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DF4AB" w14:textId="0147C20A" w:rsidR="00060A1E" w:rsidRDefault="00060A1E" w:rsidP="00060A1E">
      <w:pPr>
        <w:pStyle w:val="Heading1"/>
      </w:pPr>
      <w:r>
        <w:t xml:space="preserve">1NC </w:t>
      </w:r>
    </w:p>
    <w:p w14:paraId="69154966" w14:textId="77777777" w:rsidR="00060A1E" w:rsidRDefault="00060A1E" w:rsidP="00060A1E">
      <w:pPr>
        <w:pStyle w:val="Heading3"/>
        <w:rPr>
          <w:rFonts w:cs="Arial"/>
        </w:rPr>
      </w:pPr>
      <w:r>
        <w:rPr>
          <w:rFonts w:cs="Arial"/>
        </w:rPr>
        <w:lastRenderedPageBreak/>
        <w:t>T Prohibit---1NC</w:t>
      </w:r>
    </w:p>
    <w:p w14:paraId="70ADC81C" w14:textId="77777777" w:rsidR="00060A1E" w:rsidRPr="0051224B" w:rsidRDefault="00060A1E" w:rsidP="00060A1E">
      <w:pPr>
        <w:pStyle w:val="Heading4"/>
      </w:pPr>
      <w:r>
        <w:t xml:space="preserve">Prohibitions are </w:t>
      </w:r>
      <w:r w:rsidRPr="0051224B">
        <w:rPr>
          <w:u w:val="single"/>
        </w:rPr>
        <w:t>distinct</w:t>
      </w:r>
      <w:r>
        <w:t xml:space="preserve"> from remedies that only block the anticompetitive </w:t>
      </w:r>
      <w:r>
        <w:rPr>
          <w:u w:val="single"/>
        </w:rPr>
        <w:t>elements</w:t>
      </w:r>
      <w:r>
        <w:t xml:space="preserve"> of a practice, rather than the </w:t>
      </w:r>
      <w:r>
        <w:rPr>
          <w:u w:val="single"/>
        </w:rPr>
        <w:t>practice itself</w:t>
      </w:r>
      <w:r>
        <w:t xml:space="preserve">. </w:t>
      </w:r>
    </w:p>
    <w:p w14:paraId="55E2D641" w14:textId="77777777" w:rsidR="00060A1E" w:rsidRPr="0051224B" w:rsidRDefault="00060A1E" w:rsidP="00060A1E">
      <w:r w:rsidRPr="00F51225">
        <w:t xml:space="preserve">Jo </w:t>
      </w:r>
      <w:r w:rsidRPr="00F51225">
        <w:rPr>
          <w:rStyle w:val="Style13ptBold"/>
        </w:rPr>
        <w:t>Seldeslachts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7A424DA8" w14:textId="77777777" w:rsidR="00060A1E" w:rsidRPr="00C5330E" w:rsidRDefault="00060A1E" w:rsidP="00060A1E">
      <w:pPr>
        <w:rPr>
          <w:sz w:val="16"/>
        </w:rPr>
      </w:pPr>
      <w:r w:rsidRPr="0051224B">
        <w:rPr>
          <w:sz w:val="16"/>
        </w:rPr>
        <w:t xml:space="preserve">Let us now think about the differences between the two antitrust actions of prohibitions and remedies.7 </w:t>
      </w:r>
      <w:r w:rsidRPr="00E875B9">
        <w:rPr>
          <w:rStyle w:val="StyleUnderline"/>
          <w:highlight w:val="cyan"/>
        </w:rPr>
        <w:t>In the case of a prohibition, the penalty</w:t>
      </w:r>
      <w:r w:rsidRPr="00E875B9">
        <w:rPr>
          <w:sz w:val="16"/>
          <w:highlight w:val="cyan"/>
        </w:rPr>
        <w:t xml:space="preserve"> </w:t>
      </w:r>
      <w:r w:rsidRPr="00E875B9">
        <w:rPr>
          <w:rStyle w:val="StyleUnderline"/>
          <w:highlight w:val="cyan"/>
        </w:rPr>
        <w:t>for</w:t>
      </w:r>
      <w:r w:rsidRPr="0051224B">
        <w:rPr>
          <w:sz w:val="16"/>
        </w:rPr>
        <w:t xml:space="preserve"> proposing </w:t>
      </w:r>
      <w:r w:rsidRPr="0051224B">
        <w:rPr>
          <w:rStyle w:val="StyleUnderline"/>
        </w:rPr>
        <w:t xml:space="preserve">a merger with significant </w:t>
      </w:r>
      <w:r w:rsidRPr="00E875B9">
        <w:rPr>
          <w:rStyle w:val="StyleUnderline"/>
          <w:highlight w:val="cyan"/>
        </w:rPr>
        <w:t xml:space="preserve">anti-competitive problems involves </w:t>
      </w:r>
      <w:r w:rsidRPr="00E875B9">
        <w:rPr>
          <w:rStyle w:val="StyleUnderline"/>
        </w:rPr>
        <w:t>the</w:t>
      </w:r>
      <w:r w:rsidRPr="00E875B9">
        <w:rPr>
          <w:sz w:val="16"/>
        </w:rPr>
        <w:t xml:space="preserve"> </w:t>
      </w:r>
      <w:r w:rsidRPr="00E875B9">
        <w:rPr>
          <w:rStyle w:val="Emphasis"/>
          <w:highlight w:val="cyan"/>
        </w:rPr>
        <w:t>full prohibition</w:t>
      </w:r>
      <w:r w:rsidRPr="0051224B">
        <w:rPr>
          <w:rStyle w:val="Emphasis"/>
        </w:rPr>
        <w:t xml:space="preserve"> </w:t>
      </w:r>
      <w:r w:rsidRPr="00E875B9">
        <w:rPr>
          <w:rStyle w:val="Emphasis"/>
          <w:highlight w:val="cyan"/>
        </w:rPr>
        <w:t>of the merger</w:t>
      </w:r>
      <w:r w:rsidRPr="00E875B9">
        <w:rPr>
          <w:sz w:val="16"/>
          <w:highlight w:val="cyan"/>
        </w:rPr>
        <w:t xml:space="preserve">: </w:t>
      </w:r>
      <w:r w:rsidRPr="00E875B9">
        <w:rPr>
          <w:rStyle w:val="StyleUnderline"/>
          <w:highlight w:val="cyan"/>
        </w:rPr>
        <w:t xml:space="preserve">both the pro-competitive and the anti-competitive profits </w:t>
      </w:r>
      <w:r w:rsidRPr="00E96FEE">
        <w:rPr>
          <w:rStyle w:val="StyleUnderline"/>
        </w:rPr>
        <w:t xml:space="preserve">for merging firms </w:t>
      </w:r>
      <w:r w:rsidRPr="00E875B9">
        <w:rPr>
          <w:rStyle w:val="StyleUnderline"/>
          <w:highlight w:val="cyan"/>
        </w:rPr>
        <w:t xml:space="preserve">are </w:t>
      </w:r>
      <w:r w:rsidRPr="00E875B9">
        <w:rPr>
          <w:rStyle w:val="Emphasis"/>
          <w:highlight w:val="cyan"/>
        </w:rPr>
        <w:t>negated by the prohibition</w:t>
      </w:r>
      <w:r w:rsidRPr="0051224B">
        <w:rPr>
          <w:sz w:val="16"/>
        </w:rPr>
        <w:t xml:space="preserve">. </w:t>
      </w:r>
      <w:r w:rsidRPr="0051224B">
        <w:rPr>
          <w:rStyle w:val="StyleUnderline"/>
        </w:rPr>
        <w:t xml:space="preserve">The throwing out of the pro-competitive profits along with the anti-competitive profits is </w:t>
      </w:r>
      <w:r w:rsidRPr="0051224B">
        <w:rPr>
          <w:rStyle w:val="Emphasis"/>
        </w:rPr>
        <w:t>important</w:t>
      </w:r>
      <w:r w:rsidRPr="0051224B">
        <w:rPr>
          <w:sz w:val="16"/>
        </w:rPr>
        <w:t xml:space="preserve">, as this brings about the punitive measure that Posner (1970) acknowledges as being crucial for deterrence. </w:t>
      </w:r>
      <w:r w:rsidRPr="00E875B9">
        <w:rPr>
          <w:rStyle w:val="StyleUnderline"/>
          <w:highlight w:val="cyan"/>
        </w:rPr>
        <w:t xml:space="preserve">The big </w:t>
      </w:r>
      <w:r w:rsidRPr="00E875B9">
        <w:rPr>
          <w:rStyle w:val="Emphasis"/>
          <w:highlight w:val="cyan"/>
        </w:rPr>
        <w:t>difference between remedies and prohibitions</w:t>
      </w:r>
      <w:r w:rsidRPr="00E875B9">
        <w:rPr>
          <w:rStyle w:val="StyleUnderline"/>
          <w:highlight w:val="cyan"/>
        </w:rPr>
        <w:t xml:space="preserve"> is that remedies attempt to identify and eliminate the anti-competitive </w:t>
      </w:r>
      <w:r w:rsidRPr="00E875B9">
        <w:rPr>
          <w:rStyle w:val="Emphasis"/>
          <w:highlight w:val="cyan"/>
        </w:rPr>
        <w:t>elements</w:t>
      </w:r>
      <w:r w:rsidRPr="00E875B9">
        <w:rPr>
          <w:rStyle w:val="StyleUnderline"/>
          <w:highlight w:val="cyan"/>
        </w:rPr>
        <w:t xml:space="preserve"> of a merger</w:t>
      </w:r>
      <w:r w:rsidRPr="0051224B">
        <w:rPr>
          <w:sz w:val="16"/>
        </w:rPr>
        <w:t xml:space="preserve">. In essence, </w:t>
      </w:r>
      <w:r w:rsidRPr="0051224B">
        <w:rPr>
          <w:rStyle w:val="StyleUnderline"/>
        </w:rPr>
        <w:t xml:space="preserve">the merging </w:t>
      </w:r>
      <w:r w:rsidRPr="00E875B9">
        <w:rPr>
          <w:rStyle w:val="StyleUnderline"/>
          <w:highlight w:val="cyan"/>
        </w:rPr>
        <w:t>firms are able to hold on to the pro-competitive elements</w:t>
      </w:r>
      <w:r w:rsidRPr="0051224B">
        <w:rPr>
          <w:rStyle w:val="StyleUnderline"/>
        </w:rPr>
        <w:t xml:space="preserve"> of the merger</w:t>
      </w:r>
      <w:r w:rsidRPr="0051224B">
        <w:rPr>
          <w:sz w:val="16"/>
        </w:rPr>
        <w:t>—</w:t>
      </w:r>
      <w:r w:rsidRPr="0051224B">
        <w:rPr>
          <w:rStyle w:val="StyleUnderline"/>
        </w:rPr>
        <w:t>so they keep</w:t>
      </w:r>
      <w:r w:rsidRPr="0051224B">
        <w:rPr>
          <w:sz w:val="16"/>
        </w:rPr>
        <w:t xml:space="preserve"> (ΠPC), </w:t>
      </w:r>
      <w:r w:rsidRPr="0051224B">
        <w:rPr>
          <w:rStyle w:val="StyleUnderline"/>
        </w:rPr>
        <w:t>but the anti-competitive elements of the merger</w:t>
      </w:r>
      <w:r w:rsidRPr="0051224B">
        <w:rPr>
          <w:sz w:val="16"/>
        </w:rPr>
        <w:t xml:space="preserve"> (ΠAC) </w:t>
      </w:r>
      <w:r w:rsidRPr="0051224B">
        <w:rPr>
          <w:rStyle w:val="StyleUnderline"/>
        </w:rPr>
        <w:t>are negated by the remedial action</w:t>
      </w:r>
      <w:r w:rsidRPr="0051224B">
        <w:rPr>
          <w:sz w:val="16"/>
        </w:rPr>
        <w:t xml:space="preserve">. If an antitrust authority imposes remedies, then the disincentive for firms to propose anti-competitive mergers is clearly lower. In short, prohibitions seemingly involve more deterrence than do remedies, as </w:t>
      </w:r>
      <w:r w:rsidRPr="00E875B9">
        <w:rPr>
          <w:rStyle w:val="StyleUnderline"/>
          <w:highlight w:val="cyan"/>
        </w:rPr>
        <w:t xml:space="preserve">prohibitions represent </w:t>
      </w:r>
      <w:r w:rsidRPr="00E875B9">
        <w:rPr>
          <w:rStyle w:val="Emphasis"/>
          <w:highlight w:val="cyan"/>
        </w:rPr>
        <w:t>larger punishments</w:t>
      </w:r>
      <w:r w:rsidRPr="0051224B">
        <w:rPr>
          <w:sz w:val="16"/>
        </w:rPr>
        <w:t>.</w:t>
      </w:r>
    </w:p>
    <w:p w14:paraId="5CAA2243" w14:textId="77777777" w:rsidR="00060A1E" w:rsidRPr="00623F01" w:rsidRDefault="00060A1E" w:rsidP="00060A1E">
      <w:pPr>
        <w:pStyle w:val="Heading4"/>
        <w:rPr>
          <w:u w:val="single"/>
        </w:rPr>
      </w:pPr>
      <w:r>
        <w:t xml:space="preserve">Business practices are </w:t>
      </w:r>
      <w:r>
        <w:rPr>
          <w:u w:val="single"/>
        </w:rPr>
        <w:t>ongoing conduct</w:t>
      </w:r>
      <w:r>
        <w:t xml:space="preserve"> defined by the behaviors of </w:t>
      </w:r>
      <w:r>
        <w:rPr>
          <w:u w:val="single"/>
        </w:rPr>
        <w:t>many market participants</w:t>
      </w:r>
    </w:p>
    <w:p w14:paraId="05F1447A" w14:textId="77777777" w:rsidR="00060A1E" w:rsidRDefault="00060A1E" w:rsidP="00060A1E">
      <w:r>
        <w:t xml:space="preserve">Kerry Lynn </w:t>
      </w:r>
      <w:r w:rsidRPr="00F47E41">
        <w:rPr>
          <w:rStyle w:val="Style13ptBold"/>
        </w:rPr>
        <w:t>Macintosh 97</w:t>
      </w:r>
      <w:r>
        <w:t>. Associate Professor of Law, Santa Clara University School of Law. B.A. 1978, Pomona College; J.D. 1982, Stanford University, “Liberty, Trade, and the Uniform Commercial Code: When Should Default Rules Be Based On Business Practices?,” 38 Wm. &amp; Mary L. Rev. 1465, Lexis.</w:t>
      </w:r>
    </w:p>
    <w:p w14:paraId="13DCB186" w14:textId="77777777" w:rsidR="00060A1E" w:rsidRPr="00C5330E" w:rsidRDefault="00060A1E" w:rsidP="00060A1E">
      <w:pPr>
        <w:rPr>
          <w:sz w:val="16"/>
        </w:rPr>
      </w:pPr>
      <w:r w:rsidRPr="00623F01">
        <w:rPr>
          <w:sz w:val="16"/>
        </w:rPr>
        <w:t xml:space="preserve">These </w:t>
      </w:r>
      <w:r w:rsidRPr="00623F01">
        <w:rPr>
          <w:rStyle w:val="StyleUnderline"/>
        </w:rPr>
        <w:t xml:space="preserve">new and revised articles reflect a strong trend toward choosing default </w:t>
      </w:r>
      <w:r w:rsidRPr="00CA5205">
        <w:rPr>
          <w:rStyle w:val="StyleUnderline"/>
          <w:highlight w:val="cyan"/>
        </w:rPr>
        <w:t>rules</w:t>
      </w:r>
      <w:r w:rsidRPr="00623F01">
        <w:rPr>
          <w:sz w:val="16"/>
        </w:rPr>
        <w:t xml:space="preserve"> 4 </w:t>
      </w:r>
      <w:r w:rsidRPr="00623F01">
        <w:rPr>
          <w:rStyle w:val="StyleUnderline"/>
        </w:rPr>
        <w:t>that</w:t>
      </w:r>
      <w:r w:rsidRPr="00623F01">
        <w:rPr>
          <w:sz w:val="16"/>
        </w:rPr>
        <w:t xml:space="preserve"> </w:t>
      </w:r>
      <w:r w:rsidRPr="00CA5205">
        <w:rPr>
          <w:rStyle w:val="Emphasis"/>
          <w:highlight w:val="cyan"/>
        </w:rPr>
        <w:t>codify</w:t>
      </w:r>
      <w:r w:rsidRPr="00623F01">
        <w:rPr>
          <w:sz w:val="16"/>
        </w:rPr>
        <w:t xml:space="preserve"> existing </w:t>
      </w:r>
      <w:r w:rsidRPr="00CA5205">
        <w:rPr>
          <w:rStyle w:val="Emphasis"/>
          <w:highlight w:val="cyan"/>
        </w:rPr>
        <w:t>business practices</w:t>
      </w:r>
      <w:r w:rsidRPr="00623F01">
        <w:rPr>
          <w:sz w:val="16"/>
        </w:rPr>
        <w:t xml:space="preserve">. 5 </w:t>
      </w:r>
      <w:r w:rsidRPr="007937CE">
        <w:t>[FOOTNOTE 5 BEGINS]</w:t>
      </w:r>
      <w:r w:rsidRPr="00623F01">
        <w:rPr>
          <w:sz w:val="16"/>
        </w:rPr>
        <w:t xml:space="preserve"> In this Article, </w:t>
      </w:r>
      <w:r w:rsidRPr="00CA5205">
        <w:rPr>
          <w:rStyle w:val="StyleUnderline"/>
          <w:highlight w:val="cyan"/>
        </w:rPr>
        <w:t>the term "business practices"</w:t>
      </w:r>
      <w:r w:rsidRPr="00623F01">
        <w:rPr>
          <w:rStyle w:val="StyleUnderline"/>
        </w:rPr>
        <w:t xml:space="preserve"> </w:t>
      </w:r>
      <w:r w:rsidRPr="00CA5205">
        <w:rPr>
          <w:rStyle w:val="StyleUnderline"/>
        </w:rPr>
        <w:t xml:space="preserve">is used to </w:t>
      </w:r>
      <w:r w:rsidRPr="00CA5205">
        <w:rPr>
          <w:rStyle w:val="StyleUnderline"/>
          <w:highlight w:val="cyan"/>
        </w:rPr>
        <w:t>refer</w:t>
      </w:r>
      <w:r w:rsidRPr="00CA5205">
        <w:rPr>
          <w:rStyle w:val="StyleUnderline"/>
        </w:rPr>
        <w:t xml:space="preserve"> </w:t>
      </w:r>
      <w:r w:rsidRPr="00CA5205">
        <w:rPr>
          <w:rStyle w:val="StyleUnderline"/>
          <w:highlight w:val="cyan"/>
        </w:rPr>
        <w:t xml:space="preserve">to practices that </w:t>
      </w:r>
      <w:r w:rsidRPr="00CA5205">
        <w:rPr>
          <w:rStyle w:val="Emphasis"/>
          <w:highlight w:val="cyan"/>
        </w:rPr>
        <w:t>emerge over time</w:t>
      </w:r>
      <w:r w:rsidRPr="00CA5205">
        <w:rPr>
          <w:rStyle w:val="StyleUnderline"/>
          <w:highlight w:val="cyan"/>
        </w:rPr>
        <w:t xml:space="preserve"> as </w:t>
      </w:r>
      <w:r w:rsidRPr="00CA5205">
        <w:rPr>
          <w:rStyle w:val="Emphasis"/>
          <w:highlight w:val="cyan"/>
        </w:rPr>
        <w:t>countless market participants</w:t>
      </w:r>
      <w:r w:rsidRPr="00CA5205">
        <w:rPr>
          <w:sz w:val="16"/>
          <w:highlight w:val="cyan"/>
        </w:rPr>
        <w:t xml:space="preserve"> </w:t>
      </w:r>
      <w:r w:rsidRPr="003D5F63">
        <w:rPr>
          <w:rStyle w:val="StyleUnderline"/>
        </w:rPr>
        <w:t>exercise</w:t>
      </w:r>
      <w:r w:rsidRPr="00623F01">
        <w:rPr>
          <w:sz w:val="16"/>
        </w:rPr>
        <w:t xml:space="preserve"> their </w:t>
      </w:r>
      <w:r w:rsidRPr="00623F01">
        <w:rPr>
          <w:rStyle w:val="Emphasis"/>
        </w:rPr>
        <w:t xml:space="preserve">freedom </w:t>
      </w:r>
      <w:r w:rsidRPr="00B66709">
        <w:rPr>
          <w:rStyle w:val="Emphasis"/>
        </w:rPr>
        <w:t xml:space="preserve">to </w:t>
      </w:r>
      <w:r w:rsidRPr="00CA5205">
        <w:rPr>
          <w:rStyle w:val="Emphasis"/>
          <w:highlight w:val="cyan"/>
        </w:rPr>
        <w:t>engage in</w:t>
      </w:r>
      <w:r w:rsidRPr="00623F01">
        <w:rPr>
          <w:rStyle w:val="Emphasis"/>
        </w:rPr>
        <w:t xml:space="preserve"> profitable </w:t>
      </w:r>
      <w:r w:rsidRPr="00CA5205">
        <w:rPr>
          <w:rStyle w:val="Emphasis"/>
          <w:highlight w:val="cyan"/>
        </w:rPr>
        <w:t>transactions</w:t>
      </w:r>
      <w:r w:rsidRPr="00623F01">
        <w:rPr>
          <w:sz w:val="16"/>
        </w:rPr>
        <w:t xml:space="preserve">. For an account of the evolution of business practices, see infra Part II. As used here, </w:t>
      </w:r>
      <w:r w:rsidRPr="00623F01">
        <w:rPr>
          <w:rStyle w:val="StyleUnderline"/>
        </w:rPr>
        <w:t xml:space="preserve">"business practices" </w:t>
      </w:r>
      <w:r w:rsidRPr="00CA5205">
        <w:rPr>
          <w:rStyle w:val="StyleUnderline"/>
        </w:rPr>
        <w:t xml:space="preserve">is </w:t>
      </w:r>
      <w:r w:rsidRPr="00CA5205">
        <w:rPr>
          <w:rStyle w:val="Emphasis"/>
          <w:highlight w:val="cyan"/>
        </w:rPr>
        <w:t>broader</w:t>
      </w:r>
      <w:r w:rsidRPr="00623F01">
        <w:rPr>
          <w:sz w:val="16"/>
        </w:rPr>
        <w:t xml:space="preserve"> and less technical </w:t>
      </w:r>
      <w:r w:rsidRPr="00CA5205">
        <w:rPr>
          <w:rStyle w:val="StyleUnderline"/>
          <w:highlight w:val="cya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CA5205">
        <w:rPr>
          <w:rStyle w:val="StyleUnderline"/>
          <w:highlight w:val="cyan"/>
        </w:rPr>
        <w:t>the</w:t>
      </w:r>
      <w:r w:rsidRPr="00CA5205">
        <w:rPr>
          <w:sz w:val="16"/>
          <w:highlight w:val="cyan"/>
        </w:rPr>
        <w:t xml:space="preserve"> </w:t>
      </w:r>
      <w:r w:rsidRPr="00CA5205">
        <w:rPr>
          <w:rStyle w:val="Emphasis"/>
          <w:highlight w:val="cya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149313CF" w14:textId="77777777" w:rsidR="00060A1E" w:rsidRDefault="00060A1E" w:rsidP="00060A1E">
      <w:pPr>
        <w:pStyle w:val="Heading4"/>
      </w:pPr>
      <w:r w:rsidRPr="005B4F3A">
        <w:rPr>
          <w:u w:val="single"/>
        </w:rPr>
        <w:lastRenderedPageBreak/>
        <w:t>Violation</w:t>
      </w:r>
      <w:r>
        <w:t xml:space="preserve">: The plan only increases </w:t>
      </w:r>
      <w:r w:rsidRPr="00355C35">
        <w:rPr>
          <w:u w:val="single"/>
        </w:rPr>
        <w:t>behavioral</w:t>
      </w:r>
      <w:r>
        <w:t xml:space="preserve"> remedies that target anticompetitive </w:t>
      </w:r>
      <w:r w:rsidRPr="00355C35">
        <w:rPr>
          <w:u w:val="single"/>
        </w:rPr>
        <w:t>aspects</w:t>
      </w:r>
      <w:r>
        <w:t xml:space="preserve"> of the practice---topical affs must increase </w:t>
      </w:r>
      <w:r w:rsidRPr="00355C35">
        <w:rPr>
          <w:u w:val="single"/>
        </w:rPr>
        <w:t>prohibitions</w:t>
      </w:r>
      <w:r>
        <w:t xml:space="preserve"> on the </w:t>
      </w:r>
      <w:r w:rsidRPr="00355C35">
        <w:rPr>
          <w:u w:val="single"/>
        </w:rPr>
        <w:t>practices themselves</w:t>
      </w:r>
      <w:r>
        <w:t xml:space="preserve">.   </w:t>
      </w:r>
    </w:p>
    <w:p w14:paraId="696BB387" w14:textId="77777777" w:rsidR="00060A1E" w:rsidRDefault="00060A1E" w:rsidP="00060A1E"/>
    <w:p w14:paraId="63D33F3F" w14:textId="77777777" w:rsidR="00060A1E" w:rsidRDefault="00060A1E" w:rsidP="00060A1E">
      <w:pPr>
        <w:pStyle w:val="Heading4"/>
      </w:pPr>
      <w:r>
        <w:t xml:space="preserve">Vote neg for </w:t>
      </w:r>
      <w:r w:rsidRPr="00C5330E">
        <w:rPr>
          <w:u w:val="single"/>
        </w:rPr>
        <w:t>limits</w:t>
      </w:r>
      <w:r>
        <w:t xml:space="preserve"> and </w:t>
      </w:r>
      <w:r w:rsidRPr="00C5330E">
        <w:rPr>
          <w:u w:val="single"/>
        </w:rPr>
        <w:t>ground</w:t>
      </w:r>
      <w:r>
        <w:t xml:space="preserve">---infinite </w:t>
      </w:r>
      <w:r w:rsidRPr="00C5330E">
        <w:rPr>
          <w:u w:val="single"/>
        </w:rPr>
        <w:t>behavioral</w:t>
      </w:r>
      <w:r>
        <w:t xml:space="preserve"> remedies and </w:t>
      </w:r>
      <w:r w:rsidRPr="00C5330E">
        <w:rPr>
          <w:u w:val="single"/>
        </w:rPr>
        <w:t>no link uniqueness</w:t>
      </w:r>
      <w:r>
        <w:t xml:space="preserve"> for offense.</w:t>
      </w:r>
    </w:p>
    <w:p w14:paraId="3A2E41BB" w14:textId="77777777" w:rsidR="00060A1E" w:rsidRPr="006F0D57" w:rsidRDefault="00060A1E" w:rsidP="00060A1E"/>
    <w:p w14:paraId="1B9C87B7" w14:textId="77777777" w:rsidR="00060A1E" w:rsidRDefault="00060A1E" w:rsidP="00060A1E">
      <w:pPr>
        <w:pStyle w:val="Heading3"/>
        <w:rPr>
          <w:rFonts w:cs="Arial"/>
        </w:rPr>
      </w:pPr>
      <w:r w:rsidRPr="005770BA">
        <w:rPr>
          <w:rFonts w:cs="Arial"/>
        </w:rPr>
        <w:lastRenderedPageBreak/>
        <w:t xml:space="preserve">Cap K </w:t>
      </w:r>
      <w:r>
        <w:rPr>
          <w:rFonts w:cs="Arial"/>
        </w:rPr>
        <w:t>---</w:t>
      </w:r>
      <w:r w:rsidRPr="005770BA">
        <w:rPr>
          <w:rFonts w:cs="Arial"/>
        </w:rPr>
        <w:t>1NC</w:t>
      </w:r>
      <w:r>
        <w:rPr>
          <w:rFonts w:cs="Arial"/>
        </w:rPr>
        <w:t xml:space="preserve"> </w:t>
      </w:r>
    </w:p>
    <w:p w14:paraId="5F0F36B8" w14:textId="77777777" w:rsidR="00060A1E" w:rsidRPr="002F3295" w:rsidRDefault="00060A1E" w:rsidP="00060A1E">
      <w:pPr>
        <w:pStyle w:val="Heading4"/>
      </w:pPr>
      <w:r w:rsidRPr="002F3295">
        <w:t xml:space="preserve">Anti-trust is </w:t>
      </w:r>
      <w:r w:rsidRPr="002F3295">
        <w:rPr>
          <w:u w:val="single"/>
        </w:rPr>
        <w:t>capitalist</w:t>
      </w:r>
      <w:r w:rsidRPr="002F3295">
        <w:t xml:space="preserve">---competition </w:t>
      </w:r>
      <w:r w:rsidRPr="002F3295">
        <w:rPr>
          <w:u w:val="single"/>
        </w:rPr>
        <w:t>inevitably</w:t>
      </w:r>
      <w:r w:rsidRPr="002F3295">
        <w:t xml:space="preserve"> replicates market collapse.</w:t>
      </w:r>
    </w:p>
    <w:p w14:paraId="65B3165F" w14:textId="77777777" w:rsidR="00060A1E" w:rsidRPr="005770BA" w:rsidRDefault="00060A1E" w:rsidP="00060A1E">
      <w:pPr>
        <w:rPr>
          <w:rStyle w:val="Style13ptBold"/>
          <w:lang w:eastAsia="zh-CN"/>
        </w:rPr>
      </w:pPr>
      <w:r w:rsidRPr="005770BA">
        <w:t>Richard</w:t>
      </w:r>
      <w:r w:rsidRPr="005770BA">
        <w:rPr>
          <w:rStyle w:val="Style13ptBold"/>
        </w:rPr>
        <w:t xml:space="preserve"> Wolff 19</w:t>
      </w:r>
      <w:r w:rsidRPr="005770BA">
        <w:rPr>
          <w:sz w:val="16"/>
          <w:szCs w:val="16"/>
        </w:rPr>
        <w:t xml:space="preserve"> </w:t>
      </w:r>
      <w:r w:rsidRPr="005770BA">
        <w:t>Professor Emeritus of Economics at University of Massachusetts, Amherst. Transcript from YouTube video: “Economic Update: Competition and Monopoly in Capitalism.” Democracy @ Work. December 9th, 2019. https://www.democracyatwork.info/eu_competition_monopoly_in_capitalism.</w:t>
      </w:r>
    </w:p>
    <w:p w14:paraId="226E1913" w14:textId="77777777" w:rsidR="00060A1E" w:rsidRPr="005770BA" w:rsidRDefault="00060A1E" w:rsidP="00060A1E">
      <w:pPr>
        <w:rPr>
          <w:sz w:val="16"/>
          <w:lang w:eastAsia="zh-CN"/>
        </w:rPr>
      </w:pPr>
      <w:r w:rsidRPr="005770BA">
        <w:rPr>
          <w:sz w:val="16"/>
          <w:lang w:eastAsia="zh-CN"/>
        </w:rPr>
        <w:t xml:space="preserve">Today I'm going to devote the program to something many of you have asked me to present, to talk about, to analyze, and that is the question of monopoly. It has to do with </w:t>
      </w:r>
      <w:r w:rsidRPr="005770BA">
        <w:rPr>
          <w:rStyle w:val="StyleUnderline"/>
          <w:lang w:eastAsia="zh-CN"/>
        </w:rPr>
        <w:t>the assertions we hear often</w:t>
      </w:r>
      <w:r w:rsidRPr="005770BA">
        <w:rPr>
          <w:sz w:val="16"/>
          <w:lang w:eastAsia="zh-CN"/>
        </w:rPr>
        <w:t xml:space="preserve"> these days </w:t>
      </w:r>
      <w:r w:rsidRPr="005770BA">
        <w:rPr>
          <w:rStyle w:val="StyleUnderline"/>
          <w:lang w:eastAsia="zh-CN"/>
        </w:rPr>
        <w:t>that</w:t>
      </w:r>
      <w:r w:rsidRPr="005770BA">
        <w:rPr>
          <w:sz w:val="16"/>
          <w:lang w:eastAsia="zh-CN"/>
        </w:rPr>
        <w:t xml:space="preserve"> somehow </w:t>
      </w:r>
      <w:r w:rsidRPr="005770BA">
        <w:rPr>
          <w:rStyle w:val="StyleUnderline"/>
          <w:lang w:eastAsia="zh-CN"/>
        </w:rPr>
        <w:t>our capitalist system</w:t>
      </w:r>
      <w:r w:rsidRPr="005770BA">
        <w:rPr>
          <w:sz w:val="16"/>
          <w:lang w:eastAsia="zh-CN"/>
        </w:rPr>
        <w:t xml:space="preserve">, here in the United States and beyond, </w:t>
      </w:r>
      <w:r w:rsidRPr="005770BA">
        <w:rPr>
          <w:rStyle w:val="StyleUnderline"/>
          <w:lang w:eastAsia="zh-CN"/>
        </w:rPr>
        <w:t>is being negatively affected because monopolies have replaced or displaced competition.</w:t>
      </w:r>
      <w:r w:rsidRPr="005770BA">
        <w:rPr>
          <w:sz w:val="16"/>
          <w:lang w:eastAsia="zh-CN"/>
        </w:rPr>
        <w:t xml:space="preserve"> </w:t>
      </w:r>
      <w:r w:rsidRPr="005770BA">
        <w:rPr>
          <w:rStyle w:val="StyleUnderline"/>
          <w:lang w:eastAsia="zh-CN"/>
        </w:rPr>
        <w:t xml:space="preserve">The </w:t>
      </w:r>
      <w:r w:rsidRPr="005770BA">
        <w:rPr>
          <w:rStyle w:val="StyleUnderline"/>
          <w:highlight w:val="cyan"/>
          <w:lang w:eastAsia="zh-CN"/>
        </w:rPr>
        <w:t>idea</w:t>
      </w:r>
      <w:r w:rsidRPr="005770BA">
        <w:rPr>
          <w:sz w:val="16"/>
          <w:lang w:eastAsia="zh-CN"/>
        </w:rPr>
        <w:t xml:space="preserve"> here </w:t>
      </w:r>
      <w:r w:rsidRPr="005770BA">
        <w:rPr>
          <w:rStyle w:val="StyleUnderline"/>
          <w:lang w:eastAsia="zh-CN"/>
        </w:rPr>
        <w:t>is</w:t>
      </w:r>
      <w:r w:rsidRPr="005770BA">
        <w:rPr>
          <w:sz w:val="16"/>
          <w:lang w:eastAsia="zh-CN"/>
        </w:rPr>
        <w:t xml:space="preserve"> </w:t>
      </w:r>
      <w:r w:rsidRPr="005770BA">
        <w:rPr>
          <w:rStyle w:val="StyleUnderline"/>
          <w:highlight w:val="cyan"/>
          <w:lang w:eastAsia="zh-CN"/>
        </w:rPr>
        <w:t>if</w:t>
      </w:r>
      <w:r w:rsidRPr="005770BA">
        <w:rPr>
          <w:sz w:val="16"/>
          <w:highlight w:val="cyan"/>
          <w:lang w:eastAsia="zh-CN"/>
        </w:rPr>
        <w:t xml:space="preserve"> </w:t>
      </w:r>
      <w:r w:rsidRPr="005770BA">
        <w:rPr>
          <w:rStyle w:val="StyleUnderline"/>
          <w:highlight w:val="cyan"/>
          <w:lang w:eastAsia="zh-CN"/>
        </w:rPr>
        <w:t>only we can get competition back</w:t>
      </w:r>
      <w:r w:rsidRPr="005770BA">
        <w:rPr>
          <w:rStyle w:val="StyleUnderline"/>
          <w:lang w:eastAsia="zh-CN"/>
        </w:rPr>
        <w:t xml:space="preserve">, recreate a competitive capitalism, why then the </w:t>
      </w:r>
      <w:r w:rsidRPr="005770BA">
        <w:rPr>
          <w:rStyle w:val="StyleUnderline"/>
          <w:highlight w:val="cyan"/>
          <w:lang w:eastAsia="zh-CN"/>
        </w:rPr>
        <w:t>problems we face will go away</w:t>
      </w:r>
      <w:r w:rsidRPr="005770BA">
        <w:rPr>
          <w:rStyle w:val="StyleUnderline"/>
          <w:lang w:eastAsia="zh-CN"/>
        </w:rPr>
        <w:t>.</w:t>
      </w:r>
      <w:r w:rsidRPr="005770BA">
        <w:rPr>
          <w:sz w:val="16"/>
          <w:lang w:eastAsia="zh-CN"/>
        </w:rPr>
        <w:t xml:space="preserve"> Today's program is a design to show you how and why </w:t>
      </w:r>
      <w:r w:rsidRPr="005770BA">
        <w:rPr>
          <w:rStyle w:val="StyleUnderline"/>
          <w:lang w:eastAsia="zh-CN"/>
        </w:rPr>
        <w:t xml:space="preserve">that </w:t>
      </w:r>
      <w:r w:rsidRPr="005770BA">
        <w:rPr>
          <w:rStyle w:val="StyleUnderline"/>
          <w:highlight w:val="cyan"/>
          <w:lang w:eastAsia="zh-CN"/>
        </w:rPr>
        <w:t>is not the case</w:t>
      </w:r>
      <w:r w:rsidRPr="005770BA">
        <w:rPr>
          <w:sz w:val="16"/>
          <w:highlight w:val="cyan"/>
          <w:lang w:eastAsia="zh-CN"/>
        </w:rPr>
        <w:t>,</w:t>
      </w:r>
      <w:r w:rsidRPr="005770BA">
        <w:rPr>
          <w:sz w:val="16"/>
          <w:lang w:eastAsia="zh-CN"/>
        </w:rPr>
        <w:t xml:space="preserve"> to think about these things in a different way from this nice story that capitalism is basically fine; it's just the monopoly form we have to get rid of so we get back to the competition which we're all supposed to believe is wonderful and presents us with no problems to solve. So let's go, and let's do it in a systematic way.</w:t>
      </w:r>
    </w:p>
    <w:p w14:paraId="74C4AA37" w14:textId="77777777" w:rsidR="00060A1E" w:rsidRPr="005770BA" w:rsidRDefault="00060A1E" w:rsidP="00060A1E">
      <w:pPr>
        <w:rPr>
          <w:sz w:val="16"/>
          <w:lang w:eastAsia="zh-CN"/>
        </w:rPr>
      </w:pPr>
      <w:r w:rsidRPr="005770BA">
        <w:rPr>
          <w:sz w:val="16"/>
          <w:lang w:eastAsia="zh-CN"/>
        </w:rPr>
        <w:t xml:space="preserve">First, </w:t>
      </w:r>
      <w:r w:rsidRPr="005770BA">
        <w:rPr>
          <w:rStyle w:val="StyleUnderline"/>
          <w:lang w:eastAsia="zh-CN"/>
        </w:rPr>
        <w:t xml:space="preserve">it is of course easier, </w:t>
      </w:r>
      <w:r w:rsidRPr="005770BA">
        <w:rPr>
          <w:rStyle w:val="StyleUnderline"/>
          <w:highlight w:val="cyan"/>
          <w:lang w:eastAsia="zh-CN"/>
        </w:rPr>
        <w:t xml:space="preserve">faced with </w:t>
      </w:r>
      <w:r w:rsidRPr="005770BA">
        <w:rPr>
          <w:rStyle w:val="StyleUnderline"/>
          <w:lang w:eastAsia="zh-CN"/>
        </w:rPr>
        <w:t xml:space="preserve">a </w:t>
      </w:r>
      <w:r w:rsidRPr="005770BA">
        <w:rPr>
          <w:rStyle w:val="StyleUnderline"/>
          <w:highlight w:val="cyan"/>
          <w:lang w:eastAsia="zh-CN"/>
        </w:rPr>
        <w:t>declining capitalism</w:t>
      </w:r>
      <w:r w:rsidRPr="005770BA">
        <w:rPr>
          <w:rStyle w:val="StyleUnderline"/>
          <w:lang w:eastAsia="zh-CN"/>
        </w:rPr>
        <w:t>, a capitalism that's all around us with its extreme inequalities, with its instabilities – here we are, trying to cope with the effects of the Great Crash of 2008,</w:t>
      </w:r>
      <w:r w:rsidRPr="005770BA">
        <w:rPr>
          <w:sz w:val="16"/>
          <w:lang w:eastAsia="zh-CN"/>
        </w:rPr>
        <w:t xml:space="preserve"> even </w:t>
      </w:r>
      <w:r w:rsidRPr="005770BA">
        <w:rPr>
          <w:rStyle w:val="StyleUnderline"/>
          <w:lang w:eastAsia="zh-CN"/>
        </w:rPr>
        <w:t xml:space="preserve">while </w:t>
      </w:r>
      <w:r w:rsidRPr="005770BA">
        <w:rPr>
          <w:rStyle w:val="StyleUnderline"/>
          <w:highlight w:val="cyan"/>
          <w:lang w:eastAsia="zh-CN"/>
        </w:rPr>
        <w:t xml:space="preserve">we anticipate </w:t>
      </w:r>
      <w:r w:rsidRPr="005770BA">
        <w:rPr>
          <w:rStyle w:val="StyleUnderline"/>
          <w:lang w:eastAsia="zh-CN"/>
        </w:rPr>
        <w:t xml:space="preserve">the </w:t>
      </w:r>
      <w:r w:rsidRPr="005770BA">
        <w:rPr>
          <w:rStyle w:val="StyleUnderline"/>
          <w:highlight w:val="cyan"/>
          <w:lang w:eastAsia="zh-CN"/>
        </w:rPr>
        <w:t>next downturn coming</w:t>
      </w:r>
      <w:r w:rsidRPr="005770BA">
        <w:rPr>
          <w:rStyle w:val="StyleUnderline"/>
          <w:lang w:eastAsia="zh-CN"/>
        </w:rPr>
        <w:t xml:space="preserve"> down the road soon</w:t>
      </w:r>
      <w:r w:rsidRPr="005770BA">
        <w:rPr>
          <w:sz w:val="16"/>
          <w:lang w:eastAsia="zh-CN"/>
        </w:rPr>
        <w:t xml:space="preserve"> – </w:t>
      </w:r>
      <w:r w:rsidRPr="005770BA">
        <w:rPr>
          <w:rStyle w:val="StyleUnderline"/>
          <w:lang w:eastAsia="zh-CN"/>
        </w:rPr>
        <w:t>an economic system that has shown</w:t>
      </w:r>
      <w:r w:rsidRPr="005770BA">
        <w:rPr>
          <w:sz w:val="16"/>
          <w:lang w:eastAsia="zh-CN"/>
        </w:rPr>
        <w:t xml:space="preserve"> (that is, capitalism) that </w:t>
      </w:r>
      <w:r w:rsidRPr="005770BA">
        <w:rPr>
          <w:rStyle w:val="StyleUnderline"/>
          <w:lang w:eastAsia="zh-CN"/>
        </w:rPr>
        <w:t>it is not respectful of the natural environment; it is not, as the words now go, sustainable in a reasonable way.</w:t>
      </w:r>
      <w:r w:rsidRPr="005770BA">
        <w:rPr>
          <w:sz w:val="16"/>
          <w:lang w:eastAsia="zh-CN"/>
        </w:rPr>
        <w:t xml:space="preserve"> Yeah, we're surrounded by problems of capitalism. </w:t>
      </w:r>
      <w:r w:rsidRPr="005770BA">
        <w:rPr>
          <w:rStyle w:val="StyleUnderline"/>
          <w:lang w:eastAsia="zh-CN"/>
        </w:rPr>
        <w:t xml:space="preserve">So it's </w:t>
      </w:r>
      <w:r w:rsidRPr="005770BA">
        <w:rPr>
          <w:rStyle w:val="StyleUnderline"/>
          <w:highlight w:val="cyan"/>
          <w:lang w:eastAsia="zh-CN"/>
        </w:rPr>
        <w:t xml:space="preserve">comforting in that situation to get </w:t>
      </w:r>
      <w:r w:rsidRPr="005770BA">
        <w:rPr>
          <w:rStyle w:val="StyleUnderline"/>
          <w:lang w:eastAsia="zh-CN"/>
        </w:rPr>
        <w:t xml:space="preserve">the </w:t>
      </w:r>
      <w:r w:rsidRPr="005770BA">
        <w:rPr>
          <w:rStyle w:val="StyleUnderline"/>
          <w:highlight w:val="cyan"/>
          <w:lang w:eastAsia="zh-CN"/>
        </w:rPr>
        <w:t xml:space="preserve">idea </w:t>
      </w:r>
      <w:r w:rsidRPr="005770BA">
        <w:rPr>
          <w:rStyle w:val="StyleUnderline"/>
          <w:lang w:eastAsia="zh-CN"/>
        </w:rPr>
        <w:t xml:space="preserve">from somewhere </w:t>
      </w:r>
      <w:r w:rsidRPr="005770BA">
        <w:rPr>
          <w:rStyle w:val="StyleUnderline"/>
          <w:highlight w:val="cyan"/>
          <w:lang w:eastAsia="zh-CN"/>
        </w:rPr>
        <w:t xml:space="preserve">that this </w:t>
      </w:r>
      <w:r w:rsidRPr="005770BA">
        <w:rPr>
          <w:rStyle w:val="StyleUnderline"/>
          <w:lang w:eastAsia="zh-CN"/>
        </w:rPr>
        <w:t xml:space="preserve">really </w:t>
      </w:r>
      <w:r w:rsidRPr="005770BA">
        <w:rPr>
          <w:rStyle w:val="StyleUnderline"/>
          <w:highlight w:val="cyan"/>
          <w:lang w:eastAsia="zh-CN"/>
        </w:rPr>
        <w:t>isn't a problem of capitalism</w:t>
      </w:r>
      <w:r w:rsidRPr="005770BA">
        <w:rPr>
          <w:rStyle w:val="StyleUnderline"/>
          <w:lang w:eastAsia="zh-CN"/>
        </w:rPr>
        <w:t xml:space="preserve"> as a system </w:t>
      </w:r>
      <w:r w:rsidRPr="005770BA">
        <w:rPr>
          <w:rStyle w:val="StyleUnderline"/>
          <w:highlight w:val="cyan"/>
          <w:lang w:eastAsia="zh-CN"/>
        </w:rPr>
        <w:t>but</w:t>
      </w:r>
      <w:r w:rsidRPr="005770BA">
        <w:rPr>
          <w:rStyle w:val="StyleUnderline"/>
          <w:lang w:eastAsia="zh-CN"/>
        </w:rPr>
        <w:t xml:space="preserve"> rather the problem brought in somehow from </w:t>
      </w:r>
      <w:r w:rsidRPr="005770BA">
        <w:rPr>
          <w:rStyle w:val="StyleUnderline"/>
          <w:highlight w:val="cyan"/>
          <w:lang w:eastAsia="zh-CN"/>
        </w:rPr>
        <w:t>the</w:t>
      </w:r>
      <w:r w:rsidRPr="005770BA">
        <w:rPr>
          <w:rStyle w:val="StyleUnderline"/>
          <w:lang w:eastAsia="zh-CN"/>
        </w:rPr>
        <w:t xml:space="preserve"> outside</w:t>
      </w:r>
      <w:r w:rsidRPr="005770BA">
        <w:rPr>
          <w:sz w:val="16"/>
          <w:lang w:eastAsia="zh-CN"/>
        </w:rPr>
        <w:t xml:space="preserve"> – </w:t>
      </w:r>
      <w:r w:rsidRPr="005770BA">
        <w:rPr>
          <w:rStyle w:val="StyleUnderline"/>
          <w:highlight w:val="cyan"/>
          <w:lang w:eastAsia="zh-CN"/>
        </w:rPr>
        <w:t>monopoly</w:t>
      </w:r>
      <w:r w:rsidRPr="005770BA">
        <w:rPr>
          <w:rStyle w:val="StyleUnderline"/>
          <w:lang w:eastAsia="zh-CN"/>
        </w:rPr>
        <w:t xml:space="preserve"> – a situation in which competition among many companies gives way in some way we're not quite sure about to a domination by one or a small handful of companies</w:t>
      </w:r>
      <w:r w:rsidRPr="005770BA">
        <w:rPr>
          <w:sz w:val="16"/>
          <w:lang w:eastAsia="zh-CN"/>
        </w:rPr>
        <w:t xml:space="preserve">. And </w:t>
      </w:r>
      <w:r w:rsidRPr="005770BA">
        <w:rPr>
          <w:rStyle w:val="StyleUnderline"/>
          <w:lang w:eastAsia="zh-CN"/>
        </w:rPr>
        <w:t xml:space="preserve">so the </w:t>
      </w:r>
      <w:r w:rsidRPr="005770BA">
        <w:rPr>
          <w:rStyle w:val="StyleUnderline"/>
          <w:highlight w:val="cyan"/>
          <w:lang w:eastAsia="zh-CN"/>
        </w:rPr>
        <w:t>argument goes</w:t>
      </w:r>
      <w:r w:rsidRPr="005770BA">
        <w:rPr>
          <w:rStyle w:val="StyleUnderline"/>
          <w:lang w:eastAsia="zh-CN"/>
        </w:rPr>
        <w:t xml:space="preserve">, we don't have to be critical of capitalism; we </w:t>
      </w:r>
      <w:r w:rsidRPr="005770BA">
        <w:rPr>
          <w:rStyle w:val="StyleUnderline"/>
          <w:highlight w:val="cyan"/>
          <w:lang w:eastAsia="zh-CN"/>
        </w:rPr>
        <w:t xml:space="preserve">don't </w:t>
      </w:r>
      <w:r w:rsidRPr="005770BA">
        <w:rPr>
          <w:rStyle w:val="StyleUnderline"/>
          <w:lang w:eastAsia="zh-CN"/>
        </w:rPr>
        <w:t xml:space="preserve">have to </w:t>
      </w:r>
      <w:r w:rsidRPr="005770BA">
        <w:rPr>
          <w:rStyle w:val="StyleUnderline"/>
          <w:highlight w:val="cyan"/>
          <w:lang w:eastAsia="zh-CN"/>
        </w:rPr>
        <w:t>think about an alternative system</w:t>
      </w:r>
      <w:r w:rsidRPr="005770BA">
        <w:rPr>
          <w:sz w:val="16"/>
          <w:lang w:eastAsia="zh-CN"/>
        </w:rPr>
        <w:t xml:space="preserve">. No, no, </w:t>
      </w:r>
      <w:r w:rsidRPr="005770BA">
        <w:rPr>
          <w:rStyle w:val="Emphasis"/>
          <w:lang w:eastAsia="zh-CN"/>
        </w:rPr>
        <w:t xml:space="preserve">we </w:t>
      </w:r>
      <w:r w:rsidRPr="005770BA">
        <w:rPr>
          <w:rStyle w:val="Emphasis"/>
          <w:highlight w:val="cyan"/>
          <w:lang w:eastAsia="zh-CN"/>
        </w:rPr>
        <w:t>just have to deal with this little detail</w:t>
      </w:r>
      <w:r w:rsidRPr="005770BA">
        <w:rPr>
          <w:rStyle w:val="Emphasis"/>
          <w:lang w:eastAsia="zh-CN"/>
        </w:rPr>
        <w:t>, the monopoly problem. And if we can deal with that, well, we'll get back to a competition</w:t>
      </w:r>
      <w:r w:rsidRPr="005770BA">
        <w:rPr>
          <w:sz w:val="16"/>
          <w:lang w:eastAsia="zh-CN"/>
        </w:rPr>
        <w:t>, to a competitive capitalism that is good.</w:t>
      </w:r>
    </w:p>
    <w:p w14:paraId="37C308A7" w14:textId="77777777" w:rsidR="00060A1E" w:rsidRPr="005770BA" w:rsidRDefault="00060A1E" w:rsidP="00060A1E">
      <w:pPr>
        <w:rPr>
          <w:rStyle w:val="StyleUnderline"/>
          <w:lang w:eastAsia="zh-CN"/>
        </w:rPr>
      </w:pPr>
      <w:r w:rsidRPr="005770BA">
        <w:rPr>
          <w:sz w:val="16"/>
          <w:lang w:eastAsia="zh-CN"/>
        </w:rPr>
        <w:t xml:space="preserve">There are three big mistakes involved in this way of thinking, which is nonetheless very widespread and very popular, more so now than in quite some years. First mistake: </w:t>
      </w:r>
      <w:r w:rsidRPr="005770BA">
        <w:rPr>
          <w:rStyle w:val="StyleUnderline"/>
          <w:highlight w:val="cyan"/>
          <w:lang w:eastAsia="zh-CN"/>
        </w:rPr>
        <w:t xml:space="preserve">Capitalism </w:t>
      </w:r>
      <w:r w:rsidRPr="005770BA">
        <w:rPr>
          <w:rStyle w:val="StyleUnderline"/>
          <w:lang w:eastAsia="zh-CN"/>
        </w:rPr>
        <w:t xml:space="preserve">has been </w:t>
      </w:r>
      <w:r w:rsidRPr="005770BA">
        <w:rPr>
          <w:rStyle w:val="StyleUnderline"/>
          <w:highlight w:val="cyan"/>
          <w:lang w:eastAsia="zh-CN"/>
        </w:rPr>
        <w:t>wrestling</w:t>
      </w:r>
      <w:r w:rsidRPr="005770BA">
        <w:rPr>
          <w:rStyle w:val="StyleUnderline"/>
          <w:lang w:eastAsia="zh-CN"/>
        </w:rPr>
        <w:t xml:space="preserve"> with the problem of monopoly </w:t>
      </w:r>
      <w:r w:rsidRPr="005770BA">
        <w:rPr>
          <w:rStyle w:val="StyleUnderline"/>
          <w:highlight w:val="cyan"/>
          <w:lang w:eastAsia="zh-CN"/>
        </w:rPr>
        <w:t>from day one</w:t>
      </w:r>
      <w:r w:rsidRPr="005770BA">
        <w:rPr>
          <w:rStyle w:val="StyleUnderline"/>
          <w:lang w:eastAsia="zh-CN"/>
        </w:rPr>
        <w:t>.</w:t>
      </w:r>
      <w:r w:rsidRPr="005770BA">
        <w:rPr>
          <w:sz w:val="16"/>
          <w:lang w:eastAsia="zh-CN"/>
        </w:rPr>
        <w:t xml:space="preserve"> </w:t>
      </w:r>
      <w:r w:rsidRPr="005770BA">
        <w:rPr>
          <w:rStyle w:val="StyleUnderline"/>
          <w:lang w:eastAsia="zh-CN"/>
        </w:rPr>
        <w:t>We have had repeated periods of monopoly</w:t>
      </w:r>
      <w:r w:rsidRPr="005770BA">
        <w:rPr>
          <w:sz w:val="16"/>
          <w:lang w:eastAsia="zh-CN"/>
        </w:rPr>
        <w:t xml:space="preserve">. They have eventually led to movements, often of many people, to destroy or remove monopoly. We used to call that in America trust-busting, or antitrust. We even have a department within the Department of Justice in Washington devoted to </w:t>
      </w:r>
      <w:r w:rsidRPr="005770BA">
        <w:rPr>
          <w:rStyle w:val="StyleUnderline"/>
          <w:highlight w:val="cyan"/>
          <w:lang w:eastAsia="zh-CN"/>
        </w:rPr>
        <w:t>antitrust activities</w:t>
      </w:r>
      <w:r w:rsidRPr="005770BA">
        <w:rPr>
          <w:sz w:val="16"/>
          <w:lang w:eastAsia="zh-CN"/>
        </w:rPr>
        <w:t xml:space="preserve">. Yeah, we've been </w:t>
      </w:r>
      <w:r w:rsidRPr="005770BA">
        <w:rPr>
          <w:rStyle w:val="StyleUnderline"/>
          <w:lang w:eastAsia="zh-CN"/>
        </w:rPr>
        <w:t xml:space="preserve">waging battles against monopoly </w:t>
      </w:r>
      <w:r w:rsidRPr="005770BA">
        <w:rPr>
          <w:rStyle w:val="StyleUnderline"/>
          <w:highlight w:val="cyan"/>
          <w:lang w:eastAsia="zh-CN"/>
        </w:rPr>
        <w:t>over and over again</w:t>
      </w:r>
      <w:r w:rsidRPr="005770BA">
        <w:rPr>
          <w:rStyle w:val="StyleUnderline"/>
          <w:lang w:eastAsia="zh-CN"/>
        </w:rPr>
        <w:t xml:space="preserve">, and you know why? </w:t>
      </w:r>
      <w:r w:rsidRPr="005770BA">
        <w:rPr>
          <w:rStyle w:val="StyleUnderline"/>
          <w:highlight w:val="cyan"/>
          <w:lang w:eastAsia="zh-CN"/>
        </w:rPr>
        <w:t>Because we keep having monopolies</w:t>
      </w:r>
      <w:r w:rsidRPr="005770BA">
        <w:rPr>
          <w:rStyle w:val="StyleUnderline"/>
          <w:lang w:eastAsia="zh-CN"/>
        </w:rPr>
        <w:t xml:space="preserve"> over and over again. </w:t>
      </w:r>
      <w:r w:rsidRPr="005770BA">
        <w:rPr>
          <w:sz w:val="16"/>
          <w:lang w:eastAsia="zh-CN"/>
        </w:rPr>
        <w:t xml:space="preserve">Google is a monopoly. Amazon is a monopoly. They're all around us: companies that have effectively no real competition. This is a problem that capitalism has always displayed. And </w:t>
      </w:r>
      <w:r w:rsidRPr="005770BA">
        <w:rPr>
          <w:rStyle w:val="StyleUnderline"/>
          <w:lang w:eastAsia="zh-CN"/>
        </w:rPr>
        <w:t>that ought to lead you to wonder whether thinking about it as something we can do away with isn't maybe the best possible example of wishful thinking.</w:t>
      </w:r>
    </w:p>
    <w:p w14:paraId="502FAE22" w14:textId="77777777" w:rsidR="00060A1E" w:rsidRPr="005770BA" w:rsidRDefault="00060A1E" w:rsidP="00060A1E">
      <w:pPr>
        <w:rPr>
          <w:sz w:val="16"/>
          <w:lang w:eastAsia="zh-CN"/>
        </w:rPr>
      </w:pPr>
      <w:r w:rsidRPr="005770BA">
        <w:rPr>
          <w:sz w:val="16"/>
          <w:lang w:eastAsia="zh-CN"/>
        </w:rPr>
        <w:t xml:space="preserve">The second big mistake is </w:t>
      </w:r>
      <w:r w:rsidRPr="005770BA">
        <w:rPr>
          <w:rStyle w:val="StyleUnderline"/>
          <w:lang w:eastAsia="zh-CN"/>
        </w:rPr>
        <w:t>to imagine that competition is some unmixed blessing</w:t>
      </w:r>
      <w:r w:rsidRPr="005770BA">
        <w:rPr>
          <w:sz w:val="16"/>
          <w:lang w:eastAsia="zh-CN"/>
        </w:rPr>
        <w:t xml:space="preserve">. </w:t>
      </w:r>
      <w:r w:rsidRPr="005770BA">
        <w:rPr>
          <w:rStyle w:val="StyleUnderline"/>
          <w:lang w:eastAsia="zh-CN"/>
        </w:rPr>
        <w:t>It never was, and it isn't today. A competitive market is a human institution.</w:t>
      </w:r>
      <w:r w:rsidRPr="005770BA">
        <w:rPr>
          <w:sz w:val="16"/>
          <w:lang w:eastAsia="zh-CN"/>
        </w:rPr>
        <w:t xml:space="preserve"> Like every other human institution, </w:t>
      </w:r>
      <w:r w:rsidRPr="005770BA">
        <w:rPr>
          <w:rStyle w:val="StyleUnderline"/>
          <w:lang w:eastAsia="zh-CN"/>
        </w:rPr>
        <w:t>it has strengths, and flaws, and weaknesses. To think of competition as some magical perfection is a silly abnegation of your own rational capability to evaluate something</w:t>
      </w:r>
      <w:r w:rsidRPr="005770BA">
        <w:rPr>
          <w:sz w:val="16"/>
          <w:lang w:eastAsia="zh-CN"/>
        </w:rPr>
        <w:t xml:space="preserve">. It's sort of advertising thinking. By that, I mean the advertiser tells you what's good about the product they've been told to </w:t>
      </w:r>
      <w:r w:rsidRPr="005770BA">
        <w:rPr>
          <w:sz w:val="16"/>
          <w:lang w:eastAsia="zh-CN"/>
        </w:rPr>
        <w:lastRenderedPageBreak/>
        <w:t>advertise; they don't tell you what's bad about it. If you want to evaluate it, you don't talk to an advertiser because they only give you one side. The people who promote competition use advertising logic. We're not going to do that here. Competition is no unmixed blessing.</w:t>
      </w:r>
    </w:p>
    <w:p w14:paraId="5038226C" w14:textId="77777777" w:rsidR="00060A1E" w:rsidRPr="005770BA" w:rsidRDefault="00060A1E" w:rsidP="00060A1E">
      <w:pPr>
        <w:rPr>
          <w:rStyle w:val="Emphasis"/>
          <w:lang w:eastAsia="zh-CN"/>
        </w:rPr>
      </w:pPr>
      <w:r w:rsidRPr="005770BA">
        <w:rPr>
          <w:sz w:val="16"/>
          <w:lang w:eastAsia="zh-CN"/>
        </w:rPr>
        <w:t xml:space="preserve">And finally, I'm going to show you that </w:t>
      </w:r>
      <w:r w:rsidRPr="005770BA">
        <w:rPr>
          <w:rStyle w:val="StyleUnderline"/>
          <w:highlight w:val="cyan"/>
          <w:lang w:eastAsia="zh-CN"/>
        </w:rPr>
        <w:t xml:space="preserve">competition is itself </w:t>
      </w:r>
      <w:r w:rsidRPr="005770BA">
        <w:rPr>
          <w:rStyle w:val="StyleUnderline"/>
          <w:lang w:eastAsia="zh-CN"/>
        </w:rPr>
        <w:t xml:space="preserve">the </w:t>
      </w:r>
      <w:r w:rsidRPr="005770BA">
        <w:rPr>
          <w:rStyle w:val="StyleUnderline"/>
          <w:highlight w:val="cyan"/>
          <w:lang w:eastAsia="zh-CN"/>
        </w:rPr>
        <w:t>major cause</w:t>
      </w:r>
      <w:r w:rsidRPr="005770BA">
        <w:rPr>
          <w:rStyle w:val="StyleUnderline"/>
          <w:lang w:eastAsia="zh-CN"/>
        </w:rPr>
        <w:t xml:space="preserve"> of monopoly</w:t>
      </w:r>
      <w:r w:rsidRPr="005770BA">
        <w:rPr>
          <w:sz w:val="16"/>
          <w:lang w:eastAsia="zh-CN"/>
        </w:rPr>
        <w:t xml:space="preserve">. So that even </w:t>
      </w:r>
      <w:r w:rsidRPr="005770BA">
        <w:rPr>
          <w:rStyle w:val="StyleUnderline"/>
          <w:lang w:eastAsia="zh-CN"/>
        </w:rPr>
        <w:t xml:space="preserve">if we ever got back to a competitive capitalism, all that would mean is we're back in the process that produces monopoly – </w:t>
      </w:r>
      <w:r w:rsidRPr="005770BA">
        <w:rPr>
          <w:rStyle w:val="Emphasis"/>
          <w:lang w:eastAsia="zh-CN"/>
        </w:rPr>
        <w:t>as it always has.</w:t>
      </w:r>
    </w:p>
    <w:p w14:paraId="148D5B6F" w14:textId="77777777" w:rsidR="00060A1E" w:rsidRPr="005770BA" w:rsidRDefault="00060A1E" w:rsidP="00060A1E">
      <w:pPr>
        <w:rPr>
          <w:sz w:val="16"/>
          <w:lang w:eastAsia="zh-CN"/>
        </w:rPr>
      </w:pPr>
      <w:r w:rsidRPr="005770BA">
        <w:rPr>
          <w:sz w:val="16"/>
          <w:lang w:eastAsia="zh-CN"/>
        </w:rPr>
        <w:t xml:space="preserve">All right, so let's begin. I'm going to start with explaining how </w:t>
      </w:r>
      <w:r w:rsidRPr="005770BA">
        <w:rPr>
          <w:rStyle w:val="StyleUnderline"/>
          <w:lang w:eastAsia="zh-CN"/>
        </w:rPr>
        <w:t>competition has all kinds of consequences that most of you, like me, don't like, don't want</w:t>
      </w:r>
      <w:r w:rsidRPr="005770BA">
        <w:rPr>
          <w:sz w:val="16"/>
          <w:lang w:eastAsia="zh-CN"/>
        </w:rPr>
        <w:t>. It's a discussion, if you like, of competition's other side: you know, the part that the advertiser doesn't tell you about.  The used-car salesman who wants you to buy that junk doesn't tell you about what happened last week in the car crash that that was part of, etc., etc.</w:t>
      </w:r>
    </w:p>
    <w:p w14:paraId="0DF96EC5" w14:textId="77777777" w:rsidR="00060A1E" w:rsidRPr="005770BA" w:rsidRDefault="00060A1E" w:rsidP="00060A1E">
      <w:pPr>
        <w:rPr>
          <w:rStyle w:val="StyleUnderline"/>
          <w:lang w:eastAsia="zh-CN"/>
        </w:rPr>
      </w:pPr>
      <w:r w:rsidRPr="005770BA">
        <w:rPr>
          <w:sz w:val="16"/>
          <w:lang w:eastAsia="zh-CN"/>
        </w:rPr>
        <w:t xml:space="preserve">All right, let's begin. One of the major reasons that American corporations shut down their operations in the United States and moved them to China, among other places, is because of – you guessed it – competition. They wanted to make more money than they had been before. They were afraid of other companies beating them in the competitive game, so they said wow, let's go to China, because there you can pay workers a lot less. There you don't have the same rules to obey. There they don't care that much about pollution as they do here. So </w:t>
      </w:r>
      <w:r w:rsidRPr="005770BA">
        <w:rPr>
          <w:rStyle w:val="StyleUnderline"/>
          <w:highlight w:val="cyan"/>
          <w:lang w:eastAsia="zh-CN"/>
        </w:rPr>
        <w:t>we</w:t>
      </w:r>
      <w:r w:rsidRPr="005770BA">
        <w:rPr>
          <w:rStyle w:val="StyleUnderline"/>
          <w:lang w:eastAsia="zh-CN"/>
        </w:rPr>
        <w:t xml:space="preserve"> can </w:t>
      </w:r>
      <w:r w:rsidRPr="005770BA">
        <w:rPr>
          <w:rStyle w:val="StyleUnderline"/>
          <w:highlight w:val="cyan"/>
          <w:lang w:eastAsia="zh-CN"/>
        </w:rPr>
        <w:t>save on</w:t>
      </w:r>
      <w:r w:rsidRPr="005770BA">
        <w:rPr>
          <w:rStyle w:val="StyleUnderline"/>
          <w:lang w:eastAsia="zh-CN"/>
        </w:rPr>
        <w:t xml:space="preserve"> all kinds of </w:t>
      </w:r>
      <w:r w:rsidRPr="005770BA">
        <w:rPr>
          <w:rStyle w:val="StyleUnderline"/>
          <w:highlight w:val="cyan"/>
          <w:lang w:eastAsia="zh-CN"/>
        </w:rPr>
        <w:t>costs</w:t>
      </w:r>
      <w:r w:rsidRPr="005770BA">
        <w:rPr>
          <w:rStyle w:val="StyleUnderline"/>
          <w:lang w:eastAsia="zh-CN"/>
        </w:rPr>
        <w:t xml:space="preserve">, and </w:t>
      </w:r>
      <w:r w:rsidRPr="005770BA">
        <w:rPr>
          <w:rStyle w:val="StyleUnderline"/>
          <w:highlight w:val="cyan"/>
          <w:lang w:eastAsia="zh-CN"/>
        </w:rPr>
        <w:t>that</w:t>
      </w:r>
      <w:r w:rsidRPr="005770BA">
        <w:rPr>
          <w:rStyle w:val="StyleUnderline"/>
          <w:lang w:eastAsia="zh-CN"/>
        </w:rPr>
        <w:t xml:space="preserve"> will </w:t>
      </w:r>
      <w:r w:rsidRPr="005770BA">
        <w:rPr>
          <w:rStyle w:val="StyleUnderline"/>
          <w:highlight w:val="cyan"/>
          <w:lang w:eastAsia="zh-CN"/>
        </w:rPr>
        <w:t>allow</w:t>
      </w:r>
      <w:r w:rsidRPr="005770BA">
        <w:rPr>
          <w:rStyle w:val="StyleUnderline"/>
          <w:lang w:eastAsia="zh-CN"/>
        </w:rPr>
        <w:t xml:space="preserve"> us </w:t>
      </w:r>
      <w:r w:rsidRPr="005770BA">
        <w:rPr>
          <w:rStyle w:val="StyleUnderline"/>
          <w:highlight w:val="cyan"/>
          <w:lang w:eastAsia="zh-CN"/>
        </w:rPr>
        <w:t>to undercut our competitors</w:t>
      </w:r>
      <w:r w:rsidRPr="005770BA">
        <w:rPr>
          <w:rStyle w:val="StyleUnderline"/>
          <w:lang w:eastAsia="zh-CN"/>
        </w:rPr>
        <w:t xml:space="preserve">. Yeah, </w:t>
      </w:r>
      <w:r w:rsidRPr="005770BA">
        <w:rPr>
          <w:rStyle w:val="StyleUnderline"/>
          <w:highlight w:val="cyan"/>
          <w:lang w:eastAsia="zh-CN"/>
        </w:rPr>
        <w:t>one of the consequences of competition was</w:t>
      </w:r>
      <w:r w:rsidRPr="005770BA">
        <w:rPr>
          <w:rStyle w:val="StyleUnderline"/>
          <w:lang w:eastAsia="zh-CN"/>
        </w:rPr>
        <w:t xml:space="preserve"> the </w:t>
      </w:r>
      <w:r w:rsidRPr="005770BA">
        <w:rPr>
          <w:rStyle w:val="StyleUnderline"/>
          <w:highlight w:val="cyan"/>
          <w:lang w:eastAsia="zh-CN"/>
        </w:rPr>
        <w:t>exodus</w:t>
      </w:r>
      <w:r w:rsidRPr="005770BA">
        <w:rPr>
          <w:rStyle w:val="StyleUnderline"/>
          <w:lang w:eastAsia="zh-CN"/>
        </w:rPr>
        <w:t xml:space="preserve"> of American companies </w:t>
      </w:r>
      <w:r w:rsidRPr="005770BA">
        <w:rPr>
          <w:rStyle w:val="StyleUnderline"/>
          <w:highlight w:val="cyan"/>
          <w:lang w:eastAsia="zh-CN"/>
        </w:rPr>
        <w:t>to other parts of the world</w:t>
      </w:r>
      <w:r w:rsidRPr="005770BA">
        <w:rPr>
          <w:rStyle w:val="StyleUnderline"/>
          <w:lang w:eastAsia="zh-CN"/>
        </w:rPr>
        <w:t>, and the enormous unemployment that resulted from it. Yeah, that was a result, among other things, of competition.</w:t>
      </w:r>
    </w:p>
    <w:p w14:paraId="351B2CF2" w14:textId="77777777" w:rsidR="00060A1E" w:rsidRPr="005770BA" w:rsidRDefault="00060A1E" w:rsidP="00060A1E">
      <w:pPr>
        <w:rPr>
          <w:rStyle w:val="StyleUnderline"/>
          <w:lang w:eastAsia="zh-CN"/>
        </w:rPr>
      </w:pPr>
      <w:r w:rsidRPr="005770BA">
        <w:rPr>
          <w:sz w:val="16"/>
          <w:lang w:eastAsia="zh-CN"/>
        </w:rPr>
        <w:t>Here's another one: C</w:t>
      </w:r>
      <w:r w:rsidRPr="005770BA">
        <w:rPr>
          <w:rStyle w:val="StyleUnderline"/>
          <w:lang w:eastAsia="zh-CN"/>
        </w:rPr>
        <w:t xml:space="preserve">apitalists, employers, seeking to compete with one another, often engage in </w:t>
      </w:r>
      <w:r w:rsidRPr="005770BA">
        <w:rPr>
          <w:sz w:val="16"/>
          <w:lang w:eastAsia="zh-CN"/>
        </w:rPr>
        <w:t xml:space="preserve">what we call </w:t>
      </w:r>
      <w:r w:rsidRPr="005770BA">
        <w:rPr>
          <w:rStyle w:val="StyleUnderline"/>
          <w:lang w:eastAsia="zh-CN"/>
        </w:rPr>
        <w:t>automation</w:t>
      </w:r>
      <w:r w:rsidRPr="005770BA">
        <w:rPr>
          <w:sz w:val="16"/>
          <w:lang w:eastAsia="zh-CN"/>
        </w:rPr>
        <w:t xml:space="preserve">. They bring in machines that are cheaper to use than human laborers, and that gets them a step ahead of their competitors. Okay, if we replace people with machines, we throw those people out of work. That has an impact on them, their self-esteem, their relationship to their spouse, their relationship to their children, their relationship to alcohol – should I continue? </w:t>
      </w:r>
      <w:r w:rsidRPr="005770BA">
        <w:rPr>
          <w:rStyle w:val="StyleUnderline"/>
          <w:lang w:eastAsia="zh-CN"/>
        </w:rPr>
        <w:t xml:space="preserve">What are </w:t>
      </w:r>
      <w:r w:rsidRPr="005770BA">
        <w:rPr>
          <w:rStyle w:val="StyleUnderline"/>
          <w:highlight w:val="cyan"/>
          <w:lang w:eastAsia="zh-CN"/>
        </w:rPr>
        <w:t>the social costs of automation</w:t>
      </w:r>
      <w:r w:rsidRPr="005770BA">
        <w:rPr>
          <w:rStyle w:val="StyleUnderline"/>
          <w:lang w:eastAsia="zh-CN"/>
        </w:rPr>
        <w:t xml:space="preserve">? They're huge. They've been </w:t>
      </w:r>
      <w:r w:rsidRPr="005770BA">
        <w:rPr>
          <w:rStyle w:val="StyleUnderline"/>
          <w:highlight w:val="cyan"/>
          <w:lang w:eastAsia="zh-CN"/>
        </w:rPr>
        <w:t>documented</w:t>
      </w:r>
      <w:r w:rsidRPr="005770BA">
        <w:rPr>
          <w:rStyle w:val="StyleUnderline"/>
          <w:lang w:eastAsia="zh-CN"/>
        </w:rPr>
        <w:t xml:space="preserve"> </w:t>
      </w:r>
      <w:r w:rsidRPr="005770BA">
        <w:rPr>
          <w:rStyle w:val="StyleUnderline"/>
          <w:highlight w:val="cyan"/>
          <w:lang w:eastAsia="zh-CN"/>
        </w:rPr>
        <w:t>over and over again</w:t>
      </w:r>
      <w:r w:rsidRPr="005770BA">
        <w:rPr>
          <w:rStyle w:val="StyleUnderline"/>
          <w:lang w:eastAsia="zh-CN"/>
        </w:rPr>
        <w:t>. Competition provokes and produces automation.</w:t>
      </w:r>
    </w:p>
    <w:p w14:paraId="6E980E49" w14:textId="77777777" w:rsidR="00060A1E" w:rsidRPr="005770BA" w:rsidRDefault="00060A1E" w:rsidP="00060A1E">
      <w:pPr>
        <w:rPr>
          <w:sz w:val="16"/>
          <w:szCs w:val="18"/>
          <w:lang w:eastAsia="zh-CN"/>
        </w:rPr>
      </w:pPr>
      <w:r w:rsidRPr="005770BA">
        <w:rPr>
          <w:sz w:val="16"/>
          <w:szCs w:val="18"/>
          <w:lang w:eastAsia="zh-CN"/>
        </w:rPr>
        <w:t xml:space="preserve">Let me give you another example: Companies are competing, say, in the food business – you know, trying to get a customer like you or me to buy this kind of cereal rather than another. So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 </w:t>
      </w:r>
    </w:p>
    <w:p w14:paraId="5A690692" w14:textId="77777777" w:rsidR="00060A1E" w:rsidRPr="005770BA" w:rsidRDefault="00060A1E" w:rsidP="00060A1E">
      <w:pPr>
        <w:rPr>
          <w:rStyle w:val="StyleUnderline"/>
        </w:rPr>
      </w:pPr>
      <w:r w:rsidRPr="005770BA">
        <w:rPr>
          <w:sz w:val="16"/>
          <w:lang w:eastAsia="zh-CN"/>
        </w:rPr>
        <w:t xml:space="preserve">And in case you think I'm making some up, let me give you some concrete ones. The Boeing Corporation, the major producer of airplanes in this country, is in a crisis as a corporation. You know why? Because </w:t>
      </w:r>
      <w:r w:rsidRPr="005770BA">
        <w:rPr>
          <w:rStyle w:val="StyleUnderline"/>
        </w:rPr>
        <w:t>the 737 Max crashed</w:t>
      </w:r>
      <w:r w:rsidRPr="005770BA">
        <w:rPr>
          <w:sz w:val="16"/>
          <w:lang w:eastAsia="zh-CN"/>
        </w:rPr>
        <w:t xml:space="preserve"> a couple of times, killing hundreds of people. And you know why? It turns out they economized on safety measures, and training measures. And you know why they did that? </w:t>
      </w:r>
      <w:r w:rsidRPr="005770BA">
        <w:rPr>
          <w:rStyle w:val="StyleUnderline"/>
        </w:rPr>
        <w:t>Because they're in a very tight competition with European and other airplane manufacturers, and that leads them – as it usually does – to look to cut corners</w:t>
      </w:r>
      <w:r w:rsidRPr="005770BA">
        <w:rPr>
          <w:sz w:val="16"/>
          <w:lang w:eastAsia="zh-CN"/>
        </w:rPr>
        <w:t xml:space="preserve">: </w:t>
      </w:r>
      <w:r w:rsidRPr="005770BA">
        <w:rPr>
          <w:rStyle w:val="StyleUnderline"/>
        </w:rPr>
        <w:t>that race for</w:t>
      </w:r>
      <w:r w:rsidRPr="005770BA">
        <w:rPr>
          <w:sz w:val="16"/>
          <w:lang w:eastAsia="zh-CN"/>
        </w:rPr>
        <w:t>, quote, "</w:t>
      </w:r>
      <w:r w:rsidRPr="005770BA">
        <w:rPr>
          <w:rStyle w:val="StyleUnderline"/>
        </w:rPr>
        <w:t>efficiency</w:t>
      </w:r>
      <w:r w:rsidRPr="005770BA">
        <w:rPr>
          <w:sz w:val="16"/>
          <w:lang w:eastAsia="zh-CN"/>
        </w:rPr>
        <w:t xml:space="preserve">." Yeah, it was competition that contributed to those deaths and to that problem. That's competition too. You can't whitewash this story; they're real. </w:t>
      </w:r>
      <w:r w:rsidRPr="005770BA">
        <w:rPr>
          <w:rStyle w:val="StyleUnderline"/>
        </w:rPr>
        <w:t xml:space="preserve">One of the ways Amazon beats its competition is it speeds up the work process. It has figured out ways to make people work much more intensely, using up their brains, their muscles, their nerves, in ways that cause real long-term physical damage to working people. That, too, is a result of the competitive effort. </w:t>
      </w:r>
    </w:p>
    <w:p w14:paraId="0A2DF937" w14:textId="77777777" w:rsidR="00060A1E" w:rsidRPr="005770BA" w:rsidRDefault="00060A1E" w:rsidP="00060A1E">
      <w:pPr>
        <w:rPr>
          <w:sz w:val="16"/>
          <w:lang w:eastAsia="zh-CN"/>
        </w:rPr>
      </w:pPr>
      <w:r w:rsidRPr="005770BA">
        <w:rPr>
          <w:sz w:val="16"/>
          <w:lang w:eastAsia="zh-CN"/>
        </w:rPr>
        <w:t xml:space="preserve">And you know, it wasn't so long ago that </w:t>
      </w:r>
      <w:r w:rsidRPr="005770BA">
        <w:rPr>
          <w:rStyle w:val="StyleUnderline"/>
          <w:lang w:eastAsia="zh-CN"/>
        </w:rPr>
        <w:t>children were part of the labor force</w:t>
      </w:r>
      <w:r w:rsidRPr="005770BA">
        <w:rPr>
          <w:sz w:val="16"/>
          <w:lang w:eastAsia="zh-CN"/>
        </w:rPr>
        <w:t xml:space="preserve">. That's right, kids as young as five and six years of age. We were told they have little fingers,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arguments. </w:t>
      </w:r>
      <w:r w:rsidRPr="005770BA">
        <w:rPr>
          <w:rStyle w:val="StyleUnderline"/>
          <w:lang w:eastAsia="zh-CN"/>
        </w:rPr>
        <w:t>Competition, the companies said, required them to use the more productive, and the lower-wage, children rather than adults</w:t>
      </w:r>
      <w:r w:rsidRPr="005770BA">
        <w:rPr>
          <w:sz w:val="16"/>
          <w:lang w:eastAsia="zh-CN"/>
        </w:rPr>
        <w:t xml:space="preserve">. So </w:t>
      </w:r>
      <w:r w:rsidRPr="005770BA">
        <w:rPr>
          <w:rStyle w:val="StyleUnderline"/>
          <w:lang w:eastAsia="zh-CN"/>
        </w:rPr>
        <w:t xml:space="preserve">child labor was also a result of </w:t>
      </w:r>
      <w:r w:rsidRPr="005770BA">
        <w:rPr>
          <w:rStyle w:val="StyleUnderline"/>
          <w:lang w:eastAsia="zh-CN"/>
        </w:rPr>
        <w:lastRenderedPageBreak/>
        <w:t>competition</w:t>
      </w:r>
      <w:r w:rsidRPr="005770BA">
        <w:rPr>
          <w:sz w:val="16"/>
          <w:lang w:eastAsia="zh-CN"/>
        </w:rPr>
        <w:t xml:space="preserve">. It was so ugly and so troubling to so many people that finally there were movements in the United States and many other countries simply to outlaw child labor. So it became a crime for any employer to use a worker who was under 16 or 18 years of age. That was a way in which people said we are not going to allow competition among capitalists to destroy our children. They were recognizing that competition has an awful effect in what it does to children. </w:t>
      </w:r>
    </w:p>
    <w:p w14:paraId="20BE7538" w14:textId="77777777" w:rsidR="00060A1E" w:rsidRPr="005770BA" w:rsidRDefault="00060A1E" w:rsidP="00060A1E">
      <w:pPr>
        <w:rPr>
          <w:sz w:val="16"/>
          <w:lang w:eastAsia="zh-CN"/>
        </w:rPr>
      </w:pPr>
      <w:r w:rsidRPr="005770BA">
        <w:rPr>
          <w:sz w:val="16"/>
          <w:lang w:eastAsia="zh-CN"/>
        </w:rPr>
        <w:t xml:space="preserve">Well, it has many awful effects. So let's be clear: In the history of capitalism, the monopoly problem (which we're going to get to in the second half of today's program) is no worse, it's just different, from the competition problems. </w:t>
      </w:r>
      <w:r w:rsidRPr="005770BA">
        <w:rPr>
          <w:rStyle w:val="StyleUnderline"/>
          <w:highlight w:val="cyan"/>
          <w:lang w:eastAsia="zh-CN"/>
        </w:rPr>
        <w:t>Capitalism goes through phases</w:t>
      </w:r>
      <w:r w:rsidRPr="005770BA">
        <w:rPr>
          <w:rStyle w:val="StyleUnderline"/>
          <w:lang w:eastAsia="zh-CN"/>
        </w:rPr>
        <w:t xml:space="preserve"> of competition and monopoly, going from one to the other</w:t>
      </w:r>
      <w:r w:rsidRPr="005770BA">
        <w:rPr>
          <w:sz w:val="16"/>
          <w:lang w:eastAsia="zh-CN"/>
        </w:rPr>
        <w:t xml:space="preserve">, as I will explain. But </w:t>
      </w:r>
      <w:r w:rsidRPr="005770BA">
        <w:rPr>
          <w:rStyle w:val="StyleUnderline"/>
          <w:highlight w:val="cyan"/>
          <w:lang w:eastAsia="zh-CN"/>
        </w:rPr>
        <w:t>we shouldn't bemoan</w:t>
      </w:r>
      <w:r w:rsidRPr="005770BA">
        <w:rPr>
          <w:rStyle w:val="StyleUnderline"/>
          <w:lang w:eastAsia="zh-CN"/>
        </w:rPr>
        <w:t xml:space="preserve"> the </w:t>
      </w:r>
      <w:r w:rsidRPr="005770BA">
        <w:rPr>
          <w:rStyle w:val="StyleUnderline"/>
          <w:highlight w:val="cyan"/>
          <w:lang w:eastAsia="zh-CN"/>
        </w:rPr>
        <w:t>one</w:t>
      </w:r>
      <w:r w:rsidRPr="005770BA">
        <w:rPr>
          <w:rStyle w:val="StyleUnderline"/>
          <w:lang w:eastAsia="zh-CN"/>
        </w:rPr>
        <w:t xml:space="preserve"> </w:t>
      </w:r>
      <w:r w:rsidRPr="005770BA">
        <w:rPr>
          <w:rStyle w:val="StyleUnderline"/>
          <w:highlight w:val="cyan"/>
          <w:lang w:eastAsia="zh-CN"/>
        </w:rPr>
        <w:t xml:space="preserve">in favor of </w:t>
      </w:r>
      <w:r w:rsidRPr="005770BA">
        <w:rPr>
          <w:rStyle w:val="StyleUnderline"/>
          <w:lang w:eastAsia="zh-CN"/>
        </w:rPr>
        <w:t xml:space="preserve">the </w:t>
      </w:r>
      <w:r w:rsidRPr="005770BA">
        <w:rPr>
          <w:rStyle w:val="StyleUnderline"/>
          <w:highlight w:val="cyan"/>
          <w:lang w:eastAsia="zh-CN"/>
        </w:rPr>
        <w:t>other</w:t>
      </w:r>
      <w:r w:rsidRPr="005770BA">
        <w:rPr>
          <w:rStyle w:val="StyleUnderline"/>
          <w:lang w:eastAsia="zh-CN"/>
        </w:rPr>
        <w:t>, any more than vice-versa.</w:t>
      </w:r>
      <w:r w:rsidRPr="005770BA">
        <w:rPr>
          <w:sz w:val="16"/>
          <w:lang w:eastAsia="zh-CN"/>
        </w:rPr>
        <w:t xml:space="preserve"> These are neither of them solutions; they are both phases of the problem. And </w:t>
      </w:r>
      <w:r w:rsidRPr="005770BA">
        <w:rPr>
          <w:rStyle w:val="StyleUnderline"/>
          <w:lang w:eastAsia="zh-CN"/>
        </w:rPr>
        <w:t xml:space="preserve">the </w:t>
      </w:r>
      <w:r w:rsidRPr="005770BA">
        <w:rPr>
          <w:rStyle w:val="Emphasis"/>
          <w:lang w:eastAsia="zh-CN"/>
        </w:rPr>
        <w:t>problem is capitalism</w:t>
      </w:r>
      <w:r w:rsidRPr="005770BA">
        <w:rPr>
          <w:rStyle w:val="StyleUnderline"/>
          <w:lang w:eastAsia="zh-CN"/>
        </w:rPr>
        <w:t>, which does its number on us both in the period when it's competitive and in the period when it's monopoly</w:t>
      </w:r>
      <w:r w:rsidRPr="005770BA">
        <w:rPr>
          <w:sz w:val="16"/>
          <w:lang w:eastAsia="zh-CN"/>
        </w:rPr>
        <w:t>. People who want us to engage one more time in an anti-monopoly crusade are doing something that in the end evades the problem, which is the system – capitalism – not this or that form of that system, such as competition and monopoly.</w:t>
      </w:r>
    </w:p>
    <w:p w14:paraId="45A3AEB3" w14:textId="77777777" w:rsidR="00060A1E" w:rsidRPr="005770BA" w:rsidRDefault="00060A1E" w:rsidP="00060A1E">
      <w:pPr>
        <w:rPr>
          <w:sz w:val="16"/>
          <w:szCs w:val="18"/>
          <w:lang w:eastAsia="zh-CN"/>
        </w:rPr>
      </w:pPr>
      <w:r w:rsidRPr="005770BA">
        <w:rPr>
          <w:sz w:val="16"/>
          <w:szCs w:val="18"/>
          <w:lang w:eastAsia="zh-CN"/>
        </w:rPr>
        <w:t xml:space="preserve">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Patreon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  lulu.com is how you find both books. And I will be right back; stay with us. </w:t>
      </w:r>
    </w:p>
    <w:p w14:paraId="3371DC33" w14:textId="77777777" w:rsidR="00060A1E" w:rsidRPr="005770BA" w:rsidRDefault="00060A1E" w:rsidP="00060A1E">
      <w:pPr>
        <w:rPr>
          <w:sz w:val="16"/>
          <w:szCs w:val="18"/>
          <w:lang w:eastAsia="zh-CN"/>
        </w:rPr>
      </w:pPr>
      <w:r w:rsidRPr="005770BA">
        <w:rPr>
          <w:sz w:val="16"/>
          <w:szCs w:val="18"/>
          <w:lang w:eastAsia="zh-CN"/>
        </w:rPr>
        <w:t>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speaking, monopoly is defined simply as a situation in which the producers of a particular commodity – shoes, software programs, haircuts, it doesn't matter – have been reduced to only one. Literally one seller – a monopolist. But in general language, it includes also situations where many producers who once competed with one another have been reduced to only a handful. The strict term for only a handful is "oligopoly," but we don't have to split hairs about this. "Monopoly" will be the word we use for either one or a very small number.</w:t>
      </w:r>
    </w:p>
    <w:p w14:paraId="32195BD5" w14:textId="77777777" w:rsidR="00060A1E" w:rsidRPr="005770BA" w:rsidRDefault="00060A1E" w:rsidP="00060A1E">
      <w:pPr>
        <w:rPr>
          <w:sz w:val="16"/>
          <w:szCs w:val="18"/>
          <w:lang w:eastAsia="zh-CN"/>
        </w:rPr>
      </w:pPr>
      <w:r w:rsidRPr="005770BA">
        <w:rPr>
          <w:sz w:val="16"/>
          <w:szCs w:val="18"/>
          <w:lang w:eastAsia="zh-CN"/>
        </w:rPr>
        <w:t xml:space="preserve">For example, there were once dozens of automobile companies, but very quickly their competition reduced them to basically three for much of the post-World War II period, and you know their names: Ford, General Motors, and Chrysler. And likewise there were once many cigarette producers, there were once many television-set producers, and they became very few, whose names, therefore, we all know. </w:t>
      </w:r>
    </w:p>
    <w:p w14:paraId="11E4C2EA" w14:textId="77777777" w:rsidR="00060A1E" w:rsidRPr="005770BA" w:rsidRDefault="00060A1E" w:rsidP="00060A1E">
      <w:pPr>
        <w:rPr>
          <w:sz w:val="16"/>
          <w:lang w:eastAsia="zh-CN"/>
        </w:rPr>
      </w:pPr>
      <w:r w:rsidRPr="005770BA">
        <w:rPr>
          <w:sz w:val="16"/>
          <w:lang w:eastAsia="zh-CN"/>
        </w:rPr>
        <w:t xml:space="preserve">What's the criticism of a monopoly or oligopoly situation? Again, very simple: The idea is, </w:t>
      </w:r>
      <w:r w:rsidRPr="005770BA">
        <w:rPr>
          <w:rStyle w:val="StyleUnderline"/>
          <w:lang w:eastAsia="zh-CN"/>
        </w:rPr>
        <w:t>if there's only one seller of something, that seller can jack up the price way above</w:t>
      </w:r>
      <w:r w:rsidRPr="005770BA">
        <w:rPr>
          <w:sz w:val="16"/>
          <w:lang w:eastAsia="zh-CN"/>
        </w:rPr>
        <w:t xml:space="preserve"> what he might have otherwise because he doesn't have any competitor. If he had a competitor, if he raised the price, </w:t>
      </w:r>
      <w:r w:rsidRPr="005770BA">
        <w:rPr>
          <w:rStyle w:val="StyleUnderline"/>
          <w:lang w:eastAsia="zh-CN"/>
        </w:rPr>
        <w:t>the competitor would get all the business because we'd all go to the competitor who hadn't raised the price rather than buy it at a higher price from the monopolist. So we don't like monopolies, because they can jack up their prices and their profits because they don't have a competitor</w:t>
      </w:r>
      <w:r w:rsidRPr="005770BA">
        <w:rPr>
          <w:sz w:val="16"/>
          <w:lang w:eastAsia="zh-CN"/>
        </w:rPr>
        <w:t>. And if it's a few, a handful, well then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somehow they worked it all out. But the basic criticism is that a monopoly is a situation in which the seller of something jacks the price up way beyond what they could otherwise get because there are no more competitors.</w:t>
      </w:r>
    </w:p>
    <w:p w14:paraId="101637E5" w14:textId="77777777" w:rsidR="00060A1E" w:rsidRPr="005770BA" w:rsidRDefault="00060A1E" w:rsidP="00060A1E">
      <w:pPr>
        <w:rPr>
          <w:sz w:val="16"/>
          <w:lang w:eastAsia="zh-CN"/>
        </w:rPr>
      </w:pPr>
      <w:r w:rsidRPr="005770BA">
        <w:rPr>
          <w:sz w:val="16"/>
          <w:lang w:eastAsia="zh-CN"/>
        </w:rPr>
        <w:t xml:space="preserve">So let's talk about this monopoly problem and where the monopolies come from. Well, the first and most important lesson is this: </w:t>
      </w:r>
      <w:r w:rsidRPr="005770BA">
        <w:rPr>
          <w:rStyle w:val="StyleUnderline"/>
          <w:highlight w:val="cyan"/>
          <w:lang w:eastAsia="zh-CN"/>
        </w:rPr>
        <w:t>Competition produces monopoly</w:t>
      </w:r>
      <w:r w:rsidRPr="005770BA">
        <w:rPr>
          <w:rStyle w:val="StyleUnderline"/>
          <w:lang w:eastAsia="zh-CN"/>
        </w:rPr>
        <w:t xml:space="preserve">. It's not something external, imposed on competition. It has nothing to do with human greed or anything else. Are people greedy? You betcha – some more, some less – but that's really a separate matter. It's </w:t>
      </w:r>
      <w:r w:rsidRPr="005770BA">
        <w:rPr>
          <w:rStyle w:val="StyleUnderline"/>
          <w:lang w:eastAsia="zh-CN"/>
        </w:rPr>
        <w:lastRenderedPageBreak/>
        <w:t>competition that produces monopoly</w:t>
      </w:r>
      <w:r w:rsidRPr="005770BA">
        <w:rPr>
          <w:sz w:val="16"/>
          <w:lang w:eastAsia="zh-CN"/>
        </w:rPr>
        <w:t>, and let me show you how that works. 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w:t>
      </w:r>
    </w:p>
    <w:p w14:paraId="3F6AF81A" w14:textId="77777777" w:rsidR="00060A1E" w:rsidRPr="005770BA" w:rsidRDefault="00060A1E" w:rsidP="00060A1E">
      <w:pPr>
        <w:rPr>
          <w:sz w:val="16"/>
          <w:lang w:eastAsia="zh-CN"/>
        </w:rPr>
      </w:pPr>
      <w:r w:rsidRPr="005770BA">
        <w:rPr>
          <w:sz w:val="16"/>
          <w:lang w:eastAsia="zh-CN"/>
        </w:rPr>
        <w:t xml:space="preserve">Okay, that's a fair definition. Now let's follow the logic. </w:t>
      </w:r>
      <w:r w:rsidRPr="005770BA">
        <w:rPr>
          <w:rStyle w:val="StyleUnderline"/>
          <w:lang w:eastAsia="zh-CN"/>
        </w:rPr>
        <w:t xml:space="preserve">Company A produces – however it manages it – a better quality and/or a lower price than Company B. So we all go to Company A. Company B can't find any buyers because it's not competitive. Or to say the same thing in other words, </w:t>
      </w:r>
      <w:r w:rsidRPr="005770BA">
        <w:rPr>
          <w:rStyle w:val="StyleUnderline"/>
          <w:highlight w:val="cyan"/>
          <w:lang w:eastAsia="zh-CN"/>
        </w:rPr>
        <w:t>Company A outcompetes Company B</w:t>
      </w:r>
      <w:r w:rsidRPr="005770BA">
        <w:rPr>
          <w:rStyle w:val="StyleUnderline"/>
          <w:lang w:eastAsia="zh-CN"/>
        </w:rPr>
        <w:t xml:space="preserve">. Here's what happens: </w:t>
      </w:r>
      <w:r w:rsidRPr="005770BA">
        <w:rPr>
          <w:rStyle w:val="StyleUnderline"/>
          <w:highlight w:val="cyan"/>
          <w:lang w:eastAsia="zh-CN"/>
        </w:rPr>
        <w:t>Company B collapses</w:t>
      </w:r>
      <w:r w:rsidRPr="005770BA">
        <w:rPr>
          <w:rStyle w:val="StyleUnderline"/>
          <w:lang w:eastAsia="zh-CN"/>
        </w:rPr>
        <w:t xml:space="preserve">. Because it can't sell its goods, we're all going to Company A. So Company B sooner or later declares bankruptcy. It can't continue. It lays off its employees, it stops buying inputs, because it can't compete. Good. Now what happens in </w:t>
      </w:r>
      <w:r w:rsidRPr="005770BA">
        <w:rPr>
          <w:rStyle w:val="StyleUnderline"/>
          <w:highlight w:val="cyan"/>
          <w:lang w:eastAsia="zh-CN"/>
        </w:rPr>
        <w:t>Company A?</w:t>
      </w:r>
      <w:r w:rsidRPr="005770BA">
        <w:rPr>
          <w:rStyle w:val="StyleUnderline"/>
          <w:lang w:eastAsia="zh-CN"/>
        </w:rPr>
        <w:t xml:space="preserve"> Company A </w:t>
      </w:r>
      <w:r w:rsidRPr="005770BA">
        <w:rPr>
          <w:rStyle w:val="StyleUnderline"/>
          <w:highlight w:val="cyan"/>
          <w:lang w:eastAsia="zh-CN"/>
        </w:rPr>
        <w:t>says hey,</w:t>
      </w:r>
      <w:r w:rsidRPr="005770BA">
        <w:rPr>
          <w:rStyle w:val="StyleUnderline"/>
          <w:lang w:eastAsia="zh-CN"/>
        </w:rPr>
        <w:t xml:space="preserve"> </w:t>
      </w:r>
      <w:r w:rsidRPr="005770BA">
        <w:rPr>
          <w:rStyle w:val="StyleUnderline"/>
          <w:highlight w:val="cyan"/>
          <w:lang w:eastAsia="zh-CN"/>
        </w:rPr>
        <w:t>there's</w:t>
      </w:r>
      <w:r w:rsidRPr="005770BA">
        <w:rPr>
          <w:rStyle w:val="StyleUnderline"/>
          <w:lang w:eastAsia="zh-CN"/>
        </w:rPr>
        <w:t xml:space="preserve"> a whole bunch of </w:t>
      </w:r>
      <w:r w:rsidRPr="005770BA">
        <w:rPr>
          <w:rStyle w:val="StyleUnderline"/>
          <w:highlight w:val="cyan"/>
          <w:lang w:eastAsia="zh-CN"/>
        </w:rPr>
        <w:t>workers</w:t>
      </w:r>
      <w:r w:rsidRPr="005770BA">
        <w:rPr>
          <w:rStyle w:val="StyleUnderline"/>
          <w:lang w:eastAsia="zh-CN"/>
        </w:rPr>
        <w:t xml:space="preserve"> that have just lost their job at Company B; they're </w:t>
      </w:r>
      <w:r w:rsidRPr="005770BA">
        <w:rPr>
          <w:rStyle w:val="StyleUnderline"/>
          <w:highlight w:val="cyan"/>
          <w:lang w:eastAsia="zh-CN"/>
        </w:rPr>
        <w:t>trained in producing what we produce</w:t>
      </w:r>
      <w:r w:rsidRPr="005770BA">
        <w:rPr>
          <w:rStyle w:val="StyleUnderline"/>
          <w:lang w:eastAsia="zh-CN"/>
        </w:rPr>
        <w:t xml:space="preserve">; </w:t>
      </w:r>
      <w:r w:rsidRPr="005770BA">
        <w:rPr>
          <w:rStyle w:val="StyleUnderline"/>
          <w:highlight w:val="cyan"/>
          <w:lang w:eastAsia="zh-CN"/>
        </w:rPr>
        <w:t>let's</w:t>
      </w:r>
      <w:r w:rsidRPr="005770BA">
        <w:rPr>
          <w:rStyle w:val="StyleUnderline"/>
          <w:lang w:eastAsia="zh-CN"/>
        </w:rPr>
        <w:t xml:space="preserve"> go </w:t>
      </w:r>
      <w:r w:rsidRPr="005770BA">
        <w:rPr>
          <w:rStyle w:val="StyleUnderline"/>
          <w:highlight w:val="cyan"/>
          <w:lang w:eastAsia="zh-CN"/>
        </w:rPr>
        <w:t>hire</w:t>
      </w:r>
      <w:r w:rsidRPr="005770BA">
        <w:rPr>
          <w:rStyle w:val="StyleUnderline"/>
          <w:lang w:eastAsia="zh-CN"/>
        </w:rPr>
        <w:t xml:space="preserve"> some of them</w:t>
      </w:r>
      <w:r w:rsidRPr="005770BA">
        <w:rPr>
          <w:sz w:val="16"/>
          <w:lang w:eastAsia="zh-CN"/>
        </w:rPr>
        <w:t xml:space="preserve">. And likewise, Company A says, they're not using their computers, or their trucks, or their other inputs. They're going to have to sell them on the secondhand market. We can get some important inputs we need at a lower price than we would have to pay if we bought them new. So what begins to happen is, </w:t>
      </w:r>
      <w:r w:rsidRPr="005770BA">
        <w:rPr>
          <w:rStyle w:val="StyleUnderline"/>
          <w:lang w:eastAsia="zh-CN"/>
        </w:rPr>
        <w:t>where before there were two companies, A and B, there's now one larger A, and B has disappeared</w:t>
      </w:r>
      <w:r w:rsidRPr="005770BA">
        <w:rPr>
          <w:sz w:val="16"/>
          <w:lang w:eastAsia="zh-CN"/>
        </w:rPr>
        <w:t>. Or to say the same thing in simple English, A – the winner in the competitive struggle – eats, absorbs into itself, what's left of Company B.</w:t>
      </w:r>
    </w:p>
    <w:p w14:paraId="05BCC1DC" w14:textId="77777777" w:rsidR="00060A1E" w:rsidRPr="005770BA" w:rsidRDefault="00060A1E" w:rsidP="00060A1E">
      <w:pPr>
        <w:rPr>
          <w:sz w:val="16"/>
          <w:lang w:eastAsia="zh-CN"/>
        </w:rPr>
      </w:pPr>
      <w:r w:rsidRPr="005770BA">
        <w:rPr>
          <w:sz w:val="16"/>
          <w:lang w:eastAsia="zh-CN"/>
        </w:rPr>
        <w:t xml:space="preserve">And </w:t>
      </w:r>
      <w:r w:rsidRPr="005770BA">
        <w:rPr>
          <w:rStyle w:val="StyleUnderline"/>
          <w:lang w:eastAsia="zh-CN"/>
        </w:rPr>
        <w:t xml:space="preserve">this process is repeated </w:t>
      </w:r>
      <w:r w:rsidRPr="005770BA">
        <w:rPr>
          <w:rStyle w:val="StyleUnderline"/>
          <w:highlight w:val="cyan"/>
          <w:lang w:eastAsia="zh-CN"/>
        </w:rPr>
        <w:t>over and over, until</w:t>
      </w:r>
      <w:r w:rsidRPr="005770BA">
        <w:rPr>
          <w:sz w:val="16"/>
          <w:lang w:eastAsia="zh-CN"/>
        </w:rPr>
        <w:t xml:space="preserve"> 30, or </w:t>
      </w:r>
      <w:r w:rsidRPr="005770BA">
        <w:rPr>
          <w:rStyle w:val="StyleUnderline"/>
          <w:highlight w:val="cyan"/>
          <w:lang w:eastAsia="zh-CN"/>
        </w:rPr>
        <w:t>300</w:t>
      </w:r>
      <w:r w:rsidRPr="005770BA">
        <w:rPr>
          <w:sz w:val="16"/>
          <w:highlight w:val="cyan"/>
          <w:lang w:eastAsia="zh-CN"/>
        </w:rPr>
        <w:t xml:space="preserve">, </w:t>
      </w:r>
      <w:r w:rsidRPr="005770BA">
        <w:rPr>
          <w:rStyle w:val="StyleUnderline"/>
          <w:highlight w:val="cyan"/>
          <w:lang w:eastAsia="zh-CN"/>
        </w:rPr>
        <w:t>companies have become one</w:t>
      </w:r>
      <w:r w:rsidRPr="005770BA">
        <w:rPr>
          <w:sz w:val="16"/>
          <w:highlight w:val="cyan"/>
          <w:lang w:eastAsia="zh-CN"/>
        </w:rPr>
        <w:t>,</w:t>
      </w:r>
      <w:r w:rsidRPr="005770BA">
        <w:rPr>
          <w:sz w:val="16"/>
          <w:lang w:eastAsia="zh-CN"/>
        </w:rPr>
        <w:t xml:space="preserve"> or two, or three. That's the result of competition. </w:t>
      </w:r>
      <w:r w:rsidRPr="005770BA">
        <w:rPr>
          <w:rStyle w:val="StyleUnderline"/>
          <w:lang w:eastAsia="zh-CN"/>
        </w:rPr>
        <w:t>That's how competition is supposed to work</w:t>
      </w:r>
      <w:r w:rsidRPr="005770BA">
        <w:rPr>
          <w:sz w:val="16"/>
          <w:lang w:eastAsia="zh-CN"/>
        </w:rPr>
        <w:t xml:space="preserve">. That's how competition does work. It's important to understand: </w:t>
      </w:r>
      <w:r w:rsidRPr="005770BA">
        <w:rPr>
          <w:rStyle w:val="StyleUnderline"/>
          <w:lang w:eastAsia="zh-CN"/>
        </w:rPr>
        <w:t>Monopoly is where competition leads</w:t>
      </w:r>
      <w:r w:rsidRPr="005770BA">
        <w:rPr>
          <w:sz w:val="16"/>
          <w:lang w:eastAsia="zh-CN"/>
        </w:rPr>
        <w:t xml:space="preserve">. And as if that weren't enough, let me make sure you understand this from the business point of view: It is the great dream of every entrepreneur to become the last one standing in the competition, to win the competition, not just because it makes you feel good you outmaneuvered your competitors, but because if you're the last one standing, you're the monopolist. The reward for having outcompeted the others is that you're now in a position to jack up the profits, and the prices, way beyond what you could have done before. </w:t>
      </w:r>
    </w:p>
    <w:p w14:paraId="3565C22E" w14:textId="77777777" w:rsidR="00060A1E" w:rsidRPr="005770BA" w:rsidRDefault="00060A1E" w:rsidP="00060A1E">
      <w:pPr>
        <w:rPr>
          <w:sz w:val="16"/>
          <w:lang w:eastAsia="zh-CN"/>
        </w:rPr>
      </w:pPr>
      <w:r w:rsidRPr="005770BA">
        <w:rPr>
          <w:sz w:val="16"/>
          <w:lang w:eastAsia="zh-CN"/>
        </w:rPr>
        <w:t xml:space="preserve">So we have </w:t>
      </w:r>
      <w:r w:rsidRPr="005770BA">
        <w:rPr>
          <w:rStyle w:val="StyleUnderline"/>
          <w:lang w:eastAsia="zh-CN"/>
        </w:rPr>
        <w:t>a system that produces monopoly</w:t>
      </w:r>
      <w:r w:rsidRPr="005770BA">
        <w:rPr>
          <w:sz w:val="16"/>
          <w:lang w:eastAsia="zh-CN"/>
        </w:rPr>
        <w:t xml:space="preserve">, and all the incentives for every entrepreneur in competition </w:t>
      </w:r>
      <w:r w:rsidRPr="005770BA">
        <w:rPr>
          <w:rStyle w:val="StyleUnderline"/>
          <w:lang w:eastAsia="zh-CN"/>
        </w:rPr>
        <w:t>to work as hard as possible to become the monopolist</w:t>
      </w:r>
      <w:r w:rsidRPr="005770BA">
        <w:rPr>
          <w:sz w:val="16"/>
          <w:lang w:eastAsia="zh-CN"/>
        </w:rPr>
        <w:t xml:space="preserve">. So why is anyone surprised that monopolies keep happening, because </w:t>
      </w:r>
      <w:r w:rsidRPr="005770BA">
        <w:rPr>
          <w:rStyle w:val="StyleUnderline"/>
          <w:highlight w:val="cyan"/>
          <w:lang w:eastAsia="zh-CN"/>
        </w:rPr>
        <w:t xml:space="preserve">they're the whole </w:t>
      </w:r>
      <w:r w:rsidRPr="005770BA">
        <w:rPr>
          <w:rStyle w:val="Emphasis"/>
          <w:highlight w:val="cyan"/>
          <w:lang w:eastAsia="zh-CN"/>
        </w:rPr>
        <w:t>point</w:t>
      </w:r>
      <w:r w:rsidRPr="005770BA">
        <w:rPr>
          <w:rStyle w:val="Emphasis"/>
          <w:lang w:eastAsia="zh-CN"/>
        </w:rPr>
        <w:t xml:space="preserve"> and purpose of capitalist competition</w:t>
      </w:r>
      <w:r w:rsidRPr="005770BA">
        <w:rPr>
          <w:sz w:val="16"/>
          <w:lang w:eastAsia="zh-CN"/>
        </w:rPr>
        <w:t xml:space="preserve">. </w:t>
      </w:r>
      <w:r w:rsidRPr="005770BA">
        <w:rPr>
          <w:rStyle w:val="StyleUnderline"/>
          <w:lang w:eastAsia="zh-CN"/>
        </w:rPr>
        <w:t>If you ever were</w:t>
      </w:r>
      <w:r w:rsidRPr="005770BA">
        <w:rPr>
          <w:sz w:val="16"/>
          <w:lang w:eastAsia="zh-CN"/>
        </w:rPr>
        <w:t xml:space="preserve"> – and we never have, but if you ever were – </w:t>
      </w:r>
      <w:r w:rsidRPr="005770BA">
        <w:rPr>
          <w:rStyle w:val="StyleUnderline"/>
          <w:lang w:eastAsia="zh-CN"/>
        </w:rPr>
        <w:t xml:space="preserve">able to get rid of all the monopolies and re-establish competition, all you would be doing is setting this same process in motion again for the </w:t>
      </w:r>
      <w:r w:rsidRPr="005770BA">
        <w:rPr>
          <w:rStyle w:val="Emphasis"/>
          <w:lang w:eastAsia="zh-CN"/>
        </w:rPr>
        <w:t>umpteenth</w:t>
      </w:r>
      <w:r w:rsidRPr="005770BA">
        <w:rPr>
          <w:rStyle w:val="StyleUnderline"/>
          <w:lang w:eastAsia="zh-CN"/>
        </w:rPr>
        <w:t xml:space="preserve"> historical time.</w:t>
      </w:r>
      <w:r w:rsidRPr="005770BA">
        <w:rPr>
          <w:sz w:val="16"/>
          <w:lang w:eastAsia="zh-CN"/>
        </w:rPr>
        <w:t xml:space="preserve"> In other words, </w:t>
      </w:r>
      <w:r w:rsidRPr="005770BA">
        <w:rPr>
          <w:rStyle w:val="StyleUnderline"/>
          <w:highlight w:val="cyan"/>
          <w:lang w:eastAsia="zh-CN"/>
        </w:rPr>
        <w:t>fighting against monopoly is pointless as long as you have capitalism</w:t>
      </w:r>
      <w:r w:rsidRPr="005770BA">
        <w:rPr>
          <w:rStyle w:val="StyleUnderline"/>
          <w:lang w:eastAsia="zh-CN"/>
        </w:rPr>
        <w:t xml:space="preserve">, because it is the </w:t>
      </w:r>
      <w:r w:rsidRPr="005770BA">
        <w:rPr>
          <w:rStyle w:val="Emphasis"/>
          <w:highlight w:val="cyan"/>
          <w:lang w:eastAsia="zh-CN"/>
        </w:rPr>
        <w:t>endless reproducer</w:t>
      </w:r>
      <w:r w:rsidRPr="005770BA">
        <w:rPr>
          <w:rStyle w:val="StyleUnderline"/>
          <w:lang w:eastAsia="zh-CN"/>
        </w:rPr>
        <w:t xml:space="preserve"> of this problem – as it always has been</w:t>
      </w:r>
      <w:r w:rsidRPr="005770BA">
        <w:rPr>
          <w:sz w:val="16"/>
          <w:lang w:eastAsia="zh-CN"/>
        </w:rPr>
        <w:t xml:space="preserve">. </w:t>
      </w:r>
    </w:p>
    <w:p w14:paraId="1BD72D77" w14:textId="77777777" w:rsidR="00060A1E" w:rsidRPr="005770BA" w:rsidRDefault="00060A1E" w:rsidP="00060A1E">
      <w:pPr>
        <w:rPr>
          <w:sz w:val="16"/>
          <w:lang w:eastAsia="zh-CN"/>
        </w:rPr>
      </w:pPr>
      <w:r w:rsidRPr="005770BA">
        <w:rPr>
          <w:sz w:val="16"/>
          <w:lang w:eastAsia="zh-CN"/>
        </w:rPr>
        <w:t xml:space="preserve">Now, how do monopolies maintain themselves? </w:t>
      </w:r>
      <w:r w:rsidRPr="005770BA">
        <w:rPr>
          <w:rStyle w:val="StyleUnderline"/>
          <w:lang w:eastAsia="zh-CN"/>
        </w:rPr>
        <w:t>If you're the only one standing, you're a monopolist. Or you're an oligopoly, you're a few, and you get together and jack up your prices together</w:t>
      </w:r>
      <w:r w:rsidRPr="005770BA">
        <w:rPr>
          <w:sz w:val="16"/>
          <w:lang w:eastAsia="zh-CN"/>
        </w:rPr>
        <w:t xml:space="preserve">. The question becomes look, a monopolist makes very high profits – much higher than a competitor can achieve – and isn't that an enormous incentive for other capitalists to get in on that business? </w:t>
      </w:r>
      <w:r w:rsidRPr="005770BA">
        <w:rPr>
          <w:rStyle w:val="StyleUnderline"/>
          <w:lang w:eastAsia="zh-CN"/>
        </w:rPr>
        <w:t>Because look at the profits they're earning, because they're the only one.</w:t>
      </w:r>
      <w:r w:rsidRPr="005770BA">
        <w:rPr>
          <w:sz w:val="16"/>
          <w:lang w:eastAsia="zh-CN"/>
        </w:rPr>
        <w:t xml:space="preserve"> Apple, Amazon, Google – the profits are staggering. Everybody wants to get in. So the way a monopolist has to think is, I've got to create obstacles that block other people from coming in to get a piece of the enormous profits my monopoly allows me to get. We call that in economics "</w:t>
      </w:r>
      <w:r w:rsidRPr="005770BA">
        <w:rPr>
          <w:rStyle w:val="StyleUnderline"/>
          <w:lang w:eastAsia="zh-CN"/>
        </w:rPr>
        <w:t>barriers to entry</w:t>
      </w:r>
      <w:r w:rsidRPr="005770BA">
        <w:rPr>
          <w:sz w:val="16"/>
          <w:lang w:eastAsia="zh-CN"/>
        </w:rPr>
        <w:t xml:space="preserve">." Monopolists need to create barriers. Let me give you a couple of examples. </w:t>
      </w:r>
    </w:p>
    <w:p w14:paraId="28F7DE09" w14:textId="77777777" w:rsidR="00060A1E" w:rsidRPr="005770BA" w:rsidRDefault="00060A1E" w:rsidP="00060A1E">
      <w:pPr>
        <w:rPr>
          <w:sz w:val="16"/>
          <w:szCs w:val="18"/>
          <w:lang w:eastAsia="zh-CN"/>
        </w:rPr>
      </w:pPr>
      <w:r w:rsidRPr="005770BA">
        <w:rPr>
          <w:sz w:val="16"/>
          <w:szCs w:val="18"/>
          <w:lang w:eastAsia="zh-CN"/>
        </w:rPr>
        <w:t xml:space="preserve">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off of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t>
      </w:r>
      <w:r w:rsidRPr="005770BA">
        <w:rPr>
          <w:sz w:val="16"/>
          <w:szCs w:val="18"/>
          <w:lang w:eastAsia="zh-CN"/>
        </w:rPr>
        <w:lastRenderedPageBreak/>
        <w:t xml:space="preserve">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companies know that they can't get in there by cheaply producing an alternative, because you have to produce the advertising that goes with it, or else you can't do it. And so their monopoly is maintained. </w:t>
      </w:r>
    </w:p>
    <w:p w14:paraId="480DD4C3" w14:textId="77777777" w:rsidR="00060A1E" w:rsidRPr="005770BA" w:rsidRDefault="00060A1E" w:rsidP="00060A1E">
      <w:pPr>
        <w:rPr>
          <w:sz w:val="16"/>
          <w:szCs w:val="18"/>
          <w:lang w:eastAsia="zh-CN"/>
        </w:rPr>
      </w:pPr>
      <w:r w:rsidRPr="005770BA">
        <w:rPr>
          <w:sz w:val="16"/>
          <w:szCs w:val="18"/>
          <w:lang w:eastAsia="zh-CN"/>
        </w:rPr>
        <w:t>Here's another way to maintain a monopoly: Get the government to step in. Here the famous example is the milk producers. Some years ago, there was a crisis with milk. There was contamination; people were getting sick. So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w:t>
      </w:r>
    </w:p>
    <w:p w14:paraId="55A82058" w14:textId="77777777" w:rsidR="00060A1E" w:rsidRPr="005770BA" w:rsidRDefault="00060A1E" w:rsidP="00060A1E">
      <w:pPr>
        <w:rPr>
          <w:sz w:val="16"/>
          <w:szCs w:val="18"/>
          <w:lang w:eastAsia="zh-CN"/>
        </w:rPr>
      </w:pPr>
      <w:r w:rsidRPr="005770BA">
        <w:rPr>
          <w:sz w:val="16"/>
          <w:szCs w:val="18"/>
          <w:lang w:eastAsia="zh-CN"/>
        </w:rPr>
        <w:t>Here's another way: corrupt public officials. President Trump denounces Huawei corporation because it compromises our national security. It denounces European car producers because somehow their shipping cars here compromises our security. Who cares? As long as the president blocks other companies from getting into the business that might compete with an American, a barrier to entry exists. Monopolists have been very creative in coming up with ways to preserve their monopolies.</w:t>
      </w:r>
    </w:p>
    <w:p w14:paraId="2DEDB233" w14:textId="77777777" w:rsidR="00060A1E" w:rsidRPr="005770BA" w:rsidRDefault="00060A1E" w:rsidP="00060A1E">
      <w:pPr>
        <w:rPr>
          <w:sz w:val="16"/>
          <w:szCs w:val="18"/>
          <w:lang w:eastAsia="zh-CN"/>
        </w:rPr>
      </w:pPr>
      <w:r w:rsidRPr="005770BA">
        <w:rPr>
          <w:sz w:val="16"/>
          <w:szCs w:val="18"/>
          <w:lang w:eastAsia="zh-CN"/>
        </w:rPr>
        <w:t xml:space="preserve">I don't want to lose the basic point. The basic point is: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 </w:t>
      </w:r>
    </w:p>
    <w:p w14:paraId="12DA2D64" w14:textId="77777777" w:rsidR="00060A1E" w:rsidRPr="005770BA" w:rsidRDefault="00060A1E" w:rsidP="00060A1E">
      <w:pPr>
        <w:rPr>
          <w:u w:val="single"/>
          <w:lang w:eastAsia="zh-CN"/>
        </w:rPr>
      </w:pPr>
      <w:r w:rsidRPr="005770BA">
        <w:rPr>
          <w:sz w:val="16"/>
          <w:lang w:eastAsia="zh-CN"/>
        </w:rPr>
        <w:t xml:space="preserve">The important point is: </w:t>
      </w:r>
      <w:r w:rsidRPr="005770BA">
        <w:rPr>
          <w:rStyle w:val="StyleUnderline"/>
          <w:lang w:eastAsia="zh-CN"/>
        </w:rPr>
        <w:t xml:space="preserve">The phases are not our problem. They </w:t>
      </w:r>
      <w:r w:rsidRPr="005770BA">
        <w:rPr>
          <w:rStyle w:val="StyleUnderline"/>
          <w:highlight w:val="cyan"/>
          <w:lang w:eastAsia="zh-CN"/>
        </w:rPr>
        <w:t>merge into, and incentivize, each other</w:t>
      </w:r>
      <w:r w:rsidRPr="005770BA">
        <w:rPr>
          <w:rStyle w:val="StyleUnderline"/>
          <w:lang w:eastAsia="zh-CN"/>
        </w:rPr>
        <w:t>. Each provokes movement in the other direction.</w:t>
      </w:r>
      <w:r w:rsidRPr="005770BA">
        <w:rPr>
          <w:sz w:val="16"/>
          <w:lang w:eastAsia="zh-CN"/>
        </w:rPr>
        <w:t xml:space="preserve"> The point to understand is </w:t>
      </w:r>
      <w:r w:rsidRPr="005770BA">
        <w:rPr>
          <w:rStyle w:val="StyleUnderline"/>
          <w:lang w:eastAsia="zh-CN"/>
        </w:rPr>
        <w:t xml:space="preserve">that the problems of a capitalist system are not about this oscillation of phases. We're </w:t>
      </w:r>
      <w:r w:rsidRPr="005770BA">
        <w:rPr>
          <w:rStyle w:val="StyleUnderline"/>
          <w:highlight w:val="cyan"/>
          <w:lang w:eastAsia="zh-CN"/>
        </w:rPr>
        <w:t>not going to solve the problem</w:t>
      </w:r>
      <w:r w:rsidRPr="005770BA">
        <w:rPr>
          <w:rStyle w:val="StyleUnderline"/>
          <w:lang w:eastAsia="zh-CN"/>
        </w:rPr>
        <w:t xml:space="preserve"> of monopoly by </w:t>
      </w:r>
      <w:r w:rsidRPr="005770BA">
        <w:rPr>
          <w:rStyle w:val="StyleUnderline"/>
          <w:highlight w:val="cyan"/>
          <w:lang w:eastAsia="zh-CN"/>
        </w:rPr>
        <w:t>getting rid of them and re-establishing competition</w:t>
      </w:r>
      <w:r w:rsidRPr="005770BA">
        <w:rPr>
          <w:sz w:val="16"/>
          <w:lang w:eastAsia="zh-CN"/>
        </w:rPr>
        <w:t xml:space="preserve">. </w:t>
      </w:r>
      <w:r w:rsidRPr="005770BA">
        <w:rPr>
          <w:rStyle w:val="StyleUnderline"/>
          <w:lang w:eastAsia="zh-CN"/>
        </w:rPr>
        <w:t>We've been there; we've done that; it reproduces monopoly; and it doesn't change the basic inequality, unsustainability, instability of capitalism. We need to get beyond that stale, old debate – competition versus monopoly</w:t>
      </w:r>
      <w:r w:rsidRPr="005770BA">
        <w:rPr>
          <w:sz w:val="16"/>
          <w:lang w:eastAsia="zh-CN"/>
        </w:rPr>
        <w:t xml:space="preserve"> – </w:t>
      </w:r>
      <w:r w:rsidRPr="005770BA">
        <w:rPr>
          <w:rStyle w:val="StyleUnderline"/>
          <w:lang w:eastAsia="zh-CN"/>
        </w:rPr>
        <w:t xml:space="preserve">and face the underlying reality: </w:t>
      </w:r>
      <w:r w:rsidRPr="005770BA">
        <w:rPr>
          <w:rStyle w:val="StyleUnderline"/>
          <w:highlight w:val="cyan"/>
          <w:lang w:eastAsia="zh-CN"/>
        </w:rPr>
        <w:t xml:space="preserve">Capitalism is </w:t>
      </w:r>
      <w:r w:rsidRPr="005770BA">
        <w:rPr>
          <w:rStyle w:val="StyleUnderline"/>
          <w:lang w:eastAsia="zh-CN"/>
        </w:rPr>
        <w:t xml:space="preserve">the </w:t>
      </w:r>
      <w:r w:rsidRPr="005770BA">
        <w:rPr>
          <w:rStyle w:val="StyleUnderline"/>
          <w:highlight w:val="cyan"/>
          <w:lang w:eastAsia="zh-CN"/>
        </w:rPr>
        <w:t>problem</w:t>
      </w:r>
      <w:r w:rsidRPr="005770BA">
        <w:rPr>
          <w:rStyle w:val="StyleUnderline"/>
          <w:lang w:eastAsia="zh-CN"/>
        </w:rPr>
        <w:t xml:space="preserve">, and </w:t>
      </w:r>
      <w:r w:rsidRPr="005770BA">
        <w:rPr>
          <w:rStyle w:val="Emphasis"/>
          <w:highlight w:val="cyan"/>
          <w:lang w:eastAsia="zh-CN"/>
        </w:rPr>
        <w:t>getting beyond it is the solution</w:t>
      </w:r>
      <w:r w:rsidRPr="005770BA">
        <w:rPr>
          <w:rStyle w:val="StyleUnderline"/>
          <w:lang w:eastAsia="zh-CN"/>
        </w:rPr>
        <w:t>.</w:t>
      </w:r>
    </w:p>
    <w:p w14:paraId="570C0728" w14:textId="77777777" w:rsidR="00060A1E" w:rsidRPr="005770BA" w:rsidRDefault="00060A1E" w:rsidP="00060A1E">
      <w:pPr>
        <w:pStyle w:val="Heading4"/>
        <w:rPr>
          <w:rFonts w:cs="Arial"/>
        </w:rPr>
      </w:pPr>
      <w:r w:rsidRPr="005770BA">
        <w:rPr>
          <w:rFonts w:cs="Arial"/>
        </w:rPr>
        <w:t xml:space="preserve">Capitalism drives </w:t>
      </w:r>
      <w:r w:rsidRPr="005770BA">
        <w:rPr>
          <w:rFonts w:cs="Arial"/>
          <w:u w:val="single"/>
        </w:rPr>
        <w:t>extinction</w:t>
      </w:r>
      <w:r w:rsidRPr="005770BA">
        <w:rPr>
          <w:rFonts w:cs="Arial"/>
        </w:rPr>
        <w:t xml:space="preserve"> and </w:t>
      </w:r>
      <w:r w:rsidRPr="005770BA">
        <w:rPr>
          <w:rFonts w:cs="Arial"/>
          <w:u w:val="single"/>
        </w:rPr>
        <w:t>structural</w:t>
      </w:r>
      <w:r w:rsidRPr="005770BA">
        <w:rPr>
          <w:rFonts w:cs="Arial"/>
        </w:rPr>
        <w:t xml:space="preserve"> violence.</w:t>
      </w:r>
    </w:p>
    <w:p w14:paraId="037B5B5B" w14:textId="77777777" w:rsidR="00060A1E" w:rsidRPr="005770BA" w:rsidRDefault="00060A1E" w:rsidP="00060A1E">
      <w:r w:rsidRPr="005770BA">
        <w:t xml:space="preserve">Jamie </w:t>
      </w:r>
      <w:r w:rsidRPr="005770BA">
        <w:rPr>
          <w:rStyle w:val="Style13ptBold"/>
        </w:rPr>
        <w:t>Allinson et al 21.</w:t>
      </w:r>
      <w:r w:rsidRPr="005770BA">
        <w:t xml:space="preserve">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Introduction.  July 2021.  Verso EBook.  ISBN:  9781839762963 //shree</w:t>
      </w:r>
    </w:p>
    <w:p w14:paraId="2E6C7306" w14:textId="77777777" w:rsidR="00060A1E" w:rsidRPr="005770BA" w:rsidRDefault="00060A1E" w:rsidP="00060A1E">
      <w:pPr>
        <w:rPr>
          <w:sz w:val="16"/>
          <w:szCs w:val="16"/>
        </w:rPr>
      </w:pPr>
      <w:r w:rsidRPr="005770BA">
        <w:rPr>
          <w:sz w:val="16"/>
          <w:szCs w:val="16"/>
        </w:rPr>
        <w:t>This is the question that vexed us as we set out to write The Tragedy of the Worker. From the vantage point of the present, the history of capitalist development is, as Marx expected, the history of the development of a global working class, the proletarianisation of the majority of the world’s population. But the very same process of that development has brought us to the precipice of climate disaster. Our position, to recall Trotsky’s rationalisation of War Communism in 1920, is in the highest degree tragic.</w:t>
      </w:r>
    </w:p>
    <w:p w14:paraId="1185732A" w14:textId="77777777" w:rsidR="00060A1E" w:rsidRPr="005770BA" w:rsidRDefault="00060A1E" w:rsidP="00060A1E">
      <w:pPr>
        <w:rPr>
          <w:sz w:val="16"/>
        </w:rPr>
      </w:pPr>
      <w:r w:rsidRPr="005770BA">
        <w:rPr>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infrastructures and using them to build a world of plenty, what must we imagine after the </w:t>
      </w:r>
      <w:r w:rsidRPr="005770BA">
        <w:rPr>
          <w:sz w:val="16"/>
        </w:rPr>
        <w:lastRenderedPageBreak/>
        <w:t xml:space="preserve">apocalypse has befallen us? What does it mean that as </w:t>
      </w:r>
      <w:r w:rsidRPr="005770BA">
        <w:rPr>
          <w:rStyle w:val="StyleUnderline"/>
          <w:highlight w:val="cyan"/>
        </w:rPr>
        <w:t>capitalism</w:t>
      </w:r>
      <w:r w:rsidRPr="005770BA">
        <w:rPr>
          <w:rStyle w:val="StyleUnderline"/>
        </w:rPr>
        <w:t xml:space="preserve"> has become truly global, the gravediggers it has created </w:t>
      </w:r>
      <w:r w:rsidRPr="005770BA">
        <w:rPr>
          <w:rStyle w:val="StyleUnderline"/>
          <w:highlight w:val="cyan"/>
        </w:rPr>
        <w:t>dig</w:t>
      </w:r>
      <w:r w:rsidRPr="005770BA">
        <w:rPr>
          <w:rStyle w:val="StyleUnderline"/>
        </w:rPr>
        <w:t xml:space="preserve"> not only capitalism’s </w:t>
      </w:r>
      <w:r w:rsidRPr="005770BA">
        <w:rPr>
          <w:rStyle w:val="StyleUnderline"/>
          <w:highlight w:val="cyan"/>
        </w:rPr>
        <w:t>grave</w:t>
      </w:r>
      <w:r w:rsidRPr="005770BA">
        <w:rPr>
          <w:rStyle w:val="StyleUnderline"/>
        </w:rPr>
        <w:t xml:space="preserve">, but also that </w:t>
      </w:r>
      <w:r w:rsidRPr="005770BA">
        <w:rPr>
          <w:rStyle w:val="StyleUnderline"/>
          <w:highlight w:val="cyan"/>
        </w:rPr>
        <w:t>of</w:t>
      </w:r>
      <w:r w:rsidRPr="005770BA">
        <w:rPr>
          <w:rStyle w:val="StyleUnderline"/>
        </w:rPr>
        <w:t xml:space="preserve"> much </w:t>
      </w:r>
      <w:r w:rsidRPr="005770BA">
        <w:rPr>
          <w:rStyle w:val="Emphasis"/>
          <w:highlight w:val="cyan"/>
        </w:rPr>
        <w:t>organic</w:t>
      </w:r>
      <w:r w:rsidRPr="005770BA">
        <w:rPr>
          <w:rStyle w:val="StyleUnderline"/>
          <w:highlight w:val="cyan"/>
        </w:rPr>
        <w:t xml:space="preserve"> life</w:t>
      </w:r>
      <w:r w:rsidRPr="005770BA">
        <w:rPr>
          <w:rStyle w:val="StyleUnderline"/>
        </w:rPr>
        <w:t xml:space="preserve"> on earth</w:t>
      </w:r>
      <w:r w:rsidRPr="005770BA">
        <w:rPr>
          <w:sz w:val="16"/>
        </w:rPr>
        <w:t>?</w:t>
      </w:r>
    </w:p>
    <w:p w14:paraId="479FDEC2" w14:textId="77777777" w:rsidR="00060A1E" w:rsidRPr="005770BA" w:rsidRDefault="00060A1E" w:rsidP="00060A1E">
      <w:pPr>
        <w:rPr>
          <w:sz w:val="16"/>
        </w:rPr>
      </w:pPr>
      <w:r w:rsidRPr="005770BA">
        <w:rPr>
          <w:rStyle w:val="StyleUnderline"/>
        </w:rPr>
        <w:t xml:space="preserve">Our answers to these questions remain rooted in the politics of revolutionary </w:t>
      </w:r>
      <w:r w:rsidRPr="005770BA">
        <w:rPr>
          <w:rStyle w:val="StyleUnderline"/>
          <w:highlight w:val="cyan"/>
        </w:rPr>
        <w:t>communism</w:t>
      </w:r>
      <w:r w:rsidRPr="005770BA">
        <w:rPr>
          <w:sz w:val="16"/>
        </w:rPr>
        <w:t xml:space="preserve">. </w:t>
      </w:r>
      <w:r w:rsidRPr="005770BA">
        <w:rPr>
          <w:rStyle w:val="StyleUnderline"/>
        </w:rPr>
        <w:t xml:space="preserve">Our stance </w:t>
      </w:r>
      <w:r w:rsidRPr="005770BA">
        <w:rPr>
          <w:rStyle w:val="StyleUnderline"/>
          <w:highlight w:val="cyan"/>
        </w:rPr>
        <w:t>is</w:t>
      </w:r>
      <w:r w:rsidRPr="005770BA">
        <w:rPr>
          <w:rStyle w:val="StyleUnderline"/>
        </w:rPr>
        <w:t xml:space="preserve"> not </w:t>
      </w:r>
      <w:r w:rsidRPr="005770BA">
        <w:rPr>
          <w:rStyle w:val="StyleUnderline"/>
          <w:highlight w:val="cyan"/>
        </w:rPr>
        <w:t>based</w:t>
      </w:r>
      <w:r w:rsidRPr="005770BA">
        <w:rPr>
          <w:sz w:val="16"/>
        </w:rPr>
        <w:t xml:space="preserve"> on the fantasy of a homeostatic nature that must be defended but </w:t>
      </w:r>
      <w:r w:rsidRPr="005770BA">
        <w:rPr>
          <w:rStyle w:val="StyleUnderline"/>
          <w:highlight w:val="cyan"/>
        </w:rPr>
        <w:t>on</w:t>
      </w:r>
      <w:r w:rsidRPr="005770BA">
        <w:rPr>
          <w:rStyle w:val="StyleUnderline"/>
        </w:rPr>
        <w:t xml:space="preserve"> the </w:t>
      </w:r>
      <w:r w:rsidRPr="005770BA">
        <w:rPr>
          <w:rStyle w:val="StyleUnderline"/>
          <w:highlight w:val="cyan"/>
        </w:rPr>
        <w:t>critique of</w:t>
      </w:r>
      <w:r w:rsidRPr="005770BA">
        <w:rPr>
          <w:rStyle w:val="StyleUnderline"/>
        </w:rPr>
        <w:t xml:space="preserve"> the </w:t>
      </w:r>
      <w:r w:rsidRPr="005770BA">
        <w:rPr>
          <w:rStyle w:val="StyleUnderline"/>
          <w:highlight w:val="cyan"/>
        </w:rPr>
        <w:t xml:space="preserve">capitalist </w:t>
      </w:r>
      <w:r w:rsidRPr="005770BA">
        <w:rPr>
          <w:rStyle w:val="Emphasis"/>
          <w:highlight w:val="cyan"/>
        </w:rPr>
        <w:t>metabolism</w:t>
      </w:r>
      <w:r w:rsidRPr="005770BA">
        <w:rPr>
          <w:sz w:val="16"/>
        </w:rPr>
        <w:t xml:space="preserve"> – the Stoffwechsel- that </w:t>
      </w:r>
      <w:r w:rsidRPr="005770BA">
        <w:rPr>
          <w:rStyle w:val="StyleUnderline"/>
        </w:rPr>
        <w:t>must be overthrown</w:t>
      </w:r>
      <w:r w:rsidRPr="005770BA">
        <w:rPr>
          <w:sz w:val="16"/>
        </w:rPr>
        <w:t xml:space="preserve">. </w:t>
      </w:r>
      <w:r w:rsidRPr="005770BA">
        <w:rPr>
          <w:rStyle w:val="StyleUnderline"/>
        </w:rPr>
        <w:t>Earth scientists</w:t>
      </w:r>
      <w:r w:rsidRPr="005770BA">
        <w:rPr>
          <w:sz w:val="16"/>
        </w:rPr>
        <w:t xml:space="preserve"> are accustomed to </w:t>
      </w:r>
      <w:r w:rsidRPr="005770BA">
        <w:rPr>
          <w:rStyle w:val="StyleUnderline"/>
        </w:rPr>
        <w:t xml:space="preserve">speak in terms of ‘cycles’ </w:t>
      </w:r>
      <w:r w:rsidRPr="005770BA">
        <w:rPr>
          <w:sz w:val="16"/>
        </w:rPr>
        <w:t xml:space="preserve">by which substances circulate in different forms: </w:t>
      </w:r>
      <w:r w:rsidRPr="005770BA">
        <w:rPr>
          <w:rStyle w:val="StyleUnderline"/>
        </w:rPr>
        <w:t xml:space="preserve">the </w:t>
      </w:r>
      <w:r w:rsidRPr="005770BA">
        <w:rPr>
          <w:rStyle w:val="Emphasis"/>
          <w:highlight w:val="cyan"/>
        </w:rPr>
        <w:t>water</w:t>
      </w:r>
      <w:r w:rsidRPr="005770BA">
        <w:rPr>
          <w:rStyle w:val="StyleUnderline"/>
        </w:rPr>
        <w:t xml:space="preserve"> cycle, the </w:t>
      </w:r>
      <w:r w:rsidRPr="005770BA">
        <w:rPr>
          <w:rStyle w:val="Emphasis"/>
          <w:highlight w:val="cyan"/>
        </w:rPr>
        <w:t>rock</w:t>
      </w:r>
      <w:r w:rsidRPr="005770BA">
        <w:rPr>
          <w:rStyle w:val="StyleUnderline"/>
        </w:rPr>
        <w:t xml:space="preserve"> cycle, the </w:t>
      </w:r>
      <w:r w:rsidRPr="005770BA">
        <w:rPr>
          <w:rStyle w:val="Emphasis"/>
          <w:highlight w:val="cyan"/>
        </w:rPr>
        <w:t>nitrogen</w:t>
      </w:r>
      <w:r w:rsidRPr="005770BA">
        <w:rPr>
          <w:rStyle w:val="StyleUnderline"/>
        </w:rPr>
        <w:t xml:space="preserve"> cycle, the </w:t>
      </w:r>
      <w:r w:rsidRPr="005770BA">
        <w:rPr>
          <w:rStyle w:val="Emphasis"/>
          <w:highlight w:val="cyan"/>
        </w:rPr>
        <w:t>glacial</w:t>
      </w:r>
      <w:r w:rsidRPr="005770BA">
        <w:rPr>
          <w:rStyle w:val="StyleUnderline"/>
        </w:rPr>
        <w:t xml:space="preserve">-interglacial cycle, the </w:t>
      </w:r>
      <w:r w:rsidRPr="005770BA">
        <w:rPr>
          <w:rStyle w:val="Emphasis"/>
          <w:highlight w:val="cyan"/>
        </w:rPr>
        <w:t>carbon</w:t>
      </w:r>
      <w:r w:rsidRPr="005770BA">
        <w:rPr>
          <w:rStyle w:val="StyleUnderline"/>
          <w:highlight w:val="cyan"/>
        </w:rPr>
        <w:t xml:space="preserve"> cycle</w:t>
      </w:r>
      <w:r w:rsidRPr="005770BA">
        <w:rPr>
          <w:sz w:val="16"/>
        </w:rPr>
        <w:t xml:space="preserve">, and others. </w:t>
      </w:r>
      <w:r w:rsidRPr="005770BA">
        <w:rPr>
          <w:rStyle w:val="StyleUnderline"/>
        </w:rPr>
        <w:t xml:space="preserve">One way of </w:t>
      </w:r>
      <w:r w:rsidRPr="005770BA">
        <w:rPr>
          <w:rStyle w:val="StyleUnderline"/>
          <w:highlight w:val="cyan"/>
        </w:rPr>
        <w:t>register</w:t>
      </w:r>
      <w:r w:rsidRPr="005770BA">
        <w:rPr>
          <w:rStyle w:val="StyleUnderline"/>
        </w:rPr>
        <w:t>ing the catastrophe of climate change is to see these cycles</w:t>
      </w:r>
      <w:r w:rsidRPr="005770BA">
        <w:rPr>
          <w:sz w:val="16"/>
        </w:rPr>
        <w:t xml:space="preserve"> – most of all, but not solely, the carbon cycle – </w:t>
      </w:r>
      <w:r w:rsidRPr="005770BA">
        <w:rPr>
          <w:rStyle w:val="StyleUnderline"/>
          <w:highlight w:val="cyan"/>
        </w:rPr>
        <w:t xml:space="preserve">as </w:t>
      </w:r>
      <w:r w:rsidRPr="005770BA">
        <w:rPr>
          <w:rStyle w:val="Emphasis"/>
          <w:highlight w:val="cyan"/>
        </w:rPr>
        <w:t>disordered</w:t>
      </w:r>
      <w:r w:rsidRPr="005770BA">
        <w:rPr>
          <w:sz w:val="16"/>
        </w:rPr>
        <w:t xml:space="preserve">, under- or over-accumulating. But this is to ignore the more fundamental circuit of which these now form epicycles, like Ptolemy’s sub-orbits of the heavenly bodies: </w:t>
      </w:r>
      <w:r w:rsidRPr="005770BA">
        <w:rPr>
          <w:rStyle w:val="StyleUnderline"/>
        </w:rPr>
        <w:t xml:space="preserve">the circuit of </w:t>
      </w:r>
      <w:r w:rsidRPr="005770BA">
        <w:rPr>
          <w:rStyle w:val="StyleUnderline"/>
          <w:highlight w:val="cyan"/>
        </w:rPr>
        <w:t>capital</w:t>
      </w:r>
      <w:r w:rsidRPr="005770BA">
        <w:rPr>
          <w:rStyle w:val="StyleUnderline"/>
        </w:rPr>
        <w:t xml:space="preserve"> accumulation</w:t>
      </w:r>
      <w:r w:rsidRPr="005770BA">
        <w:rPr>
          <w:sz w:val="16"/>
        </w:rPr>
        <w:t>, M-C-M′.</w:t>
      </w:r>
    </w:p>
    <w:p w14:paraId="5B31A3C6" w14:textId="77777777" w:rsidR="00060A1E" w:rsidRPr="005770BA" w:rsidRDefault="00060A1E" w:rsidP="00060A1E">
      <w:pPr>
        <w:rPr>
          <w:sz w:val="16"/>
        </w:rPr>
      </w:pPr>
      <w:r w:rsidRPr="005770BA">
        <w:rPr>
          <w:sz w:val="16"/>
        </w:rPr>
        <w:t xml:space="preserve">This circuit </w:t>
      </w:r>
      <w:r w:rsidRPr="005770BA">
        <w:rPr>
          <w:rStyle w:val="StyleUnderline"/>
          <w:highlight w:val="cyan"/>
        </w:rPr>
        <w:t xml:space="preserve">accumulates </w:t>
      </w:r>
      <w:r w:rsidRPr="005770BA">
        <w:rPr>
          <w:rStyle w:val="Emphasis"/>
          <w:highlight w:val="cyan"/>
        </w:rPr>
        <w:t>profit</w:t>
      </w:r>
      <w:r w:rsidRPr="005770BA">
        <w:rPr>
          <w:rStyle w:val="StyleUnderline"/>
          <w:highlight w:val="cyan"/>
        </w:rPr>
        <w:t xml:space="preserve"> and </w:t>
      </w:r>
      <w:r w:rsidRPr="005770BA">
        <w:rPr>
          <w:rStyle w:val="Emphasis"/>
          <w:highlight w:val="cyan"/>
        </w:rPr>
        <w:t>produces death</w:t>
      </w:r>
      <w:r w:rsidRPr="005770BA">
        <w:rPr>
          <w:sz w:val="16"/>
        </w:rPr>
        <w:t xml:space="preserve">. </w:t>
      </w:r>
      <w:r w:rsidRPr="005770BA">
        <w:rPr>
          <w:rStyle w:val="StyleUnderline"/>
        </w:rPr>
        <w:t>Neither is accidental</w:t>
      </w:r>
      <w:r w:rsidRPr="005770BA">
        <w:rPr>
          <w:sz w:val="16"/>
        </w:rPr>
        <w:t xml:space="preserve">. It is for this reason that the </w:t>
      </w:r>
      <w:r w:rsidRPr="005770BA">
        <w:rPr>
          <w:rStyle w:val="StyleUnderline"/>
          <w:highlight w:val="cyan"/>
        </w:rPr>
        <w:t>debates</w:t>
      </w:r>
      <w:r w:rsidRPr="005770BA">
        <w:rPr>
          <w:rStyle w:val="StyleUnderline"/>
        </w:rPr>
        <w:t xml:space="preserve"> that capitalist ruling classes permit among themselves </w:t>
      </w:r>
      <w:r w:rsidRPr="005770BA">
        <w:rPr>
          <w:rStyle w:val="StyleUnderline"/>
          <w:highlight w:val="cyan"/>
        </w:rPr>
        <w:t>on</w:t>
      </w:r>
      <w:r w:rsidRPr="005770BA">
        <w:rPr>
          <w:rStyle w:val="StyleUnderline"/>
        </w:rPr>
        <w:t xml:space="preserve"> ‘</w:t>
      </w:r>
      <w:r w:rsidRPr="005770BA">
        <w:rPr>
          <w:rStyle w:val="Emphasis"/>
          <w:highlight w:val="cyan"/>
        </w:rPr>
        <w:t>adaptation</w:t>
      </w:r>
      <w:r w:rsidRPr="005770BA">
        <w:rPr>
          <w:rStyle w:val="StyleUnderline"/>
        </w:rPr>
        <w:t xml:space="preserve">’ </w:t>
      </w:r>
      <w:r w:rsidRPr="005770BA">
        <w:rPr>
          <w:rStyle w:val="StyleUnderline"/>
          <w:highlight w:val="cyan"/>
        </w:rPr>
        <w:t>versus</w:t>
      </w:r>
      <w:r w:rsidRPr="005770BA">
        <w:rPr>
          <w:rStyle w:val="StyleUnderline"/>
        </w:rPr>
        <w:t xml:space="preserve"> ‘</w:t>
      </w:r>
      <w:r w:rsidRPr="005770BA">
        <w:rPr>
          <w:rStyle w:val="Emphasis"/>
          <w:highlight w:val="cyan"/>
        </w:rPr>
        <w:t>mitigation</w:t>
      </w:r>
      <w:r w:rsidRPr="005770BA">
        <w:rPr>
          <w:rStyle w:val="StyleUnderline"/>
        </w:rPr>
        <w:t xml:space="preserve">’ take place </w:t>
      </w:r>
      <w:r w:rsidRPr="005770BA">
        <w:rPr>
          <w:rStyle w:val="StyleUnderline"/>
          <w:highlight w:val="cyan"/>
        </w:rPr>
        <w:t xml:space="preserve">on </w:t>
      </w:r>
      <w:r w:rsidRPr="005770BA">
        <w:rPr>
          <w:rStyle w:val="Emphasis"/>
          <w:highlight w:val="cyan"/>
        </w:rPr>
        <w:t>false premises</w:t>
      </w:r>
      <w:r w:rsidRPr="005770BA">
        <w:rPr>
          <w:sz w:val="16"/>
        </w:rPr>
        <w:t xml:space="preserve">. </w:t>
      </w:r>
      <w:r w:rsidRPr="005770BA">
        <w:rPr>
          <w:rStyle w:val="StyleUnderline"/>
        </w:rPr>
        <w:t>What is to be mitigated is the impact</w:t>
      </w:r>
      <w:r w:rsidRPr="005770BA">
        <w:rPr>
          <w:sz w:val="16"/>
        </w:rPr>
        <w:t xml:space="preserve"> of climate change </w:t>
      </w:r>
      <w:r w:rsidRPr="005770BA">
        <w:rPr>
          <w:rStyle w:val="StyleUnderline"/>
        </w:rPr>
        <w:t>on accumulation</w:t>
      </w:r>
      <w:r w:rsidRPr="005770BA">
        <w:rPr>
          <w:sz w:val="16"/>
        </w:rPr>
        <w:t xml:space="preserve">, </w:t>
      </w:r>
      <w:r w:rsidRPr="005770BA">
        <w:rPr>
          <w:rStyle w:val="StyleUnderline"/>
          <w:highlight w:val="cyan"/>
        </w:rPr>
        <w:t>rendered through</w:t>
      </w:r>
      <w:r w:rsidRPr="005770BA">
        <w:rPr>
          <w:rStyle w:val="StyleUnderline"/>
        </w:rPr>
        <w:t xml:space="preserve"> the ideology of </w:t>
      </w:r>
      <w:r w:rsidRPr="005770BA">
        <w:rPr>
          <w:rStyle w:val="StyleUnderline"/>
          <w:highlight w:val="cyan"/>
        </w:rPr>
        <w:t>‘growth’</w:t>
      </w:r>
      <w:r w:rsidRPr="005770BA">
        <w:rPr>
          <w:rStyle w:val="StyleUnderline"/>
        </w:rPr>
        <w:t xml:space="preserve"> as something </w:t>
      </w:r>
      <w:r w:rsidRPr="005770BA">
        <w:rPr>
          <w:rStyle w:val="StyleUnderline"/>
          <w:highlight w:val="cyan"/>
        </w:rPr>
        <w:t xml:space="preserve">that benefits </w:t>
      </w:r>
      <w:r w:rsidRPr="005770BA">
        <w:rPr>
          <w:rStyle w:val="Emphasis"/>
          <w:highlight w:val="cyan"/>
        </w:rPr>
        <w:t>everyone</w:t>
      </w:r>
      <w:r w:rsidRPr="005770BA">
        <w:rPr>
          <w:sz w:val="16"/>
        </w:rPr>
        <w:t xml:space="preserve">. What we are to adapt to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5770BA">
        <w:rPr>
          <w:rStyle w:val="StyleUnderline"/>
          <w:highlight w:val="cyan"/>
        </w:rPr>
        <w:t>capitalist</w:t>
      </w:r>
      <w:r w:rsidRPr="005770BA">
        <w:rPr>
          <w:rStyle w:val="StyleUnderline"/>
        </w:rPr>
        <w:t xml:space="preserve"> petro-</w:t>
      </w:r>
      <w:r w:rsidRPr="005770BA">
        <w:rPr>
          <w:rStyle w:val="StyleUnderline"/>
          <w:highlight w:val="cyan"/>
        </w:rPr>
        <w:t>modernity builds</w:t>
      </w:r>
      <w:r w:rsidRPr="005770BA">
        <w:rPr>
          <w:rStyle w:val="StyleUnderline"/>
        </w:rPr>
        <w:t xml:space="preserve"> a certain quantum of </w:t>
      </w:r>
      <w:r w:rsidRPr="005770BA">
        <w:rPr>
          <w:rStyle w:val="Emphasis"/>
          <w:highlight w:val="cyan"/>
        </w:rPr>
        <w:t>acceptable</w:t>
      </w:r>
      <w:r w:rsidRPr="005770BA">
        <w:rPr>
          <w:rStyle w:val="StyleUnderline"/>
          <w:highlight w:val="cyan"/>
        </w:rPr>
        <w:t xml:space="preserve"> death</w:t>
      </w:r>
      <w:r w:rsidRPr="005770BA">
        <w:rPr>
          <w:rStyle w:val="StyleUnderline"/>
        </w:rPr>
        <w:t xml:space="preserve"> into its predicates: </w:t>
      </w:r>
      <w:r w:rsidRPr="005770BA">
        <w:rPr>
          <w:rStyle w:val="StyleUnderline"/>
          <w:highlight w:val="cyan"/>
        </w:rPr>
        <w:t>at</w:t>
      </w:r>
      <w:r w:rsidRPr="005770BA">
        <w:rPr>
          <w:rStyle w:val="StyleUnderline"/>
        </w:rPr>
        <w:t xml:space="preserve"> the very </w:t>
      </w:r>
      <w:r w:rsidRPr="005770BA">
        <w:rPr>
          <w:rStyle w:val="StyleUnderline"/>
          <w:highlight w:val="cyan"/>
        </w:rPr>
        <w:t>least</w:t>
      </w:r>
      <w:r w:rsidRPr="005770BA">
        <w:rPr>
          <w:rStyle w:val="StyleUnderline"/>
        </w:rPr>
        <w:t xml:space="preserve">, the </w:t>
      </w:r>
      <w:r w:rsidRPr="005770BA">
        <w:rPr>
          <w:rStyle w:val="StyleUnderline"/>
          <w:highlight w:val="cyan"/>
        </w:rPr>
        <w:t>8.7 mil</w:t>
      </w:r>
      <w:r w:rsidRPr="005770BA">
        <w:rPr>
          <w:rStyle w:val="StyleUnderline"/>
        </w:rPr>
        <w:t xml:space="preserve">lion killed by fossil fuels </w:t>
      </w:r>
      <w:r w:rsidRPr="005770BA">
        <w:rPr>
          <w:rStyle w:val="StyleUnderline"/>
          <w:highlight w:val="cyan"/>
        </w:rPr>
        <w:t>each year</w:t>
      </w:r>
      <w:r w:rsidRPr="005770BA">
        <w:rPr>
          <w:sz w:val="16"/>
        </w:rPr>
        <w:t xml:space="preserve"> according to Harvard University are considered a price worth paying for the stupendous advantages of fossil capital. And </w:t>
      </w:r>
      <w:r w:rsidRPr="005770BA">
        <w:rPr>
          <w:rStyle w:val="StyleUnderline"/>
        </w:rPr>
        <w:t xml:space="preserve">the sky can only keep going up, as </w:t>
      </w:r>
      <w:r w:rsidRPr="005770BA">
        <w:rPr>
          <w:rStyle w:val="Emphasis"/>
          <w:highlight w:val="cyan"/>
        </w:rPr>
        <w:t>deforestation</w:t>
      </w:r>
      <w:r w:rsidRPr="005770BA">
        <w:rPr>
          <w:rStyle w:val="StyleUnderline"/>
        </w:rPr>
        <w:t xml:space="preserve">, polar melt, </w:t>
      </w:r>
      <w:r w:rsidRPr="005770BA">
        <w:rPr>
          <w:rStyle w:val="Emphasis"/>
          <w:highlight w:val="cyan"/>
        </w:rPr>
        <w:t>ocean acidification</w:t>
      </w:r>
      <w:r w:rsidRPr="005770BA">
        <w:rPr>
          <w:rStyle w:val="StyleUnderline"/>
        </w:rPr>
        <w:t xml:space="preserve">, </w:t>
      </w:r>
      <w:r w:rsidRPr="005770BA">
        <w:rPr>
          <w:rStyle w:val="Emphasis"/>
          <w:highlight w:val="cyan"/>
        </w:rPr>
        <w:t>soil de-fertilisation</w:t>
      </w:r>
      <w:r w:rsidRPr="005770BA">
        <w:rPr>
          <w:rStyle w:val="StyleUnderline"/>
        </w:rPr>
        <w:t xml:space="preserve"> and more intense </w:t>
      </w:r>
      <w:r w:rsidRPr="005770BA">
        <w:rPr>
          <w:rStyle w:val="Emphasis"/>
          <w:highlight w:val="cyan"/>
        </w:rPr>
        <w:t>wildfires</w:t>
      </w:r>
      <w:r w:rsidRPr="005770BA">
        <w:rPr>
          <w:rStyle w:val="StyleUnderline"/>
        </w:rPr>
        <w:t xml:space="preserve"> and storms </w:t>
      </w:r>
      <w:r w:rsidRPr="005770BA">
        <w:rPr>
          <w:rStyle w:val="StyleUnderline"/>
          <w:highlight w:val="cyan"/>
        </w:rPr>
        <w:t>tear</w:t>
      </w:r>
      <w:r w:rsidRPr="005770BA">
        <w:rPr>
          <w:rStyle w:val="StyleUnderline"/>
        </w:rPr>
        <w:t xml:space="preserve"> the web of </w:t>
      </w:r>
      <w:r w:rsidRPr="005770BA">
        <w:rPr>
          <w:rStyle w:val="StyleUnderline"/>
          <w:highlight w:val="cyan"/>
        </w:rPr>
        <w:t>life</w:t>
      </w:r>
      <w:r w:rsidRPr="005770BA">
        <w:rPr>
          <w:rStyle w:val="StyleUnderline"/>
        </w:rPr>
        <w:t xml:space="preserve"> into patches.</w:t>
      </w:r>
      <w:r w:rsidRPr="005770BA">
        <w:rPr>
          <w:sz w:val="16"/>
        </w:rPr>
        <w:t xml:space="preserve"> If the necropolitical calculus of the Covid-19 pandemic appears crass, just wait until its premises are applied to climate catastrophe.</w:t>
      </w:r>
    </w:p>
    <w:p w14:paraId="1A64C0F8" w14:textId="77777777" w:rsidR="00060A1E" w:rsidRPr="005770BA" w:rsidRDefault="00060A1E" w:rsidP="00060A1E">
      <w:pPr>
        <w:pStyle w:val="Heading4"/>
        <w:rPr>
          <w:rFonts w:cs="Arial"/>
        </w:rPr>
      </w:pPr>
      <w:r w:rsidRPr="005770BA">
        <w:rPr>
          <w:rFonts w:cs="Arial"/>
        </w:rPr>
        <w:t xml:space="preserve">Vote neg for </w:t>
      </w:r>
      <w:r w:rsidRPr="005770BA">
        <w:rPr>
          <w:rFonts w:cs="Arial"/>
          <w:u w:val="single"/>
        </w:rPr>
        <w:t>global syndicalism</w:t>
      </w:r>
      <w:r>
        <w:rPr>
          <w:rFonts w:cs="Arial"/>
        </w:rPr>
        <w:t>---</w:t>
      </w:r>
      <w:r w:rsidRPr="005770BA">
        <w:rPr>
          <w:rFonts w:cs="Arial"/>
        </w:rPr>
        <w:t>pressures</w:t>
      </w:r>
      <w:r>
        <w:rPr>
          <w:rFonts w:cs="Arial"/>
        </w:rPr>
        <w:t xml:space="preserve"> towards </w:t>
      </w:r>
      <w:r w:rsidRPr="00084C47">
        <w:rPr>
          <w:rFonts w:cs="Arial"/>
          <w:u w:val="single"/>
        </w:rPr>
        <w:t>socialist</w:t>
      </w:r>
      <w:r>
        <w:rPr>
          <w:rFonts w:cs="Arial"/>
        </w:rPr>
        <w:t xml:space="preserve"> state action</w:t>
      </w:r>
      <w:r w:rsidRPr="005770BA">
        <w:rPr>
          <w:rFonts w:cs="Arial"/>
        </w:rPr>
        <w:t xml:space="preserve"> are </w:t>
      </w:r>
      <w:r w:rsidRPr="005770BA">
        <w:rPr>
          <w:rFonts w:cs="Arial"/>
          <w:u w:val="single"/>
        </w:rPr>
        <w:t>building</w:t>
      </w:r>
      <w:r w:rsidRPr="005770BA">
        <w:rPr>
          <w:rFonts w:cs="Arial"/>
        </w:rPr>
        <w:t xml:space="preserve">, forces the hand of </w:t>
      </w:r>
      <w:r w:rsidRPr="005770BA">
        <w:rPr>
          <w:rFonts w:cs="Arial"/>
          <w:u w:val="single"/>
        </w:rPr>
        <w:t>monopolies</w:t>
      </w:r>
      <w:r w:rsidRPr="005770BA">
        <w:rPr>
          <w:rFonts w:cs="Arial"/>
        </w:rPr>
        <w:t>.</w:t>
      </w:r>
    </w:p>
    <w:p w14:paraId="264B9BFF" w14:textId="77777777" w:rsidR="00060A1E" w:rsidRPr="005770BA" w:rsidRDefault="00060A1E" w:rsidP="00060A1E">
      <w:r w:rsidRPr="005770BA">
        <w:t>Cecilia</w:t>
      </w:r>
      <w:r w:rsidRPr="005770BA">
        <w:rPr>
          <w:rStyle w:val="Style13ptBold"/>
        </w:rPr>
        <w:t xml:space="preserve"> Rikap 21</w:t>
      </w:r>
      <w:r w:rsidRPr="005770BA">
        <w:t xml:space="preserve">. Professor of Economics and Coordinator of YSI States and Markets Working Group, Institute for New Economic Thinking. “Tilting the Scale Against Intellectual Monopoly Capitalism.” </w:t>
      </w:r>
      <w:r w:rsidRPr="005770BA">
        <w:rPr>
          <w:i/>
          <w:iCs/>
        </w:rPr>
        <w:t>Capitalism, Power and Innovation Intellectual Monopoly Capitalism Uncovered</w:t>
      </w:r>
      <w:r w:rsidRPr="005770BA">
        <w:t>. Routledge. 2021. 287-289</w:t>
      </w:r>
    </w:p>
    <w:p w14:paraId="3DAC5E6D" w14:textId="77777777" w:rsidR="00060A1E" w:rsidRPr="005770BA" w:rsidRDefault="00060A1E" w:rsidP="00060A1E">
      <w:pPr>
        <w:rPr>
          <w:rStyle w:val="StyleUnderline"/>
        </w:rPr>
      </w:pPr>
      <w:r w:rsidRPr="005770BA">
        <w:rPr>
          <w:rStyle w:val="StyleUnderline"/>
          <w:highlight w:val="cyan"/>
        </w:rPr>
        <w:t xml:space="preserve">Capitalism is </w:t>
      </w:r>
      <w:r w:rsidRPr="005770BA">
        <w:rPr>
          <w:rStyle w:val="StyleUnderline"/>
        </w:rPr>
        <w:t xml:space="preserve">a system </w:t>
      </w:r>
      <w:r w:rsidRPr="005770BA">
        <w:rPr>
          <w:rStyle w:val="StyleUnderline"/>
          <w:highlight w:val="cyan"/>
        </w:rPr>
        <w:t xml:space="preserve">based on </w:t>
      </w:r>
      <w:r w:rsidRPr="005770BA">
        <w:rPr>
          <w:rStyle w:val="Emphasis"/>
          <w:highlight w:val="cyan"/>
        </w:rPr>
        <w:t>asymmetries</w:t>
      </w:r>
      <w:r w:rsidRPr="005770BA">
        <w:rPr>
          <w:rStyle w:val="StyleUnderline"/>
        </w:rPr>
        <w:t xml:space="preserve"> and inequalities</w:t>
      </w:r>
      <w:r w:rsidRPr="005770BA">
        <w:rPr>
          <w:sz w:val="16"/>
        </w:rPr>
        <w:t xml:space="preserve"> (of income, wealth, between classes, genders, races, countries and more). Quite striking for a system born from the motto “Liberté, égalité, fraternité”. </w:t>
      </w:r>
      <w:r w:rsidRPr="005770BA">
        <w:rPr>
          <w:rStyle w:val="StyleUnderline"/>
        </w:rPr>
        <w:t>As time passes by, this broken promise of modernity becomes all the more apparent. Inequalities deepen as knowledge is monopolized, digital surveillance reinforces firms and states control capacities over workers and citizens, and political conflicts never cease</w:t>
      </w:r>
      <w:r w:rsidRPr="005770BA">
        <w:rPr>
          <w:sz w:val="16"/>
        </w:rPr>
        <w:t xml:space="preserve"> – </w:t>
      </w:r>
      <w:r w:rsidRPr="005770BA">
        <w:rPr>
          <w:rStyle w:val="StyleUnderline"/>
        </w:rPr>
        <w:t>with the US-China tech cold war at the current epicentre.</w:t>
      </w:r>
    </w:p>
    <w:p w14:paraId="18AF5ECE" w14:textId="77777777" w:rsidR="00060A1E" w:rsidRPr="005770BA" w:rsidRDefault="00060A1E" w:rsidP="00060A1E">
      <w:pPr>
        <w:rPr>
          <w:sz w:val="16"/>
        </w:rPr>
      </w:pPr>
      <w:r w:rsidRPr="005770BA">
        <w:rPr>
          <w:rStyle w:val="StyleUnderline"/>
          <w:highlight w:val="cyan"/>
        </w:rPr>
        <w:t xml:space="preserve">Social </w:t>
      </w:r>
      <w:r w:rsidRPr="005770BA">
        <w:rPr>
          <w:rStyle w:val="Emphasis"/>
          <w:highlight w:val="cyan"/>
        </w:rPr>
        <w:t>disrupts</w:t>
      </w:r>
      <w:r w:rsidRPr="005770BA">
        <w:rPr>
          <w:rStyle w:val="StyleUnderline"/>
          <w:highlight w:val="cyan"/>
        </w:rPr>
        <w:t xml:space="preserve"> are </w:t>
      </w:r>
      <w:r w:rsidRPr="005770BA">
        <w:rPr>
          <w:rStyle w:val="StyleUnderline"/>
        </w:rPr>
        <w:t xml:space="preserve">an </w:t>
      </w:r>
      <w:r w:rsidRPr="005770BA">
        <w:rPr>
          <w:rStyle w:val="StyleUnderline"/>
          <w:highlight w:val="cyan"/>
        </w:rPr>
        <w:t>expected</w:t>
      </w:r>
      <w:r w:rsidRPr="005770BA">
        <w:rPr>
          <w:rStyle w:val="StyleUnderline"/>
        </w:rPr>
        <w:t xml:space="preserve"> recurring outcome, and we have seen them everywhere in the 21st century. </w:t>
      </w:r>
      <w:r w:rsidRPr="005770BA">
        <w:rPr>
          <w:sz w:val="16"/>
        </w:rPr>
        <w:t xml:space="preserve">The specific motives differed, but there is a common root: </w:t>
      </w:r>
      <w:r w:rsidRPr="005770BA">
        <w:rPr>
          <w:rStyle w:val="StyleUnderline"/>
          <w:highlight w:val="cyan"/>
        </w:rPr>
        <w:t xml:space="preserve">people are </w:t>
      </w:r>
      <w:r w:rsidRPr="005770BA">
        <w:rPr>
          <w:rStyle w:val="Emphasis"/>
          <w:highlight w:val="cyan"/>
        </w:rPr>
        <w:t>fed up</w:t>
      </w:r>
      <w:r w:rsidRPr="005770BA">
        <w:rPr>
          <w:rStyle w:val="StyleUnderline"/>
        </w:rPr>
        <w:t xml:space="preserve"> with capitalism’s growing inequalities, with a stagnant or even declining “middle </w:t>
      </w:r>
      <w:r w:rsidRPr="005770BA">
        <w:rPr>
          <w:rStyle w:val="StyleUnderline"/>
        </w:rPr>
        <w:lastRenderedPageBreak/>
        <w:t>class” in developed countries for several decades already and the highest gains accumulating</w:t>
      </w:r>
      <w:r w:rsidRPr="005770BA">
        <w:rPr>
          <w:sz w:val="16"/>
        </w:rPr>
        <w:t xml:space="preserve"> at the global level for those in the richest 5% (Milanovic, 2016).</w:t>
      </w:r>
    </w:p>
    <w:p w14:paraId="1AD4CB32" w14:textId="77777777" w:rsidR="00060A1E" w:rsidRPr="005770BA" w:rsidRDefault="00060A1E" w:rsidP="00060A1E">
      <w:pPr>
        <w:rPr>
          <w:rStyle w:val="StyleUnderline"/>
        </w:rPr>
      </w:pPr>
      <w:r w:rsidRPr="005770BA">
        <w:rPr>
          <w:sz w:val="16"/>
        </w:rPr>
        <w:t xml:space="preserve">There is another shared feature; </w:t>
      </w:r>
      <w:r w:rsidRPr="005770BA">
        <w:rPr>
          <w:rStyle w:val="StyleUnderline"/>
          <w:highlight w:val="cyan"/>
        </w:rPr>
        <w:t>demonstrations</w:t>
      </w:r>
      <w:r w:rsidRPr="005770BA">
        <w:rPr>
          <w:rStyle w:val="StyleUnderline"/>
        </w:rPr>
        <w:t xml:space="preserve"> are increasingly being </w:t>
      </w:r>
      <w:r w:rsidRPr="005770BA">
        <w:rPr>
          <w:rStyle w:val="StyleUnderline"/>
          <w:highlight w:val="cyan"/>
        </w:rPr>
        <w:t xml:space="preserve">organized </w:t>
      </w:r>
      <w:r w:rsidRPr="005770BA">
        <w:rPr>
          <w:rStyle w:val="Emphasis"/>
          <w:highlight w:val="cyan"/>
        </w:rPr>
        <w:t>online</w:t>
      </w:r>
      <w:r w:rsidRPr="005770BA">
        <w:rPr>
          <w:rStyle w:val="StyleUnderline"/>
        </w:rPr>
        <w:t>.</w:t>
      </w:r>
      <w:r w:rsidRPr="005770BA">
        <w:rPr>
          <w:sz w:val="16"/>
        </w:rPr>
        <w:t xml:space="preserve"> The same technology that is used for surveillance, for broadcasting extreme right and even fascist ideas, and that drives the USChina world hegemony conflict, </w:t>
      </w:r>
      <w:r w:rsidRPr="005770BA">
        <w:rPr>
          <w:rStyle w:val="StyleUnderline"/>
        </w:rPr>
        <w:t xml:space="preserve">is also being used </w:t>
      </w:r>
      <w:r w:rsidRPr="005770BA">
        <w:rPr>
          <w:rStyle w:val="StyleUnderline"/>
          <w:highlight w:val="cyan"/>
        </w:rPr>
        <w:t xml:space="preserve">as a </w:t>
      </w:r>
      <w:r w:rsidRPr="005770BA">
        <w:rPr>
          <w:rStyle w:val="Emphasis"/>
          <w:highlight w:val="cyan"/>
        </w:rPr>
        <w:t>counterbalancing</w:t>
      </w:r>
      <w:r w:rsidRPr="005770BA">
        <w:rPr>
          <w:rStyle w:val="StyleUnderline"/>
          <w:highlight w:val="cyan"/>
        </w:rPr>
        <w:t xml:space="preserve"> weapon</w:t>
      </w:r>
      <w:r w:rsidRPr="005770BA">
        <w:rPr>
          <w:rStyle w:val="StyleUnderline"/>
        </w:rPr>
        <w:t xml:space="preserve">. Internet, particularly social networks, </w:t>
      </w:r>
      <w:r w:rsidRPr="005770BA">
        <w:rPr>
          <w:rStyle w:val="StyleUnderline"/>
          <w:highlight w:val="cyan"/>
        </w:rPr>
        <w:t>is</w:t>
      </w:r>
      <w:r w:rsidRPr="005770BA">
        <w:rPr>
          <w:rStyle w:val="StyleUnderline"/>
        </w:rPr>
        <w:t xml:space="preserve"> a </w:t>
      </w:r>
      <w:r w:rsidRPr="005770BA">
        <w:rPr>
          <w:rStyle w:val="Emphasis"/>
          <w:highlight w:val="cyan"/>
        </w:rPr>
        <w:t xml:space="preserve">powerful </w:t>
      </w:r>
      <w:r w:rsidRPr="005770BA">
        <w:rPr>
          <w:rStyle w:val="Emphasis"/>
        </w:rPr>
        <w:t xml:space="preserve">tool </w:t>
      </w:r>
      <w:r w:rsidRPr="005770BA">
        <w:rPr>
          <w:rStyle w:val="Emphasis"/>
          <w:highlight w:val="cyan"/>
        </w:rPr>
        <w:t>for</w:t>
      </w:r>
      <w:r w:rsidRPr="005770BA">
        <w:rPr>
          <w:rStyle w:val="Emphasis"/>
        </w:rPr>
        <w:t xml:space="preserve"> the </w:t>
      </w:r>
      <w:r w:rsidRPr="005770BA">
        <w:rPr>
          <w:rStyle w:val="Emphasis"/>
          <w:highlight w:val="cyan"/>
        </w:rPr>
        <w:t xml:space="preserve">organization </w:t>
      </w:r>
      <w:r w:rsidRPr="005770BA">
        <w:rPr>
          <w:rStyle w:val="Emphasis"/>
        </w:rPr>
        <w:t>of grassroots movements.</w:t>
      </w:r>
      <w:r w:rsidRPr="005770BA">
        <w:rPr>
          <w:sz w:val="16"/>
        </w:rPr>
        <w:t xml:space="preserve"> Workers’ </w:t>
      </w:r>
      <w:r w:rsidRPr="005770BA">
        <w:rPr>
          <w:rStyle w:val="StyleUnderline"/>
        </w:rPr>
        <w:t>unions can also learn from each other’s experiences online.</w:t>
      </w:r>
    </w:p>
    <w:p w14:paraId="70840624" w14:textId="77777777" w:rsidR="00060A1E" w:rsidRPr="005770BA" w:rsidRDefault="00060A1E" w:rsidP="00060A1E">
      <w:pPr>
        <w:rPr>
          <w:rStyle w:val="StyleUnderline"/>
        </w:rPr>
      </w:pPr>
      <w:r w:rsidRPr="005770BA">
        <w:rPr>
          <w:rStyle w:val="StyleUnderline"/>
        </w:rPr>
        <w:t xml:space="preserve">The absence or </w:t>
      </w:r>
      <w:r w:rsidRPr="005770BA">
        <w:rPr>
          <w:rStyle w:val="StyleUnderline"/>
          <w:highlight w:val="cyan"/>
        </w:rPr>
        <w:t>weakness of</w:t>
      </w:r>
      <w:r w:rsidRPr="005770BA">
        <w:rPr>
          <w:rStyle w:val="StyleUnderline"/>
        </w:rPr>
        <w:t xml:space="preserve"> unions and social </w:t>
      </w:r>
      <w:r w:rsidRPr="005770BA">
        <w:rPr>
          <w:rStyle w:val="StyleUnderline"/>
          <w:highlight w:val="cyan"/>
        </w:rPr>
        <w:t>movements</w:t>
      </w:r>
      <w:r w:rsidRPr="005770BA">
        <w:rPr>
          <w:rStyle w:val="StyleUnderline"/>
        </w:rPr>
        <w:t xml:space="preserve"> in some parts of the world has </w:t>
      </w:r>
      <w:r w:rsidRPr="005770BA">
        <w:rPr>
          <w:rStyle w:val="StyleUnderline"/>
          <w:highlight w:val="cyan"/>
        </w:rPr>
        <w:t>benefited</w:t>
      </w:r>
      <w:r w:rsidRPr="005770BA">
        <w:rPr>
          <w:rStyle w:val="StyleUnderline"/>
        </w:rPr>
        <w:t xml:space="preserve"> intellectual </w:t>
      </w:r>
      <w:r w:rsidRPr="005770BA">
        <w:rPr>
          <w:rStyle w:val="Emphasis"/>
          <w:highlight w:val="cyan"/>
        </w:rPr>
        <w:t>monopolies</w:t>
      </w:r>
      <w:r w:rsidRPr="005770BA">
        <w:rPr>
          <w:rStyle w:val="StyleUnderline"/>
        </w:rPr>
        <w:t xml:space="preserve"> rentiership </w:t>
      </w:r>
      <w:r w:rsidRPr="005770BA">
        <w:rPr>
          <w:rStyle w:val="StyleUnderline"/>
          <w:highlight w:val="cyan"/>
        </w:rPr>
        <w:t xml:space="preserve">and </w:t>
      </w:r>
      <w:r w:rsidRPr="005770BA">
        <w:rPr>
          <w:rStyle w:val="Emphasis"/>
          <w:highlight w:val="cyan"/>
        </w:rPr>
        <w:t>predation</w:t>
      </w:r>
      <w:r w:rsidRPr="005770BA">
        <w:rPr>
          <w:sz w:val="16"/>
        </w:rPr>
        <w:t xml:space="preserve">. For instance, </w:t>
      </w:r>
      <w:r w:rsidRPr="005770BA">
        <w:rPr>
          <w:rStyle w:val="StyleUnderline"/>
        </w:rPr>
        <w:t>hiring workers with a vendor contract not only hides the working relation</w:t>
      </w:r>
      <w:r w:rsidRPr="005770BA">
        <w:rPr>
          <w:sz w:val="16"/>
        </w:rPr>
        <w:t xml:space="preserve"> (see Chapter 10) </w:t>
      </w:r>
      <w:r w:rsidRPr="005770BA">
        <w:rPr>
          <w:rStyle w:val="StyleUnderline"/>
        </w:rPr>
        <w:t>but</w:t>
      </w:r>
      <w:r w:rsidRPr="005770BA">
        <w:rPr>
          <w:sz w:val="16"/>
        </w:rPr>
        <w:t xml:space="preserve"> also </w:t>
      </w:r>
      <w:r w:rsidRPr="005770BA">
        <w:rPr>
          <w:rStyle w:val="StyleUnderline"/>
        </w:rPr>
        <w:t>impedes unionization as it currently stands.</w:t>
      </w:r>
      <w:r w:rsidRPr="005770BA">
        <w:rPr>
          <w:sz w:val="16"/>
        </w:rPr>
        <w:t xml:space="preserve"> Still, </w:t>
      </w:r>
      <w:r w:rsidRPr="005770BA">
        <w:rPr>
          <w:rStyle w:val="Emphasis"/>
          <w:highlight w:val="cyan"/>
        </w:rPr>
        <w:t>unions are adapting</w:t>
      </w:r>
      <w:r w:rsidRPr="005770BA">
        <w:rPr>
          <w:rStyle w:val="StyleUnderline"/>
          <w:highlight w:val="cyan"/>
        </w:rPr>
        <w:t xml:space="preserve"> and </w:t>
      </w:r>
      <w:r w:rsidRPr="005770BA">
        <w:rPr>
          <w:rStyle w:val="Emphasis"/>
          <w:highlight w:val="cyan"/>
        </w:rPr>
        <w:t>workers organizing</w:t>
      </w:r>
      <w:r w:rsidRPr="005770BA">
        <w:rPr>
          <w:sz w:val="16"/>
        </w:rPr>
        <w:t xml:space="preserve">. In 2018, Google </w:t>
      </w:r>
      <w:r w:rsidRPr="005770BA">
        <w:rPr>
          <w:rStyle w:val="StyleUnderline"/>
          <w:highlight w:val="cyan"/>
        </w:rPr>
        <w:t>employees managed to stop the</w:t>
      </w:r>
      <w:r w:rsidRPr="005770BA">
        <w:rPr>
          <w:rStyle w:val="StyleUnderline"/>
        </w:rPr>
        <w:t xml:space="preserve"> company from renewing an artificial intelligence contract with the </w:t>
      </w:r>
      <w:r w:rsidRPr="005770BA">
        <w:rPr>
          <w:rStyle w:val="StyleUnderline"/>
          <w:highlight w:val="cyan"/>
        </w:rPr>
        <w:t>Pentagon</w:t>
      </w:r>
      <w:r w:rsidRPr="005770BA">
        <w:rPr>
          <w:sz w:val="16"/>
        </w:rPr>
        <w:t xml:space="preserve"> and to cancel its plans for a censored search engine for China. And, in 2020, </w:t>
      </w:r>
      <w:r w:rsidRPr="005770BA">
        <w:rPr>
          <w:rStyle w:val="StyleUnderline"/>
        </w:rPr>
        <w:t>2,000 employees urged the company to cease selling technology to the US police after George Floyd’s killing</w:t>
      </w:r>
      <w:r w:rsidRPr="005770BA">
        <w:rPr>
          <w:sz w:val="16"/>
        </w:rPr>
        <w:t xml:space="preserve">. These initiatives should be </w:t>
      </w:r>
      <w:r w:rsidRPr="005770BA">
        <w:rPr>
          <w:rStyle w:val="StyleUnderline"/>
        </w:rPr>
        <w:t>taken by workers in other companies and contribute to unionization</w:t>
      </w:r>
      <w:r w:rsidRPr="005770BA">
        <w:rPr>
          <w:sz w:val="16"/>
        </w:rPr>
        <w:t xml:space="preserve">. </w:t>
      </w:r>
      <w:r w:rsidRPr="005770BA">
        <w:rPr>
          <w:rStyle w:val="StyleUnderline"/>
          <w:highlight w:val="cyan"/>
        </w:rPr>
        <w:t>Unions</w:t>
      </w:r>
      <w:r w:rsidRPr="005770BA">
        <w:rPr>
          <w:sz w:val="16"/>
        </w:rPr>
        <w:t xml:space="preserve"> should be </w:t>
      </w:r>
      <w:r w:rsidRPr="005770BA">
        <w:rPr>
          <w:rStyle w:val="StyleUnderline"/>
          <w:highlight w:val="cyan"/>
        </w:rPr>
        <w:t>reconceived as</w:t>
      </w:r>
      <w:r w:rsidRPr="005770BA">
        <w:rPr>
          <w:rStyle w:val="StyleUnderline"/>
        </w:rPr>
        <w:t xml:space="preserve"> a </w:t>
      </w:r>
      <w:r w:rsidRPr="005770BA">
        <w:rPr>
          <w:rStyle w:val="Emphasis"/>
          <w:highlight w:val="cyan"/>
        </w:rPr>
        <w:t>political</w:t>
      </w:r>
      <w:r w:rsidRPr="005770BA">
        <w:rPr>
          <w:rStyle w:val="StyleUnderline"/>
        </w:rPr>
        <w:t xml:space="preserve"> actor capable of exercising their influence beyond wage claims</w:t>
      </w:r>
      <w:r w:rsidRPr="005770BA">
        <w:rPr>
          <w:sz w:val="16"/>
        </w:rPr>
        <w:t xml:space="preserve">. Workers’ </w:t>
      </w:r>
      <w:r w:rsidRPr="005770BA">
        <w:rPr>
          <w:rStyle w:val="StyleUnderline"/>
        </w:rPr>
        <w:t xml:space="preserve">organization </w:t>
      </w:r>
      <w:r w:rsidRPr="005770BA">
        <w:rPr>
          <w:rStyle w:val="StyleUnderline"/>
          <w:highlight w:val="cyan"/>
        </w:rPr>
        <w:t>is indispensable</w:t>
      </w:r>
      <w:r w:rsidRPr="005770BA">
        <w:rPr>
          <w:rStyle w:val="StyleUnderline"/>
        </w:rPr>
        <w:t xml:space="preserve"> to counterbalance the power of intellectual monopolies, given both their global reach and states’ internal contradictions and limitations.</w:t>
      </w:r>
    </w:p>
    <w:p w14:paraId="13EC9023" w14:textId="77777777" w:rsidR="00060A1E" w:rsidRPr="005770BA" w:rsidRDefault="00060A1E" w:rsidP="00060A1E">
      <w:pPr>
        <w:rPr>
          <w:rStyle w:val="Emphasis"/>
        </w:rPr>
      </w:pPr>
      <w:r w:rsidRPr="005770BA">
        <w:rPr>
          <w:rStyle w:val="StyleUnderline"/>
        </w:rPr>
        <w:t xml:space="preserve">Peripheral countries should cease competing to attract outsourcing and offshoring by allowing worse wages and working conditions. </w:t>
      </w:r>
      <w:r w:rsidRPr="005770BA">
        <w:rPr>
          <w:sz w:val="16"/>
        </w:rPr>
        <w:t xml:space="preserve">As mentioned above in this chapter, world cooperation agreements to establish minimum labour regulations, </w:t>
      </w:r>
      <w:r w:rsidRPr="005770BA">
        <w:rPr>
          <w:rStyle w:val="StyleUnderline"/>
        </w:rPr>
        <w:t xml:space="preserve">forbidding new and old forms of informality and granting minimum working conditions are urgent. However, these agreements require great social pressures to take place. </w:t>
      </w:r>
      <w:r w:rsidRPr="005770BA">
        <w:rPr>
          <w:rStyle w:val="StyleUnderline"/>
          <w:highlight w:val="cyan"/>
        </w:rPr>
        <w:t>When it comes to transforming capitalism</w:t>
      </w:r>
      <w:r w:rsidRPr="005770BA">
        <w:rPr>
          <w:rStyle w:val="StyleUnderline"/>
        </w:rPr>
        <w:t xml:space="preserve">, social disrupts, </w:t>
      </w:r>
      <w:r w:rsidRPr="005770BA">
        <w:rPr>
          <w:rStyle w:val="Emphasis"/>
          <w:highlight w:val="cyan"/>
        </w:rPr>
        <w:t>grassroots</w:t>
      </w:r>
      <w:r w:rsidRPr="005770BA">
        <w:rPr>
          <w:rStyle w:val="StyleUnderline"/>
        </w:rPr>
        <w:t xml:space="preserve"> social movements and unions </w:t>
      </w:r>
      <w:r w:rsidRPr="005770BA">
        <w:rPr>
          <w:rStyle w:val="StyleUnderline"/>
          <w:highlight w:val="cyan"/>
        </w:rPr>
        <w:t xml:space="preserve">play a </w:t>
      </w:r>
      <w:r w:rsidRPr="005770BA">
        <w:rPr>
          <w:rStyle w:val="Emphasis"/>
          <w:highlight w:val="cyan"/>
        </w:rPr>
        <w:t>crucial role</w:t>
      </w:r>
      <w:r w:rsidRPr="005770BA">
        <w:rPr>
          <w:rStyle w:val="Emphasis"/>
        </w:rPr>
        <w:t>.</w:t>
      </w:r>
    </w:p>
    <w:p w14:paraId="75624855" w14:textId="77777777" w:rsidR="00060A1E" w:rsidRPr="005770BA" w:rsidRDefault="00060A1E" w:rsidP="00060A1E">
      <w:pPr>
        <w:rPr>
          <w:rStyle w:val="StyleUnderline"/>
        </w:rPr>
      </w:pPr>
      <w:r w:rsidRPr="005770BA">
        <w:rPr>
          <w:sz w:val="16"/>
        </w:rPr>
        <w:t xml:space="preserve">To illustrate their paramount importance, let us briefly consider taxes. It is crystal clear that the global taxing system has failed. As pointed out in Chapters 7 and 10, global </w:t>
      </w:r>
      <w:r w:rsidRPr="005770BA">
        <w:rPr>
          <w:rStyle w:val="StyleUnderline"/>
        </w:rPr>
        <w:t>intellectual monopolies declare profits and IPRs in tax havens and use tax loopholes to minimize paid taxes</w:t>
      </w:r>
      <w:r w:rsidRPr="005770BA">
        <w:rPr>
          <w:sz w:val="16"/>
        </w:rPr>
        <w:t xml:space="preserve">. Global tax reform should consider the separation between ownership and control. Intellectual monopolies control production and innovation networks beyond their legal ownership and have the capacity to trickle down the burden of taxes. However, </w:t>
      </w:r>
      <w:r w:rsidRPr="005770BA">
        <w:rPr>
          <w:rStyle w:val="StyleUnderline"/>
        </w:rPr>
        <w:t xml:space="preserve">the intertwined relationship between global intellectual monopolies and their home (core) states renders highly unlikely to accomplish such global tax reform without </w:t>
      </w:r>
      <w:r w:rsidRPr="005770BA">
        <w:rPr>
          <w:rStyle w:val="Emphasis"/>
        </w:rPr>
        <w:t>intense social pressure</w:t>
      </w:r>
      <w:r w:rsidRPr="005770BA">
        <w:rPr>
          <w:rStyle w:val="StyleUnderline"/>
        </w:rPr>
        <w:t>.</w:t>
      </w:r>
      <w:r w:rsidRPr="005770BA">
        <w:rPr>
          <w:sz w:val="16"/>
        </w:rPr>
        <w:t xml:space="preserve"> Even the recent US corporate tax reform was not – at least so far – successful in this respect (Clausing, 2020). Then, as far as tax havens are not eliminated, there will still be room for tax avoidance and evasion (Zucman, 2015). </w:t>
      </w:r>
      <w:r w:rsidRPr="005770BA">
        <w:rPr>
          <w:rStyle w:val="StyleUnderline"/>
        </w:rPr>
        <w:t xml:space="preserve">Countries acting as tax havens will not comply with a global reform unless </w:t>
      </w:r>
      <w:r w:rsidRPr="005770BA">
        <w:rPr>
          <w:rStyle w:val="Emphasis"/>
        </w:rPr>
        <w:t>huge social disrupt forces them to do so</w:t>
      </w:r>
      <w:r w:rsidRPr="005770BA">
        <w:rPr>
          <w:rStyle w:val="StyleUnderline"/>
        </w:rPr>
        <w:t>.</w:t>
      </w:r>
    </w:p>
    <w:p w14:paraId="567DD8DE" w14:textId="77777777" w:rsidR="00060A1E" w:rsidRPr="005770BA" w:rsidRDefault="00060A1E" w:rsidP="00060A1E">
      <w:pPr>
        <w:rPr>
          <w:sz w:val="16"/>
        </w:rPr>
      </w:pPr>
      <w:r w:rsidRPr="005770BA">
        <w:rPr>
          <w:rStyle w:val="StyleUnderline"/>
        </w:rPr>
        <w:t xml:space="preserve">Additionally, </w:t>
      </w:r>
      <w:r w:rsidRPr="005770BA">
        <w:rPr>
          <w:rStyle w:val="StyleUnderline"/>
          <w:highlight w:val="cyan"/>
        </w:rPr>
        <w:t>workers’ protests must be coordinated</w:t>
      </w:r>
      <w:r w:rsidRPr="005770BA">
        <w:rPr>
          <w:rStyle w:val="StyleUnderline"/>
        </w:rPr>
        <w:t xml:space="preserve"> </w:t>
      </w:r>
      <w:r w:rsidRPr="005770BA">
        <w:rPr>
          <w:rStyle w:val="StyleUnderline"/>
          <w:highlight w:val="cyan"/>
        </w:rPr>
        <w:t>at</w:t>
      </w:r>
      <w:r w:rsidRPr="005770BA">
        <w:rPr>
          <w:rStyle w:val="StyleUnderline"/>
        </w:rPr>
        <w:t xml:space="preserve"> the level of the </w:t>
      </w:r>
      <w:r w:rsidRPr="005770BA">
        <w:rPr>
          <w:rStyle w:val="StyleUnderline"/>
          <w:highlight w:val="cyan"/>
        </w:rPr>
        <w:t>global production</w:t>
      </w:r>
      <w:r w:rsidRPr="005770BA">
        <w:rPr>
          <w:rStyle w:val="StyleUnderline"/>
        </w:rPr>
        <w:t xml:space="preserve"> network because the production unit is no longer the factory but the </w:t>
      </w:r>
      <w:r w:rsidRPr="005770BA">
        <w:rPr>
          <w:rStyle w:val="Emphasis"/>
        </w:rPr>
        <w:t>network</w:t>
      </w:r>
      <w:r w:rsidRPr="005770BA">
        <w:rPr>
          <w:sz w:val="16"/>
        </w:rPr>
        <w:t xml:space="preserve">. </w:t>
      </w:r>
      <w:r w:rsidRPr="005770BA">
        <w:rPr>
          <w:rStyle w:val="StyleUnderline"/>
        </w:rPr>
        <w:t>The same applies to global innovation networks. Intellectual monopolies’ recognized employees have greater bargaining power than workers in subordinate firms</w:t>
      </w:r>
      <w:r w:rsidRPr="005770BA">
        <w:rPr>
          <w:sz w:val="16"/>
        </w:rPr>
        <w:t>, which are precisely those that generally need a more urgent improvement in their salaries and working conditions. “Workers of the world unite, you have nothing to lose but your chains” (Marx &amp; Engels, 1848) can and must become an everyday reality for the French Revolution motto to be more than aspirational.</w:t>
      </w:r>
    </w:p>
    <w:p w14:paraId="34F59D62" w14:textId="77777777" w:rsidR="00060A1E" w:rsidRDefault="00060A1E" w:rsidP="00060A1E">
      <w:pPr>
        <w:pStyle w:val="Heading3"/>
      </w:pPr>
      <w:r>
        <w:lastRenderedPageBreak/>
        <w:t>Prohibit Pic---1NC</w:t>
      </w:r>
    </w:p>
    <w:p w14:paraId="4DA37F2F" w14:textId="77777777" w:rsidR="00060A1E" w:rsidRDefault="00060A1E" w:rsidP="00060A1E">
      <w:pPr>
        <w:pStyle w:val="Heading4"/>
      </w:pPr>
      <w:r>
        <w:t xml:space="preserve">The United States should only allow the continuation of </w:t>
      </w:r>
      <w:r>
        <w:rPr>
          <w:rFonts w:eastAsia="Times New Roman"/>
        </w:rPr>
        <w:t>private sector conduct that is more restrictive of competition than reasonably necessary to enable creation of information technology standards</w:t>
      </w:r>
      <w:r>
        <w:t xml:space="preserve"> under antitrust law when the president determines it is necessary to prevent condition which may pose a direct threat to the national defense or its preparedness programs. </w:t>
      </w:r>
    </w:p>
    <w:p w14:paraId="14530BF6" w14:textId="77777777" w:rsidR="00060A1E" w:rsidRPr="00A339F1" w:rsidRDefault="00060A1E" w:rsidP="00060A1E"/>
    <w:p w14:paraId="50FEA6B2" w14:textId="77777777" w:rsidR="00060A1E" w:rsidRDefault="00060A1E" w:rsidP="00060A1E">
      <w:pPr>
        <w:pStyle w:val="Heading4"/>
      </w:pPr>
      <w:r>
        <w:t xml:space="preserve">It competes---the counterplan is a </w:t>
      </w:r>
      <w:r w:rsidRPr="00DA1F3C">
        <w:rPr>
          <w:u w:val="single"/>
        </w:rPr>
        <w:t>regulation</w:t>
      </w:r>
      <w:r>
        <w:rPr>
          <w:u w:val="single"/>
        </w:rPr>
        <w:t xml:space="preserve"> not prohibition</w:t>
      </w:r>
      <w:r>
        <w:t xml:space="preserve">. </w:t>
      </w:r>
    </w:p>
    <w:p w14:paraId="544DDBB2" w14:textId="77777777" w:rsidR="00060A1E" w:rsidRPr="00A339F1" w:rsidRDefault="00060A1E" w:rsidP="00060A1E">
      <w:r>
        <w:t xml:space="preserve">James </w:t>
      </w:r>
      <w:r w:rsidRPr="00A339F1">
        <w:rPr>
          <w:rStyle w:val="Style13ptBold"/>
        </w:rPr>
        <w:t>Broaddus 50</w:t>
      </w:r>
      <w:r w:rsidRPr="00A339F1">
        <w:t>.</w:t>
      </w:r>
      <w:r>
        <w:t xml:space="preserve"> February 6; Judge on the Kansas City Court of Appeals, Missouri; Westlaw, “City of Meadville v. Caselman,” 240 Mo. App. 1220. https://casetext.com/case/city-of-meadville-v-caselman-1</w:t>
      </w:r>
    </w:p>
    <w:p w14:paraId="49F21E1F" w14:textId="77777777" w:rsidR="00060A1E" w:rsidRPr="00A339F1" w:rsidRDefault="00060A1E" w:rsidP="00060A1E">
      <w:pPr>
        <w:rPr>
          <w:sz w:val="16"/>
        </w:rPr>
      </w:pPr>
      <w:r w:rsidRPr="00A339F1">
        <w:rPr>
          <w:sz w:val="16"/>
        </w:rPr>
        <w:t xml:space="preserve">"Under power conferred on cities of the fourth class `to regulate and license' dramshops, there is no authority to wholly prohibit or suppress. Where there is mere power in a municipality to regulate in a state, with a general policy of conducting licensed saloons, authority to prohibit is excluded. </w:t>
      </w:r>
      <w:r w:rsidRPr="00DA1F3C">
        <w:rPr>
          <w:rStyle w:val="StyleUnderline"/>
          <w:highlight w:val="cyan"/>
        </w:rPr>
        <w:t xml:space="preserve">The difference between </w:t>
      </w:r>
      <w:r w:rsidRPr="00DA1F3C">
        <w:rPr>
          <w:rStyle w:val="Emphasis"/>
          <w:highlight w:val="cyan"/>
        </w:rPr>
        <w:t>regulation and prohibition</w:t>
      </w:r>
      <w:r w:rsidRPr="00DA1F3C">
        <w:rPr>
          <w:rStyle w:val="StyleUnderline"/>
          <w:highlight w:val="cyan"/>
        </w:rPr>
        <w:t xml:space="preserve"> </w:t>
      </w:r>
      <w:r w:rsidRPr="00A339F1">
        <w:rPr>
          <w:rStyle w:val="StyleUnderline"/>
        </w:rPr>
        <w:t xml:space="preserve">is clear and well marked. </w:t>
      </w:r>
      <w:r w:rsidRPr="00DA1F3C">
        <w:rPr>
          <w:rStyle w:val="StyleUnderline"/>
          <w:highlight w:val="cyan"/>
        </w:rPr>
        <w:t>The former contemplates</w:t>
      </w:r>
      <w:r w:rsidRPr="00DA1F3C">
        <w:rPr>
          <w:sz w:val="16"/>
          <w:highlight w:val="cyan"/>
        </w:rPr>
        <w:t xml:space="preserve"> </w:t>
      </w:r>
      <w:r w:rsidRPr="00A339F1">
        <w:rPr>
          <w:sz w:val="16"/>
        </w:rPr>
        <w:t xml:space="preserve">the </w:t>
      </w:r>
      <w:r w:rsidRPr="00DA1F3C">
        <w:rPr>
          <w:rStyle w:val="Emphasis"/>
          <w:highlight w:val="cyan"/>
        </w:rPr>
        <w:t>continuance</w:t>
      </w:r>
      <w:r w:rsidRPr="00DA1F3C">
        <w:rPr>
          <w:sz w:val="16"/>
          <w:highlight w:val="cyan"/>
        </w:rPr>
        <w:t xml:space="preserve"> </w:t>
      </w:r>
      <w:r w:rsidRPr="00A339F1">
        <w:rPr>
          <w:rStyle w:val="StyleUnderline"/>
        </w:rPr>
        <w:t>of the subject-matter</w:t>
      </w:r>
      <w:r w:rsidRPr="00A339F1">
        <w:rPr>
          <w:sz w:val="16"/>
        </w:rPr>
        <w:t xml:space="preserve"> in existence or in activity. </w:t>
      </w:r>
      <w:r w:rsidRPr="00DA1F3C">
        <w:rPr>
          <w:rStyle w:val="StyleUnderline"/>
          <w:highlight w:val="cyan"/>
        </w:rPr>
        <w:t xml:space="preserve">The latter implies its </w:t>
      </w:r>
      <w:r w:rsidRPr="00DA1F3C">
        <w:rPr>
          <w:rStyle w:val="Emphasis"/>
          <w:highlight w:val="cyan"/>
        </w:rPr>
        <w:t xml:space="preserve">entire </w:t>
      </w:r>
      <w:r w:rsidRPr="00F811F2">
        <w:rPr>
          <w:rStyle w:val="Emphasis"/>
        </w:rPr>
        <w:t>destruction</w:t>
      </w:r>
      <w:r w:rsidRPr="00A339F1">
        <w:rPr>
          <w:rStyle w:val="Emphasis"/>
        </w:rPr>
        <w:t xml:space="preserve"> or </w:t>
      </w:r>
      <w:r w:rsidRPr="00F811F2">
        <w:rPr>
          <w:rStyle w:val="Emphasis"/>
          <w:highlight w:val="cyan"/>
        </w:rPr>
        <w:t>cessation</w:t>
      </w:r>
      <w:r w:rsidRPr="00A339F1">
        <w:rPr>
          <w:sz w:val="16"/>
        </w:rPr>
        <w:t>.'" (Citing text writers and cases.)</w:t>
      </w:r>
    </w:p>
    <w:p w14:paraId="687A58A9" w14:textId="77777777" w:rsidR="00060A1E" w:rsidRDefault="00060A1E" w:rsidP="00060A1E">
      <w:pPr>
        <w:pStyle w:val="Heading4"/>
      </w:pPr>
      <w:r>
        <w:t xml:space="preserve">The counterplan maintains </w:t>
      </w:r>
      <w:r w:rsidRPr="00DA1F3C">
        <w:rPr>
          <w:u w:val="single"/>
        </w:rPr>
        <w:t>DPA authority</w:t>
      </w:r>
      <w:r>
        <w:t xml:space="preserve">---the plan </w:t>
      </w:r>
      <w:r w:rsidRPr="00B90E95">
        <w:rPr>
          <w:u w:val="single"/>
        </w:rPr>
        <w:t xml:space="preserve">eliminates </w:t>
      </w:r>
      <w:r>
        <w:rPr>
          <w:u w:val="single"/>
        </w:rPr>
        <w:t>it</w:t>
      </w:r>
      <w:r>
        <w:t xml:space="preserve">. </w:t>
      </w:r>
    </w:p>
    <w:p w14:paraId="38A83D96" w14:textId="77777777" w:rsidR="00060A1E" w:rsidRPr="00B90E95" w:rsidRDefault="00060A1E" w:rsidP="00060A1E">
      <w:r>
        <w:t xml:space="preserve">Michael H. </w:t>
      </w:r>
      <w:r w:rsidRPr="00B90E95">
        <w:rPr>
          <w:rStyle w:val="Style13ptBold"/>
        </w:rPr>
        <w:t>Cecire and</w:t>
      </w:r>
      <w:r>
        <w:t xml:space="preserve"> Heidi M. </w:t>
      </w:r>
      <w:r w:rsidRPr="00B90E95">
        <w:rPr>
          <w:rStyle w:val="Style13ptBold"/>
        </w:rPr>
        <w:t>Peters 20</w:t>
      </w:r>
      <w:r>
        <w:t>. Michael H. Cecire, Analyst in Intergovernmental Relations and Economic Development Policy. Heidi M. Peters, Analyst in U.S. Defense Acquisition Policy. “The Defense Production Act of 1950: History, Authorities, and Considerations for Congress” Updated March 2, 2020. https://www.everycrsreport.com/reports/R43767.html</w:t>
      </w:r>
    </w:p>
    <w:p w14:paraId="294F7671" w14:textId="77777777" w:rsidR="00060A1E" w:rsidRPr="00B90E95" w:rsidRDefault="00060A1E" w:rsidP="00060A1E">
      <w:pPr>
        <w:rPr>
          <w:sz w:val="16"/>
        </w:rPr>
      </w:pPr>
      <w:r w:rsidRPr="00B90E95">
        <w:rPr>
          <w:sz w:val="16"/>
        </w:rPr>
        <w:t xml:space="preserve">Authorities Under </w:t>
      </w:r>
      <w:r w:rsidRPr="00B90E95">
        <w:rPr>
          <w:rStyle w:val="StyleUnderline"/>
        </w:rPr>
        <w:t xml:space="preserve">Title VII of the </w:t>
      </w:r>
      <w:r w:rsidRPr="00B90E95">
        <w:rPr>
          <w:rStyle w:val="StyleUnderline"/>
          <w:highlight w:val="cyan"/>
        </w:rPr>
        <w:t>DPA</w:t>
      </w:r>
    </w:p>
    <w:p w14:paraId="687F8372" w14:textId="77777777" w:rsidR="00060A1E" w:rsidRPr="00B90E95" w:rsidRDefault="00060A1E" w:rsidP="00060A1E">
      <w:pPr>
        <w:rPr>
          <w:sz w:val="16"/>
        </w:rPr>
      </w:pPr>
      <w:r w:rsidRPr="00B90E95">
        <w:rPr>
          <w:sz w:val="16"/>
        </w:rPr>
        <w:t xml:space="preserve">Title VII of the DPA </w:t>
      </w:r>
      <w:r w:rsidRPr="00B90E95">
        <w:rPr>
          <w:rStyle w:val="StyleUnderline"/>
          <w:highlight w:val="cyan"/>
        </w:rPr>
        <w:t xml:space="preserve">contains </w:t>
      </w:r>
      <w:r w:rsidRPr="00B90E95">
        <w:rPr>
          <w:rStyle w:val="StyleUnderline"/>
        </w:rPr>
        <w:t xml:space="preserve">various </w:t>
      </w:r>
      <w:r w:rsidRPr="00B90E95">
        <w:rPr>
          <w:rStyle w:val="StyleUnderline"/>
          <w:highlight w:val="cyan"/>
        </w:rPr>
        <w:t xml:space="preserve">provisions that clarify how </w:t>
      </w:r>
      <w:r w:rsidRPr="00B90E95">
        <w:rPr>
          <w:rStyle w:val="StyleUnderline"/>
        </w:rPr>
        <w:t xml:space="preserve">DPA </w:t>
      </w:r>
      <w:r w:rsidRPr="00B90E95">
        <w:rPr>
          <w:rStyle w:val="StyleUnderline"/>
          <w:highlight w:val="cyan"/>
        </w:rPr>
        <w:t>authorities</w:t>
      </w:r>
      <w:r w:rsidRPr="00B90E95">
        <w:rPr>
          <w:sz w:val="16"/>
          <w:highlight w:val="cyan"/>
        </w:rPr>
        <w:t xml:space="preserve"> </w:t>
      </w:r>
      <w:r w:rsidRPr="00B90E95">
        <w:rPr>
          <w:sz w:val="16"/>
        </w:rPr>
        <w:t xml:space="preserve">should and </w:t>
      </w:r>
      <w:r w:rsidRPr="00B90E95">
        <w:rPr>
          <w:rStyle w:val="Emphasis"/>
          <w:highlight w:val="cyan"/>
        </w:rPr>
        <w:t>can be used</w:t>
      </w:r>
      <w:r w:rsidRPr="00B90E95">
        <w:rPr>
          <w:sz w:val="16"/>
        </w:rPr>
        <w:t>, as well as additional presidential authorities. Some significant provisions of Title VII are summarized below.</w:t>
      </w:r>
    </w:p>
    <w:p w14:paraId="7EE2A7AB" w14:textId="77777777" w:rsidR="00060A1E" w:rsidRPr="00B90E95" w:rsidRDefault="00060A1E" w:rsidP="00060A1E">
      <w:pPr>
        <w:rPr>
          <w:sz w:val="10"/>
          <w:szCs w:val="10"/>
        </w:rPr>
      </w:pPr>
      <w:r w:rsidRPr="00B90E95">
        <w:rPr>
          <w:sz w:val="10"/>
          <w:szCs w:val="10"/>
        </w:rPr>
        <w:t>Special Preference for Small Businesses</w:t>
      </w:r>
    </w:p>
    <w:p w14:paraId="5847439B" w14:textId="77777777" w:rsidR="00060A1E" w:rsidRPr="00B90E95" w:rsidRDefault="00060A1E" w:rsidP="00060A1E">
      <w:pPr>
        <w:rPr>
          <w:sz w:val="10"/>
          <w:szCs w:val="10"/>
        </w:rPr>
      </w:pPr>
      <w:r w:rsidRPr="00B90E95">
        <w:rPr>
          <w:sz w:val="10"/>
          <w:szCs w:val="10"/>
        </w:rPr>
        <w:t>Two provisions in the DPA direct the President to accord special preference to small businesses when issuing contracts under DPA authorities. Section 701 reiterates89 and expands upon a requirement in Section 108 of Title I directing the President to "accord a strong preference for small business concerns which are subcontractors or suppliers, and, to the maximum extent practicable, to such small business concerns located in areas of high unemployment or areas that have demonstrated a continuing pattern of economic decline, as identified by the Secretary of Labor."90</w:t>
      </w:r>
    </w:p>
    <w:p w14:paraId="40F96E25" w14:textId="77777777" w:rsidR="00060A1E" w:rsidRPr="00B90E95" w:rsidRDefault="00060A1E" w:rsidP="00060A1E">
      <w:pPr>
        <w:rPr>
          <w:sz w:val="10"/>
          <w:szCs w:val="10"/>
        </w:rPr>
      </w:pPr>
      <w:r w:rsidRPr="00B90E95">
        <w:rPr>
          <w:sz w:val="10"/>
          <w:szCs w:val="10"/>
        </w:rPr>
        <w:t>Definitions of Key Terms in the DPA</w:t>
      </w:r>
    </w:p>
    <w:p w14:paraId="3C035D4E" w14:textId="77777777" w:rsidR="00060A1E" w:rsidRPr="00B90E95" w:rsidRDefault="00060A1E" w:rsidP="00060A1E">
      <w:pPr>
        <w:rPr>
          <w:sz w:val="10"/>
          <w:szCs w:val="10"/>
        </w:rPr>
      </w:pPr>
      <w:r w:rsidRPr="00B90E95">
        <w:rPr>
          <w:sz w:val="10"/>
          <w:szCs w:val="10"/>
        </w:rPr>
        <w:t>The DPA statute historically has included a section of definitions.91 Though national defense is perhaps the most important term, there are additional definitions provided both in current law and in E.O. 13603.92 Over time, the list of definitions provided in both the law and implementing executive orders has been added to and edited, most recently in 2009, when Congress added a definition for homeland security93 to place it within the context of national defense.94</w:t>
      </w:r>
    </w:p>
    <w:p w14:paraId="681F4756" w14:textId="77777777" w:rsidR="00060A1E" w:rsidRPr="00B90E95" w:rsidRDefault="00060A1E" w:rsidP="00060A1E">
      <w:pPr>
        <w:rPr>
          <w:sz w:val="10"/>
          <w:szCs w:val="10"/>
        </w:rPr>
      </w:pPr>
      <w:r w:rsidRPr="00B90E95">
        <w:rPr>
          <w:sz w:val="10"/>
          <w:szCs w:val="10"/>
        </w:rPr>
        <w:t>Industrial Base Assessments</w:t>
      </w:r>
    </w:p>
    <w:p w14:paraId="13008B75" w14:textId="77777777" w:rsidR="00060A1E" w:rsidRPr="00B90E95" w:rsidRDefault="00060A1E" w:rsidP="00060A1E">
      <w:pPr>
        <w:rPr>
          <w:sz w:val="10"/>
          <w:szCs w:val="10"/>
        </w:rPr>
      </w:pPr>
      <w:r w:rsidRPr="00B90E95">
        <w:rPr>
          <w:sz w:val="10"/>
          <w:szCs w:val="10"/>
        </w:rPr>
        <w:t>To appropriately use numerous authorities of the DPA, especially Title III authorities, the President may require a detailed understanding of current domestic industrial capabilities and therefore need to obtain extensive information from private industries. Under Section 705 of the DPA, the President may "by regulation, subpoena, or otherwise obtain such information from ... any person as may be necessary or appropriate, in his discretion, to the enforcement or the administration of this Act [the DPA]."95 This authority is delegated to the Secretary of Commerce in E.O. 13603.96 Though this authority has many potential implications and uses, it is most commonly associated with what the DOC's Bureau of Industry and Security calls "industrial base assessments."97 These assessments are often conducted in coordination with other federal agencies and the private sector to "monitor trends, benchmark industry performance, and raise awareness of diminishing manufacturing capabilities."98 The statute requires the President to issue regulations to insure that the authority is used only after "the scope and purpose of the investigation, inspection, or inquiry to be made have been defined by competent authority, and it is assured that no adequate and authoritative data are available from any Federal or other responsible agency."99 This regulation has been issued by DOC.100</w:t>
      </w:r>
    </w:p>
    <w:p w14:paraId="16F2B97C" w14:textId="77777777" w:rsidR="00060A1E" w:rsidRPr="00B90E95" w:rsidRDefault="00060A1E" w:rsidP="00060A1E">
      <w:pPr>
        <w:rPr>
          <w:rStyle w:val="Emphasis"/>
        </w:rPr>
      </w:pPr>
      <w:r w:rsidRPr="00B90E95">
        <w:rPr>
          <w:rStyle w:val="Emphasis"/>
        </w:rPr>
        <w:t>Voluntary Agreements</w:t>
      </w:r>
    </w:p>
    <w:p w14:paraId="78C28370" w14:textId="77777777" w:rsidR="00060A1E" w:rsidRPr="00B90E95" w:rsidRDefault="00060A1E" w:rsidP="00060A1E">
      <w:pPr>
        <w:rPr>
          <w:sz w:val="16"/>
        </w:rPr>
      </w:pPr>
      <w:r w:rsidRPr="00B90E95">
        <w:rPr>
          <w:sz w:val="16"/>
        </w:rPr>
        <w:lastRenderedPageBreak/>
        <w:t xml:space="preserve">Normally, </w:t>
      </w:r>
      <w:r w:rsidRPr="00B90E95">
        <w:rPr>
          <w:rStyle w:val="StyleUnderline"/>
        </w:rPr>
        <w:t xml:space="preserve">voluntary </w:t>
      </w:r>
      <w:r w:rsidRPr="00B90E95">
        <w:rPr>
          <w:rStyle w:val="StyleUnderline"/>
          <w:highlight w:val="cyan"/>
        </w:rPr>
        <w:t xml:space="preserve">agreements </w:t>
      </w:r>
      <w:r w:rsidRPr="00B90E95">
        <w:rPr>
          <w:rStyle w:val="StyleUnderline"/>
        </w:rPr>
        <w:t>or plans of action</w:t>
      </w:r>
      <w:r w:rsidRPr="00B90E95">
        <w:rPr>
          <w:sz w:val="16"/>
        </w:rPr>
        <w:t xml:space="preserve"> between competing private industry interests </w:t>
      </w:r>
      <w:r w:rsidRPr="00B90E95">
        <w:rPr>
          <w:rStyle w:val="StyleUnderline"/>
          <w:highlight w:val="cyan"/>
        </w:rPr>
        <w:t xml:space="preserve">could be subject to </w:t>
      </w:r>
      <w:r w:rsidRPr="00B90E95">
        <w:rPr>
          <w:rStyle w:val="StyleUnderline"/>
        </w:rPr>
        <w:t xml:space="preserve">legal </w:t>
      </w:r>
      <w:r w:rsidRPr="00B90E95">
        <w:rPr>
          <w:rStyle w:val="StyleUnderline"/>
          <w:highlight w:val="cyan"/>
        </w:rPr>
        <w:t xml:space="preserve">sanction under </w:t>
      </w:r>
      <w:r w:rsidRPr="00B90E95">
        <w:rPr>
          <w:rStyle w:val="Emphasis"/>
          <w:highlight w:val="cyan"/>
        </w:rPr>
        <w:t>anti-trust</w:t>
      </w:r>
      <w:r w:rsidRPr="00B90E95">
        <w:rPr>
          <w:sz w:val="16"/>
          <w:highlight w:val="cyan"/>
        </w:rPr>
        <w:t xml:space="preserve"> </w:t>
      </w:r>
      <w:r w:rsidRPr="00B90E95">
        <w:rPr>
          <w:sz w:val="16"/>
        </w:rPr>
        <w:t xml:space="preserve">statutes or contract </w:t>
      </w:r>
      <w:r w:rsidRPr="00B90E95">
        <w:rPr>
          <w:rStyle w:val="Emphasis"/>
        </w:rPr>
        <w:t>law</w:t>
      </w:r>
      <w:r w:rsidRPr="00B90E95">
        <w:rPr>
          <w:sz w:val="16"/>
        </w:rPr>
        <w:t xml:space="preserve">. </w:t>
      </w:r>
      <w:r w:rsidRPr="00B90E95">
        <w:rPr>
          <w:rStyle w:val="StyleUnderline"/>
        </w:rPr>
        <w:t>Title VII of the DPA authorizes the President to "consult</w:t>
      </w:r>
      <w:r w:rsidRPr="00B90E95">
        <w:rPr>
          <w:sz w:val="16"/>
        </w:rPr>
        <w:t xml:space="preserve"> with representatives of industry, business, financing, agriculture, labor, and other interests </w:t>
      </w:r>
      <w:r w:rsidRPr="00B90E95">
        <w:rPr>
          <w:rStyle w:val="StyleUnderline"/>
        </w:rPr>
        <w:t>in order to provide for the making by such persons, with the approval of the President, of voluntary agreements and plans of action to help provide for the national defense</w:t>
      </w:r>
      <w:r w:rsidRPr="00B90E95">
        <w:rPr>
          <w:sz w:val="16"/>
        </w:rPr>
        <w:t xml:space="preserve">."101 </w:t>
      </w:r>
      <w:r w:rsidRPr="00B90E95">
        <w:rPr>
          <w:rStyle w:val="StyleUnderline"/>
          <w:highlight w:val="cyan"/>
        </w:rPr>
        <w:t xml:space="preserve">The President must determine that a "condition exists which may pose a </w:t>
      </w:r>
      <w:r w:rsidRPr="00B90E95">
        <w:rPr>
          <w:rStyle w:val="Emphasis"/>
          <w:highlight w:val="cyan"/>
        </w:rPr>
        <w:t>direct threat</w:t>
      </w:r>
      <w:r w:rsidRPr="00B90E95">
        <w:rPr>
          <w:rStyle w:val="Emphasis"/>
        </w:rPr>
        <w:t xml:space="preserve"> to the national defense or its preparedness programs</w:t>
      </w:r>
      <w:r w:rsidRPr="00B90E95">
        <w:rPr>
          <w:sz w:val="16"/>
        </w:rPr>
        <w:t xml:space="preserve">"102 </w:t>
      </w:r>
      <w:r w:rsidRPr="00B90E95">
        <w:rPr>
          <w:rStyle w:val="StyleUnderline"/>
        </w:rPr>
        <w:t xml:space="preserve">prior to engaging in the consultation process. </w:t>
      </w:r>
      <w:r w:rsidRPr="00B90E95">
        <w:rPr>
          <w:rStyle w:val="StyleUnderline"/>
          <w:highlight w:val="cyan"/>
        </w:rPr>
        <w:t xml:space="preserve">Following </w:t>
      </w:r>
      <w:r w:rsidRPr="00B90E95">
        <w:rPr>
          <w:rStyle w:val="StyleUnderline"/>
        </w:rPr>
        <w:t xml:space="preserve">the </w:t>
      </w:r>
      <w:r w:rsidRPr="00B90E95">
        <w:rPr>
          <w:rStyle w:val="StyleUnderline"/>
          <w:highlight w:val="cyan"/>
        </w:rPr>
        <w:t xml:space="preserve">consultation </w:t>
      </w:r>
      <w:r w:rsidRPr="00B90E95">
        <w:rPr>
          <w:rStyle w:val="StyleUnderline"/>
        </w:rPr>
        <w:t xml:space="preserve">process, </w:t>
      </w:r>
      <w:r w:rsidRPr="00B90E95">
        <w:rPr>
          <w:rStyle w:val="StyleUnderline"/>
          <w:highlight w:val="cyan"/>
        </w:rPr>
        <w:t>the President</w:t>
      </w:r>
      <w:r w:rsidRPr="00B90E95">
        <w:rPr>
          <w:sz w:val="16"/>
          <w:highlight w:val="cyan"/>
        </w:rPr>
        <w:t xml:space="preserve"> </w:t>
      </w:r>
      <w:r w:rsidRPr="00B90E95">
        <w:rPr>
          <w:sz w:val="16"/>
        </w:rPr>
        <w:t xml:space="preserve">or presidential delegate </w:t>
      </w:r>
      <w:r w:rsidRPr="00B90E95">
        <w:rPr>
          <w:rStyle w:val="StyleUnderline"/>
          <w:highlight w:val="cyan"/>
        </w:rPr>
        <w:t xml:space="preserve">may approve </w:t>
      </w:r>
      <w:r w:rsidRPr="00B90E95">
        <w:rPr>
          <w:rStyle w:val="StyleUnderline"/>
        </w:rPr>
        <w:t xml:space="preserve">and implement </w:t>
      </w:r>
      <w:r w:rsidRPr="00B90E95">
        <w:rPr>
          <w:rStyle w:val="StyleUnderline"/>
          <w:highlight w:val="cyan"/>
        </w:rPr>
        <w:t xml:space="preserve">the </w:t>
      </w:r>
      <w:r w:rsidRPr="00B90E95">
        <w:rPr>
          <w:rStyle w:val="StyleUnderline"/>
        </w:rPr>
        <w:t xml:space="preserve">agreement or </w:t>
      </w:r>
      <w:r w:rsidRPr="00B90E95">
        <w:rPr>
          <w:rStyle w:val="StyleUnderline"/>
          <w:highlight w:val="cyan"/>
        </w:rPr>
        <w:t xml:space="preserve">plan </w:t>
      </w:r>
      <w:r w:rsidRPr="00B90E95">
        <w:rPr>
          <w:rStyle w:val="StyleUnderline"/>
        </w:rPr>
        <w:t>of action</w:t>
      </w:r>
      <w:r w:rsidRPr="00B90E95">
        <w:rPr>
          <w:sz w:val="16"/>
        </w:rPr>
        <w:t xml:space="preserve">.103 </w:t>
      </w:r>
      <w:r w:rsidRPr="00B90E95">
        <w:rPr>
          <w:rStyle w:val="StyleUnderline"/>
          <w:highlight w:val="cyan"/>
        </w:rPr>
        <w:t>Parties</w:t>
      </w:r>
      <w:r w:rsidRPr="00B90E95">
        <w:rPr>
          <w:sz w:val="16"/>
          <w:highlight w:val="cyan"/>
        </w:rPr>
        <w:t xml:space="preserve"> </w:t>
      </w:r>
      <w:r w:rsidRPr="00B90E95">
        <w:rPr>
          <w:sz w:val="16"/>
        </w:rPr>
        <w:t xml:space="preserve">entering into such voluntary agreements </w:t>
      </w:r>
      <w:r w:rsidRPr="00B90E95">
        <w:rPr>
          <w:rStyle w:val="StyleUnderline"/>
          <w:highlight w:val="cyan"/>
        </w:rPr>
        <w:t xml:space="preserve">are afforded </w:t>
      </w:r>
      <w:r w:rsidRPr="00B90E95">
        <w:rPr>
          <w:rStyle w:val="StyleUnderline"/>
        </w:rPr>
        <w:t xml:space="preserve">a </w:t>
      </w:r>
      <w:r w:rsidRPr="00B90E95">
        <w:rPr>
          <w:rStyle w:val="Emphasis"/>
        </w:rPr>
        <w:t xml:space="preserve">special legal </w:t>
      </w:r>
      <w:r w:rsidRPr="00B90E95">
        <w:rPr>
          <w:rStyle w:val="Emphasis"/>
          <w:highlight w:val="cyan"/>
        </w:rPr>
        <w:t>defense</w:t>
      </w:r>
      <w:r w:rsidRPr="00B90E95">
        <w:rPr>
          <w:sz w:val="16"/>
          <w:highlight w:val="cyan"/>
        </w:rPr>
        <w:t xml:space="preserve"> </w:t>
      </w:r>
      <w:r w:rsidRPr="00B90E95">
        <w:rPr>
          <w:rStyle w:val="StyleUnderline"/>
          <w:highlight w:val="cyan"/>
        </w:rPr>
        <w:t>if their actions</w:t>
      </w:r>
      <w:r w:rsidRPr="00B90E95">
        <w:rPr>
          <w:sz w:val="16"/>
          <w:highlight w:val="cyan"/>
        </w:rPr>
        <w:t xml:space="preserve"> </w:t>
      </w:r>
      <w:r w:rsidRPr="00B90E95">
        <w:rPr>
          <w:sz w:val="16"/>
        </w:rPr>
        <w:t xml:space="preserve">within that agreement </w:t>
      </w:r>
      <w:r w:rsidRPr="00B90E95">
        <w:rPr>
          <w:rStyle w:val="StyleUnderline"/>
          <w:highlight w:val="cyan"/>
        </w:rPr>
        <w:t xml:space="preserve">would otherwise violate </w:t>
      </w:r>
      <w:r w:rsidRPr="00B90E95">
        <w:rPr>
          <w:rStyle w:val="Emphasis"/>
          <w:highlight w:val="cyan"/>
        </w:rPr>
        <w:t>antitrust</w:t>
      </w:r>
      <w:r w:rsidRPr="00B90E95">
        <w:rPr>
          <w:sz w:val="16"/>
          <w:highlight w:val="cyan"/>
        </w:rPr>
        <w:t xml:space="preserve"> </w:t>
      </w:r>
      <w:r w:rsidRPr="00B90E95">
        <w:rPr>
          <w:sz w:val="16"/>
        </w:rPr>
        <w:t xml:space="preserve">or contract </w:t>
      </w:r>
      <w:r w:rsidRPr="00B90E95">
        <w:rPr>
          <w:rStyle w:val="Emphasis"/>
        </w:rPr>
        <w:t>laws</w:t>
      </w:r>
      <w:r w:rsidRPr="00B90E95">
        <w:rPr>
          <w:sz w:val="16"/>
        </w:rPr>
        <w:t>.104 Historically, the National Infrastructure Advisory Council noted that the voluntary agreement authority has been used to "enable companies to cooperate in weapons manufacture, solving production problems and standardizing designs, specifications and processes," among other examples.105 It could also be used, for example, to develop a plan of action with private industry for the repair and reconstruction of major critical infrastructure systems following a domestic disaster.</w:t>
      </w:r>
    </w:p>
    <w:p w14:paraId="59396522" w14:textId="77777777" w:rsidR="00060A1E" w:rsidRPr="00B90E95" w:rsidRDefault="00060A1E" w:rsidP="00060A1E">
      <w:pPr>
        <w:rPr>
          <w:sz w:val="10"/>
          <w:szCs w:val="10"/>
        </w:rPr>
      </w:pPr>
      <w:r w:rsidRPr="00B90E95">
        <w:rPr>
          <w:sz w:val="10"/>
          <w:szCs w:val="10"/>
        </w:rPr>
        <w:t>The authority to establish a voluntary agreement has been delegated to the head of any federal department or agency otherwise delegated authority under any other part of E.O. 13603.106 Thus, the authority could be potentially used by a large group of federal departments and agencies. Use of these voluntary agreements is tracked by the Secretary of Homeland Security,107 who is tasked under E.O. 13603 with issuing regulations that are required by law on the "standards and procedures by which voluntary agreements and plans of action may be developed and carried out."108 The Federal Emergency Management Agency (FEMA), which at the time was an independent agency and tasked with these responsibilities under the DPA, issued regulations in 1981 to fulfill this requirement.109 FEMA is now a part of DHS, and those regulations remain in effect.</w:t>
      </w:r>
    </w:p>
    <w:p w14:paraId="09E9B687" w14:textId="77777777" w:rsidR="00060A1E" w:rsidRPr="00B90E95" w:rsidRDefault="00060A1E" w:rsidP="00060A1E">
      <w:pPr>
        <w:rPr>
          <w:sz w:val="10"/>
          <w:szCs w:val="10"/>
        </w:rPr>
      </w:pPr>
      <w:r w:rsidRPr="00B90E95">
        <w:rPr>
          <w:sz w:val="10"/>
          <w:szCs w:val="10"/>
        </w:rPr>
        <w:t>The Maritime Administration (MARAD) of the U.S. Department of Transportation manages the only currently established voluntary agreements in the federal government, the Voluntary Intermodal Sealift Agreement (commonly referred to as "VISA") and the Voluntary Tanker Agreement. These programs are maintained in partnership with the U.S. Transportation Command of DOD, and have been established to ensure that the maritime industry can respond to the rapid mobilization, deployment, and transportation requirements of DOD. Voluntary participants from the maritime industry are solicited to join the agreements annually.110</w:t>
      </w:r>
    </w:p>
    <w:p w14:paraId="660BFF1B" w14:textId="77777777" w:rsidR="00060A1E" w:rsidRPr="00B90E95" w:rsidRDefault="00060A1E" w:rsidP="00060A1E">
      <w:pPr>
        <w:rPr>
          <w:sz w:val="10"/>
          <w:szCs w:val="10"/>
        </w:rPr>
      </w:pPr>
      <w:r w:rsidRPr="00B90E95">
        <w:rPr>
          <w:sz w:val="10"/>
          <w:szCs w:val="10"/>
        </w:rPr>
        <w:t>Nucleus Executive Reserve</w:t>
      </w:r>
    </w:p>
    <w:p w14:paraId="75469322" w14:textId="77777777" w:rsidR="00060A1E" w:rsidRPr="00B90E95" w:rsidRDefault="00060A1E" w:rsidP="00060A1E">
      <w:pPr>
        <w:rPr>
          <w:sz w:val="10"/>
          <w:szCs w:val="10"/>
        </w:rPr>
      </w:pPr>
      <w:r w:rsidRPr="00B90E95">
        <w:rPr>
          <w:sz w:val="10"/>
          <w:szCs w:val="10"/>
        </w:rPr>
        <w:t>Title VII of the DPA authorizes the President to establish a volunteer body of industry executives, the "Nucleus Executive Reserve," or more frequently called the National Defense Executive Reserve (NDER).111 The NDER would be a pool of individuals with recognized expertise from various segments of the private sector and from government (except full-time federal employees). These individuals would be brought together for training in executive positions within the federal government in the event of an emergency that requires their employment. The historic concept of the NDER has been used as a means of improving the war mobilization and productivity of industries.112</w:t>
      </w:r>
    </w:p>
    <w:p w14:paraId="2F8787DF" w14:textId="77777777" w:rsidR="00060A1E" w:rsidRPr="00B90E95" w:rsidRDefault="00060A1E" w:rsidP="00060A1E">
      <w:pPr>
        <w:rPr>
          <w:sz w:val="10"/>
          <w:szCs w:val="10"/>
        </w:rPr>
      </w:pPr>
      <w:r w:rsidRPr="00B90E95">
        <w:rPr>
          <w:sz w:val="10"/>
          <w:szCs w:val="10"/>
        </w:rPr>
        <w:t>The head of any governmental department or agency may establish a unit of the NDER and train its members.113 No NDER unit is currently active, though the statute and E.O. 13603 still provide for this possibility. Units may be activated only when the Secretary of Homeland Security declares in writing that "an emergency affecting the national defense exists and that the activation of the unit is necessary to carry out the emergency program functions of the agency."114</w:t>
      </w:r>
    </w:p>
    <w:p w14:paraId="7D744E0D" w14:textId="77777777" w:rsidR="00060A1E" w:rsidRPr="00B90E95" w:rsidRDefault="00060A1E" w:rsidP="00060A1E">
      <w:pPr>
        <w:rPr>
          <w:sz w:val="10"/>
          <w:szCs w:val="10"/>
        </w:rPr>
      </w:pPr>
      <w:r w:rsidRPr="00B90E95">
        <w:rPr>
          <w:sz w:val="10"/>
          <w:szCs w:val="10"/>
        </w:rPr>
        <w:t>Authorization of Appropriations, as amended by P.L. 113-72</w:t>
      </w:r>
    </w:p>
    <w:p w14:paraId="71E332F8" w14:textId="77777777" w:rsidR="00060A1E" w:rsidRPr="00B90E95" w:rsidRDefault="00060A1E" w:rsidP="00060A1E">
      <w:pPr>
        <w:rPr>
          <w:sz w:val="10"/>
          <w:szCs w:val="10"/>
        </w:rPr>
      </w:pPr>
      <w:r w:rsidRPr="00B90E95">
        <w:rPr>
          <w:sz w:val="10"/>
          <w:szCs w:val="10"/>
        </w:rPr>
        <w:t>Appropriations for the purpose of the DPA are authorized by Section 711 of Title VII.115 Prior to the P.L. 113-172, "such sums as necessary" were authorized to be appropriated. This has been replaced by a specific authorization for an appropriation of $133 million per fiscal year and each fiscal year thereafter, starting in FY2015, to carry out the provisions and purposes of the Defense Production Act.116</w:t>
      </w:r>
    </w:p>
    <w:p w14:paraId="342743D0" w14:textId="77777777" w:rsidR="00060A1E" w:rsidRPr="00B90E95" w:rsidRDefault="00060A1E" w:rsidP="00060A1E">
      <w:pPr>
        <w:rPr>
          <w:sz w:val="10"/>
          <w:szCs w:val="10"/>
        </w:rPr>
      </w:pPr>
      <w:r w:rsidRPr="00B90E95">
        <w:rPr>
          <w:sz w:val="10"/>
          <w:szCs w:val="10"/>
        </w:rPr>
        <w:t>Table 1 shows that the annual average appropriation to the DPA Fund between FY2010 and FY2019 was $109.1 million,117 with a high of $223.5 million in FY2013 and a low of $34.3 million in FY2011. Monies in the DPA Fund are available until expended, so annual appropriations may carry over from year to year if not expended. Recently, the only regular annual appropriation for the purposes of the DPA has been made in the DOD appropriations bill, though appropriations could be made in other bills directly to the DPA Fund (or transferred from other appropriations).</w:t>
      </w:r>
    </w:p>
    <w:p w14:paraId="616155CE" w14:textId="77777777" w:rsidR="00060A1E" w:rsidRPr="00B90E95" w:rsidRDefault="00060A1E" w:rsidP="00060A1E">
      <w:pPr>
        <w:rPr>
          <w:sz w:val="10"/>
          <w:szCs w:val="10"/>
        </w:rPr>
      </w:pPr>
      <w:r w:rsidRPr="00B90E95">
        <w:rPr>
          <w:sz w:val="10"/>
          <w:szCs w:val="10"/>
        </w:rPr>
        <w:t>Committee on Foreign Investment in the United States118</w:t>
      </w:r>
    </w:p>
    <w:p w14:paraId="6E25B878" w14:textId="77777777" w:rsidR="00060A1E" w:rsidRPr="00B90E95" w:rsidRDefault="00060A1E" w:rsidP="00060A1E">
      <w:pPr>
        <w:rPr>
          <w:sz w:val="10"/>
          <w:szCs w:val="10"/>
        </w:rPr>
      </w:pPr>
      <w:r w:rsidRPr="00B90E95">
        <w:rPr>
          <w:sz w:val="10"/>
          <w:szCs w:val="10"/>
        </w:rPr>
        <w:t>The Committee on Foreign Investment in the United States (CFIUS) is an interagency committee that serves the President in overseeing the national security implications of foreign investment in the economy. It reviews foreign investment transactions to determine if (1) they threaten to impair U.S. national security; (2) the foreign investor is controlled by a foreign government; or (3) the transaction could affect homeland security or would result in control of any critical infrastructure that could impair the national security. The President has the authority to block proposed or pending foreign investment transactions that threaten to impair the national security.</w:t>
      </w:r>
    </w:p>
    <w:p w14:paraId="3822BE5E" w14:textId="77777777" w:rsidR="00060A1E" w:rsidRPr="00B90E95" w:rsidRDefault="00060A1E" w:rsidP="00060A1E">
      <w:pPr>
        <w:rPr>
          <w:sz w:val="10"/>
          <w:szCs w:val="10"/>
        </w:rPr>
      </w:pPr>
      <w:r w:rsidRPr="00B90E95">
        <w:rPr>
          <w:sz w:val="10"/>
          <w:szCs w:val="10"/>
        </w:rPr>
        <w:t>CFIUS initially was created and operated through a series of Executive Orders.119 In 1988, Congress passed the "Exon-Florio" amendment to the DPA, granting the President authority to review certain corporate mergers, acquisitions, and takeovers, and to investigate the potential impact on national security of such actions.120 This amendment codified the CFIUS review process due in large part to concerns over acquisitions of U.S. defense-related firms by Japanese investors. In 2007, amid growing concerns over the proposed foreign purchase of commercial operations of six U.S. ports, Congress passed the Foreign Investment and National Security Act of 2007 (P.L. 110-49) to create CFIUS in statute.</w:t>
      </w:r>
    </w:p>
    <w:p w14:paraId="27EDEFD8" w14:textId="77777777" w:rsidR="00060A1E" w:rsidRPr="00B90E95" w:rsidRDefault="00060A1E" w:rsidP="00060A1E">
      <w:pPr>
        <w:rPr>
          <w:sz w:val="10"/>
          <w:szCs w:val="10"/>
        </w:rPr>
      </w:pPr>
      <w:r w:rsidRPr="00B90E95">
        <w:rPr>
          <w:sz w:val="10"/>
          <w:szCs w:val="10"/>
        </w:rPr>
        <w:t>On August 13, 2018, President Trump signed into law new rules governing national security reviews of foreign investment, known as the Foreign Investment Risk Review Modernization Act (FIRRMA, Title XVII, P.L. 115-235).121 FIRRMA amends several aspects of the CFIUS review process under Section 721 of the DPA.122 Notably, it expands the scope of transactions that fall under CFIUS' jurisdiction. It maintains core components of the current CFIUS process for evaluating proposed or pending investments in U.S. firms, but increases the allowable time for reviews and investigations. Upon receiving written notification of a proposed acquisition, merger, or takeover of a U.S. firm by a foreign investor, the CFIUS process can proceed potentially through three steps: (1) a 45-day national security review; (2) a 45-day maximum national security investigation (with an option for a 15-day extension for "extraordinary circumstances"); and (3) a 15-day maximum Presidential determination. The President can exercise his authority to suspend or prohibit a foreign investment, subject to a CFIUS review, if he finds that (1) "credible evidence" exists that the foreign investor might take action that threatens to impair the national security; and (2) no other laws provide adequate and appropriate authority for the President to protect national security. FIRRMA shifts the filing requirement for foreign investors from voluntary to mandatory in certain cases, and provides a two-track method for reviewing certain investment transactions. Other changes mandated by FIRRMA would provide more resources for CFIUS, add new reporting requirements, and reform export controls.</w:t>
      </w:r>
    </w:p>
    <w:p w14:paraId="6E17072F" w14:textId="77777777" w:rsidR="00060A1E" w:rsidRPr="00B90E95" w:rsidRDefault="00060A1E" w:rsidP="00060A1E">
      <w:pPr>
        <w:rPr>
          <w:sz w:val="10"/>
          <w:szCs w:val="10"/>
        </w:rPr>
      </w:pPr>
      <w:r w:rsidRPr="00B90E95">
        <w:rPr>
          <w:sz w:val="10"/>
          <w:szCs w:val="10"/>
        </w:rPr>
        <w:t>Termination of the Act</w:t>
      </w:r>
    </w:p>
    <w:p w14:paraId="047B8E7D" w14:textId="77777777" w:rsidR="00060A1E" w:rsidRPr="00B90E95" w:rsidRDefault="00060A1E" w:rsidP="00060A1E">
      <w:pPr>
        <w:rPr>
          <w:sz w:val="10"/>
          <w:szCs w:val="10"/>
        </w:rPr>
      </w:pPr>
      <w:r w:rsidRPr="00B90E95">
        <w:rPr>
          <w:sz w:val="10"/>
          <w:szCs w:val="10"/>
        </w:rPr>
        <w:t>Title VII of the DPA also includes a "sunset" clause for the majority of the DPA authorities. All DPA authorities in Titles I, III, and VII have a termination date, with the exception of four sections.123 As explained in Section 717 of the DPA, the sections that are exempt from termination are</w:t>
      </w:r>
    </w:p>
    <w:p w14:paraId="131600FE" w14:textId="77777777" w:rsidR="00060A1E" w:rsidRPr="00B90E95" w:rsidRDefault="00060A1E" w:rsidP="00060A1E">
      <w:pPr>
        <w:pStyle w:val="ListParagraph"/>
        <w:numPr>
          <w:ilvl w:val="0"/>
          <w:numId w:val="22"/>
        </w:numPr>
        <w:rPr>
          <w:sz w:val="10"/>
          <w:szCs w:val="10"/>
        </w:rPr>
      </w:pPr>
      <w:r w:rsidRPr="00B90E95">
        <w:rPr>
          <w:sz w:val="10"/>
          <w:szCs w:val="10"/>
        </w:rPr>
        <w:t>50 U.S.C. §4514, Section 104 of the DPA that prohibits both the imposition of wage or price controls without prior congressional authorization and the mandatory compliance of any private person to assist in the production of chemical or biological warfare capabilities;</w:t>
      </w:r>
    </w:p>
    <w:p w14:paraId="4E30D0DC" w14:textId="77777777" w:rsidR="00060A1E" w:rsidRPr="00B90E95" w:rsidRDefault="00060A1E" w:rsidP="00060A1E">
      <w:pPr>
        <w:pStyle w:val="ListParagraph"/>
        <w:numPr>
          <w:ilvl w:val="0"/>
          <w:numId w:val="22"/>
        </w:numPr>
        <w:rPr>
          <w:sz w:val="10"/>
          <w:szCs w:val="10"/>
        </w:rPr>
      </w:pPr>
      <w:r w:rsidRPr="00B90E95">
        <w:rPr>
          <w:sz w:val="10"/>
          <w:szCs w:val="10"/>
        </w:rPr>
        <w:t>50 U.S.C. §4557, Section 707 of the DPA that grants persons limited immunity from liability for complying with DPA-authorized regulations;</w:t>
      </w:r>
    </w:p>
    <w:p w14:paraId="41C977CA" w14:textId="77777777" w:rsidR="00060A1E" w:rsidRPr="00B90E95" w:rsidRDefault="00060A1E" w:rsidP="00060A1E">
      <w:pPr>
        <w:pStyle w:val="ListParagraph"/>
        <w:numPr>
          <w:ilvl w:val="0"/>
          <w:numId w:val="22"/>
        </w:numPr>
        <w:rPr>
          <w:sz w:val="10"/>
          <w:szCs w:val="10"/>
        </w:rPr>
      </w:pPr>
      <w:r w:rsidRPr="00B90E95">
        <w:rPr>
          <w:sz w:val="10"/>
          <w:szCs w:val="10"/>
        </w:rPr>
        <w:t>50 U.S.C. §4558, Section 708 of the DPA that provides for the establishment of voluntary agreements; and</w:t>
      </w:r>
    </w:p>
    <w:p w14:paraId="6905617D" w14:textId="77777777" w:rsidR="00060A1E" w:rsidRPr="00B90E95" w:rsidRDefault="00060A1E" w:rsidP="00060A1E">
      <w:pPr>
        <w:pStyle w:val="ListParagraph"/>
        <w:numPr>
          <w:ilvl w:val="0"/>
          <w:numId w:val="22"/>
        </w:numPr>
        <w:rPr>
          <w:sz w:val="10"/>
          <w:szCs w:val="10"/>
        </w:rPr>
      </w:pPr>
      <w:r w:rsidRPr="00B90E95">
        <w:rPr>
          <w:sz w:val="10"/>
          <w:szCs w:val="10"/>
        </w:rPr>
        <w:t>50 U.S.C. §4565, Section 721 of the DPA, the so-called Exon-Florio Amendment, that gives the President and CFIUS review authority over certain corporate acquisition activities.</w:t>
      </w:r>
    </w:p>
    <w:p w14:paraId="0E79E1D6" w14:textId="77777777" w:rsidR="00060A1E" w:rsidRPr="00B90E95" w:rsidRDefault="00060A1E" w:rsidP="00060A1E">
      <w:pPr>
        <w:rPr>
          <w:sz w:val="10"/>
          <w:szCs w:val="10"/>
        </w:rPr>
      </w:pPr>
      <w:r w:rsidRPr="00B90E95">
        <w:rPr>
          <w:sz w:val="10"/>
          <w:szCs w:val="10"/>
        </w:rPr>
        <w:lastRenderedPageBreak/>
        <w:t>P.L. 115-232 extended the termination date of Section 717 from September 30, 2019, to September 30, 2025. In addition, Section 717(c) provides that any termination of sections of the DPA "shall not affect the disbursement of funds under, or the carrying out of, any contract, guarantee, commitment or other obligation entered into pursuant to this Act" prior to its termination. This means, for instance, that prioritized contracts or Section 303 projects created with DPA authorities prior to September 30, 2025, would still be executed until completion even if the DPA is not reauthorized. Similarly, the statute specifies that the authority to investigate, subpoena, and otherwise collect information necessary to administer the provisions of the act, as provided by Section 705 of the DPA, will not expire until two years after the termination of the DPA.124 For a chronology of all laws reauthorizing the DPA since inception, see Table A-4.</w:t>
      </w:r>
    </w:p>
    <w:p w14:paraId="74D99805" w14:textId="77777777" w:rsidR="00060A1E" w:rsidRPr="00B90E95" w:rsidRDefault="00060A1E" w:rsidP="00060A1E">
      <w:pPr>
        <w:rPr>
          <w:sz w:val="10"/>
          <w:szCs w:val="10"/>
        </w:rPr>
      </w:pPr>
      <w:r w:rsidRPr="00B90E95">
        <w:rPr>
          <w:sz w:val="10"/>
          <w:szCs w:val="10"/>
        </w:rPr>
        <w:t>Defense Production Act Committee</w:t>
      </w:r>
    </w:p>
    <w:p w14:paraId="5AA9EA61" w14:textId="77777777" w:rsidR="00060A1E" w:rsidRPr="00B90E95" w:rsidRDefault="00060A1E" w:rsidP="00060A1E">
      <w:pPr>
        <w:rPr>
          <w:sz w:val="10"/>
          <w:szCs w:val="10"/>
        </w:rPr>
      </w:pPr>
      <w:r w:rsidRPr="00B90E95">
        <w:rPr>
          <w:sz w:val="10"/>
          <w:szCs w:val="10"/>
        </w:rPr>
        <w:t>The Defense Production Act Committee (DPAC) is an interagency body originally established by the 2009 reauthorization of the DPA.125 Originally, the DPAC was created to advise the President on the effective use of the full scope of authorities of the DPA. Now, the law requires DPAC to be centrally focused on the priorities and allocations authorities of Title I of the DPA.</w:t>
      </w:r>
    </w:p>
    <w:p w14:paraId="4391811A" w14:textId="77777777" w:rsidR="00060A1E" w:rsidRPr="00B90E95" w:rsidRDefault="00060A1E" w:rsidP="00060A1E">
      <w:pPr>
        <w:rPr>
          <w:sz w:val="10"/>
          <w:szCs w:val="10"/>
        </w:rPr>
      </w:pPr>
      <w:r w:rsidRPr="00B90E95">
        <w:rPr>
          <w:sz w:val="10"/>
          <w:szCs w:val="10"/>
        </w:rPr>
        <w:t>The statute assigns membership in the DPAC to the head of each federal agency delegated DPA authorities, as well as the Chairperson of the Council of Economic Advisors. A full list of the members of the DPAC is included in E.O. 13603.126 As stipulated in law, the Chairperson of the DPAC is to be the "head of the agency to which the President has delegated primary responsibility for government-wide coordination of the authorities in this Act."127 As currently established in E.O. 13603 delegations, the Secretary of Homeland Security is the chair-designate, but the language of the law could allow the President to appoint another Secretary with revision to the E.O.128 The Chairperson of the DPAC is also required to appoint one full-time employee of the federal government to coordinate all the activities of the DPAC. Congress has exempted the DPAC from the requirements of the Federal Advisory Committee Act.129</w:t>
      </w:r>
    </w:p>
    <w:p w14:paraId="40129192" w14:textId="77777777" w:rsidR="00060A1E" w:rsidRPr="00B90E95" w:rsidRDefault="00060A1E" w:rsidP="00060A1E">
      <w:pPr>
        <w:rPr>
          <w:sz w:val="10"/>
          <w:szCs w:val="10"/>
        </w:rPr>
      </w:pPr>
      <w:r w:rsidRPr="00B90E95">
        <w:rPr>
          <w:sz w:val="10"/>
          <w:szCs w:val="10"/>
        </w:rPr>
        <w:t>The DPAC has annual reporting requirements relating to the Title I priority and allocation authority, and is also required to include updated copies of Title I-related rules in its report. The annual report also contains, among other items, a "description of the contingency planning ... for events that might require the use of the priorities and allocations authorities" and "recommendations for legislative actions, as appropriate, to support the effective use" of the Title I authorities.130 The DPAC report is provided to the Senate Committee on Banking, Housing, and Urban Affairs and the House Committee on Financial Services.</w:t>
      </w:r>
    </w:p>
    <w:p w14:paraId="236760B0" w14:textId="77777777" w:rsidR="00060A1E" w:rsidRPr="00B90E95" w:rsidRDefault="00060A1E" w:rsidP="00060A1E">
      <w:pPr>
        <w:rPr>
          <w:sz w:val="10"/>
          <w:szCs w:val="10"/>
        </w:rPr>
      </w:pPr>
      <w:r w:rsidRPr="00B90E95">
        <w:rPr>
          <w:sz w:val="10"/>
          <w:szCs w:val="10"/>
        </w:rPr>
        <w:t>Impact of Offsets Report</w:t>
      </w:r>
    </w:p>
    <w:p w14:paraId="4FF500D3" w14:textId="77777777" w:rsidR="00060A1E" w:rsidRPr="00B90E95" w:rsidRDefault="00060A1E" w:rsidP="00060A1E">
      <w:pPr>
        <w:rPr>
          <w:sz w:val="10"/>
          <w:szCs w:val="10"/>
        </w:rPr>
      </w:pPr>
      <w:r w:rsidRPr="00B90E95">
        <w:rPr>
          <w:sz w:val="10"/>
          <w:szCs w:val="10"/>
        </w:rPr>
        <w:t>Offsets are industrial compensation practices that foreign governments or companies require of U.S. firms as a condition of purchase in either government-to-government or commercial sales of defense articles and/or defense services as defined by the Arms Export Control Act (22 U.S.C. §2751, et seq.) and the International Traffic in Arms Regulations (22 C.F.R. §§120-130). In the defense trade, such industrial compensation can include mandatory co-production, licensed production, subcontractor production, technology transfer, and foreign investment.</w:t>
      </w:r>
    </w:p>
    <w:p w14:paraId="052D8409" w14:textId="77777777" w:rsidR="00060A1E" w:rsidRPr="00B90E95" w:rsidRDefault="00060A1E" w:rsidP="00060A1E">
      <w:pPr>
        <w:rPr>
          <w:sz w:val="10"/>
          <w:szCs w:val="10"/>
        </w:rPr>
      </w:pPr>
      <w:r w:rsidRPr="00B90E95">
        <w:rPr>
          <w:sz w:val="10"/>
          <w:szCs w:val="10"/>
        </w:rPr>
        <w:t>The Secretary of Commerce is required by law to prepare and to transmit to the appropriate congressional committees an annual report on the impact of offsets on defense preparedness, industrial competitiveness, employment, and trade. Specifically, the report discusses "offsets" in the government or commercial sales of defense materials.131</w:t>
      </w:r>
    </w:p>
    <w:p w14:paraId="3E2EF788" w14:textId="77777777" w:rsidR="00060A1E" w:rsidRPr="00B90E95" w:rsidRDefault="00060A1E" w:rsidP="00060A1E">
      <w:pPr>
        <w:rPr>
          <w:rStyle w:val="StyleUnderline"/>
        </w:rPr>
      </w:pPr>
      <w:r w:rsidRPr="00B90E95">
        <w:rPr>
          <w:rStyle w:val="StyleUnderline"/>
        </w:rPr>
        <w:t xml:space="preserve">Considerations for </w:t>
      </w:r>
      <w:r w:rsidRPr="00B90E95">
        <w:rPr>
          <w:rStyle w:val="Emphasis"/>
          <w:highlight w:val="cyan"/>
        </w:rPr>
        <w:t>Congress</w:t>
      </w:r>
    </w:p>
    <w:p w14:paraId="2ADAE0F8" w14:textId="77777777" w:rsidR="00060A1E" w:rsidRPr="00B90E95" w:rsidRDefault="00060A1E" w:rsidP="00060A1E">
      <w:pPr>
        <w:rPr>
          <w:sz w:val="10"/>
          <w:szCs w:val="10"/>
        </w:rPr>
      </w:pPr>
      <w:r w:rsidRPr="00B90E95">
        <w:rPr>
          <w:sz w:val="10"/>
          <w:szCs w:val="10"/>
        </w:rPr>
        <w:t>Enhance Oversight</w:t>
      </w:r>
    </w:p>
    <w:p w14:paraId="29F5454A" w14:textId="77777777" w:rsidR="00060A1E" w:rsidRPr="00B90E95" w:rsidRDefault="00060A1E" w:rsidP="00060A1E">
      <w:pPr>
        <w:rPr>
          <w:sz w:val="10"/>
          <w:szCs w:val="10"/>
        </w:rPr>
      </w:pPr>
      <w:r w:rsidRPr="00B90E95">
        <w:rPr>
          <w:sz w:val="10"/>
          <w:szCs w:val="10"/>
        </w:rPr>
        <w:t>Expand Reporting or Notification Requirements</w:t>
      </w:r>
    </w:p>
    <w:p w14:paraId="416FEE64" w14:textId="77777777" w:rsidR="00060A1E" w:rsidRPr="00B90E95" w:rsidRDefault="00060A1E" w:rsidP="00060A1E">
      <w:pPr>
        <w:rPr>
          <w:sz w:val="10"/>
          <w:szCs w:val="10"/>
        </w:rPr>
      </w:pPr>
      <w:r w:rsidRPr="00B90E95">
        <w:rPr>
          <w:sz w:val="10"/>
          <w:szCs w:val="10"/>
        </w:rPr>
        <w:t>Congress may consider whether to add more extensive notification and reporting requirements on the use of all or specific authorities in the DPA. These reporting or notification requirements could be added to the existing law, or could be included in conference or committee reports accompanying germane legislation, such as appropriations bills or the National Defense Authorization Act. Additional reporting or notification requirements could involve formal notification of Congress prior to or after the use of certain authorities under specific circumstances. For example, Congress may consider whether to require the President to notify Congress (or the oversight committees) when the priorities and allocations authority is used on a contract valued above a threshold dollar amount.132 Congress might also consider expanding the existing reporting requirements of the DPAC, to include semi-annual updates on the recent use of authorities or explanations about controversial determinations made by the President. Existing requirements could also be expanded from notifying/reporting to the committees of jurisdiction to the Congress as a whole, or to include other interested committees, such as the House and Senate Armed Services Committees.</w:t>
      </w:r>
    </w:p>
    <w:p w14:paraId="7E19493E" w14:textId="77777777" w:rsidR="00060A1E" w:rsidRPr="00B90E95" w:rsidRDefault="00060A1E" w:rsidP="00060A1E">
      <w:pPr>
        <w:rPr>
          <w:sz w:val="10"/>
          <w:szCs w:val="10"/>
        </w:rPr>
      </w:pPr>
      <w:r w:rsidRPr="00B90E95">
        <w:rPr>
          <w:sz w:val="10"/>
          <w:szCs w:val="10"/>
        </w:rPr>
        <w:t>Enforce and Revise Rulemaking Requirements</w:t>
      </w:r>
    </w:p>
    <w:p w14:paraId="2B1BC457" w14:textId="77777777" w:rsidR="00060A1E" w:rsidRPr="00B90E95" w:rsidRDefault="00060A1E" w:rsidP="00060A1E">
      <w:pPr>
        <w:rPr>
          <w:sz w:val="10"/>
          <w:szCs w:val="10"/>
        </w:rPr>
      </w:pPr>
      <w:r w:rsidRPr="00B90E95">
        <w:rPr>
          <w:sz w:val="10"/>
          <w:szCs w:val="10"/>
        </w:rPr>
        <w:t>Congress may consider reviewing the agencies' compliance with existing rulemaking requirements. A rulemaking requirement exists for the voluntary agreement authority in Title VII that has been completed by DHS, but it has not been updated since 1981 and may be in need of an update given changes to the authority and government reorganizations since that date.133 One of the agencies responsible for issuing a rulemaking on the use of Title I authorities has yet to do so. Congress may also consider potentially expanding regulatory requirements for other authorities included in the DPA. For example, Congress may consider whether the President should promulgate rules establishing standards and procedures for the use of all or certain Title III authorities. In addition to formalizing the executive branch's policies and procedures for using DPA authorities, these regulations could also serve an important function by offering an opportunity for private citizens and industry to comment on and understand the impact of DPA authorities on their personal interests.</w:t>
      </w:r>
    </w:p>
    <w:p w14:paraId="6347F7F9" w14:textId="77777777" w:rsidR="00060A1E" w:rsidRPr="00B90E95" w:rsidRDefault="00060A1E" w:rsidP="00060A1E">
      <w:pPr>
        <w:rPr>
          <w:sz w:val="10"/>
          <w:szCs w:val="10"/>
        </w:rPr>
      </w:pPr>
      <w:r w:rsidRPr="00B90E95">
        <w:rPr>
          <w:sz w:val="10"/>
          <w:szCs w:val="10"/>
        </w:rPr>
        <w:t>Broaden Committee Oversight Jurisdiction</w:t>
      </w:r>
    </w:p>
    <w:p w14:paraId="5B00F867" w14:textId="77777777" w:rsidR="00060A1E" w:rsidRPr="00B90E95" w:rsidRDefault="00060A1E" w:rsidP="00060A1E">
      <w:pPr>
        <w:rPr>
          <w:sz w:val="10"/>
          <w:szCs w:val="10"/>
        </w:rPr>
      </w:pPr>
      <w:r w:rsidRPr="00B90E95">
        <w:rPr>
          <w:sz w:val="10"/>
          <w:szCs w:val="10"/>
        </w:rPr>
        <w:t>Since its enactment, the House Committee on Financial Services, the Senate Committee on Banking, Housing, and Urban Affairs, and their predecessors have exercised legislative oversight of the Defense Production Act. The statutory authorities granted in the various titles have been vested in the President, who has delegated some of these authorities to various agency officials through E.O. 13603. As an example of the scope of delegations, the membership of the Defense Production Act Committee (DPAC), created in 2009 and amended in 2014, includes the Secretaries of Agriculture, Commerce, Defense, Energy, Labor, Health and Human Services, Homeland Security, the Interior, Transportation, the Treasury, and State; the Attorney General; the Administrators of the National Aeronautics and Space Administration and of General Services, the Chair of the Council of Economic Advisers; and the Directors of the Central Intelligence Agency and National Intelligence.</w:t>
      </w:r>
    </w:p>
    <w:p w14:paraId="4F46654D" w14:textId="77777777" w:rsidR="00060A1E" w:rsidRPr="00B90E95" w:rsidRDefault="00060A1E" w:rsidP="00060A1E">
      <w:pPr>
        <w:rPr>
          <w:sz w:val="10"/>
          <w:szCs w:val="10"/>
        </w:rPr>
      </w:pPr>
      <w:r w:rsidRPr="00B90E95">
        <w:rPr>
          <w:sz w:val="10"/>
          <w:szCs w:val="10"/>
        </w:rPr>
        <w:t>In order to complement existing oversight, given the number of agencies that currently use or could potentially use the array of DPA authorities to support national defense missions, Congress may consider reestablishing a select committee with a purpose similar to the former Joint Committee on Defense Production.134 As an alternative to the creation of a new committee, Congress may consider formally broadening DPA oversight responsibilities to include all relevant standing committees when developing its committee oversight plan.</w:t>
      </w:r>
    </w:p>
    <w:p w14:paraId="5AA92BAA" w14:textId="77777777" w:rsidR="00060A1E" w:rsidRPr="00B90E95" w:rsidRDefault="00060A1E" w:rsidP="00060A1E">
      <w:pPr>
        <w:rPr>
          <w:sz w:val="10"/>
          <w:szCs w:val="10"/>
        </w:rPr>
      </w:pPr>
      <w:r w:rsidRPr="00B90E95">
        <w:rPr>
          <w:sz w:val="10"/>
          <w:szCs w:val="10"/>
        </w:rPr>
        <w:t>Should DPA oversight be broadened, Congress might consider ways to enhance inter-committee communication and coordination of its related activities. This coordination could include periodic meetings to prepare for oversight hearings or ensuring that DPA-related communications from agencies are shared appropriately. Finally, because the DPA was enacted at a time when the organization and rules of both chambers were markedly different to current practice, Congress may consider the joint referral of proposed DPA-related legislation to the appropriate oversight committees.</w:t>
      </w:r>
    </w:p>
    <w:p w14:paraId="26FCF9CB" w14:textId="77777777" w:rsidR="00060A1E" w:rsidRPr="00B90E95" w:rsidRDefault="00060A1E" w:rsidP="00060A1E">
      <w:pPr>
        <w:rPr>
          <w:sz w:val="16"/>
          <w:szCs w:val="16"/>
        </w:rPr>
      </w:pPr>
      <w:r w:rsidRPr="00B90E95">
        <w:rPr>
          <w:sz w:val="16"/>
          <w:szCs w:val="16"/>
        </w:rPr>
        <w:t>Amending the Defense Production Act of 1950</w:t>
      </w:r>
    </w:p>
    <w:p w14:paraId="52079CD6" w14:textId="77777777" w:rsidR="00060A1E" w:rsidRPr="00B90E95" w:rsidRDefault="00060A1E" w:rsidP="00060A1E">
      <w:pPr>
        <w:rPr>
          <w:sz w:val="16"/>
        </w:rPr>
      </w:pPr>
      <w:r w:rsidRPr="00B90E95">
        <w:rPr>
          <w:sz w:val="16"/>
        </w:rPr>
        <w:t xml:space="preserve">While the act in its current form may remain in force until September 30, 2025, </w:t>
      </w:r>
      <w:r w:rsidRPr="00B90E95">
        <w:rPr>
          <w:rStyle w:val="StyleUnderline"/>
        </w:rPr>
        <w:t xml:space="preserve">the legislature </w:t>
      </w:r>
      <w:r w:rsidRPr="00B90E95">
        <w:rPr>
          <w:rStyle w:val="StyleUnderline"/>
          <w:highlight w:val="cyan"/>
        </w:rPr>
        <w:t xml:space="preserve">could </w:t>
      </w:r>
      <w:r w:rsidRPr="00B90E95">
        <w:rPr>
          <w:rStyle w:val="Emphasis"/>
          <w:highlight w:val="cyan"/>
        </w:rPr>
        <w:t>amend the DPA</w:t>
      </w:r>
      <w:r w:rsidRPr="00B90E95">
        <w:rPr>
          <w:sz w:val="16"/>
          <w:highlight w:val="cyan"/>
        </w:rPr>
        <w:t xml:space="preserve"> </w:t>
      </w:r>
      <w:r w:rsidRPr="00B90E95">
        <w:rPr>
          <w:sz w:val="16"/>
        </w:rPr>
        <w:t xml:space="preserve">at any time </w:t>
      </w:r>
      <w:r w:rsidRPr="00B90E95">
        <w:rPr>
          <w:rStyle w:val="StyleUnderline"/>
          <w:highlight w:val="cyan"/>
        </w:rPr>
        <w:t>to</w:t>
      </w:r>
      <w:r w:rsidRPr="00B90E95">
        <w:rPr>
          <w:sz w:val="16"/>
          <w:highlight w:val="cyan"/>
        </w:rPr>
        <w:t xml:space="preserve"> </w:t>
      </w:r>
      <w:r w:rsidRPr="00B90E95">
        <w:rPr>
          <w:sz w:val="16"/>
        </w:rPr>
        <w:t xml:space="preserve">extend, expand, </w:t>
      </w:r>
      <w:r w:rsidRPr="00B90E95">
        <w:rPr>
          <w:rStyle w:val="Emphasis"/>
        </w:rPr>
        <w:t>restrict</w:t>
      </w:r>
      <w:r w:rsidRPr="00B90E95">
        <w:rPr>
          <w:sz w:val="16"/>
        </w:rPr>
        <w:t xml:space="preserve">, or otherwise clarify </w:t>
      </w:r>
      <w:r w:rsidRPr="00B90E95">
        <w:rPr>
          <w:rStyle w:val="Emphasis"/>
        </w:rPr>
        <w:t>the powers it grants to the President</w:t>
      </w:r>
      <w:r w:rsidRPr="00B90E95">
        <w:rPr>
          <w:sz w:val="16"/>
        </w:rPr>
        <w:t xml:space="preserve">. For example, </w:t>
      </w:r>
      <w:r w:rsidRPr="00B90E95">
        <w:rPr>
          <w:rStyle w:val="StyleUnderline"/>
        </w:rPr>
        <w:t xml:space="preserve">Congress could </w:t>
      </w:r>
      <w:r w:rsidRPr="00B90E95">
        <w:rPr>
          <w:rStyle w:val="Emphasis"/>
          <w:highlight w:val="cyan"/>
        </w:rPr>
        <w:t>eliminate</w:t>
      </w:r>
      <w:r w:rsidRPr="00B90E95">
        <w:rPr>
          <w:sz w:val="16"/>
          <w:highlight w:val="cyan"/>
        </w:rPr>
        <w:t xml:space="preserve"> </w:t>
      </w:r>
      <w:r w:rsidRPr="00B90E95">
        <w:rPr>
          <w:sz w:val="16"/>
        </w:rPr>
        <w:t xml:space="preserve">certain </w:t>
      </w:r>
      <w:r w:rsidRPr="00B90E95">
        <w:rPr>
          <w:rStyle w:val="Emphasis"/>
          <w:highlight w:val="cyan"/>
        </w:rPr>
        <w:t>authorities altogether</w:t>
      </w:r>
      <w:r w:rsidRPr="00B90E95">
        <w:rPr>
          <w:sz w:val="16"/>
        </w:rPr>
        <w:t>. Likewise, Congress could expand the DPA to include new authorities to address novel threats to the national defense. For example, Congress may consider creating new authorities to address specific concerns relating to production and security of emerging technologies necessary for the national defense.</w:t>
      </w:r>
    </w:p>
    <w:p w14:paraId="0918B183" w14:textId="77777777" w:rsidR="00060A1E" w:rsidRDefault="00060A1E" w:rsidP="00060A1E">
      <w:pPr>
        <w:pStyle w:val="Heading4"/>
      </w:pPr>
      <w:r>
        <w:t xml:space="preserve">Key to </w:t>
      </w:r>
      <w:r w:rsidRPr="00B90E95">
        <w:rPr>
          <w:u w:val="single"/>
        </w:rPr>
        <w:t>pandemic response</w:t>
      </w:r>
      <w:r>
        <w:t xml:space="preserve">. </w:t>
      </w:r>
    </w:p>
    <w:p w14:paraId="135E940F" w14:textId="77777777" w:rsidR="00060A1E" w:rsidRDefault="00060A1E" w:rsidP="00060A1E">
      <w:r>
        <w:t xml:space="preserve">J. Mark </w:t>
      </w:r>
      <w:r w:rsidRPr="00DA1F3C">
        <w:rPr>
          <w:rStyle w:val="Style13ptBold"/>
        </w:rPr>
        <w:t>Gidley et al. 20</w:t>
      </w:r>
      <w:r>
        <w:t xml:space="preserve">. J. Mark Gidley chairs the White &amp; Case Global Antitrust/Competition practice. Martin M. Toto and Sean Sigillito. “A Novel Antitrust </w:t>
      </w:r>
      <w:r>
        <w:lastRenderedPageBreak/>
        <w:t xml:space="preserve">Defense for COVID-19 Agreements: Section 708 of the Defense Production Act” </w:t>
      </w:r>
      <w:hyperlink r:id="rId11" w:history="1">
        <w:r w:rsidRPr="007E2650">
          <w:rPr>
            <w:rStyle w:val="Hyperlink"/>
          </w:rPr>
          <w:t>https://www.whitecase.com/sites/default/files/2020-04/novel-antitrust-defense-covid-19-agreements-section-708-defense-production-act.pdf</w:t>
        </w:r>
      </w:hyperlink>
      <w:r>
        <w:t xml:space="preserve"> </w:t>
      </w:r>
    </w:p>
    <w:p w14:paraId="2E62B008" w14:textId="77777777" w:rsidR="00060A1E" w:rsidRPr="00FB1F03" w:rsidRDefault="00060A1E" w:rsidP="00060A1E">
      <w:pPr>
        <w:rPr>
          <w:sz w:val="16"/>
        </w:rPr>
      </w:pPr>
      <w:r w:rsidRPr="005D3269">
        <w:rPr>
          <w:rStyle w:val="StyleUnderline"/>
        </w:rPr>
        <w:t xml:space="preserve">There is </w:t>
      </w:r>
      <w:r w:rsidRPr="00DA1F3C">
        <w:rPr>
          <w:rStyle w:val="StyleUnderline"/>
          <w:highlight w:val="cyan"/>
        </w:rPr>
        <w:t>a dire need for</w:t>
      </w:r>
      <w:r w:rsidRPr="00FB1F03">
        <w:rPr>
          <w:sz w:val="16"/>
        </w:rPr>
        <w:t xml:space="preserve"> the </w:t>
      </w:r>
      <w:r w:rsidRPr="005D3269">
        <w:rPr>
          <w:rStyle w:val="Emphasis"/>
        </w:rPr>
        <w:t xml:space="preserve">assistance of </w:t>
      </w:r>
      <w:r w:rsidRPr="00DA1F3C">
        <w:rPr>
          <w:rStyle w:val="Emphasis"/>
          <w:highlight w:val="cyan"/>
        </w:rPr>
        <w:t>private industry</w:t>
      </w:r>
      <w:r w:rsidRPr="00DA1F3C">
        <w:rPr>
          <w:sz w:val="16"/>
          <w:highlight w:val="cyan"/>
        </w:rPr>
        <w:t xml:space="preserve"> </w:t>
      </w:r>
      <w:r w:rsidRPr="00DA1F3C">
        <w:rPr>
          <w:rStyle w:val="StyleUnderline"/>
          <w:highlight w:val="cyan"/>
        </w:rPr>
        <w:t>in</w:t>
      </w:r>
      <w:r w:rsidRPr="00FB1F03">
        <w:rPr>
          <w:rStyle w:val="StyleUnderline"/>
        </w:rPr>
        <w:t xml:space="preserve"> developing </w:t>
      </w:r>
      <w:r w:rsidRPr="00DA1F3C">
        <w:rPr>
          <w:rStyle w:val="Emphasis"/>
          <w:highlight w:val="cyan"/>
        </w:rPr>
        <w:t>vaccines</w:t>
      </w:r>
      <w:r w:rsidRPr="00DA1F3C">
        <w:rPr>
          <w:rStyle w:val="StyleUnderline"/>
          <w:highlight w:val="cyan"/>
        </w:rPr>
        <w:t xml:space="preserve"> and </w:t>
      </w:r>
      <w:r w:rsidRPr="00DA1F3C">
        <w:rPr>
          <w:rStyle w:val="Emphasis"/>
          <w:highlight w:val="cyan"/>
        </w:rPr>
        <w:t>treatments</w:t>
      </w:r>
      <w:r w:rsidRPr="00FB1F03">
        <w:rPr>
          <w:sz w:val="16"/>
        </w:rPr>
        <w:t xml:space="preserve"> for the SARS-CoV-2 virus, </w:t>
      </w:r>
      <w:r w:rsidRPr="00FB1F03">
        <w:rPr>
          <w:rStyle w:val="StyleUnderline"/>
        </w:rPr>
        <w:t xml:space="preserve">and </w:t>
      </w:r>
      <w:r w:rsidRPr="00DA1F3C">
        <w:rPr>
          <w:rStyle w:val="StyleUnderline"/>
          <w:highlight w:val="cyan"/>
        </w:rPr>
        <w:t xml:space="preserve">for </w:t>
      </w:r>
      <w:r w:rsidRPr="00FB1F03">
        <w:rPr>
          <w:rStyle w:val="StyleUnderline"/>
        </w:rPr>
        <w:t xml:space="preserve">the </w:t>
      </w:r>
      <w:r w:rsidRPr="00DA1F3C">
        <w:rPr>
          <w:rStyle w:val="Emphasis"/>
          <w:highlight w:val="cyan"/>
        </w:rPr>
        <w:t>manufacture</w:t>
      </w:r>
      <w:r w:rsidRPr="00DA1F3C">
        <w:rPr>
          <w:rStyle w:val="StyleUnderline"/>
          <w:highlight w:val="cyan"/>
        </w:rPr>
        <w:t xml:space="preserve"> and </w:t>
      </w:r>
      <w:r w:rsidRPr="00DA1F3C">
        <w:rPr>
          <w:rStyle w:val="Emphasis"/>
          <w:highlight w:val="cyan"/>
        </w:rPr>
        <w:t>distribution</w:t>
      </w:r>
      <w:r w:rsidRPr="00DA1F3C">
        <w:rPr>
          <w:rStyle w:val="StyleUnderline"/>
          <w:highlight w:val="cyan"/>
        </w:rPr>
        <w:t xml:space="preserve"> </w:t>
      </w:r>
      <w:r w:rsidRPr="00FB1F03">
        <w:rPr>
          <w:rStyle w:val="StyleUnderline"/>
        </w:rPr>
        <w:t xml:space="preserve">of medical and other supplies to aid </w:t>
      </w:r>
      <w:r w:rsidRPr="00DA1F3C">
        <w:rPr>
          <w:rStyle w:val="StyleUnderline"/>
          <w:highlight w:val="cyan"/>
        </w:rPr>
        <w:t xml:space="preserve">in </w:t>
      </w:r>
      <w:r w:rsidRPr="00FB1F03">
        <w:rPr>
          <w:rStyle w:val="StyleUnderline"/>
        </w:rPr>
        <w:t>the</w:t>
      </w:r>
      <w:r w:rsidRPr="00FB1F03">
        <w:rPr>
          <w:sz w:val="16"/>
        </w:rPr>
        <w:t xml:space="preserve"> United States’ </w:t>
      </w:r>
      <w:r w:rsidRPr="00DA1F3C">
        <w:rPr>
          <w:rStyle w:val="StyleUnderline"/>
          <w:highlight w:val="cyan"/>
        </w:rPr>
        <w:t>response to</w:t>
      </w:r>
      <w:r w:rsidRPr="00DA1F3C">
        <w:rPr>
          <w:sz w:val="16"/>
          <w:highlight w:val="cyan"/>
        </w:rPr>
        <w:t xml:space="preserve"> </w:t>
      </w:r>
      <w:r w:rsidRPr="00FB1F03">
        <w:rPr>
          <w:sz w:val="16"/>
        </w:rPr>
        <w:t xml:space="preserve">the </w:t>
      </w:r>
      <w:r w:rsidRPr="00FB1F03">
        <w:rPr>
          <w:rStyle w:val="Emphasis"/>
        </w:rPr>
        <w:t>COVID</w:t>
      </w:r>
      <w:r w:rsidRPr="00FB1F03">
        <w:rPr>
          <w:sz w:val="16"/>
        </w:rPr>
        <w:t xml:space="preserve">-19 </w:t>
      </w:r>
      <w:r w:rsidRPr="00DA1F3C">
        <w:rPr>
          <w:rStyle w:val="StyleUnderline"/>
          <w:highlight w:val="cyan"/>
        </w:rPr>
        <w:t xml:space="preserve">health </w:t>
      </w:r>
      <w:r w:rsidRPr="005D3269">
        <w:rPr>
          <w:rStyle w:val="StyleUnderline"/>
        </w:rPr>
        <w:t>emergency</w:t>
      </w:r>
      <w:r w:rsidRPr="00FB1F03">
        <w:rPr>
          <w:sz w:val="16"/>
        </w:rPr>
        <w:t xml:space="preserve">. </w:t>
      </w:r>
      <w:r w:rsidRPr="00FB1F03">
        <w:rPr>
          <w:rStyle w:val="StyleUnderline"/>
        </w:rPr>
        <w:t xml:space="preserve">The </w:t>
      </w:r>
      <w:r w:rsidRPr="005D3269">
        <w:rPr>
          <w:rStyle w:val="StyleUnderline"/>
        </w:rPr>
        <w:t>Government’s</w:t>
      </w:r>
      <w:r w:rsidRPr="005D3269">
        <w:rPr>
          <w:sz w:val="16"/>
        </w:rPr>
        <w:t xml:space="preserve"> </w:t>
      </w:r>
      <w:r w:rsidRPr="00FB1F03">
        <w:rPr>
          <w:sz w:val="16"/>
        </w:rPr>
        <w:t xml:space="preserve">recent </w:t>
      </w:r>
      <w:r w:rsidRPr="00FB1F03">
        <w:rPr>
          <w:rStyle w:val="StyleUnderline"/>
        </w:rPr>
        <w:t xml:space="preserve">actions indicate a </w:t>
      </w:r>
      <w:r w:rsidRPr="00DA1F3C">
        <w:rPr>
          <w:rStyle w:val="Emphasis"/>
          <w:highlight w:val="cyan"/>
        </w:rPr>
        <w:t xml:space="preserve">desire </w:t>
      </w:r>
      <w:r w:rsidRPr="00FB1F03">
        <w:rPr>
          <w:rStyle w:val="Emphasis"/>
        </w:rPr>
        <w:t xml:space="preserve">to allow </w:t>
      </w:r>
      <w:r w:rsidRPr="00DA1F3C">
        <w:rPr>
          <w:rStyle w:val="Emphasis"/>
          <w:highlight w:val="cyan"/>
        </w:rPr>
        <w:t xml:space="preserve">private </w:t>
      </w:r>
      <w:r w:rsidRPr="00FB1F03">
        <w:rPr>
          <w:rStyle w:val="Emphasis"/>
        </w:rPr>
        <w:t xml:space="preserve">sector </w:t>
      </w:r>
      <w:r w:rsidRPr="00DA1F3C">
        <w:rPr>
          <w:rStyle w:val="Emphasis"/>
          <w:highlight w:val="cyan"/>
        </w:rPr>
        <w:t>companies to work together</w:t>
      </w:r>
      <w:r w:rsidRPr="00DA1F3C">
        <w:rPr>
          <w:sz w:val="16"/>
          <w:highlight w:val="cyan"/>
        </w:rPr>
        <w:t xml:space="preserve"> </w:t>
      </w:r>
      <w:r w:rsidRPr="00FB1F03">
        <w:rPr>
          <w:sz w:val="16"/>
        </w:rPr>
        <w:t>to do so quickly.</w:t>
      </w:r>
    </w:p>
    <w:p w14:paraId="1B07FFAC" w14:textId="77777777" w:rsidR="00060A1E" w:rsidRDefault="00060A1E" w:rsidP="00060A1E">
      <w:pPr>
        <w:rPr>
          <w:sz w:val="16"/>
        </w:rPr>
      </w:pPr>
      <w:r w:rsidRPr="00FB1F03">
        <w:rPr>
          <w:sz w:val="16"/>
        </w:rPr>
        <w:t xml:space="preserve">While many of the needs arising from the ongoing emergency focus specifically on medical supplies, </w:t>
      </w:r>
      <w:r w:rsidRPr="00FB1F03">
        <w:rPr>
          <w:rStyle w:val="StyleUnderline"/>
        </w:rPr>
        <w:t xml:space="preserve">the President’s delegation of </w:t>
      </w:r>
      <w:r w:rsidRPr="00DA1F3C">
        <w:rPr>
          <w:rStyle w:val="Emphasis"/>
          <w:highlight w:val="cyan"/>
        </w:rPr>
        <w:t>Section 708 authority</w:t>
      </w:r>
      <w:r w:rsidRPr="00FB1F03">
        <w:rPr>
          <w:sz w:val="16"/>
        </w:rPr>
        <w:t xml:space="preserve"> to the DHS as well as HHS potentially </w:t>
      </w:r>
      <w:r w:rsidRPr="00DA1F3C">
        <w:rPr>
          <w:rStyle w:val="StyleUnderline"/>
          <w:highlight w:val="cyan"/>
        </w:rPr>
        <w:t xml:space="preserve">opens the door to </w:t>
      </w:r>
      <w:r w:rsidRPr="00DA1F3C">
        <w:rPr>
          <w:rStyle w:val="Emphasis"/>
          <w:highlight w:val="cyan"/>
        </w:rPr>
        <w:t>voluntary agreements</w:t>
      </w:r>
      <w:r w:rsidRPr="00FB1F03">
        <w:rPr>
          <w:rStyle w:val="Emphasis"/>
        </w:rPr>
        <w:t xml:space="preserve"> within broader sectors</w:t>
      </w:r>
      <w:r w:rsidRPr="00FB1F03">
        <w:rPr>
          <w:rStyle w:val="StyleUnderline"/>
        </w:rPr>
        <w:t xml:space="preserve"> of the US economy. Under the right circumstances</w:t>
      </w:r>
      <w:r w:rsidRPr="00FB1F03">
        <w:rPr>
          <w:sz w:val="16"/>
        </w:rPr>
        <w:t xml:space="preserve">, and if the business combination could garner the governmental sponsor needed for the voluntary agreement, </w:t>
      </w:r>
      <w:r w:rsidRPr="00FB1F03">
        <w:rPr>
          <w:rStyle w:val="StyleUnderline"/>
        </w:rPr>
        <w:t xml:space="preserve">invoking </w:t>
      </w:r>
      <w:r w:rsidRPr="00DA1F3C">
        <w:rPr>
          <w:rStyle w:val="StyleUnderline"/>
          <w:highlight w:val="cyan"/>
        </w:rPr>
        <w:t xml:space="preserve">the </w:t>
      </w:r>
      <w:r w:rsidRPr="00DA1F3C">
        <w:rPr>
          <w:rStyle w:val="Emphasis"/>
          <w:highlight w:val="cyan"/>
        </w:rPr>
        <w:t>Defense Production Act’s antitrust relief</w:t>
      </w:r>
      <w:r w:rsidRPr="00FB1F03">
        <w:rPr>
          <w:rStyle w:val="Emphasis"/>
        </w:rPr>
        <w:t xml:space="preserve"> provision</w:t>
      </w:r>
      <w:r w:rsidRPr="00FB1F03">
        <w:rPr>
          <w:sz w:val="16"/>
        </w:rPr>
        <w:t xml:space="preserve"> through the enactment of voluntary agreements </w:t>
      </w:r>
      <w:r w:rsidRPr="00DA1F3C">
        <w:rPr>
          <w:rStyle w:val="StyleUnderline"/>
          <w:highlight w:val="cyan"/>
        </w:rPr>
        <w:t xml:space="preserve">could allow for </w:t>
      </w:r>
      <w:r w:rsidRPr="00FB1F03">
        <w:rPr>
          <w:rStyle w:val="StyleUnderline"/>
        </w:rPr>
        <w:t xml:space="preserve">a </w:t>
      </w:r>
      <w:r w:rsidRPr="00FB1F03">
        <w:rPr>
          <w:rStyle w:val="Emphasis"/>
        </w:rPr>
        <w:t xml:space="preserve">more robust </w:t>
      </w:r>
      <w:r w:rsidRPr="00DA1F3C">
        <w:rPr>
          <w:rStyle w:val="Emphasis"/>
          <w:highlight w:val="cyan"/>
        </w:rPr>
        <w:t>response</w:t>
      </w:r>
      <w:r w:rsidRPr="00DA1F3C">
        <w:rPr>
          <w:rStyle w:val="StyleUnderline"/>
          <w:highlight w:val="cyan"/>
        </w:rPr>
        <w:t xml:space="preserve"> to</w:t>
      </w:r>
      <w:r w:rsidRPr="00DA1F3C">
        <w:rPr>
          <w:sz w:val="16"/>
          <w:highlight w:val="cyan"/>
        </w:rPr>
        <w:t xml:space="preserve"> </w:t>
      </w:r>
      <w:r w:rsidRPr="00FB1F03">
        <w:rPr>
          <w:sz w:val="16"/>
        </w:rPr>
        <w:t xml:space="preserve">the COVID-19 </w:t>
      </w:r>
      <w:r w:rsidRPr="00DA1F3C">
        <w:rPr>
          <w:rStyle w:val="Emphasis"/>
          <w:highlight w:val="cyan"/>
        </w:rPr>
        <w:t>pandemic</w:t>
      </w:r>
      <w:r w:rsidRPr="00FB1F03">
        <w:rPr>
          <w:sz w:val="16"/>
        </w:rPr>
        <w:t xml:space="preserve">. </w:t>
      </w:r>
    </w:p>
    <w:p w14:paraId="1CE81804" w14:textId="77777777" w:rsidR="00060A1E" w:rsidRDefault="00060A1E" w:rsidP="00060A1E">
      <w:pPr>
        <w:pStyle w:val="Heading4"/>
      </w:pPr>
      <w:r>
        <w:t xml:space="preserve">Extinction. </w:t>
      </w:r>
    </w:p>
    <w:p w14:paraId="0EEE2394" w14:textId="77777777" w:rsidR="00060A1E" w:rsidRPr="00F10C8A" w:rsidRDefault="00060A1E" w:rsidP="00060A1E">
      <w:r w:rsidRPr="00F10C8A">
        <w:t>Dennis</w:t>
      </w:r>
      <w:r w:rsidRPr="00F10C8A">
        <w:rPr>
          <w:rStyle w:val="Style13ptBold"/>
        </w:rPr>
        <w:t xml:space="preserve"> Pamlin &amp; </w:t>
      </w:r>
      <w:r w:rsidRPr="00F10C8A">
        <w:t>Stuart</w:t>
      </w:r>
      <w:r w:rsidRPr="00F10C8A">
        <w:rPr>
          <w:rStyle w:val="Style13ptBold"/>
        </w:rPr>
        <w:t xml:space="preserve"> Armstrong 15</w:t>
      </w:r>
      <w:r w:rsidRPr="00F10C8A">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60D79B3D" w14:textId="77777777" w:rsidR="00060A1E" w:rsidRPr="00F24960" w:rsidRDefault="00060A1E" w:rsidP="00060A1E">
      <w:pPr>
        <w:rPr>
          <w:sz w:val="16"/>
        </w:rPr>
      </w:pPr>
      <w:r w:rsidRPr="005D3DE3">
        <w:rPr>
          <w:rStyle w:val="StyleUnderline"/>
        </w:rPr>
        <w:t>A pandemic</w:t>
      </w:r>
      <w:r w:rsidRPr="00F24960">
        <w:rPr>
          <w:sz w:val="16"/>
        </w:rPr>
        <w:t xml:space="preserve"> (from Greek π</w:t>
      </w:r>
      <w:r w:rsidRPr="00F24960">
        <w:rPr>
          <w:rFonts w:ascii="Times New Roman" w:hAnsi="Times New Roman" w:cs="Times New Roman"/>
          <w:sz w:val="16"/>
        </w:rPr>
        <w:t>ᾶ</w:t>
      </w:r>
      <w:r w:rsidRPr="00F24960">
        <w:rPr>
          <w:sz w:val="16"/>
        </w:rPr>
        <w:t>ν, pan, “all”, and δ</w:t>
      </w:r>
      <w:r w:rsidRPr="00F24960">
        <w:rPr>
          <w:rFonts w:ascii="Times New Roman" w:hAnsi="Times New Roman" w:cs="Times New Roman"/>
          <w:sz w:val="16"/>
        </w:rPr>
        <w:t>ῆ</w:t>
      </w:r>
      <w:r w:rsidRPr="00F24960">
        <w:rPr>
          <w:sz w:val="16"/>
        </w:rPr>
        <w:t xml:space="preserve">μος demos, “people”) </w:t>
      </w:r>
      <w:r w:rsidRPr="001A5EBB">
        <w:rPr>
          <w:rStyle w:val="StyleUnderline"/>
        </w:rPr>
        <w:t xml:space="preserve">is an epidemic of infectious disease that has spread through human populations across a </w:t>
      </w:r>
      <w:r w:rsidRPr="001A5EBB">
        <w:rPr>
          <w:rStyle w:val="Emphasis"/>
        </w:rPr>
        <w:t>large region</w:t>
      </w:r>
      <w:r w:rsidRPr="00F24960">
        <w:rPr>
          <w:sz w:val="16"/>
        </w:rPr>
        <w:t xml:space="preserve">; </w:t>
      </w:r>
      <w:r w:rsidRPr="001A5EBB">
        <w:rPr>
          <w:rStyle w:val="StyleUnderline"/>
        </w:rPr>
        <w:t xml:space="preserve">for instance </w:t>
      </w:r>
      <w:r w:rsidRPr="001A5EBB">
        <w:rPr>
          <w:rStyle w:val="Emphasis"/>
        </w:rPr>
        <w:t>several continents</w:t>
      </w:r>
      <w:r w:rsidRPr="001A5EBB">
        <w:rPr>
          <w:rStyle w:val="StyleUnderline"/>
        </w:rPr>
        <w:t xml:space="preserve">, or even </w:t>
      </w:r>
      <w:r w:rsidRPr="005D3DE3">
        <w:rPr>
          <w:rStyle w:val="Emphasis"/>
        </w:rPr>
        <w:t>worldwide</w:t>
      </w:r>
      <w:r w:rsidRPr="00F24960">
        <w:rPr>
          <w:sz w:val="16"/>
        </w:rPr>
        <w:t xml:space="preserve">. Here only worldwide events are included. A widespread endemic disease that is stable in terms of how many people become sick from it is not a pandemic. 260 84 Global Challenges – Twelve risks that threaten human civilisation – The case for a new category of risks 3.1 Current risks 3.1.4.1 Expected impact disaggregation 3.1.4.2 Probability Influenza subtypes266 </w:t>
      </w:r>
      <w:r w:rsidRPr="000825C1">
        <w:rPr>
          <w:rStyle w:val="StyleUnderline"/>
        </w:rPr>
        <w:t xml:space="preserve">Infectious </w:t>
      </w:r>
      <w:r w:rsidRPr="00B129F9">
        <w:rPr>
          <w:rStyle w:val="StyleUnderline"/>
          <w:highlight w:val="cyan"/>
        </w:rPr>
        <w:t>diseases</w:t>
      </w:r>
      <w:r w:rsidRPr="000825C1">
        <w:rPr>
          <w:rStyle w:val="StyleUnderline"/>
        </w:rPr>
        <w:t xml:space="preserve"> have been </w:t>
      </w:r>
      <w:r w:rsidRPr="00B129F9">
        <w:rPr>
          <w:rStyle w:val="StyleUnderline"/>
          <w:highlight w:val="cyan"/>
        </w:rPr>
        <w:t xml:space="preserve">one of the </w:t>
      </w:r>
      <w:r w:rsidRPr="00B129F9">
        <w:rPr>
          <w:rStyle w:val="Emphasis"/>
          <w:highlight w:val="cyan"/>
        </w:rPr>
        <w:t>greatest causes of mortality in history</w:t>
      </w:r>
      <w:r w:rsidRPr="001A5EBB">
        <w:rPr>
          <w:rStyle w:val="StyleUnderline"/>
        </w:rPr>
        <w:t xml:space="preserve">. Unlike many other global challenges pandemics have happened recently, as we can see where reasonably good data exist. </w:t>
      </w:r>
      <w:r w:rsidRPr="00725BDA">
        <w:rPr>
          <w:rStyle w:val="StyleUnderline"/>
        </w:rPr>
        <w:t xml:space="preserve">Plotting historic epidemic fatalities on a log scale reveals that these tend to follow a </w:t>
      </w:r>
      <w:r w:rsidRPr="00725BDA">
        <w:rPr>
          <w:rStyle w:val="Emphasis"/>
        </w:rPr>
        <w:t>power law with a small exponent</w:t>
      </w:r>
      <w:r w:rsidRPr="00F24960">
        <w:rPr>
          <w:sz w:val="16"/>
        </w:rPr>
        <w:t xml:space="preserve">: many plagues have been found to follow a power law with exponent 0.26.261 </w:t>
      </w:r>
      <w:r w:rsidRPr="00725BDA">
        <w:rPr>
          <w:rStyle w:val="StyleUnderline"/>
        </w:rPr>
        <w:t xml:space="preserve">These kinds of power laws are </w:t>
      </w:r>
      <w:r w:rsidRPr="00725BDA">
        <w:rPr>
          <w:rStyle w:val="Emphasis"/>
        </w:rPr>
        <w:t>heavy-tailed</w:t>
      </w:r>
      <w:r w:rsidRPr="00F24960">
        <w:rPr>
          <w:sz w:val="16"/>
        </w:rPr>
        <w:t xml:space="preserve">262 </w:t>
      </w:r>
      <w:r w:rsidRPr="001A5EBB">
        <w:rPr>
          <w:rStyle w:val="StyleUnderline"/>
        </w:rPr>
        <w:t>to a significant degree</w:t>
      </w:r>
      <w:r w:rsidRPr="00F24960">
        <w:rPr>
          <w:sz w:val="16"/>
        </w:rPr>
        <w:t xml:space="preserve">.263 </w:t>
      </w:r>
      <w:r w:rsidRPr="001A5EBB">
        <w:rPr>
          <w:rStyle w:val="StyleUnderline"/>
        </w:rPr>
        <w:t xml:space="preserve">In consequence most of the fatalities are accounted for by the </w:t>
      </w:r>
      <w:r w:rsidRPr="001A5EBB">
        <w:rPr>
          <w:rStyle w:val="Emphasis"/>
        </w:rPr>
        <w:t>top few events</w:t>
      </w:r>
      <w:r w:rsidRPr="00F24960">
        <w:rPr>
          <w:sz w:val="16"/>
        </w:rPr>
        <w:t xml:space="preserve">.264 </w:t>
      </w:r>
      <w:r w:rsidRPr="001A5EBB">
        <w:rPr>
          <w:rStyle w:val="StyleUnderline"/>
        </w:rPr>
        <w:t>If this law holds for future pandemics as well</w:t>
      </w:r>
      <w:r w:rsidRPr="00F24960">
        <w:rPr>
          <w:sz w:val="16"/>
        </w:rPr>
        <w:t xml:space="preserve">,265 </w:t>
      </w:r>
      <w:r w:rsidRPr="001A5EBB">
        <w:rPr>
          <w:rStyle w:val="StyleUnderline"/>
        </w:rPr>
        <w:t xml:space="preserve">then </w:t>
      </w:r>
      <w:r w:rsidRPr="000825C1">
        <w:rPr>
          <w:rStyle w:val="StyleUnderline"/>
        </w:rPr>
        <w:t xml:space="preserve">the </w:t>
      </w:r>
      <w:r w:rsidRPr="00B129F9">
        <w:rPr>
          <w:rStyle w:val="StyleUnderline"/>
          <w:highlight w:val="cyan"/>
        </w:rPr>
        <w:t>majority</w:t>
      </w:r>
      <w:r w:rsidRPr="001A5EBB">
        <w:rPr>
          <w:rStyle w:val="StyleUnderline"/>
        </w:rPr>
        <w:t xml:space="preserve"> of people who </w:t>
      </w:r>
      <w:r w:rsidRPr="000825C1">
        <w:rPr>
          <w:rStyle w:val="StyleUnderline"/>
        </w:rPr>
        <w:t xml:space="preserve">will </w:t>
      </w:r>
      <w:r w:rsidRPr="00B129F9">
        <w:rPr>
          <w:rStyle w:val="StyleUnderline"/>
          <w:highlight w:val="cyan"/>
        </w:rPr>
        <w:t>die</w:t>
      </w:r>
      <w:r w:rsidRPr="001A5EBB">
        <w:rPr>
          <w:rStyle w:val="StyleUnderline"/>
        </w:rPr>
        <w:t xml:space="preserve"> from epidemics will likely die </w:t>
      </w:r>
      <w:r w:rsidRPr="00B129F9">
        <w:rPr>
          <w:rStyle w:val="StyleUnderline"/>
          <w:highlight w:val="cyan"/>
        </w:rPr>
        <w:t xml:space="preserve">from the </w:t>
      </w:r>
      <w:r w:rsidRPr="00B129F9">
        <w:rPr>
          <w:rStyle w:val="Emphasis"/>
          <w:highlight w:val="cyan"/>
        </w:rPr>
        <w:t>single largest</w:t>
      </w:r>
      <w:r w:rsidRPr="000825C1">
        <w:rPr>
          <w:rStyle w:val="Emphasis"/>
        </w:rPr>
        <w:t xml:space="preserve"> pandemic</w:t>
      </w:r>
      <w:r w:rsidRPr="00F24960">
        <w:rPr>
          <w:sz w:val="16"/>
        </w:rPr>
        <w:t xml:space="preserve">. Most epidemic fatalities follow a power law, with some extreme events – such as the Black Death and Spanish Flu – being even more deadly.267 There are other grounds for suspecting that </w:t>
      </w:r>
      <w:r w:rsidRPr="00C64C23">
        <w:rPr>
          <w:rStyle w:val="StyleUnderline"/>
        </w:rPr>
        <w:t>such a highimpact epidemic will</w:t>
      </w:r>
      <w:r w:rsidRPr="000825C1">
        <w:rPr>
          <w:rStyle w:val="StyleUnderline"/>
        </w:rPr>
        <w:t xml:space="preserve"> </w:t>
      </w:r>
      <w:r w:rsidRPr="00C64C23">
        <w:rPr>
          <w:rStyle w:val="StyleUnderline"/>
        </w:rPr>
        <w:t>have</w:t>
      </w:r>
      <w:r w:rsidRPr="001A5EBB">
        <w:rPr>
          <w:rStyle w:val="StyleUnderline"/>
        </w:rPr>
        <w:t xml:space="preserve"> a </w:t>
      </w:r>
      <w:r w:rsidRPr="00B129F9">
        <w:rPr>
          <w:rStyle w:val="Emphasis"/>
          <w:highlight w:val="cyan"/>
        </w:rPr>
        <w:t>greater probability</w:t>
      </w:r>
      <w:r w:rsidRPr="00B129F9">
        <w:rPr>
          <w:rStyle w:val="StyleUnderline"/>
          <w:highlight w:val="cyan"/>
        </w:rPr>
        <w:t xml:space="preserve"> than</w:t>
      </w:r>
      <w:r w:rsidRPr="000825C1">
        <w:rPr>
          <w:rStyle w:val="StyleUnderline"/>
        </w:rPr>
        <w:t xml:space="preserve"> </w:t>
      </w:r>
      <w:r w:rsidRPr="000825C1">
        <w:rPr>
          <w:rStyle w:val="Emphasis"/>
        </w:rPr>
        <w:t xml:space="preserve">usually </w:t>
      </w:r>
      <w:r w:rsidRPr="00B129F9">
        <w:rPr>
          <w:rStyle w:val="Emphasis"/>
          <w:highlight w:val="cyan"/>
        </w:rPr>
        <w:t>assumed</w:t>
      </w:r>
      <w:r w:rsidRPr="00F24960">
        <w:rPr>
          <w:sz w:val="16"/>
        </w:rPr>
        <w:t xml:space="preserve">. </w:t>
      </w:r>
      <w:r w:rsidRPr="00C64C23">
        <w:rPr>
          <w:rStyle w:val="StyleUnderline"/>
        </w:rPr>
        <w:t>All</w:t>
      </w:r>
      <w:r w:rsidRPr="000825C1">
        <w:rPr>
          <w:rStyle w:val="StyleUnderline"/>
        </w:rPr>
        <w:t xml:space="preserve"> the </w:t>
      </w:r>
      <w:r w:rsidRPr="00B129F9">
        <w:rPr>
          <w:rStyle w:val="StyleUnderline"/>
          <w:highlight w:val="cyan"/>
        </w:rPr>
        <w:t>features</w:t>
      </w:r>
      <w:r w:rsidRPr="001A5EBB">
        <w:rPr>
          <w:rStyle w:val="StyleUnderline"/>
        </w:rPr>
        <w:t xml:space="preserve"> of an extremely devastating disease </w:t>
      </w:r>
      <w:r w:rsidRPr="000825C1">
        <w:rPr>
          <w:rStyle w:val="Emphasis"/>
        </w:rPr>
        <w:t xml:space="preserve">already </w:t>
      </w:r>
      <w:r w:rsidRPr="00C64C23">
        <w:rPr>
          <w:rStyle w:val="Emphasis"/>
        </w:rPr>
        <w:t xml:space="preserve">exist </w:t>
      </w:r>
      <w:r w:rsidRPr="00B129F9">
        <w:rPr>
          <w:rStyle w:val="Emphasis"/>
          <w:highlight w:val="cyan"/>
        </w:rPr>
        <w:t>in nature</w:t>
      </w:r>
      <w:r w:rsidRPr="001A5EBB">
        <w:rPr>
          <w:rStyle w:val="StyleUnderline"/>
        </w:rPr>
        <w:t>:</w:t>
      </w:r>
      <w:r w:rsidRPr="00F24960">
        <w:rPr>
          <w:sz w:val="16"/>
        </w:rPr>
        <w:t xml:space="preserve"> </w:t>
      </w:r>
      <w:r w:rsidRPr="001A5EBB">
        <w:rPr>
          <w:rStyle w:val="StyleUnderline"/>
        </w:rPr>
        <w:t>essentially</w:t>
      </w:r>
      <w:r w:rsidRPr="00F24960">
        <w:rPr>
          <w:sz w:val="16"/>
        </w:rPr>
        <w:t xml:space="preserve"> </w:t>
      </w:r>
      <w:r w:rsidRPr="00B129F9">
        <w:rPr>
          <w:rStyle w:val="Emphasis"/>
          <w:highlight w:val="cyan"/>
        </w:rPr>
        <w:t>incurable</w:t>
      </w:r>
      <w:r w:rsidRPr="00F24960">
        <w:rPr>
          <w:sz w:val="16"/>
        </w:rPr>
        <w:t xml:space="preserve"> (</w:t>
      </w:r>
      <w:r w:rsidRPr="001A5EBB">
        <w:rPr>
          <w:rStyle w:val="StyleUnderline"/>
        </w:rPr>
        <w:t>Ebola</w:t>
      </w:r>
      <w:r w:rsidRPr="00F24960">
        <w:rPr>
          <w:sz w:val="16"/>
        </w:rPr>
        <w:t xml:space="preserve">268), </w:t>
      </w:r>
      <w:r w:rsidRPr="001A5EBB">
        <w:rPr>
          <w:rStyle w:val="StyleUnderline"/>
        </w:rPr>
        <w:t xml:space="preserve">nearly always </w:t>
      </w:r>
      <w:r w:rsidRPr="00B129F9">
        <w:rPr>
          <w:rStyle w:val="Emphasis"/>
          <w:highlight w:val="cyan"/>
        </w:rPr>
        <w:t>fatal</w:t>
      </w:r>
      <w:r w:rsidRPr="00F24960">
        <w:rPr>
          <w:sz w:val="16"/>
        </w:rPr>
        <w:t xml:space="preserve"> (</w:t>
      </w:r>
      <w:r w:rsidRPr="001A5EBB">
        <w:rPr>
          <w:rStyle w:val="StyleUnderline"/>
        </w:rPr>
        <w:t>rabies</w:t>
      </w:r>
      <w:r w:rsidRPr="00F24960">
        <w:rPr>
          <w:sz w:val="16"/>
        </w:rPr>
        <w:t xml:space="preserve">269), </w:t>
      </w:r>
      <w:r w:rsidRPr="000825C1">
        <w:rPr>
          <w:rStyle w:val="Emphasis"/>
        </w:rPr>
        <w:t xml:space="preserve">extremely </w:t>
      </w:r>
      <w:r w:rsidRPr="00B129F9">
        <w:rPr>
          <w:rStyle w:val="Emphasis"/>
          <w:highlight w:val="cyan"/>
        </w:rPr>
        <w:lastRenderedPageBreak/>
        <w:t>infectious</w:t>
      </w:r>
      <w:r w:rsidRPr="00F24960">
        <w:rPr>
          <w:sz w:val="16"/>
        </w:rPr>
        <w:t xml:space="preserve"> (</w:t>
      </w:r>
      <w:r w:rsidRPr="001A5EBB">
        <w:rPr>
          <w:rStyle w:val="StyleUnderline"/>
        </w:rPr>
        <w:t>common cold</w:t>
      </w:r>
      <w:r w:rsidRPr="00F24960">
        <w:rPr>
          <w:sz w:val="16"/>
        </w:rPr>
        <w:t xml:space="preserve">270), </w:t>
      </w:r>
      <w:r w:rsidRPr="005D3DE3">
        <w:rPr>
          <w:rStyle w:val="StyleUnderline"/>
        </w:rPr>
        <w:t>and</w:t>
      </w:r>
      <w:r w:rsidRPr="00F24960">
        <w:rPr>
          <w:sz w:val="16"/>
        </w:rPr>
        <w:t xml:space="preserve"> </w:t>
      </w:r>
      <w:r w:rsidRPr="00B129F9">
        <w:rPr>
          <w:rStyle w:val="Emphasis"/>
          <w:highlight w:val="cyan"/>
        </w:rPr>
        <w:t>long incubation</w:t>
      </w:r>
      <w:r w:rsidRPr="000825C1">
        <w:rPr>
          <w:rStyle w:val="Emphasis"/>
        </w:rPr>
        <w:t xml:space="preserve"> periods</w:t>
      </w:r>
      <w:r w:rsidRPr="00F24960">
        <w:rPr>
          <w:sz w:val="16"/>
        </w:rPr>
        <w:t xml:space="preserve"> (</w:t>
      </w:r>
      <w:r w:rsidRPr="001A5EBB">
        <w:rPr>
          <w:rStyle w:val="StyleUnderline"/>
        </w:rPr>
        <w:t>HIV</w:t>
      </w:r>
      <w:r w:rsidRPr="00F24960">
        <w:rPr>
          <w:sz w:val="16"/>
        </w:rPr>
        <w:t xml:space="preserve">271). </w:t>
      </w:r>
      <w:r w:rsidRPr="00B129F9">
        <w:rPr>
          <w:rStyle w:val="StyleUnderline"/>
          <w:highlight w:val="cyan"/>
        </w:rPr>
        <w:t>If</w:t>
      </w:r>
      <w:r w:rsidRPr="00C64C23">
        <w:rPr>
          <w:rStyle w:val="StyleUnderline"/>
        </w:rPr>
        <w:t xml:space="preserve"> a pathogen</w:t>
      </w:r>
      <w:r w:rsidRPr="000825C1">
        <w:rPr>
          <w:rStyle w:val="StyleUnderline"/>
        </w:rPr>
        <w:t xml:space="preserve"> were to </w:t>
      </w:r>
      <w:r w:rsidRPr="00C64C23">
        <w:rPr>
          <w:rStyle w:val="StyleUnderline"/>
        </w:rPr>
        <w:t>emerge that</w:t>
      </w:r>
      <w:r w:rsidRPr="00F24960">
        <w:rPr>
          <w:sz w:val="16"/>
        </w:rPr>
        <w:t xml:space="preserve"> somehow </w:t>
      </w:r>
      <w:r w:rsidRPr="00B129F9">
        <w:rPr>
          <w:rStyle w:val="Emphasis"/>
          <w:highlight w:val="cyan"/>
        </w:rPr>
        <w:t>combined</w:t>
      </w:r>
      <w:r w:rsidRPr="00C64C23">
        <w:rPr>
          <w:rStyle w:val="Emphasis"/>
        </w:rPr>
        <w:t xml:space="preserve"> these</w:t>
      </w:r>
      <w:r w:rsidRPr="000825C1">
        <w:rPr>
          <w:rStyle w:val="Emphasis"/>
        </w:rPr>
        <w:t xml:space="preserve"> features</w:t>
      </w:r>
      <w:r w:rsidRPr="00F24960">
        <w:rPr>
          <w:sz w:val="16"/>
        </w:rPr>
        <w:t xml:space="preserve"> (</w:t>
      </w:r>
      <w:r w:rsidRPr="00725BDA">
        <w:rPr>
          <w:rStyle w:val="StyleUnderline"/>
        </w:rPr>
        <w:t xml:space="preserve">and influenza has demonstrated </w:t>
      </w:r>
      <w:r w:rsidRPr="005D3DE3">
        <w:rPr>
          <w:rStyle w:val="Emphasis"/>
        </w:rPr>
        <w:t>antigenic shift</w:t>
      </w:r>
      <w:r w:rsidRPr="001A5EBB">
        <w:rPr>
          <w:rStyle w:val="StyleUnderline"/>
        </w:rPr>
        <w:t>, the ability to combine features from different viruses</w:t>
      </w:r>
      <w:r w:rsidRPr="00F24960">
        <w:rPr>
          <w:sz w:val="16"/>
        </w:rPr>
        <w:t xml:space="preserve">272), </w:t>
      </w:r>
      <w:r w:rsidRPr="000825C1">
        <w:rPr>
          <w:rStyle w:val="StyleUnderline"/>
        </w:rPr>
        <w:t xml:space="preserve">its </w:t>
      </w:r>
      <w:r w:rsidRPr="00B129F9">
        <w:rPr>
          <w:rStyle w:val="StyleUnderline"/>
          <w:highlight w:val="cyan"/>
        </w:rPr>
        <w:t>death toll</w:t>
      </w:r>
      <w:r w:rsidRPr="00C64C23">
        <w:rPr>
          <w:rStyle w:val="StyleUnderline"/>
        </w:rPr>
        <w:t xml:space="preserve"> would be </w:t>
      </w:r>
      <w:r w:rsidRPr="00B129F9">
        <w:rPr>
          <w:rStyle w:val="StyleUnderline"/>
          <w:highlight w:val="cyan"/>
        </w:rPr>
        <w:t>extreme</w:t>
      </w:r>
      <w:r w:rsidRPr="001A5EBB">
        <w:rPr>
          <w:rStyle w:val="StyleUnderline"/>
        </w:rPr>
        <w:t>.</w:t>
      </w:r>
      <w:r w:rsidRPr="00F24960">
        <w:rPr>
          <w:sz w:val="16"/>
        </w:rPr>
        <w:t xml:space="preserve"> </w:t>
      </w:r>
      <w:r w:rsidRPr="001A5EBB">
        <w:rPr>
          <w:rStyle w:val="StyleUnderline"/>
        </w:rPr>
        <w:t xml:space="preserve">Many relevant features </w:t>
      </w:r>
      <w:r w:rsidRPr="005D3DE3">
        <w:rPr>
          <w:rStyle w:val="StyleUnderline"/>
        </w:rPr>
        <w:t>of the world have changed</w:t>
      </w:r>
      <w:r w:rsidRPr="001A5EBB">
        <w:rPr>
          <w:rStyle w:val="StyleUnderline"/>
        </w:rPr>
        <w:t xml:space="preserve"> considerably, </w:t>
      </w:r>
      <w:r w:rsidRPr="005D3DE3">
        <w:rPr>
          <w:rStyle w:val="StyleUnderline"/>
        </w:rPr>
        <w:t>making past comparisons problematic</w:t>
      </w:r>
      <w:r w:rsidRPr="001A5EBB">
        <w:rPr>
          <w:rStyle w:val="StyleUnderline"/>
        </w:rPr>
        <w:t>. The modern world has better sanitation and medical research</w:t>
      </w:r>
      <w:r w:rsidRPr="00F24960">
        <w:rPr>
          <w:sz w:val="16"/>
        </w:rPr>
        <w:t xml:space="preserve">, as well as national and supra-national institutions dedicated to combating diseases. Private insurers are also interested in modelling pandemic risks.273 </w:t>
      </w:r>
      <w:r w:rsidRPr="001A5EBB">
        <w:rPr>
          <w:rStyle w:val="StyleUnderline"/>
        </w:rPr>
        <w:t xml:space="preserve">Set against this is the fact that </w:t>
      </w:r>
      <w:r w:rsidRPr="00B129F9">
        <w:rPr>
          <w:rStyle w:val="Emphasis"/>
          <w:highlight w:val="cyan"/>
        </w:rPr>
        <w:t>modern transport</w:t>
      </w:r>
      <w:r w:rsidRPr="000825C1">
        <w:rPr>
          <w:rStyle w:val="StyleUnderline"/>
        </w:rPr>
        <w:t xml:space="preserve"> and </w:t>
      </w:r>
      <w:r w:rsidRPr="00B129F9">
        <w:rPr>
          <w:rStyle w:val="Emphasis"/>
          <w:highlight w:val="cyan"/>
        </w:rPr>
        <w:t>dense</w:t>
      </w:r>
      <w:r w:rsidRPr="001A5EBB">
        <w:rPr>
          <w:rStyle w:val="Emphasis"/>
        </w:rPr>
        <w:t xml:space="preserve"> human </w:t>
      </w:r>
      <w:r w:rsidRPr="00B129F9">
        <w:rPr>
          <w:rStyle w:val="Emphasis"/>
          <w:highlight w:val="cyan"/>
        </w:rPr>
        <w:t>population</w:t>
      </w:r>
      <w:r w:rsidRPr="000825C1">
        <w:rPr>
          <w:rStyle w:val="StyleUnderline"/>
        </w:rPr>
        <w:t xml:space="preserve"> allow </w:t>
      </w:r>
      <w:r w:rsidRPr="00B129F9">
        <w:rPr>
          <w:rStyle w:val="StyleUnderline"/>
          <w:highlight w:val="cyan"/>
        </w:rPr>
        <w:t>infections</w:t>
      </w:r>
      <w:r w:rsidRPr="000825C1">
        <w:rPr>
          <w:rStyle w:val="StyleUnderline"/>
        </w:rPr>
        <w:t xml:space="preserve"> to </w:t>
      </w:r>
      <w:r w:rsidRPr="00B129F9">
        <w:rPr>
          <w:rStyle w:val="StyleUnderline"/>
          <w:highlight w:val="cyan"/>
        </w:rPr>
        <w:t>spread</w:t>
      </w:r>
      <w:r w:rsidRPr="001A5EBB">
        <w:rPr>
          <w:rStyle w:val="StyleUnderline"/>
        </w:rPr>
        <w:t xml:space="preserve"> much more </w:t>
      </w:r>
      <w:r w:rsidRPr="00B129F9">
        <w:rPr>
          <w:rStyle w:val="StyleUnderline"/>
          <w:highlight w:val="cyan"/>
        </w:rPr>
        <w:t>rapidly</w:t>
      </w:r>
      <w:r w:rsidRPr="00F24960">
        <w:rPr>
          <w:sz w:val="16"/>
        </w:rPr>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the risk of a civilisation collapse would come from </w:t>
      </w:r>
      <w:r w:rsidRPr="000825C1">
        <w:rPr>
          <w:rStyle w:val="StyleUnderline"/>
        </w:rPr>
        <w:t>the</w:t>
      </w:r>
      <w:r w:rsidRPr="00F24960">
        <w:rPr>
          <w:sz w:val="16"/>
        </w:rPr>
        <w:t xml:space="preserve"> </w:t>
      </w:r>
      <w:r w:rsidRPr="00C64C23">
        <w:rPr>
          <w:rStyle w:val="Emphasis"/>
        </w:rPr>
        <w:t>ripple effect</w:t>
      </w:r>
      <w:r w:rsidRPr="00F24960">
        <w:rPr>
          <w:sz w:val="16"/>
        </w:rPr>
        <w:t xml:space="preserve"> </w:t>
      </w:r>
      <w:r w:rsidRPr="00C64C23">
        <w:rPr>
          <w:rStyle w:val="StyleUnderline"/>
        </w:rPr>
        <w:t>of</w:t>
      </w:r>
      <w:r w:rsidRPr="00F24960">
        <w:rPr>
          <w:sz w:val="16"/>
        </w:rPr>
        <w:t xml:space="preserve"> the </w:t>
      </w:r>
      <w:r w:rsidRPr="001A5EBB">
        <w:rPr>
          <w:rStyle w:val="StyleUnderline"/>
        </w:rPr>
        <w:t>fatalities and</w:t>
      </w:r>
      <w:r w:rsidRPr="00F24960">
        <w:rPr>
          <w:sz w:val="16"/>
        </w:rPr>
        <w:t xml:space="preserve"> the </w:t>
      </w:r>
      <w:r w:rsidRPr="001A5EBB">
        <w:rPr>
          <w:rStyle w:val="StyleUnderline"/>
        </w:rPr>
        <w:t>policy responses</w:t>
      </w:r>
      <w:r w:rsidRPr="00F24960">
        <w:rPr>
          <w:sz w:val="16"/>
        </w:rPr>
        <w:t xml:space="preserve">. These </w:t>
      </w:r>
      <w:r w:rsidRPr="000825C1">
        <w:rPr>
          <w:rStyle w:val="StyleUnderline"/>
        </w:rPr>
        <w:t xml:space="preserve">would </w:t>
      </w:r>
      <w:r w:rsidRPr="00C64C23">
        <w:rPr>
          <w:rStyle w:val="StyleUnderline"/>
        </w:rPr>
        <w:t xml:space="preserve">include </w:t>
      </w:r>
      <w:r w:rsidRPr="00B129F9">
        <w:rPr>
          <w:rStyle w:val="Emphasis"/>
          <w:highlight w:val="cyan"/>
        </w:rPr>
        <w:t>political and ag</w:t>
      </w:r>
      <w:r w:rsidRPr="001A5EBB">
        <w:rPr>
          <w:rStyle w:val="Emphasis"/>
        </w:rPr>
        <w:t xml:space="preserve">ricultural </w:t>
      </w:r>
      <w:r w:rsidRPr="00B129F9">
        <w:rPr>
          <w:rStyle w:val="Emphasis"/>
          <w:highlight w:val="cyan"/>
        </w:rPr>
        <w:t>disruption</w:t>
      </w:r>
      <w:r w:rsidRPr="00F24960">
        <w:rPr>
          <w:sz w:val="16"/>
        </w:rPr>
        <w:t xml:space="preserve"> </w:t>
      </w:r>
      <w:r w:rsidRPr="001A5EBB">
        <w:rPr>
          <w:rStyle w:val="StyleUnderline"/>
        </w:rPr>
        <w:t xml:space="preserve">as well as </w:t>
      </w:r>
      <w:r w:rsidRPr="00B129F9">
        <w:rPr>
          <w:rStyle w:val="Emphasis"/>
          <w:highlight w:val="cyan"/>
        </w:rPr>
        <w:t>economic dislocation</w:t>
      </w:r>
      <w:r w:rsidRPr="00F24960">
        <w:rPr>
          <w:sz w:val="16"/>
        </w:rPr>
        <w:t xml:space="preserve"> </w:t>
      </w:r>
      <w:r w:rsidRPr="005D3DE3">
        <w:rPr>
          <w:rStyle w:val="StyleUnderline"/>
        </w:rPr>
        <w:t xml:space="preserve">and </w:t>
      </w:r>
      <w:r w:rsidRPr="00B129F9">
        <w:rPr>
          <w:rStyle w:val="StyleUnderline"/>
          <w:highlight w:val="cyan"/>
        </w:rPr>
        <w:t>damage to</w:t>
      </w:r>
      <w:r w:rsidRPr="001A5EBB">
        <w:rPr>
          <w:rStyle w:val="StyleUnderline"/>
        </w:rPr>
        <w:t xml:space="preserve"> the world’s </w:t>
      </w:r>
      <w:r w:rsidRPr="00B129F9">
        <w:rPr>
          <w:rStyle w:val="Emphasis"/>
          <w:highlight w:val="cyan"/>
        </w:rPr>
        <w:t>trade</w:t>
      </w:r>
      <w:r w:rsidRPr="001A5EBB">
        <w:rPr>
          <w:rStyle w:val="Emphasis"/>
        </w:rPr>
        <w:t xml:space="preserve"> network</w:t>
      </w:r>
      <w:r w:rsidRPr="00F24960">
        <w:rPr>
          <w:sz w:val="16"/>
        </w:rPr>
        <w:t xml:space="preserve"> (</w:t>
      </w:r>
      <w:r w:rsidRPr="001A5EBB">
        <w:rPr>
          <w:rStyle w:val="StyleUnderline"/>
        </w:rPr>
        <w:t>including the food trade</w:t>
      </w:r>
      <w:r w:rsidRPr="00F24960">
        <w:rPr>
          <w:sz w:val="16"/>
        </w:rPr>
        <w:t xml:space="preserve">). </w:t>
      </w:r>
      <w:r w:rsidRPr="001A5EBB">
        <w:rPr>
          <w:rStyle w:val="Emphasis"/>
        </w:rPr>
        <w:t>Extinction risk</w:t>
      </w:r>
      <w:r w:rsidRPr="001A5EBB">
        <w:rPr>
          <w:rStyle w:val="StyleUnderline"/>
        </w:rPr>
        <w:t xml:space="preserve"> is</w:t>
      </w:r>
      <w:r w:rsidRPr="00F24960">
        <w:rPr>
          <w:sz w:val="16"/>
        </w:rPr>
        <w:t xml:space="preserve"> only </w:t>
      </w:r>
      <w:r w:rsidRPr="001A5EBB">
        <w:rPr>
          <w:rStyle w:val="StyleUnderline"/>
        </w:rPr>
        <w:t xml:space="preserve">possible if the aftermath of </w:t>
      </w:r>
      <w:r w:rsidRPr="005D3DE3">
        <w:rPr>
          <w:rStyle w:val="StyleUnderline"/>
        </w:rPr>
        <w:t xml:space="preserve">the epidemic </w:t>
      </w:r>
      <w:r w:rsidRPr="00B129F9">
        <w:rPr>
          <w:rStyle w:val="Emphasis"/>
          <w:highlight w:val="cyan"/>
        </w:rPr>
        <w:t>fragments</w:t>
      </w:r>
      <w:r w:rsidRPr="001A5EBB">
        <w:rPr>
          <w:rStyle w:val="Emphasis"/>
        </w:rPr>
        <w:t xml:space="preserve"> and diminishes </w:t>
      </w:r>
      <w:r w:rsidRPr="00B129F9">
        <w:rPr>
          <w:rStyle w:val="Emphasis"/>
          <w:highlight w:val="cyan"/>
        </w:rPr>
        <w:t>human society</w:t>
      </w:r>
      <w:r w:rsidRPr="000825C1">
        <w:rPr>
          <w:rStyle w:val="StyleUnderline"/>
        </w:rPr>
        <w:t xml:space="preserve"> to the extent</w:t>
      </w:r>
      <w:r w:rsidRPr="005D3DE3">
        <w:rPr>
          <w:rStyle w:val="StyleUnderline"/>
        </w:rPr>
        <w:t xml:space="preserve"> that </w:t>
      </w:r>
      <w:r w:rsidRPr="00B129F9">
        <w:rPr>
          <w:rStyle w:val="StyleUnderline"/>
          <w:highlight w:val="cyan"/>
        </w:rPr>
        <w:t>recovery</w:t>
      </w:r>
      <w:r w:rsidRPr="00C64C23">
        <w:rPr>
          <w:rStyle w:val="StyleUnderline"/>
        </w:rPr>
        <w:t xml:space="preserve"> becomes </w:t>
      </w:r>
      <w:r w:rsidRPr="00B129F9">
        <w:rPr>
          <w:rStyle w:val="StyleUnderline"/>
          <w:highlight w:val="cyan"/>
        </w:rPr>
        <w:t>impossible</w:t>
      </w:r>
      <w:r w:rsidRPr="00F24960">
        <w:rPr>
          <w:sz w:val="16"/>
        </w:rPr>
        <w:t xml:space="preserve">277 </w:t>
      </w:r>
      <w:r w:rsidRPr="000825C1">
        <w:rPr>
          <w:rStyle w:val="StyleUnderline"/>
        </w:rPr>
        <w:t xml:space="preserve">before </w:t>
      </w:r>
      <w:r w:rsidRPr="00B129F9">
        <w:rPr>
          <w:rStyle w:val="StyleUnderline"/>
          <w:highlight w:val="cyan"/>
        </w:rPr>
        <w:t xml:space="preserve">humanity succumbs to </w:t>
      </w:r>
      <w:r w:rsidRPr="00B129F9">
        <w:rPr>
          <w:rStyle w:val="Emphasis"/>
          <w:highlight w:val="cyan"/>
        </w:rPr>
        <w:t>other risks</w:t>
      </w:r>
      <w:r w:rsidRPr="003A7EFC">
        <w:rPr>
          <w:rStyle w:val="StyleUnderline"/>
        </w:rPr>
        <w:t xml:space="preserve"> (such as </w:t>
      </w:r>
      <w:r w:rsidRPr="00B129F9">
        <w:rPr>
          <w:rStyle w:val="Emphasis"/>
          <w:highlight w:val="cyan"/>
        </w:rPr>
        <w:t>climate change</w:t>
      </w:r>
      <w:r w:rsidRPr="000825C1">
        <w:rPr>
          <w:rStyle w:val="StyleUnderline"/>
        </w:rPr>
        <w:t xml:space="preserve"> or </w:t>
      </w:r>
      <w:r w:rsidRPr="00B129F9">
        <w:rPr>
          <w:rStyle w:val="Emphasis"/>
          <w:highlight w:val="cyan"/>
        </w:rPr>
        <w:t>further pandemics</w:t>
      </w:r>
      <w:r w:rsidRPr="001A5EBB">
        <w:rPr>
          <w:rStyle w:val="StyleUnderline"/>
        </w:rPr>
        <w:t>).</w:t>
      </w:r>
      <w:r w:rsidRPr="00F24960">
        <w:rPr>
          <w:sz w:val="16"/>
        </w:rPr>
        <w:t xml:space="preserve"> Five </w:t>
      </w:r>
      <w:r w:rsidRPr="001A5EBB">
        <w:rPr>
          <w:rStyle w:val="StyleUnderline"/>
        </w:rPr>
        <w:t>important factors in estimating the probabilities and impacts of the challenge</w:t>
      </w:r>
      <w:r w:rsidRPr="00F24960">
        <w:rPr>
          <w:sz w:val="16"/>
        </w:rPr>
        <w:t xml:space="preserve">: 1. What the true probability distribution for pandemics is, especially at the tail. 2. </w:t>
      </w:r>
      <w:r w:rsidRPr="001A5EBB">
        <w:rPr>
          <w:rStyle w:val="StyleUnderline"/>
        </w:rPr>
        <w:t>The capacity of modern international health systems to deal with an extreme pandemic</w:t>
      </w:r>
      <w:r w:rsidRPr="00F24960">
        <w:rPr>
          <w:sz w:val="16"/>
        </w:rPr>
        <w:t>. 3. How fast medical research can proceed in an emergency. 4. How mobility of goods and people, as well as population density, will affect pandemic transmission. 5. Whether humans can develop novel and effective anti-pandemic solutions.</w:t>
      </w:r>
    </w:p>
    <w:p w14:paraId="4A6B4F06" w14:textId="77777777" w:rsidR="00060A1E" w:rsidRDefault="00060A1E" w:rsidP="00060A1E"/>
    <w:p w14:paraId="11C3672F" w14:textId="77777777" w:rsidR="00060A1E" w:rsidRDefault="00060A1E" w:rsidP="00060A1E">
      <w:pPr>
        <w:pStyle w:val="Heading3"/>
      </w:pPr>
      <w:r>
        <w:lastRenderedPageBreak/>
        <w:t xml:space="preserve">States CP---1NC </w:t>
      </w:r>
    </w:p>
    <w:p w14:paraId="105A2CED" w14:textId="77777777" w:rsidR="00060A1E" w:rsidRDefault="00060A1E" w:rsidP="00060A1E">
      <w:pPr>
        <w:pStyle w:val="Heading4"/>
        <w:rPr>
          <w:rFonts w:eastAsia="Times New Roman"/>
        </w:rPr>
      </w:pPr>
      <w:r>
        <w:t xml:space="preserve">The 50 states and territories should uniformly </w:t>
      </w:r>
      <w:r>
        <w:rPr>
          <w:rFonts w:eastAsia="Times New Roman"/>
        </w:rPr>
        <w:t xml:space="preserve">increase prohibitions on private sector conduct that is more restrictive of competition than reasonably necessary to enable creation of information technology standards. </w:t>
      </w:r>
    </w:p>
    <w:p w14:paraId="6E7A3213" w14:textId="77777777" w:rsidR="00060A1E" w:rsidRPr="00766AA4" w:rsidRDefault="00060A1E" w:rsidP="00060A1E"/>
    <w:p w14:paraId="60DFE2A9" w14:textId="77777777" w:rsidR="00060A1E" w:rsidRDefault="00060A1E" w:rsidP="00060A1E">
      <w:pPr>
        <w:pStyle w:val="Heading4"/>
      </w:pPr>
      <w:r>
        <w:t xml:space="preserve">State antitrust law that imposes </w:t>
      </w:r>
      <w:r w:rsidRPr="00642402">
        <w:rPr>
          <w:u w:val="single"/>
        </w:rPr>
        <w:t>greater</w:t>
      </w:r>
      <w:r>
        <w:t xml:space="preserve"> </w:t>
      </w:r>
      <w:r w:rsidRPr="00642402">
        <w:rPr>
          <w:u w:val="single"/>
        </w:rPr>
        <w:t>penalties</w:t>
      </w:r>
      <w:r>
        <w:t xml:space="preserve"> than federal law solves and </w:t>
      </w:r>
      <w:r w:rsidRPr="00642402">
        <w:rPr>
          <w:u w:val="single"/>
        </w:rPr>
        <w:t>doesn’t</w:t>
      </w:r>
      <w:r>
        <w:t xml:space="preserve"> get preempted.</w:t>
      </w:r>
    </w:p>
    <w:p w14:paraId="08074CA2" w14:textId="77777777" w:rsidR="00060A1E" w:rsidRPr="00F6287F" w:rsidRDefault="00060A1E" w:rsidP="00060A1E">
      <w:r w:rsidRPr="00F6287F">
        <w:t xml:space="preserve">Richard A. </w:t>
      </w:r>
      <w:r w:rsidRPr="00F6287F">
        <w:rPr>
          <w:rStyle w:val="Style13ptBold"/>
        </w:rPr>
        <w:t>Samp 14</w:t>
      </w:r>
      <w:r w:rsidRPr="00F6287F">
        <w:t>. Chief Counsel, Washington Legal Foundation. The Role of State Antitrust Law in the Aftermath of Actavis. Minnesota Journal of Law, Science, and Technology. 2014. 15(1):</w:t>
      </w:r>
      <w:r>
        <w:t xml:space="preserve"> </w:t>
      </w:r>
      <w:r w:rsidRPr="00F6287F">
        <w:t>165</w:t>
      </w:r>
    </w:p>
    <w:p w14:paraId="1B139129" w14:textId="77777777" w:rsidR="00060A1E" w:rsidRPr="00B146D9" w:rsidRDefault="00060A1E" w:rsidP="00060A1E">
      <w:pPr>
        <w:rPr>
          <w:sz w:val="16"/>
        </w:rPr>
      </w:pPr>
      <w:r w:rsidRPr="00B146D9">
        <w:rPr>
          <w:rStyle w:val="StyleUnderline"/>
        </w:rPr>
        <w:t xml:space="preserve">There is </w:t>
      </w:r>
      <w:r w:rsidRPr="00C51864">
        <w:rPr>
          <w:rStyle w:val="StyleUnderline"/>
          <w:highlight w:val="cyan"/>
        </w:rPr>
        <w:t>little reason to believe</w:t>
      </w:r>
      <w:r w:rsidRPr="00F6287F">
        <w:rPr>
          <w:sz w:val="16"/>
        </w:rPr>
        <w:t xml:space="preserve">, however, </w:t>
      </w:r>
      <w:r w:rsidRPr="00F6287F">
        <w:rPr>
          <w:rStyle w:val="StyleUnderline"/>
        </w:rPr>
        <w:t xml:space="preserve">that the </w:t>
      </w:r>
      <w:r w:rsidRPr="00C51864">
        <w:rPr>
          <w:rStyle w:val="StyleUnderline"/>
          <w:highlight w:val="cyan"/>
        </w:rPr>
        <w:t xml:space="preserve">Court would </w:t>
      </w:r>
      <w:r w:rsidRPr="00C51864">
        <w:rPr>
          <w:rStyle w:val="Emphasis"/>
          <w:highlight w:val="cyan"/>
        </w:rPr>
        <w:t>prevent application</w:t>
      </w:r>
      <w:r w:rsidRPr="00F6287F">
        <w:rPr>
          <w:rStyle w:val="StyleUnderline"/>
        </w:rPr>
        <w:t xml:space="preserve"> </w:t>
      </w:r>
      <w:r w:rsidRPr="00C51864">
        <w:rPr>
          <w:rStyle w:val="StyleUnderline"/>
          <w:highlight w:val="cyan"/>
        </w:rPr>
        <w:t>of state</w:t>
      </w:r>
      <w:r w:rsidRPr="00F6287F">
        <w:rPr>
          <w:rStyle w:val="StyleUnderline"/>
        </w:rPr>
        <w:t xml:space="preserve"> </w:t>
      </w:r>
      <w:r w:rsidRPr="00C51864">
        <w:rPr>
          <w:rStyle w:val="StyleUnderline"/>
          <w:highlight w:val="cyan"/>
        </w:rPr>
        <w:t xml:space="preserve">antitrust law to </w:t>
      </w:r>
      <w:r w:rsidRPr="00C51864">
        <w:rPr>
          <w:rStyle w:val="Emphasis"/>
          <w:highlight w:val="cyan"/>
        </w:rPr>
        <w:t>patent</w:t>
      </w:r>
      <w:r w:rsidRPr="00F6287F">
        <w:rPr>
          <w:rStyle w:val="StyleUnderline"/>
        </w:rPr>
        <w:t xml:space="preserve"> settlement agreements</w:t>
      </w:r>
      <w:r w:rsidRPr="00F6287F">
        <w:rPr>
          <w:sz w:val="16"/>
        </w:rPr>
        <w:t xml:space="preserve"> where state law is fully consistent with federal antitrust law. </w:t>
      </w:r>
      <w:r w:rsidRPr="00C51864">
        <w:rPr>
          <w:rStyle w:val="StyleUnderline"/>
          <w:highlight w:val="cyan"/>
        </w:rPr>
        <w:t>Even in areas</w:t>
      </w:r>
      <w:r w:rsidRPr="00F6287F">
        <w:rPr>
          <w:rStyle w:val="StyleUnderline"/>
        </w:rPr>
        <w:t xml:space="preserve"> </w:t>
      </w:r>
      <w:r w:rsidRPr="00C51864">
        <w:rPr>
          <w:rStyle w:val="StyleUnderline"/>
          <w:highlight w:val="cyan"/>
        </w:rPr>
        <w:t>subject to</w:t>
      </w:r>
      <w:r w:rsidRPr="00F6287F">
        <w:rPr>
          <w:rStyle w:val="StyleUnderline"/>
        </w:rPr>
        <w:t xml:space="preserve"> </w:t>
      </w:r>
      <w:r w:rsidRPr="00F6287F">
        <w:rPr>
          <w:rStyle w:val="Emphasis"/>
        </w:rPr>
        <w:t xml:space="preserve">extensive </w:t>
      </w:r>
      <w:r w:rsidRPr="00C51864">
        <w:rPr>
          <w:rStyle w:val="Emphasis"/>
          <w:highlight w:val="cyan"/>
        </w:rPr>
        <w:t>federal regulation</w:t>
      </w:r>
      <w:r w:rsidRPr="00F6287F">
        <w:rPr>
          <w:rStyle w:val="StyleUnderline"/>
        </w:rPr>
        <w:t xml:space="preserve">, the Supreme </w:t>
      </w:r>
      <w:r w:rsidRPr="00C51864">
        <w:rPr>
          <w:rStyle w:val="StyleUnderline"/>
          <w:highlight w:val="cyan"/>
        </w:rPr>
        <w:t>Court has upheld</w:t>
      </w:r>
      <w:r w:rsidRPr="00F6287F">
        <w:rPr>
          <w:rStyle w:val="StyleUnderline"/>
        </w:rPr>
        <w:t xml:space="preserve"> the authority of </w:t>
      </w:r>
      <w:r w:rsidRPr="00C51864">
        <w:rPr>
          <w:rStyle w:val="StyleUnderline"/>
          <w:highlight w:val="cyan"/>
        </w:rPr>
        <w:t>states to engage in</w:t>
      </w:r>
      <w:r w:rsidRPr="00F6287F">
        <w:rPr>
          <w:rStyle w:val="StyleUnderline"/>
        </w:rPr>
        <w:t xml:space="preserve"> </w:t>
      </w:r>
      <w:r w:rsidRPr="00C51864">
        <w:rPr>
          <w:rStyle w:val="Emphasis"/>
          <w:highlight w:val="cyan"/>
        </w:rPr>
        <w:t>parallel regulation</w:t>
      </w:r>
      <w:r w:rsidRPr="00F6287F">
        <w:rPr>
          <w:sz w:val="16"/>
        </w:rPr>
        <w:t xml:space="preserve"> that is not inconsistent with the federal regulation.79 Unless the Court were to determine, as in Connell,80 that states could not be trusted to properly accommodate the objectives of the federal statute at issue (here, federal patent law), </w:t>
      </w:r>
      <w:r w:rsidRPr="00F6287F">
        <w:rPr>
          <w:rStyle w:val="StyleUnderline"/>
        </w:rPr>
        <w:t xml:space="preserve">there is </w:t>
      </w:r>
      <w:r w:rsidRPr="00C51864">
        <w:rPr>
          <w:rStyle w:val="StyleUnderline"/>
          <w:highlight w:val="cyan"/>
        </w:rPr>
        <w:t>no reason to conclude</w:t>
      </w:r>
      <w:r w:rsidRPr="00F6287F">
        <w:rPr>
          <w:rStyle w:val="StyleUnderline"/>
        </w:rPr>
        <w:t xml:space="preserve"> that </w:t>
      </w:r>
      <w:r w:rsidRPr="00C51864">
        <w:rPr>
          <w:rStyle w:val="StyleUnderline"/>
          <w:highlight w:val="cyan"/>
        </w:rPr>
        <w:t>Congress would</w:t>
      </w:r>
      <w:r w:rsidRPr="00F6287F">
        <w:rPr>
          <w:rStyle w:val="StyleUnderline"/>
        </w:rPr>
        <w:t xml:space="preserve"> </w:t>
      </w:r>
      <w:r w:rsidRPr="00C51864">
        <w:rPr>
          <w:rStyle w:val="Emphasis"/>
          <w:highlight w:val="cyan"/>
        </w:rPr>
        <w:t>not</w:t>
      </w:r>
      <w:r w:rsidRPr="00F6287F">
        <w:rPr>
          <w:rStyle w:val="Emphasis"/>
        </w:rPr>
        <w:t xml:space="preserve"> have </w:t>
      </w:r>
      <w:r w:rsidRPr="00C51864">
        <w:rPr>
          <w:rStyle w:val="Emphasis"/>
          <w:highlight w:val="cyan"/>
        </w:rPr>
        <w:t>want</w:t>
      </w:r>
      <w:r w:rsidRPr="00F6287F">
        <w:rPr>
          <w:rStyle w:val="Emphasis"/>
        </w:rPr>
        <w:t xml:space="preserve">ed </w:t>
      </w:r>
      <w:r w:rsidRPr="00C51864">
        <w:rPr>
          <w:rStyle w:val="Emphasis"/>
          <w:highlight w:val="cyan"/>
        </w:rPr>
        <w:t>states</w:t>
      </w:r>
      <w:r w:rsidRPr="00F6287F">
        <w:rPr>
          <w:rStyle w:val="StyleUnderline"/>
        </w:rPr>
        <w:t xml:space="preserve"> </w:t>
      </w:r>
      <w:r w:rsidRPr="00C51864">
        <w:rPr>
          <w:rStyle w:val="StyleUnderline"/>
          <w:highlight w:val="cyan"/>
        </w:rPr>
        <w:t>to</w:t>
      </w:r>
      <w:r w:rsidRPr="00F6287F">
        <w:rPr>
          <w:rStyle w:val="StyleUnderline"/>
        </w:rPr>
        <w:t xml:space="preserve"> be permitted to </w:t>
      </w:r>
      <w:r w:rsidRPr="00C51864">
        <w:rPr>
          <w:rStyle w:val="StyleUnderline"/>
          <w:highlight w:val="cyan"/>
        </w:rPr>
        <w:t>police</w:t>
      </w:r>
      <w:r w:rsidRPr="00F6287F">
        <w:rPr>
          <w:rStyle w:val="StyleUnderline"/>
        </w:rPr>
        <w:t xml:space="preserve"> </w:t>
      </w:r>
      <w:r w:rsidRPr="00C51864">
        <w:rPr>
          <w:rStyle w:val="StyleUnderline"/>
          <w:highlight w:val="cyan"/>
        </w:rPr>
        <w:t>the same</w:t>
      </w:r>
      <w:r w:rsidRPr="00F6287F">
        <w:rPr>
          <w:rStyle w:val="StyleUnderline"/>
        </w:rPr>
        <w:t xml:space="preserve"> sorts of </w:t>
      </w:r>
      <w:r w:rsidRPr="00C51864">
        <w:rPr>
          <w:rStyle w:val="StyleUnderline"/>
          <w:highlight w:val="cyan"/>
        </w:rPr>
        <w:t>anticompetitive conduct</w:t>
      </w:r>
      <w:r w:rsidRPr="00F6287F">
        <w:rPr>
          <w:rStyle w:val="StyleUnderline"/>
        </w:rPr>
        <w:t xml:space="preserve"> that is policed by federal antitrust law</w:t>
      </w:r>
      <w:r w:rsidRPr="00F6287F">
        <w:rPr>
          <w:sz w:val="16"/>
        </w:rPr>
        <w:t>. Moreover</w:t>
      </w:r>
      <w:r w:rsidRPr="00F6287F">
        <w:rPr>
          <w:rStyle w:val="StyleUnderline"/>
        </w:rPr>
        <w:t xml:space="preserve">, </w:t>
      </w:r>
      <w:r w:rsidRPr="00C51864">
        <w:rPr>
          <w:rStyle w:val="StyleUnderline"/>
          <w:highlight w:val="cyan"/>
        </w:rPr>
        <w:t>states</w:t>
      </w:r>
      <w:r w:rsidRPr="00F6287F">
        <w:rPr>
          <w:rStyle w:val="StyleUnderline"/>
        </w:rPr>
        <w:t xml:space="preserve"> are likely free to </w:t>
      </w:r>
      <w:r w:rsidRPr="00C51864">
        <w:rPr>
          <w:rStyle w:val="Emphasis"/>
          <w:highlight w:val="cyan"/>
        </w:rPr>
        <w:t>impose greater penalties</w:t>
      </w:r>
      <w:r w:rsidRPr="00F6287F">
        <w:rPr>
          <w:rStyle w:val="StyleUnderline"/>
        </w:rPr>
        <w:t xml:space="preserve"> on the proscribed conduct than is available under federal law</w:t>
      </w:r>
      <w:r w:rsidRPr="00F6287F">
        <w:rPr>
          <w:sz w:val="16"/>
        </w:rPr>
        <w:t xml:space="preserve">. As the Court explained in California v. ARC America Corp., </w:t>
      </w:r>
      <w:r w:rsidRPr="00C51864">
        <w:rPr>
          <w:rStyle w:val="StyleUnderline"/>
          <w:highlight w:val="cyan"/>
        </w:rPr>
        <w:t>state antitrust law</w:t>
      </w:r>
      <w:r w:rsidRPr="00F6287F">
        <w:rPr>
          <w:rStyle w:val="StyleUnderline"/>
        </w:rPr>
        <w:t xml:space="preserve"> </w:t>
      </w:r>
      <w:r w:rsidRPr="00C51864">
        <w:rPr>
          <w:rStyle w:val="StyleUnderline"/>
          <w:highlight w:val="cyan"/>
        </w:rPr>
        <w:t xml:space="preserve">is </w:t>
      </w:r>
      <w:r w:rsidRPr="00C51864">
        <w:rPr>
          <w:rStyle w:val="Emphasis"/>
          <w:highlight w:val="cyan"/>
        </w:rPr>
        <w:t>not required to adhere</w:t>
      </w:r>
      <w:r w:rsidRPr="00C51864">
        <w:rPr>
          <w:rStyle w:val="StyleUnderline"/>
          <w:highlight w:val="cyan"/>
        </w:rPr>
        <w:t xml:space="preserve"> to the same set of sanctions</w:t>
      </w:r>
      <w:r w:rsidRPr="00F6287F">
        <w:rPr>
          <w:rStyle w:val="StyleUnderline"/>
        </w:rPr>
        <w:t xml:space="preserve"> imposed by federal antitrust law</w:t>
      </w:r>
      <w:r w:rsidRPr="00F6287F">
        <w:rPr>
          <w:sz w:val="16"/>
        </w:rPr>
        <w:t>.81</w:t>
      </w:r>
    </w:p>
    <w:p w14:paraId="58B48F1C" w14:textId="77777777" w:rsidR="00060A1E" w:rsidRDefault="00060A1E" w:rsidP="00060A1E">
      <w:pPr>
        <w:pStyle w:val="Heading3"/>
      </w:pPr>
      <w:r>
        <w:lastRenderedPageBreak/>
        <w:t xml:space="preserve">Japan DA---1NC  </w:t>
      </w:r>
    </w:p>
    <w:p w14:paraId="21E30E60" w14:textId="77777777" w:rsidR="00060A1E" w:rsidRDefault="00060A1E" w:rsidP="00060A1E">
      <w:pPr>
        <w:pStyle w:val="Heading4"/>
      </w:pPr>
      <w:r>
        <w:t xml:space="preserve">New </w:t>
      </w:r>
      <w:r w:rsidRPr="00BE7CA2">
        <w:rPr>
          <w:u w:val="single"/>
        </w:rPr>
        <w:t>antitrust</w:t>
      </w:r>
      <w:r>
        <w:t xml:space="preserve"> is applied </w:t>
      </w:r>
      <w:r w:rsidRPr="00BE7CA2">
        <w:rPr>
          <w:u w:val="single"/>
        </w:rPr>
        <w:t>globally</w:t>
      </w:r>
      <w:r>
        <w:t>---</w:t>
      </w:r>
      <w:r w:rsidRPr="00BE7CA2">
        <w:rPr>
          <w:u w:val="single"/>
        </w:rPr>
        <w:t>offends allies</w:t>
      </w:r>
      <w:r>
        <w:t xml:space="preserve">---regs counterplan avoids it. </w:t>
      </w:r>
    </w:p>
    <w:p w14:paraId="1EAB2D41" w14:textId="77777777" w:rsidR="00060A1E" w:rsidRPr="008A0F73" w:rsidRDefault="00060A1E" w:rsidP="00060A1E">
      <w:r>
        <w:t xml:space="preserve">Herbert </w:t>
      </w:r>
      <w:r w:rsidRPr="008A0F73">
        <w:rPr>
          <w:rStyle w:val="Style13ptBold"/>
        </w:rPr>
        <w:t>Hovenkamp 03</w:t>
      </w:r>
      <w:r>
        <w:t xml:space="preserve">. Ben V. &amp; Dorothy Willie Professor of Law and History, University of Iowa. “Antitrust as Extraterritorial Regulatory Policy,” 48 Antitrust BULL. 629 (2003). </w:t>
      </w:r>
    </w:p>
    <w:p w14:paraId="27F3C8D1" w14:textId="77777777" w:rsidR="00060A1E" w:rsidRPr="008A0EE4" w:rsidRDefault="00060A1E" w:rsidP="00060A1E">
      <w:pPr>
        <w:rPr>
          <w:sz w:val="16"/>
        </w:rPr>
      </w:pPr>
      <w:r w:rsidRPr="008A0EE4">
        <w:rPr>
          <w:sz w:val="16"/>
        </w:rPr>
        <w:t xml:space="preserve">Today few of us are sympathetic with the view that the common law exists apart from and somehow transcends the jurisdiction of the courts that make it. Nevertheless, </w:t>
      </w:r>
      <w:r w:rsidRPr="008A0EE4">
        <w:rPr>
          <w:rStyle w:val="StyleUnderline"/>
        </w:rPr>
        <w:t xml:space="preserve">there is a powerful sense in which the rules of </w:t>
      </w:r>
      <w:r w:rsidRPr="00624405">
        <w:rPr>
          <w:rStyle w:val="Emphasis"/>
          <w:highlight w:val="cyan"/>
        </w:rPr>
        <w:t>antitrust law</w:t>
      </w:r>
      <w:r w:rsidRPr="00624405">
        <w:rPr>
          <w:rStyle w:val="StyleUnderline"/>
          <w:highlight w:val="cyan"/>
        </w:rPr>
        <w:t xml:space="preserve"> are regarded as "</w:t>
      </w:r>
      <w:r w:rsidRPr="00624405">
        <w:rPr>
          <w:rStyle w:val="Emphasis"/>
          <w:highlight w:val="cyan"/>
        </w:rPr>
        <w:t>natural</w:t>
      </w:r>
      <w:r w:rsidRPr="00624405">
        <w:rPr>
          <w:rStyle w:val="StyleUnderline"/>
          <w:highlight w:val="cyan"/>
        </w:rPr>
        <w:t xml:space="preserve">," while </w:t>
      </w:r>
      <w:r w:rsidRPr="00624405">
        <w:rPr>
          <w:rStyle w:val="Emphasis"/>
          <w:highlight w:val="cyan"/>
        </w:rPr>
        <w:t>explicitly reg</w:t>
      </w:r>
      <w:r w:rsidRPr="008A0EE4">
        <w:rPr>
          <w:rStyle w:val="Emphasis"/>
        </w:rPr>
        <w:t>ulatory rule</w:t>
      </w:r>
      <w:r w:rsidRPr="00624405">
        <w:rPr>
          <w:rStyle w:val="Emphasis"/>
          <w:highlight w:val="cyan"/>
        </w:rPr>
        <w:t>s</w:t>
      </w:r>
      <w:r w:rsidRPr="00624405">
        <w:rPr>
          <w:rStyle w:val="StyleUnderline"/>
          <w:highlight w:val="cyan"/>
        </w:rPr>
        <w:t xml:space="preserve"> are </w:t>
      </w:r>
      <w:r w:rsidRPr="00E44611">
        <w:rPr>
          <w:rStyle w:val="StyleUnderline"/>
        </w:rPr>
        <w:t>considered</w:t>
      </w:r>
      <w:r w:rsidRPr="00E44611">
        <w:rPr>
          <w:sz w:val="16"/>
        </w:rPr>
        <w:t xml:space="preserve"> </w:t>
      </w:r>
      <w:r w:rsidRPr="008A0EE4">
        <w:rPr>
          <w:sz w:val="16"/>
        </w:rPr>
        <w:t xml:space="preserve">to be purely local, </w:t>
      </w:r>
      <w:r w:rsidRPr="00624405">
        <w:rPr>
          <w:rStyle w:val="Emphasis"/>
          <w:highlight w:val="cyan"/>
        </w:rPr>
        <w:t>territorial</w:t>
      </w:r>
      <w:r w:rsidRPr="008A0EE4">
        <w:rPr>
          <w:sz w:val="16"/>
        </w:rPr>
        <w:t xml:space="preserve">, or political. </w:t>
      </w:r>
      <w:r w:rsidRPr="008A0EE4">
        <w:rPr>
          <w:rStyle w:val="StyleUnderline"/>
        </w:rPr>
        <w:t>This view is given considerable support by a</w:t>
      </w:r>
      <w:r w:rsidRPr="008A0EE4">
        <w:rPr>
          <w:sz w:val="16"/>
        </w:rPr>
        <w:t xml:space="preserve"> powerful </w:t>
      </w:r>
      <w:r w:rsidRPr="008A0EE4">
        <w:rPr>
          <w:rStyle w:val="StyleUnderline"/>
        </w:rPr>
        <w:t>neoclassical economic model that views markets as natural, in the sense that they exist separate and apart from state policy making</w:t>
      </w:r>
      <w:r w:rsidRPr="008A0EE4">
        <w:rPr>
          <w:sz w:val="16"/>
        </w:rPr>
        <w:t>. 32</w:t>
      </w:r>
    </w:p>
    <w:p w14:paraId="4E6BC83A" w14:textId="77777777" w:rsidR="00060A1E" w:rsidRPr="008A0EE4" w:rsidRDefault="00060A1E" w:rsidP="00060A1E">
      <w:pPr>
        <w:rPr>
          <w:sz w:val="16"/>
        </w:rPr>
      </w:pPr>
      <w:r w:rsidRPr="008A0EE4">
        <w:rPr>
          <w:rStyle w:val="StyleUnderline"/>
        </w:rPr>
        <w:t xml:space="preserve">Within this model </w:t>
      </w:r>
      <w:r w:rsidRPr="00624405">
        <w:rPr>
          <w:rStyle w:val="StyleUnderline"/>
          <w:highlight w:val="cyan"/>
        </w:rPr>
        <w:t xml:space="preserve">antitrust law is a </w:t>
      </w:r>
      <w:r w:rsidRPr="008A0EE4">
        <w:rPr>
          <w:rStyle w:val="StyleUnderline"/>
        </w:rPr>
        <w:t xml:space="preserve">kind of </w:t>
      </w:r>
      <w:r w:rsidRPr="00624405">
        <w:rPr>
          <w:rStyle w:val="StyleUnderline"/>
          <w:highlight w:val="cyan"/>
        </w:rPr>
        <w:t xml:space="preserve">background </w:t>
      </w:r>
      <w:r w:rsidRPr="008A0EE4">
        <w:rPr>
          <w:rStyle w:val="StyleUnderline"/>
        </w:rPr>
        <w:t>umpire</w:t>
      </w:r>
      <w:r w:rsidRPr="008A0EE4">
        <w:rPr>
          <w:sz w:val="16"/>
        </w:rPr>
        <w:t xml:space="preserve"> that does not make first instance choices about price, quantity, quality, new entry and the like, but </w:t>
      </w:r>
      <w:r w:rsidRPr="00624405">
        <w:rPr>
          <w:rStyle w:val="StyleUnderline"/>
          <w:highlight w:val="cyan"/>
        </w:rPr>
        <w:t xml:space="preserve">that does limit the </w:t>
      </w:r>
      <w:r w:rsidRPr="00624405">
        <w:rPr>
          <w:rStyle w:val="Emphasis"/>
          <w:highlight w:val="cyan"/>
        </w:rPr>
        <w:t>anticompetitive</w:t>
      </w:r>
      <w:r w:rsidRPr="00624405">
        <w:rPr>
          <w:rStyle w:val="StyleUnderline"/>
          <w:highlight w:val="cyan"/>
        </w:rPr>
        <w:t xml:space="preserve"> exercise</w:t>
      </w:r>
      <w:r w:rsidRPr="008A0EE4">
        <w:rPr>
          <w:rStyle w:val="StyleUnderline"/>
        </w:rPr>
        <w:t xml:space="preserve"> of market power</w:t>
      </w:r>
      <w:r w:rsidRPr="008A0EE4">
        <w:rPr>
          <w:sz w:val="16"/>
        </w:rPr>
        <w:t xml:space="preserve">. Antitrust operates as </w:t>
      </w:r>
      <w:r w:rsidRPr="00624405">
        <w:rPr>
          <w:rStyle w:val="StyleUnderline"/>
          <w:highlight w:val="cyan"/>
        </w:rPr>
        <w:t>a kind of</w:t>
      </w:r>
      <w:r w:rsidRPr="00624405">
        <w:rPr>
          <w:sz w:val="16"/>
          <w:highlight w:val="cyan"/>
        </w:rPr>
        <w:t xml:space="preserve"> </w:t>
      </w:r>
      <w:r w:rsidRPr="008A0EE4">
        <w:rPr>
          <w:sz w:val="16"/>
        </w:rPr>
        <w:t xml:space="preserve">"macro" version of </w:t>
      </w:r>
      <w:r w:rsidRPr="00624405">
        <w:rPr>
          <w:rStyle w:val="StyleUnderline"/>
          <w:highlight w:val="cyan"/>
        </w:rPr>
        <w:t>contract law.</w:t>
      </w:r>
      <w:r w:rsidRPr="00E44611">
        <w:rPr>
          <w:rStyle w:val="StyleUnderline"/>
        </w:rPr>
        <w:t xml:space="preserve"> The common law of contracts is designed to facilitate</w:t>
      </w:r>
      <w:r w:rsidRPr="00E44611">
        <w:rPr>
          <w:sz w:val="16"/>
        </w:rPr>
        <w:t xml:space="preserve"> and protect the utility of individual </w:t>
      </w:r>
      <w:r w:rsidRPr="00E44611">
        <w:rPr>
          <w:rStyle w:val="StyleUnderline"/>
        </w:rPr>
        <w:t>private bargains; antitrust is designed to d</w:t>
      </w:r>
      <w:r w:rsidRPr="008A0EE4">
        <w:rPr>
          <w:rStyle w:val="StyleUnderline"/>
        </w:rPr>
        <w:t>o much the same thing</w:t>
      </w:r>
      <w:r w:rsidRPr="008A0EE4">
        <w:rPr>
          <w:sz w:val="16"/>
        </w:rPr>
        <w:t xml:space="preserve">, but for markets as a whole. </w:t>
      </w:r>
      <w:r w:rsidRPr="008A0EE4">
        <w:rPr>
          <w:rStyle w:val="StyleUnderline"/>
        </w:rPr>
        <w:t>Under this conception</w:t>
      </w:r>
      <w:r w:rsidRPr="008A0EE4">
        <w:rPr>
          <w:sz w:val="16"/>
        </w:rPr>
        <w:t xml:space="preserve"> a well defined set of </w:t>
      </w:r>
      <w:r w:rsidRPr="008A0EE4">
        <w:rPr>
          <w:rStyle w:val="StyleUnderline"/>
        </w:rPr>
        <w:t>antitrust</w:t>
      </w:r>
      <w:r w:rsidRPr="008A0EE4">
        <w:rPr>
          <w:sz w:val="16"/>
        </w:rPr>
        <w:t xml:space="preserve"> principles </w:t>
      </w:r>
      <w:r w:rsidRPr="008A0EE4">
        <w:rPr>
          <w:rStyle w:val="StyleUnderline"/>
        </w:rPr>
        <w:t>always operates in the background</w:t>
      </w:r>
      <w:r w:rsidRPr="008A0EE4">
        <w:rPr>
          <w:sz w:val="16"/>
        </w:rPr>
        <w:t xml:space="preserve">, so to speak, permitting private bargaining to proceed without interference in the great majority of instances, but intervening when competitive processes go awry. Further, </w:t>
      </w:r>
      <w:r w:rsidRPr="008A0EE4">
        <w:rPr>
          <w:rStyle w:val="StyleUnderline"/>
        </w:rPr>
        <w:t>widespread agreement exists</w:t>
      </w:r>
      <w:r w:rsidRPr="008A0EE4">
        <w:rPr>
          <w:sz w:val="16"/>
        </w:rPr>
        <w:t xml:space="preserve"> both inside and outside the United States </w:t>
      </w:r>
      <w:r w:rsidRPr="008A0EE4">
        <w:rPr>
          <w:rStyle w:val="StyleUnderline"/>
        </w:rPr>
        <w:t>on a set of core principles</w:t>
      </w:r>
      <w:r w:rsidRPr="008A0EE4">
        <w:rPr>
          <w:sz w:val="16"/>
        </w:rPr>
        <w:t xml:space="preserve"> pertaining to such things as naked price fixing, market division agreements, and the like. Within this core, problems of extraterritoriality have largely been limited to the technical ones of devising appropriate jurisdictional rules and remedies.</w:t>
      </w:r>
    </w:p>
    <w:p w14:paraId="17ED2BCB" w14:textId="77777777" w:rsidR="00060A1E" w:rsidRPr="008A0EE4" w:rsidRDefault="00060A1E" w:rsidP="00060A1E">
      <w:pPr>
        <w:rPr>
          <w:sz w:val="16"/>
        </w:rPr>
      </w:pPr>
      <w:r w:rsidRPr="00624405">
        <w:rPr>
          <w:rStyle w:val="Emphasis"/>
          <w:highlight w:val="cyan"/>
        </w:rPr>
        <w:t>In contrast</w:t>
      </w:r>
      <w:r w:rsidRPr="008A0EE4">
        <w:rPr>
          <w:rStyle w:val="StyleUnderline"/>
        </w:rPr>
        <w:t>, the power to regulate is different</w:t>
      </w:r>
      <w:r w:rsidRPr="008A0EE4">
        <w:rPr>
          <w:sz w:val="16"/>
        </w:rPr>
        <w:t xml:space="preserve">. Under the traditional view of regulation the power to set price, quantity, quality, or the right to enter a market emanates in the first instance from the government. Further, although there is widespread economic agreement on fundamental principles, </w:t>
      </w:r>
      <w:r w:rsidRPr="00624405">
        <w:rPr>
          <w:rStyle w:val="StyleUnderline"/>
          <w:highlight w:val="cyan"/>
        </w:rPr>
        <w:t xml:space="preserve">regulatory design is </w:t>
      </w:r>
      <w:r w:rsidRPr="008A0EE4">
        <w:rPr>
          <w:rStyle w:val="StyleUnderline"/>
        </w:rPr>
        <w:t xml:space="preserve">much more </w:t>
      </w:r>
      <w:r w:rsidRPr="00624405">
        <w:rPr>
          <w:rStyle w:val="StyleUnderline"/>
          <w:highlight w:val="cyan"/>
        </w:rPr>
        <w:t>specific</w:t>
      </w:r>
      <w:r w:rsidRPr="00624405">
        <w:rPr>
          <w:sz w:val="16"/>
          <w:highlight w:val="cyan"/>
        </w:rPr>
        <w:t xml:space="preserve"> </w:t>
      </w:r>
      <w:r w:rsidRPr="008A0EE4">
        <w:rPr>
          <w:sz w:val="16"/>
        </w:rPr>
        <w:t>to the sovereign-more likely to reflect the demographics, industrial or employment base, or politics of the particular state imposing the regulation.</w:t>
      </w:r>
    </w:p>
    <w:p w14:paraId="00B5D29B" w14:textId="77777777" w:rsidR="00060A1E" w:rsidRPr="008A0EE4" w:rsidRDefault="00060A1E" w:rsidP="00060A1E">
      <w:pPr>
        <w:rPr>
          <w:sz w:val="16"/>
          <w:szCs w:val="16"/>
        </w:rPr>
      </w:pPr>
      <w:r w:rsidRPr="008A0EE4">
        <w:rPr>
          <w:sz w:val="16"/>
          <w:szCs w:val="16"/>
        </w:rPr>
        <w:t>For example, nearly all of the 50 states of the United States have an antitrust law. With relatively few exceptions, however, the substantive coverage of these antitrust laws is the same, and mimics federal law. Many states have court decisions or even legislative enactments stating that federal antitrust law should govern the interpretation of that particular state's antitrust law as well. 33 The result is that the coverage of state antitrust law is remarkably similar from one state to the next. But one can hardly say the same thing about each state's regulation of land use, power generation and distribution, taxicabs, liquor pricing, and the like. Whatever homogeneity regulatory theory might produce, the politics of regulation virtually guarantees jurisdiction-specific outcomes.</w:t>
      </w:r>
    </w:p>
    <w:p w14:paraId="5A5D3F33" w14:textId="77777777" w:rsidR="00060A1E" w:rsidRPr="008A0EE4" w:rsidRDefault="00060A1E" w:rsidP="00060A1E">
      <w:pPr>
        <w:rPr>
          <w:sz w:val="16"/>
        </w:rPr>
      </w:pPr>
      <w:r w:rsidRPr="008A0EE4">
        <w:rPr>
          <w:sz w:val="16"/>
        </w:rPr>
        <w:t xml:space="preserve">But </w:t>
      </w:r>
      <w:r w:rsidRPr="00624405">
        <w:rPr>
          <w:rStyle w:val="StyleUnderline"/>
          <w:highlight w:val="cyan"/>
        </w:rPr>
        <w:t>homogeneity in antitrust</w:t>
      </w:r>
      <w:r w:rsidRPr="00624405">
        <w:rPr>
          <w:sz w:val="16"/>
          <w:highlight w:val="cyan"/>
        </w:rPr>
        <w:t xml:space="preserve"> </w:t>
      </w:r>
      <w:r w:rsidRPr="008A0EE4">
        <w:rPr>
          <w:sz w:val="16"/>
        </w:rPr>
        <w:t xml:space="preserve">policy also </w:t>
      </w:r>
      <w:r w:rsidRPr="00624405">
        <w:rPr>
          <w:rStyle w:val="StyleUnderline"/>
          <w:highlight w:val="cyan"/>
        </w:rPr>
        <w:t xml:space="preserve">begins to </w:t>
      </w:r>
      <w:r w:rsidRPr="00624405">
        <w:rPr>
          <w:rStyle w:val="Emphasis"/>
          <w:highlight w:val="cyan"/>
        </w:rPr>
        <w:t xml:space="preserve">break down when antitrust </w:t>
      </w:r>
      <w:r w:rsidRPr="008A0EE4">
        <w:rPr>
          <w:rStyle w:val="Emphasis"/>
        </w:rPr>
        <w:t xml:space="preserve">law </w:t>
      </w:r>
      <w:r w:rsidRPr="00624405">
        <w:rPr>
          <w:rStyle w:val="Emphasis"/>
          <w:highlight w:val="cyan"/>
        </w:rPr>
        <w:t>moves beyond its fundamental</w:t>
      </w:r>
      <w:r w:rsidRPr="00624405">
        <w:rPr>
          <w:sz w:val="16"/>
          <w:highlight w:val="cyan"/>
        </w:rPr>
        <w:t xml:space="preserve"> </w:t>
      </w:r>
      <w:r w:rsidRPr="008A0EE4">
        <w:rPr>
          <w:sz w:val="16"/>
        </w:rPr>
        <w:t xml:space="preserve">neoclassical </w:t>
      </w:r>
      <w:r w:rsidRPr="00624405">
        <w:rPr>
          <w:rStyle w:val="Emphasis"/>
          <w:highlight w:val="cyan"/>
        </w:rPr>
        <w:t>concern</w:t>
      </w:r>
      <w:r w:rsidRPr="00624405">
        <w:rPr>
          <w:sz w:val="16"/>
          <w:highlight w:val="cyan"/>
        </w:rPr>
        <w:t xml:space="preserve"> </w:t>
      </w:r>
      <w:r w:rsidRPr="008A0EE4">
        <w:rPr>
          <w:sz w:val="16"/>
        </w:rPr>
        <w:t xml:space="preserve">with </w:t>
      </w:r>
      <w:r w:rsidRPr="005D3269">
        <w:rPr>
          <w:sz w:val="16"/>
        </w:rPr>
        <w:t xml:space="preserve">cartels or well-defined exclusionary practices, </w:t>
      </w:r>
      <w:r w:rsidRPr="005D3269">
        <w:rPr>
          <w:rStyle w:val="StyleUnderline"/>
        </w:rPr>
        <w:t xml:space="preserve">and into areas where its role is more </w:t>
      </w:r>
      <w:r w:rsidRPr="005D3269">
        <w:rPr>
          <w:rStyle w:val="Emphasis"/>
        </w:rPr>
        <w:t>controversial or marginal</w:t>
      </w:r>
      <w:r w:rsidRPr="005D3269">
        <w:rPr>
          <w:rStyle w:val="StyleUnderline"/>
        </w:rPr>
        <w:t xml:space="preserve">. This is often the case when the </w:t>
      </w:r>
      <w:r w:rsidRPr="005D3269">
        <w:rPr>
          <w:rStyle w:val="Emphasis"/>
        </w:rPr>
        <w:t>antitrust laws are applied</w:t>
      </w:r>
      <w:r w:rsidRPr="005D3269">
        <w:rPr>
          <w:rStyle w:val="StyleUnderline"/>
        </w:rPr>
        <w:t xml:space="preserve"> in recently deregulated markets</w:t>
      </w:r>
      <w:r w:rsidRPr="005D3269">
        <w:rPr>
          <w:sz w:val="16"/>
        </w:rPr>
        <w:t>. For example, a common antitrust problem that arises in deregulated industries falls under the general rubric of unilateral refusals to deal. In order to encourage competition, newly deregulated firms may be forced to share their facilities, information,</w:t>
      </w:r>
      <w:r w:rsidRPr="008A0EE4">
        <w:rPr>
          <w:sz w:val="16"/>
        </w:rPr>
        <w:t xml:space="preserve"> intellectual property, or other assets with new rivals. Devising reasonable "nonregulatory" rules governing refusals to deal in such markets has always extended the antitrust laws to the margin of their competence.</w:t>
      </w:r>
    </w:p>
    <w:p w14:paraId="464E7EE4" w14:textId="77777777" w:rsidR="00060A1E" w:rsidRPr="005D3269" w:rsidRDefault="00060A1E" w:rsidP="00060A1E">
      <w:pPr>
        <w:rPr>
          <w:sz w:val="16"/>
        </w:rPr>
      </w:pPr>
      <w:r w:rsidRPr="008A0EE4">
        <w:rPr>
          <w:sz w:val="16"/>
        </w:rPr>
        <w:t xml:space="preserve">Increasingly, </w:t>
      </w:r>
      <w:r w:rsidRPr="008A0EE4">
        <w:rPr>
          <w:rStyle w:val="StyleUnderline"/>
        </w:rPr>
        <w:t xml:space="preserve">American </w:t>
      </w:r>
      <w:r w:rsidRPr="00624405">
        <w:rPr>
          <w:rStyle w:val="StyleUnderline"/>
          <w:highlight w:val="cyan"/>
        </w:rPr>
        <w:t xml:space="preserve">courts </w:t>
      </w:r>
      <w:r w:rsidRPr="008A0EE4">
        <w:rPr>
          <w:rStyle w:val="StyleUnderline"/>
        </w:rPr>
        <w:t xml:space="preserve">seem </w:t>
      </w:r>
      <w:r w:rsidRPr="008A0EE4">
        <w:rPr>
          <w:rStyle w:val="Emphasis"/>
        </w:rPr>
        <w:t xml:space="preserve">willing to </w:t>
      </w:r>
      <w:r w:rsidRPr="00624405">
        <w:rPr>
          <w:rStyle w:val="Emphasis"/>
          <w:highlight w:val="cyan"/>
        </w:rPr>
        <w:t xml:space="preserve">apply antitrust </w:t>
      </w:r>
      <w:r w:rsidRPr="008A0EE4">
        <w:rPr>
          <w:rStyle w:val="Emphasis"/>
        </w:rPr>
        <w:t xml:space="preserve">law </w:t>
      </w:r>
      <w:r w:rsidRPr="00624405">
        <w:rPr>
          <w:rStyle w:val="Emphasis"/>
          <w:highlight w:val="cyan"/>
        </w:rPr>
        <w:t>to</w:t>
      </w:r>
      <w:r w:rsidRPr="00624405">
        <w:rPr>
          <w:sz w:val="16"/>
          <w:highlight w:val="cyan"/>
        </w:rPr>
        <w:t xml:space="preserve"> </w:t>
      </w:r>
      <w:r w:rsidRPr="008A0EE4">
        <w:rPr>
          <w:sz w:val="16"/>
        </w:rPr>
        <w:t xml:space="preserve">markets regulated by </w:t>
      </w:r>
      <w:r w:rsidRPr="00624405">
        <w:rPr>
          <w:rStyle w:val="Emphasis"/>
          <w:highlight w:val="cyan"/>
        </w:rPr>
        <w:t>foreign nations</w:t>
      </w:r>
      <w:r w:rsidRPr="00624405">
        <w:rPr>
          <w:rStyle w:val="StyleUnderline"/>
          <w:highlight w:val="cyan"/>
        </w:rPr>
        <w:t xml:space="preserve"> </w:t>
      </w:r>
      <w:r w:rsidRPr="008A0EE4">
        <w:rPr>
          <w:rStyle w:val="StyleUnderline"/>
        </w:rPr>
        <w:t xml:space="preserve">under circumstances </w:t>
      </w:r>
      <w:r w:rsidRPr="00624405">
        <w:rPr>
          <w:rStyle w:val="StyleUnderline"/>
          <w:highlight w:val="cyan"/>
        </w:rPr>
        <w:t xml:space="preserve">where regulatory laws </w:t>
      </w:r>
      <w:r w:rsidRPr="008A0EE4">
        <w:rPr>
          <w:rStyle w:val="StyleUnderline"/>
        </w:rPr>
        <w:t xml:space="preserve">themselves </w:t>
      </w:r>
      <w:r w:rsidRPr="00624405">
        <w:rPr>
          <w:rStyle w:val="StyleUnderline"/>
          <w:highlight w:val="cyan"/>
        </w:rPr>
        <w:t xml:space="preserve">would never </w:t>
      </w:r>
      <w:r w:rsidRPr="00624405">
        <w:rPr>
          <w:rStyle w:val="StyleUnderline"/>
          <w:highlight w:val="cyan"/>
        </w:rPr>
        <w:lastRenderedPageBreak/>
        <w:t>reach</w:t>
      </w:r>
      <w:r w:rsidRPr="008A0EE4">
        <w:rPr>
          <w:sz w:val="16"/>
        </w:rPr>
        <w:t xml:space="preserve">. For example, </w:t>
      </w:r>
      <w:r w:rsidRPr="005D3269">
        <w:rPr>
          <w:rStyle w:val="StyleUnderline"/>
        </w:rPr>
        <w:t>neither Congress nor a state legislature would very likely attempt to regulate the customer service or information provision practices of a foreign national's telephone company. But</w:t>
      </w:r>
      <w:r w:rsidRPr="005D3269">
        <w:rPr>
          <w:sz w:val="16"/>
        </w:rPr>
        <w:t xml:space="preserve"> both federal and state </w:t>
      </w:r>
      <w:r w:rsidRPr="005D3269">
        <w:rPr>
          <w:rStyle w:val="Emphasis"/>
        </w:rPr>
        <w:t>courts have</w:t>
      </w:r>
      <w:r w:rsidRPr="005D3269">
        <w:rPr>
          <w:sz w:val="16"/>
        </w:rPr>
        <w:t xml:space="preserve"> done precisely that </w:t>
      </w:r>
      <w:r w:rsidRPr="005D3269">
        <w:rPr>
          <w:rStyle w:val="Emphasis"/>
        </w:rPr>
        <w:t>under</w:t>
      </w:r>
      <w:r w:rsidRPr="005D3269">
        <w:rPr>
          <w:sz w:val="16"/>
        </w:rPr>
        <w:t xml:space="preserve"> the guise of </w:t>
      </w:r>
      <w:r w:rsidRPr="005D3269">
        <w:rPr>
          <w:rStyle w:val="Emphasis"/>
        </w:rPr>
        <w:t>antitrust</w:t>
      </w:r>
      <w:r w:rsidRPr="005D3269">
        <w:rPr>
          <w:sz w:val="16"/>
        </w:rPr>
        <w:t xml:space="preserve"> enforcement.3 4</w:t>
      </w:r>
    </w:p>
    <w:p w14:paraId="4C66BD54" w14:textId="77777777" w:rsidR="00060A1E" w:rsidRPr="005D3269" w:rsidRDefault="00060A1E" w:rsidP="00060A1E">
      <w:pPr>
        <w:rPr>
          <w:sz w:val="16"/>
        </w:rPr>
      </w:pPr>
      <w:r w:rsidRPr="005D3269">
        <w:rPr>
          <w:rStyle w:val="StyleUnderline"/>
        </w:rPr>
        <w:t>Antitrust</w:t>
      </w:r>
      <w:r w:rsidRPr="005D3269">
        <w:rPr>
          <w:sz w:val="16"/>
        </w:rPr>
        <w:t xml:space="preserve"> policy </w:t>
      </w:r>
      <w:r w:rsidRPr="005D3269">
        <w:rPr>
          <w:rStyle w:val="StyleUnderline"/>
        </w:rPr>
        <w:t>makes this thinkable as a result of</w:t>
      </w:r>
      <w:r w:rsidRPr="005D3269">
        <w:rPr>
          <w:sz w:val="16"/>
        </w:rPr>
        <w:t xml:space="preserve"> the confluence of two sets of doctrines. </w:t>
      </w:r>
      <w:r w:rsidRPr="005D3269">
        <w:rPr>
          <w:rStyle w:val="Emphasis"/>
        </w:rPr>
        <w:t>First</w:t>
      </w:r>
      <w:r w:rsidRPr="005D3269">
        <w:rPr>
          <w:sz w:val="16"/>
        </w:rPr>
        <w:t xml:space="preserve"> is </w:t>
      </w:r>
      <w:r w:rsidRPr="005D3269">
        <w:rPr>
          <w:rStyle w:val="StyleUnderline"/>
        </w:rPr>
        <w:t xml:space="preserve">the </w:t>
      </w:r>
      <w:r w:rsidRPr="005D3269">
        <w:rPr>
          <w:rStyle w:val="Emphasis"/>
        </w:rPr>
        <w:t>expansive reach of our antitrust laws</w:t>
      </w:r>
      <w:r w:rsidRPr="005D3269">
        <w:rPr>
          <w:sz w:val="16"/>
        </w:rPr>
        <w:t xml:space="preserve"> to practices that </w:t>
      </w:r>
      <w:r w:rsidRPr="005D3269">
        <w:rPr>
          <w:rStyle w:val="StyleUnderline"/>
        </w:rPr>
        <w:t>have a substantial effect on United States commerce.</w:t>
      </w:r>
      <w:r w:rsidRPr="005D3269">
        <w:rPr>
          <w:sz w:val="16"/>
        </w:rPr>
        <w:t xml:space="preserve"> </w:t>
      </w:r>
      <w:r w:rsidRPr="005D3269">
        <w:rPr>
          <w:rStyle w:val="Emphasis"/>
        </w:rPr>
        <w:t>Second</w:t>
      </w:r>
      <w:r w:rsidRPr="005D3269">
        <w:rPr>
          <w:sz w:val="16"/>
        </w:rPr>
        <w:t xml:space="preserve"> is </w:t>
      </w:r>
      <w:r w:rsidRPr="005D3269">
        <w:rPr>
          <w:rStyle w:val="StyleUnderline"/>
        </w:rPr>
        <w:t>the</w:t>
      </w:r>
      <w:r w:rsidRPr="005D3269">
        <w:rPr>
          <w:sz w:val="16"/>
        </w:rPr>
        <w:t xml:space="preserve"> very </w:t>
      </w:r>
      <w:r w:rsidRPr="005D3269">
        <w:rPr>
          <w:rStyle w:val="StyleUnderline"/>
        </w:rPr>
        <w:t>narrow conception of comity</w:t>
      </w:r>
      <w:r w:rsidRPr="005D3269">
        <w:rPr>
          <w:sz w:val="16"/>
        </w:rPr>
        <w:t xml:space="preserve"> that applies </w:t>
      </w:r>
      <w:r w:rsidRPr="005D3269">
        <w:rPr>
          <w:rStyle w:val="StyleUnderline"/>
        </w:rPr>
        <w:t>in antitrust</w:t>
      </w:r>
      <w:r w:rsidRPr="005D3269">
        <w:rPr>
          <w:sz w:val="16"/>
        </w:rPr>
        <w:t xml:space="preserve"> cases.</w:t>
      </w:r>
    </w:p>
    <w:p w14:paraId="1C7A2AD1" w14:textId="77777777" w:rsidR="00060A1E" w:rsidRPr="005D3269" w:rsidRDefault="00060A1E" w:rsidP="00060A1E">
      <w:pPr>
        <w:rPr>
          <w:sz w:val="10"/>
          <w:szCs w:val="10"/>
        </w:rPr>
      </w:pPr>
      <w:r w:rsidRPr="005D3269">
        <w:rPr>
          <w:sz w:val="10"/>
          <w:szCs w:val="10"/>
        </w:rPr>
        <w:t>As a general matter, comity concerns in the international conflict of laws requires the court to consider the competing interests of domestic and foreign sovereigns. 35 After a half century of debate over the meaning of comity in international Sherman Act adjudication, the Supreme Court gave the doctrine an extraordinarily narrow meaning in the Hartford Fire case.36 That case involved an alleged insurance boycott in which Lloyd's of London participated as reinsurer. Lloyd's conduct-agreeing with some United States insurers not to write reinsurance policies for other United States insurers who wanted to write policies with broader coverage-was neither forbidden nor compelled by British law. To the defendant's claim of comity the Supreme Court replied that the provisions of the Sherman Act governing jurisdiction over transactions in foreign commerce were mandatory. As a result, a federal court could not simply decline jurisdiction on the basis of some general balancing of interests. 37 Rather, "comity" permits a federal court to decline jurisdiction only when there was a "conflict" between the law of the foreign sovereign and United States law. Further, "conflict" was defined not under choice of law principles, but more absolutely, as occurring only when the foreign law compelled the conduct at issue. 38</w:t>
      </w:r>
    </w:p>
    <w:p w14:paraId="15C94B9A" w14:textId="77777777" w:rsidR="00060A1E" w:rsidRPr="005D3269" w:rsidRDefault="00060A1E" w:rsidP="00060A1E">
      <w:pPr>
        <w:rPr>
          <w:sz w:val="10"/>
          <w:szCs w:val="10"/>
        </w:rPr>
      </w:pPr>
      <w:r w:rsidRPr="005D3269">
        <w:rPr>
          <w:sz w:val="10"/>
          <w:szCs w:val="10"/>
        </w:rPr>
        <w:t>Perhaps significantly, the activity of the London reinsurers was very likely reachable under United States antitrust law even under ordinary interest analysis principles. British law was found by the Supreme Court to be indifferent to what the London reinsurers were doing. Further, what they were doing was agreeing not to insure against liability for particular toxic pollution risks in the United States, and risk of liability is of course measured in relation to the physical environment and legal regime in which the injury occurs. 39 As a result, the London reinsurers were selling a product especially targeted for United States markets and allegedly participating in a boycott designed to keep broader coverage insurance policies out of that market.</w:t>
      </w:r>
    </w:p>
    <w:p w14:paraId="666604D8" w14:textId="77777777" w:rsidR="00060A1E" w:rsidRPr="008A0EE4" w:rsidRDefault="00060A1E" w:rsidP="00060A1E">
      <w:pPr>
        <w:rPr>
          <w:sz w:val="16"/>
        </w:rPr>
      </w:pPr>
      <w:r w:rsidRPr="005D3269">
        <w:rPr>
          <w:sz w:val="16"/>
        </w:rPr>
        <w:t>But Hartford Fire's definition of comity is significantly</w:t>
      </w:r>
      <w:r w:rsidRPr="008A0EE4">
        <w:rPr>
          <w:sz w:val="16"/>
        </w:rPr>
        <w:t xml:space="preserve"> problematic under deregulation. To the extent a foreign sovereign deregulates a public utility or common carrier, that firm enjoys greater discretion to make its own decisions. As a result, considerations of </w:t>
      </w:r>
      <w:r w:rsidRPr="008A0EE4">
        <w:rPr>
          <w:rStyle w:val="StyleUnderline"/>
        </w:rPr>
        <w:t>comity may no longer preclude a Sherman Act suit</w:t>
      </w:r>
      <w:r w:rsidRPr="008A0EE4">
        <w:rPr>
          <w:sz w:val="16"/>
        </w:rPr>
        <w:t>. What makes this especially problematic is the way that the Sherman Act has been used in the United States as a kind of replacement for the regulatory agency. Under comprehensive agency regulation a filed tariff plus regulatory oversight would have governed numerous acts by regulated firms, including pricing, entry into new markets, interconnection obligations and other duties to deal.40 Government relaxation of regulatory restrictions has given firms some discretion over these things but in the process has substituted the antitrust courts as governmental supervisor. In some situations this causes little difficulty because regulation may have been misapplied to a competitively structured industry to begin with.41 In other situations, such as long-distance telecommunication, a competitive environment has developed because of changes in technology, and topto-bottom price and product regulation is no longer necessary.42</w:t>
      </w:r>
    </w:p>
    <w:p w14:paraId="72D4D19F" w14:textId="77777777" w:rsidR="00060A1E" w:rsidRPr="008A0EE4" w:rsidRDefault="00060A1E" w:rsidP="00060A1E">
      <w:pPr>
        <w:rPr>
          <w:sz w:val="10"/>
          <w:szCs w:val="10"/>
        </w:rPr>
      </w:pPr>
      <w:r w:rsidRPr="008A0EE4">
        <w:rPr>
          <w:sz w:val="10"/>
          <w:szCs w:val="10"/>
        </w:rPr>
        <w:t>But in a third class of situations the application of the antitrust laws is much more "regulatory" and more difficult to defend. These are the cases where unilateral conduct of the kind that was historically supervised by the regulatory agency now comes under antitrust jurisdiction. For example, under the essential facility doctrine a federal court of general jurisdiction may be asked to apply antitrust law to determine the scope of a formerly regulated firm's duty to interconnect with rivals. The circuit courts have applied the doctrine frequently in the telecommunications industry,43 but also to railroads" and natural gas pipelines.4 5 Problematically, supervising interconnection requirements involves the court in highly technical questions about the scope of the duty to deal and perhaps even about the price at which the deal must be made. In these cases we have not really "deregulated" at all; rather, we have simply substituted regulation by a government agency for regulation by a court, often through the highly inefficient and uncertain process of a jury trial. To do that in a purely domestic situation is ill-advised enough, but to do it abroad by taking advantage of the expansive jurisdictional reach of the Sherman Act is completely unjustified.</w:t>
      </w:r>
    </w:p>
    <w:p w14:paraId="697AA3F7" w14:textId="77777777" w:rsidR="00060A1E" w:rsidRPr="005D3269" w:rsidRDefault="00060A1E" w:rsidP="00060A1E">
      <w:pPr>
        <w:rPr>
          <w:sz w:val="10"/>
          <w:szCs w:val="10"/>
        </w:rPr>
      </w:pPr>
      <w:r w:rsidRPr="008A0EE4">
        <w:rPr>
          <w:sz w:val="10"/>
          <w:szCs w:val="10"/>
        </w:rPr>
        <w:t xml:space="preserve">IV. Extraterritorial antitrust and foreign </w:t>
      </w:r>
      <w:r w:rsidRPr="005D3269">
        <w:rPr>
          <w:sz w:val="10"/>
          <w:szCs w:val="10"/>
        </w:rPr>
        <w:t>deregulation</w:t>
      </w:r>
    </w:p>
    <w:p w14:paraId="20F12774" w14:textId="77777777" w:rsidR="00060A1E" w:rsidRPr="008A0EE4" w:rsidRDefault="00060A1E" w:rsidP="00060A1E">
      <w:pPr>
        <w:rPr>
          <w:sz w:val="16"/>
        </w:rPr>
      </w:pPr>
      <w:r w:rsidRPr="005D3269">
        <w:rPr>
          <w:rStyle w:val="StyleUnderline"/>
        </w:rPr>
        <w:t>As expansive as the regulatory power asserted by the United States sometimes becomes, it does not generally interfere directly into foreign governments' regulation</w:t>
      </w:r>
      <w:r w:rsidRPr="005D3269">
        <w:rPr>
          <w:sz w:val="16"/>
        </w:rPr>
        <w:t xml:space="preserve"> of their own highly regulated industries. </w:t>
      </w:r>
      <w:r w:rsidRPr="005D3269">
        <w:rPr>
          <w:rStyle w:val="StyleUnderline"/>
        </w:rPr>
        <w:t>But</w:t>
      </w:r>
      <w:r w:rsidRPr="005D3269">
        <w:rPr>
          <w:sz w:val="16"/>
        </w:rPr>
        <w:t xml:space="preserve"> to a large extent modem </w:t>
      </w:r>
      <w:r w:rsidRPr="005D3269">
        <w:rPr>
          <w:rStyle w:val="Emphasis"/>
        </w:rPr>
        <w:t>antitrust has</w:t>
      </w:r>
      <w:r w:rsidRPr="005D3269">
        <w:rPr>
          <w:rStyle w:val="StyleUnderline"/>
        </w:rPr>
        <w:t xml:space="preserve"> inherited</w:t>
      </w:r>
      <w:r w:rsidRPr="008A0EE4">
        <w:rPr>
          <w:rStyle w:val="StyleUnderline"/>
        </w:rPr>
        <w:t xml:space="preserve"> the regulatory attitude expressed </w:t>
      </w:r>
      <w:r w:rsidRPr="008A0EE4">
        <w:rPr>
          <w:sz w:val="16"/>
        </w:rPr>
        <w:t xml:space="preserve">by the Western Union decision discussed </w:t>
      </w:r>
      <w:r w:rsidRPr="008A0EE4">
        <w:rPr>
          <w:rStyle w:val="StyleUnderline"/>
        </w:rPr>
        <w:t>above</w:t>
      </w:r>
      <w:r w:rsidRPr="008A0EE4">
        <w:rPr>
          <w:sz w:val="16"/>
        </w:rPr>
        <w:t xml:space="preserve">. For several reasons, </w:t>
      </w:r>
      <w:r w:rsidRPr="008A0EE4">
        <w:rPr>
          <w:rStyle w:val="StyleUnderline"/>
        </w:rPr>
        <w:t xml:space="preserve">the idea that the </w:t>
      </w:r>
      <w:r w:rsidRPr="00624405">
        <w:rPr>
          <w:rStyle w:val="StyleUnderline"/>
          <w:highlight w:val="cyan"/>
        </w:rPr>
        <w:t>United States Antitrust</w:t>
      </w:r>
      <w:r w:rsidRPr="008A0EE4">
        <w:rPr>
          <w:rStyle w:val="StyleUnderline"/>
        </w:rPr>
        <w:t xml:space="preserve"> laws are jurisdictionally exceptional can produce </w:t>
      </w:r>
      <w:r w:rsidRPr="00624405">
        <w:rPr>
          <w:rStyle w:val="StyleUnderline"/>
          <w:highlight w:val="cyan"/>
        </w:rPr>
        <w:t xml:space="preserve">overreaching </w:t>
      </w:r>
      <w:r w:rsidRPr="008A0EE4">
        <w:rPr>
          <w:rStyle w:val="StyleUnderline"/>
        </w:rPr>
        <w:t xml:space="preserve">that </w:t>
      </w:r>
      <w:r w:rsidRPr="00624405">
        <w:rPr>
          <w:rStyle w:val="StyleUnderline"/>
          <w:highlight w:val="cyan"/>
        </w:rPr>
        <w:t xml:space="preserve">is </w:t>
      </w:r>
      <w:r w:rsidRPr="00624405">
        <w:rPr>
          <w:rStyle w:val="Emphasis"/>
          <w:highlight w:val="cyan"/>
        </w:rPr>
        <w:t>offensive to foreign prerogatives</w:t>
      </w:r>
      <w:r w:rsidRPr="008A0EE4">
        <w:rPr>
          <w:sz w:val="16"/>
        </w:rPr>
        <w:t>. First, the United States antitrust laws are extremely general and make no distinction between ordinary competitive firms and public utilities or common carriers; the same rules purport to apply to all business firms. Second, the jurisdictional language of the antitrust laws is both mandatory and general to the same extent-that is, the "affecting foreign commerce" language of the basic Sherman Act and the export commerce language of the Foreign Trade Antitrust Improvement Act 6 do not distinguish between regulated and ordinary competitive firms. And third, the limiting doctrines of international law-namely Act of State, foreign sovereign compulsion, foreign sovereign immunity, and comity-do not distinguish among types of firms or types of antitrust complaints. They apply equally to both price fixing, which is at the core of antitrust concern, and to the essential facility doctrine, which lies at or outside its margin.</w:t>
      </w:r>
    </w:p>
    <w:p w14:paraId="5E83561F" w14:textId="77777777" w:rsidR="00060A1E" w:rsidRDefault="00060A1E" w:rsidP="00060A1E">
      <w:pPr>
        <w:pStyle w:val="Heading4"/>
      </w:pPr>
      <w:r>
        <w:lastRenderedPageBreak/>
        <w:t xml:space="preserve">Ends the </w:t>
      </w:r>
      <w:r w:rsidRPr="002C50ED">
        <w:rPr>
          <w:u w:val="single"/>
        </w:rPr>
        <w:t xml:space="preserve">Japan </w:t>
      </w:r>
      <w:r>
        <w:rPr>
          <w:u w:val="single"/>
        </w:rPr>
        <w:t xml:space="preserve">economic </w:t>
      </w:r>
      <w:r w:rsidRPr="002C50ED">
        <w:rPr>
          <w:u w:val="single"/>
        </w:rPr>
        <w:t>alliance</w:t>
      </w:r>
      <w:r>
        <w:t xml:space="preserve">---they respond with </w:t>
      </w:r>
      <w:r w:rsidRPr="002C50ED">
        <w:rPr>
          <w:u w:val="single"/>
        </w:rPr>
        <w:t>diplomatic protest</w:t>
      </w:r>
      <w:r>
        <w:t xml:space="preserve"> to </w:t>
      </w:r>
      <w:r w:rsidRPr="003403E5">
        <w:rPr>
          <w:u w:val="single"/>
        </w:rPr>
        <w:t>new extraterritorial antitrust</w:t>
      </w:r>
      <w:r>
        <w:t xml:space="preserve">. </w:t>
      </w:r>
    </w:p>
    <w:p w14:paraId="6F8BB9F4" w14:textId="77777777" w:rsidR="00060A1E" w:rsidRPr="001509D7" w:rsidRDefault="00060A1E" w:rsidP="00060A1E">
      <w:r>
        <w:t xml:space="preserve">Takaaki </w:t>
      </w:r>
      <w:r w:rsidRPr="00A63993">
        <w:rPr>
          <w:rStyle w:val="Style13ptBold"/>
        </w:rPr>
        <w:t>Kojima 02</w:t>
      </w:r>
      <w:r>
        <w:t>. Fellow, Weatherhead Center for International Affairs, 2001-2002. “International Conflicts over the Extraterritorial Application of Competition Law in a Borderless Economy”. https://datascience.iq.harvard.edu/files/fellows/files/kojima.pdf</w:t>
      </w:r>
    </w:p>
    <w:p w14:paraId="5E69A58C" w14:textId="77777777" w:rsidR="00060A1E" w:rsidRPr="008234AD" w:rsidRDefault="00060A1E" w:rsidP="00060A1E">
      <w:pPr>
        <w:rPr>
          <w:sz w:val="16"/>
        </w:rPr>
      </w:pPr>
      <w:r w:rsidRPr="008234AD">
        <w:rPr>
          <w:rStyle w:val="StyleUnderline"/>
        </w:rPr>
        <w:t xml:space="preserve">We are </w:t>
      </w:r>
      <w:r w:rsidRPr="00624405">
        <w:rPr>
          <w:rStyle w:val="StyleUnderline"/>
          <w:highlight w:val="cyan"/>
        </w:rPr>
        <w:t>witnessing</w:t>
      </w:r>
      <w:r w:rsidRPr="00624405">
        <w:rPr>
          <w:sz w:val="16"/>
          <w:highlight w:val="cyan"/>
        </w:rPr>
        <w:t xml:space="preserve"> </w:t>
      </w:r>
      <w:r w:rsidRPr="008234AD">
        <w:rPr>
          <w:sz w:val="16"/>
        </w:rPr>
        <w:t xml:space="preserve">increasingly </w:t>
      </w:r>
      <w:r w:rsidRPr="00624405">
        <w:rPr>
          <w:rStyle w:val="Emphasis"/>
          <w:highlight w:val="cyan"/>
        </w:rPr>
        <w:t>widespread</w:t>
      </w:r>
      <w:r w:rsidRPr="00624405">
        <w:rPr>
          <w:sz w:val="16"/>
          <w:highlight w:val="cyan"/>
        </w:rPr>
        <w:t xml:space="preserve"> </w:t>
      </w:r>
      <w:r w:rsidRPr="008234AD">
        <w:rPr>
          <w:sz w:val="16"/>
        </w:rPr>
        <w:t xml:space="preserve">and penetrating economic </w:t>
      </w:r>
      <w:r w:rsidRPr="00624405">
        <w:rPr>
          <w:rStyle w:val="Emphasis"/>
          <w:highlight w:val="cyan"/>
        </w:rPr>
        <w:t>globalization</w:t>
      </w:r>
      <w:r w:rsidRPr="008234AD">
        <w:rPr>
          <w:sz w:val="16"/>
        </w:rPr>
        <w:t xml:space="preserve"> today. As a result of trade liberalization, import restrictions or regulations on trade and investment have decreased substantially, and </w:t>
      </w:r>
      <w:r w:rsidRPr="008234AD">
        <w:rPr>
          <w:rStyle w:val="StyleUnderline"/>
        </w:rPr>
        <w:t>trans-border business activities face less barrier</w:t>
      </w:r>
      <w:r w:rsidRPr="008234AD">
        <w:rPr>
          <w:sz w:val="16"/>
        </w:rPr>
        <w:t xml:space="preserve">. At the same time, the role of trans-border business activities, especially those by so-called </w:t>
      </w:r>
      <w:r w:rsidRPr="008234AD">
        <w:rPr>
          <w:rStyle w:val="Emphasis"/>
        </w:rPr>
        <w:t>multinational</w:t>
      </w:r>
      <w:r w:rsidRPr="008234AD">
        <w:rPr>
          <w:sz w:val="16"/>
        </w:rPr>
        <w:t xml:space="preserve"> or </w:t>
      </w:r>
      <w:r w:rsidRPr="00624405">
        <w:rPr>
          <w:rStyle w:val="Emphasis"/>
          <w:highlight w:val="cyan"/>
        </w:rPr>
        <w:t>global enterprises</w:t>
      </w:r>
      <w:r w:rsidRPr="00624405">
        <w:rPr>
          <w:rStyle w:val="StyleUnderline"/>
          <w:highlight w:val="cyan"/>
        </w:rPr>
        <w:t xml:space="preserve">, have become </w:t>
      </w:r>
      <w:r w:rsidRPr="008234AD">
        <w:rPr>
          <w:rStyle w:val="StyleUnderline"/>
        </w:rPr>
        <w:t>increasingly important</w:t>
      </w:r>
      <w:r w:rsidRPr="008234AD">
        <w:rPr>
          <w:sz w:val="16"/>
        </w:rPr>
        <w:t xml:space="preserve"> and even </w:t>
      </w:r>
      <w:r w:rsidRPr="00624405">
        <w:rPr>
          <w:rStyle w:val="StyleUnderline"/>
          <w:highlight w:val="cyan"/>
        </w:rPr>
        <w:t>dominant</w:t>
      </w:r>
      <w:r w:rsidRPr="008234AD">
        <w:rPr>
          <w:sz w:val="16"/>
        </w:rPr>
        <w:t xml:space="preserve"> in some sectors.</w:t>
      </w:r>
    </w:p>
    <w:p w14:paraId="1600D8E2" w14:textId="77777777" w:rsidR="00060A1E" w:rsidRPr="008234AD" w:rsidRDefault="00060A1E" w:rsidP="00060A1E">
      <w:pPr>
        <w:rPr>
          <w:sz w:val="16"/>
        </w:rPr>
      </w:pPr>
      <w:r w:rsidRPr="008234AD">
        <w:rPr>
          <w:sz w:val="16"/>
        </w:rPr>
        <w:t xml:space="preserve">As far as the territorial scope of business activities are concerned, </w:t>
      </w:r>
      <w:r w:rsidRPr="008234AD">
        <w:rPr>
          <w:rStyle w:val="StyleUnderline"/>
        </w:rPr>
        <w:t xml:space="preserve">state </w:t>
      </w:r>
      <w:r w:rsidRPr="00624405">
        <w:rPr>
          <w:rStyle w:val="StyleUnderline"/>
          <w:highlight w:val="cyan"/>
        </w:rPr>
        <w:t>borders are</w:t>
      </w:r>
      <w:r w:rsidRPr="008234AD">
        <w:rPr>
          <w:sz w:val="16"/>
        </w:rPr>
        <w:t xml:space="preserve"> more or less </w:t>
      </w:r>
      <w:r w:rsidRPr="00624405">
        <w:rPr>
          <w:rStyle w:val="Emphasis"/>
          <w:highlight w:val="cyan"/>
        </w:rPr>
        <w:t>diminishing</w:t>
      </w:r>
      <w:r w:rsidRPr="008234AD">
        <w:rPr>
          <w:sz w:val="16"/>
        </w:rPr>
        <w:t xml:space="preserve"> to become almost borderless; as for legal regimes, </w:t>
      </w:r>
      <w:r w:rsidRPr="00624405">
        <w:rPr>
          <w:rStyle w:val="Emphasis"/>
          <w:highlight w:val="cyan"/>
        </w:rPr>
        <w:t>however</w:t>
      </w:r>
      <w:r w:rsidRPr="008234AD">
        <w:rPr>
          <w:rStyle w:val="StyleUnderline"/>
        </w:rPr>
        <w:t xml:space="preserve">, sovereign </w:t>
      </w:r>
      <w:r w:rsidRPr="00624405">
        <w:rPr>
          <w:rStyle w:val="StyleUnderline"/>
          <w:highlight w:val="cyan"/>
        </w:rPr>
        <w:t>states retain</w:t>
      </w:r>
      <w:r w:rsidRPr="008234AD">
        <w:rPr>
          <w:sz w:val="16"/>
        </w:rPr>
        <w:t xml:space="preserve"> in principle </w:t>
      </w:r>
      <w:r w:rsidRPr="008234AD">
        <w:rPr>
          <w:rStyle w:val="StyleUnderline"/>
        </w:rPr>
        <w:t xml:space="preserve">exclusive </w:t>
      </w:r>
      <w:r w:rsidRPr="00624405">
        <w:rPr>
          <w:rStyle w:val="StyleUnderline"/>
          <w:highlight w:val="cyan"/>
        </w:rPr>
        <w:t>jurisdiction</w:t>
      </w:r>
      <w:r w:rsidRPr="008234AD">
        <w:rPr>
          <w:rStyle w:val="StyleUnderline"/>
        </w:rPr>
        <w:t xml:space="preserve"> over their territories and nationals under international law</w:t>
      </w:r>
      <w:r w:rsidRPr="008234AD">
        <w:rPr>
          <w:sz w:val="16"/>
        </w:rPr>
        <w:t xml:space="preserve">. Business activities are regulated by the domestic laws of sovereign states or by international agreements concluded among sovereign states. The pertinent question is how to coordinate “borderless” business activities within the existing legal regimes governed by sovereign states. In the field of trade law, the measures of each state are restricted by international agreements, in particular under the GATT/WTO regime. </w:t>
      </w:r>
      <w:r w:rsidRPr="00624405">
        <w:rPr>
          <w:rStyle w:val="StyleUnderline"/>
          <w:highlight w:val="cyan"/>
        </w:rPr>
        <w:t>In</w:t>
      </w:r>
      <w:r w:rsidRPr="00624405">
        <w:rPr>
          <w:sz w:val="16"/>
          <w:highlight w:val="cyan"/>
        </w:rPr>
        <w:t xml:space="preserve"> </w:t>
      </w:r>
      <w:r w:rsidRPr="008234AD">
        <w:rPr>
          <w:sz w:val="16"/>
        </w:rPr>
        <w:t xml:space="preserve">the field of </w:t>
      </w:r>
      <w:r w:rsidRPr="00624405">
        <w:rPr>
          <w:rStyle w:val="StyleUnderline"/>
          <w:highlight w:val="cyan"/>
        </w:rPr>
        <w:t>competition law,</w:t>
      </w:r>
      <w:r w:rsidRPr="00624405">
        <w:rPr>
          <w:sz w:val="16"/>
          <w:highlight w:val="cyan"/>
        </w:rPr>
        <w:t xml:space="preserve"> </w:t>
      </w:r>
      <w:r w:rsidRPr="008234AD">
        <w:rPr>
          <w:sz w:val="16"/>
        </w:rPr>
        <w:t xml:space="preserve">such </w:t>
      </w:r>
      <w:r w:rsidRPr="00624405">
        <w:rPr>
          <w:rStyle w:val="Emphasis"/>
          <w:highlight w:val="cyan"/>
        </w:rPr>
        <w:t>an international regime is lacking</w:t>
      </w:r>
      <w:r w:rsidRPr="008234AD">
        <w:rPr>
          <w:sz w:val="16"/>
        </w:rPr>
        <w:t xml:space="preserve"> and the domestic laws of each state regulate private restraints of trade in the relevant markets.</w:t>
      </w:r>
    </w:p>
    <w:p w14:paraId="398D1498" w14:textId="77777777" w:rsidR="00060A1E" w:rsidRPr="008234AD" w:rsidRDefault="00060A1E" w:rsidP="00060A1E">
      <w:pPr>
        <w:rPr>
          <w:sz w:val="16"/>
        </w:rPr>
      </w:pPr>
      <w:r w:rsidRPr="008234AD">
        <w:rPr>
          <w:sz w:val="16"/>
        </w:rPr>
        <w:t xml:space="preserve">Serious </w:t>
      </w:r>
      <w:r w:rsidRPr="00624405">
        <w:rPr>
          <w:rStyle w:val="Emphasis"/>
          <w:highlight w:val="cyan"/>
        </w:rPr>
        <w:t>jurisdictional conflicts</w:t>
      </w:r>
      <w:r w:rsidRPr="008234AD">
        <w:rPr>
          <w:sz w:val="16"/>
        </w:rPr>
        <w:t xml:space="preserve"> have </w:t>
      </w:r>
      <w:r w:rsidRPr="00624405">
        <w:rPr>
          <w:rStyle w:val="StyleUnderline"/>
          <w:highlight w:val="cyan"/>
        </w:rPr>
        <w:t>transpired in</w:t>
      </w:r>
      <w:r w:rsidRPr="008234AD">
        <w:rPr>
          <w:sz w:val="16"/>
        </w:rPr>
        <w:t xml:space="preserve"> the last several decades between </w:t>
      </w:r>
      <w:r w:rsidRPr="008234AD">
        <w:rPr>
          <w:rStyle w:val="StyleUnderline"/>
        </w:rPr>
        <w:t>the United States</w:t>
      </w:r>
      <w:r w:rsidRPr="008234AD">
        <w:rPr>
          <w:sz w:val="16"/>
        </w:rPr>
        <w:t xml:space="preserve"> and other states over the so-called extraterritorial </w:t>
      </w:r>
      <w:r w:rsidRPr="00624405">
        <w:rPr>
          <w:rStyle w:val="Emphasis"/>
          <w:highlight w:val="cyan"/>
        </w:rPr>
        <w:t xml:space="preserve">application of U.S. antitrust laws </w:t>
      </w:r>
      <w:r w:rsidRPr="00B146D9">
        <w:rPr>
          <w:rStyle w:val="Emphasis"/>
        </w:rPr>
        <w:t>on anticompetitive conducts</w:t>
      </w:r>
      <w:r w:rsidRPr="008234AD">
        <w:rPr>
          <w:sz w:val="16"/>
        </w:rPr>
        <w:t xml:space="preserve"> abroad. </w:t>
      </w:r>
      <w:r w:rsidRPr="00B146D9">
        <w:rPr>
          <w:rStyle w:val="StyleUnderline"/>
        </w:rPr>
        <w:t>This</w:t>
      </w:r>
      <w:r w:rsidRPr="00B146D9">
        <w:rPr>
          <w:sz w:val="16"/>
        </w:rPr>
        <w:t xml:space="preserve"> problem</w:t>
      </w:r>
      <w:r w:rsidRPr="008234AD">
        <w:rPr>
          <w:sz w:val="16"/>
        </w:rPr>
        <w:t xml:space="preserve"> has also </w:t>
      </w:r>
      <w:r w:rsidRPr="00624405">
        <w:rPr>
          <w:rStyle w:val="StyleUnderline"/>
          <w:highlight w:val="cyan"/>
        </w:rPr>
        <w:t xml:space="preserve">caused </w:t>
      </w:r>
      <w:r w:rsidRPr="00624405">
        <w:rPr>
          <w:rStyle w:val="Emphasis"/>
          <w:highlight w:val="cyan"/>
        </w:rPr>
        <w:t>diplomatic frictions</w:t>
      </w:r>
      <w:r w:rsidRPr="00624405">
        <w:rPr>
          <w:sz w:val="16"/>
          <w:highlight w:val="cyan"/>
        </w:rPr>
        <w:t xml:space="preserve"> </w:t>
      </w:r>
      <w:r w:rsidRPr="008234AD">
        <w:rPr>
          <w:sz w:val="16"/>
        </w:rPr>
        <w:t xml:space="preserve">between the United States and other states, as it concerns state sovereignty. In this essay, the author will review the historical development of </w:t>
      </w:r>
      <w:r w:rsidRPr="00624405">
        <w:rPr>
          <w:rStyle w:val="Emphasis"/>
          <w:highlight w:val="cyan"/>
        </w:rPr>
        <w:t>international conflicts</w:t>
      </w:r>
      <w:r w:rsidRPr="00624405">
        <w:rPr>
          <w:rStyle w:val="StyleUnderline"/>
          <w:highlight w:val="cyan"/>
        </w:rPr>
        <w:t xml:space="preserve"> caused by</w:t>
      </w:r>
      <w:r w:rsidRPr="008234AD">
        <w:rPr>
          <w:sz w:val="16"/>
        </w:rPr>
        <w:t xml:space="preserve"> the extraterritorial application of </w:t>
      </w:r>
      <w:r w:rsidRPr="00624405">
        <w:rPr>
          <w:rStyle w:val="StyleUnderline"/>
          <w:highlight w:val="cyan"/>
        </w:rPr>
        <w:t>competition law</w:t>
      </w:r>
      <w:r w:rsidRPr="008234AD">
        <w:rPr>
          <w:sz w:val="16"/>
        </w:rPr>
        <w:t xml:space="preserve"> and attempt to examine the options available to circumvent or solve these conflicts. The main focus will be U.S. antitrust law and its relation </w:t>
      </w:r>
      <w:r w:rsidRPr="00624405">
        <w:rPr>
          <w:rStyle w:val="StyleUnderline"/>
          <w:highlight w:val="cyan"/>
        </w:rPr>
        <w:t>with</w:t>
      </w:r>
      <w:r w:rsidRPr="008234AD">
        <w:rPr>
          <w:sz w:val="16"/>
        </w:rPr>
        <w:t xml:space="preserve"> other jurisdictions, mainly the European Union and</w:t>
      </w:r>
      <w:r w:rsidRPr="008234AD">
        <w:rPr>
          <w:rStyle w:val="Emphasis"/>
        </w:rPr>
        <w:t xml:space="preserve"> </w:t>
      </w:r>
      <w:r w:rsidRPr="00624405">
        <w:rPr>
          <w:rStyle w:val="Emphasis"/>
          <w:highlight w:val="cyan"/>
        </w:rPr>
        <w:t>Japan</w:t>
      </w:r>
      <w:r w:rsidRPr="008234AD">
        <w:rPr>
          <w:sz w:val="16"/>
        </w:rPr>
        <w:t xml:space="preserve">, considering the </w:t>
      </w:r>
      <w:r w:rsidRPr="008234AD">
        <w:rPr>
          <w:rStyle w:val="Emphasis"/>
        </w:rPr>
        <w:t>grave implications</w:t>
      </w:r>
      <w:r w:rsidRPr="008234AD">
        <w:rPr>
          <w:sz w:val="16"/>
        </w:rPr>
        <w:t xml:space="preserve"> to competition law and policy as well as to the world economy. 2</w:t>
      </w:r>
    </w:p>
    <w:p w14:paraId="745BD16C" w14:textId="77777777" w:rsidR="00060A1E" w:rsidRPr="00A52FAD" w:rsidRDefault="00060A1E" w:rsidP="00060A1E">
      <w:pPr>
        <w:rPr>
          <w:sz w:val="10"/>
          <w:szCs w:val="10"/>
        </w:rPr>
      </w:pPr>
      <w:r w:rsidRPr="00A52FAD">
        <w:rPr>
          <w:sz w:val="10"/>
          <w:szCs w:val="10"/>
        </w:rPr>
        <w:t>II. Extraterritorial Application of U.S. Antitrust Laws</w:t>
      </w:r>
    </w:p>
    <w:p w14:paraId="017E2402" w14:textId="77777777" w:rsidR="00060A1E" w:rsidRPr="00A52FAD" w:rsidRDefault="00060A1E" w:rsidP="00060A1E">
      <w:pPr>
        <w:rPr>
          <w:sz w:val="10"/>
          <w:szCs w:val="10"/>
        </w:rPr>
      </w:pPr>
      <w:r w:rsidRPr="00A52FAD">
        <w:rPr>
          <w:sz w:val="10"/>
          <w:szCs w:val="10"/>
        </w:rPr>
        <w:t>Problems concerning the extraterritorial application of U.S. antitrust laws have been discussed in many publications. Of the U.S. antitrust laws, the Sherman Act applies to “commerce … with foreign nations ” (Section 1) without qualifying provisions concerning its territorial scope as “within the United States” (Section 2) or “in any section of the country” (Section 3) as specified in the Clayton Act. In the past, U.S. courts interpreting the Sherman Act of 1890 and other antitrust laws commonly followed the traditional territorial principle with regard to its jurisdictional reach. In the American Banana case (213 U.S. 347 (1909)), where all the acts complained of were committed outside the territory of the United States, including the defendant’s alleged inducements of the Costa Rican government to monopolize the banana trade, the U.S. Supreme Court dismissed the complaint on the ground, inter alia, that acts committed outside of the United States are not governed by the Sherman Act. In this case, the territorial principle in the classic sense was applied.</w:t>
      </w:r>
    </w:p>
    <w:p w14:paraId="5F38194C" w14:textId="77777777" w:rsidR="00060A1E" w:rsidRPr="00A52FAD" w:rsidRDefault="00060A1E" w:rsidP="00060A1E">
      <w:pPr>
        <w:rPr>
          <w:sz w:val="10"/>
          <w:szCs w:val="10"/>
        </w:rPr>
      </w:pPr>
      <w:r w:rsidRPr="00A52FAD">
        <w:rPr>
          <w:sz w:val="10"/>
          <w:szCs w:val="10"/>
        </w:rPr>
        <w:t>In later decisions such as the American Tobacco case (221 U.S. 106 (1911)) and the Sisal case (274 U.S. 268 (1927)), jurisdiction was exercised over the defendants on the ground that although the agreements in question were concluded by foreigners outside the United States, jurisdiction was limited to what was performed and intended to be performed within the territory of the United States. In these cases, the territorial principle was applied more flexibly, but it has been observed that this application cannot be argued other than as a sensible and reasonable deployment of the objective territorial theory. 3</w:t>
      </w:r>
    </w:p>
    <w:p w14:paraId="062F57C6" w14:textId="77777777" w:rsidR="00060A1E" w:rsidRPr="00A52FAD" w:rsidRDefault="00060A1E" w:rsidP="00060A1E">
      <w:pPr>
        <w:rPr>
          <w:sz w:val="10"/>
          <w:szCs w:val="10"/>
        </w:rPr>
      </w:pPr>
      <w:r w:rsidRPr="00A52FAD">
        <w:rPr>
          <w:sz w:val="10"/>
          <w:szCs w:val="10"/>
        </w:rPr>
        <w:t>An entirely different approach was taken in the Alcoa case (148 F.2d. 416 (1944)), in which foreign companies outside the United States had concluded the agreements. The Court of Appeal for the Second Circuit held it settled law that any State may impose liabilities, even upon persons not within its allegiance, for conduct outside its borders that has consequences within its borders. It went on further to state that the agreements, although made abroad, were unlawful if they were intended to affect imports and did affect them.</w:t>
      </w:r>
    </w:p>
    <w:p w14:paraId="6146F9BB" w14:textId="77777777" w:rsidR="00060A1E" w:rsidRPr="00A52FAD" w:rsidRDefault="00060A1E" w:rsidP="00060A1E">
      <w:pPr>
        <w:rPr>
          <w:sz w:val="10"/>
          <w:szCs w:val="10"/>
        </w:rPr>
      </w:pPr>
      <w:r w:rsidRPr="00A52FAD">
        <w:rPr>
          <w:sz w:val="10"/>
          <w:szCs w:val="10"/>
        </w:rPr>
        <w:t>This theory of the intended effect (the effects doctrine) elaborated in the Alcoa case was criticized by many as an excess of jurisdiction under public international law. For instance, R.Y. Jennings noted that “in this new guise it apparently comprehends the exercise of jurisdiction over agreements made abroad, by foreigners with foreigners provided only that the agreement was intended to have repercussions upon American imports or exports,” 4 while F.A. Mann argued that “the type of effect within the meaning of the Alcoa ruling has nothing in common with the effect which by virtue of established principles of international jurisdiction confers that right of regulation.” 5 Neverthele ss, since the Alcoa case, U.S. courts have continued to follow the new jurisdictional formula of the effects doctrine.</w:t>
      </w:r>
    </w:p>
    <w:p w14:paraId="7AE75A9D" w14:textId="77777777" w:rsidR="00060A1E" w:rsidRPr="00A52FAD" w:rsidRDefault="00060A1E" w:rsidP="00060A1E">
      <w:pPr>
        <w:rPr>
          <w:sz w:val="16"/>
        </w:rPr>
      </w:pPr>
      <w:r w:rsidRPr="00624405">
        <w:rPr>
          <w:rStyle w:val="StyleUnderline"/>
          <w:highlight w:val="cyan"/>
        </w:rPr>
        <w:t xml:space="preserve">In response </w:t>
      </w:r>
      <w:r w:rsidRPr="008234AD">
        <w:rPr>
          <w:rStyle w:val="StyleUnderline"/>
        </w:rPr>
        <w:t>to excessive application of U.S. antitrust laws</w:t>
      </w:r>
      <w:r w:rsidRPr="00A52FAD">
        <w:rPr>
          <w:sz w:val="16"/>
        </w:rPr>
        <w:t xml:space="preserve">, especially with respect to courts’ orders to produce documents such as subpoena duces tecum located abroad, a considerable number of </w:t>
      </w:r>
      <w:r w:rsidRPr="00624405">
        <w:rPr>
          <w:rStyle w:val="StyleUnderline"/>
          <w:highlight w:val="cyan"/>
        </w:rPr>
        <w:t>states</w:t>
      </w:r>
      <w:r w:rsidRPr="00624405">
        <w:rPr>
          <w:sz w:val="16"/>
          <w:highlight w:val="cyan"/>
        </w:rPr>
        <w:t xml:space="preserve"> </w:t>
      </w:r>
      <w:r w:rsidRPr="00A52FAD">
        <w:rPr>
          <w:sz w:val="16"/>
        </w:rPr>
        <w:t xml:space="preserve">have </w:t>
      </w:r>
      <w:r w:rsidRPr="00624405">
        <w:rPr>
          <w:rStyle w:val="StyleUnderline"/>
          <w:highlight w:val="cyan"/>
        </w:rPr>
        <w:t xml:space="preserve">issued </w:t>
      </w:r>
      <w:r w:rsidRPr="00624405">
        <w:rPr>
          <w:rStyle w:val="Emphasis"/>
          <w:highlight w:val="cyan"/>
        </w:rPr>
        <w:t>diplomatic protests</w:t>
      </w:r>
      <w:r w:rsidRPr="00A52FAD">
        <w:rPr>
          <w:sz w:val="16"/>
        </w:rPr>
        <w:t xml:space="preserve">. Australia, France, the United Kingdom, the Netherlands, and New Zealand have even enacted blocking legislation. 6 The protesting states maintain that taking evidence abroad, including an order to produce documents, is an exercise of extraterritorial enforcement of jurisdiction that, under international law, requires the consent </w:t>
      </w:r>
      <w:r w:rsidRPr="00A52FAD">
        <w:rPr>
          <w:sz w:val="16"/>
        </w:rPr>
        <w:lastRenderedPageBreak/>
        <w:t>of the state where the evidence is located. The United Kingdom has been one of the strongest opponents to U.S. claims of extraterritorial jurisdiction. The U.K. government stated for instance that “HM Government considers that in the present state of international law there is no basis for the extension of one country’s antitrust jurisdiction to activities outside of that country of the foreign national.” 7 The Protection of Trading Interest law was enacted in 1980, which provides to extensively thwart the extraterritorial application of U.S. antitrust laws. The U.K. government invoked the provisions in the Laker Airways case (1983 W.L.R. 413) in 1983.</w:t>
      </w:r>
    </w:p>
    <w:p w14:paraId="188C3784" w14:textId="77777777" w:rsidR="00060A1E" w:rsidRPr="00A52FAD" w:rsidRDefault="00060A1E" w:rsidP="00060A1E">
      <w:pPr>
        <w:rPr>
          <w:sz w:val="16"/>
          <w:szCs w:val="16"/>
        </w:rPr>
      </w:pPr>
      <w:r w:rsidRPr="00A52FAD">
        <w:rPr>
          <w:sz w:val="16"/>
          <w:szCs w:val="16"/>
        </w:rPr>
        <w:t>Having faced the antagonistic reactions of other states, U.S. courts began to show some restraint in assuming extraterritorial jurisdiction. In the Timberlane case (549 F.2d. 9 th Cir. (1976)), the court concluded that it had jurisdiction over alleged anticompetitive conducts in Honduras but refrained from asserting extraterritorial jurisdiction after having applied three tests: first, whether the challenged conduct had had some effect on the commerce of the United States; second, whether the conduct in question imposed a burden on U.S. commerce; and third, whether the complaint’s interests of and links to the United States were sufficiently strong vis-à-vis those of other nations to justify an assertion of extraterritorial authority. The Foreign Trade Antitrust Improvements Act enacted in 1976 applies to foreign conduct that has a direct, substantial and reasonably foreseeable effect on U.S. commerce, The U.S. enforcement agencies, the Department of Justice (DOJ) and the Federal Trade Commission (FTC), have adopted this jurisdictional rule of reason formula since the Enforcement Guidelines for International Operations of 1988. However, divergent views exist as to whether the third test of balancing the interests of other states is a rule of international law or just a comity. 8 Furthermore, not all U.S. courts have consistently applied the test of balancing interests. 9</w:t>
      </w:r>
    </w:p>
    <w:p w14:paraId="563A8DCE" w14:textId="77777777" w:rsidR="00060A1E" w:rsidRPr="00A52FAD" w:rsidRDefault="00060A1E" w:rsidP="00060A1E">
      <w:pPr>
        <w:rPr>
          <w:sz w:val="16"/>
        </w:rPr>
      </w:pPr>
      <w:r w:rsidRPr="00A52FAD">
        <w:rPr>
          <w:sz w:val="16"/>
        </w:rPr>
        <w:t xml:space="preserve">In 1993, </w:t>
      </w:r>
      <w:r w:rsidRPr="00A52FAD">
        <w:rPr>
          <w:rStyle w:val="StyleUnderline"/>
        </w:rPr>
        <w:t>the Supreme Court</w:t>
      </w:r>
      <w:r w:rsidRPr="00A52FAD">
        <w:rPr>
          <w:sz w:val="16"/>
        </w:rPr>
        <w:t xml:space="preserve"> decision in the Hartford Fire Insurance case (113 S. Ct. 2891 (1993)) </w:t>
      </w:r>
      <w:r w:rsidRPr="00A52FAD">
        <w:rPr>
          <w:rStyle w:val="StyleUnderline"/>
        </w:rPr>
        <w:t xml:space="preserve">reaffirmed the effects doctrine, stating that the </w:t>
      </w:r>
      <w:r w:rsidRPr="00624405">
        <w:rPr>
          <w:rStyle w:val="StyleUnderline"/>
          <w:highlight w:val="cyan"/>
        </w:rPr>
        <w:t xml:space="preserve">Sherman </w:t>
      </w:r>
      <w:r w:rsidRPr="00A52FAD">
        <w:rPr>
          <w:rStyle w:val="StyleUnderline"/>
        </w:rPr>
        <w:t xml:space="preserve">Act </w:t>
      </w:r>
      <w:r w:rsidRPr="00624405">
        <w:rPr>
          <w:rStyle w:val="Emphasis"/>
          <w:highlight w:val="cyan"/>
        </w:rPr>
        <w:t>applies to foreign conduct</w:t>
      </w:r>
      <w:r w:rsidRPr="00624405">
        <w:rPr>
          <w:sz w:val="16"/>
          <w:highlight w:val="cyan"/>
        </w:rPr>
        <w:t xml:space="preserve"> </w:t>
      </w:r>
      <w:r w:rsidRPr="00A52FAD">
        <w:rPr>
          <w:sz w:val="16"/>
        </w:rPr>
        <w:t xml:space="preserve">that was meant to produce and did in fact produce some substantial effect in the United States. </w:t>
      </w:r>
      <w:r w:rsidRPr="00B146D9">
        <w:rPr>
          <w:rStyle w:val="StyleUnderline"/>
        </w:rPr>
        <w:t xml:space="preserve">The </w:t>
      </w:r>
      <w:r w:rsidRPr="00624405">
        <w:rPr>
          <w:rStyle w:val="StyleUnderline"/>
          <w:highlight w:val="cyan"/>
        </w:rPr>
        <w:t>Court</w:t>
      </w:r>
      <w:r w:rsidRPr="00624405">
        <w:rPr>
          <w:sz w:val="16"/>
          <w:highlight w:val="cyan"/>
        </w:rPr>
        <w:t xml:space="preserve"> </w:t>
      </w:r>
      <w:r w:rsidRPr="00A52FAD">
        <w:rPr>
          <w:sz w:val="16"/>
        </w:rPr>
        <w:t xml:space="preserve">then </w:t>
      </w:r>
      <w:r w:rsidRPr="00624405">
        <w:rPr>
          <w:rStyle w:val="Emphasis"/>
          <w:highlight w:val="cyan"/>
        </w:rPr>
        <w:t xml:space="preserve">took </w:t>
      </w:r>
      <w:r w:rsidRPr="00A52FAD">
        <w:rPr>
          <w:rStyle w:val="Emphasis"/>
        </w:rPr>
        <w:t xml:space="preserve">a </w:t>
      </w:r>
      <w:r w:rsidRPr="00624405">
        <w:rPr>
          <w:rStyle w:val="Emphasis"/>
          <w:highlight w:val="cyan"/>
        </w:rPr>
        <w:t xml:space="preserve">restrictive </w:t>
      </w:r>
      <w:r w:rsidRPr="00A52FAD">
        <w:rPr>
          <w:rStyle w:val="Emphasis"/>
        </w:rPr>
        <w:t>view on</w:t>
      </w:r>
      <w:r w:rsidRPr="00A52FAD">
        <w:rPr>
          <w:sz w:val="16"/>
        </w:rPr>
        <w:t xml:space="preserve"> the test of </w:t>
      </w:r>
      <w:r w:rsidRPr="00624405">
        <w:rPr>
          <w:rStyle w:val="Emphasis"/>
          <w:highlight w:val="cyan"/>
        </w:rPr>
        <w:t>balancing</w:t>
      </w:r>
      <w:r w:rsidRPr="00624405">
        <w:rPr>
          <w:sz w:val="16"/>
          <w:highlight w:val="cyan"/>
        </w:rPr>
        <w:t xml:space="preserve"> </w:t>
      </w:r>
      <w:r w:rsidRPr="00A52FAD">
        <w:rPr>
          <w:sz w:val="16"/>
        </w:rPr>
        <w:t xml:space="preserve">interests, stating that </w:t>
      </w:r>
      <w:r w:rsidRPr="00A52FAD">
        <w:rPr>
          <w:rStyle w:val="StyleUnderline"/>
        </w:rPr>
        <w:t>the only substantial question is whether there is a true conflict between domestic and foreign law, and held that no such conflict seemed to exist</w:t>
      </w:r>
      <w:r w:rsidRPr="00A52FAD">
        <w:rPr>
          <w:sz w:val="16"/>
        </w:rPr>
        <w:t xml:space="preserve"> because British law did not require defendants to act in a manner prohibited by U.S. law. 10</w:t>
      </w:r>
    </w:p>
    <w:p w14:paraId="1F5F0349" w14:textId="77777777" w:rsidR="00060A1E" w:rsidRDefault="00060A1E" w:rsidP="00060A1E">
      <w:pPr>
        <w:rPr>
          <w:sz w:val="16"/>
        </w:rPr>
      </w:pPr>
      <w:r w:rsidRPr="00624405">
        <w:rPr>
          <w:rStyle w:val="StyleUnderline"/>
          <w:highlight w:val="cyan"/>
        </w:rPr>
        <w:t>Japan</w:t>
      </w:r>
      <w:r w:rsidRPr="00624405">
        <w:rPr>
          <w:sz w:val="16"/>
          <w:highlight w:val="cyan"/>
        </w:rPr>
        <w:t xml:space="preserve"> </w:t>
      </w:r>
      <w:r w:rsidRPr="00A52FAD">
        <w:rPr>
          <w:sz w:val="16"/>
        </w:rPr>
        <w:t xml:space="preserve">maintains the territorial principle and </w:t>
      </w:r>
      <w:r w:rsidRPr="00624405">
        <w:rPr>
          <w:rStyle w:val="Emphasis"/>
          <w:highlight w:val="cyan"/>
        </w:rPr>
        <w:t xml:space="preserve">rejects </w:t>
      </w:r>
      <w:r w:rsidRPr="008234AD">
        <w:rPr>
          <w:rStyle w:val="Emphasis"/>
        </w:rPr>
        <w:t>the effects doctrine</w:t>
      </w:r>
      <w:r w:rsidRPr="00A52FAD">
        <w:rPr>
          <w:sz w:val="16"/>
        </w:rPr>
        <w:t xml:space="preserve">, stating that the effects doctrine cannot be regarded as an established rule of international law. </w:t>
      </w:r>
      <w:r w:rsidRPr="008234AD">
        <w:rPr>
          <w:rStyle w:val="StyleUnderline"/>
        </w:rPr>
        <w:t>In the view of</w:t>
      </w:r>
      <w:r w:rsidRPr="00A52FAD">
        <w:rPr>
          <w:sz w:val="16"/>
        </w:rPr>
        <w:t xml:space="preserve"> the Government of </w:t>
      </w:r>
      <w:r w:rsidRPr="008234AD">
        <w:rPr>
          <w:rStyle w:val="Emphasis"/>
        </w:rPr>
        <w:t>Japan</w:t>
      </w:r>
      <w:r w:rsidRPr="00A52FAD">
        <w:rPr>
          <w:sz w:val="16"/>
        </w:rPr>
        <w:t xml:space="preserve">, the </w:t>
      </w:r>
      <w:r w:rsidRPr="008234AD">
        <w:rPr>
          <w:rStyle w:val="StyleUnderline"/>
        </w:rPr>
        <w:t>extraterritorial application</w:t>
      </w:r>
      <w:r w:rsidRPr="008234AD">
        <w:rPr>
          <w:rStyle w:val="Emphasis"/>
        </w:rPr>
        <w:t xml:space="preserve"> of </w:t>
      </w:r>
      <w:r w:rsidRPr="00624405">
        <w:rPr>
          <w:rStyle w:val="Emphasis"/>
          <w:highlight w:val="cyan"/>
        </w:rPr>
        <w:t>U.S</w:t>
      </w:r>
      <w:r w:rsidRPr="008234AD">
        <w:rPr>
          <w:rStyle w:val="Emphasis"/>
        </w:rPr>
        <w:t>.</w:t>
      </w:r>
      <w:r w:rsidRPr="00A52FAD">
        <w:rPr>
          <w:sz w:val="16"/>
        </w:rPr>
        <w:t xml:space="preserve"> domestic laws (including U.S. </w:t>
      </w:r>
      <w:r w:rsidRPr="00624405">
        <w:rPr>
          <w:rStyle w:val="Emphasis"/>
          <w:highlight w:val="cyan"/>
        </w:rPr>
        <w:t xml:space="preserve">antitrust </w:t>
      </w:r>
      <w:r w:rsidRPr="008234AD">
        <w:rPr>
          <w:rStyle w:val="Emphasis"/>
        </w:rPr>
        <w:t>laws</w:t>
      </w:r>
      <w:r w:rsidRPr="00A52FAD">
        <w:rPr>
          <w:sz w:val="16"/>
        </w:rPr>
        <w:t xml:space="preserve">) based on the </w:t>
      </w:r>
      <w:r w:rsidRPr="00624405">
        <w:rPr>
          <w:rStyle w:val="Emphasis"/>
          <w:highlight w:val="cyan"/>
        </w:rPr>
        <w:t>effects doctrine</w:t>
      </w:r>
      <w:r w:rsidRPr="00A52FAD">
        <w:rPr>
          <w:rStyle w:val="Emphasis"/>
        </w:rPr>
        <w:t xml:space="preserve"> is not</w:t>
      </w:r>
      <w:r w:rsidRPr="008234AD">
        <w:rPr>
          <w:rStyle w:val="Emphasis"/>
        </w:rPr>
        <w:t xml:space="preserve"> allowed</w:t>
      </w:r>
      <w:r w:rsidRPr="00A52FAD">
        <w:rPr>
          <w:sz w:val="16"/>
        </w:rPr>
        <w:t xml:space="preserve"> under general international law. 11 In the Nippon Paper case, where a Japanese company was prosecuted under the Sherman Act, the Japanese government submitted a brief of amicus curiae where it stated, inter alia, that the extraterritorial application </w:t>
      </w:r>
      <w:r w:rsidRPr="00B146D9">
        <w:rPr>
          <w:sz w:val="16"/>
        </w:rPr>
        <w:t xml:space="preserve">of the Sherman Act to a conduct of a Japanese company engaged in business in Japan is unlawful under international law. 12 </w:t>
      </w:r>
      <w:r w:rsidRPr="00B146D9">
        <w:rPr>
          <w:rStyle w:val="StyleUnderline"/>
        </w:rPr>
        <w:t xml:space="preserve">Nonetheless, the U.S. Supreme Court </w:t>
      </w:r>
      <w:r w:rsidRPr="00B146D9">
        <w:rPr>
          <w:rStyle w:val="Emphasis"/>
        </w:rPr>
        <w:t>affirmed</w:t>
      </w:r>
      <w:r w:rsidRPr="00B146D9">
        <w:rPr>
          <w:sz w:val="16"/>
        </w:rPr>
        <w:t xml:space="preserve"> the Court of Appeal decision, which assumed </w:t>
      </w:r>
      <w:r w:rsidRPr="00B146D9">
        <w:rPr>
          <w:rStyle w:val="StyleUnderline"/>
        </w:rPr>
        <w:t>the extraterritorial application</w:t>
      </w:r>
      <w:r w:rsidRPr="00B146D9">
        <w:rPr>
          <w:sz w:val="16"/>
        </w:rPr>
        <w:t xml:space="preserve"> of the Sherman</w:t>
      </w:r>
      <w:r w:rsidRPr="00A52FAD">
        <w:rPr>
          <w:sz w:val="16"/>
        </w:rPr>
        <w:t xml:space="preserve"> Act to a criminal case for the first time (118 S. Ct. 685 (1998)).</w:t>
      </w:r>
    </w:p>
    <w:p w14:paraId="1B0DCD21" w14:textId="77777777" w:rsidR="00060A1E" w:rsidRDefault="00060A1E" w:rsidP="00060A1E">
      <w:pPr>
        <w:pStyle w:val="Heading4"/>
      </w:pPr>
      <w:r w:rsidRPr="005B4CF7">
        <w:rPr>
          <w:u w:val="single"/>
        </w:rPr>
        <w:t>Economic alliance</w:t>
      </w:r>
      <w:r>
        <w:t xml:space="preserve"> is key to </w:t>
      </w:r>
      <w:r w:rsidRPr="005B4CF7">
        <w:rPr>
          <w:u w:val="single"/>
        </w:rPr>
        <w:t>Indo-Pacific cyber security</w:t>
      </w:r>
      <w:r>
        <w:t xml:space="preserve">---only </w:t>
      </w:r>
      <w:r w:rsidRPr="005B4CF7">
        <w:rPr>
          <w:u w:val="single"/>
        </w:rPr>
        <w:t>coop</w:t>
      </w:r>
      <w:r>
        <w:t xml:space="preserve"> allows them to </w:t>
      </w:r>
      <w:r w:rsidRPr="005B4CF7">
        <w:rPr>
          <w:u w:val="single"/>
        </w:rPr>
        <w:t>leverage technology</w:t>
      </w:r>
      <w:r>
        <w:t xml:space="preserve">. </w:t>
      </w:r>
    </w:p>
    <w:p w14:paraId="7B833B02" w14:textId="77777777" w:rsidR="00060A1E" w:rsidRPr="005B4CF7" w:rsidRDefault="00060A1E" w:rsidP="00060A1E">
      <w:r>
        <w:t xml:space="preserve">Patrick M. </w:t>
      </w:r>
      <w:r w:rsidRPr="005B4CF7">
        <w:rPr>
          <w:rStyle w:val="Style13ptBold"/>
        </w:rPr>
        <w:t>Cronin 4/15/21</w:t>
      </w:r>
      <w:r>
        <w:t>. Asia-Pacific Security Chair @ Hudson. "U.S.-Japan Alliance in Full Bloom". https://www.hudson.org/research/16835-u-s-japan-alliance-in-full-bloom</w:t>
      </w:r>
    </w:p>
    <w:p w14:paraId="747BBBA0" w14:textId="77777777" w:rsidR="00060A1E" w:rsidRPr="005B4CF7" w:rsidRDefault="00060A1E" w:rsidP="00060A1E">
      <w:pPr>
        <w:rPr>
          <w:sz w:val="16"/>
        </w:rPr>
      </w:pPr>
      <w:r w:rsidRPr="005B4CF7">
        <w:rPr>
          <w:sz w:val="16"/>
        </w:rPr>
        <w:t xml:space="preserve">Even if seldom mentioned by name, China is the unmistakable fulcrum around which alliance policy on all issues turns. </w:t>
      </w:r>
      <w:r w:rsidRPr="00525A90">
        <w:rPr>
          <w:rStyle w:val="StyleUnderline"/>
          <w:highlight w:val="cyan"/>
        </w:rPr>
        <w:t xml:space="preserve">Competition with China is primarily </w:t>
      </w:r>
      <w:r w:rsidRPr="00525A90">
        <w:rPr>
          <w:rStyle w:val="Emphasis"/>
          <w:highlight w:val="cyan"/>
        </w:rPr>
        <w:t>economic</w:t>
      </w:r>
      <w:r w:rsidRPr="005B4CF7">
        <w:rPr>
          <w:sz w:val="16"/>
        </w:rPr>
        <w:t xml:space="preserve"> and technological, but </w:t>
      </w:r>
      <w:r w:rsidRPr="00525A90">
        <w:rPr>
          <w:rStyle w:val="StyleUnderline"/>
          <w:highlight w:val="cyan"/>
        </w:rPr>
        <w:t>these issues</w:t>
      </w:r>
      <w:r w:rsidRPr="005B4CF7">
        <w:rPr>
          <w:sz w:val="16"/>
        </w:rPr>
        <w:t xml:space="preserve"> often </w:t>
      </w:r>
      <w:r w:rsidRPr="00525A90">
        <w:rPr>
          <w:rStyle w:val="Emphasis"/>
          <w:highlight w:val="cyan"/>
        </w:rPr>
        <w:t>spill over into security</w:t>
      </w:r>
      <w:r w:rsidRPr="005B4CF7">
        <w:rPr>
          <w:sz w:val="16"/>
        </w:rPr>
        <w:t xml:space="preserve"> and human rights.</w:t>
      </w:r>
    </w:p>
    <w:p w14:paraId="49D9EBBA" w14:textId="77777777" w:rsidR="00060A1E" w:rsidRPr="005B4CF7" w:rsidRDefault="00060A1E" w:rsidP="00060A1E">
      <w:pPr>
        <w:rPr>
          <w:sz w:val="16"/>
        </w:rPr>
      </w:pPr>
      <w:r w:rsidRPr="005B4CF7">
        <w:rPr>
          <w:sz w:val="16"/>
        </w:rPr>
        <w:t xml:space="preserve">Economically, </w:t>
      </w:r>
      <w:r w:rsidRPr="00525A90">
        <w:rPr>
          <w:rStyle w:val="StyleUnderline"/>
          <w:highlight w:val="cyan"/>
        </w:rPr>
        <w:t>a rebounding</w:t>
      </w:r>
      <w:r w:rsidRPr="005B4CF7">
        <w:rPr>
          <w:rStyle w:val="StyleUnderline"/>
        </w:rPr>
        <w:t xml:space="preserve"> U.S. </w:t>
      </w:r>
      <w:r w:rsidRPr="00525A90">
        <w:rPr>
          <w:rStyle w:val="StyleUnderline"/>
          <w:highlight w:val="cyan"/>
        </w:rPr>
        <w:t>economy</w:t>
      </w:r>
      <w:r w:rsidRPr="005B4CF7">
        <w:rPr>
          <w:rStyle w:val="StyleUnderline"/>
        </w:rPr>
        <w:t xml:space="preserve"> </w:t>
      </w:r>
      <w:r w:rsidRPr="00525A90">
        <w:rPr>
          <w:rStyle w:val="StyleUnderline"/>
          <w:highlight w:val="cyan"/>
        </w:rPr>
        <w:t xml:space="preserve">and Japan will </w:t>
      </w:r>
      <w:r w:rsidRPr="00525A90">
        <w:rPr>
          <w:rStyle w:val="Emphasis"/>
          <w:highlight w:val="cyan"/>
        </w:rPr>
        <w:t>collaborate</w:t>
      </w:r>
      <w:r w:rsidRPr="005B4CF7">
        <w:rPr>
          <w:rStyle w:val="StyleUnderline"/>
        </w:rPr>
        <w:t xml:space="preserve"> to strengthen the resilience of vital supply chains</w:t>
      </w:r>
      <w:r w:rsidRPr="005B4CF7">
        <w:rPr>
          <w:sz w:val="16"/>
        </w:rPr>
        <w:t xml:space="preserve">. </w:t>
      </w:r>
      <w:r w:rsidRPr="005B4CF7">
        <w:rPr>
          <w:rStyle w:val="StyleUnderline"/>
        </w:rPr>
        <w:t>Semiconductor chips are essential for all electronics, and Suga and Biden are determined to ensure their availability</w:t>
      </w:r>
      <w:r w:rsidRPr="005B4CF7">
        <w:rPr>
          <w:sz w:val="16"/>
        </w:rPr>
        <w:t xml:space="preserve">. Equally, </w:t>
      </w:r>
      <w:r w:rsidRPr="00525A90">
        <w:rPr>
          <w:rStyle w:val="StyleUnderline"/>
          <w:highlight w:val="cyan"/>
        </w:rPr>
        <w:t>the U.S. and Japan</w:t>
      </w:r>
      <w:r w:rsidRPr="005B4CF7">
        <w:rPr>
          <w:rStyle w:val="StyleUnderline"/>
        </w:rPr>
        <w:t xml:space="preserve"> </w:t>
      </w:r>
      <w:r w:rsidRPr="00525A90">
        <w:rPr>
          <w:rStyle w:val="StyleUnderline"/>
          <w:highlight w:val="cyan"/>
        </w:rPr>
        <w:t>have</w:t>
      </w:r>
      <w:r w:rsidRPr="005B4CF7">
        <w:rPr>
          <w:rStyle w:val="StyleUnderline"/>
        </w:rPr>
        <w:t xml:space="preserve"> </w:t>
      </w:r>
      <w:r w:rsidRPr="00525A90">
        <w:rPr>
          <w:rStyle w:val="StyleUnderline"/>
        </w:rPr>
        <w:t>an</w:t>
      </w:r>
      <w:r w:rsidRPr="005B4CF7">
        <w:rPr>
          <w:rStyle w:val="StyleUnderline"/>
        </w:rPr>
        <w:t xml:space="preserve"> opportunity to </w:t>
      </w:r>
      <w:r w:rsidRPr="00525A90">
        <w:rPr>
          <w:rStyle w:val="Emphasis"/>
          <w:highlight w:val="cyan"/>
        </w:rPr>
        <w:t>leverage their</w:t>
      </w:r>
      <w:r w:rsidRPr="005B4CF7">
        <w:rPr>
          <w:sz w:val="16"/>
        </w:rPr>
        <w:t xml:space="preserve"> two-year-old digital </w:t>
      </w:r>
      <w:r w:rsidRPr="00525A90">
        <w:rPr>
          <w:rStyle w:val="Emphasis"/>
          <w:highlight w:val="cyan"/>
        </w:rPr>
        <w:t>trade</w:t>
      </w:r>
      <w:r w:rsidRPr="005B4CF7">
        <w:rPr>
          <w:sz w:val="16"/>
        </w:rPr>
        <w:t xml:space="preserve"> agreement </w:t>
      </w:r>
      <w:r w:rsidRPr="00525A90">
        <w:rPr>
          <w:rStyle w:val="Emphasis"/>
          <w:highlight w:val="cyan"/>
        </w:rPr>
        <w:t xml:space="preserve">to help </w:t>
      </w:r>
      <w:r w:rsidRPr="00525A90">
        <w:rPr>
          <w:rStyle w:val="Emphasis"/>
          <w:highlight w:val="cyan"/>
        </w:rPr>
        <w:lastRenderedPageBreak/>
        <w:t>negotiate</w:t>
      </w:r>
      <w:r w:rsidRPr="005B4CF7">
        <w:rPr>
          <w:rStyle w:val="Emphasis"/>
        </w:rPr>
        <w:t xml:space="preserve"> a </w:t>
      </w:r>
      <w:r w:rsidRPr="00525A90">
        <w:rPr>
          <w:rStyle w:val="Emphasis"/>
          <w:highlight w:val="cyan"/>
        </w:rPr>
        <w:t>multilateral accord</w:t>
      </w:r>
      <w:r w:rsidRPr="005B4CF7">
        <w:rPr>
          <w:rStyle w:val="StyleUnderline"/>
        </w:rPr>
        <w:t xml:space="preserve"> and establish high international standards for finance and commerce in the cyber age</w:t>
      </w:r>
      <w:r w:rsidRPr="005B4CF7">
        <w:rPr>
          <w:sz w:val="16"/>
        </w:rPr>
        <w:t>.</w:t>
      </w:r>
    </w:p>
    <w:p w14:paraId="48350920" w14:textId="77777777" w:rsidR="00060A1E" w:rsidRPr="005B4CF7" w:rsidRDefault="00060A1E" w:rsidP="00060A1E">
      <w:pPr>
        <w:rPr>
          <w:sz w:val="16"/>
          <w:szCs w:val="16"/>
        </w:rPr>
      </w:pPr>
      <w:r w:rsidRPr="005B4CF7">
        <w:rPr>
          <w:sz w:val="16"/>
          <w:szCs w:val="16"/>
        </w:rPr>
        <w:t>As a dominant player in semiconductor manufacturing and a member of APEC and the World Trade Organization, Taiwanshould play a part in both supply chain security and digital trading standards. Indeed, bolstering Taiwan’s place in the global economy of other democracies is a far better means of thwarting Beijing’s intimidation strategy against Taiwan than just sailing near the Taiwan Strait with an aircraft carrier.</w:t>
      </w:r>
    </w:p>
    <w:p w14:paraId="35ABE033" w14:textId="77777777" w:rsidR="00060A1E" w:rsidRPr="005B4CF7" w:rsidRDefault="00060A1E" w:rsidP="00060A1E">
      <w:pPr>
        <w:rPr>
          <w:sz w:val="16"/>
        </w:rPr>
      </w:pPr>
      <w:r w:rsidRPr="005B4CF7">
        <w:rPr>
          <w:rStyle w:val="StyleUnderline"/>
        </w:rPr>
        <w:t xml:space="preserve">The </w:t>
      </w:r>
      <w:r w:rsidRPr="00525A90">
        <w:rPr>
          <w:rStyle w:val="StyleUnderline"/>
          <w:highlight w:val="cyan"/>
        </w:rPr>
        <w:t>commanding</w:t>
      </w:r>
      <w:r w:rsidRPr="005B4CF7">
        <w:rPr>
          <w:rStyle w:val="StyleUnderline"/>
        </w:rPr>
        <w:t xml:space="preserve"> </w:t>
      </w:r>
      <w:r w:rsidRPr="00525A90">
        <w:rPr>
          <w:rStyle w:val="StyleUnderline"/>
          <w:highlight w:val="cyan"/>
        </w:rPr>
        <w:t>heights</w:t>
      </w:r>
      <w:r w:rsidRPr="005B4CF7">
        <w:rPr>
          <w:rStyle w:val="StyleUnderline"/>
        </w:rPr>
        <w:t xml:space="preserve"> </w:t>
      </w:r>
      <w:r w:rsidRPr="00525A90">
        <w:rPr>
          <w:rStyle w:val="StyleUnderline"/>
          <w:highlight w:val="cyan"/>
        </w:rPr>
        <w:t>of</w:t>
      </w:r>
      <w:r w:rsidRPr="005B4CF7">
        <w:rPr>
          <w:rStyle w:val="StyleUnderline"/>
        </w:rPr>
        <w:t xml:space="preserve"> the </w:t>
      </w:r>
      <w:r w:rsidRPr="00525A90">
        <w:rPr>
          <w:rStyle w:val="StyleUnderline"/>
          <w:highlight w:val="cyan"/>
        </w:rPr>
        <w:t xml:space="preserve">21st century economy center on </w:t>
      </w:r>
      <w:r w:rsidRPr="00525A90">
        <w:rPr>
          <w:rStyle w:val="Emphasis"/>
          <w:highlight w:val="cyan"/>
        </w:rPr>
        <w:t>tech</w:t>
      </w:r>
      <w:r w:rsidRPr="00525A90">
        <w:rPr>
          <w:rStyle w:val="Emphasis"/>
        </w:rPr>
        <w:t>nology</w:t>
      </w:r>
      <w:r w:rsidRPr="00525A90">
        <w:rPr>
          <w:sz w:val="16"/>
        </w:rPr>
        <w:t>.</w:t>
      </w:r>
      <w:r w:rsidRPr="005B4CF7">
        <w:rPr>
          <w:sz w:val="16"/>
        </w:rPr>
        <w:t xml:space="preserve"> So, while the United States and Japan retain a strong interest in economic cooperation with China, those relations become considerably sharper over leading-edge technologies such as 5G telecommunications, artificial intelligence and quantum computing. </w:t>
      </w:r>
      <w:r w:rsidRPr="005B4CF7">
        <w:rPr>
          <w:rStyle w:val="StyleUnderline"/>
        </w:rPr>
        <w:t>Biden and Suga should showcase their commitment</w:t>
      </w:r>
      <w:r w:rsidRPr="005B4CF7">
        <w:rPr>
          <w:sz w:val="16"/>
        </w:rPr>
        <w:t xml:space="preserve">, not against China, but </w:t>
      </w:r>
      <w:r w:rsidRPr="005B4CF7">
        <w:rPr>
          <w:rStyle w:val="StyleUnderline"/>
        </w:rPr>
        <w:t>in favor of technological innovation and secure connectivity</w:t>
      </w:r>
      <w:r w:rsidRPr="005B4CF7">
        <w:rPr>
          <w:sz w:val="16"/>
        </w:rPr>
        <w:t>.</w:t>
      </w:r>
    </w:p>
    <w:p w14:paraId="1DC4DA9F" w14:textId="77777777" w:rsidR="00060A1E" w:rsidRPr="005B4CF7" w:rsidRDefault="00060A1E" w:rsidP="00060A1E">
      <w:pPr>
        <w:rPr>
          <w:sz w:val="16"/>
        </w:rPr>
      </w:pPr>
      <w:r w:rsidRPr="005D3269">
        <w:rPr>
          <w:rStyle w:val="StyleUnderline"/>
        </w:rPr>
        <w:t xml:space="preserve">An excellent way for the alliance to demonstrate a commitment to practical technology cooperation would be to </w:t>
      </w:r>
      <w:r w:rsidRPr="005D3269">
        <w:rPr>
          <w:rStyle w:val="Emphasis"/>
        </w:rPr>
        <w:t>work together</w:t>
      </w:r>
      <w:r w:rsidRPr="005D3269">
        <w:rPr>
          <w:rStyle w:val="StyleUnderline"/>
        </w:rPr>
        <w:t xml:space="preserve"> to expand</w:t>
      </w:r>
      <w:r w:rsidRPr="005D3269">
        <w:rPr>
          <w:sz w:val="16"/>
        </w:rPr>
        <w:t xml:space="preserve"> investment in </w:t>
      </w:r>
      <w:r w:rsidRPr="005D3269">
        <w:rPr>
          <w:rStyle w:val="Emphasis"/>
        </w:rPr>
        <w:t>5G</w:t>
      </w:r>
      <w:r w:rsidRPr="005D3269">
        <w:rPr>
          <w:sz w:val="16"/>
        </w:rPr>
        <w:t xml:space="preserve"> Open</w:t>
      </w:r>
      <w:r w:rsidRPr="005B4CF7">
        <w:rPr>
          <w:sz w:val="16"/>
        </w:rPr>
        <w:t xml:space="preserve"> Radio Access Networks (</w:t>
      </w:r>
      <w:r w:rsidRPr="005B4CF7">
        <w:rPr>
          <w:rStyle w:val="Emphasis"/>
        </w:rPr>
        <w:t>ORAN</w:t>
      </w:r>
      <w:r w:rsidRPr="005B4CF7">
        <w:rPr>
          <w:sz w:val="16"/>
        </w:rPr>
        <w:t xml:space="preserve">). </w:t>
      </w:r>
      <w:r w:rsidRPr="005B4CF7">
        <w:rPr>
          <w:rStyle w:val="StyleUnderline"/>
        </w:rPr>
        <w:t xml:space="preserve">Given the concerns surrounding allowing </w:t>
      </w:r>
      <w:r w:rsidRPr="00525A90">
        <w:rPr>
          <w:rStyle w:val="Emphasis"/>
          <w:highlight w:val="cyan"/>
        </w:rPr>
        <w:t>China to dominate fifth-gen</w:t>
      </w:r>
      <w:r w:rsidRPr="005B4CF7">
        <w:rPr>
          <w:rStyle w:val="Emphasis"/>
        </w:rPr>
        <w:t xml:space="preserve">eration </w:t>
      </w:r>
      <w:r w:rsidRPr="00525A90">
        <w:rPr>
          <w:rStyle w:val="Emphasis"/>
          <w:highlight w:val="cyan"/>
        </w:rPr>
        <w:t>telecomm</w:t>
      </w:r>
      <w:r w:rsidRPr="005B4CF7">
        <w:rPr>
          <w:rStyle w:val="Emphasis"/>
        </w:rPr>
        <w:t xml:space="preserve">unications </w:t>
      </w:r>
      <w:r w:rsidRPr="00525A90">
        <w:rPr>
          <w:rStyle w:val="Emphasis"/>
          <w:highlight w:val="cyan"/>
        </w:rPr>
        <w:t>infrastructure</w:t>
      </w:r>
      <w:r w:rsidRPr="005B4CF7">
        <w:rPr>
          <w:rStyle w:val="Emphasis"/>
        </w:rPr>
        <w:t xml:space="preserve">, </w:t>
      </w:r>
      <w:r w:rsidRPr="00525A90">
        <w:rPr>
          <w:rStyle w:val="Emphasis"/>
          <w:highlight w:val="cyan"/>
        </w:rPr>
        <w:t>the U</w:t>
      </w:r>
      <w:r w:rsidRPr="005B4CF7">
        <w:rPr>
          <w:rStyle w:val="Emphasis"/>
        </w:rPr>
        <w:t xml:space="preserve">nited </w:t>
      </w:r>
      <w:r w:rsidRPr="00525A90">
        <w:rPr>
          <w:rStyle w:val="Emphasis"/>
          <w:highlight w:val="cyan"/>
        </w:rPr>
        <w:t>S</w:t>
      </w:r>
      <w:r w:rsidRPr="005B4CF7">
        <w:rPr>
          <w:rStyle w:val="Emphasis"/>
        </w:rPr>
        <w:t xml:space="preserve">tates </w:t>
      </w:r>
      <w:r w:rsidRPr="00525A90">
        <w:rPr>
          <w:rStyle w:val="Emphasis"/>
          <w:highlight w:val="cyan"/>
        </w:rPr>
        <w:t>and Japan need to scale up</w:t>
      </w:r>
      <w:r w:rsidRPr="005B4CF7">
        <w:rPr>
          <w:sz w:val="16"/>
        </w:rPr>
        <w:t xml:space="preserve"> a cloud-based software alternative. The good news is that </w:t>
      </w:r>
      <w:r w:rsidRPr="005B4CF7">
        <w:rPr>
          <w:rStyle w:val="StyleUnderline"/>
        </w:rPr>
        <w:t>Japan’s</w:t>
      </w:r>
      <w:r w:rsidRPr="005B4CF7">
        <w:rPr>
          <w:sz w:val="16"/>
        </w:rPr>
        <w:t xml:space="preserve"> Rakuten is already </w:t>
      </w:r>
      <w:r w:rsidRPr="005B4CF7">
        <w:rPr>
          <w:rStyle w:val="StyleUnderline"/>
        </w:rPr>
        <w:t>a leader</w:t>
      </w:r>
      <w:r w:rsidRPr="005B4CF7">
        <w:rPr>
          <w:sz w:val="16"/>
        </w:rPr>
        <w:t xml:space="preserve"> in demonstrating ORAN’s feasibility, </w:t>
      </w:r>
      <w:r w:rsidRPr="005B4CF7">
        <w:rPr>
          <w:rStyle w:val="StyleUnderline"/>
        </w:rPr>
        <w:t>and there is bipartisan support in Congress for increasing U.S. investment</w:t>
      </w:r>
      <w:r w:rsidRPr="005B4CF7">
        <w:rPr>
          <w:sz w:val="16"/>
        </w:rPr>
        <w:t xml:space="preserve"> in modular 5G.</w:t>
      </w:r>
    </w:p>
    <w:p w14:paraId="2403D44A" w14:textId="77777777" w:rsidR="00060A1E" w:rsidRDefault="00060A1E" w:rsidP="00060A1E">
      <w:pPr>
        <w:rPr>
          <w:sz w:val="16"/>
        </w:rPr>
      </w:pPr>
      <w:r w:rsidRPr="00525A90">
        <w:rPr>
          <w:rStyle w:val="Emphasis"/>
          <w:highlight w:val="cyan"/>
        </w:rPr>
        <w:t>The alliance</w:t>
      </w:r>
      <w:r w:rsidRPr="005B4CF7">
        <w:rPr>
          <w:rStyle w:val="Emphasis"/>
        </w:rPr>
        <w:t xml:space="preserve"> also </w:t>
      </w:r>
      <w:r w:rsidRPr="00525A90">
        <w:rPr>
          <w:rStyle w:val="Emphasis"/>
          <w:highlight w:val="cyan"/>
        </w:rPr>
        <w:t>requires deeper cooperation</w:t>
      </w:r>
      <w:r w:rsidRPr="00525A90">
        <w:rPr>
          <w:rStyle w:val="StyleUnderline"/>
          <w:highlight w:val="cyan"/>
        </w:rPr>
        <w:t xml:space="preserve"> on cybersecurity</w:t>
      </w:r>
      <w:r w:rsidRPr="005B4CF7">
        <w:rPr>
          <w:sz w:val="16"/>
        </w:rPr>
        <w:t xml:space="preserve">. Of five issues highlighted at the recent 2 + 2 meeting between U.S. and Japan defense and foreign ministers, cyberspace was the most traditional national security issue. </w:t>
      </w:r>
      <w:r w:rsidRPr="005B4CF7">
        <w:rPr>
          <w:rStyle w:val="StyleUnderline"/>
        </w:rPr>
        <w:t>Japan is inching closer</w:t>
      </w:r>
      <w:r w:rsidRPr="005B4CF7">
        <w:rPr>
          <w:sz w:val="16"/>
        </w:rPr>
        <w:t xml:space="preserve"> toward becoming a de facto sixth member of the Five Eyes intelligence-sharing arrangement, and the Biden administration should encourage that trajectory</w:t>
      </w:r>
      <w:r w:rsidRPr="005B4CF7">
        <w:rPr>
          <w:rStyle w:val="StyleUnderline"/>
        </w:rPr>
        <w:t>. A stronger digital alliance can</w:t>
      </w:r>
      <w:r w:rsidRPr="005B4CF7">
        <w:rPr>
          <w:sz w:val="16"/>
        </w:rPr>
        <w:t xml:space="preserve">, in turn, </w:t>
      </w:r>
      <w:r w:rsidRPr="00525A90">
        <w:rPr>
          <w:rStyle w:val="StyleUnderline"/>
          <w:highlight w:val="cyan"/>
        </w:rPr>
        <w:t xml:space="preserve">advance </w:t>
      </w:r>
      <w:r w:rsidRPr="00525A90">
        <w:rPr>
          <w:rStyle w:val="Emphasis"/>
          <w:highlight w:val="cyan"/>
        </w:rPr>
        <w:t>cyber resilience through</w:t>
      </w:r>
      <w:r w:rsidRPr="005B4CF7">
        <w:rPr>
          <w:rStyle w:val="Emphasis"/>
        </w:rPr>
        <w:t xml:space="preserve">out the </w:t>
      </w:r>
      <w:r w:rsidRPr="00525A90">
        <w:rPr>
          <w:rStyle w:val="Emphasis"/>
          <w:highlight w:val="cyan"/>
        </w:rPr>
        <w:t>Indo-Pacific</w:t>
      </w:r>
      <w:r w:rsidRPr="00525A90">
        <w:rPr>
          <w:rStyle w:val="StyleUnderline"/>
          <w:highlight w:val="cyan"/>
        </w:rPr>
        <w:t xml:space="preserve"> region</w:t>
      </w:r>
      <w:r w:rsidRPr="00525A90">
        <w:rPr>
          <w:sz w:val="16"/>
        </w:rPr>
        <w:t>.</w:t>
      </w:r>
    </w:p>
    <w:p w14:paraId="41F3DC25" w14:textId="77777777" w:rsidR="00060A1E" w:rsidRDefault="00060A1E" w:rsidP="00060A1E">
      <w:pPr>
        <w:pStyle w:val="Heading4"/>
      </w:pPr>
      <w:r>
        <w:t xml:space="preserve">Extinction---Indo-Pak </w:t>
      </w:r>
      <w:r w:rsidRPr="008F1A78">
        <w:rPr>
          <w:u w:val="single"/>
        </w:rPr>
        <w:t>nuclear war</w:t>
      </w:r>
      <w:r>
        <w:t xml:space="preserve">.  </w:t>
      </w:r>
    </w:p>
    <w:p w14:paraId="4351594C" w14:textId="77777777" w:rsidR="00060A1E" w:rsidRDefault="00060A1E" w:rsidP="00060A1E">
      <w:r>
        <w:t>Ahyousha Khan 20. "Research Associate" at Islamabad Based Think-tank "Strategic Vision Institute". "Artificial Intelligence without Cyber Resilience in South Asia". South Asia Journal. 7-16-2020. http://southasiajournal.net/artificial-intelligence-without-cyber-resilience-in-south-asia/</w:t>
      </w:r>
    </w:p>
    <w:p w14:paraId="22DB9AFE" w14:textId="77777777" w:rsidR="00060A1E" w:rsidRPr="008F1A78" w:rsidRDefault="00060A1E" w:rsidP="00060A1E">
      <w:pPr>
        <w:rPr>
          <w:sz w:val="16"/>
        </w:rPr>
      </w:pPr>
      <w:r w:rsidRPr="008F1A78">
        <w:rPr>
          <w:sz w:val="16"/>
        </w:rPr>
        <w:t xml:space="preserve">With increased dependence on information technology and rapid digitization of systems, term </w:t>
      </w:r>
      <w:r w:rsidRPr="00624405">
        <w:rPr>
          <w:rStyle w:val="StyleUnderline"/>
          <w:highlight w:val="cyan"/>
        </w:rPr>
        <w:t>cybersecurity</w:t>
      </w:r>
      <w:r w:rsidRPr="00624405">
        <w:rPr>
          <w:sz w:val="16"/>
          <w:highlight w:val="cyan"/>
        </w:rPr>
        <w:t xml:space="preserve"> </w:t>
      </w:r>
      <w:r w:rsidRPr="008F1A78">
        <w:rPr>
          <w:sz w:val="16"/>
        </w:rPr>
        <w:t xml:space="preserve">gained momentum. However, these systems not only need to be securitized but they </w:t>
      </w:r>
      <w:r w:rsidRPr="00624405">
        <w:rPr>
          <w:rStyle w:val="StyleUnderline"/>
          <w:highlight w:val="cyan"/>
        </w:rPr>
        <w:t xml:space="preserve">should be resilient </w:t>
      </w:r>
      <w:r w:rsidRPr="009F5846">
        <w:rPr>
          <w:rStyle w:val="StyleUnderline"/>
        </w:rPr>
        <w:t>against the threats. Cyber resilience is the ability of the system to operate during an attack</w:t>
      </w:r>
      <w:r w:rsidRPr="008F1A78">
        <w:rPr>
          <w:sz w:val="16"/>
        </w:rPr>
        <w:t xml:space="preserve"> and achieve a minimum level of operationalization while responding to an attack. It also enables the system to develop a back-up system that works in case of attack. </w:t>
      </w:r>
      <w:r w:rsidRPr="009F5846">
        <w:rPr>
          <w:rStyle w:val="StyleUnderline"/>
        </w:rPr>
        <w:t>Cyber resilience is a step forward from cybersecurity</w:t>
      </w:r>
      <w:r w:rsidRPr="008F1A78">
        <w:rPr>
          <w:sz w:val="16"/>
        </w:rPr>
        <w:t xml:space="preserve"> because it not only ensures the security of the system, but also identifies the threats to it and then proposes the system that could work amidst such attacks. Most military systems are resilient against kinetic attacks because resilience and survivability go hand in hand. But, with modernizations in the military, it is necessary that the state’s cyber networks which are working on artificial intelligence must be resilient against kinetic and non-kinetic attack. </w:t>
      </w:r>
    </w:p>
    <w:p w14:paraId="5DD5C8B4" w14:textId="77777777" w:rsidR="00060A1E" w:rsidRPr="008F1A78" w:rsidRDefault="00060A1E" w:rsidP="00060A1E">
      <w:pPr>
        <w:rPr>
          <w:sz w:val="16"/>
        </w:rPr>
      </w:pPr>
      <w:r w:rsidRPr="008F1A78">
        <w:rPr>
          <w:sz w:val="16"/>
        </w:rPr>
        <w:t xml:space="preserve">Today </w:t>
      </w:r>
      <w:r w:rsidRPr="009F5846">
        <w:rPr>
          <w:rStyle w:val="StyleUnderline"/>
        </w:rPr>
        <w:t>states are in a race to use the AI in their military systems</w:t>
      </w:r>
      <w:r w:rsidRPr="008F1A78">
        <w:rPr>
          <w:sz w:val="16"/>
        </w:rPr>
        <w:t xml:space="preserve"> to achieve maximum military gains and denying their adversary the same. The situation is not so different </w:t>
      </w:r>
      <w:r w:rsidRPr="00624405">
        <w:rPr>
          <w:rStyle w:val="StyleUnderline"/>
          <w:highlight w:val="cyan"/>
        </w:rPr>
        <w:t xml:space="preserve">in </w:t>
      </w:r>
      <w:r w:rsidRPr="009F5846">
        <w:rPr>
          <w:rStyle w:val="StyleUnderline"/>
        </w:rPr>
        <w:t xml:space="preserve">South </w:t>
      </w:r>
      <w:r w:rsidRPr="00624405">
        <w:rPr>
          <w:rStyle w:val="StyleUnderline"/>
          <w:highlight w:val="cyan"/>
        </w:rPr>
        <w:t>Asia</w:t>
      </w:r>
      <w:r w:rsidRPr="00624405">
        <w:rPr>
          <w:sz w:val="16"/>
          <w:highlight w:val="cyan"/>
        </w:rPr>
        <w:t xml:space="preserve"> </w:t>
      </w:r>
      <w:r w:rsidRPr="008F1A78">
        <w:rPr>
          <w:sz w:val="16"/>
        </w:rPr>
        <w:t xml:space="preserve">where two </w:t>
      </w:r>
      <w:r w:rsidRPr="00624405">
        <w:rPr>
          <w:rStyle w:val="Emphasis"/>
          <w:highlight w:val="cyan"/>
        </w:rPr>
        <w:t>nuclear rivals</w:t>
      </w:r>
      <w:r w:rsidRPr="00624405">
        <w:rPr>
          <w:sz w:val="16"/>
          <w:highlight w:val="cyan"/>
        </w:rPr>
        <w:t xml:space="preserve"> </w:t>
      </w:r>
      <w:r w:rsidRPr="008F1A78">
        <w:rPr>
          <w:sz w:val="16"/>
        </w:rPr>
        <w:t xml:space="preserve">of the region </w:t>
      </w:r>
      <w:r w:rsidRPr="00624405">
        <w:rPr>
          <w:rStyle w:val="StyleUnderline"/>
          <w:highlight w:val="cyan"/>
        </w:rPr>
        <w:t xml:space="preserve">are paving </w:t>
      </w:r>
      <w:r w:rsidRPr="009F5846">
        <w:rPr>
          <w:rStyle w:val="StyleUnderline"/>
        </w:rPr>
        <w:t xml:space="preserve">the way towards the use of </w:t>
      </w:r>
      <w:r w:rsidRPr="00624405">
        <w:rPr>
          <w:rStyle w:val="Emphasis"/>
          <w:highlight w:val="cyan"/>
        </w:rPr>
        <w:t>a</w:t>
      </w:r>
      <w:r w:rsidRPr="009F5846">
        <w:rPr>
          <w:rStyle w:val="StyleUnderline"/>
        </w:rPr>
        <w:t xml:space="preserve">rtificial </w:t>
      </w:r>
      <w:r w:rsidRPr="00624405">
        <w:rPr>
          <w:rStyle w:val="Emphasis"/>
          <w:highlight w:val="cyan"/>
        </w:rPr>
        <w:t>i</w:t>
      </w:r>
      <w:r w:rsidRPr="009F5846">
        <w:rPr>
          <w:rStyle w:val="StyleUnderline"/>
        </w:rPr>
        <w:t xml:space="preserve">ntelligence </w:t>
      </w:r>
      <w:r w:rsidRPr="00624405">
        <w:rPr>
          <w:rStyle w:val="StyleUnderline"/>
          <w:highlight w:val="cyan"/>
        </w:rPr>
        <w:t>for military</w:t>
      </w:r>
      <w:r w:rsidRPr="009F5846">
        <w:rPr>
          <w:rStyle w:val="StyleUnderline"/>
        </w:rPr>
        <w:t xml:space="preserve"> purposes</w:t>
      </w:r>
      <w:r w:rsidRPr="008F1A78">
        <w:rPr>
          <w:sz w:val="16"/>
        </w:rPr>
        <w:t xml:space="preserve">. India has developed the Center for Artificial Intelligence and Robotics (CAIR) in DRDO, with the aim to develop AI within the military systems to improve geographical information system technology, decision support systems, and object detection and mapping. Moreover, companies like Bharat Electronics Limited (BEL) are already in the process of developing and incorporating AI into military equipment. This includes an AI-enabled patrol robot developed by BEL built in the hope to be utilized by the Indian military. Moreover, in 2019 India’s Gen. Bipin Rawat said adversary in the north is spending a huge amount on AI and cyber warfare, so we cannot be left behind in this race. It is mostly projected </w:t>
      </w:r>
      <w:r w:rsidRPr="008F1A78">
        <w:rPr>
          <w:sz w:val="16"/>
        </w:rPr>
        <w:lastRenderedPageBreak/>
        <w:t xml:space="preserve">by the Indian policymakers and many international scholars that India is facing adversaries at two fronts (China-Pakistan), to justify India’s military expenditure and modernization. However, recently, events like Galwan Valley clash evidently exposed that India’s military capabilities are mostly against Pakistan. Moreover, </w:t>
      </w:r>
      <w:r w:rsidRPr="009F5846">
        <w:rPr>
          <w:rStyle w:val="StyleUnderline"/>
        </w:rPr>
        <w:t xml:space="preserve">South Asia’s </w:t>
      </w:r>
      <w:r w:rsidRPr="00624405">
        <w:rPr>
          <w:rStyle w:val="StyleUnderline"/>
          <w:highlight w:val="cyan"/>
        </w:rPr>
        <w:t xml:space="preserve">security dynamics are </w:t>
      </w:r>
      <w:r w:rsidRPr="009F5846">
        <w:rPr>
          <w:rStyle w:val="StyleUnderline"/>
        </w:rPr>
        <w:t xml:space="preserve">heavily characterized by the </w:t>
      </w:r>
      <w:r w:rsidRPr="00624405">
        <w:rPr>
          <w:rStyle w:val="Emphasis"/>
          <w:highlight w:val="cyan"/>
        </w:rPr>
        <w:t xml:space="preserve">action-reaction </w:t>
      </w:r>
      <w:r w:rsidRPr="009F5846">
        <w:rPr>
          <w:rStyle w:val="Emphasis"/>
        </w:rPr>
        <w:t>chain</w:t>
      </w:r>
      <w:r w:rsidRPr="009F5846">
        <w:rPr>
          <w:rStyle w:val="StyleUnderline"/>
        </w:rPr>
        <w:t xml:space="preserve">. To avoid the security dilemma vis-à-vis </w:t>
      </w:r>
      <w:r w:rsidRPr="00624405">
        <w:rPr>
          <w:rStyle w:val="StyleUnderline"/>
          <w:highlight w:val="cyan"/>
        </w:rPr>
        <w:t xml:space="preserve">India, Pakistan would </w:t>
      </w:r>
      <w:r w:rsidRPr="009F5846">
        <w:rPr>
          <w:rStyle w:val="StyleUnderline"/>
        </w:rPr>
        <w:t xml:space="preserve">also </w:t>
      </w:r>
      <w:r w:rsidRPr="00624405">
        <w:rPr>
          <w:rStyle w:val="StyleUnderline"/>
          <w:highlight w:val="cyan"/>
        </w:rPr>
        <w:t>invest in AI</w:t>
      </w:r>
      <w:r w:rsidRPr="008F1A78">
        <w:rPr>
          <w:sz w:val="16"/>
        </w:rPr>
        <w:t xml:space="preserve">. At the moment Pakistan has also started working towards achieving expertise in AI. In 2019 President of Pakistan launched PIAIC with a focus on the development of skills in AI to strengthen economy and defence systems. Moreover, there are centers like the National Center of Artificial Intelligence and the Department of Robotics and Intelligent Machine Learning in NUST, which are working to improve AI-based knowledge in Pakistan. Besides that Pakistan recently launched a program named “Digital Pakistan” to increase access and connectivity, digital infrastructure, e-government, digital killing, and training and introduce innovation and entrepreneurship. </w:t>
      </w:r>
    </w:p>
    <w:p w14:paraId="6D8197B3" w14:textId="77777777" w:rsidR="00060A1E" w:rsidRPr="008F1A78" w:rsidRDefault="00060A1E" w:rsidP="00060A1E">
      <w:pPr>
        <w:rPr>
          <w:sz w:val="16"/>
        </w:rPr>
      </w:pPr>
      <w:r w:rsidRPr="008F1A78">
        <w:rPr>
          <w:sz w:val="16"/>
        </w:rPr>
        <w:t xml:space="preserve">There are many studies done on the implications of AI on nuclear deterrence and strategic stability in South Asia. These studies highlight that </w:t>
      </w:r>
      <w:r w:rsidRPr="009F5846">
        <w:rPr>
          <w:rStyle w:val="StyleUnderline"/>
        </w:rPr>
        <w:t xml:space="preserve">due to prevalent asymmetry in the conventional military build-up, the </w:t>
      </w:r>
      <w:r w:rsidRPr="00624405">
        <w:rPr>
          <w:rStyle w:val="StyleUnderline"/>
          <w:highlight w:val="cyan"/>
        </w:rPr>
        <w:t xml:space="preserve">introduction of AI </w:t>
      </w:r>
      <w:r w:rsidRPr="009F5846">
        <w:rPr>
          <w:rStyle w:val="StyleUnderline"/>
        </w:rPr>
        <w:t xml:space="preserve">into military technology </w:t>
      </w:r>
      <w:r w:rsidRPr="00624405">
        <w:rPr>
          <w:rStyle w:val="StyleUnderline"/>
          <w:highlight w:val="cyan"/>
        </w:rPr>
        <w:t xml:space="preserve">would </w:t>
      </w:r>
      <w:r w:rsidRPr="00624405">
        <w:rPr>
          <w:rStyle w:val="Emphasis"/>
          <w:highlight w:val="cyan"/>
        </w:rPr>
        <w:t xml:space="preserve">worsen </w:t>
      </w:r>
      <w:r w:rsidRPr="009F5846">
        <w:rPr>
          <w:rStyle w:val="Emphasis"/>
        </w:rPr>
        <w:t xml:space="preserve">the already </w:t>
      </w:r>
      <w:r w:rsidRPr="00624405">
        <w:rPr>
          <w:rStyle w:val="Emphasis"/>
          <w:highlight w:val="cyan"/>
        </w:rPr>
        <w:t xml:space="preserve">fragile </w:t>
      </w:r>
      <w:r w:rsidRPr="009F5846">
        <w:rPr>
          <w:rStyle w:val="Emphasis"/>
        </w:rPr>
        <w:t xml:space="preserve">deterrence </w:t>
      </w:r>
      <w:r w:rsidRPr="00624405">
        <w:rPr>
          <w:rStyle w:val="Emphasis"/>
          <w:highlight w:val="cyan"/>
        </w:rPr>
        <w:t xml:space="preserve">stability </w:t>
      </w:r>
      <w:r w:rsidRPr="009F5846">
        <w:rPr>
          <w:rStyle w:val="Emphasis"/>
        </w:rPr>
        <w:t>of the region</w:t>
      </w:r>
      <w:r w:rsidRPr="008F1A78">
        <w:rPr>
          <w:sz w:val="16"/>
        </w:rPr>
        <w:t xml:space="preserve">. This assumption is based on the argument that due to AI in reconnaissance systems, </w:t>
      </w:r>
      <w:r w:rsidRPr="008F1A78">
        <w:rPr>
          <w:rStyle w:val="StyleUnderline"/>
        </w:rPr>
        <w:t xml:space="preserve">high-level intelligence collection would </w:t>
      </w:r>
      <w:r w:rsidRPr="00624405">
        <w:rPr>
          <w:rStyle w:val="StyleUnderline"/>
          <w:highlight w:val="cyan"/>
        </w:rPr>
        <w:t xml:space="preserve">affect </w:t>
      </w:r>
      <w:r w:rsidRPr="008F1A78">
        <w:rPr>
          <w:rStyle w:val="StyleUnderline"/>
        </w:rPr>
        <w:t xml:space="preserve">the survivability of </w:t>
      </w:r>
      <w:r w:rsidRPr="00624405">
        <w:rPr>
          <w:rStyle w:val="Emphasis"/>
          <w:highlight w:val="cyan"/>
        </w:rPr>
        <w:t>nuclear weapons</w:t>
      </w:r>
      <w:r w:rsidRPr="008F1A78">
        <w:rPr>
          <w:rStyle w:val="StyleUnderline"/>
        </w:rPr>
        <w:t>, which is based on diversification and concealment</w:t>
      </w:r>
      <w:r w:rsidRPr="008F1A78">
        <w:rPr>
          <w:sz w:val="16"/>
        </w:rPr>
        <w:t xml:space="preserve">. </w:t>
      </w:r>
      <w:r w:rsidRPr="008F1A78">
        <w:rPr>
          <w:rStyle w:val="StyleUnderline"/>
        </w:rPr>
        <w:t>However, AI would also enable both states to have more response options</w:t>
      </w:r>
      <w:r w:rsidRPr="008F1A78">
        <w:rPr>
          <w:sz w:val="16"/>
        </w:rPr>
        <w:t xml:space="preserve"> in a short time </w:t>
      </w:r>
      <w:r w:rsidRPr="008F1A78">
        <w:rPr>
          <w:rStyle w:val="StyleUnderline"/>
        </w:rPr>
        <w:t>with the help of decision-making tools in</w:t>
      </w:r>
      <w:r w:rsidRPr="008F1A78">
        <w:rPr>
          <w:sz w:val="16"/>
        </w:rPr>
        <w:t xml:space="preserve"> case of a </w:t>
      </w:r>
      <w:r w:rsidRPr="008F1A78">
        <w:rPr>
          <w:rStyle w:val="StyleUnderline"/>
        </w:rPr>
        <w:t>crisis</w:t>
      </w:r>
      <w:r w:rsidRPr="008F1A78">
        <w:rPr>
          <w:sz w:val="16"/>
        </w:rPr>
        <w:t xml:space="preserve">, especially in aerial battles. </w:t>
      </w:r>
    </w:p>
    <w:p w14:paraId="1FA5A6F7" w14:textId="77777777" w:rsidR="00060A1E" w:rsidRPr="008F1A78" w:rsidRDefault="00060A1E" w:rsidP="00060A1E">
      <w:pPr>
        <w:rPr>
          <w:rStyle w:val="StyleUnderline"/>
        </w:rPr>
      </w:pPr>
      <w:r w:rsidRPr="008F1A78">
        <w:rPr>
          <w:sz w:val="16"/>
        </w:rPr>
        <w:t xml:space="preserve">Moreover, </w:t>
      </w:r>
      <w:r w:rsidRPr="008F1A78">
        <w:rPr>
          <w:rStyle w:val="StyleUnderline"/>
        </w:rPr>
        <w:t xml:space="preserve">both </w:t>
      </w:r>
      <w:r w:rsidRPr="00624405">
        <w:rPr>
          <w:rStyle w:val="StyleUnderline"/>
          <w:highlight w:val="cyan"/>
        </w:rPr>
        <w:t xml:space="preserve">states are moving </w:t>
      </w:r>
      <w:r w:rsidRPr="008F1A78">
        <w:rPr>
          <w:rStyle w:val="StyleUnderline"/>
        </w:rPr>
        <w:t xml:space="preserve">towards the massive digitalization of their military systems and society </w:t>
      </w:r>
      <w:r w:rsidRPr="00624405">
        <w:rPr>
          <w:rStyle w:val="Emphasis"/>
          <w:highlight w:val="cyan"/>
        </w:rPr>
        <w:t xml:space="preserve">without </w:t>
      </w:r>
      <w:r w:rsidRPr="008F1A78">
        <w:rPr>
          <w:rStyle w:val="Emphasis"/>
        </w:rPr>
        <w:t xml:space="preserve">building </w:t>
      </w:r>
      <w:r w:rsidRPr="00624405">
        <w:rPr>
          <w:rStyle w:val="Emphasis"/>
          <w:highlight w:val="cyan"/>
        </w:rPr>
        <w:t>cyber-resilient systems</w:t>
      </w:r>
      <w:r w:rsidRPr="008F1A78">
        <w:rPr>
          <w:sz w:val="16"/>
        </w:rPr>
        <w:t xml:space="preserve">. Resilience can be built against vulnerabilities like human factors, massive speed of the systems, protection, and storage of data and advanced persistent threats (ATPs). Artificial intelligence-based systems must be incorporated in societies and militaries along with mechanisms to strengthen the cybersecurity systems. A front runner in AI </w:t>
      </w:r>
      <w:r w:rsidRPr="00B146D9">
        <w:rPr>
          <w:sz w:val="16"/>
        </w:rPr>
        <w:t xml:space="preserve">like </w:t>
      </w:r>
      <w:r w:rsidRPr="00B146D9">
        <w:rPr>
          <w:rStyle w:val="StyleUnderline"/>
        </w:rPr>
        <w:t>the US</w:t>
      </w:r>
      <w:r w:rsidRPr="00B146D9">
        <w:rPr>
          <w:sz w:val="16"/>
        </w:rPr>
        <w:t xml:space="preserve"> has also </w:t>
      </w:r>
      <w:r w:rsidRPr="00B146D9">
        <w:rPr>
          <w:rStyle w:val="StyleUnderline"/>
        </w:rPr>
        <w:t xml:space="preserve">expressed concerns over the need for modern equipment to operate on “internet-like networks” and subsequently increased </w:t>
      </w:r>
      <w:r w:rsidRPr="00B146D9">
        <w:rPr>
          <w:rStyle w:val="Emphasis"/>
        </w:rPr>
        <w:t>vulnerabilities due to their applicability</w:t>
      </w:r>
      <w:r w:rsidRPr="00B146D9">
        <w:rPr>
          <w:sz w:val="16"/>
        </w:rPr>
        <w:t xml:space="preserve">. Therefore, </w:t>
      </w:r>
      <w:r w:rsidRPr="00B146D9">
        <w:rPr>
          <w:rStyle w:val="StyleUnderline"/>
        </w:rPr>
        <w:t xml:space="preserve">military modernization can happen effectively through </w:t>
      </w:r>
      <w:r w:rsidRPr="00B146D9">
        <w:rPr>
          <w:rStyle w:val="Emphasis"/>
        </w:rPr>
        <w:t>cyber resiliency in military systems</w:t>
      </w:r>
      <w:r w:rsidRPr="00B146D9">
        <w:rPr>
          <w:sz w:val="16"/>
        </w:rPr>
        <w:t>, network processes, and cyber architectur</w:t>
      </w:r>
      <w:r w:rsidRPr="008F1A78">
        <w:rPr>
          <w:sz w:val="16"/>
        </w:rPr>
        <w:t xml:space="preserve">e. </w:t>
      </w:r>
      <w:r w:rsidRPr="00624405">
        <w:rPr>
          <w:rStyle w:val="StyleUnderline"/>
          <w:highlight w:val="cyan"/>
        </w:rPr>
        <w:t xml:space="preserve">A cyber-resilient system </w:t>
      </w:r>
      <w:r w:rsidRPr="00B146D9">
        <w:rPr>
          <w:rStyle w:val="StyleUnderline"/>
        </w:rPr>
        <w:t xml:space="preserve">would enable the state to develop a system that would remain functional during a </w:t>
      </w:r>
      <w:r w:rsidRPr="00B146D9">
        <w:rPr>
          <w:rStyle w:val="Emphasis"/>
        </w:rPr>
        <w:t>phishing attack</w:t>
      </w:r>
      <w:r w:rsidRPr="00B146D9">
        <w:rPr>
          <w:sz w:val="16"/>
        </w:rPr>
        <w:t xml:space="preserve">. Steps like </w:t>
      </w:r>
      <w:r w:rsidRPr="00B146D9">
        <w:rPr>
          <w:rStyle w:val="StyleUnderline"/>
        </w:rPr>
        <w:t xml:space="preserve">cyber deception, agility, and clone defense could increase </w:t>
      </w:r>
      <w:r w:rsidRPr="00B146D9">
        <w:rPr>
          <w:rStyle w:val="Emphasis"/>
        </w:rPr>
        <w:t>resilience</w:t>
      </w:r>
      <w:r w:rsidRPr="00B146D9">
        <w:rPr>
          <w:sz w:val="16"/>
        </w:rPr>
        <w:t xml:space="preserve"> in the existing systems. </w:t>
      </w:r>
      <w:r w:rsidRPr="00B146D9">
        <w:rPr>
          <w:rStyle w:val="StyleUnderline"/>
        </w:rPr>
        <w:t xml:space="preserve">This </w:t>
      </w:r>
      <w:r w:rsidRPr="00624405">
        <w:rPr>
          <w:rStyle w:val="StyleUnderline"/>
          <w:highlight w:val="cyan"/>
        </w:rPr>
        <w:t xml:space="preserve">is important to </w:t>
      </w:r>
      <w:r w:rsidRPr="008F1A78">
        <w:rPr>
          <w:rStyle w:val="StyleUnderline"/>
        </w:rPr>
        <w:t xml:space="preserve">understand in already lacking </w:t>
      </w:r>
      <w:r w:rsidRPr="008F1A78">
        <w:rPr>
          <w:rStyle w:val="Emphasis"/>
        </w:rPr>
        <w:t xml:space="preserve">strategic </w:t>
      </w:r>
      <w:r w:rsidRPr="00624405">
        <w:rPr>
          <w:rStyle w:val="Emphasis"/>
          <w:highlight w:val="cyan"/>
        </w:rPr>
        <w:t>stability</w:t>
      </w:r>
      <w:r w:rsidRPr="00624405">
        <w:rPr>
          <w:rStyle w:val="StyleUnderline"/>
          <w:highlight w:val="cyan"/>
        </w:rPr>
        <w:t xml:space="preserve">, military </w:t>
      </w:r>
      <w:r w:rsidRPr="008F1A78">
        <w:rPr>
          <w:rStyle w:val="StyleUnderline"/>
        </w:rPr>
        <w:t xml:space="preserve">systems based on </w:t>
      </w:r>
      <w:r w:rsidRPr="00624405">
        <w:rPr>
          <w:rStyle w:val="Emphasis"/>
          <w:highlight w:val="cyan"/>
        </w:rPr>
        <w:t>a</w:t>
      </w:r>
      <w:r w:rsidRPr="008F1A78">
        <w:rPr>
          <w:rStyle w:val="StyleUnderline"/>
        </w:rPr>
        <w:t xml:space="preserve">rtificial </w:t>
      </w:r>
      <w:r w:rsidRPr="00624405">
        <w:rPr>
          <w:rStyle w:val="Emphasis"/>
          <w:highlight w:val="cyan"/>
        </w:rPr>
        <w:t>i</w:t>
      </w:r>
      <w:r w:rsidRPr="008F1A78">
        <w:rPr>
          <w:rStyle w:val="StyleUnderline"/>
        </w:rPr>
        <w:t xml:space="preserve">ntelligence </w:t>
      </w:r>
      <w:r w:rsidRPr="00624405">
        <w:rPr>
          <w:rStyle w:val="StyleUnderline"/>
          <w:highlight w:val="cyan"/>
        </w:rPr>
        <w:t xml:space="preserve">would be an ideal target </w:t>
      </w:r>
      <w:r w:rsidRPr="008F1A78">
        <w:rPr>
          <w:rStyle w:val="StyleUnderline"/>
        </w:rPr>
        <w:t xml:space="preserve">of </w:t>
      </w:r>
      <w:r w:rsidRPr="008F1A78">
        <w:rPr>
          <w:rStyle w:val="Emphasis"/>
        </w:rPr>
        <w:t xml:space="preserve">AI advanced persistent threats </w:t>
      </w:r>
      <w:r w:rsidRPr="00624405">
        <w:rPr>
          <w:rStyle w:val="Emphasis"/>
          <w:highlight w:val="cyan"/>
        </w:rPr>
        <w:t>in South Asia</w:t>
      </w:r>
      <w:r w:rsidRPr="008F1A78">
        <w:rPr>
          <w:rStyle w:val="Emphasis"/>
        </w:rPr>
        <w:t>.</w:t>
      </w:r>
      <w:r w:rsidRPr="008F1A78">
        <w:rPr>
          <w:rStyle w:val="StyleUnderline"/>
        </w:rPr>
        <w:t xml:space="preserve"> </w:t>
      </w:r>
    </w:p>
    <w:p w14:paraId="31030BCD" w14:textId="77777777" w:rsidR="00060A1E" w:rsidRPr="005D3269" w:rsidRDefault="00060A1E" w:rsidP="00060A1E">
      <w:pPr>
        <w:rPr>
          <w:sz w:val="16"/>
        </w:rPr>
      </w:pPr>
      <w:r w:rsidRPr="008F1A78">
        <w:rPr>
          <w:sz w:val="16"/>
        </w:rPr>
        <w:t xml:space="preserve">Therefore, </w:t>
      </w:r>
      <w:r w:rsidRPr="008F1A78">
        <w:rPr>
          <w:rStyle w:val="StyleUnderline"/>
        </w:rPr>
        <w:t>as</w:t>
      </w:r>
      <w:r w:rsidRPr="008F1A78">
        <w:rPr>
          <w:sz w:val="16"/>
        </w:rPr>
        <w:t xml:space="preserve"> the process of </w:t>
      </w:r>
      <w:r w:rsidRPr="008F1A78">
        <w:rPr>
          <w:rStyle w:val="StyleUnderline"/>
        </w:rPr>
        <w:t xml:space="preserve">digitalization is increasing in the </w:t>
      </w:r>
      <w:r w:rsidRPr="00624405">
        <w:rPr>
          <w:rStyle w:val="StyleUnderline"/>
          <w:highlight w:val="cyan"/>
        </w:rPr>
        <w:t xml:space="preserve">Pakistan-India </w:t>
      </w:r>
      <w:r w:rsidRPr="008F1A78">
        <w:rPr>
          <w:rStyle w:val="StyleUnderline"/>
        </w:rPr>
        <w:t xml:space="preserve">equation, it is also becoming very important that both states </w:t>
      </w:r>
      <w:r w:rsidRPr="00624405">
        <w:rPr>
          <w:rStyle w:val="StyleUnderline"/>
          <w:highlight w:val="cyan"/>
        </w:rPr>
        <w:t xml:space="preserve">should develop </w:t>
      </w:r>
      <w:r w:rsidRPr="00624405">
        <w:rPr>
          <w:rStyle w:val="Emphasis"/>
          <w:highlight w:val="cyan"/>
        </w:rPr>
        <w:t xml:space="preserve">resilience in </w:t>
      </w:r>
      <w:r w:rsidRPr="008F1A78">
        <w:rPr>
          <w:rStyle w:val="Emphasis"/>
        </w:rPr>
        <w:t xml:space="preserve">their </w:t>
      </w:r>
      <w:r w:rsidRPr="00624405">
        <w:rPr>
          <w:rStyle w:val="Emphasis"/>
          <w:highlight w:val="cyan"/>
        </w:rPr>
        <w:t xml:space="preserve">cyber </w:t>
      </w:r>
      <w:r w:rsidRPr="008F1A78">
        <w:rPr>
          <w:rStyle w:val="Emphasis"/>
        </w:rPr>
        <w:t>systems</w:t>
      </w:r>
      <w:r w:rsidRPr="008F1A78">
        <w:rPr>
          <w:sz w:val="16"/>
        </w:rPr>
        <w:t xml:space="preserve"> so that the technologies could give them an advantage </w:t>
      </w:r>
      <w:r w:rsidRPr="00624405">
        <w:rPr>
          <w:rStyle w:val="StyleUnderline"/>
          <w:highlight w:val="cyan"/>
        </w:rPr>
        <w:t xml:space="preserve">rather than becoming a </w:t>
      </w:r>
      <w:r w:rsidRPr="00624405">
        <w:rPr>
          <w:rStyle w:val="Emphasis"/>
          <w:highlight w:val="cyan"/>
        </w:rPr>
        <w:t>security peril</w:t>
      </w:r>
      <w:r w:rsidRPr="00624405">
        <w:rPr>
          <w:sz w:val="16"/>
          <w:highlight w:val="cyan"/>
        </w:rPr>
        <w:t xml:space="preserve"> </w:t>
      </w:r>
      <w:r w:rsidRPr="008F1A78">
        <w:rPr>
          <w:sz w:val="16"/>
        </w:rPr>
        <w:t>for them.</w:t>
      </w:r>
    </w:p>
    <w:p w14:paraId="5CE8888B" w14:textId="77777777" w:rsidR="00060A1E" w:rsidRDefault="00060A1E" w:rsidP="00060A1E">
      <w:pPr>
        <w:pStyle w:val="Heading3"/>
      </w:pPr>
      <w:r>
        <w:lastRenderedPageBreak/>
        <w:t>Regs CP---1NC</w:t>
      </w:r>
    </w:p>
    <w:p w14:paraId="5FCB2ADD" w14:textId="77777777" w:rsidR="00060A1E" w:rsidRDefault="00060A1E" w:rsidP="00060A1E">
      <w:pPr>
        <w:pStyle w:val="Heading4"/>
      </w:pPr>
      <w:r w:rsidRPr="00BA0FD0">
        <w:t xml:space="preserve">The United States </w:t>
      </w:r>
      <w:r>
        <w:t>f</w:t>
      </w:r>
      <w:r w:rsidRPr="00BA0FD0">
        <w:t xml:space="preserve">ederal </w:t>
      </w:r>
      <w:r>
        <w:t>g</w:t>
      </w:r>
      <w:r w:rsidRPr="00BA0FD0">
        <w:t>overnment</w:t>
      </w:r>
      <w:r>
        <w:t xml:space="preserve"> </w:t>
      </w:r>
      <w:r w:rsidRPr="00BA0FD0">
        <w:t>should substantially increase prohibitions on private sector conduct that is more restrictive of competition than reasonably necessary to enable creation of information technology standards under Patent and Contract law</w:t>
      </w:r>
      <w:r>
        <w:t xml:space="preserve"> and establish treble damages for violation.</w:t>
      </w:r>
    </w:p>
    <w:p w14:paraId="10384F7B" w14:textId="77777777" w:rsidR="00060A1E" w:rsidRPr="005D3269" w:rsidRDefault="00060A1E" w:rsidP="00060A1E"/>
    <w:p w14:paraId="5B4DEA70" w14:textId="77777777" w:rsidR="00060A1E" w:rsidRDefault="00060A1E" w:rsidP="00060A1E">
      <w:pPr>
        <w:pStyle w:val="Heading4"/>
      </w:pPr>
      <w:r>
        <w:t xml:space="preserve">The counterplan PICs out of anti-trust legislation and the </w:t>
      </w:r>
      <w:r w:rsidRPr="00604CC2">
        <w:rPr>
          <w:u w:val="single"/>
        </w:rPr>
        <w:t>FTC</w:t>
      </w:r>
      <w:r>
        <w:t xml:space="preserve"> and </w:t>
      </w:r>
      <w:r w:rsidRPr="00604CC2">
        <w:rPr>
          <w:u w:val="single"/>
        </w:rPr>
        <w:t>D</w:t>
      </w:r>
      <w:r>
        <w:rPr>
          <w:u w:val="single"/>
        </w:rPr>
        <w:t>O</w:t>
      </w:r>
      <w:r w:rsidRPr="00604CC2">
        <w:rPr>
          <w:u w:val="single"/>
        </w:rPr>
        <w:t>J</w:t>
      </w:r>
      <w:r>
        <w:t xml:space="preserve"> as </w:t>
      </w:r>
      <w:r w:rsidRPr="00842A8C">
        <w:rPr>
          <w:u w:val="single"/>
        </w:rPr>
        <w:t>enforcers</w:t>
      </w:r>
      <w:r>
        <w:t xml:space="preserve">---other agencies’ regulations </w:t>
      </w:r>
      <w:r w:rsidRPr="00842A8C">
        <w:rPr>
          <w:u w:val="single"/>
        </w:rPr>
        <w:t>solve</w:t>
      </w:r>
      <w:r>
        <w:t>.</w:t>
      </w:r>
    </w:p>
    <w:p w14:paraId="5727B2D6" w14:textId="77777777" w:rsidR="00060A1E" w:rsidRPr="00604CC2" w:rsidRDefault="00060A1E" w:rsidP="00060A1E">
      <w:r>
        <w:t xml:space="preserve">Lawrence </w:t>
      </w:r>
      <w:r w:rsidRPr="00604CC2">
        <w:rPr>
          <w:rStyle w:val="Style13ptBold"/>
        </w:rPr>
        <w:t>Fullerton</w:t>
      </w:r>
      <w:r>
        <w:rPr>
          <w:rStyle w:val="Style13ptBold"/>
        </w:rPr>
        <w:t xml:space="preserve"> et al. 08</w:t>
      </w:r>
      <w:r>
        <w:t>. Joel M Mitnick, William V Reiss, George C Karamanos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2904A804" w14:textId="77777777" w:rsidR="00060A1E" w:rsidRPr="00604CC2" w:rsidRDefault="00060A1E" w:rsidP="00060A1E">
      <w:pPr>
        <w:rPr>
          <w:sz w:val="16"/>
        </w:rPr>
      </w:pPr>
      <w:r w:rsidRPr="00604CC2">
        <w:rPr>
          <w:sz w:val="16"/>
        </w:rPr>
        <w:t xml:space="preserve">5 </w:t>
      </w:r>
      <w:r w:rsidRPr="00604CC2">
        <w:rPr>
          <w:rStyle w:val="StyleUnderline"/>
          <w:highlight w:val="cyan"/>
        </w:rPr>
        <w:t>What</w:t>
      </w:r>
      <w:r w:rsidRPr="00604CC2">
        <w:rPr>
          <w:sz w:val="16"/>
          <w:highlight w:val="cyan"/>
        </w:rPr>
        <w:t xml:space="preserve"> </w:t>
      </w:r>
      <w:r w:rsidRPr="00604CC2">
        <w:rPr>
          <w:sz w:val="16"/>
        </w:rPr>
        <w:t xml:space="preserve">entity or </w:t>
      </w:r>
      <w:r w:rsidRPr="00604CC2">
        <w:rPr>
          <w:rStyle w:val="StyleUnderline"/>
          <w:highlight w:val="cyan"/>
        </w:rPr>
        <w:t xml:space="preserve">agency is responsible for </w:t>
      </w:r>
      <w:r w:rsidRPr="00604CC2">
        <w:rPr>
          <w:rStyle w:val="StyleUnderline"/>
        </w:rPr>
        <w:t xml:space="preserve">enforcing </w:t>
      </w:r>
      <w:r w:rsidRPr="00604CC2">
        <w:rPr>
          <w:rStyle w:val="Emphasis"/>
          <w:highlight w:val="cyan"/>
        </w:rPr>
        <w:t>prohibitions on anticompetitive</w:t>
      </w:r>
      <w:r w:rsidRPr="00604CC2">
        <w:rPr>
          <w:sz w:val="16"/>
        </w:rPr>
        <w:t xml:space="preserve"> vertical </w:t>
      </w:r>
      <w:r w:rsidRPr="00604CC2">
        <w:rPr>
          <w:rStyle w:val="Emphasis"/>
          <w:highlight w:val="cyan"/>
        </w:rPr>
        <w:t>restraints</w:t>
      </w:r>
      <w:r w:rsidRPr="00604CC2">
        <w:rPr>
          <w:sz w:val="16"/>
        </w:rPr>
        <w:t>? Do governments or ministers have a role?</w:t>
      </w:r>
    </w:p>
    <w:p w14:paraId="32AE66FD" w14:textId="77777777" w:rsidR="00060A1E" w:rsidRPr="00604CC2" w:rsidRDefault="00060A1E" w:rsidP="00060A1E">
      <w:pPr>
        <w:rPr>
          <w:sz w:val="16"/>
        </w:rPr>
      </w:pPr>
      <w:r w:rsidRPr="00604CC2">
        <w:rPr>
          <w:rStyle w:val="StyleUnderline"/>
          <w:highlight w:val="cyan"/>
        </w:rPr>
        <w:t>The</w:t>
      </w:r>
      <w:r w:rsidRPr="00604CC2">
        <w:rPr>
          <w:sz w:val="16"/>
          <w:highlight w:val="cyan"/>
        </w:rPr>
        <w:t xml:space="preserve"> </w:t>
      </w:r>
      <w:r w:rsidRPr="00604CC2">
        <w:rPr>
          <w:sz w:val="16"/>
        </w:rPr>
        <w:t>Federal Trade Commission (</w:t>
      </w:r>
      <w:r w:rsidRPr="00604CC2">
        <w:rPr>
          <w:rStyle w:val="Emphasis"/>
          <w:highlight w:val="cyan"/>
        </w:rPr>
        <w:t>FTC</w:t>
      </w:r>
      <w:r w:rsidRPr="00604CC2">
        <w:rPr>
          <w:sz w:val="16"/>
        </w:rPr>
        <w:t xml:space="preserve">) </w:t>
      </w:r>
      <w:r w:rsidRPr="00604CC2">
        <w:rPr>
          <w:rStyle w:val="StyleUnderline"/>
          <w:highlight w:val="cyan"/>
        </w:rPr>
        <w:t>and</w:t>
      </w:r>
      <w:r w:rsidRPr="00604CC2">
        <w:rPr>
          <w:sz w:val="16"/>
          <w:highlight w:val="cyan"/>
        </w:rPr>
        <w:t xml:space="preserve"> </w:t>
      </w:r>
      <w:r w:rsidRPr="00604CC2">
        <w:rPr>
          <w:sz w:val="16"/>
        </w:rPr>
        <w:t>the Antitrust Division of the Department of Justice (</w:t>
      </w:r>
      <w:r w:rsidRPr="00604CC2">
        <w:rPr>
          <w:rStyle w:val="Emphasis"/>
          <w:highlight w:val="cyan"/>
        </w:rPr>
        <w:t>DoJ</w:t>
      </w:r>
      <w:r w:rsidRPr="00604CC2">
        <w:rPr>
          <w:sz w:val="16"/>
        </w:rPr>
        <w:t xml:space="preserve">) </w:t>
      </w:r>
      <w:r w:rsidRPr="00604CC2">
        <w:rPr>
          <w:rStyle w:val="StyleUnderline"/>
          <w:highlight w:val="cyan"/>
        </w:rPr>
        <w:t xml:space="preserve">are </w:t>
      </w:r>
      <w:r w:rsidRPr="00604CC2">
        <w:rPr>
          <w:rStyle w:val="StyleUnderline"/>
        </w:rPr>
        <w:t>the</w:t>
      </w:r>
      <w:r w:rsidRPr="00604CC2">
        <w:rPr>
          <w:sz w:val="16"/>
        </w:rPr>
        <w:t xml:space="preserve"> two </w:t>
      </w:r>
      <w:r w:rsidRPr="00604CC2">
        <w:rPr>
          <w:rStyle w:val="Emphasis"/>
        </w:rPr>
        <w:t xml:space="preserve">federal agencies </w:t>
      </w:r>
      <w:r w:rsidRPr="00604CC2">
        <w:rPr>
          <w:rStyle w:val="Emphasis"/>
          <w:highlight w:val="cyan"/>
        </w:rPr>
        <w:t>responsible</w:t>
      </w:r>
      <w:r w:rsidRPr="00604CC2">
        <w:rPr>
          <w:rStyle w:val="StyleUnderline"/>
          <w:highlight w:val="cyan"/>
        </w:rPr>
        <w:t xml:space="preserve"> for </w:t>
      </w:r>
      <w:r w:rsidRPr="00604CC2">
        <w:rPr>
          <w:rStyle w:val="StyleUnderline"/>
        </w:rPr>
        <w:t xml:space="preserve">the enforcement of </w:t>
      </w:r>
      <w:r w:rsidRPr="00604CC2">
        <w:rPr>
          <w:rStyle w:val="Emphasis"/>
          <w:highlight w:val="cyan"/>
        </w:rPr>
        <w:t xml:space="preserve">federal </w:t>
      </w:r>
      <w:r w:rsidRPr="00C3445E">
        <w:rPr>
          <w:rStyle w:val="Emphasis"/>
          <w:highlight w:val="cyan"/>
        </w:rPr>
        <w:t>antitrust laws</w:t>
      </w:r>
      <w:r w:rsidRPr="00604CC2">
        <w:rPr>
          <w:sz w:val="16"/>
        </w:rPr>
        <w:t>.</w:t>
      </w:r>
      <w:r w:rsidRPr="004D14B7">
        <w:rPr>
          <w:rStyle w:val="StyleUnderline"/>
        </w:rPr>
        <w:t xml:space="preserve"> The FTC </w:t>
      </w:r>
      <w:r w:rsidRPr="004D14B7">
        <w:rPr>
          <w:rStyle w:val="StyleUnderline"/>
          <w:highlight w:val="cyan"/>
        </w:rPr>
        <w:t xml:space="preserve">and </w:t>
      </w:r>
      <w:r w:rsidRPr="004D14B7">
        <w:rPr>
          <w:rStyle w:val="StyleUnderline"/>
        </w:rPr>
        <w:t xml:space="preserve">the DoJ </w:t>
      </w:r>
      <w:r w:rsidRPr="004D14B7">
        <w:rPr>
          <w:rStyle w:val="StyleUnderline"/>
          <w:highlight w:val="cyan"/>
        </w:rPr>
        <w:t>have jurisdiction</w:t>
      </w:r>
      <w:r w:rsidRPr="004D14B7">
        <w:rPr>
          <w:sz w:val="16"/>
          <w:highlight w:val="cyan"/>
        </w:rPr>
        <w:t xml:space="preserve"> </w:t>
      </w:r>
      <w:r w:rsidRPr="00604CC2">
        <w:rPr>
          <w:sz w:val="16"/>
        </w:rPr>
        <w:t>to investigate many of the same types of conduct, and therefore have adopted a clearance procedure pursuant to which matters are handled by whichever agency has the most expertise in a particular area.</w:t>
      </w:r>
    </w:p>
    <w:p w14:paraId="67B1C0F7" w14:textId="77777777" w:rsidR="00060A1E" w:rsidRDefault="00060A1E" w:rsidP="00060A1E">
      <w:pPr>
        <w:rPr>
          <w:sz w:val="16"/>
        </w:rPr>
      </w:pPr>
      <w:r w:rsidRPr="00604CC2">
        <w:rPr>
          <w:sz w:val="16"/>
        </w:rPr>
        <w:t xml:space="preserve">Additionally, </w:t>
      </w:r>
      <w:r w:rsidRPr="00604CC2">
        <w:rPr>
          <w:rStyle w:val="Emphasis"/>
          <w:highlight w:val="cyan"/>
        </w:rPr>
        <w:t>other agencies</w:t>
      </w:r>
      <w:r w:rsidRPr="00604CC2">
        <w:rPr>
          <w:sz w:val="16"/>
        </w:rPr>
        <w:t xml:space="preserve">, such as the Securities and Exchange Commission and Federal Communications Commission, </w:t>
      </w:r>
      <w:r w:rsidRPr="00604CC2">
        <w:rPr>
          <w:rStyle w:val="StyleUnderline"/>
          <w:highlight w:val="cyan"/>
        </w:rPr>
        <w:t>maintain oversight</w:t>
      </w:r>
      <w:r w:rsidRPr="00604CC2">
        <w:rPr>
          <w:rStyle w:val="StyleUnderline"/>
        </w:rPr>
        <w:t xml:space="preserve"> authority </w:t>
      </w:r>
      <w:r w:rsidRPr="004D14B7">
        <w:rPr>
          <w:rStyle w:val="StyleUnderline"/>
          <w:highlight w:val="cyan"/>
        </w:rPr>
        <w:t xml:space="preserve">over </w:t>
      </w:r>
      <w:r w:rsidRPr="004D14B7">
        <w:rPr>
          <w:rStyle w:val="Emphasis"/>
          <w:highlight w:val="cyan"/>
        </w:rPr>
        <w:t>regulated industries</w:t>
      </w:r>
      <w:r w:rsidRPr="004D14B7">
        <w:rPr>
          <w:rStyle w:val="StyleUnderline"/>
          <w:highlight w:val="cyan"/>
        </w:rPr>
        <w:t xml:space="preserve"> pursuant </w:t>
      </w:r>
      <w:r w:rsidRPr="00604CC2">
        <w:rPr>
          <w:rStyle w:val="StyleUnderline"/>
          <w:highlight w:val="cyan"/>
        </w:rPr>
        <w:t>to</w:t>
      </w:r>
      <w:r w:rsidRPr="00604CC2">
        <w:rPr>
          <w:sz w:val="16"/>
        </w:rPr>
        <w:t xml:space="preserve"> various </w:t>
      </w:r>
      <w:r w:rsidRPr="00604CC2">
        <w:rPr>
          <w:rStyle w:val="StyleUnderline"/>
          <w:highlight w:val="cyan"/>
        </w:rPr>
        <w:t>federal statutes, and</w:t>
      </w:r>
      <w:r w:rsidRPr="00604CC2">
        <w:rPr>
          <w:rStyle w:val="StyleUnderline"/>
        </w:rPr>
        <w:t xml:space="preserve"> therefore </w:t>
      </w:r>
      <w:r w:rsidRPr="00604CC2">
        <w:rPr>
          <w:rStyle w:val="StyleUnderline"/>
          <w:highlight w:val="cyan"/>
        </w:rPr>
        <w:t xml:space="preserve">may </w:t>
      </w:r>
      <w:r w:rsidRPr="00604CC2">
        <w:rPr>
          <w:rStyle w:val="Emphasis"/>
          <w:highlight w:val="cyan"/>
        </w:rPr>
        <w:t>review</w:t>
      </w:r>
      <w:r w:rsidRPr="00604CC2">
        <w:rPr>
          <w:sz w:val="16"/>
        </w:rPr>
        <w:t xml:space="preserve"> vertical </w:t>
      </w:r>
      <w:r w:rsidRPr="00604CC2">
        <w:rPr>
          <w:rStyle w:val="Emphasis"/>
          <w:highlight w:val="cyan"/>
        </w:rPr>
        <w:t>restraints for anti-competitive effects</w:t>
      </w:r>
      <w:r w:rsidRPr="00604CC2">
        <w:rPr>
          <w:sz w:val="16"/>
        </w:rPr>
        <w:t>.</w:t>
      </w:r>
    </w:p>
    <w:p w14:paraId="2944A164" w14:textId="77777777" w:rsidR="00060A1E" w:rsidRPr="00766AA4" w:rsidRDefault="00060A1E" w:rsidP="00060A1E"/>
    <w:p w14:paraId="48F0551D" w14:textId="77777777" w:rsidR="00060A1E" w:rsidRDefault="00060A1E" w:rsidP="00060A1E">
      <w:pPr>
        <w:pStyle w:val="Heading3"/>
      </w:pPr>
      <w:r>
        <w:lastRenderedPageBreak/>
        <w:t>FTC Trade Off---1NC</w:t>
      </w:r>
    </w:p>
    <w:p w14:paraId="46FE26EE" w14:textId="77777777" w:rsidR="00060A1E" w:rsidRDefault="00060A1E" w:rsidP="00060A1E">
      <w:pPr>
        <w:pStyle w:val="Heading4"/>
      </w:pPr>
      <w:r>
        <w:t xml:space="preserve">FTC’s increasing enforcement in privacy </w:t>
      </w:r>
      <w:r w:rsidRPr="00A87DA9">
        <w:rPr>
          <w:u w:val="single"/>
        </w:rPr>
        <w:t>now</w:t>
      </w:r>
      <w:r>
        <w:t>---it’s focused on algorithmic bias.</w:t>
      </w:r>
    </w:p>
    <w:p w14:paraId="1F2859CC" w14:textId="77777777" w:rsidR="00060A1E" w:rsidRPr="00636A82" w:rsidRDefault="00060A1E" w:rsidP="00060A1E">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with Liisa M. Thomas, 3/11. “</w:t>
      </w:r>
      <w:r w:rsidRPr="00636A82">
        <w:t>What Is FTC’s Course Under Biden?</w:t>
      </w:r>
      <w:r>
        <w:t xml:space="preserve">” </w:t>
      </w:r>
      <w:r w:rsidRPr="00636A82">
        <w:t>https://www.natlawreview.com/article/what-ftc-s-course-under-biden</w:t>
      </w:r>
    </w:p>
    <w:p w14:paraId="6A0998B6" w14:textId="77777777" w:rsidR="00060A1E" w:rsidRPr="00636A82" w:rsidRDefault="00060A1E" w:rsidP="00060A1E">
      <w:pPr>
        <w:rPr>
          <w:sz w:val="16"/>
        </w:rPr>
      </w:pPr>
      <w:r w:rsidRPr="00636A82">
        <w:rPr>
          <w:sz w:val="16"/>
        </w:rPr>
        <w:t xml:space="preserve">The </w:t>
      </w:r>
      <w:r w:rsidRPr="00622CE2">
        <w:rPr>
          <w:rStyle w:val="StyleUnderline"/>
          <w:highlight w:val="cyan"/>
        </w:rPr>
        <w:t>new</w:t>
      </w:r>
      <w:r w:rsidRPr="00636A82">
        <w:rPr>
          <w:sz w:val="16"/>
        </w:rPr>
        <w:t xml:space="preserve"> acting </w:t>
      </w:r>
      <w:r w:rsidRPr="00622CE2">
        <w:rPr>
          <w:rStyle w:val="StyleUnderline"/>
          <w:highlight w:val="cyan"/>
        </w:rPr>
        <w:t>FTC chair</w:t>
      </w:r>
      <w:r w:rsidRPr="00636A82">
        <w:rPr>
          <w:sz w:val="16"/>
        </w:rPr>
        <w:t xml:space="preserve">, Rebecca Kelly </w:t>
      </w:r>
      <w:r w:rsidRPr="00636A82">
        <w:rPr>
          <w:rStyle w:val="StyleUnderline"/>
        </w:rPr>
        <w:t>Slaughter</w:t>
      </w:r>
      <w:r w:rsidRPr="00636A82">
        <w:rPr>
          <w:sz w:val="16"/>
        </w:rPr>
        <w:t xml:space="preserve">, recently </w:t>
      </w:r>
      <w:r w:rsidRPr="00622CE2">
        <w:rPr>
          <w:rStyle w:val="StyleUnderline"/>
          <w:highlight w:val="cyan"/>
        </w:rPr>
        <w:t xml:space="preserve">signaled </w:t>
      </w:r>
      <w:r w:rsidRPr="00A87DA9">
        <w:rPr>
          <w:rStyle w:val="StyleUnderline"/>
        </w:rPr>
        <w:t xml:space="preserve">that the </w:t>
      </w:r>
      <w:r w:rsidRPr="00622CE2">
        <w:rPr>
          <w:rStyle w:val="StyleUnderline"/>
          <w:highlight w:val="cyan"/>
        </w:rPr>
        <w:t xml:space="preserve">FTC may </w:t>
      </w:r>
      <w:r w:rsidRPr="00622CE2">
        <w:rPr>
          <w:rStyle w:val="Emphasis"/>
          <w:highlight w:val="cyan"/>
        </w:rPr>
        <w:t>increase enforcement</w:t>
      </w:r>
      <w:r w:rsidRPr="00636A82">
        <w:rPr>
          <w:rStyle w:val="StyleUnderline"/>
        </w:rPr>
        <w:t xml:space="preserve"> and penalties </w:t>
      </w:r>
      <w:r w:rsidRPr="00622CE2">
        <w:rPr>
          <w:rStyle w:val="StyleUnderline"/>
          <w:highlight w:val="cyan"/>
        </w:rPr>
        <w:t xml:space="preserve">in </w:t>
      </w:r>
      <w:r w:rsidRPr="00A87DA9">
        <w:rPr>
          <w:rStyle w:val="StyleUnderline"/>
        </w:rPr>
        <w:t xml:space="preserve">the </w:t>
      </w:r>
      <w:r w:rsidRPr="00622CE2">
        <w:rPr>
          <w:rStyle w:val="Emphasis"/>
          <w:highlight w:val="cyan"/>
        </w:rPr>
        <w:t>privacy and data security</w:t>
      </w:r>
      <w:r w:rsidRPr="00622CE2">
        <w:rPr>
          <w:rStyle w:val="StyleUnderline"/>
          <w:highlight w:val="cyan"/>
        </w:rPr>
        <w:t xml:space="preserve"> realm</w:t>
      </w:r>
      <w:r w:rsidRPr="00636A82">
        <w:rPr>
          <w:sz w:val="16"/>
        </w:rPr>
        <w:t xml:space="preserve">. </w:t>
      </w:r>
      <w:r w:rsidRPr="00622CE2">
        <w:rPr>
          <w:rStyle w:val="StyleUnderline"/>
          <w:highlight w:val="cyan"/>
        </w:rPr>
        <w:t>Slaughter pointed to</w:t>
      </w:r>
      <w:r w:rsidRPr="00636A82">
        <w:rPr>
          <w:rStyle w:val="StyleUnderline"/>
        </w:rPr>
        <w:t xml:space="preserve"> several </w:t>
      </w:r>
      <w:r w:rsidRPr="00622CE2">
        <w:rPr>
          <w:rStyle w:val="StyleUnderline"/>
          <w:highlight w:val="cyan"/>
        </w:rPr>
        <w:t xml:space="preserve">areas of focus for </w:t>
      </w:r>
      <w:r w:rsidRPr="00A87DA9">
        <w:rPr>
          <w:rStyle w:val="StyleUnderline"/>
        </w:rPr>
        <w:t xml:space="preserve">the </w:t>
      </w:r>
      <w:r w:rsidRPr="00622CE2">
        <w:rPr>
          <w:rStyle w:val="StyleUnderline"/>
          <w:highlight w:val="cyan"/>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AI/Biometrics/Geotr</w:t>
      </w:r>
      <w:r w:rsidRPr="00636A82">
        <w:rPr>
          <w:rStyle w:val="StyleUnderline"/>
        </w:rPr>
        <w:t>acking</w:t>
      </w:r>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622CE2">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22CE2">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22CE2">
        <w:rPr>
          <w:rStyle w:val="StyleUnderline"/>
          <w:highlight w:val="cyan"/>
        </w:rPr>
        <w:t>will</w:t>
      </w:r>
      <w:r w:rsidRPr="00636A82">
        <w:rPr>
          <w:rStyle w:val="StyleUnderline"/>
        </w:rPr>
        <w:t xml:space="preserve"> want to </w:t>
      </w:r>
      <w:r w:rsidRPr="00622CE2">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22CE2">
        <w:rPr>
          <w:rStyle w:val="StyleUnderline"/>
          <w:highlight w:val="cyan"/>
        </w:rPr>
        <w:t xml:space="preserve">focus for </w:t>
      </w:r>
      <w:r w:rsidRPr="00A87DA9">
        <w:rPr>
          <w:rStyle w:val="StyleUnderline"/>
        </w:rPr>
        <w:t xml:space="preserve">the </w:t>
      </w:r>
      <w:r w:rsidRPr="00622CE2">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22CE2">
        <w:rPr>
          <w:rStyle w:val="StyleUnderline"/>
          <w:highlight w:val="cyan"/>
        </w:rPr>
        <w:t xml:space="preserve">FTC has indicated it will </w:t>
      </w:r>
      <w:r w:rsidRPr="00622CE2">
        <w:rPr>
          <w:rStyle w:val="Emphasis"/>
          <w:highlight w:val="cyan"/>
        </w:rPr>
        <w:t>beef up privacy law penalties</w:t>
      </w:r>
      <w:r w:rsidRPr="00636A82">
        <w:rPr>
          <w:sz w:val="16"/>
        </w:rPr>
        <w:t xml:space="preserve"> and will ask for more notification to injured consumers. </w:t>
      </w:r>
    </w:p>
    <w:p w14:paraId="0D346167" w14:textId="77777777" w:rsidR="00060A1E" w:rsidRDefault="00060A1E" w:rsidP="00060A1E">
      <w:pPr>
        <w:pStyle w:val="Heading4"/>
      </w:pPr>
      <w:r>
        <w:t xml:space="preserve">Antitrust enforcement saps up FTC resources and personnel, which are </w:t>
      </w:r>
      <w:r w:rsidRPr="009053B2">
        <w:rPr>
          <w:u w:val="single"/>
        </w:rPr>
        <w:t>finite</w:t>
      </w:r>
      <w:r>
        <w:t>.</w:t>
      </w:r>
    </w:p>
    <w:p w14:paraId="2D895362" w14:textId="77777777" w:rsidR="00060A1E" w:rsidRDefault="00060A1E" w:rsidP="00060A1E">
      <w:r w:rsidRPr="005D3269">
        <w:rPr>
          <w:lang w:val="es-ES_tradnl"/>
        </w:rPr>
        <w:t xml:space="preserve">Tara L. </w:t>
      </w:r>
      <w:r w:rsidRPr="005D3269">
        <w:rPr>
          <w:rStyle w:val="Style13ptBold"/>
          <w:lang w:val="es-ES_tradnl"/>
        </w:rPr>
        <w:t>Reinhart, et al. 21</w:t>
      </w:r>
      <w:r w:rsidRPr="005D3269">
        <w:rPr>
          <w:lang w:val="es-ES_tradnl"/>
        </w:rPr>
        <w:t xml:space="preserve">. </w:t>
      </w:r>
      <w:r>
        <w:t>**H</w:t>
      </w:r>
      <w:r w:rsidRPr="00717B9A">
        <w:t>ead of Skadden, Arps, Slate, Meagher &amp; Flom LLP</w:t>
      </w:r>
      <w:r>
        <w:t xml:space="preserve">’s </w:t>
      </w:r>
      <w:r w:rsidRPr="00717B9A">
        <w:t>Antitrust/Competition Group</w:t>
      </w:r>
      <w:r>
        <w:t xml:space="preserve">. **Steven C. Sunshine, Co-head of Skadden, Arps, Slat, Meagher &amp; Flom LLP’s </w:t>
      </w:r>
      <w:r w:rsidRPr="00717B9A">
        <w:t>Antitrust/Competition Group</w:t>
      </w:r>
      <w:r>
        <w:t xml:space="preserve">. **David P. Whales, antitrust lawyer with </w:t>
      </w:r>
      <w:r w:rsidRPr="00717B9A">
        <w:t>over 25 years of experience in both private and public sectors</w:t>
      </w:r>
      <w:r>
        <w:t>. **Julia Y. York, partner at Skadden, Arps, Slat, Meagher &amp; Flom LLP. **Bre Jordan, associate at Skadden, Arps, Slat, Meagher &amp; Flom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08509B77" w14:textId="77777777" w:rsidR="00060A1E" w:rsidRDefault="00060A1E" w:rsidP="00060A1E">
      <w:pPr>
        <w:rPr>
          <w:rStyle w:val="StyleUnderline"/>
        </w:rPr>
      </w:pPr>
      <w:r w:rsidRPr="00D242A4">
        <w:rPr>
          <w:sz w:val="16"/>
        </w:rPr>
        <w:lastRenderedPageBreak/>
        <w:t xml:space="preserve">Second, like all antitrust enforcers, Ms. Khan and </w:t>
      </w:r>
      <w:r w:rsidRPr="00A87DA9">
        <w:rPr>
          <w:rStyle w:val="StyleUnderline"/>
        </w:rPr>
        <w:t xml:space="preserve">the </w:t>
      </w:r>
      <w:r w:rsidRPr="00767BAD">
        <w:rPr>
          <w:rStyle w:val="StyleUnderline"/>
          <w:highlight w:val="cyan"/>
        </w:rPr>
        <w:t xml:space="preserve">FTC </w:t>
      </w:r>
      <w:r w:rsidRPr="005D3269">
        <w:rPr>
          <w:rStyle w:val="StyleUnderline"/>
        </w:rPr>
        <w:t xml:space="preserve">will </w:t>
      </w:r>
      <w:r w:rsidRPr="00767BAD">
        <w:rPr>
          <w:rStyle w:val="StyleUnderline"/>
          <w:highlight w:val="cyan"/>
        </w:rPr>
        <w:t>face resource constraints</w:t>
      </w:r>
      <w:r w:rsidRPr="00D242A4">
        <w:rPr>
          <w:sz w:val="16"/>
        </w:rPr>
        <w:t xml:space="preserve">. Bringing </w:t>
      </w:r>
      <w:r w:rsidRPr="00767BAD">
        <w:rPr>
          <w:rStyle w:val="Emphasis"/>
          <w:highlight w:val="cyan"/>
        </w:rPr>
        <w:t>antitrust litigation is</w:t>
      </w:r>
      <w:r w:rsidRPr="00D242A4">
        <w:rPr>
          <w:rStyle w:val="Emphasis"/>
        </w:rPr>
        <w:t xml:space="preserve"> an </w:t>
      </w:r>
      <w:r w:rsidRPr="00767BAD">
        <w:rPr>
          <w:rStyle w:val="Emphasis"/>
          <w:highlight w:val="cyan"/>
        </w:rPr>
        <w:t>expensive and laborious process</w:t>
      </w:r>
      <w:r w:rsidRPr="00D242A4">
        <w:rPr>
          <w:sz w:val="16"/>
        </w:rPr>
        <w:t xml:space="preserve">, often </w:t>
      </w:r>
      <w:r w:rsidRPr="00767BAD">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767BAD">
        <w:rPr>
          <w:rStyle w:val="StyleUnderline"/>
          <w:highlight w:val="cyan"/>
        </w:rPr>
        <w:t xml:space="preserve">and </w:t>
      </w:r>
      <w:r w:rsidRPr="00194DDC">
        <w:rPr>
          <w:rStyle w:val="StyleUnderline"/>
        </w:rPr>
        <w:t xml:space="preserve">a </w:t>
      </w:r>
      <w:r w:rsidRPr="00767BAD">
        <w:rPr>
          <w:rStyle w:val="StyleUnderline"/>
          <w:highlight w:val="cyan"/>
        </w:rPr>
        <w:t xml:space="preserve">large army of </w:t>
      </w:r>
      <w:r w:rsidRPr="00A87DA9">
        <w:rPr>
          <w:rStyle w:val="StyleUnderline"/>
        </w:rPr>
        <w:t xml:space="preserve">FTC </w:t>
      </w:r>
      <w:r w:rsidRPr="00767BAD">
        <w:rPr>
          <w:rStyle w:val="StyleUnderline"/>
          <w:highlight w:val="cyan"/>
        </w:rPr>
        <w:t>staff 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years to accomplish</w:t>
      </w:r>
      <w:r w:rsidRPr="00D242A4">
        <w:rPr>
          <w:sz w:val="16"/>
        </w:rPr>
        <w:t xml:space="preserve">. Typically, </w:t>
      </w:r>
      <w:r w:rsidRPr="00D242A4">
        <w:rPr>
          <w:rStyle w:val="StyleUnderline"/>
        </w:rPr>
        <w:t xml:space="preserve">the </w:t>
      </w:r>
      <w:r w:rsidRPr="00767BAD">
        <w:rPr>
          <w:rStyle w:val="StyleUnderline"/>
          <w:highlight w:val="cyan"/>
        </w:rPr>
        <w:t xml:space="preserve">FTC can only litigate </w:t>
      </w:r>
      <w:r w:rsidRPr="00A87DA9">
        <w:rPr>
          <w:rStyle w:val="StyleUnderline"/>
        </w:rPr>
        <w:t xml:space="preserve">a </w:t>
      </w:r>
      <w:r w:rsidRPr="00386F0A">
        <w:rPr>
          <w:rStyle w:val="Emphasis"/>
          <w:highlight w:val="cyan"/>
        </w:rPr>
        <w:t>handful of</w:t>
      </w:r>
      <w:r w:rsidRPr="00386F0A">
        <w:rPr>
          <w:rStyle w:val="Emphasis"/>
        </w:rPr>
        <w:t xml:space="preserve"> antitrust </w:t>
      </w:r>
      <w:r w:rsidRPr="00386F0A">
        <w:rPr>
          <w:rStyle w:val="Emphasis"/>
          <w:highlight w:val="cyan"/>
        </w:rPr>
        <w:t>matters</w:t>
      </w:r>
      <w:r w:rsidRPr="00767BAD">
        <w:rPr>
          <w:rStyle w:val="StyleUnderline"/>
          <w:highlight w:val="cyan"/>
        </w:rPr>
        <w:t xml:space="preserve"> at </w:t>
      </w:r>
      <w:r w:rsidRPr="00A87DA9">
        <w:rPr>
          <w:rStyle w:val="StyleUnderline"/>
        </w:rPr>
        <w:t xml:space="preserve">a </w:t>
      </w:r>
      <w:r w:rsidRPr="00767BAD">
        <w:rPr>
          <w:rStyle w:val="StyleUnderline"/>
          <w:highlight w:val="cyan"/>
        </w:rPr>
        <w:t>time</w:t>
      </w:r>
      <w:r w:rsidRPr="00D242A4">
        <w:rPr>
          <w:sz w:val="16"/>
        </w:rPr>
        <w:t xml:space="preserve">. It seems likely that Congress will provide more funding to the FTC in the current environment, but </w:t>
      </w:r>
      <w:r w:rsidRPr="00767BAD">
        <w:rPr>
          <w:rStyle w:val="StyleUnderline"/>
          <w:highlight w:val="cyan"/>
        </w:rPr>
        <w:t>even with</w:t>
      </w:r>
      <w:r w:rsidRPr="00D242A4">
        <w:rPr>
          <w:sz w:val="16"/>
        </w:rPr>
        <w:t xml:space="preserve"> these </w:t>
      </w:r>
      <w:r w:rsidRPr="00767BAD">
        <w:rPr>
          <w:rStyle w:val="StyleUnderline"/>
          <w:highlight w:val="cyan"/>
        </w:rPr>
        <w:t>extra resources</w:t>
      </w:r>
      <w:r w:rsidRPr="00D242A4">
        <w:rPr>
          <w:rStyle w:val="StyleUnderline"/>
        </w:rPr>
        <w:t xml:space="preserve">, the </w:t>
      </w:r>
      <w:r w:rsidRPr="00767BAD">
        <w:rPr>
          <w:rStyle w:val="Emphasis"/>
          <w:highlight w:val="cyan"/>
        </w:rPr>
        <w:t>FTC will</w:t>
      </w:r>
      <w:r w:rsidRPr="00D242A4">
        <w:rPr>
          <w:rStyle w:val="Emphasis"/>
        </w:rPr>
        <w:t xml:space="preserve"> still </w:t>
      </w:r>
      <w:r w:rsidRPr="00767BAD">
        <w:rPr>
          <w:rStyle w:val="Emphasis"/>
          <w:highlight w:val="cyan"/>
        </w:rPr>
        <w:t xml:space="preserve">have to pick </w:t>
      </w:r>
      <w:r w:rsidRPr="00A87DA9">
        <w:rPr>
          <w:rStyle w:val="Emphasis"/>
        </w:rPr>
        <w:t xml:space="preserve">its </w:t>
      </w:r>
      <w:r w:rsidRPr="00767BAD">
        <w:rPr>
          <w:rStyle w:val="Emphasis"/>
          <w:highlight w:val="cyan"/>
        </w:rPr>
        <w:t>cases carefully</w:t>
      </w:r>
      <w:r w:rsidRPr="00D242A4">
        <w:rPr>
          <w:rStyle w:val="StyleUnderline"/>
        </w:rPr>
        <w:t xml:space="preserve"> and cannot challenge every deal or every instance of alleged unlawful conduct.</w:t>
      </w:r>
    </w:p>
    <w:p w14:paraId="1768D4F0" w14:textId="77777777" w:rsidR="00060A1E" w:rsidRDefault="00060A1E" w:rsidP="00060A1E"/>
    <w:p w14:paraId="2BBDB136" w14:textId="77777777" w:rsidR="00060A1E" w:rsidRPr="00386F0A" w:rsidRDefault="00060A1E" w:rsidP="00060A1E">
      <w:pPr>
        <w:pStyle w:val="Heading4"/>
      </w:pPr>
      <w:r>
        <w:t xml:space="preserve">That </w:t>
      </w:r>
      <w:r>
        <w:rPr>
          <w:u w:val="single"/>
        </w:rPr>
        <w:t>trades off</w:t>
      </w:r>
      <w:r>
        <w:t xml:space="preserve"> with the necessary resources for privacy enforcement.</w:t>
      </w:r>
    </w:p>
    <w:p w14:paraId="27443D09" w14:textId="77777777" w:rsidR="00060A1E" w:rsidRDefault="00060A1E" w:rsidP="00060A1E">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7FE642A1" w14:textId="77777777" w:rsidR="00060A1E" w:rsidRDefault="00060A1E" w:rsidP="00060A1E">
      <w:pPr>
        <w:rPr>
          <w:sz w:val="16"/>
        </w:rPr>
      </w:pPr>
      <w:r w:rsidRPr="00A87DA9">
        <w:rPr>
          <w:rStyle w:val="StyleUnderline"/>
        </w:rPr>
        <w:t xml:space="preserve">The </w:t>
      </w:r>
      <w:r w:rsidRPr="00622CE2">
        <w:rPr>
          <w:rStyle w:val="StyleUnderline"/>
          <w:highlight w:val="cyan"/>
        </w:rPr>
        <w:t>FTC needs</w:t>
      </w:r>
      <w:r w:rsidRPr="0066275A">
        <w:rPr>
          <w:sz w:val="16"/>
        </w:rPr>
        <w:t xml:space="preserve"> more </w:t>
      </w:r>
      <w:r w:rsidRPr="00622CE2">
        <w:rPr>
          <w:rStyle w:val="Emphasis"/>
          <w:highlight w:val="cyan"/>
        </w:rPr>
        <w:t>resources</w:t>
      </w:r>
      <w:r w:rsidRPr="00622CE2">
        <w:rPr>
          <w:sz w:val="16"/>
          <w:highlight w:val="cyan"/>
        </w:rPr>
        <w:t xml:space="preserve"> </w:t>
      </w:r>
      <w:r w:rsidRPr="00622CE2">
        <w:rPr>
          <w:rStyle w:val="StyleUnderline"/>
          <w:highlight w:val="cyan"/>
        </w:rPr>
        <w:t>to</w:t>
      </w:r>
      <w:r w:rsidRPr="00503CAA">
        <w:rPr>
          <w:rStyle w:val="StyleUnderline"/>
        </w:rPr>
        <w:t xml:space="preserve"> adequately </w:t>
      </w:r>
      <w:r w:rsidRPr="00622CE2">
        <w:rPr>
          <w:rStyle w:val="StyleUnderline"/>
          <w:highlight w:val="cyan"/>
        </w:rPr>
        <w:t>address</w:t>
      </w:r>
      <w:r w:rsidRPr="00503CAA">
        <w:rPr>
          <w:rStyle w:val="StyleUnderline"/>
        </w:rPr>
        <w:t xml:space="preserve"> the nation’s growing </w:t>
      </w:r>
      <w:r w:rsidRPr="00622CE2">
        <w:rPr>
          <w:rStyle w:val="StyleUnderline"/>
          <w:highlight w:val="cyan"/>
        </w:rPr>
        <w:t>privacy concerns</w:t>
      </w:r>
      <w:r w:rsidRPr="0066275A">
        <w:rPr>
          <w:sz w:val="16"/>
        </w:rPr>
        <w:t xml:space="preserve">. Currently, </w:t>
      </w:r>
      <w:r w:rsidRPr="00A87DA9">
        <w:rPr>
          <w:rStyle w:val="StyleUnderline"/>
        </w:rPr>
        <w:t xml:space="preserve">the </w:t>
      </w:r>
      <w:r w:rsidRPr="00622CE2">
        <w:rPr>
          <w:rStyle w:val="StyleUnderline"/>
          <w:highlight w:val="cyan"/>
        </w:rPr>
        <w:t>FTC oversees</w:t>
      </w:r>
      <w:r w:rsidRPr="00503CAA">
        <w:rPr>
          <w:rStyle w:val="StyleUnderline"/>
        </w:rPr>
        <w:t xml:space="preserve"> both consumer protection—encompassing </w:t>
      </w:r>
      <w:r w:rsidRPr="00622CE2">
        <w:rPr>
          <w:rStyle w:val="StyleUnderline"/>
          <w:highlight w:val="cyan"/>
        </w:rPr>
        <w:t>privacy—and</w:t>
      </w:r>
      <w:r w:rsidRPr="00503CAA">
        <w:rPr>
          <w:rStyle w:val="StyleUnderline"/>
        </w:rPr>
        <w:t xml:space="preserve"> </w:t>
      </w:r>
      <w:r w:rsidRPr="00622CE2">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622CE2">
        <w:rPr>
          <w:rStyle w:val="StyleUnderline"/>
          <w:highlight w:val="cyan"/>
        </w:rPr>
        <w:t>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622CE2">
        <w:rPr>
          <w:rStyle w:val="StyleUnderline"/>
          <w:highlight w:val="cyan"/>
        </w:rPr>
        <w:t>to police tech</w:t>
      </w:r>
      <w:r w:rsidRPr="0066275A">
        <w:rPr>
          <w:rStyle w:val="StyleUnderline"/>
        </w:rPr>
        <w:t xml:space="preserve"> </w:t>
      </w:r>
      <w:r w:rsidRPr="00622CE2">
        <w:rPr>
          <w:rStyle w:val="StyleUnderline"/>
          <w:highlight w:val="cyan"/>
        </w:rPr>
        <w:t>companies</w:t>
      </w:r>
      <w:r w:rsidRPr="0066275A">
        <w:rPr>
          <w:rStyle w:val="StyleUnderline"/>
        </w:rPr>
        <w:t xml:space="preserve">. </w:t>
      </w:r>
      <w:r w:rsidRPr="00A87DA9">
        <w:rPr>
          <w:rStyle w:val="StyleUnderline"/>
        </w:rPr>
        <w:t xml:space="preserve">In </w:t>
      </w:r>
      <w:r w:rsidRPr="00622CE2">
        <w:rPr>
          <w:rStyle w:val="StyleUnderline"/>
          <w:highlight w:val="cyan"/>
        </w:rPr>
        <w:t>requesting increased funding</w:t>
      </w:r>
      <w:r w:rsidRPr="0066275A">
        <w:rPr>
          <w:rStyle w:val="StyleUnderline"/>
        </w:rPr>
        <w:t xml:space="preserve"> from Congress, </w:t>
      </w:r>
      <w:r w:rsidRPr="00A87DA9">
        <w:rPr>
          <w:rStyle w:val="StyleUnderline"/>
        </w:rPr>
        <w:t>FTC Director</w:t>
      </w:r>
      <w:r w:rsidRPr="00A87DA9">
        <w:rPr>
          <w:sz w:val="16"/>
        </w:rPr>
        <w:t xml:space="preserve"> Joseph </w:t>
      </w:r>
      <w:r w:rsidRPr="00A87DA9">
        <w:rPr>
          <w:rStyle w:val="StyleUnderline"/>
        </w:rPr>
        <w:t>Simons said the money would allow the agency to hire additional staff and bring more privacy</w:t>
      </w:r>
      <w:r>
        <w:rPr>
          <w:rStyle w:val="StyleUnderline"/>
        </w:rPr>
        <w:t xml:space="preserve"> </w:t>
      </w:r>
      <w:r w:rsidRPr="00A87DA9">
        <w:rPr>
          <w:rStyle w:val="StyleUnderline"/>
        </w:rPr>
        <w:t>cases</w:t>
      </w:r>
      <w:r w:rsidRPr="00A87DA9">
        <w:rPr>
          <w:sz w:val="16"/>
        </w:rPr>
        <w:t>.257 A former director of the FTC’s Bureau of Consumer Protection, which houses the</w:t>
      </w:r>
      <w:r>
        <w:rPr>
          <w:sz w:val="16"/>
        </w:rPr>
        <w:t xml:space="preserve"> </w:t>
      </w:r>
      <w:r w:rsidRPr="0066275A">
        <w:rPr>
          <w:sz w:val="16"/>
        </w:rPr>
        <w:t>privacy unit, has called the FTC “woefully understaffed.”258</w:t>
      </w:r>
      <w:r>
        <w:rPr>
          <w:sz w:val="16"/>
        </w:rPr>
        <w:t xml:space="preserve"> </w:t>
      </w:r>
      <w:r w:rsidRPr="0066275A">
        <w:rPr>
          <w:sz w:val="16"/>
        </w:rPr>
        <w:t>As of the spring of 2019, the FTC had only forty employees dedicated to privacy and data</w:t>
      </w:r>
      <w:r>
        <w:rPr>
          <w:sz w:val="16"/>
        </w:rPr>
        <w:t xml:space="preserve"> </w:t>
      </w:r>
      <w:r w:rsidRPr="0066275A">
        <w:rPr>
          <w:sz w:val="16"/>
        </w:rPr>
        <w:t>security, compared to 500 and 110 employees at comparable agencies in the UK. and Ireland, respectivel</w:t>
      </w:r>
      <w:r w:rsidRPr="00A87DA9">
        <w:rPr>
          <w:sz w:val="16"/>
        </w:rPr>
        <w:t>y.</w:t>
      </w:r>
      <w:r w:rsidRPr="0066275A">
        <w:rPr>
          <w:sz w:val="16"/>
        </w:rPr>
        <w:t xml:space="preserve">259 </w:t>
      </w:r>
      <w:r w:rsidRPr="00622CE2">
        <w:rPr>
          <w:rStyle w:val="StyleUnderline"/>
          <w:highlight w:val="cyan"/>
        </w:rPr>
        <w:t>Without</w:t>
      </w:r>
      <w:r w:rsidRPr="0066275A">
        <w:rPr>
          <w:rStyle w:val="StyleUnderline"/>
        </w:rPr>
        <w:t xml:space="preserve"> </w:t>
      </w:r>
      <w:r w:rsidRPr="00A87DA9">
        <w:rPr>
          <w:rStyle w:val="StyleUnderline"/>
        </w:rPr>
        <w:t xml:space="preserve">more lawyers, investigators, and technologists, the </w:t>
      </w:r>
      <w:r w:rsidRPr="00622CE2">
        <w:rPr>
          <w:rStyle w:val="StyleUnderline"/>
          <w:highlight w:val="cyan"/>
        </w:rPr>
        <w:t xml:space="preserve">FTC will be forced to conduct privacy investigations less thoroughly, and </w:t>
      </w:r>
      <w:r w:rsidRPr="00A87DA9">
        <w:rPr>
          <w:rStyle w:val="StyleUnderline"/>
        </w:rPr>
        <w:t xml:space="preserve">in some cases, </w:t>
      </w:r>
      <w:r w:rsidRPr="00622CE2">
        <w:rPr>
          <w:rStyle w:val="Emphasis"/>
          <w:highlight w:val="cyan"/>
        </w:rPr>
        <w:t xml:space="preserve">forgo </w:t>
      </w:r>
      <w:r w:rsidRPr="00A87DA9">
        <w:rPr>
          <w:rStyle w:val="Emphasis"/>
        </w:rPr>
        <w:t xml:space="preserve">them </w:t>
      </w:r>
      <w:r w:rsidRPr="00622CE2">
        <w:rPr>
          <w:rStyle w:val="Emphasis"/>
          <w:highlight w:val="cyan"/>
        </w:rPr>
        <w:t>altogether</w:t>
      </w:r>
      <w:r w:rsidRPr="0066275A">
        <w:rPr>
          <w:sz w:val="16"/>
        </w:rPr>
        <w:t xml:space="preserve">.260 Currently, </w:t>
      </w:r>
      <w:r w:rsidRPr="00A87DA9">
        <w:rPr>
          <w:rStyle w:val="StyleUnderline"/>
        </w:rPr>
        <w:t xml:space="preserve">the </w:t>
      </w:r>
      <w:r w:rsidRPr="00622CE2">
        <w:rPr>
          <w:rStyle w:val="StyleUnderline"/>
          <w:highlight w:val="cyan"/>
        </w:rPr>
        <w:t xml:space="preserve">FT C’s resources </w:t>
      </w:r>
      <w:r w:rsidRPr="00A87DA9">
        <w:rPr>
          <w:rStyle w:val="StyleUnderline"/>
        </w:rPr>
        <w:t xml:space="preserve">are </w:t>
      </w:r>
      <w:r w:rsidRPr="00622CE2">
        <w:rPr>
          <w:rStyle w:val="Emphasis"/>
          <w:highlight w:val="cyan"/>
        </w:rPr>
        <w:t>spread thin across multiple missions</w:t>
      </w:r>
      <w:r w:rsidRPr="00622CE2">
        <w:rPr>
          <w:rStyle w:val="StyleUnderline"/>
          <w:highlight w:val="cyan"/>
        </w:rPr>
        <w:t xml:space="preserve">, to </w:t>
      </w:r>
      <w:r w:rsidRPr="00A87DA9">
        <w:rPr>
          <w:rStyle w:val="StyleUnderline"/>
        </w:rPr>
        <w:t xml:space="preserve">the </w:t>
      </w:r>
      <w:r w:rsidRPr="00622CE2">
        <w:rPr>
          <w:rStyle w:val="Emphasis"/>
          <w:highlight w:val="cyan"/>
        </w:rPr>
        <w:t xml:space="preserve">detriment of </w:t>
      </w:r>
      <w:r w:rsidRPr="00A87DA9">
        <w:rPr>
          <w:rStyle w:val="Emphasis"/>
        </w:rPr>
        <w:t xml:space="preserve">its </w:t>
      </w:r>
      <w:r w:rsidRPr="00622CE2">
        <w:rPr>
          <w:rStyle w:val="Emphasis"/>
          <w:highlight w:val="cyan"/>
        </w:rPr>
        <w:t>privacy efforts</w:t>
      </w:r>
      <w:r w:rsidRPr="00622CE2">
        <w:rPr>
          <w:sz w:val="16"/>
          <w:highlight w:val="cyan"/>
        </w:rPr>
        <w:t xml:space="preserve">. </w:t>
      </w:r>
      <w:r w:rsidRPr="00622CE2">
        <w:rPr>
          <w:rStyle w:val="StyleUnderline"/>
          <w:highlight w:val="cyan"/>
        </w:rPr>
        <w:t>Removing</w:t>
      </w:r>
      <w:r w:rsidRPr="0066275A">
        <w:rPr>
          <w:sz w:val="16"/>
        </w:rPr>
        <w:t xml:space="preserve"> the agency’s </w:t>
      </w:r>
      <w:r w:rsidRPr="00622CE2">
        <w:rPr>
          <w:rStyle w:val="StyleUnderline"/>
          <w:highlight w:val="cyan"/>
        </w:rPr>
        <w:t>antitrust</w:t>
      </w:r>
      <w:r w:rsidRPr="0066275A">
        <w:rPr>
          <w:sz w:val="16"/>
        </w:rPr>
        <w:t xml:space="preserve"> responsibilities would </w:t>
      </w:r>
      <w:r w:rsidRPr="00622CE2">
        <w:rPr>
          <w:rStyle w:val="StyleUnderline"/>
          <w:highlight w:val="cyan"/>
        </w:rPr>
        <w:t>reallocate resources</w:t>
      </w:r>
      <w:r w:rsidRPr="0066275A">
        <w:rPr>
          <w:rStyle w:val="StyleUnderline"/>
        </w:rPr>
        <w:t xml:space="preserve"> from the antitrust department </w:t>
      </w:r>
      <w:r w:rsidRPr="00622CE2">
        <w:rPr>
          <w:rStyle w:val="StyleUnderline"/>
          <w:highlight w:val="cyan"/>
        </w:rPr>
        <w:t>to</w:t>
      </w:r>
      <w:r w:rsidRPr="0066275A">
        <w:rPr>
          <w:sz w:val="16"/>
        </w:rPr>
        <w:t xml:space="preserve"> its </w:t>
      </w:r>
      <w:r w:rsidRPr="00622CE2">
        <w:rPr>
          <w:rStyle w:val="StyleUnderline"/>
          <w:highlight w:val="cyan"/>
        </w:rPr>
        <w:t>privacy</w:t>
      </w:r>
      <w:r w:rsidRPr="0066275A">
        <w:rPr>
          <w:sz w:val="16"/>
        </w:rPr>
        <w:t xml:space="preserve"> unit and other areas of consumer protection. Further, it </w:t>
      </w:r>
      <w:r w:rsidRPr="00622CE2">
        <w:rPr>
          <w:sz w:val="16"/>
          <w:highlight w:val="cyan"/>
        </w:rPr>
        <w:t xml:space="preserve">would </w:t>
      </w:r>
      <w:r w:rsidRPr="00622CE2">
        <w:rPr>
          <w:rStyle w:val="StyleUnderline"/>
          <w:highlight w:val="cyan"/>
        </w:rPr>
        <w:t>free</w:t>
      </w:r>
      <w:r w:rsidRPr="0066275A">
        <w:rPr>
          <w:rStyle w:val="StyleUnderline"/>
        </w:rPr>
        <w:t xml:space="preserve"> </w:t>
      </w:r>
      <w:r w:rsidRPr="00622CE2">
        <w:rPr>
          <w:rStyle w:val="StyleUnderline"/>
          <w:highlight w:val="cyan"/>
        </w:rPr>
        <w:t xml:space="preserve">up </w:t>
      </w:r>
      <w:r w:rsidRPr="00A87DA9">
        <w:rPr>
          <w:rStyle w:val="StyleUnderline"/>
        </w:rPr>
        <w:t xml:space="preserve">the </w:t>
      </w:r>
      <w:r w:rsidRPr="00622CE2">
        <w:rPr>
          <w:rStyle w:val="StyleUnderline"/>
          <w:highlight w:val="cyan"/>
        </w:rPr>
        <w:t xml:space="preserve">scarce time </w:t>
      </w:r>
      <w:r w:rsidRPr="00A87DA9">
        <w:rPr>
          <w:rStyle w:val="StyleUnderline"/>
        </w:rPr>
        <w:t>of the commissioners to oversee this essential effort</w:t>
      </w:r>
      <w:r w:rsidRPr="00A87DA9">
        <w:rPr>
          <w:sz w:val="16"/>
        </w:rPr>
        <w:t>.261</w:t>
      </w:r>
    </w:p>
    <w:p w14:paraId="3F971BD1" w14:textId="77777777" w:rsidR="00060A1E" w:rsidRDefault="00060A1E" w:rsidP="00060A1E"/>
    <w:p w14:paraId="2312E82F" w14:textId="77777777" w:rsidR="00060A1E" w:rsidRDefault="00060A1E" w:rsidP="00060A1E">
      <w:pPr>
        <w:pStyle w:val="Heading4"/>
      </w:pPr>
      <w:r>
        <w:t xml:space="preserve">Unchecked algorithmic bias risks massive </w:t>
      </w:r>
      <w:r w:rsidRPr="00A87DA9">
        <w:rPr>
          <w:u w:val="single"/>
        </w:rPr>
        <w:t>inequality</w:t>
      </w:r>
      <w:r>
        <w:t xml:space="preserve"> </w:t>
      </w:r>
      <w:r w:rsidRPr="00A87DA9">
        <w:t>and</w:t>
      </w:r>
      <w:r>
        <w:t xml:space="preserve"> </w:t>
      </w:r>
      <w:r w:rsidRPr="006B6876">
        <w:rPr>
          <w:u w:val="single"/>
        </w:rPr>
        <w:t>extinction</w:t>
      </w:r>
      <w:r>
        <w:t>.</w:t>
      </w:r>
    </w:p>
    <w:p w14:paraId="276222F3" w14:textId="77777777" w:rsidR="00060A1E" w:rsidRDefault="00060A1E" w:rsidP="00060A1E">
      <w:pPr>
        <w:rPr>
          <w:rStyle w:val="Hyperlink"/>
        </w:rPr>
      </w:pPr>
      <w:r w:rsidRPr="00A87DA9">
        <w:t>Mike</w:t>
      </w:r>
      <w:r>
        <w:rPr>
          <w:rStyle w:val="Style13ptBold"/>
        </w:rPr>
        <w:t xml:space="preserve"> Thomas 20</w:t>
      </w:r>
      <w:r>
        <w:t>. Quoting AI experts including MIT Physics Professors, Senior Features Writer for BuiltIn</w:t>
      </w:r>
      <w:r>
        <w:rPr>
          <w:rStyle w:val="Style13ptBold"/>
        </w:rPr>
        <w:t xml:space="preserve">. </w:t>
      </w:r>
      <w:r>
        <w:t xml:space="preserve">THE FUTURE OF ARTIFICIAL INTELLIGENCE: 7 ways AI can change the world for better ... or worse, Updated: April 20, 2020, </w:t>
      </w:r>
      <w:hyperlink r:id="rId12" w:history="1">
        <w:r w:rsidRPr="00B13F5C">
          <w:rPr>
            <w:rStyle w:val="Hyperlink"/>
          </w:rPr>
          <w:t>https://builtin.com/artificial-intelligence/artificial-intelligence-future</w:t>
        </w:r>
      </w:hyperlink>
    </w:p>
    <w:p w14:paraId="7AE38FE0" w14:textId="77777777" w:rsidR="00060A1E" w:rsidRPr="00386F0A" w:rsidRDefault="00060A1E" w:rsidP="00060A1E">
      <w:r w:rsidRPr="00453ED6">
        <w:rPr>
          <w:rStyle w:val="StyleUnderline"/>
          <w:highlight w:val="cyan"/>
        </w:rPr>
        <w:lastRenderedPageBreak/>
        <w:t>Klabjan</w:t>
      </w:r>
      <w:r w:rsidRPr="00CC19C4">
        <w:rPr>
          <w:sz w:val="16"/>
        </w:rPr>
        <w:t xml:space="preserve"> 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453ED6">
        <w:rPr>
          <w:rStyle w:val="StyleUnderline"/>
          <w:highlight w:val="cyan"/>
        </w:rPr>
        <w:t>concerned with machines</w:t>
      </w:r>
      <w:r w:rsidRPr="00CC19C4">
        <w:rPr>
          <w:sz w:val="16"/>
        </w:rPr>
        <w:t xml:space="preserve"> — war robots, for instance — </w:t>
      </w:r>
      <w:r w:rsidRPr="00453ED6">
        <w:rPr>
          <w:rStyle w:val="StyleUnderline"/>
          <w:highlight w:val="cyan"/>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A87DA9">
        <w:rPr>
          <w:rStyle w:val="StyleUnderline"/>
        </w:rPr>
        <w:t>As</w:t>
      </w:r>
      <w:r w:rsidRPr="00C9240A">
        <w:rPr>
          <w:rStyle w:val="StyleUnderline"/>
        </w:rPr>
        <w:t xml:space="preserve"> </w:t>
      </w:r>
      <w:r w:rsidRPr="00453ED6">
        <w:rPr>
          <w:rStyle w:val="StyleUnderline"/>
          <w:highlight w:val="cyan"/>
        </w:rPr>
        <w:t>MIT physics professors and leading AI researcher</w:t>
      </w:r>
      <w:r w:rsidRPr="00CC19C4">
        <w:rPr>
          <w:sz w:val="16"/>
        </w:rPr>
        <w:t xml:space="preserve"> Max Tegmark </w:t>
      </w:r>
      <w:r w:rsidRPr="00453ED6">
        <w:rPr>
          <w:rStyle w:val="StyleUnderline"/>
          <w:highlight w:val="cyan"/>
        </w:rPr>
        <w:t>put it</w:t>
      </w:r>
      <w:r w:rsidRPr="00C9240A">
        <w:rPr>
          <w:rStyle w:val="StyleUnderline"/>
        </w:rPr>
        <w:t xml:space="preserve"> in a 2018 TED Talk, “</w:t>
      </w:r>
      <w:r w:rsidRPr="00A87DA9">
        <w:rPr>
          <w:rStyle w:val="StyleUnderline"/>
        </w:rPr>
        <w:t xml:space="preserve">The </w:t>
      </w:r>
      <w:r w:rsidRPr="00453ED6">
        <w:rPr>
          <w:rStyle w:val="Emphasis"/>
          <w:highlight w:val="cyan"/>
        </w:rPr>
        <w:t>real threat</w:t>
      </w:r>
      <w:r w:rsidRPr="00453ED6">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453ED6">
        <w:rPr>
          <w:rStyle w:val="StyleUnderline"/>
          <w:highlight w:val="cyan"/>
        </w:rPr>
        <w:t xml:space="preserve">emphasized </w:t>
      </w:r>
      <w:r w:rsidRPr="00A87DA9">
        <w:rPr>
          <w:rStyle w:val="StyleUnderline"/>
        </w:rPr>
        <w:t xml:space="preserve">the </w:t>
      </w:r>
      <w:r w:rsidRPr="00453ED6">
        <w:rPr>
          <w:rStyle w:val="StyleUnderline"/>
          <w:highlight w:val="cyan"/>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453ED6">
        <w:rPr>
          <w:rStyle w:val="StyleUnderline"/>
          <w:highlight w:val="cyan"/>
        </w:rPr>
        <w:t xml:space="preserve">means working to </w:t>
      </w:r>
      <w:r w:rsidRPr="00453ED6">
        <w:rPr>
          <w:rStyle w:val="Emphasis"/>
          <w:highlight w:val="cyan"/>
        </w:rPr>
        <w:t>eliminate data bias</w:t>
      </w:r>
      <w:r w:rsidRPr="00453ED6">
        <w:rPr>
          <w:rStyle w:val="StyleUnderline"/>
          <w:highlight w:val="cyan"/>
        </w:rPr>
        <w:t xml:space="preserve">, which has </w:t>
      </w:r>
      <w:r w:rsidRPr="00A87DA9">
        <w:rPr>
          <w:rStyle w:val="StyleUnderline"/>
        </w:rPr>
        <w:t xml:space="preserve">a </w:t>
      </w:r>
      <w:r w:rsidRPr="00453ED6">
        <w:rPr>
          <w:rStyle w:val="Emphasis"/>
          <w:highlight w:val="cyan"/>
        </w:rPr>
        <w:t>corrupting effect on algorithms</w:t>
      </w:r>
      <w:r w:rsidRPr="00453ED6">
        <w:rPr>
          <w:rStyle w:val="StyleUnderline"/>
          <w:highlight w:val="cyan"/>
        </w:rPr>
        <w:t xml:space="preserve"> and </w:t>
      </w:r>
      <w:r w:rsidRPr="00A87DA9">
        <w:rPr>
          <w:rStyle w:val="StyleUnderline"/>
        </w:rPr>
        <w:t xml:space="preserve">is </w:t>
      </w:r>
      <w:r w:rsidRPr="00A87DA9">
        <w:rPr>
          <w:rStyle w:val="Emphasis"/>
        </w:rPr>
        <w:t xml:space="preserve">currently a </w:t>
      </w:r>
      <w:r w:rsidRPr="00453ED6">
        <w:rPr>
          <w:rStyle w:val="Emphasis"/>
          <w:highlight w:val="cyan"/>
        </w:rPr>
        <w:t xml:space="preserve">fat fly in </w:t>
      </w:r>
      <w:r w:rsidRPr="00A87DA9">
        <w:rPr>
          <w:rStyle w:val="Emphasis"/>
        </w:rPr>
        <w:t xml:space="preserve">the </w:t>
      </w:r>
      <w:r w:rsidRPr="00453ED6">
        <w:rPr>
          <w:rStyle w:val="Emphasis"/>
          <w:highlight w:val="cyan"/>
        </w:rPr>
        <w:t>AI ointment</w:t>
      </w:r>
      <w:r w:rsidRPr="00CC19C4">
        <w:rPr>
          <w:sz w:val="16"/>
        </w:rPr>
        <w:t xml:space="preserve">. That means working to invent and augment security measures capable of keeping the technology in check. </w:t>
      </w:r>
      <w:r w:rsidRPr="00C9240A">
        <w:rPr>
          <w:rStyle w:val="StyleUnderline"/>
        </w:rPr>
        <w:t>And it means having the humility to realize that just because we can doesn’t mean we should.</w:t>
      </w:r>
      <w:r>
        <w:rPr>
          <w:rStyle w:val="StyleUnderline"/>
        </w:rPr>
        <w:t xml:space="preserve"> </w:t>
      </w:r>
      <w:r w:rsidRPr="00CC19C4">
        <w:rPr>
          <w:sz w:val="16"/>
        </w:rPr>
        <w:t xml:space="preserve">“Our situation with technology is complicated, but the big picture is rather simple,” Tegmark said during his TED Talk. “Most </w:t>
      </w:r>
      <w:r w:rsidRPr="002A238F">
        <w:rPr>
          <w:rStyle w:val="StyleUnderline"/>
        </w:rPr>
        <w:t xml:space="preserve">AGI </w:t>
      </w:r>
      <w:r w:rsidRPr="00A87DA9">
        <w:rPr>
          <w:rStyle w:val="StyleUnderline"/>
        </w:rPr>
        <w:t xml:space="preserve">researchers </w:t>
      </w:r>
      <w:r w:rsidRPr="00453ED6">
        <w:rPr>
          <w:rStyle w:val="StyleUnderline"/>
          <w:highlight w:val="cyan"/>
        </w:rPr>
        <w:t xml:space="preserve">expect AGI </w:t>
      </w:r>
      <w:r w:rsidRPr="00A87DA9">
        <w:rPr>
          <w:rStyle w:val="StyleUnderline"/>
        </w:rPr>
        <w:t>within decades</w:t>
      </w:r>
      <w:r w:rsidRPr="00453ED6">
        <w:rPr>
          <w:rStyle w:val="StyleUnderline"/>
          <w:highlight w:val="cyan"/>
        </w:rPr>
        <w:t xml:space="preserve">, and </w:t>
      </w:r>
      <w:r w:rsidRPr="00453ED6">
        <w:rPr>
          <w:rStyle w:val="Emphasis"/>
          <w:highlight w:val="cyan"/>
        </w:rPr>
        <w:t xml:space="preserve">if we </w:t>
      </w:r>
      <w:r w:rsidRPr="00A87DA9">
        <w:rPr>
          <w:rStyle w:val="Emphasis"/>
        </w:rPr>
        <w:t xml:space="preserve">just </w:t>
      </w:r>
      <w:r w:rsidRPr="00453ED6">
        <w:rPr>
          <w:rStyle w:val="Emphasis"/>
          <w:highlight w:val="cyan"/>
        </w:rPr>
        <w:t xml:space="preserve">bumble </w:t>
      </w:r>
      <w:r w:rsidRPr="00A87DA9">
        <w:rPr>
          <w:rStyle w:val="Emphasis"/>
        </w:rPr>
        <w:t xml:space="preserve">into this </w:t>
      </w:r>
      <w:r w:rsidRPr="00453ED6">
        <w:rPr>
          <w:rStyle w:val="Emphasis"/>
          <w:highlight w:val="cyan"/>
        </w:rPr>
        <w:t>unprepared</w:t>
      </w:r>
      <w:r w:rsidRPr="00453ED6">
        <w:rPr>
          <w:rStyle w:val="StyleUnderline"/>
          <w:highlight w:val="cyan"/>
        </w:rPr>
        <w:t>, it will</w:t>
      </w:r>
      <w:r w:rsidRPr="00CC19C4">
        <w:rPr>
          <w:sz w:val="16"/>
        </w:rPr>
        <w:t xml:space="preserve"> probably </w:t>
      </w:r>
      <w:r w:rsidRPr="00453ED6">
        <w:rPr>
          <w:rStyle w:val="Emphasis"/>
          <w:highlight w:val="cyan"/>
        </w:rPr>
        <w:t xml:space="preserve">be </w:t>
      </w:r>
      <w:r w:rsidRPr="00A87DA9">
        <w:rPr>
          <w:rStyle w:val="Emphasis"/>
        </w:rPr>
        <w:t xml:space="preserve">the </w:t>
      </w:r>
      <w:r w:rsidRPr="00453ED6">
        <w:rPr>
          <w:rStyle w:val="Emphasis"/>
          <w:highlight w:val="cyan"/>
        </w:rPr>
        <w:t>biggest mistake in human history</w:t>
      </w:r>
      <w:r w:rsidRPr="00453ED6">
        <w:rPr>
          <w:sz w:val="16"/>
          <w:highlight w:val="cyan"/>
        </w:rPr>
        <w:t xml:space="preserve">. </w:t>
      </w:r>
      <w:r w:rsidRPr="00A87DA9">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unprecedented inequality</w:t>
      </w:r>
      <w:r w:rsidRPr="00453ED6">
        <w:rPr>
          <w:rStyle w:val="StyleUnderline"/>
          <w:highlight w:val="cyan"/>
        </w:rPr>
        <w:t xml:space="preserve">, </w:t>
      </w:r>
      <w:r w:rsidRPr="00A87DA9">
        <w:rPr>
          <w:rStyle w:val="StyleUnderline"/>
        </w:rPr>
        <w:t>surveillance</w:t>
      </w:r>
      <w:r w:rsidRPr="00453ED6">
        <w:rPr>
          <w:rStyle w:val="StyleUnderline"/>
          <w:highlight w:val="cyan"/>
        </w:rPr>
        <w:t xml:space="preserve">, </w:t>
      </w:r>
      <w:r w:rsidRPr="00453ED6">
        <w:rPr>
          <w:rStyle w:val="Emphasis"/>
          <w:highlight w:val="cyan"/>
        </w:rPr>
        <w:t>suffering</w:t>
      </w:r>
      <w:r w:rsidRPr="00453ED6">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t>extinction</w:t>
      </w:r>
      <w:r w:rsidRPr="00CC19C4">
        <w:rPr>
          <w:sz w:val="16"/>
        </w:rPr>
        <w:t xml:space="preserve">. </w:t>
      </w:r>
      <w:r w:rsidRPr="002A238F">
        <w:rPr>
          <w:rStyle w:val="Emphasis"/>
        </w:rPr>
        <w:t xml:space="preserve">But </w:t>
      </w:r>
      <w:r w:rsidRPr="00453ED6">
        <w:rPr>
          <w:rStyle w:val="Emphasis"/>
          <w:highlight w:val="cyan"/>
        </w:rPr>
        <w:t>if we</w:t>
      </w:r>
      <w:r w:rsidRPr="002A238F">
        <w:rPr>
          <w:rStyle w:val="Emphasis"/>
        </w:rPr>
        <w:t xml:space="preserve"> </w:t>
      </w:r>
      <w:r w:rsidRPr="00453ED6">
        <w:rPr>
          <w:rStyle w:val="Emphasis"/>
          <w:highlight w:val="cyan"/>
        </w:rPr>
        <w:t>steer carefully</w:t>
      </w:r>
      <w:r w:rsidRPr="00453ED6">
        <w:rPr>
          <w:rStyle w:val="StyleUnderline"/>
          <w:highlight w:val="cyan"/>
        </w:rPr>
        <w:t xml:space="preserve">, </w:t>
      </w:r>
      <w:r w:rsidRPr="00A87DA9">
        <w:rPr>
          <w:rStyle w:val="StyleUnderline"/>
        </w:rPr>
        <w:t xml:space="preserve">we could </w:t>
      </w:r>
      <w:r w:rsidRPr="00453ED6">
        <w:rPr>
          <w:rStyle w:val="StyleUnderline"/>
          <w:highlight w:val="cyan"/>
        </w:rPr>
        <w:t xml:space="preserve">end up in </w:t>
      </w:r>
      <w:r w:rsidRPr="00A87DA9">
        <w:rPr>
          <w:rStyle w:val="StyleUnderline"/>
        </w:rPr>
        <w:t xml:space="preserve">a </w:t>
      </w:r>
      <w:r w:rsidRPr="00453ED6">
        <w:rPr>
          <w:rStyle w:val="Emphasis"/>
          <w:highlight w:val="cyan"/>
        </w:rPr>
        <w:t>fantastic future</w:t>
      </w:r>
      <w:r w:rsidRPr="00453ED6">
        <w:rPr>
          <w:sz w:val="16"/>
          <w:highlight w:val="cyan"/>
        </w:rPr>
        <w:t xml:space="preserve"> </w:t>
      </w:r>
      <w:r w:rsidRPr="00A87DA9">
        <w:rPr>
          <w:rStyle w:val="StyleUnderline"/>
        </w:rPr>
        <w:t xml:space="preserve">where </w:t>
      </w:r>
      <w:r w:rsidRPr="00A87DA9">
        <w:rPr>
          <w:rStyle w:val="Emphasis"/>
        </w:rPr>
        <w:t>everybody’s better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07138F25" w14:textId="77777777" w:rsidR="00060A1E" w:rsidRDefault="00060A1E" w:rsidP="00060A1E">
      <w:pPr>
        <w:pStyle w:val="Heading2"/>
      </w:pPr>
      <w:r>
        <w:lastRenderedPageBreak/>
        <w:t>Solvency</w:t>
      </w:r>
    </w:p>
    <w:p w14:paraId="14674135" w14:textId="77777777" w:rsidR="00060A1E" w:rsidRDefault="00060A1E" w:rsidP="00060A1E">
      <w:pPr>
        <w:pStyle w:val="Heading3"/>
        <w:rPr>
          <w:rFonts w:cs="Arial"/>
        </w:rPr>
      </w:pPr>
      <w:r w:rsidRPr="00BE0E18">
        <w:rPr>
          <w:rFonts w:cs="Arial"/>
        </w:rPr>
        <w:lastRenderedPageBreak/>
        <w:t>Patent Hold-up</w:t>
      </w:r>
      <w:r>
        <w:rPr>
          <w:rFonts w:cs="Arial"/>
        </w:rPr>
        <w:t xml:space="preserve"> Fake---1NC</w:t>
      </w:r>
    </w:p>
    <w:p w14:paraId="583D3BA9" w14:textId="77777777" w:rsidR="00060A1E" w:rsidRDefault="00060A1E" w:rsidP="00060A1E">
      <w:pPr>
        <w:pStyle w:val="Heading4"/>
      </w:pPr>
      <w:r>
        <w:t xml:space="preserve">‘Patent holdups’ are a </w:t>
      </w:r>
      <w:r>
        <w:rPr>
          <w:u w:val="single"/>
        </w:rPr>
        <w:t>lie</w:t>
      </w:r>
      <w:r>
        <w:t xml:space="preserve">. Antitrust policies are </w:t>
      </w:r>
      <w:r>
        <w:rPr>
          <w:u w:val="single"/>
        </w:rPr>
        <w:t>a greater threat</w:t>
      </w:r>
      <w:r>
        <w:t>.</w:t>
      </w:r>
    </w:p>
    <w:p w14:paraId="40269F15" w14:textId="77777777" w:rsidR="00060A1E" w:rsidRPr="00E2648C" w:rsidRDefault="00060A1E" w:rsidP="00060A1E">
      <w:r w:rsidRPr="007E46AF">
        <w:rPr>
          <w:rStyle w:val="Style13ptBold"/>
        </w:rPr>
        <w:t>Barnett ’18</w:t>
      </w:r>
      <w:r>
        <w:t xml:space="preserve"> [Jonathan, Ronald A. Cass, Richard A. Epstein, Douglas H. Ginsburg, Gus Hurwitz, David J. Kappos, Paul Michel, Adam Mossoff, Kristen Osenga, David J. Teece, and Joshua D. Wright; February 22; Professor at the USC Gould School of Law; Dean Emeritus of the Boston University School of Law; Law Professor at New York University; Senior Circuit Judge, United States Court of Appeals for the District of Columbia Circuit, Law Professor at George Mason University; Law Professor at the University of Nebraska; Former Under Secretary of Commerce and Director of the United States Patent &amp; Trademark Office; Retired Chief Judge of the United States Court of Appeals for the Federal Circuit; Law Professor at George Mason University; Professor at the University of Richmond School of Law; Thomas W. Tusher Professor in Global Business at the University of California at Berkeley; Former Commissioner of the Federal Trade Commissioner, Law Professor at George Mason University; IP Watchdog, “Apply Evidence-based Approach to Antitrust Law Equally to Innovators and Implementers,” https://www.ipwatchdog.com/2018/02/22/evidence-based-application-antitrust-law/id=93755/]</w:t>
      </w:r>
    </w:p>
    <w:p w14:paraId="24B1B68E" w14:textId="77777777" w:rsidR="00060A1E" w:rsidRPr="00E2648C" w:rsidRDefault="00060A1E" w:rsidP="00060A1E">
      <w:pPr>
        <w:rPr>
          <w:sz w:val="16"/>
        </w:rPr>
      </w:pPr>
      <w:r w:rsidRPr="00460140">
        <w:rPr>
          <w:rStyle w:val="StyleUnderline"/>
        </w:rPr>
        <w:t xml:space="preserve">As </w:t>
      </w:r>
      <w:r w:rsidRPr="00460140">
        <w:rPr>
          <w:rStyle w:val="Emphasis"/>
        </w:rPr>
        <w:t>judges</w:t>
      </w:r>
      <w:r w:rsidRPr="00E2648C">
        <w:rPr>
          <w:sz w:val="16"/>
        </w:rPr>
        <w:t xml:space="preserve">, former judges and </w:t>
      </w:r>
      <w:r w:rsidRPr="00460140">
        <w:rPr>
          <w:rStyle w:val="Emphasis"/>
        </w:rPr>
        <w:t>government officials</w:t>
      </w:r>
      <w:r w:rsidRPr="00460140">
        <w:rPr>
          <w:rStyle w:val="StyleUnderline"/>
        </w:rPr>
        <w:t xml:space="preserve">, </w:t>
      </w:r>
      <w:r w:rsidRPr="00460140">
        <w:rPr>
          <w:rStyle w:val="Emphasis"/>
        </w:rPr>
        <w:t>legal academics</w:t>
      </w:r>
      <w:r w:rsidRPr="00460140">
        <w:rPr>
          <w:rStyle w:val="StyleUnderline"/>
        </w:rPr>
        <w:t xml:space="preserve"> and </w:t>
      </w:r>
      <w:r w:rsidRPr="00460140">
        <w:rPr>
          <w:rStyle w:val="Emphasis"/>
        </w:rPr>
        <w:t>economists</w:t>
      </w:r>
      <w:r w:rsidRPr="00460140">
        <w:rPr>
          <w:rStyle w:val="StyleUnderline"/>
        </w:rPr>
        <w:t xml:space="preserve"> who are </w:t>
      </w:r>
      <w:r w:rsidRPr="00460140">
        <w:rPr>
          <w:rStyle w:val="Emphasis"/>
        </w:rPr>
        <w:t>experts</w:t>
      </w:r>
      <w:r w:rsidRPr="00460140">
        <w:rPr>
          <w:rStyle w:val="StyleUnderline"/>
        </w:rPr>
        <w:t xml:space="preserve"> in antitrust and i</w:t>
      </w:r>
      <w:r w:rsidRPr="00E2648C">
        <w:rPr>
          <w:sz w:val="16"/>
        </w:rPr>
        <w:t xml:space="preserve">ntellectual </w:t>
      </w:r>
      <w:r w:rsidRPr="00460140">
        <w:rPr>
          <w:rStyle w:val="StyleUnderline"/>
        </w:rPr>
        <w:t>p</w:t>
      </w:r>
      <w:r w:rsidRPr="00E2648C">
        <w:rPr>
          <w:sz w:val="16"/>
        </w:rPr>
        <w:t xml:space="preserve">roperty </w:t>
      </w:r>
      <w:r w:rsidRPr="00460140">
        <w:rPr>
          <w:rStyle w:val="StyleUnderline"/>
        </w:rPr>
        <w:t>law</w:t>
      </w:r>
      <w:r w:rsidRPr="00E2648C">
        <w:rPr>
          <w:sz w:val="16"/>
        </w:rPr>
        <w:t>, we write to express our support for your recent announcement that the Antitrust Division of the Department of Justice will adopt an evidence-based approach in applying antitrust law equally to both innovators who develop and implementers who use technological standards in the innovation industries.</w:t>
      </w:r>
    </w:p>
    <w:p w14:paraId="50B53BD4" w14:textId="77777777" w:rsidR="00060A1E" w:rsidRPr="00E2648C" w:rsidRDefault="00060A1E" w:rsidP="00060A1E">
      <w:pPr>
        <w:rPr>
          <w:sz w:val="16"/>
        </w:rPr>
      </w:pPr>
      <w:r w:rsidRPr="00E2648C">
        <w:rPr>
          <w:rStyle w:val="StyleUnderline"/>
        </w:rPr>
        <w:t>We disagree with</w:t>
      </w:r>
      <w:r w:rsidRPr="00E2648C">
        <w:rPr>
          <w:sz w:val="16"/>
        </w:rPr>
        <w:t xml:space="preserve"> the letter recently submitted to you on January 24, 2018 by other parties who expressed their misgivings with your announcement of your plan to return to this sound antitrust policy. Unfortunately, their January 24 letter perpetuates </w:t>
      </w:r>
      <w:r w:rsidRPr="00E2648C">
        <w:rPr>
          <w:rStyle w:val="Emphasis"/>
        </w:rPr>
        <w:t>the long-standing misunderstanding</w:t>
      </w:r>
      <w:r w:rsidRPr="00E2648C">
        <w:rPr>
          <w:rStyle w:val="StyleUnderline"/>
        </w:rPr>
        <w:t xml:space="preserve"> held by some academics</w:t>
      </w:r>
      <w:r w:rsidRPr="00E2648C">
        <w:rPr>
          <w:sz w:val="16"/>
        </w:rPr>
        <w:t xml:space="preserve">, policy activists, and companies, </w:t>
      </w:r>
      <w:r w:rsidRPr="00E2648C">
        <w:rPr>
          <w:rStyle w:val="StyleUnderline"/>
        </w:rPr>
        <w:t xml:space="preserve">who </w:t>
      </w:r>
      <w:r w:rsidRPr="00E2648C">
        <w:rPr>
          <w:rStyle w:val="Emphasis"/>
        </w:rPr>
        <w:t>baldly assert</w:t>
      </w:r>
      <w:r w:rsidRPr="00E2648C">
        <w:rPr>
          <w:sz w:val="16"/>
        </w:rPr>
        <w:t xml:space="preserve"> </w:t>
      </w:r>
      <w:r w:rsidRPr="00E2648C">
        <w:rPr>
          <w:rStyle w:val="StyleUnderline"/>
        </w:rPr>
        <w:t xml:space="preserve">that </w:t>
      </w:r>
      <w:r w:rsidRPr="00E2648C">
        <w:rPr>
          <w:rStyle w:val="Emphasis"/>
        </w:rPr>
        <w:t xml:space="preserve">one-sided </w:t>
      </w:r>
      <w:r w:rsidRPr="00CE0A8C">
        <w:rPr>
          <w:rStyle w:val="Emphasis"/>
          <w:highlight w:val="cyan"/>
        </w:rPr>
        <w:t>“patent holdup”</w:t>
      </w:r>
      <w:r w:rsidRPr="00E2648C">
        <w:rPr>
          <w:rStyle w:val="StyleUnderline"/>
        </w:rPr>
        <w:t xml:space="preserve"> is </w:t>
      </w:r>
      <w:r w:rsidRPr="00E2648C">
        <w:rPr>
          <w:rStyle w:val="Emphasis"/>
        </w:rPr>
        <w:t>a real-world problem</w:t>
      </w:r>
      <w:r w:rsidRPr="00E2648C">
        <w:rPr>
          <w:rStyle w:val="StyleUnderline"/>
        </w:rPr>
        <w:t xml:space="preserve"> in</w:t>
      </w:r>
      <w:r w:rsidRPr="00E2648C">
        <w:rPr>
          <w:sz w:val="16"/>
        </w:rPr>
        <w:t xml:space="preserve"> the high-tech </w:t>
      </w:r>
      <w:r w:rsidRPr="00E2648C">
        <w:rPr>
          <w:rStyle w:val="StyleUnderline"/>
        </w:rPr>
        <w:t xml:space="preserve">industries. This claim </w:t>
      </w:r>
      <w:r w:rsidRPr="00CE0A8C">
        <w:rPr>
          <w:rStyle w:val="Emphasis"/>
          <w:highlight w:val="cyan"/>
        </w:rPr>
        <w:t>rests</w:t>
      </w:r>
      <w:r w:rsidRPr="00E2648C">
        <w:rPr>
          <w:rStyle w:val="Emphasis"/>
        </w:rPr>
        <w:t xml:space="preserve"> entirely</w:t>
      </w:r>
      <w:r w:rsidRPr="00E2648C">
        <w:rPr>
          <w:rStyle w:val="StyleUnderline"/>
        </w:rPr>
        <w:t xml:space="preserve"> </w:t>
      </w:r>
      <w:r w:rsidRPr="00CE0A8C">
        <w:rPr>
          <w:rStyle w:val="StyleUnderline"/>
          <w:highlight w:val="cyan"/>
        </w:rPr>
        <w:t xml:space="preserve">on </w:t>
      </w:r>
      <w:r w:rsidRPr="00CE0A8C">
        <w:rPr>
          <w:rStyle w:val="Emphasis"/>
          <w:highlight w:val="cyan"/>
        </w:rPr>
        <w:t>questionable models</w:t>
      </w:r>
      <w:r w:rsidRPr="00E2648C">
        <w:rPr>
          <w:sz w:val="16"/>
        </w:rPr>
        <w:t xml:space="preserve"> that predict that opportunistic behavior in patent licensing transactions will result in higher consumer prices. </w:t>
      </w:r>
      <w:r w:rsidRPr="00E2648C">
        <w:rPr>
          <w:rStyle w:val="StyleUnderline"/>
        </w:rPr>
        <w:t xml:space="preserve">These predictions are </w:t>
      </w:r>
      <w:r w:rsidRPr="00CE0A8C">
        <w:rPr>
          <w:rStyle w:val="Emphasis"/>
          <w:highlight w:val="cyan"/>
        </w:rPr>
        <w:t>inconsistent</w:t>
      </w:r>
      <w:r w:rsidRPr="00CE0A8C">
        <w:rPr>
          <w:rStyle w:val="StyleUnderline"/>
          <w:highlight w:val="cyan"/>
        </w:rPr>
        <w:t xml:space="preserve"> with</w:t>
      </w:r>
      <w:r w:rsidRPr="00E2648C">
        <w:rPr>
          <w:rStyle w:val="StyleUnderline"/>
        </w:rPr>
        <w:t xml:space="preserve"> </w:t>
      </w:r>
      <w:r w:rsidRPr="00E2648C">
        <w:rPr>
          <w:rStyle w:val="Emphasis"/>
        </w:rPr>
        <w:t xml:space="preserve">actual market </w:t>
      </w:r>
      <w:r w:rsidRPr="00CE0A8C">
        <w:rPr>
          <w:rStyle w:val="Emphasis"/>
          <w:highlight w:val="cyan"/>
        </w:rPr>
        <w:t>data</w:t>
      </w:r>
      <w:r w:rsidRPr="00CE0A8C">
        <w:rPr>
          <w:rStyle w:val="StyleUnderline"/>
          <w:highlight w:val="cyan"/>
        </w:rPr>
        <w:t xml:space="preserve"> in </w:t>
      </w:r>
      <w:r w:rsidRPr="00CE0A8C">
        <w:rPr>
          <w:rStyle w:val="Emphasis"/>
          <w:highlight w:val="cyan"/>
        </w:rPr>
        <w:t>any</w:t>
      </w:r>
      <w:r w:rsidRPr="007E46AF">
        <w:rPr>
          <w:rStyle w:val="Emphasis"/>
        </w:rPr>
        <w:t xml:space="preserve"> high-tech </w:t>
      </w:r>
      <w:r w:rsidRPr="00CE0A8C">
        <w:rPr>
          <w:rStyle w:val="Emphasis"/>
          <w:highlight w:val="cyan"/>
        </w:rPr>
        <w:t>industry</w:t>
      </w:r>
      <w:r w:rsidRPr="00E2648C">
        <w:rPr>
          <w:sz w:val="16"/>
        </w:rPr>
        <w:t>.</w:t>
      </w:r>
    </w:p>
    <w:p w14:paraId="53C5107A" w14:textId="77777777" w:rsidR="00060A1E" w:rsidRPr="00E2648C" w:rsidRDefault="00060A1E" w:rsidP="00060A1E">
      <w:pPr>
        <w:rPr>
          <w:sz w:val="16"/>
        </w:rPr>
      </w:pPr>
      <w:r w:rsidRPr="00E2648C">
        <w:rPr>
          <w:sz w:val="16"/>
        </w:rPr>
        <w:t xml:space="preserve">It bears emphasizing that </w:t>
      </w:r>
      <w:r w:rsidRPr="00CE0A8C">
        <w:rPr>
          <w:rStyle w:val="Emphasis"/>
          <w:highlight w:val="cyan"/>
        </w:rPr>
        <w:t>no</w:t>
      </w:r>
      <w:r w:rsidRPr="00E2648C">
        <w:rPr>
          <w:rStyle w:val="Emphasis"/>
        </w:rPr>
        <w:t xml:space="preserve"> empirical </w:t>
      </w:r>
      <w:r w:rsidRPr="00CE0A8C">
        <w:rPr>
          <w:rStyle w:val="Emphasis"/>
          <w:highlight w:val="cyan"/>
        </w:rPr>
        <w:t>study</w:t>
      </w:r>
      <w:r w:rsidRPr="00E2648C">
        <w:rPr>
          <w:sz w:val="16"/>
        </w:rPr>
        <w:t xml:space="preserve"> has </w:t>
      </w:r>
      <w:r w:rsidRPr="00CE0A8C">
        <w:rPr>
          <w:rStyle w:val="StyleUnderline"/>
          <w:highlight w:val="cyan"/>
        </w:rPr>
        <w:t>demonstrated</w:t>
      </w:r>
      <w:r w:rsidRPr="00E2648C">
        <w:rPr>
          <w:sz w:val="16"/>
        </w:rPr>
        <w:t xml:space="preserve"> that </w:t>
      </w:r>
      <w:r w:rsidRPr="00E2648C">
        <w:rPr>
          <w:rStyle w:val="StyleUnderline"/>
        </w:rPr>
        <w:t xml:space="preserve">a </w:t>
      </w:r>
      <w:r w:rsidRPr="00CE0A8C">
        <w:rPr>
          <w:rStyle w:val="StyleUnderline"/>
          <w:highlight w:val="cyan"/>
        </w:rPr>
        <w:t>patent</w:t>
      </w:r>
      <w:r w:rsidRPr="00E2648C">
        <w:rPr>
          <w:rStyle w:val="StyleUnderline"/>
        </w:rPr>
        <w:t xml:space="preserve">-owner’s request for injunctive </w:t>
      </w:r>
      <w:r w:rsidRPr="00CE0A8C">
        <w:rPr>
          <w:rStyle w:val="StyleUnderline"/>
          <w:highlight w:val="cyan"/>
        </w:rPr>
        <w:t>relief</w:t>
      </w:r>
      <w:r w:rsidRPr="00E2648C">
        <w:rPr>
          <w:sz w:val="16"/>
        </w:rPr>
        <w:t xml:space="preserve"> after a finding of a defendant’s infringement of its property rights </w:t>
      </w:r>
      <w:r w:rsidRPr="00E2648C">
        <w:rPr>
          <w:rStyle w:val="Emphasis"/>
        </w:rPr>
        <w:t xml:space="preserve">has </w:t>
      </w:r>
      <w:r w:rsidRPr="00CE0A8C">
        <w:rPr>
          <w:rStyle w:val="Emphasis"/>
          <w:highlight w:val="cyan"/>
        </w:rPr>
        <w:t>ever resulted</w:t>
      </w:r>
      <w:r w:rsidRPr="00E2648C">
        <w:rPr>
          <w:sz w:val="16"/>
        </w:rPr>
        <w:t xml:space="preserve"> either </w:t>
      </w:r>
      <w:r w:rsidRPr="00CE0A8C">
        <w:rPr>
          <w:rStyle w:val="StyleUnderline"/>
          <w:highlight w:val="cyan"/>
        </w:rPr>
        <w:t>in</w:t>
      </w:r>
      <w:r w:rsidRPr="00E2648C">
        <w:rPr>
          <w:rStyle w:val="StyleUnderline"/>
        </w:rPr>
        <w:t xml:space="preserve"> consumer </w:t>
      </w:r>
      <w:r w:rsidRPr="00CE0A8C">
        <w:rPr>
          <w:rStyle w:val="StyleUnderline"/>
          <w:highlight w:val="cyan"/>
        </w:rPr>
        <w:t>harm or</w:t>
      </w:r>
      <w:r w:rsidRPr="00E2648C">
        <w:rPr>
          <w:sz w:val="16"/>
        </w:rPr>
        <w:t xml:space="preserve"> in </w:t>
      </w:r>
      <w:r w:rsidRPr="00CE0A8C">
        <w:rPr>
          <w:rStyle w:val="StyleUnderline"/>
          <w:highlight w:val="cyan"/>
        </w:rPr>
        <w:t>slowing down</w:t>
      </w:r>
      <w:r w:rsidRPr="00E2648C">
        <w:rPr>
          <w:rStyle w:val="StyleUnderline"/>
        </w:rPr>
        <w:t xml:space="preserve"> </w:t>
      </w:r>
      <w:r w:rsidRPr="00E2648C">
        <w:rPr>
          <w:rStyle w:val="Emphasis"/>
        </w:rPr>
        <w:t xml:space="preserve">the pace of technological </w:t>
      </w:r>
      <w:r w:rsidRPr="00CE0A8C">
        <w:rPr>
          <w:rStyle w:val="Emphasis"/>
          <w:highlight w:val="cyan"/>
        </w:rPr>
        <w:t>innovation</w:t>
      </w:r>
      <w:r w:rsidRPr="00E2648C">
        <w:rPr>
          <w:sz w:val="16"/>
        </w:rPr>
        <w:t xml:space="preserve">. Given the well understood role that innovation plays in facilitating economic growth and wellbeing, </w:t>
      </w:r>
      <w:r w:rsidRPr="00CE0A8C">
        <w:rPr>
          <w:rStyle w:val="Emphasis"/>
          <w:highlight w:val="cyan"/>
        </w:rPr>
        <w:t>a heavy burden</w:t>
      </w:r>
      <w:r w:rsidRPr="00E2648C">
        <w:rPr>
          <w:rStyle w:val="Emphasis"/>
        </w:rPr>
        <w:t xml:space="preserve"> of proof</w:t>
      </w:r>
      <w:r w:rsidRPr="00E2648C">
        <w:rPr>
          <w:rStyle w:val="StyleUnderline"/>
        </w:rPr>
        <w:t xml:space="preserve"> </w:t>
      </w:r>
      <w:r w:rsidRPr="00CE0A8C">
        <w:rPr>
          <w:rStyle w:val="StyleUnderline"/>
          <w:highlight w:val="cyan"/>
        </w:rPr>
        <w:t>rests on</w:t>
      </w:r>
      <w:r w:rsidRPr="00E2648C">
        <w:rPr>
          <w:rStyle w:val="StyleUnderline"/>
        </w:rPr>
        <w:t xml:space="preserve"> those who insist on</w:t>
      </w:r>
      <w:r w:rsidRPr="00E2648C">
        <w:rPr>
          <w:sz w:val="16"/>
        </w:rPr>
        <w:t xml:space="preserve"> the centrality of </w:t>
      </w:r>
      <w:r w:rsidRPr="00CE0A8C">
        <w:rPr>
          <w:rStyle w:val="StyleUnderline"/>
          <w:highlight w:val="cyan"/>
        </w:rPr>
        <w:t>“patent holdup” to offer</w:t>
      </w:r>
      <w:r w:rsidRPr="00E2648C">
        <w:rPr>
          <w:rStyle w:val="StyleUnderline"/>
        </w:rPr>
        <w:t xml:space="preserve"> </w:t>
      </w:r>
      <w:r w:rsidRPr="00E2648C">
        <w:rPr>
          <w:rStyle w:val="Emphasis"/>
        </w:rPr>
        <w:t xml:space="preserve">some tangible </w:t>
      </w:r>
      <w:r w:rsidRPr="00CE0A8C">
        <w:rPr>
          <w:rStyle w:val="Emphasis"/>
          <w:highlight w:val="cyan"/>
        </w:rPr>
        <w:t>support</w:t>
      </w:r>
      <w:r w:rsidRPr="00E2648C">
        <w:rPr>
          <w:sz w:val="16"/>
        </w:rPr>
        <w:t xml:space="preserve"> for that view, </w:t>
      </w:r>
      <w:r w:rsidRPr="00CE0A8C">
        <w:rPr>
          <w:rStyle w:val="StyleUnderline"/>
          <w:highlight w:val="cyan"/>
        </w:rPr>
        <w:t>which they</w:t>
      </w:r>
      <w:r w:rsidRPr="00E2648C">
        <w:rPr>
          <w:rStyle w:val="StyleUnderline"/>
        </w:rPr>
        <w:t xml:space="preserve"> have</w:t>
      </w:r>
      <w:r w:rsidRPr="00E2648C">
        <w:rPr>
          <w:sz w:val="16"/>
        </w:rPr>
        <w:t xml:space="preserve"> ultimately </w:t>
      </w:r>
      <w:r w:rsidRPr="00CE0A8C">
        <w:rPr>
          <w:rStyle w:val="StyleUnderline"/>
          <w:highlight w:val="cyan"/>
        </w:rPr>
        <w:t xml:space="preserve">failed to supply in </w:t>
      </w:r>
      <w:r w:rsidRPr="00CE0A8C">
        <w:rPr>
          <w:rStyle w:val="Emphasis"/>
          <w:highlight w:val="cyan"/>
        </w:rPr>
        <w:t>the decade</w:t>
      </w:r>
      <w:r w:rsidRPr="00E2648C">
        <w:rPr>
          <w:rStyle w:val="Emphasis"/>
        </w:rPr>
        <w:t xml:space="preserve"> or more</w:t>
      </w:r>
      <w:r w:rsidRPr="00E2648C">
        <w:rPr>
          <w:rStyle w:val="StyleUnderline"/>
        </w:rPr>
        <w:t xml:space="preserve"> </w:t>
      </w:r>
      <w:r w:rsidRPr="00CE0A8C">
        <w:rPr>
          <w:rStyle w:val="StyleUnderline"/>
          <w:highlight w:val="cyan"/>
        </w:rPr>
        <w:t>since</w:t>
      </w:r>
      <w:r w:rsidRPr="00E2648C">
        <w:rPr>
          <w:rStyle w:val="StyleUnderline"/>
        </w:rPr>
        <w:t xml:space="preserve"> that theory was first </w:t>
      </w:r>
      <w:r w:rsidRPr="007E46AF">
        <w:rPr>
          <w:rStyle w:val="StyleUnderline"/>
        </w:rPr>
        <w:t>propounded. Given</w:t>
      </w:r>
      <w:r w:rsidRPr="007E46AF">
        <w:rPr>
          <w:sz w:val="16"/>
        </w:rPr>
        <w:t xml:space="preserve"> the </w:t>
      </w:r>
      <w:r w:rsidRPr="007E46AF">
        <w:rPr>
          <w:rStyle w:val="Emphasis"/>
        </w:rPr>
        <w:t>contrary conclusions</w:t>
      </w:r>
      <w:r w:rsidRPr="007E46AF">
        <w:rPr>
          <w:rStyle w:val="StyleUnderline"/>
        </w:rPr>
        <w:t xml:space="preserve"> in </w:t>
      </w:r>
      <w:r w:rsidRPr="007E46AF">
        <w:rPr>
          <w:rStyle w:val="Emphasis"/>
        </w:rPr>
        <w:t>economic studies</w:t>
      </w:r>
      <w:r w:rsidRPr="007E46AF">
        <w:rPr>
          <w:rStyle w:val="StyleUnderline"/>
        </w:rPr>
        <w:t xml:space="preserve"> of the past decade, there is </w:t>
      </w:r>
      <w:r w:rsidRPr="007E46AF">
        <w:rPr>
          <w:rStyle w:val="Emphasis"/>
        </w:rPr>
        <w:t>no sound empirical basis</w:t>
      </w:r>
      <w:r w:rsidRPr="007E46AF">
        <w:rPr>
          <w:rStyle w:val="StyleUnderline"/>
        </w:rPr>
        <w:t xml:space="preserve"> for</w:t>
      </w:r>
      <w:r w:rsidRPr="007E46AF">
        <w:rPr>
          <w:sz w:val="16"/>
        </w:rPr>
        <w:t xml:space="preserve"> claims of a systematic problem of opportunistic </w:t>
      </w:r>
      <w:r w:rsidRPr="007E46AF">
        <w:rPr>
          <w:rStyle w:val="StyleUnderline"/>
        </w:rPr>
        <w:t>“patent holdup”</w:t>
      </w:r>
      <w:r w:rsidRPr="007E46AF">
        <w:rPr>
          <w:sz w:val="16"/>
        </w:rPr>
        <w:t xml:space="preserve"> by owners of patents</w:t>
      </w:r>
      <w:r w:rsidRPr="00E2648C">
        <w:rPr>
          <w:sz w:val="16"/>
        </w:rPr>
        <w:t xml:space="preserve"> on technological standards.</w:t>
      </w:r>
    </w:p>
    <w:p w14:paraId="4A15F7B4" w14:textId="77777777" w:rsidR="00060A1E" w:rsidRPr="00E2648C" w:rsidRDefault="00060A1E" w:rsidP="00060A1E">
      <w:pPr>
        <w:rPr>
          <w:sz w:val="16"/>
        </w:rPr>
      </w:pPr>
      <w:r w:rsidRPr="00E2648C">
        <w:rPr>
          <w:rStyle w:val="Emphasis"/>
        </w:rPr>
        <w:t xml:space="preserve">Several empirical </w:t>
      </w:r>
      <w:r w:rsidRPr="00CE0A8C">
        <w:rPr>
          <w:rStyle w:val="Emphasis"/>
          <w:highlight w:val="cyan"/>
        </w:rPr>
        <w:t>studies</w:t>
      </w:r>
      <w:r w:rsidRPr="00CE0A8C">
        <w:rPr>
          <w:rStyle w:val="StyleUnderline"/>
          <w:highlight w:val="cyan"/>
        </w:rPr>
        <w:t xml:space="preserve"> demonstrate</w:t>
      </w:r>
      <w:r w:rsidRPr="00E2648C">
        <w:rPr>
          <w:sz w:val="16"/>
        </w:rPr>
        <w:t xml:space="preserve"> that </w:t>
      </w:r>
      <w:r w:rsidRPr="005D3269">
        <w:rPr>
          <w:rStyle w:val="Emphasis"/>
        </w:rPr>
        <w:t>the</w:t>
      </w:r>
      <w:r w:rsidRPr="00E2648C">
        <w:rPr>
          <w:rStyle w:val="Emphasis"/>
        </w:rPr>
        <w:t xml:space="preserve"> observed </w:t>
      </w:r>
      <w:r w:rsidRPr="00CE0A8C">
        <w:rPr>
          <w:rStyle w:val="Emphasis"/>
          <w:highlight w:val="cyan"/>
        </w:rPr>
        <w:t>pattern</w:t>
      </w:r>
      <w:r w:rsidRPr="00CE0A8C">
        <w:rPr>
          <w:rStyle w:val="StyleUnderline"/>
          <w:highlight w:val="cyan"/>
        </w:rPr>
        <w:t xml:space="preserve"> in</w:t>
      </w:r>
      <w:r w:rsidRPr="00E2648C">
        <w:rPr>
          <w:rStyle w:val="StyleUnderline"/>
        </w:rPr>
        <w:t xml:space="preserve"> </w:t>
      </w:r>
      <w:r w:rsidRPr="00E2648C">
        <w:rPr>
          <w:rStyle w:val="Emphasis"/>
        </w:rPr>
        <w:t xml:space="preserve">high-tech </w:t>
      </w:r>
      <w:r w:rsidRPr="00CE0A8C">
        <w:rPr>
          <w:rStyle w:val="Emphasis"/>
          <w:highlight w:val="cyan"/>
        </w:rPr>
        <w:t>industries</w:t>
      </w:r>
      <w:r w:rsidRPr="00E2648C">
        <w:rPr>
          <w:sz w:val="16"/>
        </w:rPr>
        <w:t xml:space="preserve">, especially in the smartphone industry, </w:t>
      </w:r>
      <w:r w:rsidRPr="00CE0A8C">
        <w:rPr>
          <w:rStyle w:val="StyleUnderline"/>
          <w:highlight w:val="cyan"/>
        </w:rPr>
        <w:t>is</w:t>
      </w:r>
      <w:r w:rsidRPr="00E2648C">
        <w:rPr>
          <w:sz w:val="16"/>
        </w:rPr>
        <w:t xml:space="preserve"> one of </w:t>
      </w:r>
      <w:r w:rsidRPr="00CE0A8C">
        <w:rPr>
          <w:rStyle w:val="Emphasis"/>
          <w:highlight w:val="cyan"/>
        </w:rPr>
        <w:t>constant low</w:t>
      </w:r>
      <w:r w:rsidRPr="00E2648C">
        <w:rPr>
          <w:sz w:val="16"/>
        </w:rPr>
        <w:t xml:space="preserve">er quality-adjusted </w:t>
      </w:r>
      <w:r w:rsidRPr="00CE0A8C">
        <w:rPr>
          <w:rStyle w:val="Emphasis"/>
          <w:highlight w:val="cyan"/>
        </w:rPr>
        <w:t>prices</w:t>
      </w:r>
      <w:r w:rsidRPr="00CE0A8C">
        <w:rPr>
          <w:rStyle w:val="StyleUnderline"/>
          <w:highlight w:val="cyan"/>
        </w:rPr>
        <w:t>, increased</w:t>
      </w:r>
      <w:r w:rsidRPr="00E2648C">
        <w:rPr>
          <w:rStyle w:val="StyleUnderline"/>
        </w:rPr>
        <w:t xml:space="preserve"> entry and </w:t>
      </w:r>
      <w:r w:rsidRPr="00CE0A8C">
        <w:rPr>
          <w:rStyle w:val="StyleUnderline"/>
          <w:highlight w:val="cyan"/>
        </w:rPr>
        <w:t>competition, and higher</w:t>
      </w:r>
      <w:r w:rsidRPr="00E2648C">
        <w:rPr>
          <w:sz w:val="16"/>
        </w:rPr>
        <w:t xml:space="preserve"> performance </w:t>
      </w:r>
      <w:r w:rsidRPr="00CE0A8C">
        <w:rPr>
          <w:rStyle w:val="StyleUnderline"/>
          <w:highlight w:val="cyan"/>
        </w:rPr>
        <w:t>standards</w:t>
      </w:r>
      <w:r w:rsidRPr="00E2648C">
        <w:rPr>
          <w:sz w:val="16"/>
        </w:rPr>
        <w:t xml:space="preserve">. These </w:t>
      </w:r>
      <w:r w:rsidRPr="00E2648C">
        <w:rPr>
          <w:rStyle w:val="Emphasis"/>
        </w:rPr>
        <w:t xml:space="preserve">robust </w:t>
      </w:r>
      <w:r w:rsidRPr="00CE0A8C">
        <w:rPr>
          <w:rStyle w:val="Emphasis"/>
          <w:highlight w:val="cyan"/>
        </w:rPr>
        <w:t>findings</w:t>
      </w:r>
      <w:r w:rsidRPr="00E2648C">
        <w:rPr>
          <w:sz w:val="16"/>
        </w:rPr>
        <w:t xml:space="preserve"> </w:t>
      </w:r>
      <w:r w:rsidRPr="00E2648C">
        <w:rPr>
          <w:sz w:val="16"/>
        </w:rPr>
        <w:lastRenderedPageBreak/>
        <w:t xml:space="preserve">all </w:t>
      </w:r>
      <w:r w:rsidRPr="00CE0A8C">
        <w:rPr>
          <w:rStyle w:val="StyleUnderline"/>
          <w:highlight w:val="cyan"/>
        </w:rPr>
        <w:t xml:space="preserve">contradict </w:t>
      </w:r>
      <w:r w:rsidRPr="00CE0A8C">
        <w:rPr>
          <w:rStyle w:val="Emphasis"/>
          <w:highlight w:val="cyan"/>
        </w:rPr>
        <w:t>the</w:t>
      </w:r>
      <w:r w:rsidRPr="00E2648C">
        <w:rPr>
          <w:rStyle w:val="Emphasis"/>
        </w:rPr>
        <w:t xml:space="preserve"> testable</w:t>
      </w:r>
      <w:r w:rsidRPr="00E2648C">
        <w:rPr>
          <w:sz w:val="16"/>
        </w:rPr>
        <w:t xml:space="preserve"> implications of </w:t>
      </w:r>
      <w:r w:rsidRPr="00E2648C">
        <w:rPr>
          <w:rStyle w:val="Emphasis"/>
        </w:rPr>
        <w:t xml:space="preserve">“patent holdup” </w:t>
      </w:r>
      <w:r w:rsidRPr="00CE0A8C">
        <w:rPr>
          <w:rStyle w:val="Emphasis"/>
          <w:highlight w:val="cyan"/>
        </w:rPr>
        <w:t>theory</w:t>
      </w:r>
      <w:r w:rsidRPr="00E2648C">
        <w:rPr>
          <w:sz w:val="16"/>
        </w:rPr>
        <w:t xml:space="preserve">. The best explanation for this disconnect between the flawed “patent holdup” theory and </w:t>
      </w:r>
      <w:r w:rsidRPr="00CE0A8C">
        <w:rPr>
          <w:rStyle w:val="Emphasis"/>
          <w:highlight w:val="cyan"/>
        </w:rPr>
        <w:t>overwhelming</w:t>
      </w:r>
      <w:r w:rsidRPr="00E2648C">
        <w:rPr>
          <w:sz w:val="16"/>
        </w:rPr>
        <w:t xml:space="preserve"> weight of the </w:t>
      </w:r>
      <w:r w:rsidRPr="00CE0A8C">
        <w:rPr>
          <w:rStyle w:val="Emphasis"/>
          <w:highlight w:val="cyan"/>
        </w:rPr>
        <w:t>evidence</w:t>
      </w:r>
      <w:r w:rsidRPr="00CE0A8C">
        <w:rPr>
          <w:rStyle w:val="StyleUnderline"/>
          <w:highlight w:val="cyan"/>
        </w:rPr>
        <w:t xml:space="preserve"> lies in</w:t>
      </w:r>
      <w:r w:rsidRPr="00E2648C">
        <w:rPr>
          <w:sz w:val="16"/>
        </w:rPr>
        <w:t xml:space="preserve"> the institutional features that surround industry licensing practices. These practices include </w:t>
      </w:r>
      <w:r w:rsidRPr="00E2648C">
        <w:rPr>
          <w:rStyle w:val="Emphasis"/>
        </w:rPr>
        <w:t xml:space="preserve">bilateral licensing </w:t>
      </w:r>
      <w:r w:rsidRPr="00CE0A8C">
        <w:rPr>
          <w:rStyle w:val="Emphasis"/>
          <w:highlight w:val="cyan"/>
        </w:rPr>
        <w:t>negotiations</w:t>
      </w:r>
      <w:r w:rsidRPr="00CE0A8C">
        <w:rPr>
          <w:rStyle w:val="StyleUnderline"/>
          <w:highlight w:val="cyan"/>
        </w:rPr>
        <w:t>, and</w:t>
      </w:r>
      <w:r w:rsidRPr="00E2648C">
        <w:rPr>
          <w:sz w:val="16"/>
        </w:rPr>
        <w:t xml:space="preserve"> the </w:t>
      </w:r>
      <w:r w:rsidRPr="00CE0A8C">
        <w:rPr>
          <w:rStyle w:val="Emphasis"/>
          <w:highlight w:val="cyan"/>
        </w:rPr>
        <w:t>reputation</w:t>
      </w:r>
      <w:r w:rsidRPr="00E2648C">
        <w:rPr>
          <w:rStyle w:val="Emphasis"/>
        </w:rPr>
        <w:t xml:space="preserve"> effects</w:t>
      </w:r>
      <w:r w:rsidRPr="00E2648C">
        <w:rPr>
          <w:rStyle w:val="StyleUnderline"/>
        </w:rPr>
        <w:t xml:space="preserve"> in long-term standards activities. Both support a feed-back mechanism that creates a system of </w:t>
      </w:r>
      <w:r w:rsidRPr="00CE0A8C">
        <w:rPr>
          <w:rStyle w:val="Emphasis"/>
          <w:highlight w:val="cyan"/>
        </w:rPr>
        <w:t>natural checks and balances</w:t>
      </w:r>
      <w:r w:rsidRPr="00CE0A8C">
        <w:rPr>
          <w:rStyle w:val="StyleUnderline"/>
          <w:highlight w:val="cyan"/>
        </w:rPr>
        <w:t xml:space="preserve"> in</w:t>
      </w:r>
      <w:r w:rsidRPr="00E2648C">
        <w:rPr>
          <w:rStyle w:val="StyleUnderline"/>
        </w:rPr>
        <w:t xml:space="preserve"> the </w:t>
      </w:r>
      <w:r w:rsidRPr="00CE0A8C">
        <w:rPr>
          <w:rStyle w:val="StyleUnderline"/>
          <w:highlight w:val="cyan"/>
        </w:rPr>
        <w:t>setting</w:t>
      </w:r>
      <w:r w:rsidRPr="00E2648C">
        <w:rPr>
          <w:rStyle w:val="StyleUnderline"/>
        </w:rPr>
        <w:t xml:space="preserve"> of royalty </w:t>
      </w:r>
      <w:r w:rsidRPr="00CE0A8C">
        <w:rPr>
          <w:rStyle w:val="StyleUnderline"/>
          <w:highlight w:val="cyan"/>
        </w:rPr>
        <w:t>rates</w:t>
      </w:r>
      <w:r w:rsidRPr="00E2648C">
        <w:rPr>
          <w:sz w:val="16"/>
        </w:rPr>
        <w:t>. The simplistic models of “patent holdup” ignore all these moderating effects.</w:t>
      </w:r>
    </w:p>
    <w:p w14:paraId="47CC96FF" w14:textId="77777777" w:rsidR="00060A1E" w:rsidRDefault="00060A1E" w:rsidP="00060A1E">
      <w:pPr>
        <w:rPr>
          <w:sz w:val="16"/>
        </w:rPr>
      </w:pPr>
      <w:r w:rsidRPr="005D3269">
        <w:rPr>
          <w:rStyle w:val="StyleUnderline"/>
        </w:rPr>
        <w:t>Of</w:t>
      </w:r>
      <w:r w:rsidRPr="005D3269">
        <w:rPr>
          <w:sz w:val="16"/>
        </w:rPr>
        <w:t xml:space="preserve"> even </w:t>
      </w:r>
      <w:r w:rsidRPr="005D3269">
        <w:rPr>
          <w:rStyle w:val="Emphasis"/>
        </w:rPr>
        <w:t xml:space="preserve">greater </w:t>
      </w:r>
      <w:r w:rsidRPr="00CE0A8C">
        <w:rPr>
          <w:rStyle w:val="Emphasis"/>
          <w:highlight w:val="cyan"/>
        </w:rPr>
        <w:t>concern</w:t>
      </w:r>
      <w:r w:rsidRPr="00CE0A8C">
        <w:rPr>
          <w:rStyle w:val="StyleUnderline"/>
          <w:highlight w:val="cyan"/>
        </w:rPr>
        <w:t xml:space="preserve"> are</w:t>
      </w:r>
      <w:r w:rsidRPr="00E2648C">
        <w:rPr>
          <w:sz w:val="16"/>
        </w:rPr>
        <w:t xml:space="preserve"> the likely </w:t>
      </w:r>
      <w:r w:rsidRPr="00CE0A8C">
        <w:rPr>
          <w:rStyle w:val="Emphasis"/>
          <w:highlight w:val="cyan"/>
        </w:rPr>
        <w:t>negative</w:t>
      </w:r>
      <w:r w:rsidRPr="00E2648C">
        <w:rPr>
          <w:rStyle w:val="Emphasis"/>
        </w:rPr>
        <w:t xml:space="preserve"> social welfare consequences</w:t>
      </w:r>
      <w:r w:rsidRPr="00E2648C">
        <w:rPr>
          <w:rStyle w:val="StyleUnderline"/>
        </w:rPr>
        <w:t xml:space="preserve"> of</w:t>
      </w:r>
      <w:r w:rsidRPr="00E2648C">
        <w:rPr>
          <w:sz w:val="16"/>
        </w:rPr>
        <w:t xml:space="preserve"> prior </w:t>
      </w:r>
      <w:r w:rsidRPr="00CE0A8C">
        <w:rPr>
          <w:rStyle w:val="Emphasis"/>
          <w:highlight w:val="cyan"/>
        </w:rPr>
        <w:t>antitrust policies</w:t>
      </w:r>
      <w:r w:rsidRPr="00E2648C">
        <w:rPr>
          <w:rStyle w:val="StyleUnderline"/>
        </w:rPr>
        <w:t xml:space="preserve"> </w:t>
      </w:r>
      <w:r w:rsidRPr="005D3269">
        <w:rPr>
          <w:rStyle w:val="StyleUnderline"/>
        </w:rPr>
        <w:t xml:space="preserve">implemented based upon </w:t>
      </w:r>
      <w:r w:rsidRPr="005D3269">
        <w:rPr>
          <w:rStyle w:val="Emphasis"/>
        </w:rPr>
        <w:t>nothing more</w:t>
      </w:r>
      <w:r w:rsidRPr="005D3269">
        <w:rPr>
          <w:rStyle w:val="StyleUnderline"/>
        </w:rPr>
        <w:t xml:space="preserve"> than </w:t>
      </w:r>
      <w:r w:rsidRPr="005D3269">
        <w:rPr>
          <w:rStyle w:val="Emphasis"/>
        </w:rPr>
        <w:t>the purely theoretical concern</w:t>
      </w:r>
      <w:r w:rsidRPr="005D3269">
        <w:rPr>
          <w:rStyle w:val="StyleUnderline"/>
        </w:rPr>
        <w:t xml:space="preserve"> about opportunistic “</w:t>
      </w:r>
      <w:r w:rsidRPr="005D3269">
        <w:rPr>
          <w:rStyle w:val="Emphasis"/>
        </w:rPr>
        <w:t>patent holdup</w:t>
      </w:r>
      <w:r w:rsidRPr="005D3269">
        <w:rPr>
          <w:rStyle w:val="StyleUnderline"/>
        </w:rPr>
        <w:t>” behavior by owners of patented innovations incorporated</w:t>
      </w:r>
      <w:r w:rsidRPr="005D3269">
        <w:rPr>
          <w:sz w:val="16"/>
        </w:rPr>
        <w:t xml:space="preserve"> 2 </w:t>
      </w:r>
      <w:r w:rsidRPr="005D3269">
        <w:rPr>
          <w:rStyle w:val="StyleUnderline"/>
        </w:rPr>
        <w:t>into technological standards</w:t>
      </w:r>
      <w:r w:rsidRPr="005D3269">
        <w:rPr>
          <w:sz w:val="16"/>
        </w:rPr>
        <w:t>.</w:t>
      </w:r>
      <w:r w:rsidRPr="00E2648C">
        <w:rPr>
          <w:sz w:val="16"/>
        </w:rPr>
        <w:t xml:space="preserve"> For example, those policies have resulted in demands to set royalty rates for technologies incorporated into standards in the smartphone industry according to particular components in a smartphone. This was a change to the longstanding industry practice of licensing at the end-user device level, which recognized that fundamental technologies incorporated into the cellular standards like 2G, 3G, etc., optimize the entire wireless system and network, and not just the specific chip or component of a chip inside a device.</w:t>
      </w:r>
    </w:p>
    <w:p w14:paraId="0EC98FFA" w14:textId="77777777" w:rsidR="00060A1E" w:rsidRDefault="00060A1E" w:rsidP="00060A1E">
      <w:pPr>
        <w:pStyle w:val="Heading4"/>
      </w:pPr>
      <w:r>
        <w:t xml:space="preserve">No holdups or “monoculture”---zero empirical proof---all innovation examples goes neg. Cites their solvency advocate that </w:t>
      </w:r>
      <w:r w:rsidRPr="009D1BCE">
        <w:rPr>
          <w:u w:val="single"/>
        </w:rPr>
        <w:t>revoked</w:t>
      </w:r>
      <w:r>
        <w:t xml:space="preserve"> his claim.</w:t>
      </w:r>
    </w:p>
    <w:p w14:paraId="65A52D67" w14:textId="77777777" w:rsidR="00060A1E" w:rsidRPr="001041C4" w:rsidRDefault="00060A1E" w:rsidP="00060A1E">
      <w:r>
        <w:t xml:space="preserve">Keith </w:t>
      </w:r>
      <w:r w:rsidRPr="001041C4">
        <w:rPr>
          <w:rStyle w:val="Style13ptBold"/>
        </w:rPr>
        <w:t>Mallinson 16</w:t>
      </w:r>
      <w:r>
        <w:t>. Founder of WiseHarbor, providing expert commercial consultancy since 2007 to technology and service businesses in wired and wireless telecommunications, media and entertainment serving consumer and professional markets. He is an industry expert and consultant with 25 years of experience and extensive knowledge of the ICT industries and markets, including the IP-rich 2G/3G/4G mobile communications sector. His clients include several major companies in ICT. He is often engaged as a testifying expert witness in patent licensing agreement disputes and in other litigation including asset valuations, damages assessments and in antitrust cases. He is also a regular columnist with FierceWireless and IP Finance. “Mallinson on Patent Holdup and Holdout: for IP Finance 16th August 2016”. https://www.wiseharbor.com/pdfs/Mallinson%20on%20Holdup%20and%20Holdout%20for%20IP%20Finance%2016%20Aug%202016.pdf</w:t>
      </w:r>
    </w:p>
    <w:p w14:paraId="0CCBC27B" w14:textId="77777777" w:rsidR="00060A1E" w:rsidRPr="005D3269" w:rsidRDefault="00060A1E" w:rsidP="00060A1E">
      <w:pPr>
        <w:rPr>
          <w:sz w:val="16"/>
        </w:rPr>
      </w:pPr>
      <w:r w:rsidRPr="006C2E07">
        <w:rPr>
          <w:sz w:val="16"/>
        </w:rPr>
        <w:t>“</w:t>
      </w:r>
      <w:r w:rsidRPr="009D1BCE">
        <w:rPr>
          <w:rStyle w:val="StyleUnderline"/>
          <w:highlight w:val="cyan"/>
        </w:rPr>
        <w:t>Patent holdup” is</w:t>
      </w:r>
      <w:r w:rsidRPr="006C2E07">
        <w:rPr>
          <w:sz w:val="16"/>
        </w:rPr>
        <w:t xml:space="preserve"> manifestly </w:t>
      </w:r>
      <w:r w:rsidRPr="009D1BCE">
        <w:rPr>
          <w:rStyle w:val="Emphasis"/>
          <w:highlight w:val="cyan"/>
        </w:rPr>
        <w:t>not a systemic problem</w:t>
      </w:r>
      <w:r w:rsidRPr="006C2E07">
        <w:rPr>
          <w:sz w:val="16"/>
        </w:rPr>
        <w:t xml:space="preserve">. </w:t>
      </w:r>
      <w:r w:rsidRPr="005D3269">
        <w:rPr>
          <w:rStyle w:val="StyleUnderline"/>
        </w:rPr>
        <w:t xml:space="preserve">There is </w:t>
      </w:r>
      <w:r w:rsidRPr="009D1BCE">
        <w:rPr>
          <w:rStyle w:val="Emphasis"/>
          <w:highlight w:val="cyan"/>
        </w:rPr>
        <w:t>no empirical evidence</w:t>
      </w:r>
      <w:r w:rsidRPr="006C2E07">
        <w:rPr>
          <w:sz w:val="16"/>
        </w:rPr>
        <w:t xml:space="preserve"> of harm to markets or consumers, </w:t>
      </w:r>
      <w:r w:rsidRPr="006C2E07">
        <w:rPr>
          <w:rStyle w:val="StyleUnderline"/>
        </w:rPr>
        <w:t xml:space="preserve">and such </w:t>
      </w:r>
      <w:r w:rsidRPr="009D1BCE">
        <w:rPr>
          <w:rStyle w:val="Emphasis"/>
          <w:highlight w:val="cyan"/>
        </w:rPr>
        <w:t>abundant proof of market success</w:t>
      </w:r>
      <w:r w:rsidRPr="006C2E07">
        <w:rPr>
          <w:sz w:val="16"/>
        </w:rPr>
        <w:t>—</w:t>
      </w:r>
      <w:r w:rsidRPr="009D1BCE">
        <w:rPr>
          <w:rStyle w:val="StyleUnderline"/>
          <w:highlight w:val="cyan"/>
        </w:rPr>
        <w:t xml:space="preserve">particularly for </w:t>
      </w:r>
      <w:r w:rsidRPr="009D1BCE">
        <w:rPr>
          <w:rStyle w:val="Emphasis"/>
          <w:highlight w:val="cyan"/>
        </w:rPr>
        <w:t>innovative</w:t>
      </w:r>
      <w:r w:rsidRPr="006C2E07">
        <w:rPr>
          <w:sz w:val="16"/>
        </w:rPr>
        <w:t xml:space="preserve"> smartphones and the extensive </w:t>
      </w:r>
      <w:r w:rsidRPr="005D3269">
        <w:rPr>
          <w:rStyle w:val="Emphasis"/>
        </w:rPr>
        <w:t xml:space="preserve">3G and 4G </w:t>
      </w:r>
      <w:r w:rsidRPr="009D1BCE">
        <w:rPr>
          <w:rStyle w:val="Emphasis"/>
          <w:highlight w:val="cyan"/>
        </w:rPr>
        <w:t>networks</w:t>
      </w:r>
      <w:r w:rsidRPr="006C2E07">
        <w:rPr>
          <w:sz w:val="16"/>
        </w:rPr>
        <w:t xml:space="preserve"> to which they are connected—including seven billion cellular connections and modest licensing costs totalling only around five percent of </w:t>
      </w:r>
      <w:r w:rsidRPr="005D3269">
        <w:rPr>
          <w:sz w:val="16"/>
        </w:rPr>
        <w:t xml:space="preserve">device prices. </w:t>
      </w:r>
    </w:p>
    <w:p w14:paraId="7FF09809" w14:textId="77777777" w:rsidR="00060A1E" w:rsidRPr="006C2E07" w:rsidRDefault="00060A1E" w:rsidP="00060A1E">
      <w:pPr>
        <w:rPr>
          <w:rStyle w:val="Emphasis"/>
        </w:rPr>
      </w:pPr>
      <w:r w:rsidRPr="005D3269">
        <w:rPr>
          <w:rStyle w:val="Emphasis"/>
        </w:rPr>
        <w:t>Unmentionable claims</w:t>
      </w:r>
    </w:p>
    <w:p w14:paraId="4C0589AE" w14:textId="77777777" w:rsidR="00060A1E" w:rsidRPr="001041C4" w:rsidRDefault="00060A1E" w:rsidP="00060A1E">
      <w:pPr>
        <w:rPr>
          <w:sz w:val="16"/>
        </w:rPr>
      </w:pPr>
      <w:r w:rsidRPr="001041C4">
        <w:rPr>
          <w:sz w:val="16"/>
        </w:rPr>
        <w:t xml:space="preserve">I came upon a paper entitled “Patent Holdup: Myth or Reality?” by Carl </w:t>
      </w:r>
      <w:r w:rsidRPr="006C2E07">
        <w:rPr>
          <w:rStyle w:val="StyleUnderline"/>
        </w:rPr>
        <w:t>Shapiro</w:t>
      </w:r>
      <w:r w:rsidRPr="001041C4">
        <w:rPr>
          <w:sz w:val="16"/>
        </w:rPr>
        <w:t xml:space="preserve">, dated 6 th October 2015, which was circulated as a hard-copy and presented at an IEEE-SIIT conference at the Intelsponsored key-note address. In this, the author </w:t>
      </w:r>
      <w:r w:rsidRPr="006C2E07">
        <w:rPr>
          <w:rStyle w:val="Emphasis"/>
        </w:rPr>
        <w:t>concedes</w:t>
      </w:r>
      <w:r w:rsidRPr="001041C4">
        <w:rPr>
          <w:sz w:val="16"/>
        </w:rPr>
        <w:t xml:space="preserve"> that </w:t>
      </w:r>
      <w:r w:rsidRPr="006C2E07">
        <w:rPr>
          <w:rStyle w:val="StyleUnderline"/>
        </w:rPr>
        <w:t>there are “</w:t>
      </w:r>
      <w:r w:rsidRPr="009D1BCE">
        <w:rPr>
          <w:rStyle w:val="Emphasis"/>
          <w:highlight w:val="cyan"/>
        </w:rPr>
        <w:t>few documented instances</w:t>
      </w:r>
      <w:r w:rsidRPr="006C2E07">
        <w:rPr>
          <w:rStyle w:val="StyleUnderline"/>
        </w:rPr>
        <w:t xml:space="preserve"> of actual holdups” and that </w:t>
      </w:r>
      <w:r w:rsidRPr="009D1BCE">
        <w:rPr>
          <w:rStyle w:val="StyleUnderline"/>
          <w:highlight w:val="cyan"/>
        </w:rPr>
        <w:t>they are “</w:t>
      </w:r>
      <w:r w:rsidRPr="009D1BCE">
        <w:rPr>
          <w:rStyle w:val="Emphasis"/>
          <w:highlight w:val="cyan"/>
        </w:rPr>
        <w:t>exceedingly difficult for researchers to detect and reliably quantify</w:t>
      </w:r>
      <w:r w:rsidRPr="006C2E07">
        <w:rPr>
          <w:rStyle w:val="StyleUnderline"/>
        </w:rPr>
        <w:t>.”</w:t>
      </w:r>
      <w:r w:rsidRPr="001041C4">
        <w:rPr>
          <w:sz w:val="16"/>
        </w:rPr>
        <w:t xml:space="preserve"> He has </w:t>
      </w:r>
      <w:r w:rsidRPr="006C2E07">
        <w:rPr>
          <w:rStyle w:val="Emphasis"/>
        </w:rPr>
        <w:t>backed off</w:t>
      </w:r>
      <w:r w:rsidRPr="001041C4">
        <w:rPr>
          <w:sz w:val="16"/>
        </w:rPr>
        <w:t xml:space="preserve"> from </w:t>
      </w:r>
      <w:r w:rsidRPr="006C2E07">
        <w:rPr>
          <w:rStyle w:val="StyleUnderline"/>
        </w:rPr>
        <w:t>his</w:t>
      </w:r>
      <w:r w:rsidRPr="001041C4">
        <w:rPr>
          <w:sz w:val="16"/>
        </w:rPr>
        <w:t xml:space="preserve"> previous </w:t>
      </w:r>
      <w:r w:rsidRPr="006C2E07">
        <w:rPr>
          <w:rStyle w:val="StyleUnderline"/>
        </w:rPr>
        <w:t>claims of prevalence of “patent holdup”</w:t>
      </w:r>
      <w:r w:rsidRPr="001041C4">
        <w:rPr>
          <w:sz w:val="16"/>
        </w:rPr>
        <w:t xml:space="preserve"> where he stated “patentees regularly settle with companies in the information technology industries for far more money than their inventions are actually worth. These companies are paying holdup money to avoid the threat of infringement.” </w:t>
      </w:r>
      <w:r w:rsidRPr="009D1BCE">
        <w:rPr>
          <w:rStyle w:val="Emphasis"/>
          <w:highlight w:val="cyan"/>
        </w:rPr>
        <w:t xml:space="preserve">Shapiro </w:t>
      </w:r>
      <w:r w:rsidRPr="005D3269">
        <w:rPr>
          <w:rStyle w:val="Emphasis"/>
        </w:rPr>
        <w:t xml:space="preserve">has </w:t>
      </w:r>
      <w:r w:rsidRPr="009D1BCE">
        <w:rPr>
          <w:rStyle w:val="Emphasis"/>
          <w:highlight w:val="cyan"/>
        </w:rPr>
        <w:lastRenderedPageBreak/>
        <w:t>retreated</w:t>
      </w:r>
      <w:r w:rsidRPr="001041C4">
        <w:rPr>
          <w:sz w:val="16"/>
        </w:rPr>
        <w:t xml:space="preserve"> </w:t>
      </w:r>
      <w:r w:rsidRPr="006C2E07">
        <w:rPr>
          <w:rStyle w:val="StyleUnderline"/>
        </w:rPr>
        <w:t xml:space="preserve">due to </w:t>
      </w:r>
      <w:r w:rsidRPr="009D1BCE">
        <w:rPr>
          <w:rStyle w:val="Emphasis"/>
          <w:highlight w:val="cyan"/>
        </w:rPr>
        <w:t>lack of empirical support</w:t>
      </w:r>
      <w:r w:rsidRPr="001041C4">
        <w:rPr>
          <w:sz w:val="16"/>
        </w:rPr>
        <w:t xml:space="preserve"> for these original claims which is </w:t>
      </w:r>
      <w:r w:rsidRPr="005D3269">
        <w:rPr>
          <w:rStyle w:val="StyleUnderline"/>
        </w:rPr>
        <w:t xml:space="preserve">because portfolio </w:t>
      </w:r>
      <w:r w:rsidRPr="005D3269">
        <w:rPr>
          <w:rStyle w:val="Emphasis"/>
        </w:rPr>
        <w:t>licensing</w:t>
      </w:r>
      <w:r w:rsidRPr="005D3269">
        <w:rPr>
          <w:rStyle w:val="StyleUnderline"/>
        </w:rPr>
        <w:t xml:space="preserve"> among many licensees on </w:t>
      </w:r>
      <w:r w:rsidRPr="005D3269">
        <w:rPr>
          <w:rStyle w:val="Emphasis"/>
        </w:rPr>
        <w:t>FRAND terms</w:t>
      </w:r>
      <w:r w:rsidRPr="005D3269">
        <w:rPr>
          <w:rStyle w:val="StyleUnderline"/>
        </w:rPr>
        <w:t xml:space="preserve"> together with the courts ensure that holdup royalties are </w:t>
      </w:r>
      <w:r w:rsidRPr="005D3269">
        <w:rPr>
          <w:rStyle w:val="Emphasis"/>
        </w:rPr>
        <w:t>rarely demanded and are never paid</w:t>
      </w:r>
      <w:r w:rsidRPr="005D3269">
        <w:rPr>
          <w:rStyle w:val="StyleUnderline"/>
        </w:rPr>
        <w:t>.</w:t>
      </w:r>
      <w:r w:rsidRPr="005D3269">
        <w:rPr>
          <w:sz w:val="16"/>
        </w:rPr>
        <w:t xml:space="preserve"> However, </w:t>
      </w:r>
      <w:r w:rsidRPr="005D3269">
        <w:rPr>
          <w:rStyle w:val="StyleUnderline"/>
        </w:rPr>
        <w:t xml:space="preserve">Shapiro takes another position where there is also </w:t>
      </w:r>
      <w:r w:rsidRPr="005D3269">
        <w:rPr>
          <w:rStyle w:val="Emphasis"/>
        </w:rPr>
        <w:t>no supporting evidence</w:t>
      </w:r>
      <w:r w:rsidRPr="005D3269">
        <w:rPr>
          <w:sz w:val="16"/>
        </w:rPr>
        <w:t>. He now claims that the social costs caused by the alleged “patent holdup” problem are in the actions taken to prevent holdup and in the opportunities forgone under the threat of “</w:t>
      </w:r>
      <w:r w:rsidRPr="001041C4">
        <w:rPr>
          <w:sz w:val="16"/>
        </w:rPr>
        <w:t>patent holdup.”</w:t>
      </w:r>
    </w:p>
    <w:p w14:paraId="0B7FAE28" w14:textId="77777777" w:rsidR="00060A1E" w:rsidRPr="001041C4" w:rsidRDefault="00060A1E" w:rsidP="00060A1E">
      <w:pPr>
        <w:rPr>
          <w:sz w:val="16"/>
        </w:rPr>
      </w:pPr>
      <w:r w:rsidRPr="006C2E07">
        <w:rPr>
          <w:rStyle w:val="StyleUnderline"/>
        </w:rPr>
        <w:t xml:space="preserve">His 2015 paper is labelled a preliminary draft that </w:t>
      </w:r>
      <w:r w:rsidRPr="006C2E07">
        <w:rPr>
          <w:rStyle w:val="Emphasis"/>
        </w:rPr>
        <w:t>should not be quoted</w:t>
      </w:r>
      <w:r w:rsidRPr="001041C4">
        <w:rPr>
          <w:sz w:val="16"/>
        </w:rPr>
        <w:t xml:space="preserve">, yet the verbatim thesis of this most outspoken author is evidently being adopted elsewhere; including in a speech by the US Department of Justice’s Chief Economist, Nancy </w:t>
      </w:r>
      <w:r w:rsidRPr="006C2E07">
        <w:rPr>
          <w:rStyle w:val="StyleUnderline"/>
        </w:rPr>
        <w:t>Rose</w:t>
      </w:r>
      <w:r w:rsidRPr="001041C4">
        <w:rPr>
          <w:sz w:val="16"/>
        </w:rPr>
        <w:t xml:space="preserve">, at a George Washington University conference on “Patents in Telecoms” in November 2015. In this, she </w:t>
      </w:r>
      <w:r w:rsidRPr="006C2E07">
        <w:rPr>
          <w:rStyle w:val="StyleUnderline"/>
        </w:rPr>
        <w:t>analogises that “patent holdup” is like dark matter</w:t>
      </w:r>
      <w:r w:rsidRPr="001041C4">
        <w:rPr>
          <w:sz w:val="16"/>
        </w:rPr>
        <w:t xml:space="preserve"> in the universe – something that </w:t>
      </w:r>
      <w:r w:rsidRPr="006C2E07">
        <w:rPr>
          <w:rStyle w:val="Emphasis"/>
        </w:rPr>
        <w:t>cannot itself be detected but is present.</w:t>
      </w:r>
      <w:r w:rsidRPr="001041C4">
        <w:rPr>
          <w:sz w:val="16"/>
        </w:rPr>
        <w:t xml:space="preserve"> She said that the existence of dark matter can be inferred from effects on visible matter.</w:t>
      </w:r>
    </w:p>
    <w:p w14:paraId="3C48F51F" w14:textId="77777777" w:rsidR="00060A1E" w:rsidRPr="005D3269" w:rsidRDefault="00060A1E" w:rsidP="00060A1E">
      <w:pPr>
        <w:rPr>
          <w:rStyle w:val="StyleUnderline"/>
        </w:rPr>
      </w:pPr>
      <w:r w:rsidRPr="001041C4">
        <w:rPr>
          <w:sz w:val="16"/>
        </w:rPr>
        <w:t xml:space="preserve">With the passing of ten months since Shapiro presented his paper at the IEEE event and with the DoJ’s name endorsing this latest development in “patent holdup” theory, I believe it is high time to shine some light on the flaws in arguments made by Shapiro and Rose by making their writings available and by rebutting them here. </w:t>
      </w:r>
      <w:r w:rsidRPr="001041C4">
        <w:rPr>
          <w:rStyle w:val="StyleUnderline"/>
        </w:rPr>
        <w:t xml:space="preserve">I do not see why they should enjoy the privilege of being heard and given the opportunity to persuade, while also indefinitely being able to </w:t>
      </w:r>
      <w:r w:rsidRPr="005D3269">
        <w:rPr>
          <w:rStyle w:val="StyleUnderline"/>
        </w:rPr>
        <w:t>shield their postulations from scrutiny or criticism.</w:t>
      </w:r>
    </w:p>
    <w:p w14:paraId="55F06FC4" w14:textId="77777777" w:rsidR="00060A1E" w:rsidRPr="005D3269" w:rsidRDefault="00060A1E" w:rsidP="00060A1E">
      <w:pPr>
        <w:rPr>
          <w:rStyle w:val="Emphasis"/>
        </w:rPr>
      </w:pPr>
      <w:r w:rsidRPr="005D3269">
        <w:rPr>
          <w:rStyle w:val="Emphasis"/>
        </w:rPr>
        <w:t>A big bluff</w:t>
      </w:r>
    </w:p>
    <w:p w14:paraId="03FC9350" w14:textId="77777777" w:rsidR="00060A1E" w:rsidRPr="001041C4" w:rsidRDefault="00060A1E" w:rsidP="00060A1E">
      <w:pPr>
        <w:rPr>
          <w:sz w:val="16"/>
        </w:rPr>
      </w:pPr>
      <w:r w:rsidRPr="005D3269">
        <w:rPr>
          <w:sz w:val="16"/>
        </w:rPr>
        <w:t>At first glance of the Shapiro paper’s abstract it seems he is going to provide the empirical evidence supporting “patent holdup” theory that many of us have been asking and waiting for over many years. Instead, careful wording sidesteps this issue again and again. He states that “the general theory of holdup enjoys substantial empirical support.” This alone is woefully insufficient: critics of “patent holdup</w:t>
      </w:r>
      <w:r w:rsidRPr="001041C4">
        <w:rPr>
          <w:sz w:val="16"/>
        </w:rPr>
        <w:t xml:space="preserve">” theory claim these are inapplicable to patents in general and to SEPs in particular. Realising this while unwilling to admit this shortcoming, Shapiro goes on to state that “applying the same theoretical and empirical methodologies to “patent holdup” confirms that patent holdup is a substantial real-world problem.” This seems conclusive; but </w:t>
      </w:r>
      <w:r w:rsidRPr="001041C4">
        <w:rPr>
          <w:rStyle w:val="StyleUnderline"/>
        </w:rPr>
        <w:t xml:space="preserve">instead of supporting this assertion with any empirical observations in patent licensing, he </w:t>
      </w:r>
      <w:r w:rsidRPr="009D1BCE">
        <w:rPr>
          <w:rStyle w:val="StyleUnderline"/>
          <w:highlight w:val="cyan"/>
        </w:rPr>
        <w:t>merely inflates his claim</w:t>
      </w:r>
      <w:r w:rsidRPr="001041C4">
        <w:rPr>
          <w:rStyle w:val="StyleUnderline"/>
        </w:rPr>
        <w:t xml:space="preserve"> by </w:t>
      </w:r>
      <w:r w:rsidRPr="009D1BCE">
        <w:rPr>
          <w:rStyle w:val="StyleUnderline"/>
          <w:highlight w:val="cyan"/>
        </w:rPr>
        <w:t>stating that “patent holdup is</w:t>
      </w:r>
      <w:r w:rsidRPr="001041C4">
        <w:rPr>
          <w:rStyle w:val="StyleUnderline"/>
        </w:rPr>
        <w:t xml:space="preserve"> shown to be an especially </w:t>
      </w:r>
      <w:r w:rsidRPr="009D1BCE">
        <w:rPr>
          <w:rStyle w:val="StyleUnderline"/>
          <w:highlight w:val="cyan"/>
        </w:rPr>
        <w:t>difficult</w:t>
      </w:r>
      <w:r w:rsidRPr="001041C4">
        <w:rPr>
          <w:rStyle w:val="StyleUnderline"/>
        </w:rPr>
        <w:t xml:space="preserve"> type of holdup to manage.” </w:t>
      </w:r>
      <w:r w:rsidRPr="009D1BCE">
        <w:rPr>
          <w:rStyle w:val="StyleUnderline"/>
          <w:highlight w:val="cyan"/>
        </w:rPr>
        <w:t>Patent holdup remains</w:t>
      </w:r>
      <w:r w:rsidRPr="001041C4">
        <w:rPr>
          <w:rStyle w:val="StyleUnderline"/>
        </w:rPr>
        <w:t xml:space="preserve"> a </w:t>
      </w:r>
      <w:r w:rsidRPr="009D1BCE">
        <w:rPr>
          <w:rStyle w:val="Emphasis"/>
          <w:highlight w:val="cyan"/>
        </w:rPr>
        <w:t>theoretical problem absent specific empirical support</w:t>
      </w:r>
      <w:r w:rsidRPr="001041C4">
        <w:rPr>
          <w:sz w:val="16"/>
        </w:rPr>
        <w:t>.</w:t>
      </w:r>
    </w:p>
    <w:p w14:paraId="0BAC2720" w14:textId="77777777" w:rsidR="00060A1E" w:rsidRPr="001041C4" w:rsidRDefault="00060A1E" w:rsidP="00060A1E">
      <w:pPr>
        <w:rPr>
          <w:sz w:val="16"/>
        </w:rPr>
      </w:pPr>
      <w:r w:rsidRPr="001041C4">
        <w:rPr>
          <w:sz w:val="16"/>
        </w:rPr>
        <w:t xml:space="preserve">In the paper’s main text </w:t>
      </w:r>
      <w:r w:rsidRPr="001041C4">
        <w:rPr>
          <w:rStyle w:val="StyleUnderline"/>
        </w:rPr>
        <w:t xml:space="preserve">Shapiro goes on to claim that he “debunk[s] the assertion that the theory of patent holdup lacks empirical support,” but he identifies </w:t>
      </w:r>
      <w:r w:rsidRPr="001041C4">
        <w:rPr>
          <w:rStyle w:val="Emphasis"/>
        </w:rPr>
        <w:t>no such empirical support</w:t>
      </w:r>
      <w:r w:rsidRPr="001041C4">
        <w:rPr>
          <w:sz w:val="16"/>
        </w:rPr>
        <w:t xml:space="preserve"> there either. In his analysis he asserts that the “holdup problem” is actually “the potential for holdup” leading to costs in (1) preventing or mitigating actual holdup, (2) the deadweight loss associated with activities deterred by the prospect of holdup; and (3) the costs caused by actual holdup that nonetheless occur. However, </w:t>
      </w:r>
      <w:r w:rsidRPr="009D1BCE">
        <w:rPr>
          <w:rStyle w:val="Emphasis"/>
          <w:highlight w:val="cyan"/>
        </w:rPr>
        <w:t>he provides no more than descriptions of his assertion</w:t>
      </w:r>
      <w:r w:rsidRPr="001041C4">
        <w:rPr>
          <w:rStyle w:val="Emphasis"/>
        </w:rPr>
        <w:t>s</w:t>
      </w:r>
      <w:r w:rsidRPr="001041C4">
        <w:rPr>
          <w:sz w:val="16"/>
        </w:rPr>
        <w:t>: as with his original theory (3), no empirical support for his revised theory, as indicated in (1) and (2), is provided either.</w:t>
      </w:r>
    </w:p>
    <w:p w14:paraId="6665BFE7" w14:textId="77777777" w:rsidR="00060A1E" w:rsidRPr="00694594" w:rsidRDefault="00060A1E" w:rsidP="00060A1E">
      <w:pPr>
        <w:rPr>
          <w:u w:val="single"/>
        </w:rPr>
      </w:pPr>
      <w:r w:rsidRPr="001041C4">
        <w:rPr>
          <w:sz w:val="16"/>
        </w:rPr>
        <w:t xml:space="preserve">According to Shapiro and Rose, there are three ways in which the alleged problems with holdup can be mitigated or eliminated, each of which has social costs: vertical integration, long-term contracts and lessspecific investment. Shapiro maintains that, in general, this is all widely considered to be well established empirically. </w:t>
      </w:r>
      <w:r w:rsidRPr="001041C4">
        <w:rPr>
          <w:rStyle w:val="StyleUnderline"/>
        </w:rPr>
        <w:t>Even if one accepts that premise, it is also necessary to identify, depict and quantify with respect to costs how each of these effects is occurring in alleged “patent holdup</w:t>
      </w:r>
      <w:r w:rsidRPr="001041C4">
        <w:rPr>
          <w:sz w:val="16"/>
        </w:rPr>
        <w:t xml:space="preserve">.” Shapiro dismisses vertical integration with acquisition of all patents required for manufacture as not being viable because there are many patents under widespread ownership and because competing manufacturers also need to use the same patented technologies. </w:t>
      </w:r>
      <w:r w:rsidRPr="009D1BCE">
        <w:rPr>
          <w:rStyle w:val="StyleUnderline"/>
        </w:rPr>
        <w:t>He regards FRAND arrangements</w:t>
      </w:r>
      <w:r w:rsidRPr="001041C4">
        <w:rPr>
          <w:rStyle w:val="StyleUnderline"/>
        </w:rPr>
        <w:t xml:space="preserve"> as costly and inefficient, but </w:t>
      </w:r>
      <w:r w:rsidRPr="001041C4">
        <w:rPr>
          <w:rStyle w:val="Emphasis"/>
        </w:rPr>
        <w:t>does not even assess these anecdotally, let alone empirically</w:t>
      </w:r>
      <w:r w:rsidRPr="001041C4">
        <w:rPr>
          <w:rStyle w:val="StyleUnderline"/>
        </w:rPr>
        <w:t>.</w:t>
      </w:r>
      <w:r w:rsidRPr="001041C4">
        <w:rPr>
          <w:sz w:val="16"/>
        </w:rPr>
        <w:t xml:space="preserve"> Similarly, </w:t>
      </w:r>
      <w:r w:rsidRPr="009D1BCE">
        <w:rPr>
          <w:rStyle w:val="StyleUnderline"/>
          <w:highlight w:val="cyan"/>
        </w:rPr>
        <w:t xml:space="preserve">he presents </w:t>
      </w:r>
      <w:r w:rsidRPr="009D1BCE">
        <w:rPr>
          <w:rStyle w:val="Emphasis"/>
          <w:highlight w:val="cyan"/>
        </w:rPr>
        <w:t>no evidence</w:t>
      </w:r>
      <w:r w:rsidRPr="001041C4">
        <w:rPr>
          <w:rStyle w:val="StyleUnderline"/>
        </w:rPr>
        <w:t xml:space="preserve"> that </w:t>
      </w:r>
      <w:r w:rsidRPr="001041C4">
        <w:rPr>
          <w:rStyle w:val="StyleUnderline"/>
        </w:rPr>
        <w:lastRenderedPageBreak/>
        <w:t>specific investments have been curtailed with products subject to patents in general or SEPs in particular.</w:t>
      </w:r>
    </w:p>
    <w:p w14:paraId="687FF37B" w14:textId="77777777" w:rsidR="00060A1E" w:rsidRDefault="00060A1E" w:rsidP="00060A1E">
      <w:pPr>
        <w:pStyle w:val="Heading2"/>
      </w:pPr>
      <w:r>
        <w:lastRenderedPageBreak/>
        <w:t>Innovation</w:t>
      </w:r>
    </w:p>
    <w:p w14:paraId="69D9744D" w14:textId="77777777" w:rsidR="00060A1E" w:rsidRDefault="00060A1E" w:rsidP="00060A1E">
      <w:pPr>
        <w:pStyle w:val="Heading3"/>
      </w:pPr>
      <w:r>
        <w:lastRenderedPageBreak/>
        <w:t>Growth Defense---1NC</w:t>
      </w:r>
    </w:p>
    <w:p w14:paraId="564F94FF" w14:textId="77777777" w:rsidR="00060A1E" w:rsidRDefault="00060A1E" w:rsidP="00060A1E">
      <w:pPr>
        <w:pStyle w:val="Heading4"/>
      </w:pPr>
      <w:r>
        <w:t>COVID thumps growth---recession.</w:t>
      </w:r>
    </w:p>
    <w:p w14:paraId="4613F179" w14:textId="77777777" w:rsidR="00060A1E" w:rsidRPr="00A2373F" w:rsidRDefault="00060A1E" w:rsidP="00060A1E">
      <w:r>
        <w:t xml:space="preserve"> </w:t>
      </w:r>
    </w:p>
    <w:p w14:paraId="06238BF2" w14:textId="77777777" w:rsidR="00060A1E" w:rsidRPr="00BE0E18" w:rsidRDefault="00060A1E" w:rsidP="00060A1E">
      <w:pPr>
        <w:pStyle w:val="Heading4"/>
        <w:rPr>
          <w:rFonts w:cs="Arial"/>
        </w:rPr>
      </w:pPr>
      <w:r w:rsidRPr="00BE0E18">
        <w:rPr>
          <w:rFonts w:cs="Arial"/>
        </w:rPr>
        <w:t xml:space="preserve">Countries will exercise restraint. </w:t>
      </w:r>
    </w:p>
    <w:p w14:paraId="1CBC865A" w14:textId="77777777" w:rsidR="00060A1E" w:rsidRPr="00BE0E18" w:rsidRDefault="00060A1E" w:rsidP="00060A1E">
      <w:r w:rsidRPr="00BE0E18">
        <w:t xml:space="preserve">Christina L. </w:t>
      </w:r>
      <w:r w:rsidRPr="00BE0E18">
        <w:rPr>
          <w:rStyle w:val="Style13ptBold"/>
        </w:rPr>
        <w:t>Davis &amp;</w:t>
      </w:r>
      <w:r w:rsidRPr="00BE0E18">
        <w:t xml:space="preserve"> Krzysztof J. </w:t>
      </w:r>
      <w:r w:rsidRPr="00BE0E18">
        <w:rPr>
          <w:rStyle w:val="Style13ptBold"/>
        </w:rPr>
        <w:t>Pelc 17</w:t>
      </w:r>
      <w:r w:rsidRPr="00BE0E18">
        <w:t xml:space="preserve">. *Professor of Politics and International Affairs at Princeton. **Associate Professor of Political Science at McGill University. “Cooperation in Hard Times: Self-restraint of Trade Protection.” </w:t>
      </w:r>
      <w:r w:rsidRPr="00BE0E18">
        <w:rPr>
          <w:i/>
        </w:rPr>
        <w:t>Journal of Conflict Resolution</w:t>
      </w:r>
      <w:r w:rsidRPr="00BE0E18">
        <w:t xml:space="preserve"> 61(2): 398-429. Emory Libraries. </w:t>
      </w:r>
    </w:p>
    <w:p w14:paraId="077AF075" w14:textId="77777777" w:rsidR="00060A1E" w:rsidRPr="00A2373F" w:rsidRDefault="00060A1E" w:rsidP="00060A1E">
      <w:r w:rsidRPr="00BE0E18">
        <w:rPr>
          <w:rStyle w:val="StyleUnderline"/>
        </w:rPr>
        <w:t>Conclusion</w:t>
      </w:r>
      <w:r w:rsidRPr="00BE0E18">
        <w:rPr>
          <w:rStyle w:val="StyleUnderline"/>
          <w:sz w:val="12"/>
        </w:rPr>
        <w:t xml:space="preserve"> </w:t>
      </w:r>
      <w:r w:rsidRPr="00BE0E18">
        <w:rPr>
          <w:rStyle w:val="StyleUnderline"/>
        </w:rPr>
        <w:t>Political economy theory would lead us to expect rising trade protection during hard times</w:t>
      </w:r>
      <w:r w:rsidRPr="00BE0E18">
        <w:t xml:space="preserve">. </w:t>
      </w:r>
      <w:r w:rsidRPr="00BE0E18">
        <w:rPr>
          <w:rStyle w:val="StyleUnderline"/>
        </w:rPr>
        <w:t xml:space="preserve">Yet </w:t>
      </w:r>
      <w:r w:rsidRPr="00BE0E18">
        <w:rPr>
          <w:rStyle w:val="Emphasis"/>
        </w:rPr>
        <w:t>empirical evidence</w:t>
      </w:r>
      <w:r w:rsidRPr="00BE0E18">
        <w:t xml:space="preserve"> on this count </w:t>
      </w:r>
      <w:r w:rsidRPr="00BE0E18">
        <w:rPr>
          <w:rStyle w:val="StyleUnderline"/>
        </w:rPr>
        <w:t>has been mixed</w:t>
      </w:r>
      <w:r w:rsidRPr="00BE0E18">
        <w:t xml:space="preserve">. Some studies find a correlation between poor macroeconomic conditions and protection, but the worst recession since the Great Depression has generated surprisingly moderate levels of protection. We explain this apparent contradiction. </w:t>
      </w:r>
      <w:r w:rsidRPr="00BE0E18">
        <w:rPr>
          <w:rStyle w:val="StyleUnderline"/>
        </w:rPr>
        <w:t xml:space="preserve">Our statistical findings show that </w:t>
      </w:r>
      <w:r w:rsidRPr="00BE0E18">
        <w:rPr>
          <w:rStyle w:val="StyleUnderline"/>
          <w:highlight w:val="cyan"/>
        </w:rPr>
        <w:t>under</w:t>
      </w:r>
      <w:r w:rsidRPr="00BE0E18">
        <w:rPr>
          <w:rStyle w:val="StyleUnderline"/>
        </w:rPr>
        <w:t xml:space="preserve"> conditions of pervasive </w:t>
      </w:r>
      <w:r w:rsidRPr="00BE0E18">
        <w:rPr>
          <w:rStyle w:val="StyleUnderline"/>
          <w:highlight w:val="cyan"/>
        </w:rPr>
        <w:t>economic crisis</w:t>
      </w:r>
      <w:r w:rsidRPr="00BE0E18">
        <w:t xml:space="preserve"> at the international level, </w:t>
      </w:r>
      <w:r w:rsidRPr="00BE0E18">
        <w:rPr>
          <w:rStyle w:val="StyleUnderline"/>
          <w:highlight w:val="cyan"/>
        </w:rPr>
        <w:t xml:space="preserve">states exercise more </w:t>
      </w:r>
      <w:r w:rsidRPr="00BE0E18">
        <w:rPr>
          <w:rStyle w:val="Emphasis"/>
          <w:highlight w:val="cyan"/>
        </w:rPr>
        <w:t>restraint</w:t>
      </w:r>
      <w:r w:rsidRPr="00BE0E18">
        <w:t xml:space="preserve"> than they would when facing crisis alone. </w:t>
      </w:r>
      <w:r w:rsidRPr="00BE0E18">
        <w:rPr>
          <w:rStyle w:val="StyleUnderline"/>
        </w:rPr>
        <w:t>These results throw light on behavior not only during the crisis, but throughout the WTO period</w:t>
      </w:r>
      <w:r w:rsidRPr="00BE0E18">
        <w:t xml:space="preserve">, from 1995 to the present. One concern may be that the restraint we observe during widespread crises is actually the result of a decrease in aggregate demand and that domestic pressure for import relief is lessened by the decline of world trade. </w:t>
      </w:r>
      <w:r w:rsidRPr="00BE0E18">
        <w:rPr>
          <w:rStyle w:val="StyleUnderline"/>
        </w:rPr>
        <w:t xml:space="preserve">By </w:t>
      </w:r>
      <w:r w:rsidRPr="00BE0E18">
        <w:rPr>
          <w:rStyle w:val="Emphasis"/>
          <w:highlight w:val="cyan"/>
        </w:rPr>
        <w:t>controlling</w:t>
      </w:r>
      <w:r w:rsidRPr="00BE0E18">
        <w:rPr>
          <w:rStyle w:val="StyleUnderline"/>
          <w:highlight w:val="cyan"/>
        </w:rPr>
        <w:t xml:space="preserve"> for </w:t>
      </w:r>
      <w:r w:rsidRPr="00BE0E18">
        <w:rPr>
          <w:rStyle w:val="Emphasis"/>
          <w:highlight w:val="cyan"/>
        </w:rPr>
        <w:t>product-level imports</w:t>
      </w:r>
      <w:r w:rsidRPr="00BE0E18">
        <w:rPr>
          <w:rStyle w:val="StyleUnderline"/>
        </w:rPr>
        <w:t>, we show that the restraint on remedy use is not a byproduct of declining imports</w:t>
      </w:r>
      <w:r w:rsidRPr="00BE0E18">
        <w:t xml:space="preserve">. </w:t>
      </w:r>
      <w:r w:rsidRPr="00BE0E18">
        <w:rPr>
          <w:rStyle w:val="StyleUnderline"/>
        </w:rPr>
        <w:t>We</w:t>
      </w:r>
      <w:r w:rsidRPr="00BE0E18">
        <w:t xml:space="preserve"> </w:t>
      </w:r>
      <w:r w:rsidRPr="00BE0E18">
        <w:rPr>
          <w:rStyle w:val="Emphasis"/>
          <w:highlight w:val="cyan"/>
        </w:rPr>
        <w:t>also</w:t>
      </w:r>
      <w:r w:rsidRPr="00BE0E18">
        <w:t xml:space="preserve"> </w:t>
      </w:r>
      <w:r w:rsidRPr="00BE0E18">
        <w:rPr>
          <w:rStyle w:val="StyleUnderline"/>
        </w:rPr>
        <w:t xml:space="preserve">take into account </w:t>
      </w:r>
      <w:r w:rsidRPr="00BE0E18">
        <w:rPr>
          <w:rStyle w:val="StyleUnderline"/>
          <w:highlight w:val="cyan"/>
        </w:rPr>
        <w:t>the ability</w:t>
      </w:r>
      <w:r w:rsidRPr="00BE0E18">
        <w:rPr>
          <w:rStyle w:val="StyleUnderline"/>
        </w:rPr>
        <w:t xml:space="preserve"> of</w:t>
      </w:r>
      <w:r w:rsidRPr="00BE0E18">
        <w:t xml:space="preserve"> some </w:t>
      </w:r>
      <w:r w:rsidRPr="00BE0E18">
        <w:rPr>
          <w:rStyle w:val="StyleUnderline"/>
        </w:rPr>
        <w:t xml:space="preserve">countries </w:t>
      </w:r>
      <w:r w:rsidRPr="00BE0E18">
        <w:rPr>
          <w:rStyle w:val="StyleUnderline"/>
          <w:highlight w:val="cyan"/>
        </w:rPr>
        <w:t xml:space="preserve">to </w:t>
      </w:r>
      <w:r w:rsidRPr="00BE0E18">
        <w:rPr>
          <w:rStyle w:val="Emphasis"/>
          <w:highlight w:val="cyan"/>
        </w:rPr>
        <w:t>manipulate</w:t>
      </w:r>
      <w:r w:rsidRPr="00BE0E18">
        <w:rPr>
          <w:rStyle w:val="Emphasis"/>
        </w:rPr>
        <w:t xml:space="preserve"> their </w:t>
      </w:r>
      <w:r w:rsidRPr="00BE0E18">
        <w:rPr>
          <w:rStyle w:val="Emphasis"/>
          <w:highlight w:val="cyan"/>
        </w:rPr>
        <w:t>currency</w:t>
      </w:r>
      <w:r w:rsidRPr="00BE0E18">
        <w:rPr>
          <w:rStyle w:val="StyleUnderline"/>
        </w:rPr>
        <w:t xml:space="preserve"> and demonstrate that </w:t>
      </w:r>
      <w:r w:rsidRPr="00BE0E18">
        <w:rPr>
          <w:rStyle w:val="StyleUnderline"/>
          <w:highlight w:val="cyan"/>
        </w:rPr>
        <w:t>the relationship</w:t>
      </w:r>
      <w:r w:rsidRPr="00BE0E18">
        <w:rPr>
          <w:rStyle w:val="StyleUnderline"/>
        </w:rPr>
        <w:t xml:space="preserve"> between crisis and trade protection </w:t>
      </w:r>
      <w:r w:rsidRPr="00BE0E18">
        <w:rPr>
          <w:rStyle w:val="Emphasis"/>
          <w:highlight w:val="cyan"/>
        </w:rPr>
        <w:t>holds</w:t>
      </w:r>
      <w:r w:rsidRPr="00BE0E18">
        <w:rPr>
          <w:rStyle w:val="StyleUnderline"/>
        </w:rPr>
        <w:t xml:space="preserve"> independent of exchange rate policies</w:t>
      </w:r>
      <w:r w:rsidRPr="00BE0E18">
        <w:t>.</w:t>
      </w:r>
      <w:r w:rsidRPr="00BE0E18">
        <w:rPr>
          <w:sz w:val="12"/>
        </w:rPr>
        <w:t xml:space="preserve"> </w:t>
      </w:r>
      <w:r w:rsidRPr="00BE0E18">
        <w:t xml:space="preserve">Government </w:t>
      </w:r>
      <w:r w:rsidRPr="00BE0E18">
        <w:rPr>
          <w:rStyle w:val="StyleUnderline"/>
          <w:highlight w:val="cyan"/>
        </w:rPr>
        <w:t>decisions to impose costs on</w:t>
      </w:r>
      <w:r w:rsidRPr="00BE0E18">
        <w:rPr>
          <w:rStyle w:val="StyleUnderline"/>
        </w:rPr>
        <w:t xml:space="preserve"> their </w:t>
      </w:r>
      <w:r w:rsidRPr="00BE0E18">
        <w:rPr>
          <w:rStyle w:val="StyleUnderline"/>
          <w:highlight w:val="cyan"/>
        </w:rPr>
        <w:t>trade partners</w:t>
      </w:r>
      <w:r w:rsidRPr="00BE0E18">
        <w:rPr>
          <w:rStyle w:val="StyleUnderline"/>
        </w:rPr>
        <w:t xml:space="preserve"> by taking advantage of their legal right to use flexibility measures</w:t>
      </w:r>
      <w:r w:rsidRPr="00BE0E18">
        <w:t xml:space="preserve"> are driven not only by the domestic situation but also by circumstances abroad. This </w:t>
      </w:r>
      <w:r w:rsidRPr="00BE0E18">
        <w:rPr>
          <w:rStyle w:val="StyleUnderline"/>
        </w:rPr>
        <w:t xml:space="preserve">can </w:t>
      </w:r>
      <w:r w:rsidRPr="00BE0E18">
        <w:rPr>
          <w:rStyle w:val="StyleUnderline"/>
          <w:highlight w:val="cyan"/>
        </w:rPr>
        <w:t>give rise to an</w:t>
      </w:r>
      <w:r w:rsidRPr="00BE0E18">
        <w:rPr>
          <w:rStyle w:val="StyleUnderline"/>
        </w:rPr>
        <w:t xml:space="preserve"> individual </w:t>
      </w:r>
      <w:r w:rsidRPr="00BE0E18">
        <w:rPr>
          <w:rStyle w:val="Emphasis"/>
          <w:highlight w:val="cyan"/>
        </w:rPr>
        <w:t>incentive for strategic self-restraint</w:t>
      </w:r>
      <w:r w:rsidRPr="00BE0E18">
        <w:rPr>
          <w:rStyle w:val="StyleUnderline"/>
        </w:rPr>
        <w:t xml:space="preserve"> toward trade partners in similar economic trouble</w:t>
      </w:r>
      <w:r w:rsidRPr="00BE0E18">
        <w:t xml:space="preserve">. Under conditions of widespread crisis, </w:t>
      </w:r>
      <w:r w:rsidRPr="00BE0E18">
        <w:rPr>
          <w:rStyle w:val="StyleUnderline"/>
        </w:rPr>
        <w:t xml:space="preserve">government </w:t>
      </w:r>
      <w:r w:rsidRPr="00BE0E18">
        <w:rPr>
          <w:rStyle w:val="StyleUnderline"/>
          <w:highlight w:val="cyan"/>
        </w:rPr>
        <w:t xml:space="preserve">leaders </w:t>
      </w:r>
      <w:r w:rsidRPr="00BE0E18">
        <w:rPr>
          <w:rStyle w:val="Emphasis"/>
          <w:highlight w:val="cyan"/>
        </w:rPr>
        <w:t>fear</w:t>
      </w:r>
      <w:r w:rsidRPr="00BE0E18">
        <w:rPr>
          <w:rStyle w:val="StyleUnderline"/>
        </w:rPr>
        <w:t xml:space="preserve"> the </w:t>
      </w:r>
      <w:r w:rsidRPr="00BE0E18">
        <w:rPr>
          <w:rStyle w:val="Emphasis"/>
          <w:highlight w:val="cyan"/>
        </w:rPr>
        <w:t>repercussions</w:t>
      </w:r>
      <w:r w:rsidRPr="00BE0E18">
        <w:rPr>
          <w:rStyle w:val="StyleUnderline"/>
        </w:rPr>
        <w:t xml:space="preserve"> that their own use of trade protection may have on the behavior of trade partners at a time when they cannot afford the economic cost of a trade war</w:t>
      </w:r>
      <w:r w:rsidRPr="00BE0E18">
        <w:t xml:space="preserve">. </w:t>
      </w:r>
      <w:r w:rsidRPr="00BE0E18">
        <w:rPr>
          <w:rStyle w:val="StyleUnderline"/>
          <w:highlight w:val="cyan"/>
        </w:rPr>
        <w:t xml:space="preserve">Institutions provide </w:t>
      </w:r>
      <w:r w:rsidRPr="00BE0E18">
        <w:rPr>
          <w:rStyle w:val="Emphasis"/>
          <w:highlight w:val="cyan"/>
        </w:rPr>
        <w:t>monitoring</w:t>
      </w:r>
      <w:r w:rsidRPr="00BE0E18">
        <w:rPr>
          <w:rStyle w:val="StyleUnderline"/>
          <w:highlight w:val="cyan"/>
        </w:rPr>
        <w:t xml:space="preserve"> and a venue for </w:t>
      </w:r>
      <w:r w:rsidRPr="00BE0E18">
        <w:rPr>
          <w:rStyle w:val="Emphasis"/>
          <w:highlight w:val="cyan"/>
        </w:rPr>
        <w:t>leader interaction</w:t>
      </w:r>
      <w:r w:rsidRPr="00BE0E18">
        <w:rPr>
          <w:rStyle w:val="StyleUnderline"/>
          <w:highlight w:val="cyan"/>
        </w:rPr>
        <w:t xml:space="preserve"> that </w:t>
      </w:r>
      <w:r w:rsidRPr="00BE0E18">
        <w:rPr>
          <w:rStyle w:val="Emphasis"/>
          <w:highlight w:val="cyan"/>
        </w:rPr>
        <w:t>facilitates coordination</w:t>
      </w:r>
      <w:r w:rsidRPr="00BE0E18">
        <w:rPr>
          <w:rStyle w:val="StyleUnderline"/>
        </w:rPr>
        <w:t xml:space="preserve"> among states</w:t>
      </w:r>
      <w:r w:rsidRPr="00BE0E18">
        <w:t xml:space="preserve">. Here the key function is </w:t>
      </w:r>
      <w:r w:rsidRPr="00BE0E18">
        <w:rPr>
          <w:rStyle w:val="StyleUnderline"/>
        </w:rPr>
        <w:t>to reinforce expectations that any move to protect industries will trigger similar moves in other countries</w:t>
      </w:r>
      <w:r w:rsidRPr="00BE0E18">
        <w:t xml:space="preserve">. Such coordination often draws on shared historical analogies, such as the Smoot–Hawley lesson, which form a focal point to shape beliefs about appropriate state behavior. Much of the literature has focused on the more visible action of legal enforcement through dispute settlement, but this only captures part of the story. Our research suggests that </w:t>
      </w:r>
      <w:r w:rsidRPr="00BE0E18">
        <w:rPr>
          <w:rStyle w:val="StyleUnderline"/>
        </w:rPr>
        <w:t xml:space="preserve">tools of informal governance such as leader pledges, guidance from the Director General, trade policy reviews, and plenary meetings </w:t>
      </w:r>
      <w:r w:rsidRPr="00BE0E18">
        <w:rPr>
          <w:rStyle w:val="Emphasis"/>
        </w:rPr>
        <w:t>play a real role</w:t>
      </w:r>
      <w:r w:rsidRPr="00BE0E18">
        <w:rPr>
          <w:rStyle w:val="StyleUnderline"/>
        </w:rPr>
        <w:t xml:space="preserve"> within the trade regime</w:t>
      </w:r>
      <w:r w:rsidRPr="00BE0E18">
        <w:t xml:space="preserve">. In the absence of sufficiently stringent rules over flexibility measures, compliance alone is insufficient during a global economic crisis. </w:t>
      </w:r>
      <w:r w:rsidRPr="00BE0E18">
        <w:rPr>
          <w:rStyle w:val="StyleUnderline"/>
          <w:highlight w:val="cyan"/>
        </w:rPr>
        <w:t xml:space="preserve">These </w:t>
      </w:r>
      <w:r w:rsidRPr="00BE0E18">
        <w:rPr>
          <w:rStyle w:val="Emphasis"/>
          <w:highlight w:val="cyan"/>
        </w:rPr>
        <w:t>circumstances</w:t>
      </w:r>
      <w:r w:rsidRPr="00BE0E18">
        <w:rPr>
          <w:rStyle w:val="StyleUnderline"/>
          <w:highlight w:val="cyan"/>
        </w:rPr>
        <w:t xml:space="preserve"> trigger </w:t>
      </w:r>
      <w:r w:rsidRPr="00BE0E18">
        <w:rPr>
          <w:rStyle w:val="Emphasis"/>
          <w:highlight w:val="cyan"/>
        </w:rPr>
        <w:t>informal mechanisms</w:t>
      </w:r>
      <w:r w:rsidRPr="00BE0E18">
        <w:rPr>
          <w:rStyle w:val="StyleUnderline"/>
        </w:rPr>
        <w:t xml:space="preserve"> that complement legal rules </w:t>
      </w:r>
      <w:r w:rsidRPr="00BE0E18">
        <w:rPr>
          <w:rStyle w:val="StyleUnderline"/>
          <w:highlight w:val="cyan"/>
        </w:rPr>
        <w:t xml:space="preserve">to </w:t>
      </w:r>
      <w:r w:rsidRPr="00BE0E18">
        <w:rPr>
          <w:rStyle w:val="Emphasis"/>
          <w:highlight w:val="cyan"/>
        </w:rPr>
        <w:t xml:space="preserve">support </w:t>
      </w:r>
      <w:r w:rsidRPr="00BE0E18">
        <w:rPr>
          <w:rStyle w:val="Emphasis"/>
          <w:highlight w:val="cyan"/>
        </w:rPr>
        <w:lastRenderedPageBreak/>
        <w:t>cooperation</w:t>
      </w:r>
      <w:r w:rsidRPr="00BE0E18">
        <w:t xml:space="preserve">. </w:t>
      </w:r>
      <w:r w:rsidRPr="00BE0E18">
        <w:rPr>
          <w:rStyle w:val="StyleUnderline"/>
        </w:rPr>
        <w:t>During widespread crisis, legal enforcement would be inadequate, and informal governance helps to bolster the system</w:t>
      </w:r>
      <w:r w:rsidRPr="00BE0E18">
        <w:t>.</w:t>
      </w:r>
      <w:r w:rsidRPr="00BE0E18">
        <w:rPr>
          <w:sz w:val="12"/>
        </w:rPr>
        <w:t xml:space="preserve"> </w:t>
      </w:r>
      <w:r w:rsidRPr="00BE0E18">
        <w:t xml:space="preserve">Informal coordination is by nature difficult to observe, and we are unable to directly measure this process. Instead, we examine the variation in responses across crises of varying severity, within the context of the same formal setting of the WTO. Yet by focusing on discretionary tools of protection—trade remedies and tariff hikes within the bound rate—we can offer conclusions about how systemic crises shape country restraint independent of formal institutional constraints. Insofar as </w:t>
      </w:r>
      <w:r w:rsidRPr="00BE0E18">
        <w:rPr>
          <w:rStyle w:val="StyleUnderline"/>
        </w:rPr>
        <w:t xml:space="preserve">institutions are generating </w:t>
      </w:r>
      <w:r w:rsidRPr="00BE0E18">
        <w:t xml:space="preserve">such </w:t>
      </w:r>
      <w:r w:rsidRPr="00BE0E18">
        <w:rPr>
          <w:rStyle w:val="StyleUnderline"/>
        </w:rPr>
        <w:t>restraint</w:t>
      </w:r>
      <w:r w:rsidRPr="00BE0E18">
        <w:t xml:space="preserve">, we offer that it is </w:t>
      </w:r>
      <w:r w:rsidRPr="00BE0E18">
        <w:rPr>
          <w:rStyle w:val="StyleUnderline"/>
        </w:rPr>
        <w:t>by facilitating informal coordination</w:t>
      </w:r>
      <w:r w:rsidRPr="00BE0E18">
        <w:t>, since all these instruments of trade protection fall within the letter of the law. Future research should explore trade policy at the micro level to identify which pathway is the most important for coordination. Research at a more macro-historical scope could compare how countries respond to crises under fundamentally different institutional contexts.</w:t>
      </w:r>
      <w:r w:rsidRPr="00BE0E18">
        <w:rPr>
          <w:sz w:val="12"/>
        </w:rPr>
        <w:t xml:space="preserve"> </w:t>
      </w:r>
      <w:r w:rsidRPr="00BE0E18">
        <w:t xml:space="preserve">In sum, the determinants of protection include economic downturns not only at home but also abroad. </w:t>
      </w:r>
      <w:r w:rsidRPr="00BE0E18">
        <w:rPr>
          <w:rStyle w:val="StyleUnderline"/>
        </w:rPr>
        <w:t>Rather than reinforcing pressure for protection, pervasive crisis in the global economy is shown to generate countervailing pressure for restraint in response to domestic crisis</w:t>
      </w:r>
      <w:r w:rsidRPr="00BE0E18">
        <w:t xml:space="preserve">. In some cases, </w:t>
      </w:r>
      <w:r w:rsidRPr="00BE0E18">
        <w:rPr>
          <w:rStyle w:val="Emphasis"/>
          <w:highlight w:val="cyan"/>
        </w:rPr>
        <w:t>hard times bring more, not less,</w:t>
      </w:r>
      <w:r w:rsidRPr="00BE0E18">
        <w:rPr>
          <w:rStyle w:val="Emphasis"/>
        </w:rPr>
        <w:t xml:space="preserve"> international </w:t>
      </w:r>
      <w:r w:rsidRPr="00BE0E18">
        <w:rPr>
          <w:rStyle w:val="Emphasis"/>
          <w:highlight w:val="cyan"/>
        </w:rPr>
        <w:t>cooperation</w:t>
      </w:r>
      <w:r w:rsidRPr="00BE0E18">
        <w:t>.</w:t>
      </w:r>
    </w:p>
    <w:p w14:paraId="1267701B" w14:textId="77777777" w:rsidR="00060A1E" w:rsidRDefault="00060A1E" w:rsidP="00060A1E">
      <w:pPr>
        <w:pStyle w:val="Heading3"/>
      </w:pPr>
      <w:r>
        <w:lastRenderedPageBreak/>
        <w:t>China---1NC</w:t>
      </w:r>
    </w:p>
    <w:p w14:paraId="254466BF" w14:textId="77777777" w:rsidR="00060A1E" w:rsidRDefault="00060A1E" w:rsidP="00060A1E">
      <w:pPr>
        <w:pStyle w:val="Heading4"/>
      </w:pPr>
      <w:r>
        <w:t xml:space="preserve">Doesn’t solve China---the internal link is about </w:t>
      </w:r>
      <w:r w:rsidRPr="00E06944">
        <w:rPr>
          <w:u w:val="single"/>
        </w:rPr>
        <w:t>patents existing</w:t>
      </w:r>
      <w:r>
        <w:t xml:space="preserve">---the plan only stops holdup, but patents still exist which </w:t>
      </w:r>
      <w:r w:rsidRPr="00E06944">
        <w:rPr>
          <w:u w:val="single"/>
        </w:rPr>
        <w:t>prevents competition</w:t>
      </w:r>
      <w:r>
        <w:t xml:space="preserve">. </w:t>
      </w:r>
    </w:p>
    <w:p w14:paraId="4C2663EF" w14:textId="77777777" w:rsidR="00060A1E" w:rsidRDefault="00060A1E" w:rsidP="00060A1E"/>
    <w:p w14:paraId="77D4AAA7" w14:textId="77777777" w:rsidR="00060A1E" w:rsidRPr="00BE0E18" w:rsidRDefault="00060A1E" w:rsidP="00060A1E">
      <w:pPr>
        <w:pStyle w:val="Heading4"/>
        <w:rPr>
          <w:rFonts w:cs="Arial"/>
        </w:rPr>
      </w:pPr>
      <w:r>
        <w:rPr>
          <w:rFonts w:cs="Arial"/>
        </w:rPr>
        <w:t xml:space="preserve">Other countries are an alt cause. </w:t>
      </w:r>
    </w:p>
    <w:p w14:paraId="34A3B8E9" w14:textId="77777777" w:rsidR="00060A1E" w:rsidRPr="00BE0E18" w:rsidRDefault="00060A1E" w:rsidP="00060A1E">
      <w:r w:rsidRPr="00BE0E18">
        <w:t xml:space="preserve">Casey </w:t>
      </w:r>
      <w:r w:rsidRPr="00BE0E18">
        <w:rPr>
          <w:rStyle w:val="Style13ptBold"/>
        </w:rPr>
        <w:t>Newton 18</w:t>
      </w:r>
      <w:r w:rsidRPr="00BE0E18">
        <w:t>, Silicon Valley Editor, 11-1-2018, "Internet freedom continues to decline around the world, a new report says," Verge, https://www.theverge.com/2018/11/1/18050394/internet-freedom-report-2018-freedom-house-chertoff</w:t>
      </w:r>
    </w:p>
    <w:p w14:paraId="07F9A062" w14:textId="77777777" w:rsidR="00060A1E" w:rsidRPr="00A2373F" w:rsidRDefault="00060A1E" w:rsidP="00060A1E">
      <w:pPr>
        <w:rPr>
          <w:sz w:val="16"/>
        </w:rPr>
      </w:pPr>
      <w:r w:rsidRPr="00BE0E18">
        <w:rPr>
          <w:rStyle w:val="Emphasis"/>
          <w:highlight w:val="cyan"/>
        </w:rPr>
        <w:t xml:space="preserve">Digital authoritarianism </w:t>
      </w:r>
      <w:r w:rsidRPr="005D3269">
        <w:rPr>
          <w:rStyle w:val="Emphasis"/>
        </w:rPr>
        <w:t xml:space="preserve">is </w:t>
      </w:r>
      <w:r w:rsidRPr="00BE0E18">
        <w:rPr>
          <w:rStyle w:val="Emphasis"/>
          <w:highlight w:val="cyan"/>
        </w:rPr>
        <w:t>on the rise</w:t>
      </w:r>
      <w:r w:rsidRPr="00BE0E18">
        <w:rPr>
          <w:sz w:val="16"/>
          <w:highlight w:val="cyan"/>
        </w:rPr>
        <w:t>,</w:t>
      </w:r>
      <w:r w:rsidRPr="00BE0E18">
        <w:rPr>
          <w:sz w:val="16"/>
        </w:rPr>
        <w:t xml:space="preserve"> according to a new report from a group that monitors internet freedoms. Freedom House, a pro-democracy think tank, said today that </w:t>
      </w:r>
      <w:r w:rsidRPr="00BE0E18">
        <w:rPr>
          <w:rStyle w:val="StyleUnderline"/>
        </w:rPr>
        <w:t xml:space="preserve">governments are seeking more control over users’ data </w:t>
      </w:r>
      <w:r w:rsidRPr="005D3269">
        <w:rPr>
          <w:rStyle w:val="StyleUnderline"/>
        </w:rPr>
        <w:t>while also using laws nominally intended to address “fake news” to suppress dissent.</w:t>
      </w:r>
      <w:r w:rsidRPr="005D3269">
        <w:rPr>
          <w:sz w:val="16"/>
        </w:rPr>
        <w:t xml:space="preserve"> It marked the </w:t>
      </w:r>
      <w:r w:rsidRPr="005D3269">
        <w:rPr>
          <w:rStyle w:val="Emphasis"/>
        </w:rPr>
        <w:t>eighth consecutive year</w:t>
      </w:r>
      <w:r w:rsidRPr="005D3269">
        <w:rPr>
          <w:sz w:val="16"/>
        </w:rPr>
        <w:t xml:space="preserve"> that Freedom House found a </w:t>
      </w:r>
      <w:r w:rsidRPr="005D3269">
        <w:rPr>
          <w:rStyle w:val="Emphasis"/>
        </w:rPr>
        <w:t>decline in online freedoms</w:t>
      </w:r>
      <w:r w:rsidRPr="005D3269">
        <w:rPr>
          <w:sz w:val="16"/>
        </w:rPr>
        <w:t xml:space="preserve"> around the world. “The clear emergent theme in this report is the </w:t>
      </w:r>
      <w:r w:rsidRPr="005D3269">
        <w:rPr>
          <w:rStyle w:val="StyleUnderline"/>
        </w:rPr>
        <w:t>growing recognition that the internet, once seen as a liberating technology, is increasingly being used to disrupt democracies as opposed to destabilizing dictatorships,”</w:t>
      </w:r>
      <w:r w:rsidRPr="005D3269">
        <w:rPr>
          <w:sz w:val="16"/>
        </w:rPr>
        <w:t xml:space="preserve"> said Mike Abramowitz</w:t>
      </w:r>
      <w:r w:rsidRPr="00BE0E18">
        <w:rPr>
          <w:sz w:val="16"/>
        </w:rPr>
        <w:t xml:space="preserve">, president of Freedom House, in a call with reporters. </w:t>
      </w:r>
      <w:r w:rsidRPr="00BE0E18">
        <w:rPr>
          <w:rStyle w:val="StyleUnderline"/>
        </w:rPr>
        <w:t xml:space="preserve">“Propaganda and disinformation are increasingly poisoning the digital sphere, </w:t>
      </w:r>
      <w:r w:rsidRPr="005D3269">
        <w:rPr>
          <w:rStyle w:val="StyleUnderline"/>
        </w:rPr>
        <w:t xml:space="preserve">and authoritarians and populists are </w:t>
      </w:r>
      <w:r w:rsidRPr="00BE0E18">
        <w:rPr>
          <w:rStyle w:val="StyleUnderline"/>
          <w:highlight w:val="cyan"/>
        </w:rPr>
        <w:t xml:space="preserve">using </w:t>
      </w:r>
      <w:r w:rsidRPr="00BE0E18">
        <w:rPr>
          <w:rStyle w:val="StyleUnderline"/>
        </w:rPr>
        <w:t xml:space="preserve">the </w:t>
      </w:r>
      <w:r w:rsidRPr="00BE0E18">
        <w:rPr>
          <w:rStyle w:val="Emphasis"/>
        </w:rPr>
        <w:t xml:space="preserve">fight against </w:t>
      </w:r>
      <w:r w:rsidRPr="00BE0E18">
        <w:rPr>
          <w:rStyle w:val="Emphasis"/>
          <w:highlight w:val="cyan"/>
        </w:rPr>
        <w:t>fake news</w:t>
      </w:r>
      <w:r w:rsidRPr="00BE0E18">
        <w:rPr>
          <w:rStyle w:val="StyleUnderline"/>
          <w:highlight w:val="cyan"/>
        </w:rPr>
        <w:t xml:space="preserve"> </w:t>
      </w:r>
      <w:r w:rsidRPr="00BE0E18">
        <w:rPr>
          <w:rStyle w:val="StyleUnderline"/>
        </w:rPr>
        <w:t xml:space="preserve">as a pretext </w:t>
      </w:r>
      <w:r w:rsidRPr="00BE0E18">
        <w:rPr>
          <w:rStyle w:val="StyleUnderline"/>
          <w:highlight w:val="cyan"/>
        </w:rPr>
        <w:t xml:space="preserve">to jail </w:t>
      </w:r>
      <w:r w:rsidRPr="00BE0E18">
        <w:rPr>
          <w:rStyle w:val="StyleUnderline"/>
        </w:rPr>
        <w:t xml:space="preserve">prominent </w:t>
      </w:r>
      <w:r w:rsidRPr="00BE0E18">
        <w:rPr>
          <w:rStyle w:val="StyleUnderline"/>
          <w:highlight w:val="cyan"/>
        </w:rPr>
        <w:t>journalists and social media critics</w:t>
      </w:r>
      <w:r w:rsidRPr="00BE0E18">
        <w:rPr>
          <w:rStyle w:val="StyleUnderline"/>
        </w:rPr>
        <w:t xml:space="preserve">, often through laws that criminalize the spread of false information.” </w:t>
      </w:r>
      <w:r w:rsidRPr="00BE0E18">
        <w:rPr>
          <w:rStyle w:val="StyleUnderline"/>
          <w:highlight w:val="cyan"/>
        </w:rPr>
        <w:t>In the U</w:t>
      </w:r>
      <w:r w:rsidRPr="00BE0E18">
        <w:rPr>
          <w:rStyle w:val="StyleUnderline"/>
        </w:rPr>
        <w:t xml:space="preserve">nited </w:t>
      </w:r>
      <w:r w:rsidRPr="00BE0E18">
        <w:rPr>
          <w:rStyle w:val="StyleUnderline"/>
          <w:highlight w:val="cyan"/>
        </w:rPr>
        <w:t>S</w:t>
      </w:r>
      <w:r w:rsidRPr="00BE0E18">
        <w:rPr>
          <w:rStyle w:val="StyleUnderline"/>
        </w:rPr>
        <w:t xml:space="preserve">tates, </w:t>
      </w:r>
      <w:r w:rsidRPr="00BE0E18">
        <w:rPr>
          <w:rStyle w:val="StyleUnderline"/>
          <w:highlight w:val="cyan"/>
        </w:rPr>
        <w:t xml:space="preserve">internet freedom declined </w:t>
      </w:r>
      <w:r w:rsidRPr="00BE0E18">
        <w:rPr>
          <w:rStyle w:val="StyleUnderline"/>
        </w:rPr>
        <w:t xml:space="preserve">in 2018 </w:t>
      </w:r>
      <w:r w:rsidRPr="00BE0E18">
        <w:rPr>
          <w:rStyle w:val="StyleUnderline"/>
          <w:highlight w:val="cyan"/>
        </w:rPr>
        <w:t>due to</w:t>
      </w:r>
      <w:r w:rsidRPr="00BE0E18">
        <w:rPr>
          <w:rStyle w:val="StyleUnderline"/>
        </w:rPr>
        <w:t xml:space="preserve"> the Federal Communications Commission’s </w:t>
      </w:r>
      <w:r w:rsidRPr="00BE0E18">
        <w:rPr>
          <w:rStyle w:val="StyleUnderline"/>
          <w:highlight w:val="cyan"/>
        </w:rPr>
        <w:t xml:space="preserve">repeal of </w:t>
      </w:r>
      <w:r w:rsidRPr="00BE0E18">
        <w:rPr>
          <w:rStyle w:val="Emphasis"/>
          <w:highlight w:val="cyan"/>
        </w:rPr>
        <w:t>net neutrality</w:t>
      </w:r>
      <w:r w:rsidRPr="00BE0E18">
        <w:rPr>
          <w:rStyle w:val="StyleUnderline"/>
        </w:rPr>
        <w:t xml:space="preserve"> rules. </w:t>
      </w:r>
      <w:r w:rsidRPr="00BE0E18">
        <w:rPr>
          <w:rStyle w:val="StyleUnderline"/>
          <w:highlight w:val="cyan"/>
        </w:rPr>
        <w:t>Other countries</w:t>
      </w:r>
      <w:r w:rsidRPr="00BE0E18">
        <w:rPr>
          <w:rStyle w:val="StyleUnderline"/>
        </w:rPr>
        <w:t xml:space="preserve"> fare</w:t>
      </w:r>
      <w:r w:rsidRPr="005D3269">
        <w:rPr>
          <w:rStyle w:val="StyleUnderline"/>
        </w:rPr>
        <w:t xml:space="preserve">d much worse — 17 out of 65 surveyed had </w:t>
      </w:r>
      <w:r w:rsidRPr="005D3269">
        <w:rPr>
          <w:rStyle w:val="Emphasis"/>
        </w:rPr>
        <w:t>adopted laws restricting online media.</w:t>
      </w:r>
      <w:r w:rsidRPr="005D3269">
        <w:rPr>
          <w:rStyle w:val="StyleUnderline"/>
        </w:rPr>
        <w:t xml:space="preserve"> </w:t>
      </w:r>
      <w:r w:rsidRPr="005D3269">
        <w:rPr>
          <w:sz w:val="16"/>
        </w:rPr>
        <w:t>Of</w:t>
      </w:r>
      <w:r w:rsidRPr="00BE0E18">
        <w:rPr>
          <w:sz w:val="16"/>
        </w:rPr>
        <w:t xml:space="preserve"> those, </w:t>
      </w:r>
      <w:r w:rsidRPr="00BE0E18">
        <w:rPr>
          <w:rStyle w:val="StyleUnderline"/>
        </w:rPr>
        <w:t xml:space="preserve">13 </w:t>
      </w:r>
      <w:r w:rsidRPr="00BE0E18">
        <w:rPr>
          <w:rStyle w:val="Emphasis"/>
          <w:highlight w:val="cyan"/>
        </w:rPr>
        <w:t>prosecuted citizens for allegedly</w:t>
      </w:r>
      <w:r w:rsidRPr="00BE0E18">
        <w:rPr>
          <w:rStyle w:val="Emphasis"/>
        </w:rPr>
        <w:t xml:space="preserve"> </w:t>
      </w:r>
      <w:r w:rsidRPr="00BE0E18">
        <w:rPr>
          <w:rStyle w:val="Emphasis"/>
          <w:highlight w:val="cyan"/>
        </w:rPr>
        <w:t>spreading false information</w:t>
      </w:r>
      <w:r w:rsidRPr="00BE0E18">
        <w:rPr>
          <w:rStyle w:val="StyleUnderline"/>
        </w:rPr>
        <w:t>.</w:t>
      </w:r>
      <w:r w:rsidRPr="00BE0E18">
        <w:rPr>
          <w:sz w:val="16"/>
        </w:rPr>
        <w:t xml:space="preserve"> And more countries are accepting training and technology from China, which Freedom House describes as an effort to export a system of censorship and surveillance around the world. “PROPAGANDA AND DISINFORMATION ARE INCREASINGLY POISONING THE DIGITAL SPHERE, AND AUTHORITARIANS AND POPULISTS ARE USING THE FIGHT AGAINST FAKE NEWS AS A PRETEXT TO JAIL PROMINENT JOURNALISTS.” Of course, there are tradeoffs between freedom and security. </w:t>
      </w:r>
      <w:r w:rsidRPr="00BE0E18">
        <w:rPr>
          <w:rStyle w:val="StyleUnderline"/>
        </w:rPr>
        <w:t xml:space="preserve">The report is critical of </w:t>
      </w:r>
      <w:r w:rsidRPr="00BE0E18">
        <w:rPr>
          <w:rStyle w:val="StyleUnderline"/>
          <w:highlight w:val="cyan"/>
        </w:rPr>
        <w:t>Sri Lanka and India</w:t>
      </w:r>
      <w:r w:rsidRPr="00BE0E18">
        <w:rPr>
          <w:rStyle w:val="StyleUnderline"/>
        </w:rPr>
        <w:t xml:space="preserve">, which have periodically </w:t>
      </w:r>
      <w:r w:rsidRPr="00BE0E18">
        <w:rPr>
          <w:rStyle w:val="StyleUnderline"/>
          <w:highlight w:val="cyan"/>
        </w:rPr>
        <w:t xml:space="preserve">shut down </w:t>
      </w:r>
      <w:r w:rsidRPr="00BE0E18">
        <w:rPr>
          <w:rStyle w:val="StyleUnderline"/>
        </w:rPr>
        <w:t xml:space="preserve">or limited access to </w:t>
      </w:r>
      <w:r w:rsidRPr="00BE0E18">
        <w:rPr>
          <w:rStyle w:val="StyleUnderline"/>
          <w:highlight w:val="cyan"/>
        </w:rPr>
        <w:t>the internet in response to</w:t>
      </w:r>
      <w:r w:rsidRPr="00BE0E18">
        <w:rPr>
          <w:rStyle w:val="StyleUnderline"/>
        </w:rPr>
        <w:t xml:space="preserve"> the outbreak of </w:t>
      </w:r>
      <w:r w:rsidRPr="00BE0E18">
        <w:rPr>
          <w:rStyle w:val="Emphasis"/>
          <w:highlight w:val="cyan"/>
        </w:rPr>
        <w:t>ethnic and religious conflict.</w:t>
      </w:r>
      <w:r w:rsidRPr="00BE0E18">
        <w:rPr>
          <w:rStyle w:val="StyleUnderline"/>
        </w:rPr>
        <w:t xml:space="preserve"> </w:t>
      </w:r>
      <w:r w:rsidRPr="00BE0E18">
        <w:rPr>
          <w:sz w:val="16"/>
        </w:rPr>
        <w:t>In both cases, citizens were being murdered by mobs that had encountered misinformation spread through social media. “Cutting off internet service is a draconian response, particularly at a time when citizens may need it the most, whether to dispel rumors, check in with loved ones, or avoid dangerous areas,” said Adrian Shahbaz</w:t>
      </w:r>
      <w:r w:rsidRPr="005D3269">
        <w:rPr>
          <w:sz w:val="16"/>
        </w:rPr>
        <w:t xml:space="preserve">, research director for technology and democracy. </w:t>
      </w:r>
      <w:r w:rsidRPr="005D3269">
        <w:rPr>
          <w:rStyle w:val="StyleUnderline"/>
        </w:rPr>
        <w:t xml:space="preserve">“While deliberately falsified content is a genuine problem, some governments are increasingly using ‘fake news’ as a pretense to </w:t>
      </w:r>
      <w:r w:rsidRPr="005D3269">
        <w:rPr>
          <w:rStyle w:val="Emphasis"/>
        </w:rPr>
        <w:t>consolidate their control over information and suppress dissent</w:t>
      </w:r>
      <w:r w:rsidRPr="005D3269">
        <w:rPr>
          <w:rStyle w:val="StyleUnderline"/>
        </w:rPr>
        <w:t xml:space="preserve">.” </w:t>
      </w:r>
      <w:r w:rsidRPr="005D3269">
        <w:rPr>
          <w:sz w:val="16"/>
        </w:rPr>
        <w:t xml:space="preserve">The report also found: </w:t>
      </w:r>
      <w:r w:rsidRPr="005D3269">
        <w:rPr>
          <w:rStyle w:val="StyleUnderline"/>
        </w:rPr>
        <w:t xml:space="preserve">Governments in 18 countries </w:t>
      </w:r>
      <w:r w:rsidRPr="005D3269">
        <w:rPr>
          <w:rStyle w:val="Emphasis"/>
        </w:rPr>
        <w:t>increased state surveillance</w:t>
      </w:r>
      <w:r w:rsidRPr="005D3269">
        <w:rPr>
          <w:rStyle w:val="StyleUnderline"/>
        </w:rPr>
        <w:t xml:space="preserve"> </w:t>
      </w:r>
      <w:r w:rsidRPr="005D3269">
        <w:rPr>
          <w:sz w:val="16"/>
        </w:rPr>
        <w:t>between June</w:t>
      </w:r>
      <w:r w:rsidRPr="00BE0E18">
        <w:rPr>
          <w:sz w:val="16"/>
        </w:rPr>
        <w:t xml:space="preserve"> 2017 and now, </w:t>
      </w:r>
      <w:r w:rsidRPr="00BE0E18">
        <w:rPr>
          <w:rStyle w:val="StyleUnderline"/>
        </w:rPr>
        <w:t xml:space="preserve">with 15 considering new </w:t>
      </w:r>
      <w:r w:rsidRPr="00BE0E18">
        <w:rPr>
          <w:rStyle w:val="Emphasis"/>
          <w:highlight w:val="cyan"/>
        </w:rPr>
        <w:t>“data protection” laws</w:t>
      </w:r>
      <w:r w:rsidRPr="00BE0E18">
        <w:rPr>
          <w:rStyle w:val="StyleUnderline"/>
        </w:rPr>
        <w:t xml:space="preserve">, which can </w:t>
      </w:r>
      <w:r w:rsidRPr="00BE0E18">
        <w:rPr>
          <w:rStyle w:val="StyleUnderline"/>
          <w:highlight w:val="cyan"/>
        </w:rPr>
        <w:t>require companies to store</w:t>
      </w:r>
      <w:r w:rsidRPr="00BE0E18">
        <w:rPr>
          <w:rStyle w:val="StyleUnderline"/>
        </w:rPr>
        <w:t xml:space="preserve"> user </w:t>
      </w:r>
      <w:r w:rsidRPr="00BE0E18">
        <w:rPr>
          <w:rStyle w:val="StyleUnderline"/>
          <w:highlight w:val="cyan"/>
        </w:rPr>
        <w:t>data</w:t>
      </w:r>
      <w:r w:rsidRPr="00BE0E18">
        <w:rPr>
          <w:rStyle w:val="StyleUnderline"/>
        </w:rPr>
        <w:t xml:space="preserve"> locally </w:t>
      </w:r>
      <w:r w:rsidRPr="00BE0E18">
        <w:rPr>
          <w:rStyle w:val="StyleUnderline"/>
          <w:highlight w:val="cyan"/>
        </w:rPr>
        <w:t>and</w:t>
      </w:r>
      <w:r w:rsidRPr="00BE0E18">
        <w:rPr>
          <w:rStyle w:val="StyleUnderline"/>
        </w:rPr>
        <w:t xml:space="preserve"> potentially </w:t>
      </w:r>
      <w:r w:rsidRPr="00BE0E18">
        <w:rPr>
          <w:rStyle w:val="StyleUnderline"/>
          <w:highlight w:val="cyan"/>
        </w:rPr>
        <w:t>make it easier for governments to access</w:t>
      </w:r>
      <w:r w:rsidRPr="00BE0E18">
        <w:rPr>
          <w:rStyle w:val="StyleUnderline"/>
        </w:rPr>
        <w:t xml:space="preserve">. </w:t>
      </w:r>
      <w:r w:rsidRPr="00BE0E18">
        <w:rPr>
          <w:rStyle w:val="StyleUnderline"/>
          <w:highlight w:val="cyan"/>
        </w:rPr>
        <w:t>Governments</w:t>
      </w:r>
      <w:r w:rsidRPr="00BE0E18">
        <w:rPr>
          <w:rStyle w:val="StyleUnderline"/>
        </w:rPr>
        <w:t xml:space="preserve"> in 32 countries </w:t>
      </w:r>
      <w:r w:rsidRPr="00BE0E18">
        <w:rPr>
          <w:rStyle w:val="StyleUnderline"/>
          <w:highlight w:val="cyan"/>
        </w:rPr>
        <w:t>used</w:t>
      </w:r>
      <w:r w:rsidRPr="00BE0E18">
        <w:rPr>
          <w:rStyle w:val="StyleUnderline"/>
        </w:rPr>
        <w:t xml:space="preserve"> paid commentators</w:t>
      </w:r>
      <w:r w:rsidRPr="00BE0E18">
        <w:rPr>
          <w:rStyle w:val="Emphasis"/>
        </w:rPr>
        <w:t xml:space="preserve">, </w:t>
      </w:r>
      <w:r w:rsidRPr="00BE0E18">
        <w:rPr>
          <w:rStyle w:val="Emphasis"/>
          <w:highlight w:val="cyan"/>
        </w:rPr>
        <w:t>bots</w:t>
      </w:r>
      <w:r w:rsidRPr="00BE0E18">
        <w:rPr>
          <w:rStyle w:val="Emphasis"/>
        </w:rPr>
        <w:t>,</w:t>
      </w:r>
      <w:r w:rsidRPr="00BE0E18">
        <w:rPr>
          <w:rStyle w:val="StyleUnderline"/>
        </w:rPr>
        <w:t xml:space="preserve"> and trolls in an effort </w:t>
      </w:r>
      <w:r w:rsidRPr="00BE0E18">
        <w:rPr>
          <w:rStyle w:val="StyleUnderline"/>
          <w:highlight w:val="cyan"/>
        </w:rPr>
        <w:t>to manipulate online conversations</w:t>
      </w:r>
      <w:r w:rsidRPr="00BE0E18">
        <w:rPr>
          <w:rStyle w:val="StyleUnderline"/>
        </w:rPr>
        <w:t>.</w:t>
      </w:r>
      <w:r w:rsidRPr="00BE0E18">
        <w:rPr>
          <w:sz w:val="16"/>
        </w:rPr>
        <w:t xml:space="preserve"> </w:t>
      </w:r>
      <w:r w:rsidRPr="00BE0E18">
        <w:rPr>
          <w:rStyle w:val="StyleUnderline"/>
        </w:rPr>
        <w:t>WhatsApp and other closed messaging apps are becoming more popular targets for manipulation,</w:t>
      </w:r>
      <w:r w:rsidRPr="00BE0E18">
        <w:rPr>
          <w:sz w:val="16"/>
        </w:rPr>
        <w:t xml:space="preserve"> the authors write.</w:t>
      </w:r>
    </w:p>
    <w:p w14:paraId="0E8A8BFF" w14:textId="77777777" w:rsidR="00060A1E" w:rsidRDefault="00060A1E" w:rsidP="00060A1E">
      <w:pPr>
        <w:pStyle w:val="Heading3"/>
      </w:pPr>
      <w:r>
        <w:lastRenderedPageBreak/>
        <w:t>Democracy---1NC</w:t>
      </w:r>
    </w:p>
    <w:p w14:paraId="7429788B" w14:textId="77777777" w:rsidR="00060A1E" w:rsidRDefault="00060A1E" w:rsidP="00060A1E">
      <w:pPr>
        <w:pStyle w:val="Heading4"/>
        <w:rPr>
          <w:rFonts w:cs="Arial"/>
        </w:rPr>
      </w:pPr>
      <w:r w:rsidRPr="00BE0E18">
        <w:rPr>
          <w:rFonts w:cs="Arial"/>
        </w:rPr>
        <w:t xml:space="preserve">Biden </w:t>
      </w:r>
      <w:r w:rsidRPr="00BE0E18">
        <w:rPr>
          <w:rFonts w:cs="Arial"/>
          <w:u w:val="single"/>
        </w:rPr>
        <w:t>solves</w:t>
      </w:r>
      <w:r w:rsidRPr="00BE0E18">
        <w:rPr>
          <w:rFonts w:cs="Arial"/>
        </w:rPr>
        <w:t xml:space="preserve"> democracy and it is </w:t>
      </w:r>
      <w:r w:rsidRPr="00BE0E18">
        <w:rPr>
          <w:rFonts w:cs="Arial"/>
          <w:u w:val="single"/>
        </w:rPr>
        <w:t>resilient</w:t>
      </w:r>
      <w:r w:rsidRPr="00BE0E18">
        <w:rPr>
          <w:rFonts w:cs="Arial"/>
        </w:rPr>
        <w:t xml:space="preserve">---Georgia elections and the Capitol insurrection </w:t>
      </w:r>
      <w:r w:rsidRPr="00BE0E18">
        <w:rPr>
          <w:rFonts w:cs="Arial"/>
          <w:u w:val="single"/>
        </w:rPr>
        <w:t>prove</w:t>
      </w:r>
      <w:r w:rsidRPr="00BE0E18">
        <w:rPr>
          <w:rFonts w:cs="Arial"/>
        </w:rPr>
        <w:t xml:space="preserve">. </w:t>
      </w:r>
    </w:p>
    <w:p w14:paraId="76027490" w14:textId="77777777" w:rsidR="00060A1E" w:rsidRDefault="00060A1E" w:rsidP="00060A1E"/>
    <w:p w14:paraId="573EB31E" w14:textId="77777777" w:rsidR="00060A1E" w:rsidRPr="00BE0E18" w:rsidRDefault="00060A1E" w:rsidP="00060A1E">
      <w:pPr>
        <w:pStyle w:val="Heading4"/>
        <w:rPr>
          <w:rFonts w:cs="Arial"/>
        </w:rPr>
      </w:pPr>
      <w:r w:rsidRPr="00BE0E18">
        <w:rPr>
          <w:rFonts w:cs="Arial"/>
        </w:rPr>
        <w:t xml:space="preserve">DPT is a statistical artifact---empirical analysis  </w:t>
      </w:r>
    </w:p>
    <w:p w14:paraId="1B6A7B04" w14:textId="77777777" w:rsidR="00060A1E" w:rsidRPr="00BE0E18" w:rsidRDefault="00060A1E" w:rsidP="00060A1E">
      <w:r w:rsidRPr="00BE0E18">
        <w:t xml:space="preserve">Michael </w:t>
      </w:r>
      <w:r w:rsidRPr="00BE0E18">
        <w:rPr>
          <w:b/>
        </w:rPr>
        <w:t>Mousseau 18</w:t>
      </w:r>
      <w:r w:rsidRPr="00BE0E18">
        <w:t xml:space="preserve">. Professor @ UCF, PhD PoliSci @ Binghamton. Conflict Management and Peace Science, “Grasping the scientific evidence: The contractualist peace supersedes the democratic peace”, Vol 35(2) 175-192, SagePub.  </w:t>
      </w:r>
    </w:p>
    <w:p w14:paraId="5EFDF841" w14:textId="77777777" w:rsidR="00060A1E" w:rsidRPr="00BE0E18" w:rsidRDefault="00060A1E" w:rsidP="00060A1E">
      <w:pPr>
        <w:rPr>
          <w:sz w:val="14"/>
        </w:rPr>
      </w:pPr>
      <w:r w:rsidRPr="00BE0E18">
        <w:rPr>
          <w:sz w:val="14"/>
        </w:rPr>
        <w:t xml:space="preserve">A weighty controversy has enveloped the study of international conflict: whether the democratic peace, the observed dearth of militarized conflict between democratic nations, may be spurious and accounted for by institutionalized market ‘‘contractualist’’ economy. I have offered theory and evidence that economic norms, specifically contractualist economy, appear to account for both the explanans (democracy) and the explanandum (peace) in the democratic peace research program (Mousseau, 2009, 2012a, 2013; see also Mousseau et al., 2013a, b). Five studies have responded with several arguments for why we should continue to believe that democracy causes peace (Dafoe, 2011; Dafoe and Russett, 2013; Dafoe et al., 2013; Ray, 2013; Russett, 2010). Resolution of this controversy is fundamental to the study and practice of international relations. The observation of democratic peace is ‘‘the closest thing we have to an empirical law’’ in the study of global politics (Levy, 1988: 662), and carries the profound implication that the spread of democracy will end war. New economic norms theory, on the other hand, yields the contrary implication that universal democracy will not end war. Instead, it is market-oriented development that creates a culture of contracting, and this culture legitimates democracy within nations and causes peace among them. The policy implications could hardly be more divergent: to end war (and support democracy), the contractualist democracies should promote the economies of nations at risk (Krieger and Meierrieks, 2015; Meierrieks, 2012; Mousseau, 2000, 2009, 2012a, 2013; Nieman, 2015). In the literature are five factual claims for why we should continue to believe that democracy causes peace: (1) an assertion that in three of the five studies that overturned the democratic peace (Mousseau, 2013; Mousseau et al., 2013a, b), the insignificance of democracy controlling for contractualist economy is due to the treatment of missing data for contractualist economy (Dafoe et al., 2013, henceforth DOR); (2) a claim of error in the measure for conflict (DOR) that appears in one of the five studies that overturned the democratic peace (Mousseau, 2013); (3) an alleged misinterpretation of an interaction term that appears in one of the five studies (Mousseau, 2009) that overturned the democratic peace, along with in inference of democratic causality from an interaction of democracy with contractualist economy (Dafoe and Russett, 2013; DOR); (4) a claim of reverse causality, of democracy causing contractualist economy (Ray, 2013); and (5) a report of multiple regressions with most said to show democratic significance after controlling for contractualist economy (DOR). This study investigates all five of these factual claims. I begin by addressing the issue of missing data by constructing two entirely new measures for contractualist economy. I then take up possible measurement error in the dependent variable by reporting tests using both my own (Mousseau, 2013) and DOR’s measures for conflict. Next, I disaggregate the data to investigate a causal interaction of democracy with contractualist economy. I then examine the evidence for reverse causality, and scrutinize the competing test models to pinpoint the exact factors that can account for differences in test outcomes. The </w:t>
      </w:r>
      <w:r w:rsidRPr="00BE0E18">
        <w:rPr>
          <w:rStyle w:val="StyleUnderline"/>
          <w:highlight w:val="cyan"/>
        </w:rPr>
        <w:t xml:space="preserve">results are consistent across </w:t>
      </w:r>
      <w:r w:rsidRPr="00BE0E18">
        <w:rPr>
          <w:rStyle w:val="Emphasis"/>
          <w:highlight w:val="cyan"/>
        </w:rPr>
        <w:t>all tests</w:t>
      </w:r>
      <w:r w:rsidRPr="00BE0E18">
        <w:rPr>
          <w:rStyle w:val="StyleUnderline"/>
          <w:highlight w:val="cyan"/>
        </w:rPr>
        <w:t xml:space="preserve">: </w:t>
      </w:r>
      <w:r w:rsidRPr="00BE0E18">
        <w:rPr>
          <w:rStyle w:val="Emphasis"/>
          <w:highlight w:val="cyan"/>
        </w:rPr>
        <w:t>there</w:t>
      </w:r>
      <w:r w:rsidRPr="00BE0E18">
        <w:rPr>
          <w:rStyle w:val="StyleUnderline"/>
        </w:rPr>
        <w:t xml:space="preserve"> i</w:t>
      </w:r>
      <w:r w:rsidRPr="00BE0E18">
        <w:rPr>
          <w:rStyle w:val="Emphasis"/>
          <w:highlight w:val="cyan"/>
        </w:rPr>
        <w:t>s</w:t>
      </w:r>
      <w:r w:rsidRPr="00BE0E18">
        <w:rPr>
          <w:rStyle w:val="StyleUnderline"/>
          <w:highlight w:val="cyan"/>
        </w:rPr>
        <w:t xml:space="preserve"> </w:t>
      </w:r>
      <w:r w:rsidRPr="00BE0E18">
        <w:rPr>
          <w:rStyle w:val="Emphasis"/>
          <w:highlight w:val="cyan"/>
        </w:rPr>
        <w:t>no credible evidence</w:t>
      </w:r>
      <w:r w:rsidRPr="00BE0E18">
        <w:rPr>
          <w:rStyle w:val="StyleUnderline"/>
        </w:rPr>
        <w:t xml:space="preserve"> </w:t>
      </w:r>
      <w:r w:rsidRPr="00BE0E18">
        <w:rPr>
          <w:rStyle w:val="StyleUnderline"/>
          <w:highlight w:val="cyan"/>
        </w:rPr>
        <w:t>supporting democracy as a cause of peace</w:t>
      </w:r>
      <w:r w:rsidRPr="00BE0E18">
        <w:rPr>
          <w:sz w:val="14"/>
        </w:rPr>
        <w:t xml:space="preserve">. Using DOR’s base model, </w:t>
      </w:r>
      <w:r w:rsidRPr="00BE0E18">
        <w:rPr>
          <w:rStyle w:val="StyleUnderline"/>
          <w:highlight w:val="cyan"/>
        </w:rPr>
        <w:t>the impact</w:t>
      </w:r>
      <w:r w:rsidRPr="00BE0E18">
        <w:rPr>
          <w:rStyle w:val="StyleUnderline"/>
        </w:rPr>
        <w:t xml:space="preserve"> of democracy </w:t>
      </w:r>
      <w:r w:rsidRPr="00BE0E18">
        <w:rPr>
          <w:rStyle w:val="StyleUnderline"/>
          <w:highlight w:val="cyan"/>
        </w:rPr>
        <w:t xml:space="preserve">is </w:t>
      </w:r>
      <w:r w:rsidRPr="00BE0E18">
        <w:rPr>
          <w:rStyle w:val="Emphasis"/>
          <w:highlight w:val="cyan"/>
        </w:rPr>
        <w:t>zero</w:t>
      </w:r>
      <w:r w:rsidRPr="00BE0E18">
        <w:rPr>
          <w:sz w:val="14"/>
          <w:highlight w:val="cyan"/>
        </w:rPr>
        <w:t xml:space="preserve"> </w:t>
      </w:r>
      <w:r w:rsidRPr="00BE0E18">
        <w:rPr>
          <w:rStyle w:val="Emphasis"/>
          <w:highlight w:val="cyan"/>
        </w:rPr>
        <w:t>regardless</w:t>
      </w:r>
      <w:r w:rsidRPr="00BE0E18">
        <w:rPr>
          <w:rStyle w:val="StyleUnderline"/>
          <w:highlight w:val="cyan"/>
        </w:rPr>
        <w:t xml:space="preserve"> of how</w:t>
      </w:r>
      <w:r w:rsidRPr="00BE0E18">
        <w:rPr>
          <w:rStyle w:val="StyleUnderline"/>
        </w:rPr>
        <w:t xml:space="preserve"> </w:t>
      </w:r>
      <w:r w:rsidRPr="00BE0E18">
        <w:rPr>
          <w:sz w:val="14"/>
        </w:rPr>
        <w:t>contractualist economy or</w:t>
      </w:r>
      <w:r w:rsidRPr="00BE0E18">
        <w:rPr>
          <w:rStyle w:val="StyleUnderline"/>
        </w:rPr>
        <w:t xml:space="preserve"> interstate </w:t>
      </w:r>
      <w:r w:rsidRPr="00BE0E18">
        <w:rPr>
          <w:rStyle w:val="StyleUnderline"/>
          <w:highlight w:val="cyan"/>
        </w:rPr>
        <w:t>conflict is measured</w:t>
      </w:r>
      <w:r w:rsidRPr="00BE0E18">
        <w:rPr>
          <w:sz w:val="14"/>
        </w:rPr>
        <w:t xml:space="preserve">. There is no misinterpreted interaction term in any study that has overturned the democratic peace, and the disaggregation of the data yields no support for a causal interaction of democracy with contractualist economy. Ray’s (2013) </w:t>
      </w:r>
      <w:r w:rsidRPr="00BE0E18">
        <w:rPr>
          <w:rStyle w:val="StyleUnderline"/>
          <w:highlight w:val="cyan"/>
        </w:rPr>
        <w:t xml:space="preserve">evidence for </w:t>
      </w:r>
      <w:r w:rsidRPr="00BE0E18">
        <w:rPr>
          <w:rStyle w:val="Emphasis"/>
          <w:highlight w:val="cyan"/>
        </w:rPr>
        <w:t>reverse</w:t>
      </w:r>
      <w:r w:rsidRPr="00BE0E18">
        <w:rPr>
          <w:rStyle w:val="StyleUnderline"/>
          <w:highlight w:val="cyan"/>
        </w:rPr>
        <w:t xml:space="preserve"> causality</w:t>
      </w:r>
      <w:r w:rsidRPr="00BE0E18">
        <w:rPr>
          <w:rStyle w:val="StyleUnderline"/>
        </w:rPr>
        <w:t xml:space="preserve"> from democracy to contractualist economy </w:t>
      </w:r>
      <w:r w:rsidRPr="00BE0E18">
        <w:rPr>
          <w:rStyle w:val="StyleUnderline"/>
          <w:highlight w:val="cyan"/>
        </w:rPr>
        <w:t>is</w:t>
      </w:r>
      <w:r w:rsidRPr="00BE0E18">
        <w:rPr>
          <w:rStyle w:val="StyleUnderline"/>
        </w:rPr>
        <w:t xml:space="preserve"> shown to be </w:t>
      </w:r>
      <w:r w:rsidRPr="00BE0E18">
        <w:rPr>
          <w:rStyle w:val="StyleUnderline"/>
          <w:highlight w:val="cyan"/>
        </w:rPr>
        <w:t>based on</w:t>
      </w:r>
      <w:r w:rsidRPr="00BE0E18">
        <w:rPr>
          <w:rStyle w:val="StyleUnderline"/>
        </w:rPr>
        <w:t xml:space="preserve"> an </w:t>
      </w:r>
      <w:r w:rsidRPr="00BE0E18">
        <w:rPr>
          <w:rStyle w:val="Emphasis"/>
          <w:highlight w:val="cyan"/>
        </w:rPr>
        <w:t>erroneous</w:t>
      </w:r>
      <w:r w:rsidRPr="00BE0E18">
        <w:rPr>
          <w:rStyle w:val="StyleUnderline"/>
        </w:rPr>
        <w:t xml:space="preserve"> research </w:t>
      </w:r>
      <w:r w:rsidRPr="00BE0E18">
        <w:rPr>
          <w:rStyle w:val="Emphasis"/>
          <w:highlight w:val="cyan"/>
        </w:rPr>
        <w:t>design</w:t>
      </w:r>
      <w:r w:rsidRPr="00BE0E18">
        <w:rPr>
          <w:sz w:val="14"/>
        </w:rPr>
        <w:t xml:space="preserve">. And of DOR’s 120 separate regressions that consider contractualist economy, 116 contain controversial measurement and specification practices; the remaining four are analyses of all (fatal and non-fatal) disputes, where the correlation of democracy with peace is limited to mixedeconomic dyads, those where one state has a contractualist economy and the other does not, a subset that includes only 27% of dyads from 1951 to 2001, including only 50% of democratic dyads. It is further shown that this </w:t>
      </w:r>
      <w:r w:rsidRPr="00BE0E18">
        <w:rPr>
          <w:rStyle w:val="StyleUnderline"/>
        </w:rPr>
        <w:t xml:space="preserve">marginal peace is a </w:t>
      </w:r>
      <w:r w:rsidRPr="00BE0E18">
        <w:rPr>
          <w:rStyle w:val="Emphasis"/>
        </w:rPr>
        <w:t>statistical artifact</w:t>
      </w:r>
      <w:r w:rsidRPr="00BE0E18">
        <w:rPr>
          <w:rStyle w:val="StyleUnderline"/>
        </w:rPr>
        <w:t xml:space="preserve"> since it does not exist among neighbors where everyone has an equal opportunity to fight. </w:t>
      </w:r>
      <w:r w:rsidRPr="00BE0E18">
        <w:rPr>
          <w:sz w:val="14"/>
        </w:rPr>
        <w:t xml:space="preserve">The </w:t>
      </w:r>
      <w:r w:rsidRPr="00BE0E18">
        <w:rPr>
          <w:rStyle w:val="StyleUnderline"/>
        </w:rPr>
        <w:t>results</w:t>
      </w:r>
      <w:r w:rsidRPr="00BE0E18">
        <w:rPr>
          <w:sz w:val="14"/>
        </w:rPr>
        <w:t xml:space="preserve"> of this study should not be surprising, as they </w:t>
      </w:r>
      <w:r w:rsidRPr="00BE0E18">
        <w:rPr>
          <w:rStyle w:val="StyleUnderline"/>
        </w:rPr>
        <w:t>merely corroborate the present state of knowledge</w:t>
      </w:r>
      <w:r w:rsidRPr="00BE0E18">
        <w:rPr>
          <w:sz w:val="14"/>
        </w:rPr>
        <w:t xml:space="preserve">. This is because, while DOR ardently assert that four alleged errors, when corrected, each independently save the democratic peace proposition—multiple imputation, the exclusion of ongoing dispute years, an interaction term, and their alternative measure for contractualist economy—they never actually report any clear-cut evidence in support of their claims. One issue not addressed is Dafoe and Russett’s (2013) challenge to Mousseau et al. (2013a) on the grounds that our reported insignificance of democracy is not significant. Like the four claims of error made by DOR addressed here, Dafoe and Russett (2013) made this charge without supporting it. Mousseau et al. (2013b) then investigated it and showed that it too has no support. This issue appears resolved, as Russett and colleagues (DOR) did not raise it again. Nor have DOR or anyone else disputed the overturning of the democratic peace as reported in Mousseau (2012a), which has not been contested with any assertion, supported or unsupported. The </w:t>
      </w:r>
      <w:r w:rsidRPr="00BE0E18">
        <w:rPr>
          <w:rStyle w:val="StyleUnderline"/>
        </w:rPr>
        <w:t xml:space="preserve">implications of this study are </w:t>
      </w:r>
      <w:r w:rsidRPr="00BE0E18">
        <w:rPr>
          <w:rStyle w:val="Emphasis"/>
        </w:rPr>
        <w:t>far from trivial</w:t>
      </w:r>
      <w:r w:rsidRPr="00BE0E18">
        <w:rPr>
          <w:sz w:val="14"/>
        </w:rPr>
        <w:t xml:space="preserve">: </w:t>
      </w:r>
      <w:r w:rsidRPr="00BE0E18">
        <w:rPr>
          <w:rStyle w:val="StyleUnderline"/>
        </w:rPr>
        <w:t xml:space="preserve">the observation of </w:t>
      </w:r>
      <w:r w:rsidRPr="00BE0E18">
        <w:rPr>
          <w:rStyle w:val="StyleUnderline"/>
          <w:highlight w:val="cyan"/>
        </w:rPr>
        <w:t xml:space="preserve">democratic peace is a </w:t>
      </w:r>
      <w:r w:rsidRPr="00BE0E18">
        <w:rPr>
          <w:rStyle w:val="Emphasis"/>
          <w:highlight w:val="cyan"/>
        </w:rPr>
        <w:t>statistical artifact</w:t>
      </w:r>
      <w:r w:rsidRPr="00BE0E18">
        <w:rPr>
          <w:rStyle w:val="StyleUnderline"/>
        </w:rPr>
        <w:t xml:space="preserve">, seemingly explained by economic conditions. </w:t>
      </w:r>
      <w:r w:rsidRPr="00BE0E18">
        <w:rPr>
          <w:sz w:val="14"/>
        </w:rPr>
        <w:t xml:space="preserve">If scientific knowledge progresses and the field of interstate conflict processes is to abide by the scientific rules of evidence, then </w:t>
      </w:r>
      <w:r w:rsidRPr="00BE0E18">
        <w:rPr>
          <w:rStyle w:val="StyleUnderline"/>
          <w:highlight w:val="cyan"/>
        </w:rPr>
        <w:t>we must stop</w:t>
      </w:r>
      <w:r w:rsidRPr="00BE0E18">
        <w:rPr>
          <w:rStyle w:val="StyleUnderline"/>
        </w:rPr>
        <w:t xml:space="preserve"> describing democracy as a ‘‘known’’ cause or correlate of peace, </w:t>
      </w:r>
      <w:r w:rsidRPr="00BE0E18">
        <w:rPr>
          <w:rStyle w:val="StyleUnderline"/>
        </w:rPr>
        <w:lastRenderedPageBreak/>
        <w:t xml:space="preserve">and stop </w:t>
      </w:r>
      <w:r w:rsidRPr="00BE0E18">
        <w:rPr>
          <w:rStyle w:val="StyleUnderline"/>
          <w:highlight w:val="cyan"/>
        </w:rPr>
        <w:t xml:space="preserve">tossing in a variable for democracy, </w:t>
      </w:r>
      <w:r w:rsidRPr="00BE0E18">
        <w:rPr>
          <w:rStyle w:val="Emphasis"/>
          <w:highlight w:val="cyan"/>
        </w:rPr>
        <w:t>willy-nilly</w:t>
      </w:r>
      <w:r w:rsidRPr="00BE0E18">
        <w:rPr>
          <w:rStyle w:val="StyleUnderline"/>
        </w:rPr>
        <w:t>, in quantitative analyses of international conflict;</w:t>
      </w:r>
      <w:r w:rsidRPr="00BE0E18">
        <w:rPr>
          <w:sz w:val="14"/>
        </w:rPr>
        <w:t xml:space="preserve"> the variable to replace it is contractualist economy. </w:t>
      </w:r>
      <w:r w:rsidRPr="00BE0E18">
        <w:rPr>
          <w:rStyle w:val="StyleUnderline"/>
          <w:highlight w:val="cyan"/>
        </w:rPr>
        <w:t>If nations want</w:t>
      </w:r>
      <w:r w:rsidRPr="00BE0E18">
        <w:rPr>
          <w:rStyle w:val="StyleUnderline"/>
        </w:rPr>
        <w:t xml:space="preserve"> to advance </w:t>
      </w:r>
      <w:r w:rsidRPr="00BE0E18">
        <w:rPr>
          <w:rStyle w:val="StyleUnderline"/>
          <w:highlight w:val="cyan"/>
        </w:rPr>
        <w:t>peace</w:t>
      </w:r>
      <w:r w:rsidRPr="00BE0E18">
        <w:rPr>
          <w:sz w:val="14"/>
        </w:rPr>
        <w:t xml:space="preserve"> abroad, the </w:t>
      </w:r>
      <w:r w:rsidRPr="00BE0E18">
        <w:rPr>
          <w:rStyle w:val="StyleUnderline"/>
        </w:rPr>
        <w:t xml:space="preserve">promotion of </w:t>
      </w:r>
      <w:r w:rsidRPr="00BE0E18">
        <w:rPr>
          <w:rStyle w:val="StyleUnderline"/>
          <w:highlight w:val="cyan"/>
        </w:rPr>
        <w:t>democracy will not achieve it</w:t>
      </w:r>
      <w:r w:rsidRPr="00BE0E18">
        <w:rPr>
          <w:sz w:val="14"/>
        </w:rPr>
        <w:t>: the policy to replace it is the promotion of economic opportunity The economic norms account for how contractualist economy can cause both democracy and peace has been explicated in numerous prior studies and need not be repeated here (Mousseau, 2000, 2009, 2012a, 2013). An abundance of prior studies have also corroborated various novel predictions of the theory in wider domains (Ungerer, 2012), and no one has disputed the multiple reports that contractualist economy is the strongest non-trivial predictor of peace both within (Mousseau, 2012b) and between nations (Mousseau, 2013; see also Nieman, 2015). The only matter in controversy is whether democracy has any observable impact on peace between nations after consideration of contractualist economy. My investigation begins below with the allegation of measurement error.</w:t>
      </w:r>
    </w:p>
    <w:p w14:paraId="5029D178" w14:textId="77777777" w:rsidR="00060A1E" w:rsidRPr="00A2373F" w:rsidRDefault="00060A1E" w:rsidP="00060A1E"/>
    <w:p w14:paraId="6F55CC19" w14:textId="77777777" w:rsidR="00060A1E" w:rsidRDefault="00060A1E" w:rsidP="00060A1E">
      <w:pPr>
        <w:pStyle w:val="Heading3"/>
      </w:pPr>
      <w:r>
        <w:lastRenderedPageBreak/>
        <w:t>Warming---1NC</w:t>
      </w:r>
    </w:p>
    <w:p w14:paraId="4983BD50" w14:textId="77777777" w:rsidR="00060A1E" w:rsidRDefault="00060A1E" w:rsidP="00060A1E">
      <w:pPr>
        <w:pStyle w:val="Heading4"/>
      </w:pPr>
      <w:r>
        <w:t xml:space="preserve">Don’t solve warming---internal link evidence says smart cities enable data exchanges---that’s insufficient. </w:t>
      </w:r>
    </w:p>
    <w:p w14:paraId="5E0284FF" w14:textId="77777777" w:rsidR="00060A1E" w:rsidRDefault="00060A1E" w:rsidP="00060A1E"/>
    <w:p w14:paraId="21B509CC" w14:textId="77777777" w:rsidR="00060A1E" w:rsidRDefault="00060A1E" w:rsidP="00060A1E">
      <w:pPr>
        <w:pStyle w:val="Heading4"/>
      </w:pPr>
      <w:r>
        <w:t>SEPs aren’t key to smart cities---Schwartz describes what could happen if SEP holders don’t abide by FRAND commitments but says that now they are well established. The bottom half is theoretical. Emory = yellow.</w:t>
      </w:r>
    </w:p>
    <w:p w14:paraId="3945A4D0" w14:textId="77777777" w:rsidR="00060A1E" w:rsidRPr="003C4EFA" w:rsidRDefault="00060A1E" w:rsidP="00060A1E">
      <w:bookmarkStart w:id="0" w:name="_Hlk82428033"/>
      <w:r w:rsidRPr="00A2373F">
        <w:rPr>
          <w:rStyle w:val="Style13ptBold"/>
        </w:rPr>
        <w:t xml:space="preserve">Schwartz </w:t>
      </w:r>
      <w:bookmarkEnd w:id="0"/>
      <w:r w:rsidRPr="00A2373F">
        <w:rPr>
          <w:rStyle w:val="Style13ptBold"/>
        </w:rPr>
        <w:t>18</w:t>
      </w:r>
      <w:r w:rsidRPr="003C4EFA">
        <w:t>, *Matt Schwartz, Privacy Fellowship Coordinator at ACT, App Association;</w:t>
      </w:r>
      <w:r>
        <w:t xml:space="preserve"> </w:t>
      </w:r>
      <w:r w:rsidRPr="003C4EFA">
        <w:t>(March 2nd, 2018, “It’s Smart to be FRANDly: How the FRAND Commitment Will Determine the Future of Smart Cities”, https://actonline.org/2018/03/02/its-smart-to-be-frandly-how-the-frand-commitment-will-determine-the-future-of-smart-cities/)</w:t>
      </w:r>
    </w:p>
    <w:p w14:paraId="3FD080E6" w14:textId="77777777" w:rsidR="00060A1E" w:rsidRPr="00A37C56" w:rsidRDefault="00060A1E" w:rsidP="00060A1E">
      <w:pPr>
        <w:rPr>
          <w:sz w:val="16"/>
        </w:rPr>
      </w:pPr>
      <w:r w:rsidRPr="00A37C56">
        <w:rPr>
          <w:sz w:val="16"/>
        </w:rPr>
        <w:t xml:space="preserve">In December, </w:t>
      </w:r>
      <w:r w:rsidRPr="008D3015">
        <w:rPr>
          <w:rStyle w:val="Style13ptBold"/>
        </w:rPr>
        <w:t xml:space="preserve">we </w:t>
      </w:r>
      <w:hyperlink r:id="rId13" w:history="1">
        <w:r w:rsidRPr="008D3015">
          <w:rPr>
            <w:rStyle w:val="Style13ptBold"/>
          </w:rPr>
          <w:t>outlined</w:t>
        </w:r>
      </w:hyperlink>
      <w:r w:rsidRPr="008D3015">
        <w:rPr>
          <w:rStyle w:val="Style13ptBold"/>
        </w:rPr>
        <w:t xml:space="preserve"> the emergence of </w:t>
      </w:r>
      <w:r w:rsidRPr="003E515F">
        <w:rPr>
          <w:rStyle w:val="Emphasis"/>
          <w:highlight w:val="cyan"/>
        </w:rPr>
        <w:t>Smart Cities</w:t>
      </w:r>
      <w:r w:rsidRPr="00A37C56">
        <w:rPr>
          <w:sz w:val="16"/>
        </w:rPr>
        <w:t xml:space="preserve"> – cities </w:t>
      </w:r>
      <w:r w:rsidRPr="008D3015">
        <w:rPr>
          <w:rStyle w:val="Style13ptBold"/>
        </w:rPr>
        <w:t xml:space="preserve">that </w:t>
      </w:r>
      <w:r w:rsidRPr="003E515F">
        <w:rPr>
          <w:rStyle w:val="Style13ptBold"/>
          <w:highlight w:val="cyan"/>
        </w:rPr>
        <w:t>harness tech</w:t>
      </w:r>
      <w:r w:rsidRPr="00F60DA1">
        <w:rPr>
          <w:rStyle w:val="Style13ptBold"/>
        </w:rPr>
        <w:t xml:space="preserve">nological </w:t>
      </w:r>
      <w:r w:rsidRPr="003E515F">
        <w:rPr>
          <w:rStyle w:val="Emphasis"/>
          <w:highlight w:val="cyan"/>
        </w:rPr>
        <w:t>innovations</w:t>
      </w:r>
      <w:r w:rsidRPr="003E515F">
        <w:rPr>
          <w:rStyle w:val="Style13ptBold"/>
          <w:highlight w:val="cyan"/>
        </w:rPr>
        <w:t xml:space="preserve"> like</w:t>
      </w:r>
      <w:r w:rsidRPr="00A5591C">
        <w:rPr>
          <w:rStyle w:val="Style13ptBold"/>
        </w:rPr>
        <w:t xml:space="preserve"> internet of things</w:t>
      </w:r>
      <w:r w:rsidRPr="00A37C56">
        <w:rPr>
          <w:sz w:val="16"/>
        </w:rPr>
        <w:t xml:space="preserve"> (</w:t>
      </w:r>
      <w:r w:rsidRPr="003E515F">
        <w:rPr>
          <w:rStyle w:val="Emphasis"/>
          <w:highlight w:val="cyan"/>
        </w:rPr>
        <w:t>IoT</w:t>
      </w:r>
      <w:r w:rsidRPr="00A37C56">
        <w:rPr>
          <w:sz w:val="16"/>
        </w:rPr>
        <w:t xml:space="preserve">) devices and data analytics to improve essential infrastructure in growing urban centers. The technological foundation of Smart Cities </w:t>
      </w:r>
      <w:r w:rsidRPr="00A5591C">
        <w:rPr>
          <w:rStyle w:val="Style13ptBold"/>
        </w:rPr>
        <w:t>aims to improve public safety</w:t>
      </w:r>
      <w:r w:rsidRPr="00A37C56">
        <w:rPr>
          <w:sz w:val="16"/>
        </w:rPr>
        <w:t xml:space="preserve">, </w:t>
      </w:r>
      <w:r w:rsidRPr="00A5591C">
        <w:rPr>
          <w:rStyle w:val="Style13ptBold"/>
        </w:rPr>
        <w:t>better allocate resources</w:t>
      </w:r>
      <w:r w:rsidRPr="00A37C56">
        <w:rPr>
          <w:sz w:val="16"/>
        </w:rPr>
        <w:t xml:space="preserve">, </w:t>
      </w:r>
      <w:r w:rsidRPr="00A5591C">
        <w:rPr>
          <w:rStyle w:val="Style13ptBold"/>
        </w:rPr>
        <w:t>and meet</w:t>
      </w:r>
      <w:r w:rsidRPr="00A37C56">
        <w:rPr>
          <w:sz w:val="16"/>
        </w:rPr>
        <w:t xml:space="preserve"> the </w:t>
      </w:r>
      <w:r w:rsidRPr="00A5591C">
        <w:rPr>
          <w:rStyle w:val="Style13ptBold"/>
        </w:rPr>
        <w:t>needs of citizens</w:t>
      </w:r>
      <w:r w:rsidRPr="00A37C56">
        <w:rPr>
          <w:sz w:val="16"/>
        </w:rPr>
        <w:t xml:space="preserve"> more </w:t>
      </w:r>
      <w:r w:rsidRPr="00A5591C">
        <w:rPr>
          <w:rStyle w:val="Style13ptBold"/>
        </w:rPr>
        <w:t>quickly</w:t>
      </w:r>
      <w:r w:rsidRPr="00A37C56">
        <w:rPr>
          <w:sz w:val="16"/>
        </w:rPr>
        <w:t>.</w:t>
      </w:r>
    </w:p>
    <w:p w14:paraId="3CEDE061" w14:textId="77777777" w:rsidR="00060A1E" w:rsidRPr="00A37C56" w:rsidRDefault="00060A1E" w:rsidP="00060A1E">
      <w:pPr>
        <w:rPr>
          <w:sz w:val="16"/>
          <w:szCs w:val="16"/>
        </w:rPr>
      </w:pPr>
      <w:r w:rsidRPr="00A37C56">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0CC5C780" w14:textId="77777777" w:rsidR="00060A1E" w:rsidRPr="00A37C56" w:rsidRDefault="00060A1E" w:rsidP="00060A1E">
      <w:pPr>
        <w:rPr>
          <w:sz w:val="16"/>
        </w:rPr>
      </w:pPr>
      <w:r w:rsidRPr="00A37C56">
        <w:rPr>
          <w:sz w:val="16"/>
        </w:rPr>
        <w:t xml:space="preserve">The </w:t>
      </w:r>
      <w:r w:rsidRPr="00A5591C">
        <w:rPr>
          <w:rStyle w:val="Style13ptBold"/>
        </w:rPr>
        <w:t xml:space="preserve">powerful </w:t>
      </w:r>
      <w:r w:rsidRPr="003E515F">
        <w:rPr>
          <w:rStyle w:val="Emphasis"/>
          <w:highlight w:val="cyan"/>
        </w:rPr>
        <w:t>interoperability</w:t>
      </w:r>
      <w:r w:rsidRPr="00A37C56">
        <w:rPr>
          <w:sz w:val="16"/>
        </w:rPr>
        <w:t xml:space="preserve"> of Smart Cities </w:t>
      </w:r>
      <w:r w:rsidRPr="000B4811">
        <w:rPr>
          <w:rStyle w:val="Style13ptBold"/>
        </w:rPr>
        <w:t xml:space="preserve">will </w:t>
      </w:r>
      <w:r w:rsidRPr="003E515F">
        <w:rPr>
          <w:rStyle w:val="Style13ptBold"/>
          <w:highlight w:val="cyan"/>
        </w:rPr>
        <w:t xml:space="preserve">rely heavily on </w:t>
      </w:r>
      <w:r w:rsidRPr="003E515F">
        <w:rPr>
          <w:rStyle w:val="Emphasis"/>
          <w:highlight w:val="cyan"/>
        </w:rPr>
        <w:t>standardized tech</w:t>
      </w:r>
      <w:r w:rsidRPr="00F60DA1">
        <w:rPr>
          <w:rStyle w:val="Emphasis"/>
        </w:rPr>
        <w:t>nologies</w:t>
      </w:r>
      <w:r w:rsidRPr="00A37C56">
        <w:rPr>
          <w:sz w:val="16"/>
        </w:rPr>
        <w:t xml:space="preserve"> developed in organizations like the IEEE, which is responsible for standardizing the wi-fi technology we use every day. Standardized </w:t>
      </w:r>
      <w:r w:rsidRPr="00A5591C">
        <w:rPr>
          <w:rStyle w:val="Style13ptBold"/>
        </w:rPr>
        <w:t>technologies</w:t>
      </w:r>
      <w:r w:rsidRPr="00A37C56">
        <w:rPr>
          <w:sz w:val="16"/>
        </w:rPr>
        <w:t xml:space="preserve"> often </w:t>
      </w:r>
      <w:r w:rsidRPr="00A5591C">
        <w:rPr>
          <w:rStyle w:val="Style13ptBold"/>
        </w:rPr>
        <w:t>include standard-essential patents</w:t>
      </w:r>
      <w:r w:rsidRPr="00A37C56">
        <w:rPr>
          <w:sz w:val="16"/>
        </w:rPr>
        <w:t xml:space="preserve"> (</w:t>
      </w:r>
      <w:r w:rsidRPr="00A5591C">
        <w:rPr>
          <w:rStyle w:val="Emphasis"/>
        </w:rPr>
        <w:t>SEPs</w:t>
      </w:r>
      <w:r w:rsidRPr="00A37C56">
        <w:rPr>
          <w:sz w:val="16"/>
        </w:rPr>
        <w:t xml:space="preserve">), </w:t>
      </w:r>
      <w:r w:rsidRPr="00A5591C">
        <w:rPr>
          <w:rStyle w:val="Style13ptBold"/>
        </w:rPr>
        <w:t>which</w:t>
      </w:r>
      <w:r w:rsidRPr="00A37C56">
        <w:rPr>
          <w:sz w:val="16"/>
        </w:rPr>
        <w:t xml:space="preserve">, like their name suggests, </w:t>
      </w:r>
      <w:r w:rsidRPr="00A5591C">
        <w:rPr>
          <w:rStyle w:val="Style13ptBold"/>
        </w:rPr>
        <w:t>are patents declared essential to an industry</w:t>
      </w:r>
      <w:r w:rsidRPr="00A37C56">
        <w:rPr>
          <w:sz w:val="16"/>
        </w:rPr>
        <w:t xml:space="preserve"> standard by a standards-setting organization. In simple terms, one cannot implement the standardized technology without using the patent.</w:t>
      </w:r>
    </w:p>
    <w:p w14:paraId="1A83404F" w14:textId="77777777" w:rsidR="00060A1E" w:rsidRPr="00A37C56" w:rsidRDefault="00060A1E" w:rsidP="00060A1E">
      <w:pPr>
        <w:rPr>
          <w:sz w:val="16"/>
        </w:rPr>
      </w:pPr>
      <w:r w:rsidRPr="00A37C56">
        <w:rPr>
          <w:sz w:val="16"/>
        </w:rPr>
        <w:t xml:space="preserve">Like regular patents, the </w:t>
      </w:r>
      <w:r w:rsidRPr="00A5591C">
        <w:rPr>
          <w:rStyle w:val="Style13ptBold"/>
        </w:rPr>
        <w:t xml:space="preserve">users of SEPs must pay </w:t>
      </w:r>
      <w:r w:rsidRPr="00A37C56">
        <w:rPr>
          <w:sz w:val="16"/>
        </w:rPr>
        <w:t xml:space="preserve">royalties or </w:t>
      </w:r>
      <w:r w:rsidRPr="00A5591C">
        <w:rPr>
          <w:rStyle w:val="Emphasis"/>
        </w:rPr>
        <w:t>licensing fees</w:t>
      </w:r>
      <w:r w:rsidRPr="00A5591C">
        <w:rPr>
          <w:rStyle w:val="Style13ptBold"/>
        </w:rPr>
        <w:t xml:space="preserve"> to the patent owner before they</w:t>
      </w:r>
      <w:r w:rsidRPr="00A37C56">
        <w:rPr>
          <w:sz w:val="16"/>
        </w:rPr>
        <w:t xml:space="preserve"> may </w:t>
      </w:r>
      <w:r w:rsidRPr="00A5591C">
        <w:rPr>
          <w:rStyle w:val="Style13ptBold"/>
        </w:rPr>
        <w:t>use it</w:t>
      </w:r>
      <w:r w:rsidRPr="00A37C56">
        <w:rPr>
          <w:sz w:val="16"/>
        </w:rPr>
        <w:t xml:space="preserve">. For example, </w:t>
      </w:r>
      <w:r w:rsidRPr="00A5591C">
        <w:rPr>
          <w:rStyle w:val="Style13ptBold"/>
        </w:rPr>
        <w:t>if a manufacturing company wants to make an IoT device interoperable with a 5G network</w:t>
      </w:r>
      <w:r w:rsidRPr="00A37C56">
        <w:rPr>
          <w:sz w:val="16"/>
        </w:rPr>
        <w:t xml:space="preserve">, </w:t>
      </w:r>
      <w:r w:rsidRPr="00A5591C">
        <w:rPr>
          <w:rStyle w:val="Style13ptBold"/>
        </w:rPr>
        <w:t xml:space="preserve">the manufacturer </w:t>
      </w:r>
      <w:r w:rsidRPr="00A37C56">
        <w:rPr>
          <w:rStyle w:val="Style13ptBold"/>
        </w:rPr>
        <w:t>must pay a</w:t>
      </w:r>
      <w:r w:rsidRPr="00A37C56">
        <w:rPr>
          <w:sz w:val="16"/>
        </w:rPr>
        <w:t xml:space="preserve"> licensing </w:t>
      </w:r>
      <w:r w:rsidRPr="00A37C56">
        <w:rPr>
          <w:rStyle w:val="Style13ptBold"/>
        </w:rPr>
        <w:t>fee</w:t>
      </w:r>
      <w:r w:rsidRPr="00A37C56">
        <w:rPr>
          <w:sz w:val="16"/>
        </w:rPr>
        <w:t xml:space="preserve"> to the owner of the SEP that is essential to the 5G standard. </w:t>
      </w:r>
      <w:r w:rsidRPr="00A37C56">
        <w:rPr>
          <w:rStyle w:val="Style13ptBold"/>
        </w:rPr>
        <w:t xml:space="preserve">SEPs play a </w:t>
      </w:r>
      <w:r w:rsidRPr="00A37C56">
        <w:rPr>
          <w:rStyle w:val="Emphasis"/>
        </w:rPr>
        <w:t>vital role</w:t>
      </w:r>
      <w:r w:rsidRPr="00A37C56">
        <w:rPr>
          <w:rStyle w:val="Style13ptBold"/>
        </w:rPr>
        <w:t xml:space="preserve"> in</w:t>
      </w:r>
      <w:r w:rsidRPr="00A37C56">
        <w:rPr>
          <w:sz w:val="16"/>
        </w:rPr>
        <w:t xml:space="preserve"> the </w:t>
      </w:r>
      <w:r w:rsidRPr="00A37C56">
        <w:rPr>
          <w:rStyle w:val="Style13ptBold"/>
        </w:rPr>
        <w:t>new innovations</w:t>
      </w:r>
      <w:r w:rsidRPr="00A37C56">
        <w:rPr>
          <w:sz w:val="16"/>
        </w:rPr>
        <w:t xml:space="preserve"> we enjoy and have come to expect, and because of the value of these patents, </w:t>
      </w:r>
      <w:r w:rsidRPr="00A37C56">
        <w:rPr>
          <w:rStyle w:val="Style13ptBold"/>
        </w:rPr>
        <w:t xml:space="preserve">SEP holders have the ability to demand </w:t>
      </w:r>
      <w:r w:rsidRPr="00A37C56">
        <w:rPr>
          <w:rStyle w:val="Emphasis"/>
        </w:rPr>
        <w:t>high license fees</w:t>
      </w:r>
      <w:r w:rsidRPr="00A37C56">
        <w:rPr>
          <w:sz w:val="16"/>
        </w:rPr>
        <w:t xml:space="preserve"> from those who wish to implement the standard. </w:t>
      </w:r>
      <w:r w:rsidRPr="00A37C56">
        <w:rPr>
          <w:rStyle w:val="Style13ptBold"/>
        </w:rPr>
        <w:t xml:space="preserve">To offset this </w:t>
      </w:r>
      <w:r w:rsidRPr="00A37C56">
        <w:rPr>
          <w:rStyle w:val="Emphasis"/>
        </w:rPr>
        <w:t>competition issue</w:t>
      </w:r>
      <w:r w:rsidRPr="00A37C56">
        <w:rPr>
          <w:sz w:val="16"/>
        </w:rPr>
        <w:t xml:space="preserve">, </w:t>
      </w:r>
      <w:r w:rsidRPr="00A37C56">
        <w:rPr>
          <w:rStyle w:val="Style13ptBold"/>
        </w:rPr>
        <w:t>many</w:t>
      </w:r>
      <w:r w:rsidRPr="00A37C56">
        <w:rPr>
          <w:sz w:val="16"/>
        </w:rPr>
        <w:t xml:space="preserve"> SEP holders </w:t>
      </w:r>
      <w:r w:rsidRPr="00A37C56">
        <w:rPr>
          <w:rStyle w:val="Emphasis"/>
        </w:rPr>
        <w:t>voluntarily</w:t>
      </w:r>
      <w:r w:rsidRPr="00A37C56">
        <w:rPr>
          <w:rStyle w:val="Style13ptBold"/>
        </w:rPr>
        <w:t xml:space="preserve"> agree to license their SEPs to any willing licensee under</w:t>
      </w:r>
      <w:r w:rsidRPr="00A37C56">
        <w:rPr>
          <w:sz w:val="16"/>
        </w:rPr>
        <w:t xml:space="preserve"> fair, reasonable, and non-discriminatory </w:t>
      </w:r>
      <w:r w:rsidRPr="00A5591C">
        <w:rPr>
          <w:rStyle w:val="Style13ptBold"/>
        </w:rPr>
        <w:t>(</w:t>
      </w:r>
      <w:r w:rsidRPr="00A5591C">
        <w:rPr>
          <w:rStyle w:val="Emphasis"/>
        </w:rPr>
        <w:t>FRAND</w:t>
      </w:r>
      <w:r w:rsidRPr="00A5591C">
        <w:rPr>
          <w:rStyle w:val="Style13ptBold"/>
        </w:rPr>
        <w:t>) terms</w:t>
      </w:r>
      <w:r w:rsidRPr="00A37C56">
        <w:rPr>
          <w:sz w:val="16"/>
        </w:rPr>
        <w:t>.</w:t>
      </w:r>
    </w:p>
    <w:p w14:paraId="3846E320" w14:textId="77777777" w:rsidR="00060A1E" w:rsidRPr="00A37C56" w:rsidRDefault="00060A1E" w:rsidP="00060A1E">
      <w:pPr>
        <w:rPr>
          <w:sz w:val="16"/>
        </w:rPr>
      </w:pPr>
      <w:r w:rsidRPr="00A37C56">
        <w:rPr>
          <w:sz w:val="16"/>
        </w:rPr>
        <w:lastRenderedPageBreak/>
        <w:t xml:space="preserve">While wi-fi and LTE are standards that will be vital to Smart City deployment, countless new standardized technologies are being developed that will be integral to any fully-operational Smart City. </w:t>
      </w:r>
      <w:r w:rsidRPr="003E515F">
        <w:rPr>
          <w:rStyle w:val="Style13ptBold"/>
          <w:highlight w:val="cyan"/>
        </w:rPr>
        <w:t xml:space="preserve">With </w:t>
      </w:r>
      <w:r w:rsidRPr="003E515F">
        <w:rPr>
          <w:rStyle w:val="Emphasis"/>
          <w:highlight w:val="cyan"/>
        </w:rPr>
        <w:t>reasonable access</w:t>
      </w:r>
      <w:r w:rsidRPr="003E515F">
        <w:rPr>
          <w:rStyle w:val="Style13ptBold"/>
          <w:highlight w:val="cyan"/>
        </w:rPr>
        <w:t xml:space="preserve"> to SEPs</w:t>
      </w:r>
      <w:r w:rsidRPr="003E515F">
        <w:rPr>
          <w:sz w:val="16"/>
          <w:highlight w:val="cyan"/>
        </w:rPr>
        <w:t xml:space="preserve">, </w:t>
      </w:r>
      <w:r w:rsidRPr="003E515F">
        <w:rPr>
          <w:rStyle w:val="Style13ptBold"/>
          <w:highlight w:val="cyan"/>
        </w:rPr>
        <w:t>assured by</w:t>
      </w:r>
      <w:r w:rsidRPr="00A37C56">
        <w:rPr>
          <w:sz w:val="16"/>
        </w:rPr>
        <w:t xml:space="preserve"> the </w:t>
      </w:r>
      <w:r w:rsidRPr="003E515F">
        <w:rPr>
          <w:rStyle w:val="Style13ptBold"/>
          <w:highlight w:val="cyan"/>
        </w:rPr>
        <w:t>FRAND</w:t>
      </w:r>
      <w:r w:rsidRPr="00A37C56">
        <w:rPr>
          <w:sz w:val="16"/>
        </w:rPr>
        <w:t xml:space="preserve"> commitment, </w:t>
      </w:r>
      <w:r w:rsidRPr="003E515F">
        <w:rPr>
          <w:rStyle w:val="Style13ptBold"/>
          <w:highlight w:val="cyan"/>
        </w:rPr>
        <w:t>innovators</w:t>
      </w:r>
      <w:r w:rsidRPr="00A5591C">
        <w:rPr>
          <w:rStyle w:val="Style13ptBold"/>
        </w:rPr>
        <w:t xml:space="preserve"> can </w:t>
      </w:r>
      <w:r w:rsidRPr="003E515F">
        <w:rPr>
          <w:rStyle w:val="Style13ptBold"/>
          <w:highlight w:val="cyan"/>
        </w:rPr>
        <w:t>enjoy the</w:t>
      </w:r>
      <w:r w:rsidRPr="00A37C56">
        <w:rPr>
          <w:rStyle w:val="Style13ptBold"/>
        </w:rPr>
        <w:t xml:space="preserve"> </w:t>
      </w:r>
      <w:r w:rsidRPr="00A37C56">
        <w:rPr>
          <w:rStyle w:val="Emphasis"/>
        </w:rPr>
        <w:t>legal</w:t>
      </w:r>
      <w:r w:rsidRPr="00A37C56">
        <w:rPr>
          <w:rStyle w:val="Style13ptBold"/>
        </w:rPr>
        <w:t xml:space="preserve"> and </w:t>
      </w:r>
      <w:r w:rsidRPr="00A37C56">
        <w:rPr>
          <w:rStyle w:val="Emphasis"/>
        </w:rPr>
        <w:t xml:space="preserve">business </w:t>
      </w:r>
      <w:r w:rsidRPr="003E515F">
        <w:rPr>
          <w:rStyle w:val="Emphasis"/>
          <w:highlight w:val="cyan"/>
        </w:rPr>
        <w:t>certainty</w:t>
      </w:r>
      <w:r w:rsidRPr="003E515F">
        <w:rPr>
          <w:rStyle w:val="Style13ptBold"/>
          <w:highlight w:val="cyan"/>
        </w:rPr>
        <w:t xml:space="preserve"> they need to </w:t>
      </w:r>
      <w:r w:rsidRPr="003E515F">
        <w:rPr>
          <w:rStyle w:val="Emphasis"/>
          <w:highlight w:val="cyan"/>
        </w:rPr>
        <w:t>compete</w:t>
      </w:r>
      <w:r w:rsidRPr="00A37C56">
        <w:rPr>
          <w:sz w:val="16"/>
        </w:rPr>
        <w:t xml:space="preserve">. </w:t>
      </w:r>
      <w:r w:rsidRPr="00457140">
        <w:rPr>
          <w:sz w:val="26"/>
          <w:szCs w:val="26"/>
          <w:highlight w:val="yellow"/>
          <w:u w:val="single"/>
        </w:rPr>
        <w:t>While the meaning of the FRAND commitment continues to be refined – as evidenced by the development of SEP best practices recently launched by the App Association in Europe – its foundations are well-established.</w:t>
      </w:r>
    </w:p>
    <w:p w14:paraId="128426F5" w14:textId="77777777" w:rsidR="00060A1E" w:rsidRPr="00A37C56" w:rsidRDefault="00060A1E" w:rsidP="00060A1E">
      <w:pPr>
        <w:rPr>
          <w:sz w:val="16"/>
        </w:rPr>
      </w:pPr>
      <w:r w:rsidRPr="00A37C56">
        <w:rPr>
          <w:sz w:val="16"/>
        </w:rPr>
        <w:t xml:space="preserve">But </w:t>
      </w:r>
      <w:r w:rsidRPr="00A5591C">
        <w:rPr>
          <w:rStyle w:val="Style13ptBold"/>
        </w:rPr>
        <w:t xml:space="preserve">what happens </w:t>
      </w:r>
      <w:r w:rsidRPr="003E515F">
        <w:rPr>
          <w:rStyle w:val="Style13ptBold"/>
          <w:highlight w:val="cyan"/>
        </w:rPr>
        <w:t>when SEP holders do not abide by</w:t>
      </w:r>
      <w:r w:rsidRPr="00A37C56">
        <w:rPr>
          <w:sz w:val="16"/>
        </w:rPr>
        <w:t xml:space="preserve"> the </w:t>
      </w:r>
      <w:r w:rsidRPr="003E515F">
        <w:rPr>
          <w:rStyle w:val="Style13ptBold"/>
          <w:highlight w:val="cyan"/>
        </w:rPr>
        <w:t>FRAND</w:t>
      </w:r>
      <w:r w:rsidRPr="00A37C56">
        <w:rPr>
          <w:sz w:val="16"/>
        </w:rPr>
        <w:t xml:space="preserve"> licensing commitment, or simply refuse to license at all? Sadly, </w:t>
      </w:r>
      <w:r w:rsidRPr="00A5591C">
        <w:rPr>
          <w:rStyle w:val="Style13ptBold"/>
        </w:rPr>
        <w:t xml:space="preserve">small and medium-sized </w:t>
      </w:r>
      <w:r w:rsidRPr="003E515F">
        <w:rPr>
          <w:rStyle w:val="Style13ptBold"/>
          <w:highlight w:val="cyan"/>
        </w:rPr>
        <w:t>companies</w:t>
      </w:r>
      <w:r w:rsidRPr="00A5591C">
        <w:rPr>
          <w:rStyle w:val="Style13ptBold"/>
        </w:rPr>
        <w:t xml:space="preserve"> would be </w:t>
      </w:r>
      <w:r w:rsidRPr="00A5591C">
        <w:rPr>
          <w:rStyle w:val="Emphasis"/>
        </w:rPr>
        <w:t>forced</w:t>
      </w:r>
      <w:r w:rsidRPr="00A5591C">
        <w:rPr>
          <w:rStyle w:val="Style13ptBold"/>
        </w:rPr>
        <w:t xml:space="preserve"> to accept </w:t>
      </w:r>
      <w:r w:rsidRPr="00A5591C">
        <w:rPr>
          <w:rStyle w:val="Emphasis"/>
        </w:rPr>
        <w:t>untenable</w:t>
      </w:r>
      <w:r w:rsidRPr="00A5591C">
        <w:rPr>
          <w:rStyle w:val="Style13ptBold"/>
        </w:rPr>
        <w:t xml:space="preserve"> licensing terms</w:t>
      </w:r>
      <w:r w:rsidRPr="00A37C56">
        <w:rPr>
          <w:sz w:val="16"/>
        </w:rPr>
        <w:t xml:space="preserve">, but more realistically, </w:t>
      </w:r>
      <w:r w:rsidRPr="00A5591C">
        <w:rPr>
          <w:rStyle w:val="Style13ptBold"/>
        </w:rPr>
        <w:t xml:space="preserve">they </w:t>
      </w:r>
      <w:r w:rsidRPr="003E515F">
        <w:rPr>
          <w:rStyle w:val="Style13ptBold"/>
          <w:highlight w:val="cyan"/>
        </w:rPr>
        <w:t xml:space="preserve">would be </w:t>
      </w:r>
      <w:r w:rsidRPr="003E515F">
        <w:rPr>
          <w:rStyle w:val="Emphasis"/>
          <w:highlight w:val="cyan"/>
        </w:rPr>
        <w:t>priced out</w:t>
      </w:r>
      <w:r w:rsidRPr="003E515F">
        <w:rPr>
          <w:rStyle w:val="Style13ptBold"/>
          <w:highlight w:val="cyan"/>
        </w:rPr>
        <w:t xml:space="preserve"> of </w:t>
      </w:r>
      <w:r w:rsidRPr="00A37C56">
        <w:rPr>
          <w:rStyle w:val="Style13ptBold"/>
        </w:rPr>
        <w:t>using</w:t>
      </w:r>
      <w:r w:rsidRPr="00A5591C">
        <w:rPr>
          <w:rStyle w:val="Style13ptBold"/>
        </w:rPr>
        <w:t xml:space="preserve"> </w:t>
      </w:r>
      <w:r w:rsidRPr="003E515F">
        <w:rPr>
          <w:rStyle w:val="Style13ptBold"/>
          <w:highlight w:val="cyan"/>
        </w:rPr>
        <w:t>the standard</w:t>
      </w:r>
      <w:r w:rsidRPr="00A5591C">
        <w:rPr>
          <w:rStyle w:val="Style13ptBold"/>
        </w:rPr>
        <w:t xml:space="preserve"> </w:t>
      </w:r>
      <w:r w:rsidRPr="00A5591C">
        <w:rPr>
          <w:rStyle w:val="Emphasis"/>
        </w:rPr>
        <w:t>altogether</w:t>
      </w:r>
      <w:r w:rsidRPr="00A37C56">
        <w:rPr>
          <w:sz w:val="16"/>
        </w:rPr>
        <w:t xml:space="preserve">. As a result, </w:t>
      </w:r>
      <w:r w:rsidRPr="003E515F">
        <w:rPr>
          <w:rStyle w:val="Style13ptBold"/>
          <w:highlight w:val="cyan"/>
        </w:rPr>
        <w:t xml:space="preserve">it </w:t>
      </w:r>
      <w:r w:rsidRPr="00A37C56">
        <w:rPr>
          <w:rStyle w:val="Style13ptBold"/>
        </w:rPr>
        <w:t xml:space="preserve">would </w:t>
      </w:r>
      <w:r w:rsidRPr="003E515F">
        <w:rPr>
          <w:rStyle w:val="Style13ptBold"/>
          <w:highlight w:val="cyan"/>
        </w:rPr>
        <w:t xml:space="preserve">impose a </w:t>
      </w:r>
      <w:r w:rsidRPr="003E515F">
        <w:rPr>
          <w:rStyle w:val="Emphasis"/>
          <w:highlight w:val="cyan"/>
        </w:rPr>
        <w:t>barrier</w:t>
      </w:r>
      <w:r w:rsidRPr="003E515F">
        <w:rPr>
          <w:rStyle w:val="Style13ptBold"/>
          <w:highlight w:val="cyan"/>
        </w:rPr>
        <w:t xml:space="preserve"> to </w:t>
      </w:r>
      <w:r w:rsidRPr="003E515F">
        <w:rPr>
          <w:rStyle w:val="Emphasis"/>
          <w:highlight w:val="cyan"/>
        </w:rPr>
        <w:t>innovation</w:t>
      </w:r>
      <w:r w:rsidRPr="003E515F">
        <w:rPr>
          <w:rStyle w:val="Style13ptBold"/>
          <w:highlight w:val="cyan"/>
        </w:rPr>
        <w:t xml:space="preserve"> that </w:t>
      </w:r>
      <w:r w:rsidRPr="00A37C56">
        <w:rPr>
          <w:rStyle w:val="Style13ptBold"/>
        </w:rPr>
        <w:t xml:space="preserve">would </w:t>
      </w:r>
      <w:r w:rsidRPr="003E515F">
        <w:rPr>
          <w:rStyle w:val="Style13ptBold"/>
          <w:highlight w:val="cyan"/>
        </w:rPr>
        <w:t xml:space="preserve">result in </w:t>
      </w:r>
      <w:r w:rsidRPr="003E515F">
        <w:rPr>
          <w:rStyle w:val="Emphasis"/>
          <w:highlight w:val="cyan"/>
        </w:rPr>
        <w:t>fewer products</w:t>
      </w:r>
      <w:r w:rsidRPr="003E515F">
        <w:rPr>
          <w:rStyle w:val="Style13ptBold"/>
          <w:highlight w:val="cyan"/>
        </w:rPr>
        <w:t xml:space="preserve"> offered</w:t>
      </w:r>
      <w:r w:rsidRPr="00A5591C">
        <w:rPr>
          <w:rStyle w:val="Style13ptBold"/>
        </w:rPr>
        <w:t xml:space="preserve"> to consumers</w:t>
      </w:r>
      <w:r w:rsidRPr="00A37C56">
        <w:rPr>
          <w:sz w:val="16"/>
        </w:rPr>
        <w:t xml:space="preserve"> or cities </w:t>
      </w:r>
      <w:r w:rsidRPr="00A5591C">
        <w:rPr>
          <w:rStyle w:val="Style13ptBold"/>
        </w:rPr>
        <w:t xml:space="preserve">eager </w:t>
      </w:r>
      <w:r w:rsidRPr="003E515F">
        <w:rPr>
          <w:rStyle w:val="Style13ptBold"/>
          <w:highlight w:val="cyan"/>
        </w:rPr>
        <w:t xml:space="preserve">to implement </w:t>
      </w:r>
      <w:r w:rsidRPr="003E515F">
        <w:rPr>
          <w:rStyle w:val="Emphasis"/>
          <w:highlight w:val="cyan"/>
        </w:rPr>
        <w:t>IoT</w:t>
      </w:r>
      <w:r w:rsidRPr="00A5591C">
        <w:rPr>
          <w:rStyle w:val="Emphasis"/>
        </w:rPr>
        <w:t xml:space="preserve"> technologies</w:t>
      </w:r>
      <w:r w:rsidRPr="00A37C56">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72D740CB" w14:textId="77777777" w:rsidR="00060A1E" w:rsidRPr="00A37C56" w:rsidRDefault="00060A1E" w:rsidP="00060A1E">
      <w:pPr>
        <w:rPr>
          <w:sz w:val="16"/>
        </w:rPr>
      </w:pPr>
      <w:r w:rsidRPr="00A5591C">
        <w:rPr>
          <w:rStyle w:val="Style13ptBold"/>
        </w:rPr>
        <w:t>It is vital for SEP holders to honor FRAND licensing terms</w:t>
      </w:r>
      <w:r w:rsidRPr="00A37C56">
        <w:rPr>
          <w:sz w:val="16"/>
        </w:rPr>
        <w:t xml:space="preserve">, if not for small and medium-sized innovators, then for the sustainability of future Smart Cities. FRAND creates a platform for innovation, providing a floor on which companies can stand, innovate, and compete. </w:t>
      </w:r>
      <w:r w:rsidRPr="00A5591C">
        <w:rPr>
          <w:rStyle w:val="Style13ptBold"/>
        </w:rPr>
        <w:t>If the foundation of the FRAND commitment is reneged</w:t>
      </w:r>
      <w:r w:rsidRPr="00A37C56">
        <w:rPr>
          <w:sz w:val="16"/>
        </w:rPr>
        <w:t xml:space="preserve">, American </w:t>
      </w:r>
      <w:r w:rsidRPr="003E515F">
        <w:rPr>
          <w:rStyle w:val="Style13ptBold"/>
          <w:highlight w:val="cyan"/>
        </w:rPr>
        <w:t>innovators</w:t>
      </w:r>
      <w:r w:rsidRPr="000B4811">
        <w:rPr>
          <w:rStyle w:val="Style13ptBold"/>
        </w:rPr>
        <w:t xml:space="preserve"> pay a </w:t>
      </w:r>
      <w:r w:rsidRPr="000B4811">
        <w:rPr>
          <w:rStyle w:val="Emphasis"/>
        </w:rPr>
        <w:t>steep price</w:t>
      </w:r>
      <w:r w:rsidRPr="000B4811">
        <w:rPr>
          <w:sz w:val="16"/>
        </w:rPr>
        <w:t xml:space="preserve"> – not only do </w:t>
      </w:r>
      <w:r w:rsidRPr="000B4811">
        <w:rPr>
          <w:rStyle w:val="Style13ptBold"/>
        </w:rPr>
        <w:t xml:space="preserve">they </w:t>
      </w:r>
      <w:r w:rsidRPr="003E515F">
        <w:rPr>
          <w:rStyle w:val="Style13ptBold"/>
          <w:highlight w:val="cyan"/>
        </w:rPr>
        <w:t xml:space="preserve">lose a </w:t>
      </w:r>
      <w:r w:rsidRPr="003E515F">
        <w:rPr>
          <w:rStyle w:val="Emphasis"/>
          <w:highlight w:val="cyan"/>
        </w:rPr>
        <w:t>key component</w:t>
      </w:r>
      <w:r w:rsidRPr="003E515F">
        <w:rPr>
          <w:rStyle w:val="Style13ptBold"/>
          <w:highlight w:val="cyan"/>
        </w:rPr>
        <w:t xml:space="preserve"> of</w:t>
      </w:r>
      <w:r w:rsidRPr="00A5591C">
        <w:rPr>
          <w:rStyle w:val="Style13ptBold"/>
        </w:rPr>
        <w:t xml:space="preserve"> product </w:t>
      </w:r>
      <w:r w:rsidRPr="003E515F">
        <w:rPr>
          <w:rStyle w:val="Emphasis"/>
          <w:highlight w:val="cyan"/>
        </w:rPr>
        <w:t>development</w:t>
      </w:r>
      <w:r w:rsidRPr="003E515F">
        <w:rPr>
          <w:rStyle w:val="Style13ptBold"/>
          <w:highlight w:val="cyan"/>
        </w:rPr>
        <w:t xml:space="preserve"> and </w:t>
      </w:r>
      <w:r w:rsidRPr="003E515F">
        <w:rPr>
          <w:rStyle w:val="Emphasis"/>
          <w:highlight w:val="cyan"/>
        </w:rPr>
        <w:t>market entry</w:t>
      </w:r>
      <w:r w:rsidRPr="00A37C56">
        <w:rPr>
          <w:sz w:val="16"/>
        </w:rPr>
        <w:t xml:space="preserve">, but they are also left with years of expensive negotiations and litigation if they choose to challenge the licensing practice. What’s more, the </w:t>
      </w:r>
      <w:r w:rsidRPr="003E515F">
        <w:rPr>
          <w:rStyle w:val="Emphasis"/>
          <w:highlight w:val="cyan"/>
        </w:rPr>
        <w:t>confidence</w:t>
      </w:r>
      <w:r w:rsidRPr="00A5591C">
        <w:rPr>
          <w:rStyle w:val="Style13ptBold"/>
        </w:rPr>
        <w:t xml:space="preserve"> developed </w:t>
      </w:r>
      <w:r w:rsidRPr="003E515F">
        <w:rPr>
          <w:rStyle w:val="Style13ptBold"/>
          <w:highlight w:val="cyan"/>
        </w:rPr>
        <w:t>in the</w:t>
      </w:r>
      <w:r w:rsidRPr="00A5591C">
        <w:rPr>
          <w:rStyle w:val="Style13ptBold"/>
        </w:rPr>
        <w:t xml:space="preserve"> open </w:t>
      </w:r>
      <w:r w:rsidRPr="000B4811">
        <w:rPr>
          <w:rStyle w:val="Style13ptBold"/>
        </w:rPr>
        <w:t>standards</w:t>
      </w:r>
      <w:r w:rsidRPr="00A5591C">
        <w:rPr>
          <w:rStyle w:val="Style13ptBold"/>
        </w:rPr>
        <w:t xml:space="preserve"> development </w:t>
      </w:r>
      <w:r w:rsidRPr="003E515F">
        <w:rPr>
          <w:rStyle w:val="Style13ptBold"/>
          <w:highlight w:val="cyan"/>
        </w:rPr>
        <w:t xml:space="preserve">system is </w:t>
      </w:r>
      <w:r w:rsidRPr="003E515F">
        <w:rPr>
          <w:rStyle w:val="Emphasis"/>
          <w:highlight w:val="cyan"/>
        </w:rPr>
        <w:t>shaken</w:t>
      </w:r>
      <w:r w:rsidRPr="00A37C56">
        <w:rPr>
          <w:sz w:val="16"/>
        </w:rPr>
        <w:t>, and Smart Cities have fewer choices in IoT solutions for their future.</w:t>
      </w:r>
    </w:p>
    <w:p w14:paraId="46DDAA00" w14:textId="77777777" w:rsidR="00060A1E" w:rsidRPr="00A2373F" w:rsidRDefault="00060A1E" w:rsidP="00060A1E">
      <w:pPr>
        <w:rPr>
          <w:sz w:val="16"/>
        </w:rPr>
      </w:pPr>
      <w:r w:rsidRPr="00A37C56">
        <w:rPr>
          <w:sz w:val="16"/>
        </w:rPr>
        <w:t xml:space="preserve">To achieve the promise of Smart Cities, a balanced standards ecosystem is essential. </w:t>
      </w:r>
      <w:r w:rsidRPr="00A5591C">
        <w:rPr>
          <w:rStyle w:val="Style13ptBold"/>
        </w:rPr>
        <w:t>We must allow</w:t>
      </w:r>
      <w:r w:rsidRPr="00A37C56">
        <w:rPr>
          <w:sz w:val="16"/>
        </w:rPr>
        <w:t xml:space="preserve"> small and medium-sized </w:t>
      </w:r>
      <w:r w:rsidRPr="00A5591C">
        <w:rPr>
          <w:rStyle w:val="Style13ptBold"/>
        </w:rPr>
        <w:t xml:space="preserve">developers to </w:t>
      </w:r>
      <w:r w:rsidRPr="00A5591C">
        <w:rPr>
          <w:rStyle w:val="Emphasis"/>
        </w:rPr>
        <w:t>leverage industry standards</w:t>
      </w:r>
      <w:r w:rsidRPr="00A5591C">
        <w:rPr>
          <w:rStyle w:val="Style13ptBold"/>
        </w:rPr>
        <w:t xml:space="preserve"> for innovation and prevent cost-prohibitive royalty structures and negotiating practices</w:t>
      </w:r>
      <w:r w:rsidRPr="00A37C56">
        <w:rPr>
          <w:sz w:val="16"/>
        </w:rPr>
        <w:t xml:space="preserve"> that are </w:t>
      </w:r>
      <w:r w:rsidRPr="00A5591C">
        <w:rPr>
          <w:rStyle w:val="Emphasis"/>
        </w:rPr>
        <w:t>detrimental</w:t>
      </w:r>
      <w:r w:rsidRPr="00A5591C">
        <w:rPr>
          <w:rStyle w:val="Style13ptBold"/>
        </w:rPr>
        <w:t xml:space="preserve"> to </w:t>
      </w:r>
      <w:r w:rsidRPr="00A5591C">
        <w:rPr>
          <w:rStyle w:val="Emphasis"/>
        </w:rPr>
        <w:t>competition</w:t>
      </w:r>
      <w:r w:rsidRPr="00A37C56">
        <w:rPr>
          <w:sz w:val="16"/>
        </w:rPr>
        <w:t xml:space="preserve">, while also ensuring that SEP owners can protect their intellectual property and be fairly compensated for its use. The </w:t>
      </w:r>
      <w:r w:rsidRPr="003E515F">
        <w:rPr>
          <w:rStyle w:val="Style13ptBold"/>
          <w:highlight w:val="cyan"/>
        </w:rPr>
        <w:t>FRAND</w:t>
      </w:r>
      <w:r w:rsidRPr="00A37C56">
        <w:rPr>
          <w:sz w:val="16"/>
        </w:rPr>
        <w:t xml:space="preserve"> commitment </w:t>
      </w:r>
      <w:r w:rsidRPr="00A5591C">
        <w:rPr>
          <w:rStyle w:val="Style13ptBold"/>
        </w:rPr>
        <w:t xml:space="preserve">continues to be the </w:t>
      </w:r>
      <w:r w:rsidRPr="00A5591C">
        <w:rPr>
          <w:rStyle w:val="Emphasis"/>
        </w:rPr>
        <w:t>best framework</w:t>
      </w:r>
      <w:r w:rsidRPr="00A5591C">
        <w:rPr>
          <w:rStyle w:val="Style13ptBold"/>
        </w:rPr>
        <w:t xml:space="preserve"> to achieve this balance</w:t>
      </w:r>
      <w:r w:rsidRPr="00A37C56">
        <w:rPr>
          <w:sz w:val="16"/>
        </w:rPr>
        <w:t xml:space="preserve">, </w:t>
      </w:r>
      <w:r w:rsidRPr="008D3015">
        <w:rPr>
          <w:rStyle w:val="Style13ptBold"/>
        </w:rPr>
        <w:t xml:space="preserve">and </w:t>
      </w:r>
      <w:r w:rsidRPr="003E515F">
        <w:rPr>
          <w:rStyle w:val="Emphasis"/>
          <w:highlight w:val="cyan"/>
        </w:rPr>
        <w:t>adherence</w:t>
      </w:r>
      <w:r w:rsidRPr="008D3015">
        <w:rPr>
          <w:rStyle w:val="Style13ptBold"/>
        </w:rPr>
        <w:t xml:space="preserve"> to its </w:t>
      </w:r>
      <w:r w:rsidRPr="008D3015">
        <w:rPr>
          <w:rStyle w:val="Emphasis"/>
        </w:rPr>
        <w:t>principles</w:t>
      </w:r>
      <w:r w:rsidRPr="008D3015">
        <w:rPr>
          <w:rStyle w:val="Style13ptBold"/>
        </w:rPr>
        <w:t xml:space="preserve"> </w:t>
      </w:r>
      <w:r w:rsidRPr="003E515F">
        <w:rPr>
          <w:rStyle w:val="Style13ptBold"/>
          <w:highlight w:val="cyan"/>
        </w:rPr>
        <w:t xml:space="preserve">will determine the </w:t>
      </w:r>
      <w:r w:rsidRPr="003E515F">
        <w:rPr>
          <w:rStyle w:val="Emphasis"/>
          <w:highlight w:val="cyan"/>
        </w:rPr>
        <w:t>future</w:t>
      </w:r>
      <w:r w:rsidRPr="003E515F">
        <w:rPr>
          <w:rStyle w:val="Style13ptBold"/>
          <w:highlight w:val="cyan"/>
        </w:rPr>
        <w:t xml:space="preserve"> and </w:t>
      </w:r>
      <w:r w:rsidRPr="003E515F">
        <w:rPr>
          <w:rStyle w:val="Emphasis"/>
          <w:highlight w:val="cyan"/>
        </w:rPr>
        <w:t>success</w:t>
      </w:r>
      <w:r w:rsidRPr="003E515F">
        <w:rPr>
          <w:rStyle w:val="Style13ptBold"/>
          <w:highlight w:val="cyan"/>
        </w:rPr>
        <w:t xml:space="preserve"> of </w:t>
      </w:r>
      <w:r w:rsidRPr="003E515F">
        <w:rPr>
          <w:rStyle w:val="Emphasis"/>
          <w:highlight w:val="cyan"/>
        </w:rPr>
        <w:t>Smart Cities</w:t>
      </w:r>
      <w:r w:rsidRPr="003E515F">
        <w:rPr>
          <w:sz w:val="16"/>
          <w:highlight w:val="cyan"/>
        </w:rPr>
        <w:t>.</w:t>
      </w:r>
    </w:p>
    <w:p w14:paraId="40CF9E63" w14:textId="77777777" w:rsidR="00060A1E" w:rsidRPr="00BE0E18" w:rsidRDefault="00060A1E" w:rsidP="00060A1E">
      <w:pPr>
        <w:pStyle w:val="Heading3"/>
        <w:rPr>
          <w:rFonts w:cs="Arial"/>
        </w:rPr>
      </w:pPr>
      <w:r w:rsidRPr="00BE0E18">
        <w:rPr>
          <w:rFonts w:cs="Arial"/>
        </w:rPr>
        <w:lastRenderedPageBreak/>
        <w:t>Innovation Now---1NC</w:t>
      </w:r>
    </w:p>
    <w:p w14:paraId="77FC1461" w14:textId="77777777" w:rsidR="00060A1E" w:rsidRPr="00BE0E18" w:rsidRDefault="00060A1E" w:rsidP="00060A1E">
      <w:pPr>
        <w:pStyle w:val="Heading4"/>
        <w:rPr>
          <w:rFonts w:cs="Arial"/>
        </w:rPr>
      </w:pPr>
      <w:r w:rsidRPr="00BE0E18">
        <w:rPr>
          <w:rFonts w:cs="Arial"/>
        </w:rPr>
        <w:t>Empirics show patent innovation is doing great now</w:t>
      </w:r>
    </w:p>
    <w:p w14:paraId="1CA6B3F8" w14:textId="77777777" w:rsidR="00060A1E" w:rsidRPr="00BE0E18" w:rsidRDefault="00060A1E" w:rsidP="00060A1E">
      <w:r w:rsidRPr="00BE0E18">
        <w:t xml:space="preserve">Alexander </w:t>
      </w:r>
      <w:r w:rsidRPr="00BE0E18">
        <w:rPr>
          <w:rStyle w:val="Style13ptBold"/>
        </w:rPr>
        <w:t>Galetovic et. al. 14</w:t>
      </w:r>
      <w:r w:rsidRPr="00BE0E18">
        <w:t>. Professor of Economics at the Universidad de los Andes in Santiago. **Stephen Haber is the A.A. and Jeanne Welch Milligan Professor at Stanford University. **Ross Levine is the Willis H. Booth Chair in Banking and Finance at the University of California at Berkeley. Patent Holdup: Do Patent Holders Holdup Innovation?" Hoover Institute. May 2014. https://www.semanticscholar.org/paper/Working-Paper-Series-No-.-14011-Patent-Holdup-%3A-Do-Galetovic-Haber/ea38063babc29affc2139254e0ec0d14c5192f2a</w:t>
      </w:r>
    </w:p>
    <w:p w14:paraId="4252E5C5" w14:textId="77777777" w:rsidR="00060A1E" w:rsidRPr="00BE0E18" w:rsidRDefault="00060A1E" w:rsidP="00060A1E">
      <w:pPr>
        <w:rPr>
          <w:sz w:val="16"/>
          <w:szCs w:val="16"/>
        </w:rPr>
      </w:pPr>
      <w:r w:rsidRPr="00BE0E18">
        <w:rPr>
          <w:sz w:val="16"/>
          <w:szCs w:val="16"/>
        </w:rPr>
        <w:t xml:space="preserve">5 Conclusions </w:t>
      </w:r>
    </w:p>
    <w:p w14:paraId="014584A5" w14:textId="77777777" w:rsidR="00060A1E" w:rsidRPr="00BE0E18" w:rsidRDefault="00060A1E" w:rsidP="00060A1E">
      <w:pPr>
        <w:rPr>
          <w:rStyle w:val="StyleUnderline"/>
        </w:rPr>
      </w:pPr>
      <w:r w:rsidRPr="00BE0E18">
        <w:rPr>
          <w:sz w:val="16"/>
        </w:rPr>
        <w:t xml:space="preserve">Given the widespread, bipartisan calls for patent reform, </w:t>
      </w:r>
      <w:r w:rsidRPr="00BE0E18">
        <w:rPr>
          <w:rStyle w:val="Emphasis"/>
          <w:highlight w:val="cyan"/>
        </w:rPr>
        <w:t>there is</w:t>
      </w:r>
      <w:r w:rsidRPr="00BE0E18">
        <w:rPr>
          <w:rStyle w:val="Emphasis"/>
        </w:rPr>
        <w:t xml:space="preserve"> stunningly </w:t>
      </w:r>
      <w:r w:rsidRPr="00BE0E18">
        <w:rPr>
          <w:rStyle w:val="Emphasis"/>
          <w:highlight w:val="cyan"/>
        </w:rPr>
        <w:t>little evidence that the current patent system is stymieing</w:t>
      </w:r>
      <w:r w:rsidRPr="00BE0E18">
        <w:rPr>
          <w:rStyle w:val="Emphasis"/>
        </w:rPr>
        <w:t xml:space="preserve"> the commercialization of </w:t>
      </w:r>
      <w:r w:rsidRPr="00BE0E18">
        <w:rPr>
          <w:rStyle w:val="Emphasis"/>
          <w:highlight w:val="cyan"/>
        </w:rPr>
        <w:t>technology</w:t>
      </w:r>
      <w:r w:rsidRPr="00BE0E18">
        <w:rPr>
          <w:rStyle w:val="Emphasis"/>
        </w:rPr>
        <w:t>.</w:t>
      </w:r>
      <w:r w:rsidRPr="00BE0E18">
        <w:rPr>
          <w:sz w:val="16"/>
        </w:rPr>
        <w:t xml:space="preserve"> Although reform proponents point to the rise in patent cases and the increased role of “trolls” in those cases, </w:t>
      </w:r>
      <w:r w:rsidRPr="00BE0E18">
        <w:rPr>
          <w:rStyle w:val="StyleUnderline"/>
        </w:rPr>
        <w:t xml:space="preserve">there is </w:t>
      </w:r>
      <w:r w:rsidRPr="00BE0E18">
        <w:rPr>
          <w:rStyle w:val="StyleUnderline"/>
          <w:highlight w:val="cyan"/>
        </w:rPr>
        <w:t>no evidence that</w:t>
      </w:r>
      <w:r w:rsidRPr="00BE0E18">
        <w:rPr>
          <w:rStyle w:val="StyleUnderline"/>
        </w:rPr>
        <w:t xml:space="preserve"> litigation and </w:t>
      </w:r>
      <w:r w:rsidRPr="00BE0E18">
        <w:rPr>
          <w:rStyle w:val="StyleUnderline"/>
          <w:highlight w:val="cyan"/>
        </w:rPr>
        <w:t>trolls</w:t>
      </w:r>
      <w:r w:rsidRPr="00BE0E18">
        <w:rPr>
          <w:rStyle w:val="StyleUnderline"/>
        </w:rPr>
        <w:t xml:space="preserve"> have materially hurt what actually </w:t>
      </w:r>
      <w:r w:rsidRPr="00BE0E18">
        <w:rPr>
          <w:rStyle w:val="StyleUnderline"/>
          <w:highlight w:val="cyan"/>
        </w:rPr>
        <w:t>matter</w:t>
      </w:r>
      <w:r w:rsidRPr="00BE0E18">
        <w:rPr>
          <w:rStyle w:val="StyleUnderline"/>
        </w:rPr>
        <w:t>s: the products that we buy and the prices that we pay.</w:t>
      </w:r>
    </w:p>
    <w:p w14:paraId="62FE6BC1" w14:textId="77777777" w:rsidR="00060A1E" w:rsidRPr="00BE0E18" w:rsidRDefault="00060A1E" w:rsidP="00060A1E">
      <w:pPr>
        <w:rPr>
          <w:rStyle w:val="StyleUnderline"/>
        </w:rPr>
      </w:pPr>
      <w:r w:rsidRPr="00BE0E18">
        <w:rPr>
          <w:sz w:val="16"/>
        </w:rPr>
        <w:t xml:space="preserve">In this paper, we find that </w:t>
      </w:r>
      <w:r w:rsidRPr="00BE0E18">
        <w:rPr>
          <w:rStyle w:val="StyleUnderline"/>
        </w:rPr>
        <w:t xml:space="preserve">the rate of </w:t>
      </w:r>
      <w:r w:rsidRPr="00BE0E18">
        <w:rPr>
          <w:rStyle w:val="StyleUnderline"/>
          <w:highlight w:val="cyan"/>
        </w:rPr>
        <w:t>innovation</w:t>
      </w:r>
      <w:r w:rsidRPr="00BE0E18">
        <w:rPr>
          <w:sz w:val="16"/>
        </w:rPr>
        <w:t>—as reflected in prices—</w:t>
      </w:r>
      <w:r w:rsidRPr="00BE0E18">
        <w:rPr>
          <w:rStyle w:val="StyleUnderline"/>
        </w:rPr>
        <w:t xml:space="preserve">has </w:t>
      </w:r>
      <w:r w:rsidRPr="00BE0E18">
        <w:rPr>
          <w:rStyle w:val="StyleUnderline"/>
          <w:highlight w:val="cyan"/>
        </w:rPr>
        <w:t>rarely</w:t>
      </w:r>
      <w:r w:rsidRPr="00BE0E18">
        <w:rPr>
          <w:sz w:val="16"/>
        </w:rPr>
        <w:t xml:space="preserve">, if ever, </w:t>
      </w:r>
      <w:r w:rsidRPr="00BE0E18">
        <w:rPr>
          <w:rStyle w:val="StyleUnderline"/>
        </w:rPr>
        <w:t xml:space="preserve">been </w:t>
      </w:r>
      <w:r w:rsidRPr="00BE0E18">
        <w:rPr>
          <w:rStyle w:val="StyleUnderline"/>
          <w:highlight w:val="cyan"/>
        </w:rPr>
        <w:t>faster</w:t>
      </w:r>
      <w:r w:rsidRPr="00BE0E18">
        <w:rPr>
          <w:rStyle w:val="StyleUnderline"/>
        </w:rPr>
        <w:t xml:space="preserve"> than it is today in exactly those industries that reform advocates point to as embodying the patent holdup problem.</w:t>
      </w:r>
      <w:r w:rsidRPr="00BE0E18">
        <w:rPr>
          <w:sz w:val="16"/>
        </w:rPr>
        <w:t xml:space="preserve"> For example, the prices of goods produced by patent intensive SEP industries relative to other good produced in the economy have fallen by 90% since the early 1990s. Indeed the prices of goods produced by patent-intensive SEP industries have fallen at about twice the rate of other patent-intensive industries. Although reform advocates point to patent-intensive SEP industries as most prone to patent holdup, it is in these industries were innovation seems fastest. </w:t>
      </w:r>
      <w:r w:rsidRPr="00BE0E18">
        <w:rPr>
          <w:rStyle w:val="StyleUnderline"/>
        </w:rPr>
        <w:t xml:space="preserve">If patent holdup is slowing innovation, it is slowing it down to perhaps the fastest rate in human history. </w:t>
      </w:r>
    </w:p>
    <w:p w14:paraId="5578C5B2" w14:textId="77777777" w:rsidR="00060A1E" w:rsidRPr="00BE0E18" w:rsidRDefault="00060A1E" w:rsidP="00060A1E">
      <w:pPr>
        <w:rPr>
          <w:rStyle w:val="Emphasis"/>
        </w:rPr>
      </w:pPr>
      <w:r w:rsidRPr="00BE0E18">
        <w:rPr>
          <w:rStyle w:val="StyleUnderline"/>
        </w:rPr>
        <w:t>Our analyses also shed a skeptical light on the direction of major reform proposals that envisage a greater role for regulatory-type bodies and a smaller role for the courts.</w:t>
      </w:r>
      <w:r w:rsidRPr="00BE0E18">
        <w:rPr>
          <w:sz w:val="16"/>
        </w:rPr>
        <w:t xml:space="preserve"> </w:t>
      </w:r>
      <w:r w:rsidRPr="00BE0E18">
        <w:rPr>
          <w:rStyle w:val="StyleUnderline"/>
        </w:rPr>
        <w:t xml:space="preserve">Current </w:t>
      </w:r>
      <w:r w:rsidRPr="00BE0E18">
        <w:rPr>
          <w:rStyle w:val="StyleUnderline"/>
          <w:highlight w:val="cyan"/>
        </w:rPr>
        <w:t>reform proposals</w:t>
      </w:r>
      <w:r w:rsidRPr="00BE0E18">
        <w:rPr>
          <w:rStyle w:val="StyleUnderline"/>
        </w:rPr>
        <w:t xml:space="preserve"> </w:t>
      </w:r>
      <w:r w:rsidRPr="00BE0E18">
        <w:rPr>
          <w:rStyle w:val="StyleUnderline"/>
          <w:highlight w:val="cyan"/>
        </w:rPr>
        <w:t>compare</w:t>
      </w:r>
      <w:r w:rsidRPr="00BE0E18">
        <w:rPr>
          <w:rStyle w:val="StyleUnderline"/>
        </w:rPr>
        <w:t xml:space="preserve"> the messy </w:t>
      </w:r>
      <w:r w:rsidRPr="00BE0E18">
        <w:rPr>
          <w:rStyle w:val="StyleUnderline"/>
          <w:highlight w:val="cyan"/>
        </w:rPr>
        <w:t>reality</w:t>
      </w:r>
      <w:r w:rsidRPr="00BE0E18">
        <w:rPr>
          <w:rStyle w:val="StyleUnderline"/>
        </w:rPr>
        <w:t xml:space="preserve"> of the current court-based system </w:t>
      </w:r>
      <w:r w:rsidRPr="00BE0E18">
        <w:rPr>
          <w:rStyle w:val="StyleUnderline"/>
          <w:highlight w:val="cyan"/>
        </w:rPr>
        <w:t>with</w:t>
      </w:r>
      <w:r w:rsidRPr="00BE0E18">
        <w:rPr>
          <w:rStyle w:val="StyleUnderline"/>
        </w:rPr>
        <w:t xml:space="preserve"> </w:t>
      </w:r>
      <w:r w:rsidRPr="00BE0E18">
        <w:rPr>
          <w:rStyle w:val="Emphasis"/>
        </w:rPr>
        <w:t xml:space="preserve">an imaginary </w:t>
      </w:r>
      <w:r w:rsidRPr="00BE0E18">
        <w:rPr>
          <w:rStyle w:val="Emphasis"/>
          <w:highlight w:val="cyan"/>
        </w:rPr>
        <w:t>ideal</w:t>
      </w:r>
      <w:r w:rsidRPr="00BE0E18">
        <w:rPr>
          <w:rStyle w:val="Emphasis"/>
        </w:rPr>
        <w:t>—a perfectly functioning regulatory system.</w:t>
      </w:r>
      <w:r w:rsidRPr="00BE0E18">
        <w:rPr>
          <w:sz w:val="16"/>
        </w:rPr>
        <w:t xml:space="preserve"> </w:t>
      </w:r>
      <w:r w:rsidRPr="00BE0E18">
        <w:rPr>
          <w:rStyle w:val="StyleUnderline"/>
        </w:rPr>
        <w:t xml:space="preserve">But, an enormous body of economic research suggests that such </w:t>
      </w:r>
      <w:r w:rsidRPr="00BE0E18">
        <w:rPr>
          <w:rStyle w:val="StyleUnderline"/>
          <w:highlight w:val="cyan"/>
        </w:rPr>
        <w:t>regulatory</w:t>
      </w:r>
      <w:r w:rsidRPr="00BE0E18">
        <w:rPr>
          <w:rStyle w:val="StyleUnderline"/>
        </w:rPr>
        <w:t xml:space="preserve">-based </w:t>
      </w:r>
      <w:r w:rsidRPr="00BE0E18">
        <w:rPr>
          <w:rStyle w:val="StyleUnderline"/>
          <w:highlight w:val="cyan"/>
        </w:rPr>
        <w:t xml:space="preserve">institutions </w:t>
      </w:r>
      <w:r w:rsidRPr="00BE0E18">
        <w:rPr>
          <w:rStyle w:val="Emphasis"/>
          <w:highlight w:val="cyan"/>
        </w:rPr>
        <w:t>are more prone to subversion</w:t>
      </w:r>
      <w:r w:rsidRPr="00BE0E18">
        <w:rPr>
          <w:rStyle w:val="Emphasis"/>
        </w:rPr>
        <w:t xml:space="preserve"> than the courts.</w:t>
      </w:r>
    </w:p>
    <w:p w14:paraId="15452944" w14:textId="77777777" w:rsidR="00060A1E" w:rsidRPr="00A2373F" w:rsidRDefault="00060A1E" w:rsidP="00060A1E">
      <w:pPr>
        <w:rPr>
          <w:sz w:val="16"/>
        </w:rPr>
      </w:pPr>
      <w:r w:rsidRPr="00BE0E18">
        <w:rPr>
          <w:rStyle w:val="StyleUnderline"/>
        </w:rPr>
        <w:t xml:space="preserve">Regulatory </w:t>
      </w:r>
      <w:r w:rsidRPr="00BE0E18">
        <w:rPr>
          <w:rStyle w:val="StyleUnderline"/>
          <w:highlight w:val="cyan"/>
        </w:rPr>
        <w:t>capture</w:t>
      </w:r>
      <w:r w:rsidRPr="00BE0E18">
        <w:rPr>
          <w:rStyle w:val="StyleUnderline"/>
        </w:rPr>
        <w:t xml:space="preserve"> might be </w:t>
      </w:r>
      <w:r w:rsidRPr="00BE0E18">
        <w:rPr>
          <w:rStyle w:val="Emphasis"/>
        </w:rPr>
        <w:t xml:space="preserve">a </w:t>
      </w:r>
      <w:r w:rsidRPr="00BE0E18">
        <w:rPr>
          <w:rStyle w:val="Emphasis"/>
          <w:highlight w:val="cyan"/>
        </w:rPr>
        <w:t>bigger</w:t>
      </w:r>
      <w:r w:rsidRPr="00BE0E18">
        <w:rPr>
          <w:rStyle w:val="Emphasis"/>
        </w:rPr>
        <w:t xml:space="preserve"> concern</w:t>
      </w:r>
      <w:r w:rsidRPr="00BE0E18">
        <w:rPr>
          <w:rStyle w:val="StyleUnderline"/>
        </w:rPr>
        <w:t xml:space="preserve"> </w:t>
      </w:r>
      <w:r w:rsidRPr="00BE0E18">
        <w:rPr>
          <w:rStyle w:val="StyleUnderline"/>
          <w:highlight w:val="cyan"/>
        </w:rPr>
        <w:t>than</w:t>
      </w:r>
      <w:r w:rsidRPr="00BE0E18">
        <w:rPr>
          <w:rStyle w:val="StyleUnderline"/>
        </w:rPr>
        <w:t xml:space="preserve"> the high cost of </w:t>
      </w:r>
      <w:r w:rsidRPr="00BE0E18">
        <w:rPr>
          <w:rStyle w:val="StyleUnderline"/>
          <w:highlight w:val="cyan"/>
        </w:rPr>
        <w:t>litigation</w:t>
      </w:r>
      <w:r w:rsidRPr="00BE0E18">
        <w:rPr>
          <w:sz w:val="16"/>
        </w:rPr>
        <w:t>. Before materially altering the U.S. intellectual property system—a bedrock institution underlying long-run economic growth—more serious work is need.</w:t>
      </w:r>
    </w:p>
    <w:p w14:paraId="194CC2E3" w14:textId="77777777" w:rsidR="00060A1E" w:rsidRPr="00A2373F" w:rsidRDefault="00060A1E" w:rsidP="00060A1E">
      <w:pPr>
        <w:pStyle w:val="Heading3"/>
      </w:pPr>
      <w:r>
        <w:lastRenderedPageBreak/>
        <w:t>SSOs Fine---1NC</w:t>
      </w:r>
    </w:p>
    <w:p w14:paraId="30DD463F" w14:textId="77777777" w:rsidR="00060A1E" w:rsidRPr="00BE0E18" w:rsidRDefault="00060A1E" w:rsidP="00060A1E">
      <w:pPr>
        <w:pStyle w:val="Heading4"/>
        <w:rPr>
          <w:rFonts w:cs="Arial"/>
        </w:rPr>
      </w:pPr>
      <w:r w:rsidRPr="00BE0E18">
        <w:rPr>
          <w:rFonts w:cs="Arial"/>
        </w:rPr>
        <w:t xml:space="preserve">SSOs </w:t>
      </w:r>
      <w:r>
        <w:rPr>
          <w:rFonts w:cs="Arial"/>
        </w:rPr>
        <w:t xml:space="preserve">are fine now. </w:t>
      </w:r>
    </w:p>
    <w:p w14:paraId="33DCB92D" w14:textId="77777777" w:rsidR="00060A1E" w:rsidRPr="00BE0E18" w:rsidRDefault="00060A1E" w:rsidP="00060A1E">
      <w:pPr>
        <w:rPr>
          <w:rStyle w:val="Emphasis"/>
          <w:b w:val="0"/>
          <w:iCs w:val="0"/>
        </w:rPr>
      </w:pPr>
      <w:r w:rsidRPr="00BE0E18">
        <w:t xml:space="preserve">Michael A. </w:t>
      </w:r>
      <w:r w:rsidRPr="00BE0E18">
        <w:rPr>
          <w:rStyle w:val="Style13ptBold"/>
        </w:rPr>
        <w:t>Carrier 3</w:t>
      </w:r>
      <w:r w:rsidRPr="00BE0E18">
        <w:t>. Assistant Professor at the Rutgers University School of Law-Camden. "Why Antitrust Should Defer to the Intellectual Property Rules of Standard-Setting Organizations: A Commentary on Teece &amp; Sherry." Minnesota Law Review. 2003. https://www.researchgate.net/publication/228171398_Why_Antitrust_Should_Defer_to_the_Intellectual_Property_Rules_of_Standard-Setting_Organizations_A_Commentary_on_Teece_Sherry</w:t>
      </w:r>
    </w:p>
    <w:p w14:paraId="35B8C878" w14:textId="77777777" w:rsidR="00060A1E" w:rsidRPr="00BE0E18" w:rsidRDefault="00060A1E" w:rsidP="00060A1E">
      <w:pPr>
        <w:rPr>
          <w:sz w:val="16"/>
          <w:szCs w:val="16"/>
        </w:rPr>
      </w:pPr>
      <w:r w:rsidRPr="00BE0E18">
        <w:rPr>
          <w:sz w:val="16"/>
          <w:szCs w:val="16"/>
        </w:rPr>
        <w:t xml:space="preserve">B. SSO RULES RESTRICTING INTELLECTUAL PROPERTY </w:t>
      </w:r>
    </w:p>
    <w:p w14:paraId="0CEF6443" w14:textId="77777777" w:rsidR="00060A1E" w:rsidRPr="00BE0E18" w:rsidRDefault="00060A1E" w:rsidP="00060A1E">
      <w:pPr>
        <w:rPr>
          <w:sz w:val="16"/>
        </w:rPr>
      </w:pPr>
      <w:r w:rsidRPr="00BE0E18">
        <w:rPr>
          <w:rStyle w:val="StyleUnderline"/>
          <w:highlight w:val="cyan"/>
        </w:rPr>
        <w:t>SSO</w:t>
      </w:r>
      <w:r w:rsidRPr="00BE0E18">
        <w:rPr>
          <w:rStyle w:val="StyleUnderline"/>
        </w:rPr>
        <w:t xml:space="preserve"> </w:t>
      </w:r>
      <w:r w:rsidRPr="00BE0E18">
        <w:rPr>
          <w:sz w:val="16"/>
        </w:rPr>
        <w:t>search, disclosure, and licensing</w:t>
      </w:r>
      <w:r w:rsidRPr="00BE0E18">
        <w:rPr>
          <w:rStyle w:val="StyleUnderline"/>
        </w:rPr>
        <w:t xml:space="preserve"> rules</w:t>
      </w:r>
      <w:r w:rsidRPr="00BE0E18">
        <w:rPr>
          <w:sz w:val="16"/>
        </w:rPr>
        <w:t xml:space="preserve"> do not have direct adverse effects on competition, such as harming consumers or raising price.  Rather, they </w:t>
      </w:r>
      <w:r w:rsidRPr="00BE0E18">
        <w:rPr>
          <w:rStyle w:val="StyleUnderline"/>
        </w:rPr>
        <w:t xml:space="preserve">have </w:t>
      </w:r>
      <w:r w:rsidRPr="00BE0E18">
        <w:rPr>
          <w:rStyle w:val="StyleUnderline"/>
          <w:highlight w:val="cyan"/>
        </w:rPr>
        <w:t>significant procompetitive justifications</w:t>
      </w:r>
      <w:r w:rsidRPr="00BE0E18">
        <w:rPr>
          <w:rStyle w:val="StyleUnderline"/>
        </w:rPr>
        <w:t>.</w:t>
      </w:r>
      <w:r w:rsidRPr="00BE0E18">
        <w:rPr>
          <w:sz w:val="16"/>
        </w:rPr>
        <w:t xml:space="preserve"> </w:t>
      </w:r>
    </w:p>
    <w:p w14:paraId="56E60873" w14:textId="77777777" w:rsidR="00060A1E" w:rsidRPr="00BE0E18" w:rsidRDefault="00060A1E" w:rsidP="00060A1E">
      <w:pPr>
        <w:rPr>
          <w:sz w:val="16"/>
        </w:rPr>
      </w:pPr>
      <w:r w:rsidRPr="00BE0E18">
        <w:rPr>
          <w:rStyle w:val="StyleUnderline"/>
          <w:highlight w:val="cyan"/>
        </w:rPr>
        <w:t>Search rules</w:t>
      </w:r>
      <w:r w:rsidRPr="00BE0E18">
        <w:rPr>
          <w:sz w:val="16"/>
        </w:rPr>
        <w:t xml:space="preserve"> merely </w:t>
      </w:r>
      <w:r w:rsidRPr="00BE0E18">
        <w:rPr>
          <w:rStyle w:val="StyleUnderline"/>
          <w:highlight w:val="cyan"/>
        </w:rPr>
        <w:t>require</w:t>
      </w:r>
      <w:r w:rsidRPr="00BE0E18">
        <w:rPr>
          <w:rStyle w:val="StyleUnderline"/>
        </w:rPr>
        <w:t xml:space="preserve"> SSO members to </w:t>
      </w:r>
      <w:r w:rsidRPr="00BE0E18">
        <w:rPr>
          <w:rStyle w:val="StyleUnderline"/>
          <w:highlight w:val="cyan"/>
        </w:rPr>
        <w:t>search for IP</w:t>
      </w:r>
      <w:r w:rsidRPr="00BE0E18">
        <w:rPr>
          <w:rStyle w:val="StyleUnderline"/>
        </w:rPr>
        <w:t xml:space="preserve"> that might read on a standard, an obligation that does not lead to anticompetitive effects</w:t>
      </w:r>
      <w:r w:rsidRPr="00BE0E18">
        <w:rPr>
          <w:sz w:val="16"/>
        </w:rPr>
        <w:t xml:space="preserve">.82  </w:t>
      </w:r>
      <w:r w:rsidRPr="00BE0E18">
        <w:rPr>
          <w:rStyle w:val="StyleUnderline"/>
        </w:rPr>
        <w:t>Disclosure rules provide</w:t>
      </w:r>
      <w:r w:rsidRPr="00BE0E18">
        <w:rPr>
          <w:sz w:val="16"/>
        </w:rPr>
        <w:t xml:space="preserve"> useful </w:t>
      </w:r>
      <w:r w:rsidRPr="00BE0E18">
        <w:rPr>
          <w:rStyle w:val="StyleUnderline"/>
        </w:rPr>
        <w:t>information</w:t>
      </w:r>
      <w:r w:rsidRPr="00BE0E18">
        <w:rPr>
          <w:sz w:val="16"/>
        </w:rPr>
        <w:t xml:space="preserve"> to members </w:t>
      </w:r>
      <w:r w:rsidRPr="00BE0E18">
        <w:rPr>
          <w:rStyle w:val="StyleUnderline"/>
        </w:rPr>
        <w:t>deciding on a standard</w:t>
      </w:r>
      <w:r w:rsidRPr="00BE0E18">
        <w:rPr>
          <w:sz w:val="16"/>
        </w:rPr>
        <w:t xml:space="preserve">.  In particular, they inform the members of the SSO of the intellectual property that would be implicated by the selection of certain standards.  Disclosure rules, again, differ from informationsharing arrangements that have warranted antitrust scrutiny.83  For rather than abetting the sharing among competitors of sensitive price information that reduces competition, </w:t>
      </w:r>
      <w:r w:rsidRPr="00BE0E18">
        <w:rPr>
          <w:rStyle w:val="StyleUnderline"/>
        </w:rPr>
        <w:t>the information produced by such rules prevents the strategic hiding and ex post exploiting of IP</w:t>
      </w:r>
      <w:r w:rsidRPr="00BE0E18">
        <w:rPr>
          <w:sz w:val="16"/>
        </w:rPr>
        <w:t xml:space="preserve">, activity that serves no legitimate purpose. </w:t>
      </w:r>
    </w:p>
    <w:p w14:paraId="51DF00C3" w14:textId="77777777" w:rsidR="00060A1E" w:rsidRPr="00BE0E18" w:rsidRDefault="00060A1E" w:rsidP="00060A1E">
      <w:pPr>
        <w:rPr>
          <w:sz w:val="16"/>
        </w:rPr>
      </w:pPr>
      <w:r w:rsidRPr="00BE0E18">
        <w:rPr>
          <w:rStyle w:val="StyleUnderline"/>
          <w:highlight w:val="cyan"/>
        </w:rPr>
        <w:t>Licensing rules are</w:t>
      </w:r>
      <w:r w:rsidRPr="00BE0E18">
        <w:rPr>
          <w:sz w:val="16"/>
        </w:rPr>
        <w:t xml:space="preserve"> even more </w:t>
      </w:r>
      <w:r w:rsidRPr="00BE0E18">
        <w:rPr>
          <w:rStyle w:val="StyleUnderline"/>
          <w:highlight w:val="cyan"/>
        </w:rPr>
        <w:t xml:space="preserve">critical in </w:t>
      </w:r>
      <w:r w:rsidRPr="00BE0E18">
        <w:rPr>
          <w:rStyle w:val="Emphasis"/>
          <w:highlight w:val="cyan"/>
        </w:rPr>
        <w:t>avoiding the holdup probl</w:t>
      </w:r>
      <w:r w:rsidRPr="00BE0E18">
        <w:rPr>
          <w:rStyle w:val="Emphasis"/>
        </w:rPr>
        <w:t>em</w:t>
      </w:r>
      <w:r w:rsidRPr="00BE0E18">
        <w:rPr>
          <w:rStyle w:val="StyleUnderline"/>
        </w:rPr>
        <w:t xml:space="preserve"> of patentees imposing onerous licensing terms after the adoption of the standard.</w:t>
      </w:r>
      <w:r w:rsidRPr="00BE0E18">
        <w:rPr>
          <w:sz w:val="16"/>
        </w:rPr>
        <w:t xml:space="preserve">  </w:t>
      </w:r>
      <w:r w:rsidRPr="00BE0E18">
        <w:rPr>
          <w:rStyle w:val="StyleUnderline"/>
        </w:rPr>
        <w:t>They thus offer a significant pro-competitive justification</w:t>
      </w:r>
      <w:r w:rsidRPr="00BE0E18">
        <w:rPr>
          <w:sz w:val="16"/>
        </w:rPr>
        <w:t xml:space="preserve"> by avoiding a potential bottleneck and contributing to the creation of a product that might not otherwise exist.  Such </w:t>
      </w:r>
      <w:r w:rsidRPr="00BE0E18">
        <w:rPr>
          <w:rStyle w:val="StyleUnderline"/>
        </w:rPr>
        <w:t>rules bear some resemblance to other</w:t>
      </w:r>
      <w:r w:rsidRPr="00BE0E18">
        <w:rPr>
          <w:sz w:val="16"/>
        </w:rPr>
        <w:t xml:space="preserve"> types of </w:t>
      </w:r>
      <w:r w:rsidRPr="00BE0E18">
        <w:rPr>
          <w:rStyle w:val="StyleUnderline"/>
        </w:rPr>
        <w:t>activity that</w:t>
      </w:r>
      <w:r w:rsidRPr="00BE0E18">
        <w:rPr>
          <w:sz w:val="16"/>
        </w:rPr>
        <w:t xml:space="preserve"> have </w:t>
      </w:r>
      <w:r w:rsidRPr="00BE0E18">
        <w:rPr>
          <w:rStyle w:val="StyleUnderline"/>
        </w:rPr>
        <w:t>received substantial antitrust deference</w:t>
      </w:r>
      <w:r w:rsidRPr="00BE0E18">
        <w:rPr>
          <w:sz w:val="16"/>
        </w:rPr>
        <w:t xml:space="preserve">: (1) a blanket music license allowing the sale of rights to hundreds of copyrighted musical compositions, thereby reducing transaction costs84 and (2) cross-license agreements and patent pools, which resolve patent bottlenecks among owners of blocking patents that otherwise could unilaterally prevent the practice of a product with multiple patented inputs.85  Even the promulgation of specific licensing terms should be sanctioned.  </w:t>
      </w:r>
      <w:r w:rsidRPr="00BE0E18">
        <w:rPr>
          <w:rStyle w:val="StyleUnderline"/>
        </w:rPr>
        <w:t>“Reasonable and nondiscriminatory” does not give precise notice of its content and does not prevent ex post holdup.</w:t>
      </w:r>
      <w:r w:rsidRPr="00BE0E18">
        <w:rPr>
          <w:sz w:val="16"/>
        </w:rPr>
        <w:t xml:space="preserve">  More detail might.  Moreover, such announcements have not, to date, appeared to foster collusion among patentees in the royalties they have charged. </w:t>
      </w:r>
    </w:p>
    <w:p w14:paraId="732D22A3" w14:textId="77777777" w:rsidR="00060A1E" w:rsidRPr="00BE0E18" w:rsidRDefault="00060A1E" w:rsidP="00060A1E">
      <w:pPr>
        <w:rPr>
          <w:sz w:val="16"/>
          <w:szCs w:val="16"/>
        </w:rPr>
      </w:pPr>
      <w:r w:rsidRPr="00BE0E18">
        <w:rPr>
          <w:sz w:val="16"/>
          <w:szCs w:val="16"/>
        </w:rPr>
        <w:t xml:space="preserve">C. PRO-COMPETITIVE BENEFITS OF IP-BASED SSOS </w:t>
      </w:r>
    </w:p>
    <w:p w14:paraId="2596B357" w14:textId="77777777" w:rsidR="00060A1E" w:rsidRPr="00BE0E18" w:rsidRDefault="00060A1E" w:rsidP="00060A1E">
      <w:pPr>
        <w:rPr>
          <w:sz w:val="16"/>
        </w:rPr>
      </w:pPr>
      <w:r w:rsidRPr="00BE0E18">
        <w:rPr>
          <w:rStyle w:val="StyleUnderline"/>
        </w:rPr>
        <w:t xml:space="preserve">Intellectual property-based SSOs offer real </w:t>
      </w:r>
      <w:r w:rsidRPr="00BE0E18">
        <w:rPr>
          <w:rStyle w:val="Emphasis"/>
        </w:rPr>
        <w:t>pro-competitive</w:t>
      </w:r>
      <w:r w:rsidRPr="00BE0E18">
        <w:rPr>
          <w:rStyle w:val="StyleUnderline"/>
        </w:rPr>
        <w:t xml:space="preserve"> justifications</w:t>
      </w:r>
      <w:r w:rsidRPr="00BE0E18">
        <w:rPr>
          <w:sz w:val="16"/>
        </w:rPr>
        <w:t xml:space="preserve">.  </w:t>
      </w:r>
      <w:r w:rsidRPr="00BE0E18">
        <w:rPr>
          <w:rStyle w:val="StyleUnderline"/>
          <w:highlight w:val="cyan"/>
        </w:rPr>
        <w:t>Interoperability</w:t>
      </w:r>
      <w:r w:rsidRPr="00BE0E18">
        <w:rPr>
          <w:rStyle w:val="StyleUnderline"/>
        </w:rPr>
        <w:t xml:space="preserve"> standards enable firms to use a common platform and </w:t>
      </w:r>
      <w:r w:rsidRPr="00BE0E18">
        <w:rPr>
          <w:rStyle w:val="StyleUnderline"/>
          <w:highlight w:val="cyan"/>
        </w:rPr>
        <w:t>enhance competition</w:t>
      </w:r>
      <w:r w:rsidRPr="00BE0E18">
        <w:rPr>
          <w:rStyle w:val="StyleUnderline"/>
        </w:rPr>
        <w:t xml:space="preserve"> in the marketplace</w:t>
      </w:r>
      <w:r w:rsidRPr="00BE0E18">
        <w:rPr>
          <w:sz w:val="16"/>
        </w:rPr>
        <w:t xml:space="preserve">.  </w:t>
      </w:r>
      <w:r w:rsidRPr="00BE0E18">
        <w:rPr>
          <w:rStyle w:val="StyleUnderline"/>
        </w:rPr>
        <w:t>They contribute to</w:t>
      </w:r>
      <w:r w:rsidRPr="00BE0E18">
        <w:rPr>
          <w:sz w:val="16"/>
        </w:rPr>
        <w:t xml:space="preserve"> </w:t>
      </w:r>
      <w:r w:rsidRPr="00BE0E18">
        <w:rPr>
          <w:rStyle w:val="Emphasis"/>
        </w:rPr>
        <w:t>a</w:t>
      </w:r>
      <w:r w:rsidRPr="00BE0E18">
        <w:rPr>
          <w:sz w:val="16"/>
        </w:rPr>
        <w:t xml:space="preserve"> greater </w:t>
      </w:r>
      <w:r w:rsidRPr="00BE0E18">
        <w:rPr>
          <w:rStyle w:val="Emphasis"/>
        </w:rPr>
        <w:t>realization of network effects</w:t>
      </w:r>
      <w:r w:rsidRPr="00BE0E18">
        <w:rPr>
          <w:sz w:val="16"/>
        </w:rPr>
        <w:t xml:space="preserve"> and prevent buyers from being stranded in a product that loses the standards war.86  And </w:t>
      </w:r>
      <w:r w:rsidRPr="00BE0E18">
        <w:rPr>
          <w:rStyle w:val="StyleUnderline"/>
        </w:rPr>
        <w:t xml:space="preserve">they </w:t>
      </w:r>
      <w:r w:rsidRPr="00BE0E18">
        <w:rPr>
          <w:rStyle w:val="StyleUnderline"/>
          <w:highlight w:val="cyan"/>
        </w:rPr>
        <w:t>clear bottlenecks</w:t>
      </w:r>
      <w:r w:rsidRPr="00BE0E18">
        <w:rPr>
          <w:rStyle w:val="StyleUnderline"/>
        </w:rPr>
        <w:t xml:space="preserve"> and create markets that might not otherwise exist.</w:t>
      </w:r>
      <w:r w:rsidRPr="00BE0E18">
        <w:rPr>
          <w:sz w:val="16"/>
        </w:rPr>
        <w:t>87  The IP rules of SSOs contribute to these benefits by reducing the likelihood of holdup by patentees.88</w:t>
      </w:r>
    </w:p>
    <w:p w14:paraId="216AC848" w14:textId="77777777" w:rsidR="00060A1E" w:rsidRPr="00BE0E18" w:rsidRDefault="00060A1E" w:rsidP="00060A1E">
      <w:pPr>
        <w:rPr>
          <w:sz w:val="16"/>
        </w:rPr>
      </w:pPr>
      <w:r w:rsidRPr="00BE0E18">
        <w:rPr>
          <w:sz w:val="16"/>
        </w:rPr>
        <w:t xml:space="preserve">Further affirming the pro-competitive benefits of SSO rules, the industries in which SSOs have developed are those with the greatest potential for bottlenecks, patent thickets, and thwarted innovation.  Mark Lemley has shown that </w:t>
      </w:r>
      <w:r w:rsidRPr="00BE0E18">
        <w:rPr>
          <w:rStyle w:val="Emphasis"/>
          <w:highlight w:val="cyan"/>
        </w:rPr>
        <w:t>SSOs</w:t>
      </w:r>
      <w:r w:rsidRPr="00BE0E18">
        <w:rPr>
          <w:rStyle w:val="Emphasis"/>
        </w:rPr>
        <w:t xml:space="preserve"> have </w:t>
      </w:r>
      <w:r w:rsidRPr="00BE0E18">
        <w:rPr>
          <w:rStyle w:val="Emphasis"/>
          <w:highlight w:val="cyan"/>
        </w:rPr>
        <w:t>concentrated</w:t>
      </w:r>
      <w:r w:rsidRPr="00BE0E18">
        <w:rPr>
          <w:rStyle w:val="Emphasis"/>
        </w:rPr>
        <w:t xml:space="preserve"> “in precisely those industries </w:t>
      </w:r>
      <w:r w:rsidRPr="00BE0E18">
        <w:rPr>
          <w:rStyle w:val="Emphasis"/>
          <w:highlight w:val="cyan"/>
        </w:rPr>
        <w:t>where</w:t>
      </w:r>
      <w:r w:rsidRPr="00BE0E18">
        <w:rPr>
          <w:rStyle w:val="Emphasis"/>
        </w:rPr>
        <w:t xml:space="preserve"> the </w:t>
      </w:r>
      <w:r w:rsidRPr="00BE0E18">
        <w:rPr>
          <w:rStyle w:val="Emphasis"/>
          <w:highlight w:val="cyan"/>
        </w:rPr>
        <w:t>unconstrained enforcement of patents could be most damaging to innovation</w:t>
      </w:r>
      <w:r w:rsidRPr="00BE0E18">
        <w:rPr>
          <w:rStyle w:val="Emphasis"/>
        </w:rPr>
        <w:t>,”</w:t>
      </w:r>
      <w:r w:rsidRPr="00BE0E18">
        <w:rPr>
          <w:rStyle w:val="StyleUnderline"/>
        </w:rPr>
        <w:t xml:space="preserve"> namely, computer </w:t>
      </w:r>
      <w:r w:rsidRPr="00BE0E18">
        <w:rPr>
          <w:rStyle w:val="StyleUnderline"/>
        </w:rPr>
        <w:lastRenderedPageBreak/>
        <w:t>software, Internet, telecommunications, and semiconductors</w:t>
      </w:r>
      <w:r w:rsidRPr="00BE0E18">
        <w:rPr>
          <w:sz w:val="16"/>
        </w:rPr>
        <w:t>.</w:t>
      </w:r>
      <w:r w:rsidRPr="00BE0E18">
        <w:rPr>
          <w:sz w:val="16"/>
        </w:rPr>
        <w:footnoteReference w:id="1"/>
      </w:r>
      <w:r w:rsidRPr="00BE0E18">
        <w:rPr>
          <w:sz w:val="16"/>
        </w:rPr>
        <w:t xml:space="preserve">  In these industries, the presence of multiple patented inputs in products increases the risk of holdup.  Just as ominous, </w:t>
      </w:r>
      <w:r w:rsidRPr="00BE0E18">
        <w:rPr>
          <w:rStyle w:val="StyleUnderline"/>
        </w:rPr>
        <w:t>the industries are marked by “cumulative innovation,”</w:t>
      </w:r>
      <w:r w:rsidRPr="00BE0E18">
        <w:rPr>
          <w:sz w:val="16"/>
        </w:rPr>
        <w:t xml:space="preserve"> with one generation’s patented invention based on those of previous generations.</w:t>
      </w:r>
      <w:r w:rsidRPr="00BE0E18">
        <w:rPr>
          <w:sz w:val="16"/>
        </w:rPr>
        <w:footnoteReference w:id="2"/>
      </w:r>
      <w:r w:rsidRPr="00BE0E18">
        <w:rPr>
          <w:sz w:val="16"/>
        </w:rPr>
        <w:t xml:space="preserve">  </w:t>
      </w:r>
      <w:r w:rsidRPr="00BE0E18">
        <w:rPr>
          <w:rStyle w:val="Emphasis"/>
        </w:rPr>
        <w:t xml:space="preserve">The </w:t>
      </w:r>
      <w:r w:rsidRPr="00BE0E18">
        <w:rPr>
          <w:rStyle w:val="Emphasis"/>
          <w:highlight w:val="cyan"/>
        </w:rPr>
        <w:t>clearing of patent thickets</w:t>
      </w:r>
      <w:r w:rsidRPr="00BE0E18">
        <w:rPr>
          <w:rStyle w:val="Emphasis"/>
        </w:rPr>
        <w:t xml:space="preserve"> and fostering of cumulative innovation </w:t>
      </w:r>
      <w:r w:rsidRPr="00BE0E18">
        <w:rPr>
          <w:rStyle w:val="StyleUnderline"/>
        </w:rPr>
        <w:t>and new markets</w:t>
      </w:r>
      <w:r w:rsidRPr="00BE0E18">
        <w:rPr>
          <w:rStyle w:val="Emphasis"/>
        </w:rPr>
        <w:t xml:space="preserve"> </w:t>
      </w:r>
      <w:r w:rsidRPr="00BE0E18">
        <w:rPr>
          <w:rStyle w:val="Emphasis"/>
          <w:highlight w:val="cyan"/>
        </w:rPr>
        <w:t>through SSOs offers</w:t>
      </w:r>
      <w:r w:rsidRPr="00BE0E18">
        <w:rPr>
          <w:rStyle w:val="Emphasis"/>
        </w:rPr>
        <w:t xml:space="preserve"> </w:t>
      </w:r>
      <w:r w:rsidRPr="00BE0E18">
        <w:rPr>
          <w:rStyle w:val="StyleUnderline"/>
        </w:rPr>
        <w:t>perhaps</w:t>
      </w:r>
      <w:r w:rsidRPr="00BE0E18">
        <w:rPr>
          <w:rStyle w:val="Emphasis"/>
        </w:rPr>
        <w:t xml:space="preserve"> the </w:t>
      </w:r>
      <w:r w:rsidRPr="00BE0E18">
        <w:rPr>
          <w:rStyle w:val="Emphasis"/>
          <w:highlight w:val="cyan"/>
        </w:rPr>
        <w:t>most powerful benefits for</w:t>
      </w:r>
      <w:r w:rsidRPr="00BE0E18">
        <w:rPr>
          <w:rStyle w:val="Emphasis"/>
        </w:rPr>
        <w:t xml:space="preserve"> </w:t>
      </w:r>
      <w:r w:rsidRPr="00BE0E18">
        <w:rPr>
          <w:rStyle w:val="StyleUnderline"/>
        </w:rPr>
        <w:t>competition and</w:t>
      </w:r>
      <w:r w:rsidRPr="00BE0E18">
        <w:rPr>
          <w:rStyle w:val="Emphasis"/>
        </w:rPr>
        <w:t xml:space="preserve"> </w:t>
      </w:r>
      <w:r w:rsidRPr="00BE0E18">
        <w:rPr>
          <w:rStyle w:val="Emphasis"/>
          <w:highlight w:val="cyan"/>
        </w:rPr>
        <w:t>innovation</w:t>
      </w:r>
      <w:r w:rsidRPr="00BE0E18">
        <w:rPr>
          <w:rStyle w:val="Emphasis"/>
        </w:rPr>
        <w:t>.</w:t>
      </w:r>
      <w:r w:rsidRPr="00BE0E18">
        <w:rPr>
          <w:rStyle w:val="Emphasis"/>
        </w:rPr>
        <w:footnoteReference w:id="3"/>
      </w:r>
      <w:r w:rsidRPr="00BE0E18">
        <w:rPr>
          <w:sz w:val="16"/>
        </w:rPr>
        <w:t xml:space="preserve">  Significant to begin with, the pro-competitive benefits of SSO rules are magnified even further in removing the potentially explosive landmines of the patent system.</w:t>
      </w:r>
      <w:r w:rsidRPr="00BE0E18">
        <w:rPr>
          <w:sz w:val="16"/>
        </w:rPr>
        <w:footnoteReference w:id="4"/>
      </w:r>
    </w:p>
    <w:p w14:paraId="18922410" w14:textId="77777777" w:rsidR="00060A1E" w:rsidRPr="00BE0E18" w:rsidRDefault="00060A1E" w:rsidP="00060A1E">
      <w:pPr>
        <w:rPr>
          <w:rStyle w:val="Emphasis"/>
        </w:rPr>
      </w:pPr>
      <w:r w:rsidRPr="00BE0E18">
        <w:rPr>
          <w:sz w:val="16"/>
        </w:rPr>
        <w:t>These pro-competitive benefits are obvious when we return one last time to the paradigmatic example of a patentee announcing to the members of the SSO the terms of RAND licensing before the adoption of the standard.  Even if the patentee and its competitors are members of the SSO and collectively possess market power, the activity should be upheld.</w:t>
      </w:r>
      <w:r w:rsidRPr="00BE0E18">
        <w:rPr>
          <w:sz w:val="16"/>
        </w:rPr>
        <w:footnoteReference w:id="5"/>
      </w:r>
      <w:r w:rsidRPr="00BE0E18">
        <w:rPr>
          <w:sz w:val="16"/>
        </w:rPr>
        <w:t xml:space="preserve">  Anticompetitive effects on price and innovation will be minimal, and the pro-competitive justifications of preventing holdup and allowing standardized products to come to market are significant, especially in industries that would otherwise be subject to patent thickets and holdups.  </w:t>
      </w:r>
      <w:r w:rsidRPr="00BE0E18">
        <w:rPr>
          <w:rStyle w:val="StyleUnderline"/>
        </w:rPr>
        <w:t>Adherence to platitudes of “</w:t>
      </w:r>
      <w:r w:rsidRPr="00BE0E18">
        <w:rPr>
          <w:rStyle w:val="StyleUnderline"/>
          <w:highlight w:val="cyan"/>
        </w:rPr>
        <w:t>r</w:t>
      </w:r>
      <w:r w:rsidRPr="00BE0E18">
        <w:rPr>
          <w:rStyle w:val="StyleUnderline"/>
        </w:rPr>
        <w:t xml:space="preserve">easonable </w:t>
      </w:r>
      <w:r w:rsidRPr="00BE0E18">
        <w:rPr>
          <w:rStyle w:val="StyleUnderline"/>
          <w:highlight w:val="cyan"/>
        </w:rPr>
        <w:t>a</w:t>
      </w:r>
      <w:r w:rsidRPr="00BE0E18">
        <w:rPr>
          <w:rStyle w:val="StyleUnderline"/>
        </w:rPr>
        <w:t xml:space="preserve">nd </w:t>
      </w:r>
      <w:r w:rsidRPr="00BE0E18">
        <w:rPr>
          <w:rStyle w:val="StyleUnderline"/>
          <w:highlight w:val="cyan"/>
        </w:rPr>
        <w:t>n</w:t>
      </w:r>
      <w:r w:rsidRPr="00BE0E18">
        <w:rPr>
          <w:rStyle w:val="StyleUnderline"/>
        </w:rPr>
        <w:t>on</w:t>
      </w:r>
      <w:r w:rsidRPr="00BE0E18">
        <w:rPr>
          <w:rStyle w:val="StyleUnderline"/>
          <w:highlight w:val="cyan"/>
        </w:rPr>
        <w:t>d</w:t>
      </w:r>
      <w:r w:rsidRPr="00BE0E18">
        <w:rPr>
          <w:rStyle w:val="StyleUnderline"/>
        </w:rPr>
        <w:t xml:space="preserve">iscriminatory” licensing </w:t>
      </w:r>
      <w:r w:rsidRPr="00BE0E18">
        <w:rPr>
          <w:rStyle w:val="StyleUnderline"/>
          <w:highlight w:val="cyan"/>
        </w:rPr>
        <w:t>does not mean much</w:t>
      </w:r>
      <w:r w:rsidRPr="00BE0E18">
        <w:rPr>
          <w:rStyle w:val="StyleUnderline"/>
        </w:rPr>
        <w:t xml:space="preserve"> where the details are left vague and are the subject of dispute after the standard has been adopted.</w:t>
      </w:r>
      <w:r w:rsidRPr="00BE0E18">
        <w:rPr>
          <w:sz w:val="16"/>
        </w:rPr>
        <w:t xml:space="preserve">  </w:t>
      </w:r>
      <w:r w:rsidRPr="00BE0E18">
        <w:rPr>
          <w:rStyle w:val="StyleUnderline"/>
        </w:rPr>
        <w:t xml:space="preserve">The </w:t>
      </w:r>
      <w:r w:rsidRPr="00BE0E18">
        <w:rPr>
          <w:rStyle w:val="StyleUnderline"/>
          <w:highlight w:val="cyan"/>
        </w:rPr>
        <w:t>clarity of SSO rules is not</w:t>
      </w:r>
      <w:r w:rsidRPr="00BE0E18">
        <w:rPr>
          <w:rStyle w:val="StyleUnderline"/>
        </w:rPr>
        <w:t xml:space="preserve"> used to foster </w:t>
      </w:r>
      <w:r w:rsidRPr="00BE0E18">
        <w:rPr>
          <w:rStyle w:val="StyleUnderline"/>
          <w:highlight w:val="cyan"/>
        </w:rPr>
        <w:t>collusion</w:t>
      </w:r>
      <w:r w:rsidRPr="00BE0E18">
        <w:rPr>
          <w:rStyle w:val="StyleUnderline"/>
        </w:rPr>
        <w:t>, price fixing, or boycotts, but rather to eliminate ambiguity and prevent holdups at the point where the patentee has significant leverage.</w:t>
      </w:r>
      <w:r w:rsidRPr="00BE0E18">
        <w:rPr>
          <w:sz w:val="16"/>
        </w:rPr>
        <w:t xml:space="preserve">  </w:t>
      </w:r>
      <w:r w:rsidRPr="00BE0E18">
        <w:rPr>
          <w:rStyle w:val="StyleUnderline"/>
        </w:rPr>
        <w:t xml:space="preserve">For these reasons, </w:t>
      </w:r>
      <w:r w:rsidRPr="00BE0E18">
        <w:rPr>
          <w:rStyle w:val="Emphasis"/>
          <w:highlight w:val="cyan"/>
        </w:rPr>
        <w:t>antitrust should defer to</w:t>
      </w:r>
      <w:r w:rsidRPr="00BE0E18">
        <w:rPr>
          <w:rStyle w:val="Emphasis"/>
        </w:rPr>
        <w:t xml:space="preserve"> nearly all </w:t>
      </w:r>
      <w:r w:rsidRPr="00BE0E18">
        <w:rPr>
          <w:rStyle w:val="Emphasis"/>
          <w:highlight w:val="cyan"/>
        </w:rPr>
        <w:t>SSO rules</w:t>
      </w:r>
      <w:r w:rsidRPr="00BE0E18">
        <w:rPr>
          <w:rStyle w:val="Emphasis"/>
        </w:rPr>
        <w:t xml:space="preserve"> restricting IP. </w:t>
      </w:r>
    </w:p>
    <w:p w14:paraId="397E2C3D" w14:textId="77777777" w:rsidR="00060A1E" w:rsidRPr="00BE0E18" w:rsidRDefault="00060A1E" w:rsidP="00060A1E">
      <w:pPr>
        <w:rPr>
          <w:b/>
          <w:iCs/>
          <w:sz w:val="16"/>
          <w:szCs w:val="16"/>
          <w:u w:val="single"/>
        </w:rPr>
      </w:pPr>
      <w:r w:rsidRPr="00BE0E18">
        <w:rPr>
          <w:sz w:val="16"/>
          <w:szCs w:val="16"/>
        </w:rPr>
        <w:t xml:space="preserve">CONCLUSION   </w:t>
      </w:r>
    </w:p>
    <w:p w14:paraId="3874035E" w14:textId="77777777" w:rsidR="00060A1E" w:rsidRPr="00A2373F" w:rsidRDefault="00060A1E" w:rsidP="00060A1E">
      <w:pPr>
        <w:rPr>
          <w:sz w:val="16"/>
        </w:rPr>
      </w:pPr>
      <w:r w:rsidRPr="00BE0E18">
        <w:rPr>
          <w:sz w:val="16"/>
        </w:rPr>
        <w:t xml:space="preserve">Teece and Sherry are correct that </w:t>
      </w:r>
      <w:r w:rsidRPr="00BE0E18">
        <w:rPr>
          <w:rStyle w:val="StyleUnderline"/>
        </w:rPr>
        <w:t>standard-setting activity is beneficial and</w:t>
      </w:r>
      <w:r w:rsidRPr="00BE0E18">
        <w:rPr>
          <w:sz w:val="16"/>
        </w:rPr>
        <w:t xml:space="preserve"> that </w:t>
      </w:r>
      <w:r w:rsidRPr="00BE0E18">
        <w:rPr>
          <w:rStyle w:val="Emphasis"/>
          <w:highlight w:val="cyan"/>
        </w:rPr>
        <w:t>antitrust cannot have more</w:t>
      </w:r>
      <w:r w:rsidRPr="00BE0E18">
        <w:rPr>
          <w:rStyle w:val="Emphasis"/>
        </w:rPr>
        <w:t xml:space="preserve"> than a limited </w:t>
      </w:r>
      <w:r w:rsidRPr="00BE0E18">
        <w:rPr>
          <w:rStyle w:val="Emphasis"/>
          <w:highlight w:val="cyan"/>
        </w:rPr>
        <w:t>role</w:t>
      </w:r>
      <w:r w:rsidRPr="00BE0E18">
        <w:rPr>
          <w:rStyle w:val="Emphasis"/>
        </w:rPr>
        <w:t xml:space="preserve"> in policing the IP rules of SSOs.</w:t>
      </w:r>
      <w:r w:rsidRPr="00BE0E18">
        <w:rPr>
          <w:sz w:val="16"/>
        </w:rPr>
        <w:t xml:space="preserve">  But </w:t>
      </w:r>
      <w:r w:rsidRPr="00BE0E18">
        <w:rPr>
          <w:rStyle w:val="StyleUnderline"/>
        </w:rPr>
        <w:t>this conclusion</w:t>
      </w:r>
      <w:r w:rsidRPr="00BE0E18">
        <w:rPr>
          <w:sz w:val="16"/>
        </w:rPr>
        <w:t xml:space="preserve"> can be reached without resort to notions of one-size-fits-all antitrust, an overriding objective of speed, and the relative influence of IP owners vis-à-vis IP users in SSOs.  It </w:t>
      </w:r>
      <w:r w:rsidRPr="00BE0E18">
        <w:rPr>
          <w:rStyle w:val="StyleUnderline"/>
        </w:rPr>
        <w:t>can</w:t>
      </w:r>
      <w:r w:rsidRPr="00BE0E18">
        <w:rPr>
          <w:sz w:val="16"/>
        </w:rPr>
        <w:t xml:space="preserve"> comfortably </w:t>
      </w:r>
      <w:r w:rsidRPr="00BE0E18">
        <w:rPr>
          <w:rStyle w:val="StyleUnderline"/>
        </w:rPr>
        <w:t>be grounded in the heart of antitrust:</w:t>
      </w:r>
      <w:r w:rsidRPr="00BE0E18">
        <w:rPr>
          <w:sz w:val="16"/>
        </w:rPr>
        <w:t xml:space="preserve"> in </w:t>
      </w:r>
      <w:r w:rsidRPr="00BE0E18">
        <w:rPr>
          <w:rStyle w:val="Emphasis"/>
        </w:rPr>
        <w:t>the lack of significant anticompetitive effects and in the presence of powerful procompetitive justifications</w:t>
      </w:r>
      <w:r w:rsidRPr="00BE0E18">
        <w:rPr>
          <w:sz w:val="16"/>
        </w:rPr>
        <w:t xml:space="preserve">.  Although there is a role for antitrust in the analysis of SSO rules, long-settled antitrust jurisprudence dictates that it is only a limited role. </w:t>
      </w:r>
    </w:p>
    <w:p w14:paraId="55B1F381" w14:textId="77777777" w:rsidR="00060A1E" w:rsidRDefault="00060A1E" w:rsidP="00060A1E">
      <w:pPr>
        <w:pStyle w:val="Heading2"/>
      </w:pPr>
      <w:r>
        <w:lastRenderedPageBreak/>
        <w:t>Cybersecurity Advantage</w:t>
      </w:r>
    </w:p>
    <w:p w14:paraId="26D78B35" w14:textId="77777777" w:rsidR="00060A1E" w:rsidRDefault="00060A1E" w:rsidP="00060A1E">
      <w:pPr>
        <w:pStyle w:val="Heading3"/>
      </w:pPr>
      <w:r>
        <w:lastRenderedPageBreak/>
        <w:t>AT: 5G/Cyber---1NC</w:t>
      </w:r>
    </w:p>
    <w:p w14:paraId="360446F2" w14:textId="77777777" w:rsidR="00060A1E" w:rsidRPr="003432C0" w:rsidRDefault="00060A1E" w:rsidP="00060A1E">
      <w:pPr>
        <w:pStyle w:val="Heading4"/>
      </w:pPr>
      <w:r>
        <w:t xml:space="preserve">3GPP standards </w:t>
      </w:r>
      <w:r w:rsidRPr="003432C0">
        <w:rPr>
          <w:u w:val="single"/>
        </w:rPr>
        <w:t>solve</w:t>
      </w:r>
      <w:r>
        <w:t>.</w:t>
      </w:r>
    </w:p>
    <w:p w14:paraId="5D2291D2" w14:textId="77777777" w:rsidR="00060A1E" w:rsidRPr="003432C0" w:rsidRDefault="00060A1E" w:rsidP="00060A1E">
      <w:r w:rsidRPr="003432C0">
        <w:t xml:space="preserve">Esther </w:t>
      </w:r>
      <w:r w:rsidRPr="003432C0">
        <w:rPr>
          <w:rStyle w:val="Style13ptBold"/>
        </w:rPr>
        <w:t>Shein 20</w:t>
      </w:r>
      <w:r w:rsidRPr="003432C0">
        <w:t>. Previous editor-in-chief of Datamation, an online enterprise technology magazine, freelance writer specializing in technology. Security Standards For 5G. Cyber Security Hub. 3-23-2020. https://www.cshub.com/mobile/articles/security-standards-for-5g</w:t>
      </w:r>
    </w:p>
    <w:p w14:paraId="12411250" w14:textId="77777777" w:rsidR="00060A1E" w:rsidRPr="003432C0" w:rsidRDefault="00060A1E" w:rsidP="00060A1E">
      <w:pPr>
        <w:rPr>
          <w:rStyle w:val="StyleUnderline"/>
        </w:rPr>
      </w:pPr>
      <w:r w:rsidRPr="003432C0">
        <w:rPr>
          <w:rStyle w:val="StyleUnderline"/>
        </w:rPr>
        <w:t xml:space="preserve">Enhancing </w:t>
      </w:r>
      <w:r w:rsidRPr="007F0F84">
        <w:rPr>
          <w:rStyle w:val="StyleUnderline"/>
          <w:highlight w:val="cyan"/>
        </w:rPr>
        <w:t>Security For 5G</w:t>
      </w:r>
    </w:p>
    <w:p w14:paraId="6568458D" w14:textId="77777777" w:rsidR="00060A1E" w:rsidRPr="003432C0" w:rsidRDefault="00060A1E" w:rsidP="00060A1E">
      <w:pPr>
        <w:rPr>
          <w:sz w:val="16"/>
        </w:rPr>
      </w:pPr>
      <w:r w:rsidRPr="003432C0">
        <w:rPr>
          <w:sz w:val="16"/>
        </w:rPr>
        <w:t xml:space="preserve">The </w:t>
      </w:r>
      <w:r w:rsidRPr="007F0F84">
        <w:rPr>
          <w:rStyle w:val="Emphasis"/>
          <w:highlight w:val="cyan"/>
        </w:rPr>
        <w:t>3GPP</w:t>
      </w:r>
      <w:r w:rsidRPr="003432C0">
        <w:rPr>
          <w:sz w:val="16"/>
        </w:rPr>
        <w:t xml:space="preserve"> (3rd Generation Partnership Project) </w:t>
      </w:r>
      <w:r w:rsidRPr="003432C0">
        <w:rPr>
          <w:rStyle w:val="StyleUnderline"/>
        </w:rPr>
        <w:t xml:space="preserve">has </w:t>
      </w:r>
      <w:r w:rsidRPr="007F0F84">
        <w:rPr>
          <w:rStyle w:val="StyleUnderline"/>
          <w:highlight w:val="cyan"/>
        </w:rPr>
        <w:t xml:space="preserve">developed </w:t>
      </w:r>
      <w:r w:rsidRPr="007F0F84">
        <w:rPr>
          <w:rStyle w:val="Emphasis"/>
          <w:highlight w:val="cyan"/>
        </w:rPr>
        <w:t>5G standards</w:t>
      </w:r>
      <w:r w:rsidRPr="003432C0">
        <w:rPr>
          <w:rStyle w:val="StyleUnderline"/>
        </w:rPr>
        <w:t xml:space="preserve"> that </w:t>
      </w:r>
      <w:r w:rsidRPr="007F0F84">
        <w:rPr>
          <w:rStyle w:val="StyleUnderline"/>
          <w:highlight w:val="cyan"/>
        </w:rPr>
        <w:t>include</w:t>
      </w:r>
      <w:r w:rsidRPr="003432C0">
        <w:rPr>
          <w:rStyle w:val="StyleUnderline"/>
        </w:rPr>
        <w:t xml:space="preserve"> measures for </w:t>
      </w:r>
      <w:r w:rsidRPr="007F0F84">
        <w:rPr>
          <w:rStyle w:val="StyleUnderline"/>
          <w:highlight w:val="cyan"/>
        </w:rPr>
        <w:t>encryption</w:t>
      </w:r>
      <w:r w:rsidRPr="003432C0">
        <w:rPr>
          <w:rStyle w:val="StyleUnderline"/>
        </w:rPr>
        <w:t xml:space="preserve">, mutual </w:t>
      </w:r>
      <w:r w:rsidRPr="007F0F84">
        <w:rPr>
          <w:rStyle w:val="StyleUnderline"/>
          <w:highlight w:val="cyan"/>
        </w:rPr>
        <w:t>authentication</w:t>
      </w:r>
      <w:r w:rsidRPr="003432C0">
        <w:rPr>
          <w:rStyle w:val="StyleUnderline"/>
        </w:rPr>
        <w:t xml:space="preserve">, </w:t>
      </w:r>
      <w:r w:rsidRPr="007F0F84">
        <w:rPr>
          <w:rStyle w:val="StyleUnderline"/>
          <w:highlight w:val="cyan"/>
        </w:rPr>
        <w:t>integrity protection</w:t>
      </w:r>
      <w:r w:rsidRPr="003432C0">
        <w:rPr>
          <w:rStyle w:val="StyleUnderline"/>
        </w:rPr>
        <w:t xml:space="preserve">, </w:t>
      </w:r>
      <w:r w:rsidRPr="007F0F84">
        <w:rPr>
          <w:rStyle w:val="StyleUnderline"/>
          <w:highlight w:val="cyan"/>
        </w:rPr>
        <w:t>privacy and</w:t>
      </w:r>
      <w:r w:rsidRPr="003432C0">
        <w:rPr>
          <w:rStyle w:val="StyleUnderline"/>
        </w:rPr>
        <w:t xml:space="preserve"> network </w:t>
      </w:r>
      <w:r w:rsidRPr="007F0F84">
        <w:rPr>
          <w:rStyle w:val="StyleUnderline"/>
          <w:highlight w:val="cyan"/>
        </w:rPr>
        <w:t>availability</w:t>
      </w:r>
      <w:r w:rsidRPr="003432C0">
        <w:rPr>
          <w:rStyle w:val="StyleUnderline"/>
        </w:rPr>
        <w:t xml:space="preserve"> to provide guidance for cybersecurity organizations</w:t>
      </w:r>
      <w:r w:rsidRPr="003432C0">
        <w:rPr>
          <w:sz w:val="16"/>
        </w:rPr>
        <w:t>. According to 5G Americas, a trade association for mobile operators, the standards provide:</w:t>
      </w:r>
    </w:p>
    <w:p w14:paraId="6C411ECB" w14:textId="77777777" w:rsidR="00060A1E" w:rsidRPr="003432C0" w:rsidRDefault="00060A1E" w:rsidP="00060A1E">
      <w:pPr>
        <w:rPr>
          <w:sz w:val="16"/>
        </w:rPr>
      </w:pPr>
      <w:r w:rsidRPr="003432C0">
        <w:rPr>
          <w:rStyle w:val="StyleUnderline"/>
        </w:rPr>
        <w:t xml:space="preserve">A </w:t>
      </w:r>
      <w:r w:rsidRPr="007F0F84">
        <w:rPr>
          <w:rStyle w:val="StyleUnderline"/>
          <w:highlight w:val="cyan"/>
        </w:rPr>
        <w:t>unified authentication</w:t>
      </w:r>
      <w:r w:rsidRPr="003432C0">
        <w:rPr>
          <w:rStyle w:val="StyleUnderline"/>
        </w:rPr>
        <w:t xml:space="preserve"> framework</w:t>
      </w:r>
      <w:r w:rsidRPr="003432C0">
        <w:rPr>
          <w:sz w:val="16"/>
        </w:rPr>
        <w:t xml:space="preserve"> that </w:t>
      </w:r>
      <w:r w:rsidRPr="007F0F84">
        <w:rPr>
          <w:rStyle w:val="StyleUnderline"/>
          <w:highlight w:val="cyan"/>
        </w:rPr>
        <w:t xml:space="preserve">enables </w:t>
      </w:r>
      <w:r w:rsidRPr="007F0F84">
        <w:rPr>
          <w:rStyle w:val="Emphasis"/>
          <w:highlight w:val="cyan"/>
        </w:rPr>
        <w:t>seamless mobility</w:t>
      </w:r>
      <w:r w:rsidRPr="003432C0">
        <w:rPr>
          <w:rStyle w:val="Emphasis"/>
        </w:rPr>
        <w:t xml:space="preserve"> </w:t>
      </w:r>
      <w:r w:rsidRPr="003432C0">
        <w:rPr>
          <w:sz w:val="16"/>
        </w:rPr>
        <w:t>across different access technologies and support of concurrent connections</w:t>
      </w:r>
    </w:p>
    <w:p w14:paraId="19473328" w14:textId="77777777" w:rsidR="00060A1E" w:rsidRPr="003432C0" w:rsidRDefault="00060A1E" w:rsidP="00060A1E">
      <w:pPr>
        <w:rPr>
          <w:sz w:val="16"/>
        </w:rPr>
      </w:pPr>
      <w:r w:rsidRPr="003432C0">
        <w:rPr>
          <w:rStyle w:val="StyleUnderline"/>
        </w:rPr>
        <w:t xml:space="preserve">User </w:t>
      </w:r>
      <w:r w:rsidRPr="007F0F84">
        <w:rPr>
          <w:rStyle w:val="Emphasis"/>
          <w:highlight w:val="cyan"/>
        </w:rPr>
        <w:t>privacy protection</w:t>
      </w:r>
      <w:r w:rsidRPr="003432C0">
        <w:rPr>
          <w:sz w:val="16"/>
        </w:rPr>
        <w:t xml:space="preserve"> for </w:t>
      </w:r>
      <w:r w:rsidRPr="007F0F84">
        <w:rPr>
          <w:rStyle w:val="StyleUnderline"/>
          <w:highlight w:val="cyan"/>
        </w:rPr>
        <w:t>vulnerable information</w:t>
      </w:r>
      <w:r w:rsidRPr="003432C0">
        <w:rPr>
          <w:sz w:val="16"/>
        </w:rPr>
        <w:t xml:space="preserve"> often used to identify and track subscribers</w:t>
      </w:r>
    </w:p>
    <w:p w14:paraId="5B823E1A" w14:textId="77777777" w:rsidR="00060A1E" w:rsidRPr="003432C0" w:rsidRDefault="00060A1E" w:rsidP="00060A1E">
      <w:pPr>
        <w:rPr>
          <w:sz w:val="16"/>
        </w:rPr>
      </w:pPr>
      <w:r w:rsidRPr="003432C0">
        <w:rPr>
          <w:rStyle w:val="StyleUnderline"/>
        </w:rPr>
        <w:t>Secure Service-Based Architecture</w:t>
      </w:r>
      <w:r w:rsidRPr="003432C0">
        <w:rPr>
          <w:sz w:val="16"/>
        </w:rPr>
        <w:t xml:space="preserve"> (</w:t>
      </w:r>
      <w:r w:rsidRPr="007F0F84">
        <w:rPr>
          <w:rStyle w:val="Emphasis"/>
          <w:highlight w:val="cyan"/>
        </w:rPr>
        <w:t>SBA</w:t>
      </w:r>
      <w:r w:rsidRPr="003432C0">
        <w:rPr>
          <w:sz w:val="16"/>
        </w:rPr>
        <w:t xml:space="preserve">) </w:t>
      </w:r>
      <w:r w:rsidRPr="003432C0">
        <w:rPr>
          <w:rStyle w:val="StyleUnderline"/>
        </w:rPr>
        <w:t xml:space="preserve">and slice isolation </w:t>
      </w:r>
      <w:r w:rsidRPr="007F0F84">
        <w:rPr>
          <w:rStyle w:val="StyleUnderline"/>
          <w:highlight w:val="cyan"/>
        </w:rPr>
        <w:t>optimizing security</w:t>
      </w:r>
      <w:r w:rsidRPr="003432C0">
        <w:rPr>
          <w:rStyle w:val="StyleUnderline"/>
        </w:rPr>
        <w:t xml:space="preserve"> that prevents threats from </w:t>
      </w:r>
      <w:r w:rsidRPr="003432C0">
        <w:rPr>
          <w:rStyle w:val="Emphasis"/>
        </w:rPr>
        <w:t>spreading</w:t>
      </w:r>
      <w:r w:rsidRPr="003432C0">
        <w:rPr>
          <w:sz w:val="16"/>
        </w:rPr>
        <w:t xml:space="preserve"> to other network slices</w:t>
      </w:r>
    </w:p>
    <w:p w14:paraId="2E954A9B" w14:textId="77777777" w:rsidR="00060A1E" w:rsidRPr="003432C0" w:rsidRDefault="00060A1E" w:rsidP="00060A1E">
      <w:pPr>
        <w:rPr>
          <w:sz w:val="16"/>
          <w:szCs w:val="16"/>
        </w:rPr>
      </w:pPr>
      <w:r w:rsidRPr="003432C0">
        <w:rPr>
          <w:sz w:val="16"/>
          <w:szCs w:val="16"/>
        </w:rPr>
        <w:t>Improving SS7 and diameter protocols for roaming</w:t>
      </w:r>
    </w:p>
    <w:p w14:paraId="305BEA03" w14:textId="77777777" w:rsidR="00060A1E" w:rsidRPr="003432C0" w:rsidRDefault="00060A1E" w:rsidP="00060A1E">
      <w:pPr>
        <w:rPr>
          <w:sz w:val="16"/>
        </w:rPr>
      </w:pPr>
      <w:r w:rsidRPr="007F0F84">
        <w:rPr>
          <w:rStyle w:val="StyleUnderline"/>
          <w:highlight w:val="cyan"/>
        </w:rPr>
        <w:t>Adding native</w:t>
      </w:r>
      <w:r w:rsidRPr="003432C0">
        <w:rPr>
          <w:rStyle w:val="StyleUnderline"/>
        </w:rPr>
        <w:t xml:space="preserve"> </w:t>
      </w:r>
      <w:r w:rsidRPr="007F0F84">
        <w:rPr>
          <w:rStyle w:val="StyleUnderline"/>
          <w:highlight w:val="cyan"/>
        </w:rPr>
        <w:t>support for secure</w:t>
      </w:r>
      <w:r w:rsidRPr="003432C0">
        <w:rPr>
          <w:rStyle w:val="StyleUnderline"/>
        </w:rPr>
        <w:t xml:space="preserve"> steering of roaming (</w:t>
      </w:r>
      <w:r w:rsidRPr="007F0F84">
        <w:rPr>
          <w:rStyle w:val="StyleUnderline"/>
          <w:highlight w:val="cyan"/>
        </w:rPr>
        <w:t>SoR</w:t>
      </w:r>
      <w:r w:rsidRPr="003432C0">
        <w:rPr>
          <w:sz w:val="16"/>
        </w:rPr>
        <w:t>), allowing operators to steer customers to preferred partner networks – improving the customer experience, reducing roaming charges, and preventing roaming fraud</w:t>
      </w:r>
    </w:p>
    <w:p w14:paraId="512D366D" w14:textId="77777777" w:rsidR="00060A1E" w:rsidRPr="003432C0" w:rsidRDefault="00060A1E" w:rsidP="00060A1E">
      <w:pPr>
        <w:rPr>
          <w:sz w:val="16"/>
        </w:rPr>
      </w:pPr>
      <w:r w:rsidRPr="007F0F84">
        <w:rPr>
          <w:rStyle w:val="StyleUnderline"/>
          <w:highlight w:val="cyan"/>
        </w:rPr>
        <w:t>Improved rogue</w:t>
      </w:r>
      <w:r w:rsidRPr="003432C0">
        <w:rPr>
          <w:rStyle w:val="StyleUnderline"/>
        </w:rPr>
        <w:t xml:space="preserve"> base station </w:t>
      </w:r>
      <w:r w:rsidRPr="007F0F84">
        <w:rPr>
          <w:rStyle w:val="StyleUnderline"/>
          <w:highlight w:val="cyan"/>
        </w:rPr>
        <w:t>detection</w:t>
      </w:r>
      <w:r w:rsidRPr="003432C0">
        <w:rPr>
          <w:sz w:val="16"/>
        </w:rPr>
        <w:t xml:space="preserve"> and mitigation techniques</w:t>
      </w:r>
    </w:p>
    <w:p w14:paraId="4E8DDC6C" w14:textId="77777777" w:rsidR="00060A1E" w:rsidRDefault="00060A1E" w:rsidP="00060A1E">
      <w:pPr>
        <w:rPr>
          <w:sz w:val="16"/>
        </w:rPr>
      </w:pPr>
      <w:r w:rsidRPr="003432C0">
        <w:rPr>
          <w:sz w:val="16"/>
        </w:rPr>
        <w:t xml:space="preserve"> And even more </w:t>
      </w:r>
      <w:r w:rsidRPr="003432C0">
        <w:rPr>
          <w:rStyle w:val="StyleUnderline"/>
        </w:rPr>
        <w:t xml:space="preserve">proprietary operator and vendor </w:t>
      </w:r>
      <w:r w:rsidRPr="007F0F84">
        <w:rPr>
          <w:rStyle w:val="StyleUnderline"/>
          <w:highlight w:val="cyan"/>
        </w:rPr>
        <w:t>analytics solutions</w:t>
      </w:r>
      <w:r w:rsidRPr="003432C0">
        <w:rPr>
          <w:sz w:val="16"/>
        </w:rPr>
        <w:t xml:space="preserve"> that offer additional layers of security</w:t>
      </w:r>
    </w:p>
    <w:p w14:paraId="334DF97F" w14:textId="77777777" w:rsidR="00060A1E" w:rsidRDefault="00060A1E" w:rsidP="00060A1E">
      <w:pPr>
        <w:pStyle w:val="Heading3"/>
      </w:pPr>
      <w:r>
        <w:lastRenderedPageBreak/>
        <w:t>Grid Impact---1NC</w:t>
      </w:r>
    </w:p>
    <w:p w14:paraId="516943F1" w14:textId="77777777" w:rsidR="00060A1E" w:rsidRPr="00BE0E18" w:rsidRDefault="00060A1E" w:rsidP="00060A1E">
      <w:pPr>
        <w:pStyle w:val="Heading4"/>
        <w:rPr>
          <w:rFonts w:cs="Arial"/>
        </w:rPr>
      </w:pPr>
      <w:r w:rsidRPr="00BE0E18">
        <w:rPr>
          <w:rFonts w:cs="Arial"/>
        </w:rPr>
        <w:t xml:space="preserve">The grid is </w:t>
      </w:r>
      <w:r w:rsidRPr="00BE0E18">
        <w:rPr>
          <w:rFonts w:cs="Arial"/>
          <w:u w:val="single"/>
        </w:rPr>
        <w:t>resilient</w:t>
      </w:r>
      <w:r w:rsidRPr="00BE0E18">
        <w:rPr>
          <w:rFonts w:cs="Arial"/>
        </w:rPr>
        <w:t xml:space="preserve"> to cyber-attacks and states have </w:t>
      </w:r>
      <w:r w:rsidRPr="00BE0E18">
        <w:rPr>
          <w:rFonts w:cs="Arial"/>
          <w:u w:val="single"/>
        </w:rPr>
        <w:t>no motive</w:t>
      </w:r>
      <w:r w:rsidRPr="00BE0E18">
        <w:rPr>
          <w:rFonts w:cs="Arial"/>
        </w:rPr>
        <w:t>.</w:t>
      </w:r>
    </w:p>
    <w:p w14:paraId="4E606757" w14:textId="77777777" w:rsidR="00060A1E" w:rsidRPr="00BE0E18" w:rsidRDefault="00060A1E" w:rsidP="00060A1E">
      <w:r w:rsidRPr="00BE0E18">
        <w:t xml:space="preserve">Jesse </w:t>
      </w:r>
      <w:r w:rsidRPr="00BE0E18">
        <w:rPr>
          <w:rStyle w:val="Style13ptBold"/>
        </w:rPr>
        <w:t>Dunietz and</w:t>
      </w:r>
      <w:r w:rsidRPr="00BE0E18">
        <w:t xml:space="preserve"> Robert M. </w:t>
      </w:r>
      <w:r w:rsidRPr="00BE0E18">
        <w:rPr>
          <w:rStyle w:val="Style13ptBold"/>
        </w:rPr>
        <w:t>Lee</w:t>
      </w:r>
      <w:r w:rsidRPr="00BE0E18">
        <w:t xml:space="preserve"> </w:t>
      </w:r>
      <w:r w:rsidRPr="00BE0E18">
        <w:rPr>
          <w:rStyle w:val="Style13ptBold"/>
        </w:rPr>
        <w:t>17</w:t>
      </w:r>
      <w:r w:rsidRPr="00BE0E18">
        <w:t xml:space="preserve">. **Scientific American's 2017 AAAS Mass Media fellow, and a Ph.D. candidate in computer science at Carnegie Mellon University. **CEO of industrial cybersecurity firm Dragos. “Is the Power Grid Getting More Vulnerable to Cyber Attacks?” Scientific American. </w:t>
      </w:r>
      <w:hyperlink r:id="rId14" w:history="1">
        <w:r w:rsidRPr="00BE0E18">
          <w:rPr>
            <w:rStyle w:val="Hyperlink"/>
          </w:rPr>
          <w:t>https://www.scientificamerican.com/article/is-the-power-grid-getting-more-vulnerable-to-cyber-attacks/</w:t>
        </w:r>
      </w:hyperlink>
    </w:p>
    <w:p w14:paraId="636958EF" w14:textId="77777777" w:rsidR="00060A1E" w:rsidRPr="00B56ECA" w:rsidRDefault="00060A1E" w:rsidP="00060A1E">
      <w:r w:rsidRPr="00BE0E18">
        <w:t xml:space="preserve">Two weeks ago it was cyberattacks on the Irish power grid. Last month it was a digital assault on U.S. energy companies, including a nuclear power plant. Back in December a Russian hack of a Vermont utility was all over the news. From the media buzz, </w:t>
      </w:r>
      <w:r w:rsidRPr="00BE0E18">
        <w:rPr>
          <w:rStyle w:val="StyleUnderline"/>
        </w:rPr>
        <w:t>one might conclude that power grid infrastructure is teetering on the brink of a hacker-induced meltdown</w:t>
      </w:r>
      <w:r w:rsidRPr="00BE0E18">
        <w:t xml:space="preserve">. </w:t>
      </w:r>
      <w:r w:rsidRPr="00BE0E18">
        <w:rPr>
          <w:rStyle w:val="StyleUnderline"/>
        </w:rPr>
        <w:t>The real story is more nuanced</w:t>
      </w:r>
      <w:r w:rsidRPr="00BE0E18">
        <w:t xml:space="preserve">, however. </w:t>
      </w:r>
      <w:r w:rsidRPr="00BE0E18">
        <w:rPr>
          <w:rStyle w:val="StyleUnderline"/>
        </w:rPr>
        <w:t>Scientific American spoke with grid cybersecurity expert</w:t>
      </w:r>
      <w:r w:rsidRPr="00BE0E18">
        <w:t xml:space="preserve"> Robert M. </w:t>
      </w:r>
      <w:r w:rsidRPr="00BE0E18">
        <w:rPr>
          <w:rStyle w:val="StyleUnderline"/>
        </w:rPr>
        <w:t>Lee, CEO of industrial cybersecurity firm Dragos</w:t>
      </w:r>
      <w:r w:rsidRPr="00BE0E18">
        <w:t xml:space="preserve">, Inc., to sort out fact from hype. </w:t>
      </w:r>
      <w:r w:rsidRPr="00BE0E18">
        <w:rPr>
          <w:rStyle w:val="StyleUnderline"/>
        </w:rPr>
        <w:t>Dragos</w:t>
      </w:r>
      <w:r w:rsidRPr="00BE0E18">
        <w:t xml:space="preserve">, which </w:t>
      </w:r>
      <w:r w:rsidRPr="00BE0E18">
        <w:rPr>
          <w:rStyle w:val="StyleUnderline"/>
        </w:rPr>
        <w:t>aims to protect critical infrastructure from cyberattacks</w:t>
      </w:r>
      <w:r w:rsidRPr="00BE0E18">
        <w:t xml:space="preserve">, recently raised $10 million from investors to further its mission. Before he founded the company, </w:t>
      </w:r>
      <w:r w:rsidRPr="00BE0E18">
        <w:rPr>
          <w:rStyle w:val="StyleUnderline"/>
        </w:rPr>
        <w:t>Lee worked for the U.S. government analyzing and defending against cyberattacks on infrastructure</w:t>
      </w:r>
      <w:r w:rsidRPr="00BE0E18">
        <w:t xml:space="preserve">. </w:t>
      </w:r>
      <w:r w:rsidRPr="00BE0E18">
        <w:rPr>
          <w:rStyle w:val="StyleUnderline"/>
        </w:rPr>
        <w:t>For</w:t>
      </w:r>
      <w:r w:rsidRPr="00BE0E18">
        <w:t xml:space="preserve"> a portion of </w:t>
      </w:r>
      <w:r w:rsidRPr="00BE0E18">
        <w:rPr>
          <w:rStyle w:val="StyleUnderline"/>
        </w:rPr>
        <w:t>his military career, he</w:t>
      </w:r>
      <w:r w:rsidRPr="00BE0E18">
        <w:t xml:space="preserve"> also </w:t>
      </w:r>
      <w:r w:rsidRPr="00BE0E18">
        <w:rPr>
          <w:rStyle w:val="StyleUnderline"/>
        </w:rPr>
        <w:t>worked on the government’s offensive front</w:t>
      </w:r>
      <w:r w:rsidRPr="00BE0E18">
        <w:t xml:space="preserve">. </w:t>
      </w:r>
      <w:r w:rsidRPr="00BE0E18">
        <w:rPr>
          <w:rStyle w:val="StyleUnderline"/>
        </w:rPr>
        <w:t>His work has given him a front-row view on both sides of infrastructure cybersecurity</w:t>
      </w:r>
      <w:r w:rsidRPr="00BE0E18">
        <w:t xml:space="preserve">. [An edited transcript of the interview follows.] How concerned should we be about grid and infrastructure cybersecurity, and what should we be most worried about? </w:t>
      </w:r>
      <w:r w:rsidRPr="00BE0E18">
        <w:rPr>
          <w:rStyle w:val="StyleUnderline"/>
          <w:highlight w:val="cyan"/>
        </w:rPr>
        <w:t>The</w:t>
      </w:r>
      <w:r w:rsidRPr="00BE0E18">
        <w:rPr>
          <w:rStyle w:val="StyleUnderline"/>
        </w:rPr>
        <w:t xml:space="preserve"> electric </w:t>
      </w:r>
      <w:r w:rsidRPr="00BE0E18">
        <w:rPr>
          <w:rStyle w:val="StyleUnderline"/>
          <w:highlight w:val="cyan"/>
        </w:rPr>
        <w:t>grid</w:t>
      </w:r>
      <w:r w:rsidRPr="00BE0E18">
        <w:rPr>
          <w:rStyle w:val="StyleUnderline"/>
        </w:rPr>
        <w:t xml:space="preserve"> and most infrastructure we have </w:t>
      </w:r>
      <w:r w:rsidRPr="00BE0E18">
        <w:rPr>
          <w:rStyle w:val="StyleUnderline"/>
          <w:highlight w:val="cyan"/>
        </w:rPr>
        <w:t>is</w:t>
      </w:r>
      <w:r w:rsidRPr="00BE0E18">
        <w:rPr>
          <w:rStyle w:val="StyleUnderline"/>
        </w:rPr>
        <w:t xml:space="preserve"> actually fairly </w:t>
      </w:r>
      <w:r w:rsidRPr="00BE0E18">
        <w:rPr>
          <w:rStyle w:val="Emphasis"/>
          <w:highlight w:val="cyan"/>
        </w:rPr>
        <w:t>well built for reliability</w:t>
      </w:r>
      <w:r w:rsidRPr="00BE0E18">
        <w:rPr>
          <w:rStyle w:val="StyleUnderline"/>
        </w:rPr>
        <w:t xml:space="preserve"> and safety</w:t>
      </w:r>
      <w:r w:rsidRPr="00BE0E18">
        <w:t xml:space="preserve">. </w:t>
      </w:r>
      <w:r w:rsidRPr="00BE0E18">
        <w:rPr>
          <w:rStyle w:val="StyleUnderline"/>
        </w:rPr>
        <w:t xml:space="preserve">We’ve had </w:t>
      </w:r>
      <w:r w:rsidRPr="00BE0E18">
        <w:rPr>
          <w:rStyle w:val="StyleUnderline"/>
          <w:highlight w:val="cyan"/>
        </w:rPr>
        <w:t xml:space="preserve">a </w:t>
      </w:r>
      <w:r w:rsidRPr="00BE0E18">
        <w:rPr>
          <w:rStyle w:val="Emphasis"/>
          <w:highlight w:val="cyan"/>
        </w:rPr>
        <w:t>strong safety culture</w:t>
      </w:r>
      <w:r w:rsidRPr="00BE0E18">
        <w:rPr>
          <w:rStyle w:val="StyleUnderline"/>
        </w:rPr>
        <w:t xml:space="preserve"> in industrial engineering for decades</w:t>
      </w:r>
      <w:r w:rsidRPr="00BE0E18">
        <w:t xml:space="preserve">. </w:t>
      </w:r>
      <w:r w:rsidRPr="00BE0E18">
        <w:rPr>
          <w:rStyle w:val="StyleUnderline"/>
        </w:rPr>
        <w:t>That safety and reliability</w:t>
      </w:r>
      <w:r w:rsidRPr="00BE0E18">
        <w:t xml:space="preserve"> has never been thought of from a cybersecurity perspective, but it </w:t>
      </w:r>
      <w:r w:rsidRPr="00BE0E18">
        <w:rPr>
          <w:rStyle w:val="StyleUnderline"/>
        </w:rPr>
        <w:t xml:space="preserve">has </w:t>
      </w:r>
      <w:r w:rsidRPr="00BE0E18">
        <w:rPr>
          <w:rStyle w:val="StyleUnderline"/>
          <w:highlight w:val="cyan"/>
        </w:rPr>
        <w:t>afforded</w:t>
      </w:r>
      <w:r w:rsidRPr="00BE0E18">
        <w:rPr>
          <w:rStyle w:val="StyleUnderline"/>
        </w:rPr>
        <w:t xml:space="preserve"> us </w:t>
      </w:r>
      <w:r w:rsidRPr="00BE0E18">
        <w:rPr>
          <w:rStyle w:val="StyleUnderline"/>
          <w:highlight w:val="cyan"/>
        </w:rPr>
        <w:t xml:space="preserve">a </w:t>
      </w:r>
      <w:r w:rsidRPr="00BE0E18">
        <w:rPr>
          <w:rStyle w:val="Emphasis"/>
          <w:highlight w:val="cyan"/>
        </w:rPr>
        <w:t>very defensible environment</w:t>
      </w:r>
      <w:r w:rsidRPr="00BE0E18">
        <w:t xml:space="preserve">. As an example: </w:t>
      </w:r>
      <w:r w:rsidRPr="00BE0E18">
        <w:rPr>
          <w:rStyle w:val="StyleUnderline"/>
        </w:rPr>
        <w:t>if a portion of the U.S. power grid goes down</w:t>
      </w:r>
      <w:r w:rsidRPr="00BE0E18">
        <w:t xml:space="preserve">. </w:t>
      </w:r>
      <w:r w:rsidRPr="00BE0E18">
        <w:rPr>
          <w:rStyle w:val="StyleUnderline"/>
        </w:rPr>
        <w:t>We</w:t>
      </w:r>
      <w:r w:rsidRPr="00BE0E18">
        <w:t xml:space="preserve"> usually </w:t>
      </w:r>
      <w:r w:rsidRPr="00BE0E18">
        <w:rPr>
          <w:rStyle w:val="StyleUnderline"/>
        </w:rPr>
        <w:t>anticipate those things for hurricanes or winter-weather storms</w:t>
      </w:r>
      <w:r w:rsidRPr="00BE0E18">
        <w:t xml:space="preserve">. </w:t>
      </w:r>
      <w:r w:rsidRPr="00BE0E18">
        <w:rPr>
          <w:rStyle w:val="StyleUnderline"/>
        </w:rPr>
        <w:t>And we’re good at moving away from the computers and doing manual operations</w:t>
      </w:r>
      <w:r w:rsidRPr="00BE0E18">
        <w:t xml:space="preserve">, just working the infrastructure </w:t>
      </w:r>
      <w:r w:rsidRPr="00BE0E18">
        <w:rPr>
          <w:rStyle w:val="StyleUnderline"/>
        </w:rPr>
        <w:t>to get it back</w:t>
      </w:r>
      <w:r w:rsidRPr="00BE0E18">
        <w:t xml:space="preserve">. </w:t>
      </w:r>
      <w:r w:rsidRPr="00BE0E18">
        <w:rPr>
          <w:rStyle w:val="StyleUnderline"/>
        </w:rPr>
        <w:t>Usually it’s hours, maybe days; never more than a week or so</w:t>
      </w:r>
      <w:r w:rsidRPr="00BE0E18">
        <w:t xml:space="preserve">. </w:t>
      </w:r>
      <w:r w:rsidRPr="00BE0E18">
        <w:rPr>
          <w:rStyle w:val="StyleUnderline"/>
        </w:rPr>
        <w:t xml:space="preserve">A lot of these </w:t>
      </w:r>
      <w:r w:rsidRPr="00BE0E18">
        <w:rPr>
          <w:rStyle w:val="StyleUnderline"/>
          <w:highlight w:val="cyan"/>
        </w:rPr>
        <w:t>cyberattacks deal with</w:t>
      </w:r>
      <w:r w:rsidRPr="00BE0E18">
        <w:rPr>
          <w:rStyle w:val="StyleUnderline"/>
        </w:rPr>
        <w:t xml:space="preserve"> the computer technology and the </w:t>
      </w:r>
      <w:r w:rsidRPr="00BE0E18">
        <w:rPr>
          <w:rStyle w:val="StyleUnderline"/>
          <w:highlight w:val="cyan"/>
        </w:rPr>
        <w:t>interconnected</w:t>
      </w:r>
      <w:r w:rsidRPr="00BE0E18">
        <w:rPr>
          <w:rStyle w:val="StyleUnderline"/>
        </w:rPr>
        <w:t xml:space="preserve"> nature of the </w:t>
      </w:r>
      <w:r w:rsidRPr="00BE0E18">
        <w:rPr>
          <w:rStyle w:val="StyleUnderline"/>
          <w:highlight w:val="cyan"/>
        </w:rPr>
        <w:t>infrastructure</w:t>
      </w:r>
      <w:r w:rsidRPr="00BE0E18">
        <w:t xml:space="preserve">. </w:t>
      </w:r>
      <w:r w:rsidRPr="00BE0E18">
        <w:rPr>
          <w:rStyle w:val="StyleUnderline"/>
        </w:rPr>
        <w:t xml:space="preserve">And so </w:t>
      </w:r>
      <w:r w:rsidRPr="00BE0E18">
        <w:rPr>
          <w:rStyle w:val="StyleUnderline"/>
          <w:highlight w:val="cyan"/>
        </w:rPr>
        <w:t>when they target it</w:t>
      </w:r>
      <w:r w:rsidRPr="00BE0E18">
        <w:rPr>
          <w:rStyle w:val="StyleUnderline"/>
        </w:rPr>
        <w:t xml:space="preserve"> in that way, </w:t>
      </w:r>
      <w:r w:rsidRPr="00BE0E18">
        <w:rPr>
          <w:rStyle w:val="StyleUnderline"/>
          <w:highlight w:val="cyan"/>
        </w:rPr>
        <w:t xml:space="preserve">you’re talking </w:t>
      </w:r>
      <w:r w:rsidRPr="00BE0E18">
        <w:rPr>
          <w:rStyle w:val="Emphasis"/>
          <w:highlight w:val="cyan"/>
        </w:rPr>
        <w:t>hours</w:t>
      </w:r>
      <w:r w:rsidRPr="00BE0E18">
        <w:t xml:space="preserve">, maybe a day, </w:t>
      </w:r>
      <w:r w:rsidRPr="00BE0E18">
        <w:rPr>
          <w:rStyle w:val="Emphasis"/>
          <w:highlight w:val="cyan"/>
        </w:rPr>
        <w:t>at most a week</w:t>
      </w:r>
      <w:r w:rsidRPr="00BE0E18">
        <w:rPr>
          <w:rStyle w:val="StyleUnderline"/>
          <w:highlight w:val="cyan"/>
        </w:rPr>
        <w:t xml:space="preserve"> of disruption</w:t>
      </w:r>
      <w:r w:rsidRPr="00BE0E18">
        <w:t xml:space="preserve">. For reasonable scenarios, </w:t>
      </w:r>
      <w:r w:rsidRPr="00BE0E18">
        <w:rPr>
          <w:rStyle w:val="StyleUnderline"/>
        </w:rPr>
        <w:t xml:space="preserve">we’re </w:t>
      </w:r>
      <w:r w:rsidRPr="00BE0E18">
        <w:rPr>
          <w:rStyle w:val="Emphasis"/>
          <w:highlight w:val="cyan"/>
        </w:rPr>
        <w:t>not</w:t>
      </w:r>
      <w:r w:rsidRPr="00BE0E18">
        <w:rPr>
          <w:rStyle w:val="StyleUnderline"/>
        </w:rPr>
        <w:t xml:space="preserve"> talking about a </w:t>
      </w:r>
      <w:r w:rsidRPr="00BE0E18">
        <w:rPr>
          <w:rStyle w:val="StyleUnderline"/>
          <w:highlight w:val="cyan"/>
        </w:rPr>
        <w:t>long</w:t>
      </w:r>
      <w:r w:rsidRPr="00BE0E18">
        <w:rPr>
          <w:rStyle w:val="StyleUnderline"/>
        </w:rPr>
        <w:t xml:space="preserve"> time of </w:t>
      </w:r>
      <w:r w:rsidRPr="00BE0E18">
        <w:rPr>
          <w:rStyle w:val="StyleUnderline"/>
          <w:highlight w:val="cyan"/>
        </w:rPr>
        <w:t>outages, and</w:t>
      </w:r>
      <w:r w:rsidRPr="00BE0E18">
        <w:t xml:space="preserve"> we’re </w:t>
      </w:r>
      <w:r w:rsidRPr="00BE0E18">
        <w:rPr>
          <w:rStyle w:val="Emphasis"/>
          <w:highlight w:val="cyan"/>
        </w:rPr>
        <w:t>not</w:t>
      </w:r>
      <w:r w:rsidRPr="00BE0E18">
        <w:t xml:space="preserve"> talking about </w:t>
      </w:r>
      <w:r w:rsidRPr="00BE0E18">
        <w:rPr>
          <w:rStyle w:val="StyleUnderline"/>
          <w:highlight w:val="cyan"/>
        </w:rPr>
        <w:t>compromising safety</w:t>
      </w:r>
      <w:r w:rsidRPr="00BE0E18">
        <w:t xml:space="preserve">. </w:t>
      </w:r>
      <w:r w:rsidRPr="00BE0E18">
        <w:rPr>
          <w:sz w:val="10"/>
          <w:szCs w:val="10"/>
        </w:rPr>
        <w:t>Now, the scary side of it is [twofold]. One, our adversaries are getting much more aggressive. They’re learning a lot about our industrial systems, not just from a computer technology standpoint but from an industrial engineering standpoint, thinking about how to disrupt or maybe even destroy equipment. That’s where you start reaching some particularly alarming scenarios. The second thing is, a lot of that ability to return to manual operation, the rugged nature of our infrastructure—a lot of that’s changing. Because of business reasons, because of lack of people to man the jobs, we’re starting to see more and more computer-based systems. We’re starting to see more common operating platforms. And this facilitates a scale for adversaries that they couldn’t previously get. When you say our adversaries are getting more aggressive, what are you referring to? The key events are things like the Ukraine attack in 2015–2016, [in which a cyberattack brought down portions of the Ukrainian power grid], as well as two different campaigns in 2013–2014, BlackEnergy2 and Havex, [two malware programs that were deployed against energy sector companies]. Basically, far-reaching espionage on industrial facilities one year; the next year getting into industrial environments; and then culmination in attacks in 2015–2016. That’s aggressive in itself. For my own firm, what we’re seeing in the [overall] activity in the space is it’s growing. Over the last decade, I have seen adversary activity increase in some measure, and then around 2013–2014 just start spiking. What are the adversaries actually doing in these attacks? [There are two broad categories of attacks.] Stage I intrusions are those designed to gain information. These are the traditional espionage efforts we’ve become accustomed to hearing about, where information is stolen or deleted. A Stage II attack could result in temporary loss of power, physical damage to equipment, or other types of scenarios we often hear about. It is important to note these are not trivial to accomplish. If an attacker wants to progress to a Stage II attack, during the Stage I intrusion they have to steal information specific to [that] industrial environment. The 2013–2014 campaigns that I mentioned were exactly the kinds of Stage I activity that you’d want to use to pivot into a Stage II activity. And so they scared the heck out of all of us. But the stuff we’ve heard about recently—the nuclear site and about a dozen energy companies that were compromised in a phishing campaign that made the news—none of that sounded tailored toward pivoting into a Stage II. Once an adversary has broken into the “business networks” used for email, documents and so on, how far a jump is it for them to access the industrial control system (ICS) networks used to control and monitor the industrial equipment?</w:t>
      </w:r>
      <w:r w:rsidRPr="00BE0E18">
        <w:t xml:space="preserve"> </w:t>
      </w:r>
      <w:r w:rsidRPr="00BE0E18">
        <w:rPr>
          <w:rStyle w:val="StyleUnderline"/>
        </w:rPr>
        <w:t xml:space="preserve">In </w:t>
      </w:r>
      <w:r w:rsidRPr="00BE0E18">
        <w:rPr>
          <w:rStyle w:val="StyleUnderline"/>
          <w:highlight w:val="cyan"/>
        </w:rPr>
        <w:t>nuclear environments</w:t>
      </w:r>
      <w:r w:rsidRPr="00BE0E18">
        <w:rPr>
          <w:rStyle w:val="StyleUnderline"/>
        </w:rPr>
        <w:t xml:space="preserve">, [business networks and control networks </w:t>
      </w:r>
      <w:r w:rsidRPr="00BE0E18">
        <w:rPr>
          <w:rStyle w:val="StyleUnderline"/>
          <w:highlight w:val="cyan"/>
        </w:rPr>
        <w:t>are</w:t>
      </w:r>
      <w:r w:rsidRPr="00BE0E18">
        <w:rPr>
          <w:rStyle w:val="StyleUnderline"/>
        </w:rPr>
        <w:t xml:space="preserve">] </w:t>
      </w:r>
      <w:r w:rsidRPr="00BE0E18">
        <w:rPr>
          <w:rStyle w:val="Emphasis"/>
          <w:highlight w:val="cyan"/>
        </w:rPr>
        <w:t>airgapped</w:t>
      </w:r>
      <w:r w:rsidRPr="00BE0E18">
        <w:t xml:space="preserve">—[i.e., </w:t>
      </w:r>
      <w:r w:rsidRPr="00BE0E18">
        <w:rPr>
          <w:rStyle w:val="StyleUnderline"/>
        </w:rPr>
        <w:t>computers on one network cannot talk to those on the other</w:t>
      </w:r>
      <w:r w:rsidRPr="00BE0E18">
        <w:t>]—</w:t>
      </w:r>
      <w:r w:rsidRPr="00BE0E18">
        <w:rPr>
          <w:rStyle w:val="StyleUnderline"/>
        </w:rPr>
        <w:t>because of safety regulations</w:t>
      </w:r>
      <w:r w:rsidRPr="00BE0E18">
        <w:t xml:space="preserve">. </w:t>
      </w:r>
      <w:r w:rsidRPr="00BE0E18">
        <w:rPr>
          <w:rStyle w:val="StyleUnderline"/>
        </w:rPr>
        <w:t xml:space="preserve">The idea that because you got into the business network you can easily </w:t>
      </w:r>
      <w:r w:rsidRPr="00BE0E18">
        <w:rPr>
          <w:rStyle w:val="StyleUnderline"/>
        </w:rPr>
        <w:lastRenderedPageBreak/>
        <w:t xml:space="preserve">move into the ICS network is </w:t>
      </w:r>
      <w:r w:rsidRPr="00BE0E18">
        <w:rPr>
          <w:rStyle w:val="Emphasis"/>
        </w:rPr>
        <w:t>ridiculous</w:t>
      </w:r>
      <w:r w:rsidRPr="00BE0E18">
        <w:t xml:space="preserve">. That is not true with other industrial infrastructures—electric energy, oil and gas, manufacturing, etc. You absolutely have [ICS] networks that are connected up. The nuance here is that we have a joke in the community: you’ll get security folks who don’t know much about ICS coming in with penetration testers and saying, “Oh my gosh, I found so many vulnerabilities!” And so the joke is, why don’t I just sit you down at the terminal? I will give you 100 percent access. Now make the lights blink. There’s a big gap there. [So the challenge is] not so much getting access. It’s once you get access, do you know what to do in a way that’s not just going to be embarrassing? What motivation do these adversaries have to attack the U.S. grid? </w:t>
      </w:r>
      <w:r w:rsidRPr="00BE0E18">
        <w:rPr>
          <w:rStyle w:val="StyleUnderline"/>
        </w:rPr>
        <w:t xml:space="preserve">I do not feel that there is a legitimate reason for adversaries to disrupt or destroy industrial infrastructure </w:t>
      </w:r>
      <w:r w:rsidRPr="00BE0E18">
        <w:rPr>
          <w:rStyle w:val="Emphasis"/>
        </w:rPr>
        <w:t>outside of a conflict scenario</w:t>
      </w:r>
      <w:r w:rsidRPr="00BE0E18">
        <w:t xml:space="preserve">. </w:t>
      </w:r>
      <w:r w:rsidRPr="00BE0E18">
        <w:rPr>
          <w:rStyle w:val="StyleUnderline"/>
        </w:rPr>
        <w:t>Ukraine and Russia is a great example</w:t>
      </w:r>
      <w:r w:rsidRPr="00BE0E18">
        <w:t xml:space="preserve">. </w:t>
      </w:r>
      <w:r w:rsidRPr="00BE0E18">
        <w:rPr>
          <w:rStyle w:val="StyleUnderline"/>
        </w:rPr>
        <w:t>I don’t necessarily mean declared war, but in places where we see conflict, I think we’ll see industrial attacks: North Korea-South Korea, China-Taiwan</w:t>
      </w:r>
      <w:r w:rsidRPr="00BE0E18">
        <w:t xml:space="preserve">. But there are some scenarios that concern me, where we might have our hands forced and not have clarity around what happened. </w:t>
      </w:r>
      <w:r w:rsidRPr="00BE0E18">
        <w:rPr>
          <w:rStyle w:val="StyleUnderline"/>
        </w:rPr>
        <w:t>I’m aware of at least one case where a skilled adversary broke into an industrial environment, and</w:t>
      </w:r>
      <w:r w:rsidRPr="00BE0E18">
        <w:t xml:space="preserve"> in the course of intelligence operations they </w:t>
      </w:r>
      <w:r w:rsidRPr="00BE0E18">
        <w:rPr>
          <w:rStyle w:val="StyleUnderline"/>
        </w:rPr>
        <w:t>accidentally knocked over some sensitive system that led to visible destruction and</w:t>
      </w:r>
      <w:r w:rsidRPr="00BE0E18">
        <w:t xml:space="preserve"> almost to </w:t>
      </w:r>
      <w:r w:rsidRPr="00BE0E18">
        <w:rPr>
          <w:rStyle w:val="StyleUnderline"/>
        </w:rPr>
        <w:t>multiple casualties</w:t>
      </w:r>
      <w:r w:rsidRPr="00BE0E18">
        <w:t xml:space="preserve">. And the worst part is, </w:t>
      </w:r>
      <w:r w:rsidRPr="00BE0E18">
        <w:rPr>
          <w:rStyle w:val="StyleUnderline"/>
        </w:rPr>
        <w:t xml:space="preserve">we </w:t>
      </w:r>
      <w:r w:rsidRPr="00BE0E18">
        <w:rPr>
          <w:rStyle w:val="Emphasis"/>
        </w:rPr>
        <w:t>didn’t actually realize it</w:t>
      </w:r>
      <w:r w:rsidRPr="00BE0E18">
        <w:rPr>
          <w:rStyle w:val="StyleUnderline"/>
        </w:rPr>
        <w:t xml:space="preserve"> was a failed operation until about a month after, because the forensics and analysis take time</w:t>
      </w:r>
      <w:r w:rsidRPr="00BE0E18">
        <w:t xml:space="preserve">. </w:t>
      </w:r>
      <w:r w:rsidRPr="00BE0E18">
        <w:rPr>
          <w:rStyle w:val="StyleUnderline"/>
        </w:rPr>
        <w:t>So you could have a scenario where the U.S., Russia, China, Iran—big players—are doing intelligence operations on each other</w:t>
      </w:r>
      <w:r w:rsidRPr="00BE0E18">
        <w:t xml:space="preserve">, are doing pre-positioning to have deterrence or political leverage, </w:t>
      </w:r>
      <w:r w:rsidRPr="00BE0E18">
        <w:rPr>
          <w:rStyle w:val="StyleUnderline"/>
        </w:rPr>
        <w:t>and mess up that operation in a way that looks like an attack that we do not have transparency on for some time</w:t>
      </w:r>
      <w:r w:rsidRPr="00BE0E18">
        <w:t xml:space="preserve">. We do not have international norms around how to handle that. </w:t>
      </w:r>
      <w:r w:rsidRPr="00BE0E18">
        <w:rPr>
          <w:rStyle w:val="StyleUnderline"/>
          <w:highlight w:val="cyan"/>
        </w:rPr>
        <w:t>Outside of conflict scenarios</w:t>
      </w:r>
      <w:r w:rsidRPr="00BE0E18">
        <w:rPr>
          <w:rStyle w:val="StyleUnderline"/>
        </w:rPr>
        <w:t>,</w:t>
      </w:r>
      <w:r w:rsidRPr="00BE0E18">
        <w:t xml:space="preserve"> though, </w:t>
      </w:r>
      <w:r w:rsidRPr="00BE0E18">
        <w:rPr>
          <w:rStyle w:val="StyleUnderline"/>
          <w:highlight w:val="cyan"/>
        </w:rPr>
        <w:t>I don’t see</w:t>
      </w:r>
      <w:r w:rsidRPr="00BE0E18">
        <w:rPr>
          <w:rStyle w:val="StyleUnderline"/>
        </w:rPr>
        <w:t xml:space="preserve"> the </w:t>
      </w:r>
      <w:r w:rsidRPr="00BE0E18">
        <w:rPr>
          <w:rStyle w:val="StyleUnderline"/>
          <w:highlight w:val="cyan"/>
        </w:rPr>
        <w:t>advantage to</w:t>
      </w:r>
      <w:r w:rsidRPr="00BE0E18">
        <w:rPr>
          <w:rStyle w:val="StyleUnderline"/>
        </w:rPr>
        <w:t xml:space="preserve"> [deliberate] disruptive or </w:t>
      </w:r>
      <w:r w:rsidRPr="00BE0E18">
        <w:rPr>
          <w:rStyle w:val="StyleUnderline"/>
          <w:highlight w:val="cyan"/>
        </w:rPr>
        <w:t>destructive attacks</w:t>
      </w:r>
      <w:r w:rsidRPr="00BE0E18">
        <w:t>.</w:t>
      </w:r>
      <w:r w:rsidRPr="00BE0E18">
        <w:rPr>
          <w:rStyle w:val="StyleUnderline"/>
        </w:rPr>
        <w:t xml:space="preserve"> I think we haven’t seen it not because they haven’t wanted to, but because </w:t>
      </w:r>
      <w:r w:rsidRPr="00BE0E18">
        <w:rPr>
          <w:rStyle w:val="StyleUnderline"/>
          <w:highlight w:val="cyan"/>
        </w:rPr>
        <w:t xml:space="preserve">the </w:t>
      </w:r>
      <w:r w:rsidRPr="00BE0E18">
        <w:rPr>
          <w:rStyle w:val="Emphasis"/>
          <w:highlight w:val="cyan"/>
        </w:rPr>
        <w:t>r</w:t>
      </w:r>
      <w:r w:rsidRPr="00BE0E18">
        <w:rPr>
          <w:rStyle w:val="Emphasis"/>
        </w:rPr>
        <w:t xml:space="preserve">eturn </w:t>
      </w:r>
      <w:r w:rsidRPr="00BE0E18">
        <w:rPr>
          <w:rStyle w:val="Emphasis"/>
          <w:highlight w:val="cyan"/>
        </w:rPr>
        <w:t>o</w:t>
      </w:r>
      <w:r w:rsidRPr="00BE0E18">
        <w:rPr>
          <w:rStyle w:val="Emphasis"/>
        </w:rPr>
        <w:t xml:space="preserve">n </w:t>
      </w:r>
      <w:r w:rsidRPr="00BE0E18">
        <w:rPr>
          <w:rStyle w:val="Emphasis"/>
          <w:highlight w:val="cyan"/>
        </w:rPr>
        <w:t>i</w:t>
      </w:r>
      <w:r w:rsidRPr="00BE0E18">
        <w:rPr>
          <w:rStyle w:val="Emphasis"/>
        </w:rPr>
        <w:t xml:space="preserve">nvestment </w:t>
      </w:r>
      <w:r w:rsidRPr="00BE0E18">
        <w:rPr>
          <w:rStyle w:val="Emphasis"/>
          <w:highlight w:val="cyan"/>
        </w:rPr>
        <w:t>is minimal</w:t>
      </w:r>
      <w:r w:rsidRPr="00BE0E18">
        <w:t>. What’s really advantageous is sitting U.S. congressmen and policymakers fearing what can happen with industrial infrastructure. That fear drives policy far more than actually turning the lights off and having them realize [they will] come back on in six hours.</w:t>
      </w:r>
    </w:p>
    <w:p w14:paraId="5B85AAFB" w14:textId="77777777" w:rsidR="00060A1E" w:rsidRDefault="00060A1E" w:rsidP="00060A1E">
      <w:pPr>
        <w:pStyle w:val="Heading3"/>
      </w:pPr>
      <w:r>
        <w:lastRenderedPageBreak/>
        <w:t>Cyber Impact---1NC</w:t>
      </w:r>
    </w:p>
    <w:p w14:paraId="31FD3713" w14:textId="77777777" w:rsidR="00060A1E" w:rsidRPr="00BE0E18" w:rsidRDefault="00060A1E" w:rsidP="00060A1E">
      <w:pPr>
        <w:pStyle w:val="Heading4"/>
        <w:rPr>
          <w:rFonts w:cs="Arial"/>
        </w:rPr>
      </w:pPr>
      <w:r w:rsidRPr="00BE0E18">
        <w:rPr>
          <w:rFonts w:cs="Arial"/>
          <w:u w:val="single"/>
        </w:rPr>
        <w:t>No cyber impact</w:t>
      </w:r>
      <w:r w:rsidRPr="00BE0E18">
        <w:rPr>
          <w:rFonts w:cs="Arial"/>
        </w:rPr>
        <w:t xml:space="preserve">---non state actors </w:t>
      </w:r>
      <w:r w:rsidRPr="00BE0E18">
        <w:rPr>
          <w:rFonts w:cs="Arial"/>
          <w:u w:val="single"/>
        </w:rPr>
        <w:t>lack capability</w:t>
      </w:r>
      <w:r w:rsidRPr="00BE0E18">
        <w:rPr>
          <w:rFonts w:cs="Arial"/>
        </w:rPr>
        <w:t xml:space="preserve">, Russia and China don’t have an </w:t>
      </w:r>
      <w:r w:rsidRPr="00BE0E18">
        <w:rPr>
          <w:rFonts w:cs="Arial"/>
          <w:u w:val="single"/>
        </w:rPr>
        <w:t>incentive</w:t>
      </w:r>
      <w:r w:rsidRPr="00BE0E18">
        <w:rPr>
          <w:rFonts w:cs="Arial"/>
        </w:rPr>
        <w:t>.</w:t>
      </w:r>
    </w:p>
    <w:p w14:paraId="5A36B036" w14:textId="77777777" w:rsidR="00060A1E" w:rsidRPr="00BE0E18" w:rsidRDefault="00060A1E" w:rsidP="00060A1E">
      <w:pPr>
        <w:rPr>
          <w:sz w:val="20"/>
          <w:szCs w:val="20"/>
        </w:rPr>
      </w:pPr>
      <w:r w:rsidRPr="00BE0E18">
        <w:rPr>
          <w:rStyle w:val="Style13ptBold"/>
        </w:rPr>
        <w:t>Lewis 20</w:t>
      </w:r>
      <w:r w:rsidRPr="00BE0E18">
        <w:t xml:space="preserve"> – </w:t>
      </w:r>
      <w:r w:rsidRPr="00BE0E18">
        <w:rPr>
          <w:sz w:val="20"/>
          <w:szCs w:val="20"/>
        </w:rPr>
        <w:t xml:space="preserve">(James A., PhD, a senior vice president and director of the Technology Policy Program at the Center for Strategic and International Studies (CSIS), Before joining CSIS, Lewis worked at the Departments of State and Commerce as a foreign service officer and as a member of the Senior Executive Service, a political advisor to the U.S. Southern Command for Operation Just Cause, the U.S. Central Command for Operation Desert Shield, and the Central American Task Force. Lewis served on the U.S. delegations to the Cambodian peace process and the Permanent Five talks on arms transfers and nonproliferation, and he negotiated bilateral agreements on transfers of military technology to Asia and the Middle East. He led the U.S. delegation to the Wassenaar Arrangement Experts Group on advanced civilian and military technologies. Lewis led a long-running Track 2 dialogue on cybersecurity with the China Institutes of Contemporary International Relations. He has served as a member of the Commerce Spectrum Management Advisory Committee, the Advisory Committee on International Communications and Information Policy, and the Advisory Committee on Commercial Remote Sensing and as an advisor to government agencies on the security and intelligence implications of foreign investment in the United States, 2020, “Dismissing Cyber Catastrophe,” [accessed 8/30/20], </w:t>
      </w:r>
      <w:hyperlink r:id="rId15" w:history="1">
        <w:r w:rsidRPr="00BE0E18">
          <w:rPr>
            <w:rStyle w:val="Hyperlink"/>
            <w:sz w:val="20"/>
            <w:szCs w:val="20"/>
          </w:rPr>
          <w:t>https://www.csis.org/analysis/dismissing-cyber-catastrophe</w:t>
        </w:r>
      </w:hyperlink>
      <w:r w:rsidRPr="00BE0E18">
        <w:rPr>
          <w:sz w:val="20"/>
          <w:szCs w:val="20"/>
        </w:rPr>
        <w:t>, see)</w:t>
      </w:r>
    </w:p>
    <w:p w14:paraId="7F12FF6D" w14:textId="77777777" w:rsidR="00060A1E" w:rsidRPr="00B56ECA" w:rsidRDefault="00060A1E" w:rsidP="00060A1E">
      <w:pPr>
        <w:rPr>
          <w:sz w:val="16"/>
        </w:rPr>
      </w:pPr>
      <w:r w:rsidRPr="00BE0E18">
        <w:rPr>
          <w:sz w:val="16"/>
        </w:rPr>
        <w:t xml:space="preserve">A catastrophic cyberattack was first predicted in the mid-1990s. Since then, predictions of a catastrophe have appeared regularly and have entered the popular consciousness. As a trope, a cyber catastrophe captures our imagination, but as analysis, it remains entirely imaginary and is of dubious value as a basis for policymaking. </w:t>
      </w:r>
      <w:r w:rsidRPr="00BE0E18">
        <w:rPr>
          <w:b/>
          <w:bCs/>
          <w:highlight w:val="cyan"/>
          <w:u w:val="single"/>
        </w:rPr>
        <w:t>There has never been a catastrophic</w:t>
      </w:r>
      <w:r w:rsidRPr="00BE0E18">
        <w:rPr>
          <w:b/>
          <w:bCs/>
          <w:u w:val="single"/>
        </w:rPr>
        <w:t xml:space="preserve"> </w:t>
      </w:r>
      <w:r w:rsidRPr="00BE0E18">
        <w:rPr>
          <w:b/>
          <w:bCs/>
          <w:highlight w:val="cyan"/>
          <w:u w:val="single"/>
        </w:rPr>
        <w:t>cyberattack</w:t>
      </w:r>
      <w:r w:rsidRPr="00BE0E18">
        <w:rPr>
          <w:b/>
          <w:bCs/>
          <w:u w:val="single"/>
        </w:rPr>
        <w:t xml:space="preserve">. </w:t>
      </w:r>
      <w:r w:rsidRPr="00BE0E18">
        <w:rPr>
          <w:sz w:val="16"/>
        </w:rPr>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man-made actions, however, a catastrophe is harder to produce than it may seem, and for cyberattacks a catastrophe requires organizational and technical skills most actors still do not possess. It requires planning, reconnaissance to find vulnerabilities, and then acquiring or building attack tools—things that require resources and experience. </w:t>
      </w:r>
      <w:r w:rsidRPr="00BE0E18">
        <w:rPr>
          <w:b/>
          <w:bCs/>
          <w:highlight w:val="cyan"/>
          <w:u w:val="single"/>
        </w:rPr>
        <w:t>To</w:t>
      </w:r>
      <w:r w:rsidRPr="00BE0E18">
        <w:rPr>
          <w:sz w:val="16"/>
          <w:highlight w:val="cyan"/>
        </w:rPr>
        <w:t xml:space="preserve"> </w:t>
      </w:r>
      <w:r w:rsidRPr="00BE0E18">
        <w:rPr>
          <w:b/>
          <w:bCs/>
          <w:highlight w:val="cyan"/>
          <w:u w:val="single"/>
        </w:rPr>
        <w:t>achieve mass effect,</w:t>
      </w:r>
      <w:r w:rsidRPr="00BE0E18">
        <w:rPr>
          <w:b/>
          <w:bCs/>
          <w:u w:val="single"/>
        </w:rPr>
        <w:t xml:space="preserve"> either a few central targets (like an electrical grid) need to be hit or </w:t>
      </w:r>
      <w:r w:rsidRPr="00BE0E18">
        <w:rPr>
          <w:b/>
          <w:bCs/>
          <w:highlight w:val="cyan"/>
          <w:u w:val="single"/>
        </w:rPr>
        <w:t>multiple targets</w:t>
      </w:r>
      <w:r w:rsidRPr="00BE0E18">
        <w:rPr>
          <w:b/>
          <w:bCs/>
          <w:u w:val="single"/>
        </w:rPr>
        <w:t xml:space="preserve"> </w:t>
      </w:r>
      <w:r w:rsidRPr="00BE0E18">
        <w:rPr>
          <w:b/>
          <w:bCs/>
          <w:highlight w:val="cyan"/>
          <w:u w:val="single"/>
        </w:rPr>
        <w:t>would have to be hit simultaneously</w:t>
      </w:r>
      <w:r w:rsidRPr="00BE0E18">
        <w:rPr>
          <w:b/>
          <w:bCs/>
          <w:u w:val="single"/>
        </w:rPr>
        <w:t xml:space="preserve"> (as is the case with urban water systems), something that is itself an operational challenge. </w:t>
      </w:r>
      <w:r w:rsidRPr="00BE0E18">
        <w:rPr>
          <w:b/>
          <w:bCs/>
          <w:highlight w:val="cyan"/>
          <w:u w:val="single"/>
        </w:rPr>
        <w:t>It is easier to imagine a catastrophe than to produce it.</w:t>
      </w:r>
      <w:r w:rsidRPr="00BE0E18">
        <w:rPr>
          <w:sz w:val="16"/>
        </w:rPr>
        <w:t xml:space="preserve"> </w:t>
      </w:r>
      <w:r w:rsidRPr="00BE0E18">
        <w:rPr>
          <w:b/>
          <w:bCs/>
          <w:u w:val="single"/>
        </w:rPr>
        <w:t>The 2003 East Coast blackout is the archetype for an attack on the U.S. electrical grid.</w:t>
      </w:r>
      <w:r w:rsidRPr="00BE0E18">
        <w:rPr>
          <w:sz w:val="16"/>
        </w:rPr>
        <w:t xml:space="preserve"> </w:t>
      </w:r>
      <w:r w:rsidRPr="00BE0E18">
        <w:rPr>
          <w:b/>
          <w:bCs/>
          <w:u w:val="single"/>
        </w:rPr>
        <w:t>No one died in this blackout, and services were restored in a few days</w:t>
      </w:r>
      <w:r w:rsidRPr="00BE0E18">
        <w:rPr>
          <w:sz w:val="16"/>
        </w:rPr>
        <w:t xml:space="preserve">. As electric production is digitized, vulnerability increases, but many electrical companies have made cybersecurity a priority.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BE0E18">
        <w:rPr>
          <w:b/>
          <w:bCs/>
          <w:highlight w:val="cyan"/>
          <w:u w:val="single"/>
        </w:rPr>
        <w:t>there are powerful</w:t>
      </w:r>
      <w:r w:rsidRPr="00BE0E18">
        <w:rPr>
          <w:b/>
          <w:bCs/>
          <w:u w:val="single"/>
        </w:rPr>
        <w:t xml:space="preserve"> strategic </w:t>
      </w:r>
      <w:r w:rsidRPr="00BE0E18">
        <w:rPr>
          <w:b/>
          <w:bCs/>
          <w:highlight w:val="cyan"/>
          <w:u w:val="single"/>
        </w:rPr>
        <w:t>constraints on</w:t>
      </w:r>
      <w:r w:rsidRPr="00BE0E18">
        <w:rPr>
          <w:b/>
          <w:bCs/>
          <w:u w:val="single"/>
        </w:rPr>
        <w:t xml:space="preserve"> those </w:t>
      </w:r>
      <w:r w:rsidRPr="00BE0E18">
        <w:rPr>
          <w:b/>
          <w:bCs/>
          <w:highlight w:val="cyan"/>
          <w:u w:val="single"/>
        </w:rPr>
        <w:t xml:space="preserve">who have the ability to launch </w:t>
      </w:r>
      <w:r w:rsidRPr="00BE0E18">
        <w:rPr>
          <w:b/>
          <w:bCs/>
          <w:u w:val="single"/>
        </w:rPr>
        <w:t xml:space="preserve">catastrophe </w:t>
      </w:r>
      <w:r w:rsidRPr="00BE0E18">
        <w:rPr>
          <w:b/>
          <w:bCs/>
          <w:highlight w:val="cyan"/>
          <w:u w:val="single"/>
        </w:rPr>
        <w:t>attacks</w:t>
      </w:r>
      <w:r w:rsidRPr="00BE0E18">
        <w:rPr>
          <w:sz w:val="16"/>
        </w:rPr>
        <w:t xml:space="preserve">. </w:t>
      </w:r>
      <w:r w:rsidRPr="00BE0E18">
        <w:rPr>
          <w:b/>
          <w:bCs/>
          <w:u w:val="single"/>
        </w:rPr>
        <w:t xml:space="preserve">We have more than two decades of experience with the use of cyber techniques and operations for coercive and criminal purposes and have a clear understanding of motives, capabilities, and intentions. </w:t>
      </w:r>
      <w:r w:rsidRPr="00BE0E18">
        <w:rPr>
          <w:sz w:val="16"/>
        </w:rPr>
        <w:t xml:space="preserve">We can be guided by the methods of the Strategic Bombing Survey, which used interviews and observation (rather than hypotheses) to determine effect. These methods apply equally to cyberattacks. The conclusions we can draw from this are: </w:t>
      </w:r>
      <w:r w:rsidRPr="00BE0E18">
        <w:rPr>
          <w:b/>
          <w:bCs/>
          <w:highlight w:val="cyan"/>
          <w:u w:val="single"/>
        </w:rPr>
        <w:t>Nonstate actors and most states lack the capability to launch attacks that cause physical damage at any level</w:t>
      </w:r>
      <w:r w:rsidRPr="00BE0E18">
        <w:rPr>
          <w:b/>
          <w:bCs/>
          <w:u w:val="single"/>
        </w:rPr>
        <w:t>, much less a catastrophe</w:t>
      </w:r>
      <w:r w:rsidRPr="00BE0E18">
        <w:rPr>
          <w:sz w:val="16"/>
        </w:rPr>
        <w:t xml:space="preserve">. There have been regular predictions every year for over a decade that nonstate actors will acquire these high-end cyber capabilities in two or three years in what has become a cycle of repetition. </w:t>
      </w:r>
      <w:r w:rsidRPr="00BE0E18">
        <w:rPr>
          <w:b/>
          <w:bCs/>
          <w:u w:val="single"/>
        </w:rPr>
        <w:t xml:space="preserve">The monetary return is negligible, which dissuades the skilled cybercriminals </w:t>
      </w:r>
      <w:r w:rsidRPr="00BE0E18">
        <w:rPr>
          <w:sz w:val="16"/>
        </w:rPr>
        <w:t xml:space="preserve">(mostly Russian speaking) </w:t>
      </w:r>
      <w:r w:rsidRPr="00BE0E18">
        <w:rPr>
          <w:b/>
          <w:bCs/>
          <w:u w:val="single"/>
        </w:rPr>
        <w:t>who might have the necessary skills.</w:t>
      </w:r>
      <w:r w:rsidRPr="00BE0E18">
        <w:rPr>
          <w:sz w:val="16"/>
        </w:rPr>
        <w:t xml:space="preserve"> One mystery is why these groups have not been used as mercenaries, and this may reflect either a degree of control by the Russian state (if it has forbidden mercenary acts) or a degree of caution by criminals. </w:t>
      </w:r>
      <w:r w:rsidRPr="00BE0E18">
        <w:rPr>
          <w:b/>
          <w:bCs/>
          <w:highlight w:val="cyan"/>
          <w:u w:val="single"/>
        </w:rPr>
        <w:t xml:space="preserve">There is enough </w:t>
      </w:r>
      <w:r w:rsidRPr="00BE0E18">
        <w:rPr>
          <w:b/>
          <w:bCs/>
          <w:highlight w:val="cyan"/>
          <w:u w:val="single"/>
        </w:rPr>
        <w:lastRenderedPageBreak/>
        <w:t>uncertainty among potential attackers about the U</w:t>
      </w:r>
      <w:r w:rsidRPr="00BE0E18">
        <w:rPr>
          <w:b/>
          <w:bCs/>
          <w:u w:val="single"/>
        </w:rPr>
        <w:t xml:space="preserve">nited </w:t>
      </w:r>
      <w:r w:rsidRPr="00BE0E18">
        <w:rPr>
          <w:b/>
          <w:bCs/>
          <w:highlight w:val="cyan"/>
          <w:u w:val="single"/>
        </w:rPr>
        <w:t>S</w:t>
      </w:r>
      <w:r w:rsidRPr="00BE0E18">
        <w:rPr>
          <w:b/>
          <w:bCs/>
          <w:u w:val="single"/>
        </w:rPr>
        <w:t xml:space="preserve">tates’ </w:t>
      </w:r>
      <w:r w:rsidRPr="00BE0E18">
        <w:rPr>
          <w:b/>
          <w:bCs/>
          <w:highlight w:val="cyan"/>
          <w:u w:val="single"/>
        </w:rPr>
        <w:t>ability to attribute that they are unwilling</w:t>
      </w:r>
      <w:r w:rsidRPr="00BE0E18">
        <w:rPr>
          <w:b/>
          <w:bCs/>
          <w:u w:val="single"/>
        </w:rPr>
        <w:t xml:space="preserve"> </w:t>
      </w:r>
      <w:r w:rsidRPr="00BE0E18">
        <w:rPr>
          <w:b/>
          <w:bCs/>
          <w:highlight w:val="cyan"/>
          <w:u w:val="single"/>
        </w:rPr>
        <w:t>to risk massive retaliation</w:t>
      </w:r>
      <w:r w:rsidRPr="00BE0E18">
        <w:rPr>
          <w:b/>
          <w:bCs/>
          <w:u w:val="single"/>
        </w:rPr>
        <w:t xml:space="preserve"> in response to a catastrophic attack.</w:t>
      </w:r>
      <w:r w:rsidRPr="00BE0E18">
        <w:rPr>
          <w:sz w:val="16"/>
        </w:rPr>
        <w:t xml:space="preserve"> (They are perfectly willing to take the risk of attribution for espionage and coercive cyber actions.) </w:t>
      </w:r>
      <w:r w:rsidRPr="00BE0E18">
        <w:rPr>
          <w:b/>
          <w:bCs/>
          <w:u w:val="single"/>
        </w:rPr>
        <w:t>No one has ever died from a cyberattack, and only a handful of these attacks have produced physical damage. A cyberattack is not a nuclear weapon, and it is intellectually lazy to equate them to nuclear weapons.</w:t>
      </w:r>
      <w:r w:rsidRPr="00BE0E18">
        <w:rPr>
          <w:sz w:val="16"/>
        </w:rPr>
        <w:t xml:space="preserve"> 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 State use of cyber operations is consistent with their broad national strategies and interests. Their primary emphasis is on espionage and political coercion. The United States has opponents and is in conflict with them, </w:t>
      </w:r>
      <w:r w:rsidRPr="00BE0E18">
        <w:rPr>
          <w:b/>
          <w:bCs/>
          <w:u w:val="single"/>
        </w:rPr>
        <w:t>but they have no interest in launching a catastrophic cyberattack since it would certainly produce an equally catastrophic retaliation</w:t>
      </w:r>
      <w:r w:rsidRPr="00BE0E18">
        <w:rPr>
          <w:sz w:val="16"/>
        </w:rPr>
        <w:t xml:space="preserve">. Their goal is to stay below the “use-of-force” threshold and undertake damaging cyber actions against the United States, not start a war. This has implications for the discussion of inadvertent escalation, something that has also never occurred. The concern over escalation deserves a longer discussion, as there are both technological and strategic constraints that shape and limit risk in cyber operations, and the absence of inadvertent escalation suggests a high degree of control for cyber capabilities by advanced states. </w:t>
      </w:r>
      <w:r w:rsidRPr="00BE0E18">
        <w:rPr>
          <w:b/>
          <w:bCs/>
          <w:highlight w:val="cyan"/>
          <w:u w:val="single"/>
        </w:rPr>
        <w:t>Attackers</w:t>
      </w:r>
      <w:r w:rsidRPr="00BE0E18">
        <w:rPr>
          <w:b/>
          <w:bCs/>
          <w:u w:val="single"/>
        </w:rPr>
        <w:t xml:space="preserve">, particularly among the United States’ major opponents for whom cyber is just one of the tools for confrontation, </w:t>
      </w:r>
      <w:r w:rsidRPr="00BE0E18">
        <w:rPr>
          <w:b/>
          <w:bCs/>
          <w:highlight w:val="cyan"/>
          <w:u w:val="single"/>
        </w:rPr>
        <w:t>seek to avoid actions that could trigger escalation.</w:t>
      </w:r>
      <w:r w:rsidRPr="00BE0E18">
        <w:rPr>
          <w:b/>
          <w:bCs/>
          <w:u w:val="single"/>
        </w:rPr>
        <w:t xml:space="preserve"> </w:t>
      </w:r>
      <w:r w:rsidRPr="00BE0E18">
        <w:rPr>
          <w:sz w:val="16"/>
        </w:rPr>
        <w:t xml:space="preserve">The United States has two opponents (China and Russia) who are capable of damaging cyberattacks. Russia has demonstrated its attack skills on the Ukrainian power grid, but </w:t>
      </w:r>
      <w:r w:rsidRPr="00BE0E18">
        <w:rPr>
          <w:b/>
          <w:bCs/>
          <w:highlight w:val="cyan"/>
          <w:u w:val="single"/>
        </w:rPr>
        <w:t>neither Russia nor China would be well served by a similar attack on the</w:t>
      </w:r>
      <w:r w:rsidRPr="00BE0E18">
        <w:rPr>
          <w:b/>
          <w:bCs/>
          <w:u w:val="single"/>
        </w:rPr>
        <w:t xml:space="preserve"> </w:t>
      </w:r>
      <w:r w:rsidRPr="00BE0E18">
        <w:rPr>
          <w:b/>
          <w:bCs/>
          <w:highlight w:val="cyan"/>
          <w:u w:val="single"/>
        </w:rPr>
        <w:t>U</w:t>
      </w:r>
      <w:r w:rsidRPr="00BE0E18">
        <w:rPr>
          <w:b/>
          <w:bCs/>
          <w:u w:val="single"/>
        </w:rPr>
        <w:t xml:space="preserve">nited </w:t>
      </w:r>
      <w:r w:rsidRPr="00BE0E18">
        <w:rPr>
          <w:b/>
          <w:bCs/>
          <w:highlight w:val="cyan"/>
          <w:u w:val="single"/>
        </w:rPr>
        <w:t>S</w:t>
      </w:r>
      <w:r w:rsidRPr="00BE0E18">
        <w:rPr>
          <w:b/>
          <w:bCs/>
          <w:u w:val="single"/>
        </w:rPr>
        <w:t>tates.</w:t>
      </w:r>
      <w:r w:rsidRPr="00BE0E18">
        <w:rPr>
          <w:sz w:val="16"/>
        </w:rPr>
        <w:t xml:space="preserve"> </w:t>
      </w:r>
      <w:r w:rsidRPr="00BE0E18">
        <w:rPr>
          <w:b/>
          <w:bCs/>
          <w:u w:val="single"/>
        </w:rPr>
        <w:t>Iran is improving and may reach the point where it could use cyberattacks to cause major damage, but it would only do so when it has decided to engage in a major armed conflict with the United States.</w:t>
      </w:r>
      <w:r w:rsidRPr="00BE0E18">
        <w:rPr>
          <w:sz w:val="16"/>
        </w:rPr>
        <w:t xml:space="preserve"> Iran might attack targets outside the United States and its allies with less risk and continues to experiment with cyberattacks against Israeli critical infrastructure. </w:t>
      </w:r>
      <w:r w:rsidRPr="00BE0E18">
        <w:rPr>
          <w:b/>
          <w:bCs/>
          <w:u w:val="single"/>
        </w:rPr>
        <w:t>North Korea has not yet developed this kind of capability.</w:t>
      </w:r>
      <w:r w:rsidRPr="00BE0E18">
        <w:rPr>
          <w:sz w:val="16"/>
        </w:rPr>
        <w:t xml:space="preserve"> </w:t>
      </w:r>
      <w:r w:rsidRPr="00BE0E18">
        <w:rPr>
          <w:b/>
          <w:bCs/>
          <w:highlight w:val="cyan"/>
          <w:u w:val="single"/>
        </w:rPr>
        <w:t>One major failing of catastrophe scenarios</w:t>
      </w:r>
      <w:r w:rsidRPr="00BE0E18">
        <w:rPr>
          <w:b/>
          <w:bCs/>
          <w:u w:val="single"/>
        </w:rPr>
        <w:t xml:space="preserve"> is that </w:t>
      </w:r>
      <w:r w:rsidRPr="00BE0E18">
        <w:rPr>
          <w:b/>
          <w:bCs/>
          <w:highlight w:val="cyan"/>
          <w:u w:val="single"/>
        </w:rPr>
        <w:t>they discount the robustness and resilience of modern economies</w:t>
      </w:r>
      <w:r w:rsidRPr="00BE0E18">
        <w:rPr>
          <w:b/>
          <w:bCs/>
          <w:u w:val="single"/>
        </w:rPr>
        <w:t>.</w:t>
      </w:r>
      <w:r w:rsidRPr="00BE0E18">
        <w:rPr>
          <w:sz w:val="16"/>
        </w:rPr>
        <w:t xml:space="preserve"> These economies present multiple targets and configurations; they are harder to damage through cyberattack than they look, given the growing (albeit incomplete) attention to cybersecurity; and </w:t>
      </w:r>
      <w:r w:rsidRPr="00BE0E18">
        <w:rPr>
          <w:b/>
          <w:bCs/>
          <w:u w:val="single"/>
        </w:rPr>
        <w:t>experience shows that people compensate for damage and quickly repair or rebuild.</w:t>
      </w:r>
      <w:r w:rsidRPr="00BE0E18">
        <w:rPr>
          <w:sz w:val="16"/>
        </w:rPr>
        <w:t xml:space="preserve"> 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after 25 years without a single catastrophic cyberattack, we should invoke the concept cautiously, if at all. Why then, it is raised so often? Some of the explanation for the emphasis on cyber catastrophe is hortatory. When the author of one of the first reports (in the 1990s) to sound the alarm over cyber catastrophe was asked later why he had warned of a cyber Pearl Harbor when it was clear this was not going to happen, his reply was that he hoped to scare people into action. "Catastrophe is nigh; we must act" was possibly a reasonable strategy 22 years ago, but no longer. The resilience of historical events to remain culturally significant must be taken into account for an objective assessment of cyber warfare, and this will require the United States to discard some hypothetical scenarios. The long experience of living under the shadow of nuclear annihilation still shapes American thinking and conditions the United States to expect extreme outcomes. American thinking is also shaped by the experience of 9/11, a wrenching attack that caught the United States by surprise. </w:t>
      </w:r>
      <w:r w:rsidRPr="00BE0E18">
        <w:rPr>
          <w:b/>
          <w:bCs/>
          <w:u w:val="single"/>
        </w:rPr>
        <w:t>Fears of another 9/11 reinforce the memory of nuclear war in driving the catastrophe trope, but when applied to cyberattack, these scenarios do not track with operational requirements or the nature of opponent strategy and planning</w:t>
      </w:r>
      <w:r w:rsidRPr="00BE0E18">
        <w:rPr>
          <w:sz w:val="16"/>
        </w:rPr>
        <w:t>. The contours of cyber warfare are emerging, but they are not always what we discuss. Better policy will require greater objectivity.</w:t>
      </w:r>
    </w:p>
    <w:p w14:paraId="16DDE373" w14:textId="77777777" w:rsidR="00060A1E" w:rsidRPr="007F3CFC" w:rsidRDefault="00060A1E" w:rsidP="00060A1E">
      <w:pPr>
        <w:pStyle w:val="Heading3"/>
        <w:rPr>
          <w:rStyle w:val="Style13ptBold"/>
          <w:b/>
          <w:sz w:val="32"/>
          <w:u w:val="single"/>
        </w:rPr>
      </w:pPr>
      <w:r>
        <w:lastRenderedPageBreak/>
        <w:t>AT: Authors---1NC</w:t>
      </w:r>
    </w:p>
    <w:p w14:paraId="596B6727" w14:textId="77777777" w:rsidR="00060A1E" w:rsidRPr="00E90310" w:rsidRDefault="00060A1E" w:rsidP="00060A1E">
      <w:pPr>
        <w:pStyle w:val="Heading4"/>
      </w:pPr>
      <w:r>
        <w:t>Aging physical components, already embedded malware, and Chinese imports make securing the grid impossible [</w:t>
      </w:r>
      <w:r w:rsidRPr="00E90310">
        <w:rPr>
          <w:highlight w:val="yellow"/>
        </w:rPr>
        <w:t>Emory reads yellow</w:t>
      </w:r>
      <w:r>
        <w:t>]</w:t>
      </w:r>
    </w:p>
    <w:p w14:paraId="08611BBD" w14:textId="77777777" w:rsidR="00060A1E" w:rsidRPr="00E83D13" w:rsidRDefault="00060A1E" w:rsidP="00060A1E">
      <w:r>
        <w:rPr>
          <w:b/>
          <w:bCs/>
        </w:rPr>
        <w:t xml:space="preserve">1AC </w:t>
      </w:r>
      <w:r w:rsidRPr="003C0CCE">
        <w:rPr>
          <w:b/>
          <w:bCs/>
        </w:rPr>
        <w:t>Wintch 21</w:t>
      </w:r>
      <w:r w:rsidRPr="00E83D13">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1071C99A" w14:textId="77777777" w:rsidR="00060A1E" w:rsidRPr="00EE5E49" w:rsidRDefault="00060A1E" w:rsidP="00060A1E">
      <w:pPr>
        <w:rPr>
          <w:sz w:val="24"/>
        </w:rPr>
      </w:pPr>
      <w:r w:rsidRPr="00EE5E49">
        <w:rPr>
          <w:sz w:val="24"/>
        </w:rPr>
        <w:t xml:space="preserve">Among critical infrastructure sectors in the U.S., </w:t>
      </w:r>
      <w:r w:rsidRPr="00EE5E49">
        <w:rPr>
          <w:rStyle w:val="Style13ptBold"/>
          <w:sz w:val="24"/>
        </w:rPr>
        <w:t>energy</w:t>
      </w:r>
      <w:r w:rsidRPr="00EE5E49">
        <w:rPr>
          <w:sz w:val="24"/>
        </w:rPr>
        <w:t xml:space="preserve"> is perhaps the most crucial of the 16 sectors defined by the Department of Homeland Security. This sector </w:t>
      </w:r>
      <w:r w:rsidRPr="00EE5E49">
        <w:rPr>
          <w:rStyle w:val="Style13ptBold"/>
          <w:sz w:val="24"/>
        </w:rPr>
        <w:t xml:space="preserve">is </w:t>
      </w:r>
      <w:r w:rsidRPr="00EE5E49">
        <w:rPr>
          <w:rStyle w:val="Emphasis"/>
          <w:sz w:val="24"/>
        </w:rPr>
        <w:t>so vital</w:t>
      </w:r>
      <w:r w:rsidRPr="00EE5E49">
        <w:rPr>
          <w:sz w:val="24"/>
        </w:rPr>
        <w:t xml:space="preserve"> </w:t>
      </w:r>
      <w:r w:rsidRPr="00EE5E49">
        <w:rPr>
          <w:rStyle w:val="Style13ptBold"/>
          <w:sz w:val="24"/>
        </w:rPr>
        <w:t>because it provides the energy</w:t>
      </w:r>
      <w:r w:rsidRPr="00EE5E49">
        <w:rPr>
          <w:sz w:val="24"/>
        </w:rPr>
        <w:t xml:space="preserve"> necessary </w:t>
      </w:r>
      <w:r w:rsidRPr="00EE5E49">
        <w:rPr>
          <w:rStyle w:val="Style13ptBold"/>
          <w:sz w:val="24"/>
        </w:rPr>
        <w:t xml:space="preserve">to run </w:t>
      </w:r>
      <w:r w:rsidRPr="00EE5E49">
        <w:rPr>
          <w:rStyle w:val="Emphasis"/>
          <w:sz w:val="24"/>
        </w:rPr>
        <w:t>every other</w:t>
      </w:r>
      <w:r w:rsidRPr="00EE5E49">
        <w:rPr>
          <w:rStyle w:val="Style13ptBold"/>
          <w:sz w:val="24"/>
        </w:rPr>
        <w:t xml:space="preserve"> critical infrastructure sector</w:t>
      </w:r>
      <w:r w:rsidRPr="00EE5E49">
        <w:rPr>
          <w:sz w:val="24"/>
        </w:rPr>
        <w:t xml:space="preserve">. However, </w:t>
      </w:r>
      <w:r w:rsidRPr="00127EE1">
        <w:rPr>
          <w:rStyle w:val="Style13ptBold"/>
          <w:sz w:val="24"/>
          <w:highlight w:val="yellow"/>
        </w:rPr>
        <w:t>the</w:t>
      </w:r>
      <w:r w:rsidRPr="00EE5E49">
        <w:rPr>
          <w:sz w:val="24"/>
        </w:rPr>
        <w:t xml:space="preserve"> U.S. </w:t>
      </w:r>
      <w:r w:rsidRPr="00127EE1">
        <w:rPr>
          <w:rStyle w:val="Style13ptBold"/>
          <w:sz w:val="24"/>
          <w:highlight w:val="yellow"/>
        </w:rPr>
        <w:t>power grid</w:t>
      </w:r>
      <w:r w:rsidRPr="00EE5E49">
        <w:rPr>
          <w:sz w:val="24"/>
        </w:rPr>
        <w:t xml:space="preserve">, the backbone of the energy sector, </w:t>
      </w:r>
      <w:r w:rsidRPr="00127EE1">
        <w:rPr>
          <w:sz w:val="24"/>
          <w:highlight w:val="yellow"/>
        </w:rPr>
        <w:t>is built upon an aging</w:t>
      </w:r>
      <w:r w:rsidRPr="00EE5E49">
        <w:rPr>
          <w:sz w:val="24"/>
        </w:rPr>
        <w:t xml:space="preserve"> </w:t>
      </w:r>
      <w:r w:rsidRPr="00127EE1">
        <w:rPr>
          <w:sz w:val="24"/>
          <w:highlight w:val="yellow"/>
        </w:rPr>
        <w:t>skeleton</w:t>
      </w:r>
      <w:r w:rsidRPr="00EE5E49">
        <w:rPr>
          <w:sz w:val="24"/>
        </w:rPr>
        <w:t xml:space="preserve"> </w:t>
      </w:r>
      <w:r w:rsidRPr="00127EE1">
        <w:rPr>
          <w:sz w:val="24"/>
          <w:highlight w:val="yellow"/>
        </w:rPr>
        <w:t>that</w:t>
      </w:r>
      <w:r w:rsidRPr="00EE5E49">
        <w:rPr>
          <w:sz w:val="24"/>
        </w:rPr>
        <w:t xml:space="preserve"> </w:t>
      </w:r>
      <w:r w:rsidRPr="00127EE1">
        <w:rPr>
          <w:rStyle w:val="Style13ptBold"/>
          <w:sz w:val="24"/>
          <w:highlight w:val="yellow"/>
        </w:rPr>
        <w:t>is</w:t>
      </w:r>
      <w:r w:rsidRPr="00EE5E49">
        <w:rPr>
          <w:rStyle w:val="Style13ptBold"/>
          <w:sz w:val="24"/>
        </w:rPr>
        <w:t xml:space="preserve"> </w:t>
      </w:r>
      <w:r w:rsidRPr="00127EE1">
        <w:rPr>
          <w:rStyle w:val="Style13ptBold"/>
          <w:sz w:val="24"/>
          <w:highlight w:val="yellow"/>
        </w:rPr>
        <w:t>becoming</w:t>
      </w:r>
      <w:r w:rsidRPr="00EE5E49">
        <w:rPr>
          <w:rStyle w:val="Style13ptBold"/>
          <w:sz w:val="24"/>
        </w:rPr>
        <w:t xml:space="preserve"> </w:t>
      </w:r>
      <w:r w:rsidRPr="00127EE1">
        <w:rPr>
          <w:rStyle w:val="Style13ptBold"/>
          <w:sz w:val="24"/>
          <w:highlight w:val="yellow"/>
        </w:rPr>
        <w:t xml:space="preserve">increasingly </w:t>
      </w:r>
      <w:r w:rsidRPr="00127EE1">
        <w:rPr>
          <w:rStyle w:val="Emphasis"/>
          <w:sz w:val="24"/>
          <w:highlight w:val="yellow"/>
        </w:rPr>
        <w:t>vulnerable</w:t>
      </w:r>
      <w:r w:rsidRPr="00EE5E49">
        <w:rPr>
          <w:sz w:val="24"/>
        </w:rPr>
        <w:t xml:space="preserve"> </w:t>
      </w:r>
      <w:r w:rsidRPr="00127EE1">
        <w:rPr>
          <w:sz w:val="24"/>
          <w:highlight w:val="yellow"/>
        </w:rPr>
        <w:t>every day</w:t>
      </w:r>
      <w:r w:rsidRPr="00EE5E49">
        <w:rPr>
          <w:sz w:val="24"/>
        </w:rPr>
        <w:t xml:space="preserve">. Whether </w:t>
      </w:r>
      <w:r w:rsidRPr="00EE5E49">
        <w:rPr>
          <w:rStyle w:val="Style13ptBold"/>
          <w:sz w:val="24"/>
          <w:highlight w:val="cyan"/>
        </w:rPr>
        <w:t>from terrorists or nation-states</w:t>
      </w:r>
      <w:r w:rsidRPr="00EE5E49">
        <w:rPr>
          <w:rStyle w:val="Style13ptBold"/>
          <w:sz w:val="24"/>
        </w:rPr>
        <w:t xml:space="preserve"> like Russia and China</w:t>
      </w:r>
      <w:r w:rsidRPr="00EE5E49">
        <w:rPr>
          <w:sz w:val="24"/>
        </w:rPr>
        <w:t xml:space="preserve">, </w:t>
      </w:r>
      <w:r w:rsidRPr="00EE5E49">
        <w:rPr>
          <w:rStyle w:val="Style13ptBold"/>
          <w:sz w:val="24"/>
        </w:rPr>
        <w:t xml:space="preserve">the power grid is susceptible </w:t>
      </w:r>
      <w:r w:rsidRPr="00EE5E49">
        <w:rPr>
          <w:rStyle w:val="Style13ptBold"/>
          <w:sz w:val="24"/>
          <w:highlight w:val="cyan"/>
        </w:rPr>
        <w:t>to</w:t>
      </w:r>
      <w:r w:rsidRPr="00EE5E49">
        <w:rPr>
          <w:sz w:val="24"/>
        </w:rPr>
        <w:t xml:space="preserve"> not just physical attacks, but also to </w:t>
      </w:r>
      <w:r w:rsidRPr="00EE5E49">
        <w:rPr>
          <w:rStyle w:val="Emphasis"/>
          <w:sz w:val="24"/>
          <w:highlight w:val="cyan"/>
        </w:rPr>
        <w:t>cyber</w:t>
      </w:r>
      <w:r w:rsidRPr="00EE5E49">
        <w:rPr>
          <w:rStyle w:val="Style13ptBold"/>
          <w:sz w:val="24"/>
          <w:highlight w:val="cyan"/>
        </w:rPr>
        <w:t xml:space="preserve"> intrusion</w:t>
      </w:r>
      <w:r w:rsidRPr="00EE5E49">
        <w:rPr>
          <w:sz w:val="24"/>
        </w:rPr>
        <w:t xml:space="preserve"> as well. However, much of this threat can be mitigated if the U.S. takes the appropriate steps to safeguard the power grid and avoid a potential catastrophe in the future.</w:t>
      </w:r>
    </w:p>
    <w:p w14:paraId="784FC54D" w14:textId="77777777" w:rsidR="00060A1E" w:rsidRPr="00EE5E49" w:rsidRDefault="00060A1E" w:rsidP="00060A1E">
      <w:pPr>
        <w:rPr>
          <w:sz w:val="24"/>
        </w:rPr>
      </w:pPr>
      <w:r w:rsidRPr="00EE5E49">
        <w:rPr>
          <w:sz w:val="24"/>
        </w:rPr>
        <w:t xml:space="preserve">Since Sept. 11, 2001, terrorism on U.S. soil has been at the forefront of American consciousness. </w:t>
      </w:r>
      <w:r w:rsidRPr="00EE5E49">
        <w:rPr>
          <w:rStyle w:val="Style13ptBold"/>
          <w:sz w:val="24"/>
          <w:highlight w:val="cyan"/>
        </w:rPr>
        <w:t xml:space="preserve">Critical infrastructure provides an </w:t>
      </w:r>
      <w:r w:rsidRPr="00EE5E49">
        <w:rPr>
          <w:rStyle w:val="Emphasis"/>
          <w:sz w:val="24"/>
          <w:highlight w:val="cyan"/>
        </w:rPr>
        <w:t>appealing</w:t>
      </w:r>
      <w:r w:rsidRPr="00EE5E49">
        <w:rPr>
          <w:rStyle w:val="Style13ptBold"/>
          <w:sz w:val="24"/>
          <w:highlight w:val="cyan"/>
        </w:rPr>
        <w:t xml:space="preserve"> target</w:t>
      </w:r>
      <w:r w:rsidRPr="00EE5E49">
        <w:rPr>
          <w:sz w:val="24"/>
          <w:highlight w:val="cyan"/>
        </w:rPr>
        <w:t xml:space="preserve"> </w:t>
      </w:r>
      <w:r w:rsidRPr="00EE5E49">
        <w:rPr>
          <w:rStyle w:val="Style13ptBold"/>
          <w:sz w:val="24"/>
          <w:highlight w:val="cyan"/>
        </w:rPr>
        <w:t>because of the</w:t>
      </w:r>
      <w:r w:rsidRPr="00EE5E49">
        <w:rPr>
          <w:sz w:val="24"/>
        </w:rPr>
        <w:t xml:space="preserve"> disproportionally </w:t>
      </w:r>
      <w:r w:rsidRPr="00EE5E49">
        <w:rPr>
          <w:rStyle w:val="Emphasis"/>
          <w:sz w:val="24"/>
        </w:rPr>
        <w:t xml:space="preserve">large </w:t>
      </w:r>
      <w:r w:rsidRPr="00EE5E49">
        <w:rPr>
          <w:rStyle w:val="Emphasis"/>
          <w:sz w:val="24"/>
          <w:highlight w:val="cyan"/>
        </w:rPr>
        <w:t>impact</w:t>
      </w:r>
      <w:r w:rsidRPr="00EE5E49">
        <w:rPr>
          <w:rStyle w:val="Style13ptBold"/>
          <w:sz w:val="24"/>
        </w:rPr>
        <w:t xml:space="preserve"> even </w:t>
      </w:r>
      <w:r w:rsidRPr="00EE5E49">
        <w:rPr>
          <w:rStyle w:val="Style13ptBold"/>
          <w:sz w:val="24"/>
          <w:highlight w:val="cyan"/>
        </w:rPr>
        <w:t xml:space="preserve">a </w:t>
      </w:r>
      <w:r w:rsidRPr="00EE5E49">
        <w:rPr>
          <w:rStyle w:val="Emphasis"/>
          <w:sz w:val="24"/>
          <w:highlight w:val="cyan"/>
        </w:rPr>
        <w:t>small attack</w:t>
      </w:r>
      <w:r w:rsidRPr="00EE5E49">
        <w:rPr>
          <w:rStyle w:val="Style13ptBold"/>
          <w:sz w:val="24"/>
          <w:highlight w:val="cyan"/>
        </w:rPr>
        <w:t xml:space="preserve"> can have</w:t>
      </w:r>
      <w:r w:rsidRPr="00EE5E49">
        <w:rPr>
          <w:rStyle w:val="Style13ptBold"/>
          <w:sz w:val="24"/>
        </w:rPr>
        <w:t xml:space="preserve"> on the sectors</w:t>
      </w:r>
      <w:r w:rsidRPr="00EE5E49">
        <w:rPr>
          <w:sz w:val="24"/>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1" w:name="_ftnref1"/>
      <w:r w:rsidRPr="00EE5E49">
        <w:rPr>
          <w:rStyle w:val="StyleUnderline"/>
          <w:sz w:val="24"/>
        </w:rPr>
        <w:t>[1]</w:t>
      </w:r>
      <w:bookmarkEnd w:id="1"/>
      <w:r w:rsidRPr="00EE5E49">
        <w:rPr>
          <w:sz w:val="24"/>
        </w:rPr>
        <w:t xml:space="preserve"> Additionally, </w:t>
      </w:r>
      <w:r w:rsidRPr="00127EE1">
        <w:rPr>
          <w:sz w:val="24"/>
          <w:highlight w:val="yellow"/>
        </w:rPr>
        <w:t xml:space="preserve">the </w:t>
      </w:r>
      <w:r w:rsidRPr="00127EE1">
        <w:rPr>
          <w:rStyle w:val="Style13ptBold"/>
          <w:sz w:val="24"/>
          <w:highlight w:val="yellow"/>
        </w:rPr>
        <w:t>physical security</w:t>
      </w:r>
      <w:r w:rsidRPr="00EE5E49">
        <w:rPr>
          <w:rStyle w:val="Style13ptBold"/>
          <w:sz w:val="24"/>
        </w:rPr>
        <w:t xml:space="preserve"> </w:t>
      </w:r>
      <w:r w:rsidRPr="00127EE1">
        <w:rPr>
          <w:rStyle w:val="Style13ptBold"/>
          <w:sz w:val="24"/>
          <w:highlight w:val="yellow"/>
        </w:rPr>
        <w:t>of</w:t>
      </w:r>
      <w:r w:rsidRPr="00EE5E49">
        <w:rPr>
          <w:rStyle w:val="Style13ptBold"/>
          <w:sz w:val="24"/>
        </w:rPr>
        <w:t xml:space="preserve"> </w:t>
      </w:r>
      <w:r w:rsidRPr="00127EE1">
        <w:rPr>
          <w:rStyle w:val="Style13ptBold"/>
          <w:sz w:val="24"/>
          <w:highlight w:val="yellow"/>
        </w:rPr>
        <w:t>transmission</w:t>
      </w:r>
      <w:r w:rsidRPr="00EE5E49">
        <w:rPr>
          <w:rStyle w:val="Style13ptBold"/>
          <w:sz w:val="24"/>
        </w:rPr>
        <w:t xml:space="preserve"> and distribution</w:t>
      </w:r>
      <w:r w:rsidRPr="00EE5E49">
        <w:rPr>
          <w:sz w:val="24"/>
        </w:rPr>
        <w:t xml:space="preserve"> </w:t>
      </w:r>
      <w:r w:rsidRPr="00127EE1">
        <w:rPr>
          <w:sz w:val="24"/>
          <w:highlight w:val="yellow"/>
        </w:rPr>
        <w:t>systems is</w:t>
      </w:r>
      <w:r w:rsidRPr="00EE5E49">
        <w:rPr>
          <w:sz w:val="24"/>
        </w:rPr>
        <w:t xml:space="preserve"> </w:t>
      </w:r>
      <w:r w:rsidRPr="00127EE1">
        <w:rPr>
          <w:sz w:val="24"/>
          <w:highlight w:val="yellow"/>
        </w:rPr>
        <w:t>difficult due to the</w:t>
      </w:r>
      <w:r w:rsidRPr="00EE5E49">
        <w:rPr>
          <w:sz w:val="24"/>
        </w:rPr>
        <w:t xml:space="preserve"> </w:t>
      </w:r>
      <w:r w:rsidRPr="00127EE1">
        <w:rPr>
          <w:rStyle w:val="Emphasis"/>
          <w:sz w:val="24"/>
          <w:highlight w:val="yellow"/>
        </w:rPr>
        <w:t>dispersed</w:t>
      </w:r>
      <w:r w:rsidRPr="00127EE1">
        <w:rPr>
          <w:sz w:val="24"/>
          <w:highlight w:val="yellow"/>
        </w:rPr>
        <w:t xml:space="preserve"> </w:t>
      </w:r>
      <w:r w:rsidRPr="00127EE1">
        <w:rPr>
          <w:rStyle w:val="Style13ptBold"/>
          <w:sz w:val="24"/>
          <w:highlight w:val="yellow"/>
        </w:rPr>
        <w:t>nature of these</w:t>
      </w:r>
      <w:r w:rsidRPr="00EE5E49">
        <w:rPr>
          <w:sz w:val="24"/>
        </w:rPr>
        <w:t xml:space="preserve"> key </w:t>
      </w:r>
      <w:r w:rsidRPr="00127EE1">
        <w:rPr>
          <w:rStyle w:val="Style13ptBold"/>
          <w:sz w:val="24"/>
          <w:highlight w:val="yellow"/>
        </w:rPr>
        <w:t>components</w:t>
      </w:r>
      <w:r w:rsidRPr="00EE5E49">
        <w:rPr>
          <w:sz w:val="24"/>
        </w:rPr>
        <w:t xml:space="preserve">, </w:t>
      </w:r>
      <w:r w:rsidRPr="00127EE1">
        <w:rPr>
          <w:rStyle w:val="Style13ptBold"/>
          <w:sz w:val="24"/>
        </w:rPr>
        <w:t>which</w:t>
      </w:r>
      <w:r w:rsidRPr="00EE5E49">
        <w:rPr>
          <w:sz w:val="24"/>
        </w:rPr>
        <w:t xml:space="preserve"> in turn </w:t>
      </w:r>
      <w:r w:rsidRPr="00EE5E49">
        <w:rPr>
          <w:rStyle w:val="Style13ptBold"/>
          <w:sz w:val="24"/>
        </w:rPr>
        <w:t>is advantageous to attackers as it reduces</w:t>
      </w:r>
      <w:r w:rsidRPr="00EE5E49">
        <w:rPr>
          <w:sz w:val="24"/>
        </w:rPr>
        <w:t xml:space="preserve"> the </w:t>
      </w:r>
      <w:r w:rsidRPr="00EE5E49">
        <w:rPr>
          <w:rStyle w:val="Style13ptBold"/>
          <w:sz w:val="24"/>
        </w:rPr>
        <w:t xml:space="preserve">likelihood of </w:t>
      </w:r>
      <w:r w:rsidRPr="00EE5E49">
        <w:rPr>
          <w:sz w:val="24"/>
        </w:rPr>
        <w:t xml:space="preserve">their </w:t>
      </w:r>
      <w:r w:rsidRPr="00EE5E49">
        <w:rPr>
          <w:rStyle w:val="Style13ptBold"/>
          <w:sz w:val="24"/>
        </w:rPr>
        <w:t>capture</w:t>
      </w:r>
      <w:r w:rsidRPr="00EE5E49">
        <w:rPr>
          <w:sz w:val="24"/>
        </w:rPr>
        <w:t>.</w:t>
      </w:r>
      <w:bookmarkStart w:id="2" w:name="_ftnref2"/>
      <w:r w:rsidRPr="00EE5E49">
        <w:rPr>
          <w:rStyle w:val="StyleUnderline"/>
          <w:sz w:val="24"/>
        </w:rPr>
        <w:t>[2]</w:t>
      </w:r>
      <w:bookmarkEnd w:id="2"/>
      <w:r w:rsidRPr="00EE5E49">
        <w:rPr>
          <w:sz w:val="24"/>
        </w:rPr>
        <w:t xml:space="preserve"> From 2002-2012, approximately 2,500 physical attacks occurred against transmission lines and towers worldwide and approximately 500 attacks against transformer substations.</w:t>
      </w:r>
      <w:bookmarkStart w:id="3" w:name="_ftnref3"/>
      <w:r w:rsidRPr="00EE5E49">
        <w:rPr>
          <w:rStyle w:val="StyleUnderline"/>
          <w:sz w:val="24"/>
        </w:rPr>
        <w:t>[3]</w:t>
      </w:r>
      <w:bookmarkEnd w:id="3"/>
      <w:r w:rsidRPr="00EE5E49">
        <w:rPr>
          <w:sz w:val="24"/>
        </w:rPr>
        <w:t xml:space="preserve"> </w:t>
      </w:r>
      <w:r w:rsidRPr="00EE5E49">
        <w:rPr>
          <w:rStyle w:val="Style13ptBold"/>
          <w:sz w:val="24"/>
          <w:highlight w:val="cyan"/>
        </w:rPr>
        <w:t xml:space="preserve">Terrorists have the </w:t>
      </w:r>
      <w:r w:rsidRPr="00EE5E49">
        <w:rPr>
          <w:rStyle w:val="Emphasis"/>
          <w:sz w:val="24"/>
          <w:highlight w:val="cyan"/>
        </w:rPr>
        <w:t>motivation</w:t>
      </w:r>
      <w:r w:rsidRPr="00EE5E49">
        <w:rPr>
          <w:sz w:val="24"/>
        </w:rPr>
        <w:t xml:space="preserve"> </w:t>
      </w:r>
      <w:r w:rsidRPr="00EE5E49">
        <w:rPr>
          <w:rStyle w:val="Style13ptBold"/>
          <w:sz w:val="24"/>
        </w:rPr>
        <w:t>to attack the U.S. power grid</w:t>
      </w:r>
      <w:r w:rsidRPr="00EE5E49">
        <w:rPr>
          <w:sz w:val="24"/>
        </w:rPr>
        <w:t xml:space="preserve"> but </w:t>
      </w:r>
      <w:r w:rsidRPr="00127EE1">
        <w:rPr>
          <w:sz w:val="24"/>
          <w:highlight w:val="yellow"/>
        </w:rPr>
        <w:t>the very nature of the grid makes</w:t>
      </w:r>
      <w:r w:rsidRPr="00EE5E49">
        <w:rPr>
          <w:sz w:val="24"/>
        </w:rPr>
        <w:t xml:space="preserve"> </w:t>
      </w:r>
      <w:r w:rsidRPr="00127EE1">
        <w:rPr>
          <w:sz w:val="24"/>
          <w:highlight w:val="yellow"/>
        </w:rPr>
        <w:t>it highly vulnerable</w:t>
      </w:r>
      <w:r w:rsidRPr="00EE5E49">
        <w:rPr>
          <w:sz w:val="24"/>
        </w:rPr>
        <w:t>. The power grid is not only at risk from physical attacks, but also nation-state cyberattacks.</w:t>
      </w:r>
    </w:p>
    <w:p w14:paraId="27510932" w14:textId="77777777" w:rsidR="00060A1E" w:rsidRPr="00EE5E49" w:rsidRDefault="00060A1E" w:rsidP="00060A1E">
      <w:pPr>
        <w:rPr>
          <w:sz w:val="24"/>
        </w:rPr>
      </w:pPr>
      <w:r w:rsidRPr="00EE5E49">
        <w:rPr>
          <w:rStyle w:val="Style13ptBold"/>
          <w:sz w:val="24"/>
          <w:highlight w:val="cyan"/>
        </w:rPr>
        <w:lastRenderedPageBreak/>
        <w:t>One nation that has shown</w:t>
      </w:r>
      <w:r w:rsidRPr="00EE5E49">
        <w:rPr>
          <w:sz w:val="24"/>
        </w:rPr>
        <w:t xml:space="preserve"> both the </w:t>
      </w:r>
      <w:r w:rsidRPr="00EE5E49">
        <w:rPr>
          <w:rStyle w:val="Emphasis"/>
          <w:sz w:val="24"/>
          <w:highlight w:val="cyan"/>
        </w:rPr>
        <w:t>capability</w:t>
      </w:r>
      <w:r w:rsidRPr="00EE5E49">
        <w:rPr>
          <w:rStyle w:val="Style13ptBold"/>
          <w:sz w:val="24"/>
          <w:highlight w:val="cyan"/>
        </w:rPr>
        <w:t xml:space="preserve"> and </w:t>
      </w:r>
      <w:r w:rsidRPr="00EE5E49">
        <w:rPr>
          <w:rStyle w:val="Emphasis"/>
          <w:sz w:val="24"/>
          <w:highlight w:val="cyan"/>
        </w:rPr>
        <w:t>intent</w:t>
      </w:r>
      <w:r w:rsidRPr="00EE5E49">
        <w:rPr>
          <w:sz w:val="24"/>
        </w:rPr>
        <w:t xml:space="preserve"> </w:t>
      </w:r>
      <w:r w:rsidRPr="00EE5E49">
        <w:rPr>
          <w:rStyle w:val="Style13ptBold"/>
          <w:sz w:val="24"/>
        </w:rPr>
        <w:t>to use attacks</w:t>
      </w:r>
      <w:r w:rsidRPr="00EE5E49">
        <w:rPr>
          <w:sz w:val="24"/>
        </w:rPr>
        <w:t xml:space="preserve"> against critical energy infrastructure </w:t>
      </w:r>
      <w:r w:rsidRPr="00EE5E49">
        <w:rPr>
          <w:rStyle w:val="Style13ptBold"/>
          <w:sz w:val="24"/>
          <w:highlight w:val="cyan"/>
        </w:rPr>
        <w:t>is Russia</w:t>
      </w:r>
      <w:r w:rsidRPr="00EE5E49">
        <w:rPr>
          <w:sz w:val="24"/>
        </w:rPr>
        <w:t xml:space="preserve">, </w:t>
      </w:r>
      <w:r w:rsidRPr="00EE5E49">
        <w:rPr>
          <w:rStyle w:val="Style13ptBold"/>
          <w:sz w:val="24"/>
        </w:rPr>
        <w:t>as demonstrated in</w:t>
      </w:r>
      <w:r w:rsidRPr="00EE5E49">
        <w:rPr>
          <w:sz w:val="24"/>
        </w:rPr>
        <w:t xml:space="preserve"> their 2015 </w:t>
      </w:r>
      <w:r w:rsidRPr="00EE5E49">
        <w:rPr>
          <w:rStyle w:val="Style13ptBold"/>
          <w:sz w:val="24"/>
        </w:rPr>
        <w:t>annexation of Crimea</w:t>
      </w:r>
      <w:r w:rsidRPr="00EE5E49">
        <w:rPr>
          <w:sz w:val="24"/>
        </w:rPr>
        <w:t xml:space="preserve"> from Ukraine. A Russian cyber threat group known as </w:t>
      </w:r>
      <w:r w:rsidRPr="00EE5E49">
        <w:rPr>
          <w:rStyle w:val="Style13ptBold"/>
          <w:sz w:val="24"/>
          <w:highlight w:val="cyan"/>
        </w:rPr>
        <w:t>Sandworm</w:t>
      </w:r>
      <w:r w:rsidRPr="00EE5E49">
        <w:rPr>
          <w:sz w:val="24"/>
        </w:rPr>
        <w:t>, which used its BlackEnergy malware, attacked Ukrainian computer systems that provide remote control of the Ukraine power grid.</w:t>
      </w:r>
      <w:bookmarkStart w:id="4" w:name="_ftnref4"/>
      <w:r w:rsidRPr="00EE5E49">
        <w:rPr>
          <w:rStyle w:val="StyleUnderline"/>
          <w:sz w:val="24"/>
        </w:rPr>
        <w:t>[4]</w:t>
      </w:r>
      <w:bookmarkEnd w:id="4"/>
      <w:r w:rsidRPr="00EE5E49">
        <w:rPr>
          <w:sz w:val="24"/>
        </w:rPr>
        <w:t xml:space="preserve"> This attack, and another in 2016, each </w:t>
      </w:r>
      <w:r w:rsidRPr="00EE5E49">
        <w:rPr>
          <w:rStyle w:val="Style13ptBold"/>
          <w:sz w:val="24"/>
          <w:highlight w:val="cyan"/>
        </w:rPr>
        <w:t>left</w:t>
      </w:r>
      <w:r w:rsidRPr="00EE5E49">
        <w:rPr>
          <w:sz w:val="24"/>
        </w:rPr>
        <w:t xml:space="preserve"> the capital </w:t>
      </w:r>
      <w:r w:rsidRPr="00EE5E49">
        <w:rPr>
          <w:rStyle w:val="Style13ptBold"/>
          <w:sz w:val="24"/>
          <w:highlight w:val="cyan"/>
        </w:rPr>
        <w:t>Kiev without power</w:t>
      </w:r>
      <w:r w:rsidRPr="00EE5E49">
        <w:rPr>
          <w:sz w:val="24"/>
        </w:rPr>
        <w:t xml:space="preserve">, </w:t>
      </w:r>
      <w:r w:rsidRPr="00EE5E49">
        <w:rPr>
          <w:rStyle w:val="Style13ptBold"/>
          <w:sz w:val="24"/>
        </w:rPr>
        <w:t>prompting</w:t>
      </w:r>
      <w:r w:rsidRPr="00EE5E49">
        <w:rPr>
          <w:sz w:val="24"/>
        </w:rPr>
        <w:t xml:space="preserve"> cyber </w:t>
      </w:r>
      <w:r w:rsidRPr="00466221">
        <w:rPr>
          <w:rStyle w:val="Style13ptBold"/>
          <w:sz w:val="24"/>
          <w:highlight w:val="yellow"/>
        </w:rPr>
        <w:t>experts</w:t>
      </w:r>
      <w:r w:rsidRPr="00EE5E49">
        <w:rPr>
          <w:rStyle w:val="Style13ptBold"/>
          <w:sz w:val="24"/>
        </w:rPr>
        <w:t xml:space="preserve"> to </w:t>
      </w:r>
      <w:r w:rsidRPr="00466221">
        <w:rPr>
          <w:rStyle w:val="Style13ptBold"/>
          <w:sz w:val="24"/>
          <w:highlight w:val="yellow"/>
        </w:rPr>
        <w:t>raise concern about</w:t>
      </w:r>
      <w:r w:rsidRPr="00EE5E49">
        <w:rPr>
          <w:sz w:val="24"/>
        </w:rPr>
        <w:t xml:space="preserve"> the same </w:t>
      </w:r>
      <w:r w:rsidRPr="00466221">
        <w:rPr>
          <w:rStyle w:val="Style13ptBold"/>
          <w:sz w:val="24"/>
          <w:highlight w:val="yellow"/>
        </w:rPr>
        <w:t>malware</w:t>
      </w:r>
      <w:r w:rsidRPr="00466221">
        <w:rPr>
          <w:sz w:val="24"/>
          <w:highlight w:val="yellow"/>
        </w:rPr>
        <w:t xml:space="preserve"> already </w:t>
      </w:r>
      <w:r w:rsidRPr="00466221">
        <w:rPr>
          <w:rStyle w:val="Style13ptBold"/>
          <w:sz w:val="24"/>
          <w:highlight w:val="yellow"/>
        </w:rPr>
        <w:t>existing</w:t>
      </w:r>
      <w:r w:rsidRPr="00EE5E49">
        <w:rPr>
          <w:rStyle w:val="Style13ptBold"/>
          <w:sz w:val="24"/>
        </w:rPr>
        <w:t xml:space="preserve"> </w:t>
      </w:r>
      <w:r w:rsidRPr="00466221">
        <w:rPr>
          <w:rStyle w:val="Style13ptBold"/>
          <w:sz w:val="24"/>
          <w:highlight w:val="yellow"/>
        </w:rPr>
        <w:t>in</w:t>
      </w:r>
      <w:r w:rsidRPr="00EE5E49">
        <w:rPr>
          <w:rStyle w:val="Style13ptBold"/>
          <w:sz w:val="24"/>
        </w:rPr>
        <w:t xml:space="preserve"> NATO</w:t>
      </w:r>
      <w:r w:rsidRPr="00EE5E49">
        <w:rPr>
          <w:sz w:val="24"/>
        </w:rPr>
        <w:t xml:space="preserve"> and the </w:t>
      </w:r>
      <w:r w:rsidRPr="00466221">
        <w:rPr>
          <w:sz w:val="24"/>
          <w:highlight w:val="yellow"/>
        </w:rPr>
        <w:t>U.S. power grids</w:t>
      </w:r>
      <w:r w:rsidRPr="00EE5E49">
        <w:rPr>
          <w:sz w:val="24"/>
        </w:rPr>
        <w:t>.</w:t>
      </w:r>
      <w:bookmarkStart w:id="5" w:name="_ftnref5"/>
      <w:r w:rsidRPr="00EE5E49">
        <w:rPr>
          <w:rStyle w:val="StyleUnderline"/>
          <w:sz w:val="24"/>
        </w:rPr>
        <w:t>[5]</w:t>
      </w:r>
      <w:bookmarkEnd w:id="5"/>
      <w:r w:rsidRPr="00EE5E49">
        <w:rPr>
          <w:sz w:val="24"/>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6ADA7E21" w14:textId="77777777" w:rsidR="00060A1E" w:rsidRPr="00EE5E49" w:rsidRDefault="00060A1E" w:rsidP="00060A1E">
      <w:pPr>
        <w:rPr>
          <w:rStyle w:val="Style13ptBold"/>
          <w:sz w:val="24"/>
        </w:rPr>
      </w:pPr>
      <w:r w:rsidRPr="00EE5E49">
        <w:rPr>
          <w:rStyle w:val="Style13ptBold"/>
          <w:sz w:val="24"/>
        </w:rPr>
        <w:t>Another nation</w:t>
      </w:r>
      <w:r w:rsidRPr="00EE5E49">
        <w:rPr>
          <w:sz w:val="24"/>
        </w:rPr>
        <w:t xml:space="preserve"> that has the capability to attack critical energy infrastructure </w:t>
      </w:r>
      <w:r w:rsidRPr="00EE5E49">
        <w:rPr>
          <w:rStyle w:val="Style13ptBold"/>
          <w:sz w:val="24"/>
        </w:rPr>
        <w:t>is China</w:t>
      </w:r>
      <w:r w:rsidRPr="00EE5E49">
        <w:rPr>
          <w:sz w:val="24"/>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6" w:name="_ftnref6"/>
      <w:r w:rsidRPr="00EE5E49">
        <w:rPr>
          <w:rStyle w:val="StyleUnderline"/>
          <w:sz w:val="24"/>
        </w:rPr>
        <w:t>[6]</w:t>
      </w:r>
      <w:bookmarkEnd w:id="6"/>
      <w:r w:rsidRPr="00EE5E49">
        <w:rPr>
          <w:sz w:val="24"/>
        </w:rPr>
        <w:t xml:space="preserve"> Like Russia, </w:t>
      </w:r>
      <w:r w:rsidRPr="00EE5E49">
        <w:rPr>
          <w:rStyle w:val="Style13ptBold"/>
          <w:sz w:val="24"/>
          <w:highlight w:val="cyan"/>
        </w:rPr>
        <w:t xml:space="preserve">China has been </w:t>
      </w:r>
      <w:r w:rsidRPr="00EE5E49">
        <w:rPr>
          <w:rStyle w:val="Emphasis"/>
          <w:sz w:val="24"/>
          <w:highlight w:val="cyan"/>
        </w:rPr>
        <w:t>active</w:t>
      </w:r>
      <w:r w:rsidRPr="00EE5E49">
        <w:rPr>
          <w:rStyle w:val="Style13ptBold"/>
          <w:sz w:val="24"/>
          <w:highlight w:val="cyan"/>
        </w:rPr>
        <w:t xml:space="preserve"> with</w:t>
      </w:r>
      <w:r w:rsidRPr="00EE5E49">
        <w:rPr>
          <w:rStyle w:val="Style13ptBold"/>
          <w:sz w:val="24"/>
        </w:rPr>
        <w:t xml:space="preserve"> cyber </w:t>
      </w:r>
      <w:r w:rsidRPr="00EE5E49">
        <w:rPr>
          <w:rStyle w:val="Emphasis"/>
          <w:sz w:val="24"/>
        </w:rPr>
        <w:t>intrusions</w:t>
      </w:r>
      <w:r w:rsidRPr="00EE5E49">
        <w:rPr>
          <w:rStyle w:val="Style13ptBold"/>
          <w:sz w:val="24"/>
        </w:rPr>
        <w:t xml:space="preserve"> in </w:t>
      </w:r>
      <w:r w:rsidRPr="00EE5E49">
        <w:rPr>
          <w:rStyle w:val="Style13ptBold"/>
          <w:sz w:val="24"/>
          <w:highlight w:val="cyan"/>
        </w:rPr>
        <w:t xml:space="preserve">U.S. energy </w:t>
      </w:r>
      <w:r w:rsidRPr="00EE5E49">
        <w:rPr>
          <w:rStyle w:val="Emphasis"/>
          <w:sz w:val="24"/>
          <w:highlight w:val="cyan"/>
        </w:rPr>
        <w:t>infrastructure</w:t>
      </w:r>
      <w:r w:rsidRPr="00EE5E49">
        <w:rPr>
          <w:sz w:val="24"/>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E5E49">
        <w:rPr>
          <w:rStyle w:val="Style13ptBold"/>
          <w:sz w:val="24"/>
        </w:rPr>
        <w:t>they are</w:t>
      </w:r>
      <w:r w:rsidRPr="00EE5E49">
        <w:rPr>
          <w:sz w:val="24"/>
        </w:rPr>
        <w:t xml:space="preserve"> also </w:t>
      </w:r>
      <w:r w:rsidRPr="00EE5E49">
        <w:rPr>
          <w:rStyle w:val="Style13ptBold"/>
          <w:sz w:val="24"/>
        </w:rPr>
        <w:t>using</w:t>
      </w:r>
      <w:r w:rsidRPr="00EE5E49">
        <w:rPr>
          <w:sz w:val="24"/>
        </w:rPr>
        <w:t xml:space="preserve"> these </w:t>
      </w:r>
      <w:r w:rsidRPr="00EE5E49">
        <w:rPr>
          <w:rStyle w:val="Style13ptBold"/>
          <w:sz w:val="24"/>
        </w:rPr>
        <w:t>intrusions to develop capabilities to attack the</w:t>
      </w:r>
      <w:r w:rsidRPr="00EE5E49">
        <w:rPr>
          <w:sz w:val="24"/>
        </w:rPr>
        <w:t xml:space="preserve"> [</w:t>
      </w:r>
      <w:r w:rsidRPr="00EE5E49">
        <w:rPr>
          <w:rStyle w:val="Emphasis"/>
          <w:sz w:val="24"/>
        </w:rPr>
        <w:t>bulk</w:t>
      </w:r>
      <w:r w:rsidRPr="00EE5E49">
        <w:rPr>
          <w:sz w:val="24"/>
        </w:rPr>
        <w:t xml:space="preserve"> </w:t>
      </w:r>
      <w:r w:rsidRPr="00EE5E49">
        <w:rPr>
          <w:rStyle w:val="Style13ptBold"/>
          <w:sz w:val="24"/>
        </w:rPr>
        <w:t>electric system</w:t>
      </w:r>
      <w:r w:rsidRPr="00EE5E49">
        <w:rPr>
          <w:sz w:val="24"/>
        </w:rPr>
        <w:t>], as well.”</w:t>
      </w:r>
      <w:bookmarkStart w:id="7" w:name="_ftnref7"/>
      <w:r w:rsidRPr="00EE5E49">
        <w:rPr>
          <w:rStyle w:val="StyleUnderline"/>
          <w:sz w:val="24"/>
        </w:rPr>
        <w:t>[7]</w:t>
      </w:r>
      <w:bookmarkEnd w:id="7"/>
      <w:r w:rsidRPr="00EE5E49">
        <w:rPr>
          <w:sz w:val="24"/>
        </w:rPr>
        <w:t xml:space="preserve"> </w:t>
      </w:r>
      <w:r w:rsidRPr="00EE5E49">
        <w:rPr>
          <w:rStyle w:val="Style13ptBold"/>
          <w:sz w:val="24"/>
          <w:highlight w:val="cyan"/>
        </w:rPr>
        <w:t>China</w:t>
      </w:r>
      <w:r w:rsidRPr="00EE5E49">
        <w:rPr>
          <w:sz w:val="24"/>
        </w:rPr>
        <w:t xml:space="preserve">, therefore, </w:t>
      </w:r>
      <w:r w:rsidRPr="00EE5E49">
        <w:rPr>
          <w:rStyle w:val="Style13ptBold"/>
          <w:sz w:val="24"/>
          <w:highlight w:val="cyan"/>
        </w:rPr>
        <w:t>has</w:t>
      </w:r>
      <w:r w:rsidRPr="00EE5E49">
        <w:rPr>
          <w:rStyle w:val="Style13ptBold"/>
          <w:sz w:val="24"/>
        </w:rPr>
        <w:t xml:space="preserve"> both the </w:t>
      </w:r>
      <w:r w:rsidRPr="00EE5E49">
        <w:rPr>
          <w:rStyle w:val="Emphasis"/>
          <w:sz w:val="24"/>
          <w:highlight w:val="cyan"/>
        </w:rPr>
        <w:t>capability</w:t>
      </w:r>
      <w:r w:rsidRPr="00EE5E49">
        <w:rPr>
          <w:rStyle w:val="Style13ptBold"/>
          <w:sz w:val="24"/>
          <w:highlight w:val="cyan"/>
        </w:rPr>
        <w:t xml:space="preserve"> and </w:t>
      </w:r>
      <w:r w:rsidRPr="00EE5E49">
        <w:rPr>
          <w:rStyle w:val="Emphasis"/>
          <w:sz w:val="24"/>
          <w:highlight w:val="cyan"/>
        </w:rPr>
        <w:t>intent</w:t>
      </w:r>
      <w:r w:rsidRPr="00EE5E49">
        <w:rPr>
          <w:sz w:val="24"/>
          <w:highlight w:val="cyan"/>
        </w:rPr>
        <w:t xml:space="preserve"> </w:t>
      </w:r>
      <w:r w:rsidRPr="00EE5E49">
        <w:rPr>
          <w:rStyle w:val="Style13ptBold"/>
          <w:sz w:val="24"/>
          <w:highlight w:val="cyan"/>
        </w:rPr>
        <w:t>to conduct</w:t>
      </w:r>
      <w:r w:rsidRPr="00EE5E49">
        <w:rPr>
          <w:sz w:val="24"/>
        </w:rPr>
        <w:t xml:space="preserve"> cyber </w:t>
      </w:r>
      <w:r w:rsidRPr="00EE5E49">
        <w:rPr>
          <w:rStyle w:val="Style13ptBold"/>
          <w:sz w:val="24"/>
          <w:highlight w:val="cyan"/>
        </w:rPr>
        <w:t>intrusions</w:t>
      </w:r>
      <w:r w:rsidRPr="00EE5E49">
        <w:rPr>
          <w:rStyle w:val="Style13ptBold"/>
          <w:sz w:val="24"/>
        </w:rPr>
        <w:t xml:space="preserve"> and attacks for myriad reasons.</w:t>
      </w:r>
    </w:p>
    <w:p w14:paraId="5B25B651" w14:textId="77777777" w:rsidR="00060A1E" w:rsidRPr="00EE5E49" w:rsidRDefault="00060A1E" w:rsidP="00060A1E">
      <w:pPr>
        <w:rPr>
          <w:sz w:val="24"/>
        </w:rPr>
      </w:pPr>
      <w:r w:rsidRPr="00E4223C">
        <w:rPr>
          <w:sz w:val="24"/>
          <w:highlight w:val="yellow"/>
        </w:rPr>
        <w:t>Another</w:t>
      </w:r>
      <w:r w:rsidRPr="00EE5E49">
        <w:rPr>
          <w:sz w:val="24"/>
        </w:rPr>
        <w:t xml:space="preserve"> arm of this </w:t>
      </w:r>
      <w:r w:rsidRPr="00E4223C">
        <w:rPr>
          <w:sz w:val="24"/>
          <w:highlight w:val="yellow"/>
        </w:rPr>
        <w:t>threat is the reliance the U.S. energy industry</w:t>
      </w:r>
      <w:r w:rsidRPr="00EE5E49">
        <w:rPr>
          <w:sz w:val="24"/>
        </w:rPr>
        <w:t xml:space="preserve"> </w:t>
      </w:r>
      <w:r w:rsidRPr="00E4223C">
        <w:rPr>
          <w:sz w:val="24"/>
          <w:highlight w:val="yellow"/>
        </w:rPr>
        <w:t>has on imports from</w:t>
      </w:r>
      <w:r w:rsidRPr="00EE5E49">
        <w:rPr>
          <w:sz w:val="24"/>
        </w:rPr>
        <w:t xml:space="preserve"> </w:t>
      </w:r>
      <w:r w:rsidRPr="00E4223C">
        <w:rPr>
          <w:sz w:val="24"/>
          <w:highlight w:val="yellow"/>
        </w:rPr>
        <w:t>China</w:t>
      </w:r>
      <w:r w:rsidRPr="00EE5E49">
        <w:rPr>
          <w:sz w:val="24"/>
        </w:rPr>
        <w:t xml:space="preserve">, especially transformers. In early 2020, federal </w:t>
      </w:r>
      <w:r w:rsidRPr="00E4223C">
        <w:rPr>
          <w:sz w:val="24"/>
          <w:highlight w:val="yellow"/>
        </w:rPr>
        <w:t>officials</w:t>
      </w:r>
      <w:r w:rsidRPr="00EE5E49">
        <w:rPr>
          <w:sz w:val="24"/>
        </w:rPr>
        <w:t xml:space="preserve"> </w:t>
      </w:r>
      <w:r w:rsidRPr="00E4223C">
        <w:rPr>
          <w:sz w:val="24"/>
          <w:highlight w:val="yellow"/>
        </w:rPr>
        <w:t>seized a transformer</w:t>
      </w:r>
      <w:r w:rsidRPr="00EE5E49">
        <w:rPr>
          <w:sz w:val="24"/>
        </w:rPr>
        <w:t xml:space="preserve"> in the port of Houston that had been imported by the Jiangsu Huapeng Transformer Company before sending it to Sandia National Laboratory in Albuquerque. Sandia is contracted by the U.S. Department of Energy for mitigating national security threats.</w:t>
      </w:r>
      <w:bookmarkStart w:id="8" w:name="_ftnref8"/>
      <w:r w:rsidRPr="00EE5E49">
        <w:rPr>
          <w:rStyle w:val="StyleUnderline"/>
          <w:sz w:val="24"/>
        </w:rPr>
        <w:t>[8]</w:t>
      </w:r>
      <w:bookmarkEnd w:id="8"/>
      <w:r w:rsidRPr="00EE5E49">
        <w:rPr>
          <w:sz w:val="24"/>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9" w:name="_ftnref9"/>
      <w:r w:rsidRPr="00EE5E49">
        <w:rPr>
          <w:rStyle w:val="StyleUnderline"/>
          <w:sz w:val="24"/>
        </w:rPr>
        <w:t>[9]</w:t>
      </w:r>
      <w:bookmarkEnd w:id="9"/>
      <w:r w:rsidRPr="00EE5E49">
        <w:rPr>
          <w:sz w:val="24"/>
        </w:rPr>
        <w:t xml:space="preserve"> Previously destined for the Washington Area Power Administration’s Ault, Colo., substation, the transformer is believed to have been seized </w:t>
      </w:r>
      <w:r w:rsidRPr="00E4223C">
        <w:rPr>
          <w:sz w:val="24"/>
          <w:highlight w:val="yellow"/>
        </w:rPr>
        <w:t>due to “backdoor” exploitable hardware</w:t>
      </w:r>
      <w:r w:rsidRPr="00EE5E49">
        <w:rPr>
          <w:sz w:val="24"/>
        </w:rPr>
        <w:t xml:space="preserve"> </w:t>
      </w:r>
      <w:r w:rsidRPr="00E4223C">
        <w:rPr>
          <w:sz w:val="24"/>
          <w:highlight w:val="yellow"/>
        </w:rPr>
        <w:t>emplaced by the</w:t>
      </w:r>
      <w:r w:rsidRPr="00EE5E49">
        <w:rPr>
          <w:sz w:val="24"/>
        </w:rPr>
        <w:t xml:space="preserve"> </w:t>
      </w:r>
      <w:r w:rsidRPr="00E4223C">
        <w:rPr>
          <w:sz w:val="24"/>
          <w:highlight w:val="yellow"/>
        </w:rPr>
        <w:lastRenderedPageBreak/>
        <w:t>Chinese prior to shipment</w:t>
      </w:r>
      <w:r w:rsidRPr="00EE5E49">
        <w:rPr>
          <w:sz w:val="24"/>
        </w:rPr>
        <w:t>.</w:t>
      </w:r>
      <w:hyperlink r:id="rId16" w:anchor="_ftn10" w:history="1">
        <w:r w:rsidRPr="00EE5E49">
          <w:rPr>
            <w:rStyle w:val="StyleUnderline"/>
            <w:sz w:val="24"/>
          </w:rPr>
          <w:t>[10]</w:t>
        </w:r>
      </w:hyperlink>
      <w:r w:rsidRPr="00EE5E49">
        <w:rPr>
          <w:sz w:val="24"/>
        </w:rPr>
        <w:t xml:space="preserve"> Shortly after these events, President Trump issued Executive Order 13920, “</w:t>
      </w:r>
      <w:hyperlink r:id="rId17" w:history="1">
        <w:r w:rsidRPr="00EE5E49">
          <w:rPr>
            <w:rStyle w:val="StyleUnderline"/>
            <w:sz w:val="24"/>
          </w:rPr>
          <w:t>Securing the United States Bulk-Power System</w:t>
        </w:r>
      </w:hyperlink>
      <w:r w:rsidRPr="00EE5E49">
        <w:rPr>
          <w:sz w:val="24"/>
        </w:rPr>
        <w:t>,” essentially limiting the import of Chinese-built critical energy infrastructure components due to concerns about cybersecurity.</w:t>
      </w:r>
      <w:hyperlink r:id="rId18" w:anchor="_ftn11" w:history="1">
        <w:r w:rsidRPr="00EE5E49">
          <w:rPr>
            <w:rStyle w:val="StyleUnderline"/>
            <w:sz w:val="24"/>
          </w:rPr>
          <w:t>[11]</w:t>
        </w:r>
      </w:hyperlink>
      <w:r w:rsidRPr="00EE5E49">
        <w:rPr>
          <w:sz w:val="24"/>
        </w:rPr>
        <w:t xml:space="preserve"> Interestingly, Jiangsu Huapeng “boasted that it supported 10 percent of New York City’s electricity load.”</w:t>
      </w:r>
      <w:hyperlink r:id="rId19" w:anchor="_ftn12" w:history="1">
        <w:r w:rsidRPr="00EE5E49">
          <w:rPr>
            <w:rStyle w:val="StyleUnderline"/>
            <w:sz w:val="24"/>
          </w:rPr>
          <w:t>[12]</w:t>
        </w:r>
      </w:hyperlink>
    </w:p>
    <w:p w14:paraId="50D024DB" w14:textId="77777777" w:rsidR="00060A1E" w:rsidRPr="00EE5E49" w:rsidRDefault="00060A1E" w:rsidP="00060A1E">
      <w:pPr>
        <w:rPr>
          <w:sz w:val="24"/>
        </w:rPr>
      </w:pPr>
      <w:r w:rsidRPr="00EE5E49">
        <w:rPr>
          <w:sz w:val="24"/>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EE5E49">
        <w:rPr>
          <w:rStyle w:val="Style13ptBold"/>
          <w:sz w:val="24"/>
          <w:highlight w:val="cyan"/>
        </w:rPr>
        <w:t>structured</w:t>
      </w:r>
      <w:r w:rsidRPr="00EE5E49">
        <w:rPr>
          <w:rStyle w:val="Style13ptBold"/>
          <w:sz w:val="24"/>
        </w:rPr>
        <w:t xml:space="preserve"> cyber</w:t>
      </w:r>
      <w:r w:rsidRPr="00EE5E49">
        <w:rPr>
          <w:sz w:val="24"/>
        </w:rPr>
        <w:t xml:space="preserve">, physical, or blended </w:t>
      </w:r>
      <w:r w:rsidRPr="00EE5E49">
        <w:rPr>
          <w:rStyle w:val="Style13ptBold"/>
          <w:sz w:val="24"/>
          <w:highlight w:val="cyan"/>
        </w:rPr>
        <w:t>attack on</w:t>
      </w:r>
      <w:r w:rsidRPr="00EE5E49">
        <w:rPr>
          <w:rStyle w:val="Style13ptBold"/>
          <w:sz w:val="24"/>
        </w:rPr>
        <w:t xml:space="preserve"> the </w:t>
      </w:r>
      <w:r w:rsidRPr="00EE5E49">
        <w:rPr>
          <w:rStyle w:val="Emphasis"/>
          <w:sz w:val="24"/>
          <w:highlight w:val="cyan"/>
        </w:rPr>
        <w:t>bulk power</w:t>
      </w:r>
      <w:r w:rsidRPr="00EE5E49">
        <w:rPr>
          <w:rStyle w:val="Style13ptBold"/>
          <w:sz w:val="24"/>
        </w:rPr>
        <w:t xml:space="preserve"> system</w:t>
      </w:r>
      <w:r w:rsidRPr="00EE5E49">
        <w:rPr>
          <w:sz w:val="24"/>
        </w:rPr>
        <w:t xml:space="preserve">, however, </w:t>
      </w:r>
      <w:r w:rsidRPr="00EE5E49">
        <w:rPr>
          <w:rStyle w:val="Style13ptBold"/>
          <w:sz w:val="24"/>
          <w:highlight w:val="cyan"/>
        </w:rPr>
        <w:t>could result in</w:t>
      </w:r>
      <w:r w:rsidRPr="00EE5E49">
        <w:rPr>
          <w:rStyle w:val="Style13ptBold"/>
          <w:sz w:val="24"/>
        </w:rPr>
        <w:t xml:space="preserve"> long-term</w:t>
      </w:r>
      <w:r w:rsidRPr="00EE5E49">
        <w:rPr>
          <w:sz w:val="24"/>
        </w:rPr>
        <w:t xml:space="preserve"> (</w:t>
      </w:r>
      <w:r w:rsidRPr="00EE5E49">
        <w:rPr>
          <w:rStyle w:val="Emphasis"/>
          <w:sz w:val="24"/>
          <w:highlight w:val="cyan"/>
        </w:rPr>
        <w:t>irreparable</w:t>
      </w:r>
      <w:r w:rsidRPr="00EE5E49">
        <w:rPr>
          <w:sz w:val="24"/>
          <w:highlight w:val="cyan"/>
        </w:rPr>
        <w:t xml:space="preserve">) </w:t>
      </w:r>
      <w:r w:rsidRPr="00EE5E49">
        <w:rPr>
          <w:rStyle w:val="Style13ptBold"/>
          <w:sz w:val="24"/>
          <w:highlight w:val="cyan"/>
        </w:rPr>
        <w:t>damage to key</w:t>
      </w:r>
      <w:r w:rsidRPr="00EE5E49">
        <w:rPr>
          <w:rStyle w:val="Style13ptBold"/>
          <w:sz w:val="24"/>
        </w:rPr>
        <w:t xml:space="preserve"> system </w:t>
      </w:r>
      <w:r w:rsidRPr="00EE5E49">
        <w:rPr>
          <w:rStyle w:val="Style13ptBold"/>
          <w:sz w:val="24"/>
          <w:highlight w:val="cyan"/>
        </w:rPr>
        <w:t>components in</w:t>
      </w:r>
      <w:r w:rsidRPr="00EE5E49">
        <w:rPr>
          <w:sz w:val="24"/>
        </w:rPr>
        <w:t xml:space="preserve"> multiple </w:t>
      </w:r>
      <w:r w:rsidRPr="00EE5E49">
        <w:rPr>
          <w:rStyle w:val="Style13ptBold"/>
          <w:sz w:val="24"/>
        </w:rPr>
        <w:t>simultaneous or near-</w:t>
      </w:r>
      <w:r w:rsidRPr="00EE5E49">
        <w:rPr>
          <w:rStyle w:val="Emphasis"/>
          <w:sz w:val="24"/>
          <w:highlight w:val="cyan"/>
        </w:rPr>
        <w:t>simultaneous strikes</w:t>
      </w:r>
      <w:r w:rsidRPr="00EE5E49">
        <w:rPr>
          <w:sz w:val="24"/>
        </w:rPr>
        <w:t xml:space="preserve">.” He added that “an outage could result with the potential to affect a wide geographic area and cause </w:t>
      </w:r>
      <w:r w:rsidRPr="00EE5E49">
        <w:rPr>
          <w:rStyle w:val="Style13ptBold"/>
          <w:sz w:val="24"/>
        </w:rPr>
        <w:t>large population centers</w:t>
      </w:r>
      <w:r w:rsidRPr="00EE5E49">
        <w:rPr>
          <w:sz w:val="24"/>
        </w:rPr>
        <w:t xml:space="preserve"> to </w:t>
      </w:r>
      <w:r w:rsidRPr="00EE5E49">
        <w:rPr>
          <w:rStyle w:val="Style13ptBold"/>
          <w:sz w:val="24"/>
        </w:rPr>
        <w:t xml:space="preserve">lose power for </w:t>
      </w:r>
      <w:r w:rsidRPr="00EE5E49">
        <w:rPr>
          <w:rStyle w:val="Emphasis"/>
          <w:sz w:val="24"/>
        </w:rPr>
        <w:t>extended</w:t>
      </w:r>
      <w:r w:rsidRPr="00EE5E49">
        <w:rPr>
          <w:rStyle w:val="Style13ptBold"/>
          <w:sz w:val="24"/>
        </w:rPr>
        <w:t xml:space="preserve"> periods</w:t>
      </w:r>
      <w:r w:rsidRPr="00EE5E49">
        <w:rPr>
          <w:sz w:val="24"/>
        </w:rPr>
        <w:t>.”</w:t>
      </w:r>
      <w:hyperlink r:id="rId20" w:anchor="_ftn13" w:history="1">
        <w:r w:rsidRPr="00EE5E49">
          <w:rPr>
            <w:rStyle w:val="StyleUnderline"/>
            <w:sz w:val="24"/>
          </w:rPr>
          <w:t>[13]</w:t>
        </w:r>
      </w:hyperlink>
      <w:r w:rsidRPr="00EE5E49">
        <w:rPr>
          <w:sz w:val="24"/>
        </w:rPr>
        <w:t xml:space="preserve"> Even the </w:t>
      </w:r>
      <w:r w:rsidRPr="00EE5E49">
        <w:rPr>
          <w:rStyle w:val="Style13ptBold"/>
          <w:sz w:val="24"/>
        </w:rPr>
        <w:t>inclusion of</w:t>
      </w:r>
      <w:r w:rsidRPr="00EE5E49">
        <w:rPr>
          <w:sz w:val="24"/>
        </w:rPr>
        <w:t xml:space="preserve"> features such as </w:t>
      </w:r>
      <w:r w:rsidRPr="00EE5E49">
        <w:rPr>
          <w:rStyle w:val="Style13ptBold"/>
          <w:sz w:val="24"/>
        </w:rPr>
        <w:t>smart grids to the</w:t>
      </w:r>
      <w:r w:rsidRPr="00EE5E49">
        <w:rPr>
          <w:sz w:val="24"/>
        </w:rPr>
        <w:t xml:space="preserve"> overall grid </w:t>
      </w:r>
      <w:r w:rsidRPr="00EE5E49">
        <w:rPr>
          <w:rStyle w:val="Style13ptBold"/>
          <w:sz w:val="24"/>
        </w:rPr>
        <w:t xml:space="preserve">structure poses new </w:t>
      </w:r>
      <w:r w:rsidRPr="00EE5E49">
        <w:rPr>
          <w:rStyle w:val="Emphasis"/>
          <w:sz w:val="24"/>
        </w:rPr>
        <w:t>vulnerabilities</w:t>
      </w:r>
      <w:r w:rsidRPr="00EE5E49">
        <w:rPr>
          <w:sz w:val="24"/>
        </w:rPr>
        <w:t xml:space="preserve"> </w:t>
      </w:r>
      <w:r w:rsidRPr="00EE5E49">
        <w:rPr>
          <w:rStyle w:val="Style13ptBold"/>
          <w:sz w:val="24"/>
        </w:rPr>
        <w:t>through their connectivity</w:t>
      </w:r>
      <w:r w:rsidRPr="00EE5E49">
        <w:rPr>
          <w:sz w:val="24"/>
        </w:rPr>
        <w:t>. Kramer stated that “</w:t>
      </w:r>
      <w:r w:rsidRPr="00EE5E49">
        <w:rPr>
          <w:rStyle w:val="Style13ptBold"/>
          <w:sz w:val="24"/>
        </w:rPr>
        <w:t xml:space="preserve">such </w:t>
      </w:r>
      <w:r w:rsidRPr="00EE5E49">
        <w:rPr>
          <w:rStyle w:val="Style13ptBold"/>
          <w:sz w:val="24"/>
          <w:highlight w:val="cyan"/>
        </w:rPr>
        <w:t>connectivity means</w:t>
      </w:r>
      <w:r w:rsidRPr="00EE5E49">
        <w:rPr>
          <w:sz w:val="24"/>
        </w:rPr>
        <w:t xml:space="preserve"> that the </w:t>
      </w:r>
      <w:r w:rsidRPr="00EE5E49">
        <w:rPr>
          <w:rStyle w:val="Emphasis"/>
          <w:sz w:val="24"/>
          <w:highlight w:val="cyan"/>
        </w:rPr>
        <w:t>distribution</w:t>
      </w:r>
      <w:r w:rsidRPr="00EE5E49">
        <w:rPr>
          <w:sz w:val="24"/>
        </w:rPr>
        <w:t xml:space="preserve"> system </w:t>
      </w:r>
      <w:r w:rsidRPr="00EE5E49">
        <w:rPr>
          <w:rStyle w:val="Style13ptBold"/>
          <w:sz w:val="24"/>
          <w:highlight w:val="cyan"/>
        </w:rPr>
        <w:t xml:space="preserve">could be a </w:t>
      </w:r>
      <w:r w:rsidRPr="00EE5E49">
        <w:rPr>
          <w:rStyle w:val="Emphasis"/>
          <w:sz w:val="24"/>
          <w:highlight w:val="cyan"/>
        </w:rPr>
        <w:t>key vector</w:t>
      </w:r>
      <w:r w:rsidRPr="00EE5E49">
        <w:rPr>
          <w:sz w:val="24"/>
          <w:highlight w:val="cyan"/>
        </w:rPr>
        <w:t xml:space="preserve"> </w:t>
      </w:r>
      <w:r w:rsidRPr="00EE5E49">
        <w:rPr>
          <w:rStyle w:val="Style13ptBold"/>
          <w:sz w:val="24"/>
          <w:highlight w:val="cyan"/>
        </w:rPr>
        <w:t>for</w:t>
      </w:r>
      <w:r w:rsidRPr="00EE5E49">
        <w:rPr>
          <w:rStyle w:val="Style13ptBold"/>
          <w:sz w:val="24"/>
        </w:rPr>
        <w:t xml:space="preserve"> a national security </w:t>
      </w:r>
      <w:r w:rsidRPr="00EE5E49">
        <w:rPr>
          <w:rStyle w:val="Style13ptBold"/>
          <w:sz w:val="24"/>
          <w:highlight w:val="cyan"/>
        </w:rPr>
        <w:t>attack on the grid</w:t>
      </w:r>
      <w:r w:rsidRPr="00EE5E49">
        <w:rPr>
          <w:rStyle w:val="Style13ptBold"/>
          <w:sz w:val="24"/>
        </w:rPr>
        <w:t>.</w:t>
      </w:r>
      <w:r w:rsidRPr="00EE5E49">
        <w:rPr>
          <w:sz w:val="24"/>
        </w:rPr>
        <w:t>”</w:t>
      </w:r>
      <w:hyperlink r:id="rId21" w:anchor="_ftn14" w:history="1">
        <w:r w:rsidRPr="00EE5E49">
          <w:rPr>
            <w:rStyle w:val="StyleUnderline"/>
            <w:sz w:val="24"/>
          </w:rPr>
          <w:t>[14]</w:t>
        </w:r>
      </w:hyperlink>
    </w:p>
    <w:p w14:paraId="5C22C0D2" w14:textId="77777777" w:rsidR="00060A1E" w:rsidRPr="009D6CD2" w:rsidRDefault="00060A1E" w:rsidP="00060A1E">
      <w:pPr>
        <w:rPr>
          <w:rStyle w:val="Style13ptBold"/>
        </w:rPr>
      </w:pPr>
      <w:bookmarkStart w:id="10" w:name="_Hlk79579789"/>
    </w:p>
    <w:p w14:paraId="3C4C1B45" w14:textId="77777777" w:rsidR="00060A1E" w:rsidRPr="008B48BD" w:rsidRDefault="00060A1E" w:rsidP="00060A1E">
      <w:pPr>
        <w:pStyle w:val="Heading4"/>
      </w:pPr>
      <w:r>
        <w:t xml:space="preserve">Preventing NC3 attacks is impossible – vulnerabilities are baked into the system and it’s </w:t>
      </w:r>
      <w:r>
        <w:rPr>
          <w:u w:val="single"/>
        </w:rPr>
        <w:t xml:space="preserve">already infected </w:t>
      </w:r>
      <w:r>
        <w:t>with malware [</w:t>
      </w:r>
      <w:r w:rsidRPr="00D97C16">
        <w:rPr>
          <w:highlight w:val="yellow"/>
        </w:rPr>
        <w:t>Emory reads yellow</w:t>
      </w:r>
      <w:r>
        <w:t>]</w:t>
      </w:r>
    </w:p>
    <w:p w14:paraId="4EBEFDE2" w14:textId="77777777" w:rsidR="00060A1E" w:rsidRDefault="00060A1E" w:rsidP="00060A1E">
      <w:r w:rsidRPr="003C0CCE">
        <w:rPr>
          <w:b/>
          <w:bCs/>
        </w:rPr>
        <w:t>1AR  Klare 19</w:t>
      </w:r>
      <w:r w:rsidRPr="00891ED4">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22" w:history="1">
        <w:r w:rsidRPr="00F15274">
          <w:rPr>
            <w:rStyle w:val="StyleUnderline"/>
          </w:rPr>
          <w:t>https://www.armscontrol.org/act/2019-11/features/cyber-battles-nuclear-outcomes-dangerous-new-pathways-escalation</w:t>
        </w:r>
      </w:hyperlink>
      <w:r w:rsidRPr="00891ED4">
        <w:t>)</w:t>
      </w:r>
    </w:p>
    <w:p w14:paraId="101E9C73" w14:textId="77777777" w:rsidR="00060A1E" w:rsidRPr="00A76258" w:rsidRDefault="00060A1E" w:rsidP="00060A1E">
      <w:pPr>
        <w:rPr>
          <w:sz w:val="24"/>
        </w:rPr>
      </w:pPr>
      <w:r w:rsidRPr="00A76258">
        <w:rPr>
          <w:sz w:val="24"/>
        </w:rPr>
        <w:t>The Nuclear-Cyber Connection</w:t>
      </w:r>
    </w:p>
    <w:p w14:paraId="016496FC" w14:textId="77777777" w:rsidR="00060A1E" w:rsidRPr="00A76258" w:rsidRDefault="00060A1E" w:rsidP="00060A1E">
      <w:pPr>
        <w:rPr>
          <w:sz w:val="24"/>
        </w:rPr>
      </w:pPr>
      <w:r w:rsidRPr="00A76258">
        <w:rPr>
          <w:sz w:val="24"/>
        </w:rPr>
        <w:t xml:space="preserve">These </w:t>
      </w:r>
      <w:r w:rsidRPr="00A76258">
        <w:rPr>
          <w:rStyle w:val="Style13ptBold"/>
          <w:sz w:val="24"/>
        </w:rPr>
        <w:t>links exist because</w:t>
      </w:r>
      <w:r w:rsidRPr="00A76258">
        <w:rPr>
          <w:sz w:val="24"/>
        </w:rPr>
        <w:t xml:space="preserve"> the </w:t>
      </w:r>
      <w:r w:rsidRPr="00A76258">
        <w:rPr>
          <w:rStyle w:val="Style13ptBold"/>
          <w:sz w:val="24"/>
          <w:highlight w:val="cyan"/>
        </w:rPr>
        <w:t>NC3 systems</w:t>
      </w:r>
      <w:r w:rsidRPr="00A76258">
        <w:rPr>
          <w:rStyle w:val="Style13ptBold"/>
          <w:sz w:val="24"/>
        </w:rPr>
        <w:t xml:space="preserve"> of the U</w:t>
      </w:r>
      <w:r w:rsidRPr="00A76258">
        <w:rPr>
          <w:sz w:val="24"/>
        </w:rPr>
        <w:t xml:space="preserve">nited </w:t>
      </w:r>
      <w:r w:rsidRPr="00A76258">
        <w:rPr>
          <w:rStyle w:val="Style13ptBold"/>
          <w:sz w:val="24"/>
        </w:rPr>
        <w:t>S</w:t>
      </w:r>
      <w:r w:rsidRPr="00A76258">
        <w:rPr>
          <w:sz w:val="24"/>
        </w:rPr>
        <w:t xml:space="preserve">tates and other nuclear-armed states </w:t>
      </w:r>
      <w:r w:rsidRPr="00A76258">
        <w:rPr>
          <w:rStyle w:val="Style13ptBold"/>
          <w:sz w:val="24"/>
          <w:highlight w:val="cyan"/>
        </w:rPr>
        <w:t xml:space="preserve">are </w:t>
      </w:r>
      <w:r w:rsidRPr="00A76258">
        <w:rPr>
          <w:rStyle w:val="Emphasis"/>
          <w:sz w:val="24"/>
          <w:highlight w:val="cyan"/>
        </w:rPr>
        <w:t>heavily dependent</w:t>
      </w:r>
      <w:r w:rsidRPr="00A76258">
        <w:rPr>
          <w:rStyle w:val="Style13ptBold"/>
          <w:sz w:val="24"/>
          <w:highlight w:val="cyan"/>
        </w:rPr>
        <w:t xml:space="preserve"> on</w:t>
      </w:r>
      <w:r w:rsidRPr="00A76258">
        <w:rPr>
          <w:rStyle w:val="Style13ptBold"/>
          <w:sz w:val="24"/>
        </w:rPr>
        <w:t xml:space="preserve"> </w:t>
      </w:r>
      <w:r w:rsidRPr="00A76258">
        <w:rPr>
          <w:rStyle w:val="Emphasis"/>
          <w:sz w:val="24"/>
        </w:rPr>
        <w:t>computers</w:t>
      </w:r>
      <w:r w:rsidRPr="00A76258">
        <w:rPr>
          <w:rStyle w:val="Style13ptBold"/>
          <w:sz w:val="24"/>
        </w:rPr>
        <w:t xml:space="preserve"> and</w:t>
      </w:r>
      <w:r w:rsidRPr="00A76258">
        <w:rPr>
          <w:sz w:val="24"/>
        </w:rPr>
        <w:t xml:space="preserve"> other </w:t>
      </w:r>
      <w:r w:rsidRPr="00A76258">
        <w:rPr>
          <w:rStyle w:val="Emphasis"/>
          <w:sz w:val="24"/>
          <w:highlight w:val="cyan"/>
        </w:rPr>
        <w:t>digital processors</w:t>
      </w:r>
      <w:r w:rsidRPr="00A76258">
        <w:rPr>
          <w:rStyle w:val="Style13ptBold"/>
          <w:sz w:val="24"/>
          <w:highlight w:val="cyan"/>
        </w:rPr>
        <w:t xml:space="preserve"> fo</w:t>
      </w:r>
      <w:r w:rsidRPr="00A76258">
        <w:rPr>
          <w:rStyle w:val="Style13ptBold"/>
          <w:sz w:val="24"/>
        </w:rPr>
        <w:t>r</w:t>
      </w:r>
      <w:r w:rsidRPr="00A76258">
        <w:rPr>
          <w:sz w:val="24"/>
        </w:rPr>
        <w:t xml:space="preserve"> virtually </w:t>
      </w:r>
      <w:r w:rsidRPr="00A76258">
        <w:rPr>
          <w:rStyle w:val="Emphasis"/>
          <w:sz w:val="24"/>
        </w:rPr>
        <w:t>every aspect</w:t>
      </w:r>
      <w:r w:rsidRPr="00A76258">
        <w:rPr>
          <w:rStyle w:val="Style13ptBold"/>
          <w:sz w:val="24"/>
        </w:rPr>
        <w:t xml:space="preserve"> of their </w:t>
      </w:r>
      <w:r w:rsidRPr="00A76258">
        <w:rPr>
          <w:rStyle w:val="Emphasis"/>
          <w:sz w:val="24"/>
          <w:highlight w:val="cyan"/>
        </w:rPr>
        <w:t>operation</w:t>
      </w:r>
      <w:r w:rsidRPr="00A76258">
        <w:rPr>
          <w:rStyle w:val="Style13ptBold"/>
          <w:sz w:val="24"/>
        </w:rPr>
        <w:t xml:space="preserve"> and</w:t>
      </w:r>
      <w:r w:rsidRPr="00A76258">
        <w:rPr>
          <w:sz w:val="24"/>
        </w:rPr>
        <w:t xml:space="preserve"> because </w:t>
      </w:r>
      <w:r w:rsidRPr="00A76258">
        <w:rPr>
          <w:rStyle w:val="Style13ptBold"/>
          <w:sz w:val="24"/>
          <w:highlight w:val="cyan"/>
        </w:rPr>
        <w:t xml:space="preserve">those </w:t>
      </w:r>
      <w:r w:rsidRPr="00A76258">
        <w:rPr>
          <w:rStyle w:val="Style13ptBold"/>
          <w:sz w:val="24"/>
        </w:rPr>
        <w:t xml:space="preserve">systems </w:t>
      </w:r>
      <w:r w:rsidRPr="00A76258">
        <w:rPr>
          <w:rStyle w:val="Style13ptBold"/>
          <w:sz w:val="24"/>
          <w:highlight w:val="cyan"/>
        </w:rPr>
        <w:t xml:space="preserve">are </w:t>
      </w:r>
      <w:r w:rsidRPr="00A76258">
        <w:rPr>
          <w:rStyle w:val="Emphasis"/>
          <w:sz w:val="24"/>
          <w:highlight w:val="cyan"/>
        </w:rPr>
        <w:t>highly vulnerable</w:t>
      </w:r>
      <w:r w:rsidRPr="00A76258">
        <w:rPr>
          <w:rStyle w:val="Style13ptBold"/>
          <w:sz w:val="24"/>
        </w:rPr>
        <w:t xml:space="preserve"> to cyberattack</w:t>
      </w:r>
      <w:r w:rsidRPr="00A76258">
        <w:rPr>
          <w:sz w:val="24"/>
        </w:rPr>
        <w:t xml:space="preserve">. </w:t>
      </w:r>
      <w:r w:rsidRPr="00A76258">
        <w:rPr>
          <w:rStyle w:val="Style13ptBold"/>
          <w:sz w:val="24"/>
          <w:highlight w:val="cyan"/>
        </w:rPr>
        <w:t>Every nuclear force</w:t>
      </w:r>
      <w:r w:rsidRPr="00A76258">
        <w:rPr>
          <w:rStyle w:val="Style13ptBold"/>
          <w:sz w:val="24"/>
        </w:rPr>
        <w:t xml:space="preserve"> is composed</w:t>
      </w:r>
      <w:r w:rsidRPr="00A76258">
        <w:rPr>
          <w:sz w:val="24"/>
        </w:rPr>
        <w:t xml:space="preserve">, most basically, </w:t>
      </w:r>
      <w:r w:rsidRPr="00A76258">
        <w:rPr>
          <w:rStyle w:val="Style13ptBold"/>
          <w:sz w:val="24"/>
        </w:rPr>
        <w:t>of weapons</w:t>
      </w:r>
      <w:r w:rsidRPr="00A76258">
        <w:rPr>
          <w:sz w:val="24"/>
        </w:rPr>
        <w:t xml:space="preserve">, </w:t>
      </w:r>
      <w:r w:rsidRPr="00A76258">
        <w:rPr>
          <w:rStyle w:val="Style13ptBold"/>
          <w:sz w:val="24"/>
        </w:rPr>
        <w:t>early-warning radars</w:t>
      </w:r>
      <w:r w:rsidRPr="00A76258">
        <w:rPr>
          <w:sz w:val="24"/>
        </w:rPr>
        <w:t xml:space="preserve">, </w:t>
      </w:r>
      <w:r w:rsidRPr="00A76258">
        <w:rPr>
          <w:rStyle w:val="Style13ptBold"/>
          <w:sz w:val="24"/>
        </w:rPr>
        <w:t>launch facilities</w:t>
      </w:r>
      <w:r w:rsidRPr="00A76258">
        <w:rPr>
          <w:sz w:val="24"/>
        </w:rPr>
        <w:t xml:space="preserve">, </w:t>
      </w:r>
      <w:r w:rsidRPr="00A76258">
        <w:rPr>
          <w:rStyle w:val="Style13ptBold"/>
          <w:sz w:val="24"/>
        </w:rPr>
        <w:t>and</w:t>
      </w:r>
      <w:r w:rsidRPr="00A76258">
        <w:rPr>
          <w:sz w:val="24"/>
        </w:rPr>
        <w:t xml:space="preserve"> the </w:t>
      </w:r>
      <w:r w:rsidRPr="00A76258">
        <w:rPr>
          <w:rStyle w:val="Style13ptBold"/>
          <w:sz w:val="24"/>
        </w:rPr>
        <w:t>top officials</w:t>
      </w:r>
      <w:r w:rsidRPr="00A76258">
        <w:rPr>
          <w:sz w:val="24"/>
        </w:rPr>
        <w:t xml:space="preserve">, usually presidents or prime ministers, </w:t>
      </w:r>
      <w:r w:rsidRPr="00A76258">
        <w:rPr>
          <w:rStyle w:val="Style13ptBold"/>
          <w:sz w:val="24"/>
        </w:rPr>
        <w:t>empowered to initiate a nuclear exchange</w:t>
      </w:r>
      <w:r w:rsidRPr="00A76258">
        <w:rPr>
          <w:sz w:val="24"/>
        </w:rPr>
        <w:t xml:space="preserve">. </w:t>
      </w:r>
      <w:r w:rsidRPr="00A76258">
        <w:rPr>
          <w:rStyle w:val="Style13ptBold"/>
          <w:sz w:val="24"/>
        </w:rPr>
        <w:t>Connecting them all</w:t>
      </w:r>
      <w:r w:rsidRPr="00A76258">
        <w:rPr>
          <w:sz w:val="24"/>
        </w:rPr>
        <w:t xml:space="preserve">, however, </w:t>
      </w:r>
      <w:r w:rsidRPr="00A76258">
        <w:rPr>
          <w:rStyle w:val="Style13ptBold"/>
          <w:sz w:val="24"/>
          <w:highlight w:val="cyan"/>
        </w:rPr>
        <w:t>is a</w:t>
      </w:r>
      <w:r w:rsidRPr="00A76258">
        <w:rPr>
          <w:rStyle w:val="Style13ptBold"/>
          <w:sz w:val="24"/>
        </w:rPr>
        <w:t xml:space="preserve">n extended </w:t>
      </w:r>
      <w:r w:rsidRPr="00A76258">
        <w:rPr>
          <w:rStyle w:val="Style13ptBold"/>
          <w:sz w:val="24"/>
          <w:highlight w:val="cyan"/>
        </w:rPr>
        <w:t xml:space="preserve">network of </w:t>
      </w:r>
      <w:r w:rsidRPr="00A76258">
        <w:rPr>
          <w:rStyle w:val="Emphasis"/>
          <w:sz w:val="24"/>
          <w:highlight w:val="cyan"/>
        </w:rPr>
        <w:t>communications</w:t>
      </w:r>
      <w:r w:rsidRPr="00A76258">
        <w:rPr>
          <w:rStyle w:val="Style13ptBold"/>
          <w:sz w:val="24"/>
          <w:highlight w:val="cyan"/>
        </w:rPr>
        <w:t xml:space="preserve"> and </w:t>
      </w:r>
      <w:r w:rsidRPr="00A76258">
        <w:rPr>
          <w:rStyle w:val="Emphasis"/>
          <w:sz w:val="24"/>
          <w:highlight w:val="cyan"/>
        </w:rPr>
        <w:t>data-processing</w:t>
      </w:r>
      <w:r w:rsidRPr="00A76258">
        <w:rPr>
          <w:rStyle w:val="Style13ptBold"/>
          <w:sz w:val="24"/>
        </w:rPr>
        <w:t xml:space="preserve"> systems</w:t>
      </w:r>
      <w:r w:rsidRPr="00A76258">
        <w:rPr>
          <w:sz w:val="24"/>
        </w:rPr>
        <w:t xml:space="preserve">, </w:t>
      </w:r>
      <w:r w:rsidRPr="00A76258">
        <w:rPr>
          <w:rStyle w:val="Style13ptBold"/>
          <w:sz w:val="24"/>
        </w:rPr>
        <w:t xml:space="preserve">all </w:t>
      </w:r>
      <w:r w:rsidRPr="00A76258">
        <w:rPr>
          <w:rStyle w:val="Style13ptBold"/>
          <w:sz w:val="24"/>
          <w:highlight w:val="cyan"/>
        </w:rPr>
        <w:t xml:space="preserve">reliant on </w:t>
      </w:r>
      <w:r w:rsidRPr="00A76258">
        <w:rPr>
          <w:rStyle w:val="Emphasis"/>
          <w:sz w:val="24"/>
          <w:highlight w:val="cyan"/>
        </w:rPr>
        <w:t>cyberspace</w:t>
      </w:r>
      <w:r w:rsidRPr="00A76258">
        <w:rPr>
          <w:sz w:val="24"/>
        </w:rPr>
        <w:t xml:space="preserve">. </w:t>
      </w:r>
      <w:r w:rsidRPr="00A76258">
        <w:rPr>
          <w:rStyle w:val="Style13ptBold"/>
          <w:sz w:val="24"/>
        </w:rPr>
        <w:t>Warning systems</w:t>
      </w:r>
      <w:r w:rsidRPr="00A76258">
        <w:rPr>
          <w:sz w:val="24"/>
        </w:rPr>
        <w:t xml:space="preserve">, ground- and space-based, </w:t>
      </w:r>
      <w:r w:rsidRPr="00A76258">
        <w:rPr>
          <w:rStyle w:val="Style13ptBold"/>
          <w:sz w:val="24"/>
        </w:rPr>
        <w:t xml:space="preserve">must </w:t>
      </w:r>
      <w:r w:rsidRPr="00A76258">
        <w:rPr>
          <w:rStyle w:val="Style13ptBold"/>
          <w:sz w:val="24"/>
        </w:rPr>
        <w:lastRenderedPageBreak/>
        <w:t>constantly watch</w:t>
      </w:r>
      <w:r w:rsidRPr="00A76258">
        <w:rPr>
          <w:sz w:val="24"/>
        </w:rPr>
        <w:t xml:space="preserve"> for </w:t>
      </w:r>
      <w:r w:rsidRPr="00A76258">
        <w:rPr>
          <w:rStyle w:val="Style13ptBold"/>
          <w:sz w:val="24"/>
        </w:rPr>
        <w:t>and analyze</w:t>
      </w:r>
      <w:r w:rsidRPr="00A76258">
        <w:rPr>
          <w:sz w:val="24"/>
        </w:rPr>
        <w:t xml:space="preserve"> possible </w:t>
      </w:r>
      <w:r w:rsidRPr="00A76258">
        <w:rPr>
          <w:rStyle w:val="Style13ptBold"/>
          <w:sz w:val="24"/>
        </w:rPr>
        <w:t>enemy missile launches</w:t>
      </w:r>
      <w:r w:rsidRPr="00A76258">
        <w:rPr>
          <w:sz w:val="24"/>
        </w:rPr>
        <w:t xml:space="preserve">. </w:t>
      </w:r>
      <w:r w:rsidRPr="00A76258">
        <w:rPr>
          <w:rStyle w:val="Style13ptBold"/>
          <w:sz w:val="24"/>
        </w:rPr>
        <w:t>Data on actual threats must</w:t>
      </w:r>
      <w:r w:rsidRPr="00A76258">
        <w:rPr>
          <w:sz w:val="24"/>
        </w:rPr>
        <w:t xml:space="preserve"> rapidly </w:t>
      </w:r>
      <w:r w:rsidRPr="00A76258">
        <w:rPr>
          <w:rStyle w:val="Style13ptBold"/>
          <w:sz w:val="24"/>
        </w:rPr>
        <w:t xml:space="preserve">be </w:t>
      </w:r>
      <w:r w:rsidRPr="00A76258">
        <w:rPr>
          <w:rStyle w:val="Emphasis"/>
          <w:sz w:val="24"/>
        </w:rPr>
        <w:t>communicated</w:t>
      </w:r>
      <w:r w:rsidRPr="00A76258">
        <w:rPr>
          <w:rStyle w:val="Style13ptBold"/>
          <w:sz w:val="24"/>
        </w:rPr>
        <w:t xml:space="preserve"> to decision-makers</w:t>
      </w:r>
      <w:r w:rsidRPr="00A76258">
        <w:rPr>
          <w:sz w:val="24"/>
        </w:rPr>
        <w:t xml:space="preserve">, </w:t>
      </w:r>
      <w:r w:rsidRPr="00A76258">
        <w:rPr>
          <w:rStyle w:val="Style13ptBold"/>
          <w:sz w:val="24"/>
        </w:rPr>
        <w:t>who must</w:t>
      </w:r>
      <w:r w:rsidRPr="00A76258">
        <w:rPr>
          <w:sz w:val="24"/>
        </w:rPr>
        <w:t xml:space="preserve"> then </w:t>
      </w:r>
      <w:r w:rsidRPr="00A76258">
        <w:rPr>
          <w:rStyle w:val="Style13ptBold"/>
          <w:sz w:val="24"/>
        </w:rPr>
        <w:t xml:space="preserve">weigh possible responses and </w:t>
      </w:r>
      <w:r w:rsidRPr="00A76258">
        <w:rPr>
          <w:rStyle w:val="Emphasis"/>
          <w:sz w:val="24"/>
        </w:rPr>
        <w:t>communicate</w:t>
      </w:r>
      <w:r w:rsidRPr="00A76258">
        <w:rPr>
          <w:rStyle w:val="Style13ptBold"/>
          <w:sz w:val="24"/>
        </w:rPr>
        <w:t xml:space="preserve"> chosen outcomes</w:t>
      </w:r>
      <w:r w:rsidRPr="00A76258">
        <w:rPr>
          <w:sz w:val="24"/>
        </w:rPr>
        <w:t xml:space="preserve"> to launch facilities, </w:t>
      </w:r>
      <w:r w:rsidRPr="00A76258">
        <w:rPr>
          <w:rStyle w:val="Style13ptBold"/>
          <w:sz w:val="24"/>
        </w:rPr>
        <w:t>which in turn must provide attack vectors to delivery systems</w:t>
      </w:r>
      <w:r w:rsidRPr="00A76258">
        <w:rPr>
          <w:sz w:val="24"/>
        </w:rPr>
        <w:t xml:space="preserve">. </w:t>
      </w:r>
      <w:r w:rsidRPr="00A76258">
        <w:rPr>
          <w:rStyle w:val="Style13ptBold"/>
          <w:sz w:val="24"/>
          <w:highlight w:val="cyan"/>
        </w:rPr>
        <w:t xml:space="preserve">All </w:t>
      </w:r>
      <w:r w:rsidRPr="00A76258">
        <w:rPr>
          <w:rStyle w:val="Style13ptBold"/>
          <w:sz w:val="24"/>
        </w:rPr>
        <w:t xml:space="preserve">of this </w:t>
      </w:r>
      <w:r w:rsidRPr="00A76258">
        <w:rPr>
          <w:rStyle w:val="Style13ptBold"/>
          <w:sz w:val="24"/>
          <w:highlight w:val="cyan"/>
        </w:rPr>
        <w:t xml:space="preserve">involves </w:t>
      </w:r>
      <w:r w:rsidRPr="00A76258">
        <w:rPr>
          <w:rStyle w:val="Emphasis"/>
          <w:sz w:val="24"/>
          <w:highlight w:val="cyan"/>
        </w:rPr>
        <w:t>operations</w:t>
      </w:r>
      <w:r w:rsidRPr="00A76258">
        <w:rPr>
          <w:rStyle w:val="Style13ptBold"/>
          <w:sz w:val="24"/>
          <w:highlight w:val="cyan"/>
        </w:rPr>
        <w:t xml:space="preserve"> in </w:t>
      </w:r>
      <w:r w:rsidRPr="00A76258">
        <w:rPr>
          <w:rStyle w:val="Emphasis"/>
          <w:sz w:val="24"/>
          <w:highlight w:val="cyan"/>
        </w:rPr>
        <w:t>cyberspace</w:t>
      </w:r>
      <w:r w:rsidRPr="00A76258">
        <w:rPr>
          <w:sz w:val="24"/>
        </w:rPr>
        <w:t xml:space="preserve">, </w:t>
      </w:r>
      <w:r w:rsidRPr="00A76258">
        <w:rPr>
          <w:rStyle w:val="Style13ptBold"/>
          <w:sz w:val="24"/>
        </w:rPr>
        <w:t xml:space="preserve">and it is in this domain that great power rivals seek </w:t>
      </w:r>
      <w:r w:rsidRPr="00A76258">
        <w:rPr>
          <w:rStyle w:val="Emphasis"/>
          <w:sz w:val="24"/>
        </w:rPr>
        <w:t>vulnerabilities</w:t>
      </w:r>
      <w:r w:rsidRPr="00A76258">
        <w:rPr>
          <w:sz w:val="24"/>
        </w:rPr>
        <w:t xml:space="preserve"> </w:t>
      </w:r>
      <w:r w:rsidRPr="00A76258">
        <w:rPr>
          <w:rStyle w:val="Style13ptBold"/>
          <w:sz w:val="24"/>
        </w:rPr>
        <w:t>to exploit</w:t>
      </w:r>
      <w:r w:rsidRPr="00A76258">
        <w:rPr>
          <w:sz w:val="24"/>
        </w:rPr>
        <w:t xml:space="preserve"> in a constant struggle for advantage.</w:t>
      </w:r>
    </w:p>
    <w:p w14:paraId="0B0105A9" w14:textId="77777777" w:rsidR="00060A1E" w:rsidRPr="00A76258" w:rsidRDefault="00060A1E" w:rsidP="00060A1E">
      <w:pPr>
        <w:rPr>
          <w:sz w:val="24"/>
        </w:rPr>
      </w:pPr>
      <w:r w:rsidRPr="00A76258">
        <w:rPr>
          <w:sz w:val="24"/>
        </w:rPr>
        <w:t xml:space="preserve">The use of cyberspace to gain an advantage over adversaries takes many forms and is not always aimed at nuclear systems. </w:t>
      </w:r>
      <w:r w:rsidRPr="00A76258">
        <w:rPr>
          <w:rStyle w:val="Style13ptBold"/>
          <w:sz w:val="24"/>
        </w:rPr>
        <w:t xml:space="preserve">China has been accused of engaging in widespread </w:t>
      </w:r>
      <w:r w:rsidRPr="00A76258">
        <w:rPr>
          <w:rStyle w:val="Emphasis"/>
          <w:sz w:val="24"/>
        </w:rPr>
        <w:t>cyberespionage</w:t>
      </w:r>
      <w:r w:rsidRPr="00A76258">
        <w:rPr>
          <w:rStyle w:val="Style13ptBold"/>
          <w:sz w:val="24"/>
        </w:rPr>
        <w:t xml:space="preserve"> to steal</w:t>
      </w:r>
      <w:r w:rsidRPr="00A76258">
        <w:rPr>
          <w:sz w:val="24"/>
        </w:rPr>
        <w:t xml:space="preserve"> technical </w:t>
      </w:r>
      <w:r w:rsidRPr="00A76258">
        <w:rPr>
          <w:rStyle w:val="Style13ptBold"/>
          <w:sz w:val="24"/>
        </w:rPr>
        <w:t>secrets</w:t>
      </w:r>
      <w:r w:rsidRPr="00A76258">
        <w:rPr>
          <w:sz w:val="24"/>
        </w:rPr>
        <w:t xml:space="preserve"> from U.S. firms for economic and military advantages. </w:t>
      </w:r>
      <w:r w:rsidRPr="00A76258">
        <w:rPr>
          <w:rStyle w:val="Style13ptBold"/>
          <w:sz w:val="24"/>
        </w:rPr>
        <w:t>Russia has been accused</w:t>
      </w:r>
      <w:r w:rsidRPr="00A76258">
        <w:rPr>
          <w:sz w:val="24"/>
        </w:rPr>
        <w:t xml:space="preserve">, most extensively in the Robert Mueller report, </w:t>
      </w:r>
      <w:r w:rsidRPr="00A76258">
        <w:rPr>
          <w:rStyle w:val="Style13ptBold"/>
          <w:sz w:val="24"/>
        </w:rPr>
        <w:t xml:space="preserve">of exploiting cyberspace to </w:t>
      </w:r>
      <w:r w:rsidRPr="00A76258">
        <w:rPr>
          <w:rStyle w:val="Emphasis"/>
          <w:sz w:val="24"/>
        </w:rPr>
        <w:t>interfere</w:t>
      </w:r>
      <w:r w:rsidRPr="00A76258">
        <w:rPr>
          <w:sz w:val="24"/>
        </w:rPr>
        <w:t xml:space="preserve"> </w:t>
      </w:r>
      <w:r w:rsidRPr="00A76258">
        <w:rPr>
          <w:rStyle w:val="Style13ptBold"/>
          <w:sz w:val="24"/>
        </w:rPr>
        <w:t>in the</w:t>
      </w:r>
      <w:r w:rsidRPr="00A76258">
        <w:rPr>
          <w:sz w:val="24"/>
        </w:rPr>
        <w:t xml:space="preserve"> 2016 U.S. </w:t>
      </w:r>
      <w:r w:rsidRPr="00A76258">
        <w:rPr>
          <w:rStyle w:val="Style13ptBold"/>
          <w:sz w:val="24"/>
        </w:rPr>
        <w:t>presidential election</w:t>
      </w:r>
      <w:r w:rsidRPr="00A76258">
        <w:rPr>
          <w:sz w:val="24"/>
        </w:rPr>
        <w:t xml:space="preserve">. </w:t>
      </w:r>
      <w:r w:rsidRPr="00A76258">
        <w:rPr>
          <w:rStyle w:val="Style13ptBold"/>
          <w:sz w:val="24"/>
        </w:rPr>
        <w:t>Nonstate actors</w:t>
      </w:r>
      <w:r w:rsidRPr="00A76258">
        <w:rPr>
          <w:sz w:val="24"/>
        </w:rPr>
        <w:t xml:space="preserve">, including terrorist groups such as al Qaeda and the Islamic State group, </w:t>
      </w:r>
      <w:r w:rsidRPr="00A76258">
        <w:rPr>
          <w:rStyle w:val="Style13ptBold"/>
          <w:sz w:val="24"/>
        </w:rPr>
        <w:t xml:space="preserve">have used the internet for </w:t>
      </w:r>
      <w:r w:rsidRPr="00A76258">
        <w:rPr>
          <w:rStyle w:val="Emphasis"/>
          <w:sz w:val="24"/>
        </w:rPr>
        <w:t>recruiting</w:t>
      </w:r>
      <w:r w:rsidRPr="00A76258">
        <w:rPr>
          <w:rStyle w:val="Style13ptBold"/>
          <w:sz w:val="24"/>
        </w:rPr>
        <w:t xml:space="preserve"> combatants</w:t>
      </w:r>
      <w:r w:rsidRPr="00A76258">
        <w:rPr>
          <w:sz w:val="24"/>
        </w:rPr>
        <w:t xml:space="preserve"> and spreading fear. </w:t>
      </w:r>
      <w:r w:rsidRPr="00A76258">
        <w:rPr>
          <w:rStyle w:val="Style13ptBold"/>
          <w:sz w:val="24"/>
        </w:rPr>
        <w:t>Criminal groups</w:t>
      </w:r>
      <w:r w:rsidRPr="00A76258">
        <w:rPr>
          <w:sz w:val="24"/>
        </w:rPr>
        <w:t xml:space="preserve">, </w:t>
      </w:r>
      <w:r w:rsidRPr="00A76258">
        <w:rPr>
          <w:rStyle w:val="Style13ptBold"/>
          <w:sz w:val="24"/>
        </w:rPr>
        <w:t>including</w:t>
      </w:r>
      <w:r w:rsidRPr="00A76258">
        <w:rPr>
          <w:sz w:val="24"/>
        </w:rPr>
        <w:t xml:space="preserve"> some thought to be allied with state actors, such as </w:t>
      </w:r>
      <w:r w:rsidRPr="00A76258">
        <w:rPr>
          <w:rStyle w:val="Style13ptBold"/>
          <w:sz w:val="24"/>
        </w:rPr>
        <w:t>North Korea</w:t>
      </w:r>
      <w:r w:rsidRPr="00A76258">
        <w:rPr>
          <w:sz w:val="24"/>
        </w:rPr>
        <w:t xml:space="preserve">, </w:t>
      </w:r>
      <w:r w:rsidRPr="00A76258">
        <w:rPr>
          <w:rStyle w:val="Style13ptBold"/>
          <w:sz w:val="24"/>
        </w:rPr>
        <w:t xml:space="preserve">have used cyberspace to </w:t>
      </w:r>
      <w:r w:rsidRPr="00A76258">
        <w:rPr>
          <w:rStyle w:val="Emphasis"/>
          <w:sz w:val="24"/>
        </w:rPr>
        <w:t>extort money</w:t>
      </w:r>
      <w:r w:rsidRPr="00A76258">
        <w:rPr>
          <w:sz w:val="24"/>
        </w:rPr>
        <w:t xml:space="preserve"> from banks, municipalities, and individuals.</w:t>
      </w:r>
      <w:hyperlink r:id="rId23" w:anchor="endnote04" w:history="1">
        <w:r w:rsidRPr="00A76258">
          <w:rPr>
            <w:rStyle w:val="StyleUnderline"/>
            <w:sz w:val="24"/>
          </w:rPr>
          <w:t>4</w:t>
        </w:r>
      </w:hyperlink>
      <w:r w:rsidRPr="00A76258">
        <w:rPr>
          <w:sz w:val="24"/>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4142DC25" w14:textId="77777777" w:rsidR="00060A1E" w:rsidRPr="00A76258" w:rsidRDefault="00060A1E" w:rsidP="00060A1E">
      <w:pPr>
        <w:rPr>
          <w:sz w:val="24"/>
        </w:rPr>
      </w:pPr>
      <w:r w:rsidRPr="00A76258">
        <w:rPr>
          <w:sz w:val="24"/>
        </w:rPr>
        <w:t xml:space="preserve">This concern stems from the fact that, </w:t>
      </w:r>
      <w:r w:rsidRPr="00A76258">
        <w:rPr>
          <w:sz w:val="24"/>
          <w:highlight w:val="yellow"/>
        </w:rPr>
        <w:t>despite</w:t>
      </w:r>
      <w:r w:rsidRPr="00A76258">
        <w:rPr>
          <w:sz w:val="24"/>
        </w:rPr>
        <w:t xml:space="preserve"> the </w:t>
      </w:r>
      <w:r w:rsidRPr="00A76258">
        <w:rPr>
          <w:sz w:val="24"/>
          <w:highlight w:val="yellow"/>
        </w:rPr>
        <w:t>immense effort devoted to protecting NC3 systems</w:t>
      </w:r>
      <w:r w:rsidRPr="00A76258">
        <w:rPr>
          <w:sz w:val="24"/>
        </w:rPr>
        <w:t xml:space="preserve"> </w:t>
      </w:r>
      <w:r w:rsidRPr="00A76258">
        <w:rPr>
          <w:sz w:val="24"/>
          <w:highlight w:val="yellow"/>
        </w:rPr>
        <w:t>from cyberattack, no</w:t>
      </w:r>
      <w:r w:rsidRPr="00A76258">
        <w:rPr>
          <w:sz w:val="24"/>
        </w:rPr>
        <w:t xml:space="preserve"> </w:t>
      </w:r>
      <w:r w:rsidRPr="00A76258">
        <w:rPr>
          <w:sz w:val="24"/>
          <w:highlight w:val="yellow"/>
        </w:rPr>
        <w:t>enterprise that relies so extensively on computers</w:t>
      </w:r>
      <w:r w:rsidRPr="00A76258">
        <w:rPr>
          <w:sz w:val="24"/>
        </w:rPr>
        <w:t xml:space="preserve"> and cyberspace </w:t>
      </w:r>
      <w:r w:rsidRPr="00A76258">
        <w:rPr>
          <w:sz w:val="24"/>
          <w:highlight w:val="yellow"/>
        </w:rPr>
        <w:t>can be made</w:t>
      </w:r>
      <w:r w:rsidRPr="00A76258">
        <w:rPr>
          <w:sz w:val="24"/>
        </w:rPr>
        <w:t xml:space="preserve"> 100 percent </w:t>
      </w:r>
      <w:r w:rsidRPr="00A76258">
        <w:rPr>
          <w:sz w:val="24"/>
          <w:highlight w:val="yellow"/>
        </w:rPr>
        <w:t>invulnerable to attack</w:t>
      </w:r>
      <w:r w:rsidRPr="00A76258">
        <w:rPr>
          <w:sz w:val="24"/>
        </w:rPr>
        <w:t xml:space="preserve">. This is so </w:t>
      </w:r>
      <w:r w:rsidRPr="00A76258">
        <w:rPr>
          <w:sz w:val="24"/>
          <w:highlight w:val="yellow"/>
        </w:rPr>
        <w:t>because</w:t>
      </w:r>
      <w:r w:rsidRPr="00A76258">
        <w:rPr>
          <w:sz w:val="24"/>
        </w:rPr>
        <w:t xml:space="preserve"> </w:t>
      </w:r>
      <w:r w:rsidRPr="00A76258">
        <w:rPr>
          <w:sz w:val="24"/>
          <w:highlight w:val="yellow"/>
        </w:rPr>
        <w:t>such systems</w:t>
      </w:r>
      <w:r w:rsidRPr="00A76258">
        <w:rPr>
          <w:sz w:val="24"/>
        </w:rPr>
        <w:t xml:space="preserve"> </w:t>
      </w:r>
      <w:r w:rsidRPr="00A76258">
        <w:rPr>
          <w:sz w:val="24"/>
          <w:highlight w:val="yellow"/>
        </w:rPr>
        <w:t>employ</w:t>
      </w:r>
      <w:r w:rsidRPr="00A76258">
        <w:rPr>
          <w:sz w:val="24"/>
        </w:rPr>
        <w:t xml:space="preserve"> </w:t>
      </w:r>
      <w:r w:rsidRPr="00A76258">
        <w:rPr>
          <w:sz w:val="24"/>
          <w:highlight w:val="yellow"/>
        </w:rPr>
        <w:t>many devices</w:t>
      </w:r>
      <w:r w:rsidRPr="00A76258">
        <w:rPr>
          <w:sz w:val="24"/>
        </w:rPr>
        <w:t xml:space="preserve"> </w:t>
      </w:r>
      <w:r w:rsidRPr="00A76258">
        <w:rPr>
          <w:sz w:val="24"/>
          <w:highlight w:val="yellow"/>
        </w:rPr>
        <w:t>and</w:t>
      </w:r>
      <w:r w:rsidRPr="00A76258">
        <w:rPr>
          <w:sz w:val="24"/>
        </w:rPr>
        <w:t xml:space="preserve"> operating </w:t>
      </w:r>
      <w:r w:rsidRPr="00A76258">
        <w:rPr>
          <w:sz w:val="24"/>
          <w:highlight w:val="yellow"/>
        </w:rPr>
        <w:t>systems of various origins</w:t>
      </w:r>
      <w:r w:rsidRPr="00A76258">
        <w:rPr>
          <w:sz w:val="24"/>
        </w:rPr>
        <w:t xml:space="preserve"> and vintages, </w:t>
      </w:r>
      <w:r w:rsidRPr="00A76258">
        <w:rPr>
          <w:sz w:val="24"/>
          <w:highlight w:val="yellow"/>
        </w:rPr>
        <w:t>most incorporating</w:t>
      </w:r>
      <w:r w:rsidRPr="00A76258">
        <w:rPr>
          <w:sz w:val="24"/>
        </w:rPr>
        <w:t xml:space="preserve"> </w:t>
      </w:r>
      <w:r w:rsidRPr="00A76258">
        <w:rPr>
          <w:sz w:val="24"/>
          <w:highlight w:val="yellow"/>
        </w:rPr>
        <w:t>numerous</w:t>
      </w:r>
      <w:r w:rsidRPr="00A76258">
        <w:rPr>
          <w:sz w:val="24"/>
        </w:rPr>
        <w:t xml:space="preserve"> software </w:t>
      </w:r>
      <w:r w:rsidRPr="00A76258">
        <w:rPr>
          <w:sz w:val="24"/>
          <w:highlight w:val="yellow"/>
        </w:rPr>
        <w:t>updates</w:t>
      </w:r>
      <w:r w:rsidRPr="00A76258">
        <w:rPr>
          <w:sz w:val="24"/>
        </w:rPr>
        <w:t xml:space="preserve"> and “patches” over time, </w:t>
      </w:r>
      <w:r w:rsidRPr="00A76258">
        <w:rPr>
          <w:sz w:val="24"/>
          <w:highlight w:val="yellow"/>
        </w:rPr>
        <w:t>offering multiple vectors for attack</w:t>
      </w:r>
      <w:r w:rsidRPr="00A76258">
        <w:rPr>
          <w:sz w:val="24"/>
        </w:rPr>
        <w:t xml:space="preserve">. </w:t>
      </w:r>
      <w:r w:rsidRPr="00A76258">
        <w:rPr>
          <w:rStyle w:val="Style13ptBold"/>
          <w:sz w:val="24"/>
        </w:rPr>
        <w:t>Electronic components can</w:t>
      </w:r>
      <w:r w:rsidRPr="00A76258">
        <w:rPr>
          <w:sz w:val="24"/>
        </w:rPr>
        <w:t xml:space="preserve"> also </w:t>
      </w:r>
      <w:r w:rsidRPr="00A76258">
        <w:rPr>
          <w:rStyle w:val="Style13ptBold"/>
          <w:sz w:val="24"/>
        </w:rPr>
        <w:t>be modified by hostile actors</w:t>
      </w:r>
      <w:r w:rsidRPr="00A76258">
        <w:rPr>
          <w:sz w:val="24"/>
        </w:rPr>
        <w:t xml:space="preserve"> during production, transit, or insertion; </w:t>
      </w:r>
      <w:r w:rsidRPr="00A76258">
        <w:rPr>
          <w:rStyle w:val="Style13ptBold"/>
          <w:sz w:val="24"/>
        </w:rPr>
        <w:t xml:space="preserve">and </w:t>
      </w:r>
      <w:r w:rsidRPr="00A76258">
        <w:rPr>
          <w:rStyle w:val="Style13ptBold"/>
          <w:sz w:val="24"/>
          <w:highlight w:val="cyan"/>
        </w:rPr>
        <w:t xml:space="preserve">the </w:t>
      </w:r>
      <w:r w:rsidRPr="00A76258">
        <w:rPr>
          <w:rStyle w:val="Emphasis"/>
          <w:sz w:val="24"/>
          <w:highlight w:val="cyan"/>
        </w:rPr>
        <w:t>whole system</w:t>
      </w:r>
      <w:r w:rsidRPr="00A76258">
        <w:rPr>
          <w:rStyle w:val="Style13ptBold"/>
          <w:sz w:val="24"/>
        </w:rPr>
        <w:t xml:space="preserve"> itself </w:t>
      </w:r>
      <w:r w:rsidRPr="00A76258">
        <w:rPr>
          <w:rStyle w:val="Style13ptBold"/>
          <w:sz w:val="24"/>
          <w:highlight w:val="cyan"/>
        </w:rPr>
        <w:t xml:space="preserve">is </w:t>
      </w:r>
      <w:r w:rsidRPr="00A76258">
        <w:rPr>
          <w:rStyle w:val="Emphasis"/>
          <w:sz w:val="24"/>
          <w:highlight w:val="cyan"/>
        </w:rPr>
        <w:t>dependent</w:t>
      </w:r>
      <w:r w:rsidRPr="00A76258">
        <w:rPr>
          <w:rStyle w:val="Style13ptBold"/>
          <w:sz w:val="24"/>
        </w:rPr>
        <w:t xml:space="preserve"> to a </w:t>
      </w:r>
      <w:r w:rsidRPr="00A76258">
        <w:rPr>
          <w:rStyle w:val="Emphasis"/>
          <w:sz w:val="24"/>
        </w:rPr>
        <w:t>considerable degree</w:t>
      </w:r>
      <w:r w:rsidRPr="00A76258">
        <w:rPr>
          <w:rStyle w:val="Style13ptBold"/>
          <w:sz w:val="24"/>
        </w:rPr>
        <w:t xml:space="preserve"> </w:t>
      </w:r>
      <w:r w:rsidRPr="00A76258">
        <w:rPr>
          <w:rStyle w:val="Style13ptBold"/>
          <w:sz w:val="24"/>
          <w:highlight w:val="cyan"/>
        </w:rPr>
        <w:t xml:space="preserve">on the </w:t>
      </w:r>
      <w:r w:rsidRPr="00A76258">
        <w:rPr>
          <w:rStyle w:val="Emphasis"/>
          <w:sz w:val="24"/>
          <w:highlight w:val="cyan"/>
        </w:rPr>
        <w:t>electrical grid</w:t>
      </w:r>
      <w:r w:rsidRPr="00A76258">
        <w:rPr>
          <w:sz w:val="24"/>
          <w:highlight w:val="cyan"/>
        </w:rPr>
        <w:t xml:space="preserve">, </w:t>
      </w:r>
      <w:r w:rsidRPr="00A76258">
        <w:rPr>
          <w:rStyle w:val="Style13ptBold"/>
          <w:sz w:val="24"/>
          <w:highlight w:val="cyan"/>
        </w:rPr>
        <w:t>which</w:t>
      </w:r>
      <w:r w:rsidRPr="00A76258">
        <w:rPr>
          <w:rStyle w:val="Style13ptBold"/>
          <w:sz w:val="24"/>
        </w:rPr>
        <w:t xml:space="preserve"> itself </w:t>
      </w:r>
      <w:r w:rsidRPr="00A76258">
        <w:rPr>
          <w:rStyle w:val="Style13ptBold"/>
          <w:sz w:val="24"/>
          <w:highlight w:val="cyan"/>
        </w:rPr>
        <w:t xml:space="preserve">is </w:t>
      </w:r>
      <w:r w:rsidRPr="00A76258">
        <w:rPr>
          <w:rStyle w:val="Emphasis"/>
          <w:sz w:val="24"/>
          <w:highlight w:val="cyan"/>
        </w:rPr>
        <w:t>vulnerable</w:t>
      </w:r>
      <w:r w:rsidRPr="00A76258">
        <w:rPr>
          <w:rStyle w:val="Style13ptBold"/>
          <w:sz w:val="24"/>
        </w:rPr>
        <w:t xml:space="preserve"> to cyberattack and is far </w:t>
      </w:r>
      <w:r w:rsidRPr="00A76258">
        <w:rPr>
          <w:rStyle w:val="Emphasis"/>
          <w:sz w:val="24"/>
        </w:rPr>
        <w:t>less protected</w:t>
      </w:r>
      <w:r w:rsidRPr="00A76258">
        <w:rPr>
          <w:sz w:val="24"/>
        </w:rPr>
        <w:t xml:space="preserve">. Experienced </w:t>
      </w:r>
      <w:r w:rsidRPr="00A76258">
        <w:rPr>
          <w:rStyle w:val="Style13ptBold"/>
          <w:sz w:val="24"/>
        </w:rPr>
        <w:t>“</w:t>
      </w:r>
      <w:r w:rsidRPr="00A76258">
        <w:rPr>
          <w:rStyle w:val="Emphasis"/>
          <w:sz w:val="24"/>
        </w:rPr>
        <w:t>cyberwarriors</w:t>
      </w:r>
      <w:r w:rsidRPr="00A76258">
        <w:rPr>
          <w:rStyle w:val="Style13ptBold"/>
          <w:sz w:val="24"/>
        </w:rPr>
        <w:t xml:space="preserve">” of every major power have been working for years to probe for </w:t>
      </w:r>
      <w:r w:rsidRPr="00A76258">
        <w:rPr>
          <w:rStyle w:val="Emphasis"/>
          <w:sz w:val="24"/>
        </w:rPr>
        <w:t>weaknesses</w:t>
      </w:r>
      <w:r w:rsidRPr="00A76258">
        <w:rPr>
          <w:rStyle w:val="Style13ptBold"/>
          <w:sz w:val="24"/>
        </w:rPr>
        <w:t xml:space="preserve"> in these systems and</w:t>
      </w:r>
      <w:r w:rsidRPr="00A76258">
        <w:rPr>
          <w:sz w:val="24"/>
        </w:rPr>
        <w:t xml:space="preserve"> in many cases </w:t>
      </w:r>
      <w:r w:rsidRPr="00A76258">
        <w:rPr>
          <w:rStyle w:val="Style13ptBold"/>
          <w:sz w:val="24"/>
        </w:rPr>
        <w:t>have devised cyberweapons</w:t>
      </w:r>
      <w:r w:rsidRPr="00A76258">
        <w:rPr>
          <w:sz w:val="24"/>
        </w:rPr>
        <w:t xml:space="preserve">, typically, </w:t>
      </w:r>
      <w:r w:rsidRPr="00A76258">
        <w:rPr>
          <w:rStyle w:val="Style13ptBold"/>
          <w:sz w:val="24"/>
        </w:rPr>
        <w:t>malicious software</w:t>
      </w:r>
      <w:r w:rsidRPr="00A76258">
        <w:rPr>
          <w:sz w:val="24"/>
        </w:rPr>
        <w:t xml:space="preserve"> (</w:t>
      </w:r>
      <w:r w:rsidRPr="00A76258">
        <w:rPr>
          <w:rStyle w:val="Emphasis"/>
          <w:sz w:val="24"/>
        </w:rPr>
        <w:t>malware</w:t>
      </w:r>
      <w:r w:rsidRPr="00A76258">
        <w:rPr>
          <w:sz w:val="24"/>
        </w:rPr>
        <w:t xml:space="preserve">) </w:t>
      </w:r>
      <w:r w:rsidRPr="00A76258">
        <w:rPr>
          <w:rStyle w:val="Style13ptBold"/>
          <w:sz w:val="24"/>
        </w:rPr>
        <w:t>and computer viruses</w:t>
      </w:r>
      <w:r w:rsidRPr="00A76258">
        <w:rPr>
          <w:sz w:val="24"/>
        </w:rPr>
        <w:t>, to exploit those weaknesses for military advantage.</w:t>
      </w:r>
      <w:hyperlink r:id="rId24" w:anchor="endnote05" w:history="1">
        <w:r w:rsidRPr="00A76258">
          <w:rPr>
            <w:rStyle w:val="StyleUnderline"/>
            <w:sz w:val="24"/>
          </w:rPr>
          <w:t>5</w:t>
        </w:r>
      </w:hyperlink>
    </w:p>
    <w:bookmarkEnd w:id="10"/>
    <w:p w14:paraId="3D043BD0" w14:textId="77777777" w:rsidR="00060A1E" w:rsidRPr="00A76258" w:rsidRDefault="00060A1E" w:rsidP="00060A1E">
      <w:pPr>
        <w:rPr>
          <w:sz w:val="24"/>
        </w:rPr>
      </w:pPr>
      <w:r w:rsidRPr="00A76258">
        <w:rPr>
          <w:sz w:val="24"/>
        </w:rPr>
        <w:t xml:space="preserve">Although activity in cyberspace is much more difficult to detect and track than conventional military operations, enough information has become public to indicate that </w:t>
      </w:r>
      <w:r w:rsidRPr="00A76258">
        <w:rPr>
          <w:rStyle w:val="Style13ptBold"/>
          <w:sz w:val="24"/>
        </w:rPr>
        <w:t xml:space="preserve">the </w:t>
      </w:r>
      <w:r w:rsidRPr="00A76258">
        <w:rPr>
          <w:rStyle w:val="Style13ptBold"/>
          <w:sz w:val="24"/>
          <w:highlight w:val="cyan"/>
        </w:rPr>
        <w:t xml:space="preserve">major </w:t>
      </w:r>
      <w:r w:rsidRPr="00A76258">
        <w:rPr>
          <w:rStyle w:val="Emphasis"/>
          <w:sz w:val="24"/>
          <w:highlight w:val="cyan"/>
        </w:rPr>
        <w:t>nuclear powers</w:t>
      </w:r>
      <w:r w:rsidRPr="00A76258">
        <w:rPr>
          <w:sz w:val="24"/>
        </w:rPr>
        <w:t xml:space="preserve">, </w:t>
      </w:r>
      <w:r w:rsidRPr="00A76258">
        <w:rPr>
          <w:rStyle w:val="Style13ptBold"/>
          <w:sz w:val="24"/>
        </w:rPr>
        <w:t>notably China</w:t>
      </w:r>
      <w:r w:rsidRPr="00A76258">
        <w:rPr>
          <w:sz w:val="24"/>
        </w:rPr>
        <w:t xml:space="preserve">, </w:t>
      </w:r>
      <w:r w:rsidRPr="00A76258">
        <w:rPr>
          <w:rStyle w:val="Style13ptBold"/>
          <w:sz w:val="24"/>
        </w:rPr>
        <w:t>Russia</w:t>
      </w:r>
      <w:r w:rsidRPr="00A76258">
        <w:rPr>
          <w:sz w:val="24"/>
        </w:rPr>
        <w:t xml:space="preserve">, </w:t>
      </w:r>
      <w:r w:rsidRPr="00A76258">
        <w:rPr>
          <w:rStyle w:val="Style13ptBold"/>
          <w:sz w:val="24"/>
        </w:rPr>
        <w:t>and the United States</w:t>
      </w:r>
      <w:r w:rsidRPr="00A76258">
        <w:rPr>
          <w:sz w:val="24"/>
        </w:rPr>
        <w:t xml:space="preserve">, </w:t>
      </w:r>
      <w:r w:rsidRPr="00A76258">
        <w:rPr>
          <w:rStyle w:val="Style13ptBold"/>
          <w:sz w:val="24"/>
        </w:rPr>
        <w:t>along with</w:t>
      </w:r>
      <w:r w:rsidRPr="00A76258">
        <w:rPr>
          <w:sz w:val="24"/>
        </w:rPr>
        <w:t xml:space="preserve"> such secondary powers as </w:t>
      </w:r>
      <w:r w:rsidRPr="00A76258">
        <w:rPr>
          <w:rStyle w:val="Style13ptBold"/>
          <w:sz w:val="24"/>
        </w:rPr>
        <w:t>Iran and North Korea</w:t>
      </w:r>
      <w:r w:rsidRPr="00A76258">
        <w:rPr>
          <w:sz w:val="24"/>
        </w:rPr>
        <w:t xml:space="preserve">, </w:t>
      </w:r>
      <w:r w:rsidRPr="00A76258">
        <w:rPr>
          <w:rStyle w:val="Style13ptBold"/>
          <w:sz w:val="24"/>
          <w:highlight w:val="cyan"/>
        </w:rPr>
        <w:lastRenderedPageBreak/>
        <w:t>have established</w:t>
      </w:r>
      <w:r w:rsidRPr="00A76258">
        <w:rPr>
          <w:rStyle w:val="Style13ptBold"/>
          <w:sz w:val="24"/>
        </w:rPr>
        <w:t xml:space="preserve"> </w:t>
      </w:r>
      <w:r w:rsidRPr="00A76258">
        <w:rPr>
          <w:rStyle w:val="Emphasis"/>
          <w:sz w:val="24"/>
        </w:rPr>
        <w:t>extensive</w:t>
      </w:r>
      <w:r w:rsidRPr="00A76258">
        <w:rPr>
          <w:rStyle w:val="Style13ptBold"/>
          <w:sz w:val="24"/>
        </w:rPr>
        <w:t xml:space="preserve"> </w:t>
      </w:r>
      <w:r w:rsidRPr="00A76258">
        <w:rPr>
          <w:rStyle w:val="Style13ptBold"/>
          <w:sz w:val="24"/>
          <w:highlight w:val="cyan"/>
        </w:rPr>
        <w:t>cyberwarfare capabilities</w:t>
      </w:r>
      <w:r w:rsidRPr="00A76258">
        <w:rPr>
          <w:rStyle w:val="Style13ptBold"/>
          <w:sz w:val="24"/>
        </w:rPr>
        <w:t xml:space="preserve"> and engage in </w:t>
      </w:r>
      <w:r w:rsidRPr="00A76258">
        <w:rPr>
          <w:rStyle w:val="Emphasis"/>
          <w:sz w:val="24"/>
        </w:rPr>
        <w:t>offensive cyberoperations</w:t>
      </w:r>
      <w:r w:rsidRPr="00A76258">
        <w:rPr>
          <w:rStyle w:val="Style13ptBold"/>
          <w:sz w:val="24"/>
        </w:rPr>
        <w:t xml:space="preserve"> on a </w:t>
      </w:r>
      <w:r w:rsidRPr="00A76258">
        <w:rPr>
          <w:rStyle w:val="Emphasis"/>
          <w:sz w:val="24"/>
        </w:rPr>
        <w:t>regular basis</w:t>
      </w:r>
      <w:r w:rsidRPr="00A76258">
        <w:rPr>
          <w:sz w:val="24"/>
        </w:rPr>
        <w:t xml:space="preserve">, </w:t>
      </w:r>
      <w:r w:rsidRPr="00A76258">
        <w:rPr>
          <w:rStyle w:val="Style13ptBold"/>
          <w:sz w:val="24"/>
        </w:rPr>
        <w:t xml:space="preserve">often </w:t>
      </w:r>
      <w:r w:rsidRPr="00A76258">
        <w:rPr>
          <w:rStyle w:val="Style13ptBold"/>
          <w:sz w:val="24"/>
          <w:highlight w:val="cyan"/>
        </w:rPr>
        <w:t xml:space="preserve">aimed at </w:t>
      </w:r>
      <w:r w:rsidRPr="00A76258">
        <w:rPr>
          <w:rStyle w:val="Emphasis"/>
          <w:sz w:val="24"/>
          <w:highlight w:val="cyan"/>
        </w:rPr>
        <w:t>critical</w:t>
      </w:r>
      <w:r w:rsidRPr="00A76258">
        <w:rPr>
          <w:rStyle w:val="Style13ptBold"/>
          <w:sz w:val="24"/>
          <w:highlight w:val="cyan"/>
        </w:rPr>
        <w:t xml:space="preserve"> military </w:t>
      </w:r>
      <w:r w:rsidRPr="00A76258">
        <w:rPr>
          <w:rStyle w:val="Emphasis"/>
          <w:sz w:val="24"/>
          <w:highlight w:val="cyan"/>
        </w:rPr>
        <w:t>infrastructure</w:t>
      </w:r>
      <w:r w:rsidRPr="00A76258">
        <w:rPr>
          <w:rStyle w:val="Style13ptBold"/>
          <w:sz w:val="24"/>
        </w:rPr>
        <w:t>.</w:t>
      </w:r>
      <w:r w:rsidRPr="00A76258">
        <w:rPr>
          <w:sz w:val="24"/>
        </w:rPr>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w:t>
      </w:r>
    </w:p>
    <w:p w14:paraId="66777DEA" w14:textId="77777777" w:rsidR="00060A1E" w:rsidRPr="00A76258" w:rsidRDefault="00060A1E" w:rsidP="00060A1E">
      <w:pPr>
        <w:rPr>
          <w:sz w:val="24"/>
        </w:rPr>
      </w:pPr>
      <w:r w:rsidRPr="00A76258">
        <w:rPr>
          <w:sz w:val="24"/>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25" w:anchor="endnote06" w:history="1">
        <w:r w:rsidRPr="00A76258">
          <w:rPr>
            <w:rStyle w:val="StyleUnderline"/>
            <w:sz w:val="24"/>
          </w:rPr>
          <w:t>6</w:t>
        </w:r>
      </w:hyperlink>
    </w:p>
    <w:p w14:paraId="112674AB" w14:textId="77777777" w:rsidR="00060A1E" w:rsidRPr="00A76258" w:rsidRDefault="00060A1E" w:rsidP="00060A1E">
      <w:pPr>
        <w:rPr>
          <w:sz w:val="24"/>
        </w:rPr>
      </w:pPr>
      <w:r w:rsidRPr="00A76258">
        <w:rPr>
          <w:sz w:val="24"/>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26" w:anchor="endnote07" w:history="1">
        <w:r w:rsidRPr="00A76258">
          <w:rPr>
            <w:rStyle w:val="StyleUnderline"/>
            <w:sz w:val="24"/>
          </w:rPr>
          <w:t>7</w:t>
        </w:r>
      </w:hyperlink>
      <w:r w:rsidRPr="00A76258">
        <w:rPr>
          <w:sz w:val="24"/>
        </w:rPr>
        <w:t> Although not aimed at either of the U.S. principal nuclear adversaries, those two attacks demonstrated a willingness and capacity to conduct cyberattacks on the nuclear infrastructure of other states.</w:t>
      </w:r>
    </w:p>
    <w:p w14:paraId="0B5684DD" w14:textId="77777777" w:rsidR="00060A1E" w:rsidRPr="00A76258" w:rsidRDefault="00060A1E" w:rsidP="00060A1E">
      <w:pPr>
        <w:rPr>
          <w:sz w:val="24"/>
        </w:rPr>
      </w:pPr>
      <w:r w:rsidRPr="00A76258">
        <w:rPr>
          <w:rStyle w:val="Style13ptBold"/>
          <w:sz w:val="24"/>
        </w:rPr>
        <w:t xml:space="preserve">Efforts by </w:t>
      </w:r>
      <w:r w:rsidRPr="00A76258">
        <w:rPr>
          <w:rStyle w:val="Emphasis"/>
          <w:sz w:val="24"/>
        </w:rPr>
        <w:t>strategic rivals of</w:t>
      </w:r>
      <w:r w:rsidRPr="00A76258">
        <w:rPr>
          <w:rStyle w:val="Style13ptBold"/>
          <w:sz w:val="24"/>
        </w:rPr>
        <w:t xml:space="preserve"> the United States to </w:t>
      </w:r>
      <w:r w:rsidRPr="00A76258">
        <w:rPr>
          <w:rStyle w:val="Emphasis"/>
          <w:sz w:val="24"/>
        </w:rPr>
        <w:t>infiltrate</w:t>
      </w:r>
      <w:r w:rsidRPr="00A76258">
        <w:rPr>
          <w:rStyle w:val="Style13ptBold"/>
          <w:sz w:val="24"/>
        </w:rPr>
        <w:t xml:space="preserve"> and eventually </w:t>
      </w:r>
      <w:r w:rsidRPr="00A76258">
        <w:rPr>
          <w:rStyle w:val="Emphasis"/>
          <w:sz w:val="24"/>
        </w:rPr>
        <w:t>degrade</w:t>
      </w:r>
      <w:r w:rsidRPr="00A76258">
        <w:rPr>
          <w:rStyle w:val="Style13ptBold"/>
          <w:sz w:val="24"/>
        </w:rPr>
        <w:t xml:space="preserve"> U.S. </w:t>
      </w:r>
      <w:r w:rsidRPr="00A76258">
        <w:rPr>
          <w:rStyle w:val="Emphasis"/>
          <w:sz w:val="24"/>
        </w:rPr>
        <w:t>nuclear infrastructure</w:t>
      </w:r>
      <w:r w:rsidRPr="00A76258">
        <w:rPr>
          <w:rStyle w:val="Style13ptBold"/>
          <w:sz w:val="24"/>
        </w:rPr>
        <w:t xml:space="preserve"> are far </w:t>
      </w:r>
      <w:r w:rsidRPr="00A76258">
        <w:rPr>
          <w:rStyle w:val="Emphasis"/>
          <w:sz w:val="24"/>
        </w:rPr>
        <w:t>less documented</w:t>
      </w:r>
      <w:r w:rsidRPr="00A76258">
        <w:rPr>
          <w:rStyle w:val="Style13ptBold"/>
          <w:sz w:val="24"/>
        </w:rPr>
        <w:t xml:space="preserve"> but thought to be </w:t>
      </w:r>
      <w:r w:rsidRPr="00A76258">
        <w:rPr>
          <w:rStyle w:val="Emphasis"/>
          <w:sz w:val="24"/>
        </w:rPr>
        <w:t>no less prevalent</w:t>
      </w:r>
      <w:r w:rsidRPr="00A76258">
        <w:rPr>
          <w:sz w:val="24"/>
        </w:rPr>
        <w:t xml:space="preserve">. </w:t>
      </w:r>
      <w:r w:rsidRPr="00A76258">
        <w:rPr>
          <w:rStyle w:val="Style13ptBold"/>
          <w:sz w:val="24"/>
          <w:highlight w:val="cyan"/>
        </w:rPr>
        <w:t>Russia</w:t>
      </w:r>
      <w:r w:rsidRPr="00A76258">
        <w:rPr>
          <w:sz w:val="24"/>
        </w:rPr>
        <w:t xml:space="preserve">, for example, </w:t>
      </w:r>
      <w:r w:rsidRPr="00A76258">
        <w:rPr>
          <w:rStyle w:val="Style13ptBold"/>
          <w:sz w:val="24"/>
        </w:rPr>
        <w:t xml:space="preserve">is believed to have </w:t>
      </w:r>
      <w:r w:rsidRPr="00A76258">
        <w:rPr>
          <w:rStyle w:val="Style13ptBold"/>
          <w:sz w:val="24"/>
          <w:highlight w:val="cyan"/>
        </w:rPr>
        <w:t xml:space="preserve">planted </w:t>
      </w:r>
      <w:r w:rsidRPr="00A76258">
        <w:rPr>
          <w:rStyle w:val="Emphasis"/>
          <w:sz w:val="24"/>
          <w:highlight w:val="cyan"/>
        </w:rPr>
        <w:t>malware</w:t>
      </w:r>
      <w:r w:rsidRPr="00A76258">
        <w:rPr>
          <w:rStyle w:val="Style13ptBold"/>
          <w:sz w:val="24"/>
        </w:rPr>
        <w:t xml:space="preserve"> in the U.S. electrical utility grid</w:t>
      </w:r>
      <w:r w:rsidRPr="00A76258">
        <w:rPr>
          <w:sz w:val="24"/>
        </w:rPr>
        <w:t xml:space="preserve">, </w:t>
      </w:r>
      <w:r w:rsidRPr="00A76258">
        <w:rPr>
          <w:rStyle w:val="Style13ptBold"/>
          <w:sz w:val="24"/>
        </w:rPr>
        <w:t xml:space="preserve">possibly </w:t>
      </w:r>
      <w:r w:rsidRPr="00A76258">
        <w:rPr>
          <w:rStyle w:val="Style13ptBold"/>
          <w:sz w:val="24"/>
          <w:highlight w:val="cyan"/>
        </w:rPr>
        <w:t xml:space="preserve">with the intent of </w:t>
      </w:r>
      <w:r w:rsidRPr="00A76258">
        <w:rPr>
          <w:rStyle w:val="Emphasis"/>
          <w:sz w:val="24"/>
          <w:highlight w:val="cyan"/>
        </w:rPr>
        <w:t>cutting off</w:t>
      </w:r>
      <w:r w:rsidRPr="00A76258">
        <w:rPr>
          <w:rStyle w:val="Style13ptBold"/>
          <w:sz w:val="24"/>
        </w:rPr>
        <w:t xml:space="preserve"> the </w:t>
      </w:r>
      <w:r w:rsidRPr="00A76258">
        <w:rPr>
          <w:rStyle w:val="Emphasis"/>
          <w:sz w:val="24"/>
        </w:rPr>
        <w:t>flow</w:t>
      </w:r>
      <w:r w:rsidRPr="00A76258">
        <w:rPr>
          <w:rStyle w:val="Style13ptBold"/>
          <w:sz w:val="24"/>
        </w:rPr>
        <w:t xml:space="preserve"> of </w:t>
      </w:r>
      <w:r w:rsidRPr="00A76258">
        <w:rPr>
          <w:rStyle w:val="Emphasis"/>
          <w:sz w:val="24"/>
        </w:rPr>
        <w:t>electricity</w:t>
      </w:r>
      <w:r w:rsidRPr="00A76258">
        <w:rPr>
          <w:rStyle w:val="Style13ptBold"/>
          <w:sz w:val="24"/>
        </w:rPr>
        <w:t xml:space="preserve"> to critical </w:t>
      </w:r>
      <w:r w:rsidRPr="00A76258">
        <w:rPr>
          <w:rStyle w:val="Emphasis"/>
          <w:sz w:val="24"/>
          <w:highlight w:val="cyan"/>
        </w:rPr>
        <w:t xml:space="preserve">NC3 </w:t>
      </w:r>
      <w:r w:rsidRPr="00A76258">
        <w:rPr>
          <w:rStyle w:val="Emphasis"/>
          <w:sz w:val="24"/>
        </w:rPr>
        <w:t>facilities</w:t>
      </w:r>
      <w:r w:rsidRPr="00A76258">
        <w:rPr>
          <w:sz w:val="24"/>
        </w:rPr>
        <w:t xml:space="preserve"> in the event of a major crisis.</w:t>
      </w:r>
      <w:hyperlink r:id="rId27" w:anchor="endnote08" w:history="1">
        <w:r w:rsidRPr="00A76258">
          <w:rPr>
            <w:rStyle w:val="StyleUnderline"/>
            <w:sz w:val="24"/>
          </w:rPr>
          <w:t>8</w:t>
        </w:r>
      </w:hyperlink>
      <w:r w:rsidRPr="00A76258">
        <w:rPr>
          <w:sz w:val="24"/>
        </w:rPr>
        <w:t xml:space="preserve"> Indeed, </w:t>
      </w:r>
      <w:r w:rsidRPr="00A76258">
        <w:rPr>
          <w:rStyle w:val="Style13ptBold"/>
          <w:sz w:val="24"/>
        </w:rPr>
        <w:t>every major power</w:t>
      </w:r>
      <w:r w:rsidRPr="00A76258">
        <w:rPr>
          <w:sz w:val="24"/>
        </w:rPr>
        <w:t xml:space="preserve">, including the United States, </w:t>
      </w:r>
      <w:r w:rsidRPr="00A76258">
        <w:rPr>
          <w:rStyle w:val="Style13ptBold"/>
          <w:sz w:val="24"/>
        </w:rPr>
        <w:t xml:space="preserve">is believed to have </w:t>
      </w:r>
      <w:r w:rsidRPr="00A76258">
        <w:rPr>
          <w:rStyle w:val="Emphasis"/>
          <w:sz w:val="24"/>
        </w:rPr>
        <w:t>crafted cyberweapons</w:t>
      </w:r>
      <w:r w:rsidRPr="00A76258">
        <w:rPr>
          <w:rStyle w:val="Style13ptBold"/>
          <w:sz w:val="24"/>
        </w:rPr>
        <w:t xml:space="preserve"> aimed at critical </w:t>
      </w:r>
      <w:r w:rsidRPr="00A76258">
        <w:rPr>
          <w:rStyle w:val="Emphasis"/>
          <w:sz w:val="24"/>
        </w:rPr>
        <w:t>NC3 components</w:t>
      </w:r>
      <w:r w:rsidRPr="00A76258">
        <w:rPr>
          <w:sz w:val="24"/>
        </w:rPr>
        <w:t xml:space="preserve"> and to have implanted malware in enemy systems for potential use in some future confrontation.</w:t>
      </w:r>
    </w:p>
    <w:p w14:paraId="1133C35E" w14:textId="77777777" w:rsidR="00060A1E" w:rsidRPr="00A76258" w:rsidRDefault="00060A1E" w:rsidP="00060A1E">
      <w:pPr>
        <w:rPr>
          <w:sz w:val="24"/>
        </w:rPr>
      </w:pPr>
      <w:r w:rsidRPr="00A76258">
        <w:rPr>
          <w:sz w:val="24"/>
        </w:rPr>
        <w:t>Pathways to Escalation</w:t>
      </w:r>
    </w:p>
    <w:p w14:paraId="09DA9FA7" w14:textId="77777777" w:rsidR="00060A1E" w:rsidRPr="00A76258" w:rsidRDefault="00060A1E" w:rsidP="00060A1E">
      <w:pPr>
        <w:rPr>
          <w:sz w:val="24"/>
        </w:rPr>
      </w:pPr>
      <w:r w:rsidRPr="00A76258">
        <w:rPr>
          <w:sz w:val="24"/>
        </w:rPr>
        <w:t xml:space="preserve">Knowing that the </w:t>
      </w:r>
      <w:r w:rsidRPr="00A76258">
        <w:rPr>
          <w:sz w:val="24"/>
          <w:highlight w:val="yellow"/>
        </w:rPr>
        <w:t>NC3 systems</w:t>
      </w:r>
      <w:r w:rsidRPr="00A76258">
        <w:rPr>
          <w:sz w:val="24"/>
        </w:rPr>
        <w:t xml:space="preserve"> of the major powers </w:t>
      </w:r>
      <w:r w:rsidRPr="00A76258">
        <w:rPr>
          <w:sz w:val="24"/>
          <w:highlight w:val="yellow"/>
        </w:rPr>
        <w:t>are constantly being probed for weaknesses and</w:t>
      </w:r>
      <w:r w:rsidRPr="00A76258">
        <w:rPr>
          <w:sz w:val="24"/>
        </w:rPr>
        <w:t xml:space="preserve"> </w:t>
      </w:r>
      <w:r w:rsidRPr="00A76258">
        <w:rPr>
          <w:sz w:val="24"/>
          <w:highlight w:val="yellow"/>
        </w:rPr>
        <w:t xml:space="preserve">probably infested with malware designed to be activated in a </w:t>
      </w:r>
      <w:r w:rsidRPr="00A76258">
        <w:rPr>
          <w:sz w:val="24"/>
          <w:highlight w:val="yellow"/>
        </w:rPr>
        <w:lastRenderedPageBreak/>
        <w:t>crisis</w:t>
      </w:r>
      <w:r w:rsidRPr="00A76258">
        <w:rPr>
          <w:sz w:val="24"/>
        </w:rPr>
        <w:t>,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28" w:anchor="endnote09" w:history="1">
        <w:r w:rsidRPr="00A76258">
          <w:rPr>
            <w:rStyle w:val="StyleUnderline"/>
            <w:sz w:val="24"/>
          </w:rPr>
          <w:t>9</w:t>
        </w:r>
      </w:hyperlink>
    </w:p>
    <w:p w14:paraId="232B8D7B" w14:textId="77777777" w:rsidR="00060A1E" w:rsidRPr="00A76258" w:rsidRDefault="00060A1E" w:rsidP="00060A1E">
      <w:pPr>
        <w:rPr>
          <w:sz w:val="24"/>
        </w:rPr>
      </w:pPr>
      <w:r w:rsidRPr="00A76258">
        <w:rPr>
          <w:rStyle w:val="Style13ptBold"/>
          <w:sz w:val="24"/>
        </w:rPr>
        <w:t>The first and</w:t>
      </w:r>
      <w:r w:rsidRPr="00A76258">
        <w:rPr>
          <w:sz w:val="24"/>
        </w:rPr>
        <w:t xml:space="preserve"> possibly </w:t>
      </w:r>
      <w:r w:rsidRPr="00A76258">
        <w:rPr>
          <w:rStyle w:val="Style13ptBold"/>
          <w:sz w:val="24"/>
        </w:rPr>
        <w:t xml:space="preserve">most </w:t>
      </w:r>
      <w:r w:rsidRPr="00A76258">
        <w:rPr>
          <w:rStyle w:val="Emphasis"/>
          <w:sz w:val="24"/>
        </w:rPr>
        <w:t>dangerous path</w:t>
      </w:r>
      <w:r w:rsidRPr="00A76258">
        <w:rPr>
          <w:rStyle w:val="Style13ptBold"/>
          <w:sz w:val="24"/>
        </w:rPr>
        <w:t xml:space="preserve"> to </w:t>
      </w:r>
      <w:r w:rsidRPr="00A76258">
        <w:rPr>
          <w:rStyle w:val="Emphasis"/>
          <w:sz w:val="24"/>
        </w:rPr>
        <w:t>escalation</w:t>
      </w:r>
      <w:r w:rsidRPr="00A76258">
        <w:rPr>
          <w:rStyle w:val="Style13ptBold"/>
          <w:sz w:val="24"/>
        </w:rPr>
        <w:t xml:space="preserve"> would arise from the </w:t>
      </w:r>
      <w:r w:rsidRPr="00A76258">
        <w:rPr>
          <w:rStyle w:val="Emphasis"/>
          <w:sz w:val="24"/>
        </w:rPr>
        <w:t>early use</w:t>
      </w:r>
      <w:r w:rsidRPr="00A76258">
        <w:rPr>
          <w:rStyle w:val="Style13ptBold"/>
          <w:sz w:val="24"/>
        </w:rPr>
        <w:t xml:space="preserve"> of </w:t>
      </w:r>
      <w:r w:rsidRPr="00A76258">
        <w:rPr>
          <w:rStyle w:val="Emphasis"/>
          <w:sz w:val="24"/>
          <w:highlight w:val="cyan"/>
        </w:rPr>
        <w:t>cyberweapons</w:t>
      </w:r>
      <w:r w:rsidRPr="00A76258">
        <w:rPr>
          <w:rStyle w:val="Style13ptBold"/>
          <w:sz w:val="24"/>
          <w:highlight w:val="cyan"/>
        </w:rPr>
        <w:t xml:space="preserve"> in a great power </w:t>
      </w:r>
      <w:r w:rsidRPr="00A76258">
        <w:rPr>
          <w:rStyle w:val="Emphasis"/>
          <w:sz w:val="24"/>
          <w:highlight w:val="cyan"/>
        </w:rPr>
        <w:t>crisis</w:t>
      </w:r>
      <w:r w:rsidRPr="00A76258">
        <w:rPr>
          <w:rStyle w:val="Style13ptBold"/>
          <w:sz w:val="24"/>
          <w:highlight w:val="cyan"/>
        </w:rPr>
        <w:t xml:space="preserve"> to</w:t>
      </w:r>
      <w:r w:rsidRPr="00A76258">
        <w:rPr>
          <w:rStyle w:val="Style13ptBold"/>
          <w:sz w:val="24"/>
        </w:rPr>
        <w:t xml:space="preserve"> </w:t>
      </w:r>
      <w:r w:rsidRPr="00A76258">
        <w:rPr>
          <w:rStyle w:val="Style13ptBold"/>
          <w:strike/>
          <w:sz w:val="24"/>
        </w:rPr>
        <w:t>paralyze</w:t>
      </w:r>
      <w:r w:rsidRPr="00A76258">
        <w:rPr>
          <w:rStyle w:val="Style13ptBold"/>
          <w:sz w:val="24"/>
        </w:rPr>
        <w:t xml:space="preserve"> </w:t>
      </w:r>
      <w:r w:rsidRPr="00A76258">
        <w:rPr>
          <w:rStyle w:val="Emphasis"/>
          <w:sz w:val="24"/>
          <w:highlight w:val="cyan"/>
        </w:rPr>
        <w:t>undermine</w:t>
      </w:r>
      <w:r w:rsidRPr="00A76258">
        <w:rPr>
          <w:rStyle w:val="Style13ptBold"/>
          <w:sz w:val="24"/>
        </w:rPr>
        <w:t xml:space="preserve"> the vital </w:t>
      </w:r>
      <w:r w:rsidRPr="00A76258">
        <w:rPr>
          <w:rStyle w:val="Style13ptBold"/>
          <w:sz w:val="24"/>
          <w:highlight w:val="cyan"/>
        </w:rPr>
        <w:t>command</w:t>
      </w:r>
      <w:r w:rsidRPr="00A76258">
        <w:rPr>
          <w:sz w:val="24"/>
          <w:highlight w:val="cyan"/>
        </w:rPr>
        <w:t xml:space="preserve">, </w:t>
      </w:r>
      <w:r w:rsidRPr="00A76258">
        <w:rPr>
          <w:rStyle w:val="Style13ptBold"/>
          <w:sz w:val="24"/>
          <w:highlight w:val="cyan"/>
        </w:rPr>
        <w:t>control</w:t>
      </w:r>
      <w:r w:rsidRPr="00A76258">
        <w:rPr>
          <w:sz w:val="24"/>
        </w:rPr>
        <w:t xml:space="preserve">, </w:t>
      </w:r>
      <w:r w:rsidRPr="00A76258">
        <w:rPr>
          <w:rStyle w:val="Style13ptBold"/>
          <w:sz w:val="24"/>
        </w:rPr>
        <w:t>and communications capabilities of an adversary</w:t>
      </w:r>
      <w:r w:rsidRPr="00A76258">
        <w:rPr>
          <w:sz w:val="24"/>
        </w:rPr>
        <w:t xml:space="preserve">, many of which serve nuclear and conventional forces. </w:t>
      </w:r>
      <w:r w:rsidRPr="00A76258">
        <w:rPr>
          <w:rStyle w:val="Style13ptBold"/>
          <w:sz w:val="24"/>
        </w:rPr>
        <w:t>In the “</w:t>
      </w:r>
      <w:r w:rsidRPr="00A76258">
        <w:rPr>
          <w:rStyle w:val="Emphasis"/>
          <w:sz w:val="24"/>
        </w:rPr>
        <w:t>fog of war</w:t>
      </w:r>
      <w:r w:rsidRPr="00A76258">
        <w:rPr>
          <w:rStyle w:val="Style13ptBold"/>
          <w:sz w:val="24"/>
        </w:rPr>
        <w:t>”</w:t>
      </w:r>
      <w:r w:rsidRPr="00A76258">
        <w:rPr>
          <w:sz w:val="24"/>
        </w:rPr>
        <w:t xml:space="preserve"> that would naturally ensue from such an encounter, </w:t>
      </w:r>
      <w:r w:rsidRPr="00A76258">
        <w:rPr>
          <w:rStyle w:val="Style13ptBold"/>
          <w:sz w:val="24"/>
          <w:highlight w:val="cyan"/>
        </w:rPr>
        <w:t>the recipient</w:t>
      </w:r>
      <w:r w:rsidRPr="00A76258">
        <w:rPr>
          <w:sz w:val="24"/>
        </w:rPr>
        <w:t xml:space="preserve"> of such an attack </w:t>
      </w:r>
      <w:r w:rsidRPr="00A76258">
        <w:rPr>
          <w:rStyle w:val="Style13ptBold"/>
          <w:sz w:val="24"/>
        </w:rPr>
        <w:t>might fear more punishing follow-up kinetic attacks</w:t>
      </w:r>
      <w:r w:rsidRPr="00A76258">
        <w:rPr>
          <w:sz w:val="24"/>
        </w:rPr>
        <w:t xml:space="preserve">, possibly including the use of nuclear weapons, </w:t>
      </w:r>
      <w:r w:rsidRPr="00A76258">
        <w:rPr>
          <w:rStyle w:val="Style13ptBold"/>
          <w:sz w:val="24"/>
        </w:rPr>
        <w:t>and</w:t>
      </w:r>
      <w:r w:rsidRPr="00A76258">
        <w:rPr>
          <w:sz w:val="24"/>
        </w:rPr>
        <w:t xml:space="preserve">, </w:t>
      </w:r>
      <w:r w:rsidRPr="00A76258">
        <w:rPr>
          <w:rStyle w:val="Emphasis"/>
          <w:sz w:val="24"/>
          <w:highlight w:val="cyan"/>
        </w:rPr>
        <w:t>fearing</w:t>
      </w:r>
      <w:r w:rsidRPr="00A76258">
        <w:rPr>
          <w:rStyle w:val="Style13ptBold"/>
          <w:sz w:val="24"/>
          <w:highlight w:val="cyan"/>
        </w:rPr>
        <w:t xml:space="preserve"> the </w:t>
      </w:r>
      <w:r w:rsidRPr="00A76258">
        <w:rPr>
          <w:rStyle w:val="Emphasis"/>
          <w:sz w:val="24"/>
          <w:highlight w:val="cyan"/>
        </w:rPr>
        <w:t>loss</w:t>
      </w:r>
      <w:r w:rsidRPr="00A76258">
        <w:rPr>
          <w:rStyle w:val="Style13ptBold"/>
          <w:sz w:val="24"/>
          <w:highlight w:val="cyan"/>
        </w:rPr>
        <w:t xml:space="preserve"> of its</w:t>
      </w:r>
      <w:r w:rsidRPr="00A76258">
        <w:rPr>
          <w:rStyle w:val="Style13ptBold"/>
          <w:sz w:val="24"/>
        </w:rPr>
        <w:t xml:space="preserve"> own </w:t>
      </w:r>
      <w:r w:rsidRPr="00A76258">
        <w:rPr>
          <w:rStyle w:val="Emphasis"/>
          <w:sz w:val="24"/>
          <w:highlight w:val="cyan"/>
        </w:rPr>
        <w:t>arsenal</w:t>
      </w:r>
      <w:r w:rsidRPr="00A76258">
        <w:rPr>
          <w:sz w:val="24"/>
          <w:highlight w:val="cyan"/>
        </w:rPr>
        <w:t xml:space="preserve">, </w:t>
      </w:r>
      <w:r w:rsidRPr="00A76258">
        <w:rPr>
          <w:rStyle w:val="Emphasis"/>
          <w:sz w:val="24"/>
          <w:highlight w:val="cyan"/>
        </w:rPr>
        <w:t>launch</w:t>
      </w:r>
      <w:r w:rsidRPr="00A76258">
        <w:rPr>
          <w:rStyle w:val="Style13ptBold"/>
          <w:sz w:val="24"/>
          <w:highlight w:val="cyan"/>
        </w:rPr>
        <w:t xml:space="preserve"> its weapons </w:t>
      </w:r>
      <w:r w:rsidRPr="00A76258">
        <w:rPr>
          <w:rStyle w:val="Emphasis"/>
          <w:sz w:val="24"/>
          <w:highlight w:val="cyan"/>
        </w:rPr>
        <w:t>immediately</w:t>
      </w:r>
      <w:r w:rsidRPr="00A76258">
        <w:rPr>
          <w:sz w:val="24"/>
        </w:rPr>
        <w:t>. This might occur, for example, in a confrontation between NATO and Russian forces in east and central Europe or between U.S. and Chinese forces in the Asia-Pacific region.</w:t>
      </w:r>
    </w:p>
    <w:p w14:paraId="58DF69EB" w14:textId="77777777" w:rsidR="00060A1E" w:rsidRPr="00A76258" w:rsidRDefault="00060A1E" w:rsidP="00060A1E">
      <w:pPr>
        <w:rPr>
          <w:sz w:val="24"/>
        </w:rPr>
      </w:pPr>
      <w:r w:rsidRPr="00A76258">
        <w:rPr>
          <w:sz w:val="24"/>
        </w:rPr>
        <w:t>Speaking of a possible confrontation in Europe, for example, James N. Miller Jr. and Richard Fontaine wrote that “</w:t>
      </w:r>
      <w:r w:rsidRPr="00A76258">
        <w:rPr>
          <w:rStyle w:val="Style13ptBold"/>
          <w:sz w:val="24"/>
          <w:highlight w:val="cyan"/>
        </w:rPr>
        <w:t>both sides</w:t>
      </w:r>
      <w:r w:rsidRPr="00A76258">
        <w:rPr>
          <w:rStyle w:val="Style13ptBold"/>
          <w:sz w:val="24"/>
        </w:rPr>
        <w:t xml:space="preserve"> would </w:t>
      </w:r>
      <w:r w:rsidRPr="00A76258">
        <w:rPr>
          <w:rStyle w:val="Style13ptBold"/>
          <w:sz w:val="24"/>
          <w:highlight w:val="cyan"/>
        </w:rPr>
        <w:t xml:space="preserve">have </w:t>
      </w:r>
      <w:r w:rsidRPr="00A76258">
        <w:rPr>
          <w:rStyle w:val="Emphasis"/>
          <w:sz w:val="24"/>
          <w:highlight w:val="cyan"/>
        </w:rPr>
        <w:t>overwhelming incentives</w:t>
      </w:r>
      <w:r w:rsidRPr="00A76258">
        <w:rPr>
          <w:rStyle w:val="Style13ptBold"/>
          <w:sz w:val="24"/>
          <w:highlight w:val="cyan"/>
        </w:rPr>
        <w:t xml:space="preserve"> to go </w:t>
      </w:r>
      <w:r w:rsidRPr="00A76258">
        <w:rPr>
          <w:rStyle w:val="Emphasis"/>
          <w:sz w:val="24"/>
          <w:highlight w:val="cyan"/>
        </w:rPr>
        <w:t>early</w:t>
      </w:r>
      <w:r w:rsidRPr="00A76258">
        <w:rPr>
          <w:rStyle w:val="Style13ptBold"/>
          <w:sz w:val="24"/>
        </w:rPr>
        <w:t xml:space="preserve"> with </w:t>
      </w:r>
      <w:r w:rsidRPr="00A76258">
        <w:rPr>
          <w:rStyle w:val="Emphasis"/>
          <w:sz w:val="24"/>
        </w:rPr>
        <w:t>offensive</w:t>
      </w:r>
      <w:r w:rsidRPr="00A76258">
        <w:rPr>
          <w:rStyle w:val="Style13ptBold"/>
          <w:sz w:val="24"/>
        </w:rPr>
        <w:t xml:space="preserve"> cyber and counter-space </w:t>
      </w:r>
      <w:r w:rsidRPr="00A76258">
        <w:rPr>
          <w:rStyle w:val="Emphasis"/>
          <w:sz w:val="24"/>
        </w:rPr>
        <w:t>capabilities</w:t>
      </w:r>
      <w:r w:rsidRPr="00A76258">
        <w:rPr>
          <w:rStyle w:val="Style13ptBold"/>
          <w:sz w:val="24"/>
        </w:rPr>
        <w:t xml:space="preserve"> to </w:t>
      </w:r>
      <w:r w:rsidRPr="00A76258">
        <w:rPr>
          <w:rStyle w:val="Emphasis"/>
          <w:sz w:val="24"/>
        </w:rPr>
        <w:t>negate</w:t>
      </w:r>
      <w:r w:rsidRPr="00A76258">
        <w:rPr>
          <w:rStyle w:val="Style13ptBold"/>
          <w:sz w:val="24"/>
        </w:rPr>
        <w:t xml:space="preserve"> the other side’s military capabilities or </w:t>
      </w:r>
      <w:r w:rsidRPr="00A76258">
        <w:rPr>
          <w:rStyle w:val="Emphasis"/>
          <w:sz w:val="24"/>
        </w:rPr>
        <w:t>advantages</w:t>
      </w:r>
      <w:r w:rsidRPr="00A76258">
        <w:rPr>
          <w:sz w:val="24"/>
        </w:rPr>
        <w:t>.” If these early attacks succeeded, “</w:t>
      </w:r>
      <w:r w:rsidRPr="00A76258">
        <w:rPr>
          <w:rStyle w:val="Style13ptBold"/>
          <w:sz w:val="24"/>
        </w:rPr>
        <w:t xml:space="preserve">it could result in huge </w:t>
      </w:r>
      <w:r w:rsidRPr="00A76258">
        <w:rPr>
          <w:rStyle w:val="Emphasis"/>
          <w:sz w:val="24"/>
        </w:rPr>
        <w:t>military</w:t>
      </w:r>
      <w:r w:rsidRPr="00A76258">
        <w:rPr>
          <w:rStyle w:val="Style13ptBold"/>
          <w:sz w:val="24"/>
        </w:rPr>
        <w:t xml:space="preserve"> and </w:t>
      </w:r>
      <w:r w:rsidRPr="00A76258">
        <w:rPr>
          <w:rStyle w:val="Emphasis"/>
          <w:sz w:val="24"/>
        </w:rPr>
        <w:t>coercive advantage</w:t>
      </w:r>
      <w:r w:rsidRPr="00A76258">
        <w:rPr>
          <w:rStyle w:val="Style13ptBold"/>
          <w:sz w:val="24"/>
        </w:rPr>
        <w:t xml:space="preserve"> for the attacker</w:t>
      </w:r>
      <w:r w:rsidRPr="00A76258">
        <w:rPr>
          <w:sz w:val="24"/>
        </w:rPr>
        <w:t xml:space="preserve">.” This might induce the recipient of such attacks to back down, affording its rival a major victory at very low cost. Alternatively, however, </w:t>
      </w:r>
      <w:r w:rsidRPr="00A76258">
        <w:rPr>
          <w:rStyle w:val="Style13ptBold"/>
          <w:sz w:val="24"/>
        </w:rPr>
        <w:t>the recipient might view the attacks on its critical command</w:t>
      </w:r>
      <w:r w:rsidRPr="00A76258">
        <w:rPr>
          <w:sz w:val="24"/>
        </w:rPr>
        <w:t xml:space="preserve">, </w:t>
      </w:r>
      <w:r w:rsidRPr="00A76258">
        <w:rPr>
          <w:rStyle w:val="Style13ptBold"/>
          <w:sz w:val="24"/>
        </w:rPr>
        <w:t>control</w:t>
      </w:r>
      <w:r w:rsidRPr="00A76258">
        <w:rPr>
          <w:sz w:val="24"/>
        </w:rPr>
        <w:t xml:space="preserve">, </w:t>
      </w:r>
      <w:r w:rsidRPr="00A76258">
        <w:rPr>
          <w:rStyle w:val="Style13ptBold"/>
          <w:sz w:val="24"/>
        </w:rPr>
        <w:t xml:space="preserve">and communications infrastructure as the </w:t>
      </w:r>
      <w:r w:rsidRPr="00A76258">
        <w:rPr>
          <w:rStyle w:val="Emphasis"/>
          <w:sz w:val="24"/>
        </w:rPr>
        <w:t>prelude</w:t>
      </w:r>
      <w:r w:rsidRPr="00A76258">
        <w:rPr>
          <w:rStyle w:val="Style13ptBold"/>
          <w:sz w:val="24"/>
        </w:rPr>
        <w:t xml:space="preserve"> to a </w:t>
      </w:r>
      <w:r w:rsidRPr="00A76258">
        <w:rPr>
          <w:rStyle w:val="Emphasis"/>
          <w:sz w:val="24"/>
        </w:rPr>
        <w:t>full-scale attack</w:t>
      </w:r>
      <w:r w:rsidRPr="00A76258">
        <w:rPr>
          <w:sz w:val="24"/>
        </w:rPr>
        <w:t xml:space="preserve"> </w:t>
      </w:r>
      <w:r w:rsidRPr="00A76258">
        <w:rPr>
          <w:rStyle w:val="Style13ptBold"/>
          <w:sz w:val="24"/>
        </w:rPr>
        <w:t xml:space="preserve">aimed at </w:t>
      </w:r>
      <w:r w:rsidRPr="00A76258">
        <w:rPr>
          <w:rStyle w:val="Emphasis"/>
          <w:sz w:val="24"/>
        </w:rPr>
        <w:t>neutralizing</w:t>
      </w:r>
      <w:r w:rsidRPr="00A76258">
        <w:rPr>
          <w:sz w:val="24"/>
        </w:rPr>
        <w:t xml:space="preserve"> </w:t>
      </w:r>
      <w:r w:rsidRPr="00A76258">
        <w:rPr>
          <w:rStyle w:val="Style13ptBold"/>
          <w:sz w:val="24"/>
        </w:rPr>
        <w:t xml:space="preserve">its </w:t>
      </w:r>
      <w:r w:rsidRPr="00A76258">
        <w:rPr>
          <w:rStyle w:val="Emphasis"/>
          <w:sz w:val="24"/>
        </w:rPr>
        <w:t>nuclear capabilities</w:t>
      </w:r>
      <w:r w:rsidRPr="00A76258">
        <w:rPr>
          <w:rStyle w:val="Style13ptBold"/>
          <w:sz w:val="24"/>
        </w:rPr>
        <w:t xml:space="preserve"> and choose to strike first</w:t>
      </w:r>
      <w:r w:rsidRPr="00A76258">
        <w:rPr>
          <w:sz w:val="24"/>
        </w:rPr>
        <w:t>. “It is worth considering,” Miller and Fontaine concluded, “how even a very limited attack or incident could set both sides on a slippery slope to rapid escalation.”</w:t>
      </w:r>
      <w:hyperlink r:id="rId29" w:anchor="endnote10" w:history="1">
        <w:r w:rsidRPr="00A76258">
          <w:rPr>
            <w:rStyle w:val="StyleUnderline"/>
            <w:sz w:val="24"/>
          </w:rPr>
          <w:t>10</w:t>
        </w:r>
      </w:hyperlink>
    </w:p>
    <w:p w14:paraId="0DEF4C18" w14:textId="77777777" w:rsidR="00060A1E" w:rsidRPr="00A76258" w:rsidRDefault="00060A1E" w:rsidP="00060A1E">
      <w:pPr>
        <w:rPr>
          <w:rStyle w:val="Style13ptBold"/>
          <w:sz w:val="24"/>
        </w:rPr>
      </w:pPr>
      <w:r w:rsidRPr="00A76258">
        <w:rPr>
          <w:rStyle w:val="Style13ptBold"/>
          <w:sz w:val="24"/>
        </w:rPr>
        <w:t xml:space="preserve">What makes the insertion of </w:t>
      </w:r>
      <w:r w:rsidRPr="00A76258">
        <w:rPr>
          <w:rStyle w:val="Emphasis"/>
          <w:sz w:val="24"/>
        </w:rPr>
        <w:t>latent malware</w:t>
      </w:r>
      <w:r w:rsidRPr="00A76258">
        <w:rPr>
          <w:rStyle w:val="Style13ptBold"/>
          <w:sz w:val="24"/>
        </w:rPr>
        <w:t xml:space="preserve"> in an adversary’s NC3 systems so </w:t>
      </w:r>
      <w:r w:rsidRPr="00A76258">
        <w:rPr>
          <w:rStyle w:val="Emphasis"/>
          <w:sz w:val="24"/>
        </w:rPr>
        <w:t>dangerous</w:t>
      </w:r>
      <w:r w:rsidRPr="00A76258">
        <w:rPr>
          <w:rStyle w:val="Style13ptBold"/>
          <w:sz w:val="24"/>
        </w:rPr>
        <w:t xml:space="preserve"> is that it may not even </w:t>
      </w:r>
      <w:r w:rsidRPr="00A76258">
        <w:rPr>
          <w:rStyle w:val="Emphasis"/>
          <w:sz w:val="24"/>
        </w:rPr>
        <w:t>need</w:t>
      </w:r>
      <w:r w:rsidRPr="00A76258">
        <w:rPr>
          <w:rStyle w:val="Style13ptBold"/>
          <w:sz w:val="24"/>
        </w:rPr>
        <w:t xml:space="preserve"> to be </w:t>
      </w:r>
      <w:r w:rsidRPr="00A76258">
        <w:rPr>
          <w:rStyle w:val="Emphasis"/>
          <w:sz w:val="24"/>
        </w:rPr>
        <w:t>activated</w:t>
      </w:r>
      <w:r w:rsidRPr="00A76258">
        <w:rPr>
          <w:rStyle w:val="Style13ptBold"/>
          <w:sz w:val="24"/>
        </w:rPr>
        <w:t xml:space="preserve"> to </w:t>
      </w:r>
      <w:r w:rsidRPr="00A76258">
        <w:rPr>
          <w:rStyle w:val="Emphasis"/>
          <w:sz w:val="24"/>
        </w:rPr>
        <w:t>increase</w:t>
      </w:r>
      <w:r w:rsidRPr="00A76258">
        <w:rPr>
          <w:rStyle w:val="Style13ptBold"/>
          <w:sz w:val="24"/>
        </w:rPr>
        <w:t xml:space="preserve"> the </w:t>
      </w:r>
      <w:r w:rsidRPr="00A76258">
        <w:rPr>
          <w:rStyle w:val="Emphasis"/>
          <w:sz w:val="24"/>
        </w:rPr>
        <w:t>risk</w:t>
      </w:r>
      <w:r w:rsidRPr="00A76258">
        <w:rPr>
          <w:rStyle w:val="Style13ptBold"/>
          <w:sz w:val="24"/>
        </w:rPr>
        <w:t xml:space="preserve"> of </w:t>
      </w:r>
      <w:r w:rsidRPr="00A76258">
        <w:rPr>
          <w:rStyle w:val="Emphasis"/>
          <w:sz w:val="24"/>
        </w:rPr>
        <w:t>nuclear escalation</w:t>
      </w:r>
      <w:r w:rsidRPr="00A76258">
        <w:rPr>
          <w:sz w:val="24"/>
        </w:rPr>
        <w:t xml:space="preserve">. If a nuclear-armed state comes to believe that its critical systems are infested with enemy malware, </w:t>
      </w:r>
      <w:r w:rsidRPr="00A76258">
        <w:rPr>
          <w:rStyle w:val="Style13ptBold"/>
          <w:sz w:val="24"/>
        </w:rPr>
        <w:t xml:space="preserve">its </w:t>
      </w:r>
      <w:r w:rsidRPr="00A76258">
        <w:rPr>
          <w:rStyle w:val="Style13ptBold"/>
          <w:sz w:val="24"/>
          <w:highlight w:val="cyan"/>
        </w:rPr>
        <w:t xml:space="preserve">leaders might </w:t>
      </w:r>
      <w:r w:rsidRPr="00A76258">
        <w:rPr>
          <w:rStyle w:val="Emphasis"/>
          <w:sz w:val="24"/>
          <w:highlight w:val="cyan"/>
        </w:rPr>
        <w:t>not trust</w:t>
      </w:r>
      <w:r w:rsidRPr="00A76258">
        <w:rPr>
          <w:rStyle w:val="Style13ptBold"/>
          <w:sz w:val="24"/>
        </w:rPr>
        <w:t xml:space="preserve"> the </w:t>
      </w:r>
      <w:r w:rsidRPr="00A76258">
        <w:rPr>
          <w:rStyle w:val="Style13ptBold"/>
          <w:sz w:val="24"/>
          <w:highlight w:val="cyan"/>
        </w:rPr>
        <w:t>information</w:t>
      </w:r>
      <w:r w:rsidRPr="00A76258">
        <w:rPr>
          <w:rStyle w:val="Style13ptBold"/>
          <w:sz w:val="24"/>
        </w:rPr>
        <w:t xml:space="preserve"> provided by its early-warning systems in a crisis and might </w:t>
      </w:r>
      <w:r w:rsidRPr="00A76258">
        <w:rPr>
          <w:rStyle w:val="Emphasis"/>
          <w:sz w:val="24"/>
        </w:rPr>
        <w:t>misconstrue</w:t>
      </w:r>
      <w:r w:rsidRPr="00A76258">
        <w:rPr>
          <w:rStyle w:val="Style13ptBold"/>
          <w:sz w:val="24"/>
        </w:rPr>
        <w:t xml:space="preserve"> the </w:t>
      </w:r>
      <w:r w:rsidRPr="00A76258">
        <w:rPr>
          <w:rStyle w:val="Emphasis"/>
          <w:sz w:val="24"/>
        </w:rPr>
        <w:t>nature</w:t>
      </w:r>
      <w:r w:rsidRPr="00A76258">
        <w:rPr>
          <w:rStyle w:val="Style13ptBold"/>
          <w:sz w:val="24"/>
        </w:rPr>
        <w:t xml:space="preserve"> of an </w:t>
      </w:r>
      <w:r w:rsidRPr="00A76258">
        <w:rPr>
          <w:rStyle w:val="Emphasis"/>
          <w:sz w:val="24"/>
        </w:rPr>
        <w:t>enemy attack</w:t>
      </w:r>
      <w:r w:rsidRPr="00A76258">
        <w:rPr>
          <w:sz w:val="24"/>
        </w:rPr>
        <w:t xml:space="preserve">, </w:t>
      </w:r>
      <w:r w:rsidRPr="00A76258">
        <w:rPr>
          <w:rStyle w:val="Style13ptBold"/>
          <w:sz w:val="24"/>
          <w:highlight w:val="cyan"/>
        </w:rPr>
        <w:t xml:space="preserve">leading them to </w:t>
      </w:r>
      <w:r w:rsidRPr="00A76258">
        <w:rPr>
          <w:rStyle w:val="Emphasis"/>
          <w:sz w:val="24"/>
          <w:highlight w:val="cyan"/>
        </w:rPr>
        <w:t>overreact</w:t>
      </w:r>
      <w:r w:rsidRPr="00A76258">
        <w:rPr>
          <w:rStyle w:val="Style13ptBold"/>
          <w:sz w:val="24"/>
          <w:highlight w:val="cyan"/>
        </w:rPr>
        <w:t xml:space="preserve"> and</w:t>
      </w:r>
      <w:r w:rsidRPr="00A76258">
        <w:rPr>
          <w:rStyle w:val="Style13ptBold"/>
          <w:sz w:val="24"/>
        </w:rPr>
        <w:t xml:space="preserve"> possibly </w:t>
      </w:r>
      <w:r w:rsidRPr="00A76258">
        <w:rPr>
          <w:rStyle w:val="Emphasis"/>
          <w:sz w:val="24"/>
          <w:highlight w:val="cyan"/>
        </w:rPr>
        <w:t>launch</w:t>
      </w:r>
      <w:r w:rsidRPr="00A76258">
        <w:rPr>
          <w:rStyle w:val="Style13ptBold"/>
          <w:sz w:val="24"/>
        </w:rPr>
        <w:t xml:space="preserve"> their </w:t>
      </w:r>
      <w:r w:rsidRPr="00A76258">
        <w:rPr>
          <w:rStyle w:val="Emphasis"/>
          <w:sz w:val="24"/>
          <w:highlight w:val="cyan"/>
        </w:rPr>
        <w:t>nuclear weapons</w:t>
      </w:r>
      <w:r w:rsidRPr="00A76258">
        <w:rPr>
          <w:rStyle w:val="Style13ptBold"/>
          <w:sz w:val="24"/>
        </w:rPr>
        <w:t xml:space="preserve"> out of </w:t>
      </w:r>
      <w:r w:rsidRPr="00A76258">
        <w:rPr>
          <w:rStyle w:val="Emphasis"/>
          <w:sz w:val="24"/>
        </w:rPr>
        <w:t>fear</w:t>
      </w:r>
      <w:r w:rsidRPr="00A76258">
        <w:rPr>
          <w:rStyle w:val="Style13ptBold"/>
          <w:sz w:val="24"/>
        </w:rPr>
        <w:t xml:space="preserve"> they are at </w:t>
      </w:r>
      <w:r w:rsidRPr="00A76258">
        <w:rPr>
          <w:rStyle w:val="Emphasis"/>
          <w:sz w:val="24"/>
        </w:rPr>
        <w:t>risk</w:t>
      </w:r>
      <w:r w:rsidRPr="00A76258">
        <w:rPr>
          <w:rStyle w:val="Style13ptBold"/>
          <w:sz w:val="24"/>
        </w:rPr>
        <w:t xml:space="preserve"> of a </w:t>
      </w:r>
      <w:r w:rsidRPr="00A76258">
        <w:rPr>
          <w:rStyle w:val="Emphasis"/>
          <w:sz w:val="24"/>
        </w:rPr>
        <w:t>preemptive strike</w:t>
      </w:r>
      <w:r w:rsidRPr="00A76258">
        <w:rPr>
          <w:rStyle w:val="Style13ptBold"/>
          <w:sz w:val="24"/>
        </w:rPr>
        <w:t>.</w:t>
      </w:r>
    </w:p>
    <w:p w14:paraId="3046E187" w14:textId="77777777" w:rsidR="00060A1E" w:rsidRPr="00A76258" w:rsidRDefault="00060A1E" w:rsidP="00060A1E">
      <w:pPr>
        <w:rPr>
          <w:sz w:val="24"/>
        </w:rPr>
      </w:pPr>
      <w:r w:rsidRPr="00A76258">
        <w:rPr>
          <w:sz w:val="24"/>
        </w:rPr>
        <w:lastRenderedPageBreak/>
        <w:t>“</w:t>
      </w:r>
      <w:r w:rsidRPr="00A76258">
        <w:rPr>
          <w:rStyle w:val="Style13ptBold"/>
          <w:sz w:val="24"/>
        </w:rPr>
        <w:t xml:space="preserve">The </w:t>
      </w:r>
      <w:r w:rsidRPr="00A76258">
        <w:rPr>
          <w:rStyle w:val="Emphasis"/>
          <w:sz w:val="24"/>
          <w:highlight w:val="cyan"/>
        </w:rPr>
        <w:t>uncertainty</w:t>
      </w:r>
      <w:r w:rsidRPr="00A76258">
        <w:rPr>
          <w:rStyle w:val="Style13ptBold"/>
          <w:sz w:val="24"/>
        </w:rPr>
        <w:t xml:space="preserve"> caused by the unique character of a cyber threat </w:t>
      </w:r>
      <w:r w:rsidRPr="00A76258">
        <w:rPr>
          <w:rStyle w:val="Style13ptBold"/>
          <w:sz w:val="24"/>
          <w:highlight w:val="cyan"/>
        </w:rPr>
        <w:t xml:space="preserve">could </w:t>
      </w:r>
      <w:r w:rsidRPr="00A76258">
        <w:rPr>
          <w:rStyle w:val="Emphasis"/>
          <w:sz w:val="24"/>
          <w:highlight w:val="cyan"/>
        </w:rPr>
        <w:t>jeopardize</w:t>
      </w:r>
      <w:r w:rsidRPr="00A76258">
        <w:rPr>
          <w:rStyle w:val="Style13ptBold"/>
          <w:sz w:val="24"/>
        </w:rPr>
        <w:t xml:space="preserve"> the </w:t>
      </w:r>
      <w:r w:rsidRPr="00A76258">
        <w:rPr>
          <w:rStyle w:val="Emphasis"/>
          <w:sz w:val="24"/>
          <w:highlight w:val="cyan"/>
        </w:rPr>
        <w:t>credibility</w:t>
      </w:r>
      <w:r w:rsidRPr="00A76258">
        <w:rPr>
          <w:rStyle w:val="Style13ptBold"/>
          <w:sz w:val="24"/>
          <w:highlight w:val="cyan"/>
        </w:rPr>
        <w:t xml:space="preserve"> of the </w:t>
      </w:r>
      <w:r w:rsidRPr="00A76258">
        <w:rPr>
          <w:rStyle w:val="Emphasis"/>
          <w:sz w:val="24"/>
          <w:highlight w:val="cyan"/>
        </w:rPr>
        <w:t>nuclear deterrent</w:t>
      </w:r>
      <w:r w:rsidRPr="00A76258">
        <w:rPr>
          <w:rStyle w:val="Style13ptBold"/>
          <w:sz w:val="24"/>
          <w:highlight w:val="cyan"/>
        </w:rPr>
        <w:t xml:space="preserve"> and </w:t>
      </w:r>
      <w:r w:rsidRPr="00A76258">
        <w:rPr>
          <w:rStyle w:val="Emphasis"/>
          <w:sz w:val="24"/>
          <w:highlight w:val="cyan"/>
        </w:rPr>
        <w:t>undermine strategic stability</w:t>
      </w:r>
      <w:r w:rsidRPr="00A76258">
        <w:rPr>
          <w:rStyle w:val="Style13ptBold"/>
          <w:sz w:val="24"/>
        </w:rPr>
        <w:t xml:space="preserve"> in ways that advances in nuclear and conventional weapons do not</w:t>
      </w:r>
      <w:r w:rsidRPr="00A76258">
        <w:rPr>
          <w:sz w:val="24"/>
        </w:rPr>
        <w:t xml:space="preserve">,” Page O. Stoutland and Samantha Pitts-Kiefer wrote in 2018 paper for the Nuclear Threat Initiative. </w:t>
      </w:r>
      <w:r w:rsidRPr="00A76258">
        <w:rPr>
          <w:rStyle w:val="Style13ptBold"/>
          <w:sz w:val="24"/>
        </w:rPr>
        <w:t xml:space="preserve">“[T]he introduction of a </w:t>
      </w:r>
      <w:r w:rsidRPr="00A76258">
        <w:rPr>
          <w:rStyle w:val="Emphasis"/>
          <w:sz w:val="24"/>
        </w:rPr>
        <w:t>flaw</w:t>
      </w:r>
      <w:r w:rsidRPr="00A76258">
        <w:rPr>
          <w:rStyle w:val="Style13ptBold"/>
          <w:sz w:val="24"/>
        </w:rPr>
        <w:t xml:space="preserve"> or </w:t>
      </w:r>
      <w:r w:rsidRPr="00A76258">
        <w:rPr>
          <w:rStyle w:val="Emphasis"/>
          <w:sz w:val="24"/>
        </w:rPr>
        <w:t>malicious code</w:t>
      </w:r>
      <w:r w:rsidRPr="00A76258">
        <w:rPr>
          <w:rStyle w:val="Style13ptBold"/>
          <w:sz w:val="24"/>
        </w:rPr>
        <w:t xml:space="preserve"> into nuclear weapons through the </w:t>
      </w:r>
      <w:r w:rsidRPr="00A76258">
        <w:rPr>
          <w:rStyle w:val="Emphasis"/>
          <w:sz w:val="24"/>
        </w:rPr>
        <w:t>supply chain</w:t>
      </w:r>
      <w:r w:rsidRPr="00A76258">
        <w:rPr>
          <w:rStyle w:val="Style13ptBold"/>
          <w:sz w:val="24"/>
        </w:rPr>
        <w:t xml:space="preserve"> that </w:t>
      </w:r>
      <w:r w:rsidRPr="00A76258">
        <w:rPr>
          <w:rStyle w:val="Emphasis"/>
          <w:sz w:val="24"/>
        </w:rPr>
        <w:t>compromises</w:t>
      </w:r>
      <w:r w:rsidRPr="00A76258">
        <w:rPr>
          <w:rStyle w:val="Style13ptBold"/>
          <w:sz w:val="24"/>
        </w:rPr>
        <w:t xml:space="preserve"> the </w:t>
      </w:r>
      <w:r w:rsidRPr="00A76258">
        <w:rPr>
          <w:rStyle w:val="Emphasis"/>
          <w:sz w:val="24"/>
        </w:rPr>
        <w:t>effectiveness</w:t>
      </w:r>
      <w:r w:rsidRPr="00A76258">
        <w:rPr>
          <w:rStyle w:val="Style13ptBold"/>
          <w:sz w:val="24"/>
        </w:rPr>
        <w:t xml:space="preserve"> of those </w:t>
      </w:r>
      <w:r w:rsidRPr="00A76258">
        <w:rPr>
          <w:rStyle w:val="Emphasis"/>
          <w:sz w:val="24"/>
        </w:rPr>
        <w:t>weapons</w:t>
      </w:r>
      <w:r w:rsidRPr="00A76258">
        <w:rPr>
          <w:rStyle w:val="Style13ptBold"/>
          <w:sz w:val="24"/>
        </w:rPr>
        <w:t xml:space="preserve"> could lead to a </w:t>
      </w:r>
      <w:r w:rsidRPr="00A76258">
        <w:rPr>
          <w:rStyle w:val="Emphasis"/>
          <w:sz w:val="24"/>
        </w:rPr>
        <w:t>lack</w:t>
      </w:r>
      <w:r w:rsidRPr="00A76258">
        <w:rPr>
          <w:rStyle w:val="Style13ptBold"/>
          <w:sz w:val="24"/>
        </w:rPr>
        <w:t xml:space="preserve"> of </w:t>
      </w:r>
      <w:r w:rsidRPr="00A76258">
        <w:rPr>
          <w:rStyle w:val="Emphasis"/>
          <w:sz w:val="24"/>
        </w:rPr>
        <w:t>confidence</w:t>
      </w:r>
      <w:r w:rsidRPr="00A76258">
        <w:rPr>
          <w:rStyle w:val="Style13ptBold"/>
          <w:sz w:val="24"/>
        </w:rPr>
        <w:t xml:space="preserve"> in the </w:t>
      </w:r>
      <w:r w:rsidRPr="00A76258">
        <w:rPr>
          <w:rStyle w:val="Emphasis"/>
          <w:sz w:val="24"/>
        </w:rPr>
        <w:t>nuclear deterrent</w:t>
      </w:r>
      <w:r w:rsidRPr="00A76258">
        <w:rPr>
          <w:sz w:val="24"/>
        </w:rPr>
        <w:t>,” undermining strategic stability.</w:t>
      </w:r>
      <w:hyperlink r:id="rId30" w:anchor="endnote11" w:history="1">
        <w:r w:rsidRPr="00A76258">
          <w:rPr>
            <w:rStyle w:val="StyleUnderline"/>
            <w:sz w:val="24"/>
          </w:rPr>
          <w:t>11</w:t>
        </w:r>
      </w:hyperlink>
      <w:r w:rsidRPr="00A76258">
        <w:rPr>
          <w:sz w:val="24"/>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2A46C359" w14:textId="77777777" w:rsidR="00060A1E" w:rsidRPr="007F3CFC" w:rsidRDefault="00060A1E" w:rsidP="00060A1E"/>
    <w:p w14:paraId="77C0F5DC" w14:textId="77777777" w:rsidR="00060A1E" w:rsidRPr="009D6D81" w:rsidRDefault="00060A1E" w:rsidP="00060A1E">
      <w:pPr>
        <w:pStyle w:val="Heading4"/>
      </w:pPr>
      <w:r>
        <w:t>Governmental inefficiency is an alt cause [</w:t>
      </w:r>
      <w:r w:rsidRPr="00447CA1">
        <w:rPr>
          <w:highlight w:val="yellow"/>
        </w:rPr>
        <w:t>Emory reads yellow</w:t>
      </w:r>
      <w:r>
        <w:t>]</w:t>
      </w:r>
    </w:p>
    <w:p w14:paraId="40A4F288" w14:textId="77777777" w:rsidR="00060A1E" w:rsidRPr="00703199" w:rsidRDefault="00060A1E" w:rsidP="00060A1E">
      <w:bookmarkStart w:id="11" w:name="_Hlk82427729"/>
      <w:r w:rsidRPr="003C0CCE">
        <w:rPr>
          <w:b/>
          <w:bCs/>
        </w:rPr>
        <w:t xml:space="preserve">1AC DeNardis </w:t>
      </w:r>
      <w:bookmarkEnd w:id="11"/>
      <w:r w:rsidRPr="003C0CCE">
        <w:rPr>
          <w:b/>
          <w:bCs/>
        </w:rPr>
        <w:t>21</w:t>
      </w:r>
      <w:r w:rsidRPr="00703199">
        <w:t xml:space="preserve">, </w:t>
      </w:r>
      <w:r>
        <w:t>*</w:t>
      </w:r>
      <w:r w:rsidRPr="00703199">
        <w:t xml:space="preserve">Dr. Laura </w:t>
      </w:r>
      <w:r>
        <w:t xml:space="preserve">DeNardis, </w:t>
      </w:r>
      <w:r w:rsidRPr="00703199">
        <w:t>PhD in Science and Technology Studies from Virginia Tech, Dean of the School of Communication at American University, and Gordon M. Goldstein, Adjunct Senior Fellow at the Council on Foreign Relations, (</w:t>
      </w:r>
      <w:r>
        <w:t>March 1</w:t>
      </w:r>
      <w:r w:rsidRPr="00C94678">
        <w:rPr>
          <w:vertAlign w:val="superscript"/>
        </w:rPr>
        <w:t>st</w:t>
      </w:r>
      <w:r w:rsidRPr="00703199">
        <w:t>,</w:t>
      </w:r>
      <w:r>
        <w:t xml:space="preserve"> 2021,</w:t>
      </w:r>
      <w:r w:rsidRPr="00703199">
        <w:t xml:space="preserve"> “The Real Lesson of the Texas Power Debacle”, Lawfare, 3/1/2021, https://www.lawfareblog.com/real-lesson-texas-power-debacle)</w:t>
      </w:r>
    </w:p>
    <w:p w14:paraId="12F91DC1" w14:textId="77777777" w:rsidR="00060A1E" w:rsidRPr="00EE5E49" w:rsidRDefault="00060A1E" w:rsidP="00060A1E">
      <w:pPr>
        <w:rPr>
          <w:rStyle w:val="Style13ptBold"/>
          <w:sz w:val="24"/>
        </w:rPr>
      </w:pPr>
      <w:r w:rsidRPr="00EE5E49">
        <w:rPr>
          <w:sz w:val="24"/>
        </w:rPr>
        <w:t xml:space="preserve">The infrastructure was essential, ubiquitous and providing basic functionality for everything in daily life from water to heat and transportation. And in an instant it was gone, plunging tens of thousands of residents into a life-threatening crisis. This is, of course, the narrative of the recent debacle in </w:t>
      </w:r>
      <w:r w:rsidRPr="00EE5E49">
        <w:rPr>
          <w:rStyle w:val="Style13ptBold"/>
          <w:sz w:val="24"/>
        </w:rPr>
        <w:t>Texas</w:t>
      </w:r>
      <w:r w:rsidRPr="00EE5E49">
        <w:rPr>
          <w:sz w:val="24"/>
        </w:rPr>
        <w:t xml:space="preserve">, where a winter storm overwhelmed the state’s electrical grid and brought the state to a near-total blackout. But it </w:t>
      </w:r>
      <w:r w:rsidRPr="00EE5E49">
        <w:rPr>
          <w:rStyle w:val="Style13ptBold"/>
          <w:sz w:val="24"/>
        </w:rPr>
        <w:t>should</w:t>
      </w:r>
      <w:r w:rsidRPr="00EE5E49">
        <w:rPr>
          <w:sz w:val="24"/>
        </w:rPr>
        <w:t xml:space="preserve"> also </w:t>
      </w:r>
      <w:r w:rsidRPr="00EE5E49">
        <w:rPr>
          <w:rStyle w:val="Style13ptBold"/>
          <w:sz w:val="24"/>
        </w:rPr>
        <w:t xml:space="preserve">be interpreted as a preemptive </w:t>
      </w:r>
      <w:r w:rsidRPr="00EE5E49">
        <w:rPr>
          <w:rStyle w:val="Emphasis"/>
          <w:sz w:val="24"/>
        </w:rPr>
        <w:t>warning</w:t>
      </w:r>
      <w:r w:rsidRPr="00EE5E49">
        <w:rPr>
          <w:rStyle w:val="Style13ptBold"/>
          <w:sz w:val="24"/>
        </w:rPr>
        <w:t xml:space="preserve"> of what Americans</w:t>
      </w:r>
      <w:r w:rsidRPr="00EE5E49">
        <w:rPr>
          <w:sz w:val="24"/>
        </w:rPr>
        <w:t xml:space="preserve"> will </w:t>
      </w:r>
      <w:r w:rsidRPr="00EE5E49">
        <w:rPr>
          <w:rStyle w:val="Style13ptBold"/>
          <w:sz w:val="24"/>
        </w:rPr>
        <w:t xml:space="preserve">face from the next generation of the </w:t>
      </w:r>
      <w:r w:rsidRPr="00EE5E49">
        <w:rPr>
          <w:rStyle w:val="Emphasis"/>
          <w:sz w:val="24"/>
        </w:rPr>
        <w:t>internet</w:t>
      </w:r>
      <w:r w:rsidRPr="00EE5E49">
        <w:rPr>
          <w:rStyle w:val="Style13ptBold"/>
          <w:sz w:val="24"/>
        </w:rPr>
        <w:t xml:space="preserve"> and the new realm of cybersecurity risk it will </w:t>
      </w:r>
      <w:r w:rsidRPr="00EE5E49">
        <w:rPr>
          <w:rStyle w:val="Emphasis"/>
          <w:sz w:val="24"/>
        </w:rPr>
        <w:t>dramatically</w:t>
      </w:r>
      <w:r w:rsidRPr="00EE5E49">
        <w:rPr>
          <w:rStyle w:val="Style13ptBold"/>
          <w:sz w:val="24"/>
        </w:rPr>
        <w:t xml:space="preserve"> amplify.  </w:t>
      </w:r>
    </w:p>
    <w:p w14:paraId="79F7407D" w14:textId="77777777" w:rsidR="00060A1E" w:rsidRPr="00EE5E49" w:rsidRDefault="00060A1E" w:rsidP="00060A1E">
      <w:pPr>
        <w:rPr>
          <w:sz w:val="24"/>
        </w:rPr>
      </w:pPr>
      <w:r w:rsidRPr="00EE5E49">
        <w:rPr>
          <w:sz w:val="24"/>
        </w:rPr>
        <w:t>Both forms of infrastructure—</w:t>
      </w:r>
      <w:r w:rsidRPr="00AB750D">
        <w:rPr>
          <w:rStyle w:val="Style13ptBold"/>
          <w:sz w:val="24"/>
          <w:highlight w:val="yellow"/>
        </w:rPr>
        <w:t>a state-run electrical grid</w:t>
      </w:r>
      <w:r w:rsidRPr="00EE5E49">
        <w:rPr>
          <w:rStyle w:val="Style13ptBold"/>
          <w:sz w:val="24"/>
        </w:rPr>
        <w:t xml:space="preserve"> </w:t>
      </w:r>
      <w:r w:rsidRPr="00AB750D">
        <w:rPr>
          <w:rStyle w:val="Style13ptBold"/>
          <w:sz w:val="24"/>
          <w:highlight w:val="yellow"/>
        </w:rPr>
        <w:t>and</w:t>
      </w:r>
      <w:r w:rsidRPr="00EE5E49">
        <w:rPr>
          <w:sz w:val="24"/>
        </w:rPr>
        <w:t xml:space="preserve"> the </w:t>
      </w:r>
      <w:r w:rsidRPr="00EE5E49">
        <w:rPr>
          <w:rStyle w:val="Emphasis"/>
          <w:sz w:val="24"/>
        </w:rPr>
        <w:t>5G</w:t>
      </w:r>
      <w:r w:rsidRPr="00EE5E49">
        <w:rPr>
          <w:rStyle w:val="Style13ptBold"/>
          <w:sz w:val="24"/>
        </w:rPr>
        <w:t xml:space="preserve"> </w:t>
      </w:r>
      <w:r w:rsidRPr="00AB750D">
        <w:rPr>
          <w:rStyle w:val="Style13ptBold"/>
          <w:sz w:val="24"/>
          <w:highlight w:val="yellow"/>
        </w:rPr>
        <w:t>and “</w:t>
      </w:r>
      <w:r w:rsidRPr="00AB750D">
        <w:rPr>
          <w:rStyle w:val="Emphasis"/>
          <w:sz w:val="24"/>
          <w:highlight w:val="yellow"/>
        </w:rPr>
        <w:t>internet</w:t>
      </w:r>
      <w:r w:rsidRPr="00EE5E49">
        <w:rPr>
          <w:rStyle w:val="Emphasis"/>
          <w:sz w:val="24"/>
        </w:rPr>
        <w:t xml:space="preserve"> </w:t>
      </w:r>
      <w:r w:rsidRPr="00AB750D">
        <w:rPr>
          <w:rStyle w:val="Emphasis"/>
          <w:sz w:val="24"/>
          <w:highlight w:val="yellow"/>
        </w:rPr>
        <w:t>of</w:t>
      </w:r>
      <w:r w:rsidRPr="00EE5E49">
        <w:rPr>
          <w:rStyle w:val="Emphasis"/>
          <w:sz w:val="24"/>
        </w:rPr>
        <w:t xml:space="preserve"> </w:t>
      </w:r>
      <w:r w:rsidRPr="00AB750D">
        <w:rPr>
          <w:rStyle w:val="Emphasis"/>
          <w:sz w:val="24"/>
          <w:highlight w:val="yellow"/>
        </w:rPr>
        <w:t>things</w:t>
      </w:r>
      <w:r w:rsidRPr="00EE5E49">
        <w:rPr>
          <w:rStyle w:val="Style13ptBold"/>
          <w:sz w:val="24"/>
        </w:rPr>
        <w:t>” future</w:t>
      </w:r>
      <w:r w:rsidRPr="00EE5E49">
        <w:rPr>
          <w:sz w:val="24"/>
        </w:rPr>
        <w:t xml:space="preserve"> to which we are rapidly hurtling—</w:t>
      </w:r>
      <w:r w:rsidRPr="00AB750D">
        <w:rPr>
          <w:rStyle w:val="Style13ptBold"/>
          <w:sz w:val="24"/>
          <w:highlight w:val="yellow"/>
        </w:rPr>
        <w:t>share</w:t>
      </w:r>
      <w:r w:rsidRPr="00EE5E49">
        <w:rPr>
          <w:rStyle w:val="Style13ptBold"/>
          <w:sz w:val="24"/>
        </w:rPr>
        <w:t xml:space="preserve"> three attributes</w:t>
      </w:r>
      <w:r w:rsidRPr="00EE5E49">
        <w:rPr>
          <w:sz w:val="24"/>
        </w:rPr>
        <w:t xml:space="preserve">. First, their </w:t>
      </w:r>
      <w:r w:rsidRPr="00EE5E49">
        <w:rPr>
          <w:rStyle w:val="Style13ptBold"/>
          <w:sz w:val="24"/>
        </w:rPr>
        <w:t>construction reflects</w:t>
      </w:r>
      <w:r w:rsidRPr="00EE5E49">
        <w:rPr>
          <w:sz w:val="24"/>
        </w:rPr>
        <w:t xml:space="preserve"> a lack of imagination about the </w:t>
      </w:r>
      <w:r w:rsidRPr="00EE5E49">
        <w:rPr>
          <w:rStyle w:val="Style13ptBold"/>
          <w:sz w:val="24"/>
        </w:rPr>
        <w:t xml:space="preserve">danger that can quickly </w:t>
      </w:r>
      <w:r w:rsidRPr="00EE5E49">
        <w:rPr>
          <w:rStyle w:val="Emphasis"/>
          <w:sz w:val="24"/>
        </w:rPr>
        <w:t>coalesce</w:t>
      </w:r>
      <w:r w:rsidRPr="00EE5E49">
        <w:rPr>
          <w:sz w:val="24"/>
        </w:rPr>
        <w:t xml:space="preserve"> </w:t>
      </w:r>
      <w:r w:rsidRPr="00EE5E49">
        <w:rPr>
          <w:rStyle w:val="Style13ptBold"/>
          <w:sz w:val="24"/>
        </w:rPr>
        <w:t>when</w:t>
      </w:r>
      <w:r w:rsidRPr="00EE5E49">
        <w:rPr>
          <w:sz w:val="24"/>
        </w:rPr>
        <w:t xml:space="preserve"> seemingly </w:t>
      </w:r>
      <w:r w:rsidRPr="00EE5E49">
        <w:rPr>
          <w:rStyle w:val="Style13ptBold"/>
          <w:sz w:val="24"/>
        </w:rPr>
        <w:t>remote threat scenarios become real</w:t>
      </w:r>
      <w:r w:rsidRPr="00EE5E49">
        <w:rPr>
          <w:sz w:val="24"/>
        </w:rPr>
        <w:t xml:space="preserve">. Second, compounding a lack of analytic imagination is an absence of preparedness. Third, for both the Texas electrical grid and the emerging internet, </w:t>
      </w:r>
      <w:r w:rsidRPr="00AB750D">
        <w:rPr>
          <w:sz w:val="24"/>
          <w:highlight w:val="yellow"/>
        </w:rPr>
        <w:t>public policy protections</w:t>
      </w:r>
      <w:r w:rsidRPr="00EE5E49">
        <w:rPr>
          <w:sz w:val="24"/>
        </w:rPr>
        <w:t xml:space="preserve"> are </w:t>
      </w:r>
      <w:r w:rsidRPr="00AB750D">
        <w:rPr>
          <w:sz w:val="24"/>
          <w:highlight w:val="yellow"/>
        </w:rPr>
        <w:t>either</w:t>
      </w:r>
      <w:r w:rsidRPr="00EE5E49">
        <w:rPr>
          <w:sz w:val="24"/>
        </w:rPr>
        <w:t xml:space="preserve"> </w:t>
      </w:r>
      <w:r w:rsidRPr="00AB750D">
        <w:rPr>
          <w:sz w:val="24"/>
          <w:highlight w:val="yellow"/>
        </w:rPr>
        <w:t>meager or completely</w:t>
      </w:r>
      <w:r w:rsidRPr="00EE5E49">
        <w:rPr>
          <w:sz w:val="24"/>
        </w:rPr>
        <w:t xml:space="preserve"> </w:t>
      </w:r>
      <w:r w:rsidRPr="00AB750D">
        <w:rPr>
          <w:sz w:val="24"/>
          <w:highlight w:val="yellow"/>
        </w:rPr>
        <w:t>absent</w:t>
      </w:r>
      <w:r w:rsidRPr="00EE5E49">
        <w:rPr>
          <w:sz w:val="24"/>
        </w:rPr>
        <w:t xml:space="preserve">.  </w:t>
      </w:r>
    </w:p>
    <w:p w14:paraId="1D71F146" w14:textId="77777777" w:rsidR="00060A1E" w:rsidRPr="00EE5E49" w:rsidRDefault="00060A1E" w:rsidP="00060A1E">
      <w:pPr>
        <w:rPr>
          <w:sz w:val="24"/>
        </w:rPr>
      </w:pPr>
      <w:r w:rsidRPr="00EE5E49">
        <w:rPr>
          <w:sz w:val="24"/>
        </w:rPr>
        <w:t xml:space="preserve">In planning for the resilience of its electrical grid, </w:t>
      </w:r>
      <w:r w:rsidRPr="00EE5E49">
        <w:rPr>
          <w:rStyle w:val="Style13ptBold"/>
          <w:sz w:val="24"/>
        </w:rPr>
        <w:t>public officials</w:t>
      </w:r>
      <w:r w:rsidRPr="00EE5E49">
        <w:rPr>
          <w:sz w:val="24"/>
        </w:rPr>
        <w:t xml:space="preserve"> in Texas </w:t>
      </w:r>
      <w:r w:rsidRPr="00EE5E49">
        <w:rPr>
          <w:rStyle w:val="Emphasis"/>
          <w:sz w:val="24"/>
        </w:rPr>
        <w:t>discounted</w:t>
      </w:r>
      <w:r w:rsidRPr="00EE5E49">
        <w:rPr>
          <w:rStyle w:val="Style13ptBold"/>
          <w:sz w:val="24"/>
        </w:rPr>
        <w:t xml:space="preserve"> the</w:t>
      </w:r>
      <w:r w:rsidRPr="00EE5E49">
        <w:rPr>
          <w:sz w:val="24"/>
        </w:rPr>
        <w:t xml:space="preserve"> potentially </w:t>
      </w:r>
      <w:r w:rsidRPr="00EE5E49">
        <w:rPr>
          <w:rStyle w:val="Style13ptBold"/>
          <w:sz w:val="24"/>
        </w:rPr>
        <w:t xml:space="preserve">devastating disruption that could occur from </w:t>
      </w:r>
      <w:r w:rsidRPr="00EE5E49">
        <w:rPr>
          <w:rStyle w:val="Emphasis"/>
          <w:sz w:val="24"/>
        </w:rPr>
        <w:lastRenderedPageBreak/>
        <w:t>unpredictable</w:t>
      </w:r>
      <w:r w:rsidRPr="00EE5E49">
        <w:rPr>
          <w:rStyle w:val="Style13ptBold"/>
          <w:sz w:val="24"/>
        </w:rPr>
        <w:t xml:space="preserve"> events</w:t>
      </w:r>
      <w:r w:rsidRPr="00EE5E49">
        <w:rPr>
          <w:sz w:val="24"/>
        </w:rPr>
        <w:t xml:space="preserve">—whether related to climate change or just a once-a-century anomaly. </w:t>
      </w:r>
      <w:r w:rsidRPr="00EE5E49">
        <w:rPr>
          <w:rStyle w:val="Style13ptBold"/>
          <w:sz w:val="24"/>
        </w:rPr>
        <w:t>They</w:t>
      </w:r>
      <w:r w:rsidRPr="00EE5E49">
        <w:rPr>
          <w:sz w:val="24"/>
        </w:rPr>
        <w:t xml:space="preserve"> also </w:t>
      </w:r>
      <w:r w:rsidRPr="00EE5E49">
        <w:rPr>
          <w:rStyle w:val="Style13ptBold"/>
          <w:sz w:val="24"/>
        </w:rPr>
        <w:t>eschewed precautions</w:t>
      </w:r>
      <w:r w:rsidRPr="00EE5E49">
        <w:rPr>
          <w:sz w:val="24"/>
        </w:rPr>
        <w:t xml:space="preserve"> other states take seriously by allowing for the interconnection of electrical grid supply chains across their borders, ostensibly because of their ideological rejection of federal regulatory oversight governing such arrangements.  </w:t>
      </w:r>
    </w:p>
    <w:p w14:paraId="3741D9A1" w14:textId="77777777" w:rsidR="00060A1E" w:rsidRPr="00EE5E49" w:rsidRDefault="00060A1E" w:rsidP="00060A1E">
      <w:pPr>
        <w:rPr>
          <w:sz w:val="24"/>
        </w:rPr>
      </w:pPr>
      <w:r w:rsidRPr="00EE5E49">
        <w:rPr>
          <w:rStyle w:val="Style13ptBold"/>
          <w:sz w:val="24"/>
          <w:highlight w:val="cyan"/>
        </w:rPr>
        <w:t>As the U</w:t>
      </w:r>
      <w:r w:rsidRPr="00EE5E49">
        <w:rPr>
          <w:sz w:val="24"/>
        </w:rPr>
        <w:t xml:space="preserve">nited </w:t>
      </w:r>
      <w:r w:rsidRPr="00EE5E49">
        <w:rPr>
          <w:rStyle w:val="Style13ptBold"/>
          <w:sz w:val="24"/>
          <w:highlight w:val="cyan"/>
        </w:rPr>
        <w:t>S</w:t>
      </w:r>
      <w:r w:rsidRPr="00EE5E49">
        <w:rPr>
          <w:sz w:val="24"/>
        </w:rPr>
        <w:t xml:space="preserve">tates </w:t>
      </w:r>
      <w:r w:rsidRPr="00EE5E49">
        <w:rPr>
          <w:rStyle w:val="Style13ptBold"/>
          <w:sz w:val="24"/>
          <w:highlight w:val="cyan"/>
        </w:rPr>
        <w:t>builds out a</w:t>
      </w:r>
      <w:r w:rsidRPr="00EE5E49">
        <w:rPr>
          <w:rStyle w:val="Style13ptBold"/>
          <w:sz w:val="24"/>
        </w:rPr>
        <w:t xml:space="preserve"> new national </w:t>
      </w:r>
      <w:r w:rsidRPr="00EE5E49">
        <w:rPr>
          <w:rStyle w:val="Emphasis"/>
          <w:sz w:val="24"/>
          <w:highlight w:val="cyan"/>
        </w:rPr>
        <w:t>5G</w:t>
      </w:r>
      <w:r w:rsidRPr="00EE5E49">
        <w:rPr>
          <w:rStyle w:val="Style13ptBold"/>
          <w:sz w:val="24"/>
          <w:highlight w:val="cyan"/>
        </w:rPr>
        <w:t xml:space="preserve"> cyber-physical</w:t>
      </w:r>
      <w:r w:rsidRPr="00EE5E49">
        <w:rPr>
          <w:rStyle w:val="Style13ptBold"/>
          <w:sz w:val="24"/>
        </w:rPr>
        <w:t xml:space="preserve"> communications </w:t>
      </w:r>
      <w:r w:rsidRPr="00EE5E49">
        <w:rPr>
          <w:rStyle w:val="Style13ptBold"/>
          <w:sz w:val="24"/>
          <w:highlight w:val="cyan"/>
        </w:rPr>
        <w:t>network</w:t>
      </w:r>
      <w:r w:rsidRPr="00EE5E49">
        <w:rPr>
          <w:sz w:val="24"/>
        </w:rPr>
        <w:t xml:space="preserve"> through private service providers, </w:t>
      </w:r>
      <w:r w:rsidRPr="00AB750D">
        <w:rPr>
          <w:rStyle w:val="Style13ptBold"/>
          <w:sz w:val="24"/>
          <w:highlight w:val="yellow"/>
        </w:rPr>
        <w:t>Americans</w:t>
      </w:r>
      <w:r w:rsidRPr="00EE5E49">
        <w:rPr>
          <w:sz w:val="24"/>
        </w:rPr>
        <w:t xml:space="preserve"> similarly </w:t>
      </w:r>
      <w:r w:rsidRPr="00AB750D">
        <w:rPr>
          <w:rStyle w:val="Emphasis"/>
          <w:sz w:val="24"/>
          <w:highlight w:val="yellow"/>
        </w:rPr>
        <w:t>discount</w:t>
      </w:r>
      <w:r w:rsidRPr="00AB750D">
        <w:rPr>
          <w:rStyle w:val="Style13ptBold"/>
          <w:sz w:val="24"/>
          <w:highlight w:val="yellow"/>
        </w:rPr>
        <w:t xml:space="preserve"> the </w:t>
      </w:r>
      <w:r w:rsidRPr="00AB750D">
        <w:rPr>
          <w:rStyle w:val="Emphasis"/>
          <w:sz w:val="24"/>
          <w:highlight w:val="yellow"/>
        </w:rPr>
        <w:t>risks</w:t>
      </w:r>
      <w:r w:rsidRPr="00EE5E49">
        <w:rPr>
          <w:sz w:val="24"/>
        </w:rPr>
        <w:t xml:space="preserve">—myriad </w:t>
      </w:r>
      <w:r w:rsidRPr="00EE5E49">
        <w:rPr>
          <w:rStyle w:val="Style13ptBold"/>
          <w:sz w:val="24"/>
        </w:rPr>
        <w:t>in their diversity and severity</w:t>
      </w:r>
      <w:r w:rsidRPr="00EE5E49">
        <w:rPr>
          <w:sz w:val="24"/>
        </w:rPr>
        <w:t>—</w:t>
      </w:r>
      <w:r w:rsidRPr="00EE5E49">
        <w:rPr>
          <w:rStyle w:val="Style13ptBold"/>
          <w:sz w:val="24"/>
        </w:rPr>
        <w:t xml:space="preserve">that are </w:t>
      </w:r>
      <w:r w:rsidRPr="00EE5E49">
        <w:rPr>
          <w:rStyle w:val="Emphasis"/>
          <w:sz w:val="24"/>
        </w:rPr>
        <w:t>orders</w:t>
      </w:r>
      <w:r w:rsidRPr="00EE5E49">
        <w:rPr>
          <w:rStyle w:val="Style13ptBold"/>
          <w:sz w:val="24"/>
        </w:rPr>
        <w:t xml:space="preserve"> of </w:t>
      </w:r>
      <w:r w:rsidRPr="00EE5E49">
        <w:rPr>
          <w:rStyle w:val="Emphasis"/>
          <w:sz w:val="24"/>
        </w:rPr>
        <w:t>magnitude</w:t>
      </w:r>
      <w:r w:rsidRPr="00EE5E49">
        <w:rPr>
          <w:sz w:val="24"/>
        </w:rPr>
        <w:t xml:space="preserve"> </w:t>
      </w:r>
      <w:r w:rsidRPr="00EE5E49">
        <w:rPr>
          <w:rStyle w:val="Style13ptBold"/>
          <w:sz w:val="24"/>
        </w:rPr>
        <w:t xml:space="preserve">more </w:t>
      </w:r>
      <w:r w:rsidRPr="00EE5E49">
        <w:rPr>
          <w:rStyle w:val="Emphasis"/>
          <w:sz w:val="24"/>
        </w:rPr>
        <w:t>significant</w:t>
      </w:r>
      <w:r w:rsidRPr="00EE5E49">
        <w:rPr>
          <w:sz w:val="24"/>
        </w:rPr>
        <w:t xml:space="preserve"> </w:t>
      </w:r>
      <w:r w:rsidRPr="00EE5E49">
        <w:rPr>
          <w:rStyle w:val="Style13ptBold"/>
          <w:sz w:val="24"/>
        </w:rPr>
        <w:t>than what Texas confronted</w:t>
      </w:r>
      <w:r w:rsidRPr="00EE5E49">
        <w:rPr>
          <w:sz w:val="24"/>
        </w:rPr>
        <w:t xml:space="preserve"> recently. More physical things than people are already connected. </w:t>
      </w:r>
      <w:r w:rsidRPr="00EE5E49">
        <w:rPr>
          <w:rStyle w:val="Style13ptBold"/>
          <w:sz w:val="24"/>
          <w:highlight w:val="cyan"/>
        </w:rPr>
        <w:t>The</w:t>
      </w:r>
      <w:r w:rsidRPr="00EE5E49">
        <w:rPr>
          <w:sz w:val="24"/>
        </w:rPr>
        <w:t xml:space="preserve"> super empowered </w:t>
      </w:r>
      <w:r w:rsidRPr="00EE5E49">
        <w:rPr>
          <w:rStyle w:val="Style13ptBold"/>
          <w:sz w:val="24"/>
          <w:highlight w:val="cyan"/>
        </w:rPr>
        <w:t>internet of tomorrow</w:t>
      </w:r>
      <w:r w:rsidRPr="00EE5E49">
        <w:rPr>
          <w:sz w:val="24"/>
        </w:rPr>
        <w:t xml:space="preserve">, known among some in the field as the “internet of everything,” </w:t>
      </w:r>
      <w:r w:rsidRPr="00EE5E49">
        <w:rPr>
          <w:rStyle w:val="Style13ptBold"/>
          <w:sz w:val="24"/>
          <w:highlight w:val="cyan"/>
        </w:rPr>
        <w:t>will exceed</w:t>
      </w:r>
      <w:r w:rsidRPr="00EE5E49">
        <w:rPr>
          <w:rStyle w:val="Style13ptBold"/>
          <w:sz w:val="24"/>
        </w:rPr>
        <w:t xml:space="preserve"> by </w:t>
      </w:r>
      <w:r w:rsidRPr="00EE5E49">
        <w:rPr>
          <w:rStyle w:val="Emphasis"/>
          <w:sz w:val="24"/>
          <w:highlight w:val="cyan"/>
        </w:rPr>
        <w:t>tens of billions</w:t>
      </w:r>
      <w:r w:rsidRPr="00EE5E49">
        <w:rPr>
          <w:rStyle w:val="Style13ptBold"/>
          <w:sz w:val="24"/>
          <w:highlight w:val="cyan"/>
        </w:rPr>
        <w:t xml:space="preserve"> of devices</w:t>
      </w:r>
      <w:r w:rsidRPr="00EE5E49">
        <w:rPr>
          <w:sz w:val="24"/>
        </w:rPr>
        <w:t xml:space="preserve"> the number of connections between individuals simply communicating via social media or digital screens. </w:t>
      </w:r>
    </w:p>
    <w:p w14:paraId="7446CF1A" w14:textId="77777777" w:rsidR="00060A1E" w:rsidRPr="00EE5E49" w:rsidRDefault="00060A1E" w:rsidP="00060A1E">
      <w:pPr>
        <w:rPr>
          <w:sz w:val="24"/>
        </w:rPr>
      </w:pPr>
      <w:r w:rsidRPr="00EE5E49">
        <w:rPr>
          <w:sz w:val="24"/>
        </w:rPr>
        <w:t xml:space="preserve">This confronts policymakers with an imminent threat: </w:t>
      </w:r>
      <w:r w:rsidRPr="00EE5E49">
        <w:rPr>
          <w:rStyle w:val="Style13ptBold"/>
          <w:sz w:val="24"/>
          <w:highlight w:val="cyan"/>
        </w:rPr>
        <w:t>A cyber outage is</w:t>
      </w:r>
      <w:r w:rsidRPr="00EE5E49">
        <w:rPr>
          <w:rStyle w:val="Style13ptBold"/>
          <w:sz w:val="24"/>
        </w:rPr>
        <w:t xml:space="preserve"> </w:t>
      </w:r>
      <w:r w:rsidRPr="00EE5E49">
        <w:rPr>
          <w:rStyle w:val="Emphasis"/>
          <w:sz w:val="24"/>
        </w:rPr>
        <w:t>no longer</w:t>
      </w:r>
      <w:r w:rsidRPr="00EE5E49">
        <w:rPr>
          <w:sz w:val="24"/>
        </w:rPr>
        <w:t xml:space="preserve"> </w:t>
      </w:r>
      <w:r w:rsidRPr="00EE5E49">
        <w:rPr>
          <w:rStyle w:val="Style13ptBold"/>
          <w:sz w:val="24"/>
          <w:highlight w:val="cyan"/>
        </w:rPr>
        <w:t>about</w:t>
      </w:r>
      <w:r w:rsidRPr="00EE5E49">
        <w:rPr>
          <w:rStyle w:val="Style13ptBold"/>
          <w:sz w:val="24"/>
        </w:rPr>
        <w:t xml:space="preserve"> losing digital communications but</w:t>
      </w:r>
      <w:r w:rsidRPr="00EE5E49">
        <w:rPr>
          <w:sz w:val="24"/>
        </w:rPr>
        <w:t xml:space="preserve"> about </w:t>
      </w:r>
      <w:r w:rsidRPr="00EE5E49">
        <w:rPr>
          <w:rStyle w:val="Style13ptBold"/>
          <w:sz w:val="24"/>
          <w:highlight w:val="cyan"/>
        </w:rPr>
        <w:t xml:space="preserve">losing basic </w:t>
      </w:r>
      <w:r w:rsidRPr="00EE5E49">
        <w:rPr>
          <w:rStyle w:val="Emphasis"/>
          <w:sz w:val="24"/>
          <w:highlight w:val="cyan"/>
        </w:rPr>
        <w:t>societal functioning</w:t>
      </w:r>
      <w:r w:rsidRPr="00EE5E49">
        <w:rPr>
          <w:rStyle w:val="Style13ptBold"/>
          <w:sz w:val="24"/>
          <w:highlight w:val="cyan"/>
        </w:rPr>
        <w:t xml:space="preserve"> and</w:t>
      </w:r>
      <w:r w:rsidRPr="00EE5E49">
        <w:rPr>
          <w:rStyle w:val="Style13ptBold"/>
          <w:sz w:val="24"/>
        </w:rPr>
        <w:t xml:space="preserve"> even </w:t>
      </w:r>
      <w:r w:rsidRPr="00EE5E49">
        <w:rPr>
          <w:rStyle w:val="Emphasis"/>
          <w:sz w:val="24"/>
          <w:highlight w:val="cyan"/>
        </w:rPr>
        <w:t>human life</w:t>
      </w:r>
      <w:r w:rsidRPr="00EE5E49">
        <w:rPr>
          <w:sz w:val="24"/>
        </w:rPr>
        <w:t xml:space="preserve">. </w:t>
      </w:r>
      <w:r w:rsidRPr="00EE5E49">
        <w:rPr>
          <w:rStyle w:val="Style13ptBold"/>
          <w:sz w:val="24"/>
        </w:rPr>
        <w:t>The failure of imagination is to think of</w:t>
      </w:r>
      <w:r w:rsidRPr="00EE5E49">
        <w:rPr>
          <w:sz w:val="24"/>
        </w:rPr>
        <w:t xml:space="preserve"> the </w:t>
      </w:r>
      <w:r w:rsidRPr="00EE5E49">
        <w:rPr>
          <w:rStyle w:val="Style13ptBold"/>
          <w:sz w:val="24"/>
        </w:rPr>
        <w:t>SolarWinds</w:t>
      </w:r>
      <w:r w:rsidRPr="00EE5E49">
        <w:rPr>
          <w:sz w:val="24"/>
        </w:rPr>
        <w:t xml:space="preserve"> attack on U.S. federal agencies and tech companies </w:t>
      </w:r>
      <w:r w:rsidRPr="00EE5E49">
        <w:rPr>
          <w:rStyle w:val="Style13ptBold"/>
          <w:sz w:val="24"/>
        </w:rPr>
        <w:t xml:space="preserve">as a </w:t>
      </w:r>
      <w:r w:rsidRPr="00EE5E49">
        <w:rPr>
          <w:rStyle w:val="Emphasis"/>
          <w:sz w:val="24"/>
        </w:rPr>
        <w:t>worst-case scenario</w:t>
      </w:r>
      <w:r w:rsidRPr="00EE5E49">
        <w:rPr>
          <w:sz w:val="24"/>
        </w:rPr>
        <w:t xml:space="preserve">. The failure of imagination is to think of cybersecurity through a content-centric lens rather than as possible attacks on the material world. The </w:t>
      </w:r>
      <w:r w:rsidRPr="00EE5E49">
        <w:rPr>
          <w:rStyle w:val="Style13ptBold"/>
          <w:sz w:val="24"/>
          <w:highlight w:val="cyan"/>
        </w:rPr>
        <w:t>emergence of</w:t>
      </w:r>
      <w:r w:rsidRPr="00EE5E49">
        <w:rPr>
          <w:rStyle w:val="Style13ptBold"/>
          <w:sz w:val="24"/>
        </w:rPr>
        <w:t xml:space="preserve"> internet-</w:t>
      </w:r>
      <w:r w:rsidRPr="00EE5E49">
        <w:rPr>
          <w:rStyle w:val="Style13ptBold"/>
          <w:sz w:val="24"/>
          <w:highlight w:val="cyan"/>
        </w:rPr>
        <w:t>connected</w:t>
      </w:r>
      <w:r w:rsidRPr="00EE5E49">
        <w:rPr>
          <w:sz w:val="24"/>
        </w:rPr>
        <w:t xml:space="preserve"> cardiac </w:t>
      </w:r>
      <w:r w:rsidRPr="00EE5E49">
        <w:rPr>
          <w:rStyle w:val="Style13ptBold"/>
          <w:sz w:val="24"/>
          <w:highlight w:val="cyan"/>
        </w:rPr>
        <w:t>devices</w:t>
      </w:r>
      <w:r w:rsidRPr="00EE5E49">
        <w:rPr>
          <w:sz w:val="24"/>
        </w:rPr>
        <w:t xml:space="preserve">, digitally dependent cars, and internet-connected agriculture systems </w:t>
      </w:r>
      <w:r w:rsidRPr="00EE5E49">
        <w:rPr>
          <w:rStyle w:val="Style13ptBold"/>
          <w:sz w:val="24"/>
          <w:highlight w:val="cyan"/>
        </w:rPr>
        <w:t>portend</w:t>
      </w:r>
      <w:r w:rsidRPr="00EE5E49">
        <w:rPr>
          <w:rStyle w:val="Style13ptBold"/>
          <w:sz w:val="24"/>
        </w:rPr>
        <w:t xml:space="preserve"> the </w:t>
      </w:r>
      <w:r w:rsidRPr="00EE5E49">
        <w:rPr>
          <w:rStyle w:val="Style13ptBold"/>
          <w:sz w:val="24"/>
          <w:highlight w:val="cyan"/>
        </w:rPr>
        <w:t xml:space="preserve">stakes of a cyberattack to </w:t>
      </w:r>
      <w:r w:rsidRPr="00EE5E49">
        <w:rPr>
          <w:rStyle w:val="Emphasis"/>
          <w:sz w:val="24"/>
          <w:highlight w:val="cyan"/>
        </w:rPr>
        <w:t>health care</w:t>
      </w:r>
      <w:r w:rsidRPr="00EE5E49">
        <w:rPr>
          <w:sz w:val="24"/>
          <w:highlight w:val="cyan"/>
        </w:rPr>
        <w:t xml:space="preserve">, </w:t>
      </w:r>
      <w:r w:rsidRPr="00EE5E49">
        <w:rPr>
          <w:rStyle w:val="Style13ptBold"/>
          <w:sz w:val="24"/>
          <w:highlight w:val="cyan"/>
        </w:rPr>
        <w:t xml:space="preserve">economic and </w:t>
      </w:r>
      <w:r w:rsidRPr="00EE5E49">
        <w:rPr>
          <w:rStyle w:val="Emphasis"/>
          <w:sz w:val="24"/>
          <w:highlight w:val="cyan"/>
        </w:rPr>
        <w:t>social functioning</w:t>
      </w:r>
      <w:r w:rsidRPr="00EE5E49">
        <w:rPr>
          <w:sz w:val="24"/>
          <w:highlight w:val="cyan"/>
        </w:rPr>
        <w:t xml:space="preserve">, </w:t>
      </w:r>
      <w:r w:rsidRPr="00EE5E49">
        <w:rPr>
          <w:rStyle w:val="Style13ptBold"/>
          <w:sz w:val="24"/>
          <w:highlight w:val="cyan"/>
        </w:rPr>
        <w:t xml:space="preserve">and </w:t>
      </w:r>
      <w:r w:rsidRPr="00EE5E49">
        <w:rPr>
          <w:rStyle w:val="Emphasis"/>
          <w:sz w:val="24"/>
          <w:highlight w:val="cyan"/>
        </w:rPr>
        <w:t>food security.</w:t>
      </w:r>
      <w:r w:rsidRPr="00EE5E49">
        <w:rPr>
          <w:sz w:val="24"/>
        </w:rPr>
        <w:t xml:space="preserve">  </w:t>
      </w:r>
    </w:p>
    <w:p w14:paraId="5B83FB93" w14:textId="77777777" w:rsidR="00060A1E" w:rsidRPr="00EE5E49" w:rsidRDefault="00060A1E" w:rsidP="00060A1E">
      <w:pPr>
        <w:rPr>
          <w:sz w:val="24"/>
        </w:rPr>
      </w:pPr>
      <w:r w:rsidRPr="00EE5E49">
        <w:rPr>
          <w:sz w:val="24"/>
        </w:rPr>
        <w:t xml:space="preserve">The United States should be prepared for, and certainly not be caught by surprise by, such cyberattacks. Yet, </w:t>
      </w:r>
      <w:r w:rsidRPr="00EE5E49">
        <w:rPr>
          <w:rStyle w:val="Style13ptBold"/>
          <w:sz w:val="24"/>
        </w:rPr>
        <w:t>the internet</w:t>
      </w:r>
      <w:r w:rsidRPr="00EE5E49">
        <w:rPr>
          <w:sz w:val="24"/>
        </w:rPr>
        <w:t xml:space="preserve"> of everything </w:t>
      </w:r>
      <w:r w:rsidRPr="00EE5E49">
        <w:rPr>
          <w:rStyle w:val="Style13ptBold"/>
          <w:sz w:val="24"/>
        </w:rPr>
        <w:t xml:space="preserve">is notoriously </w:t>
      </w:r>
      <w:r w:rsidRPr="00EE5E49">
        <w:rPr>
          <w:rStyle w:val="Emphasis"/>
          <w:sz w:val="24"/>
        </w:rPr>
        <w:t>insecure</w:t>
      </w:r>
      <w:r w:rsidRPr="00EE5E49">
        <w:rPr>
          <w:sz w:val="24"/>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EE5E49">
        <w:rPr>
          <w:rStyle w:val="Style13ptBold"/>
          <w:sz w:val="24"/>
          <w:highlight w:val="cyan"/>
        </w:rPr>
        <w:t>Industrial</w:t>
      </w:r>
      <w:r w:rsidRPr="00EE5E49">
        <w:rPr>
          <w:rStyle w:val="Style13ptBold"/>
          <w:sz w:val="24"/>
        </w:rPr>
        <w:t xml:space="preserve"> cyber-physical </w:t>
      </w:r>
      <w:r w:rsidRPr="00EE5E49">
        <w:rPr>
          <w:rStyle w:val="Emphasis"/>
          <w:sz w:val="24"/>
          <w:highlight w:val="cyan"/>
        </w:rPr>
        <w:t>systems</w:t>
      </w:r>
      <w:r w:rsidRPr="00EE5E49">
        <w:rPr>
          <w:rStyle w:val="Style13ptBold"/>
          <w:sz w:val="24"/>
          <w:highlight w:val="cyan"/>
        </w:rPr>
        <w:t xml:space="preserve"> are based on </w:t>
      </w:r>
      <w:r w:rsidRPr="00EE5E49">
        <w:rPr>
          <w:rStyle w:val="Emphasis"/>
          <w:sz w:val="24"/>
          <w:highlight w:val="cyan"/>
        </w:rPr>
        <w:t>technical standards</w:t>
      </w:r>
      <w:r w:rsidRPr="00EE5E49">
        <w:rPr>
          <w:rStyle w:val="Style13ptBold"/>
          <w:sz w:val="24"/>
          <w:highlight w:val="cyan"/>
        </w:rPr>
        <w:t xml:space="preserve"> that have not been</w:t>
      </w:r>
      <w:r w:rsidRPr="00EE5E49">
        <w:rPr>
          <w:rStyle w:val="Style13ptBold"/>
          <w:sz w:val="24"/>
        </w:rPr>
        <w:t xml:space="preserve"> collaboratively </w:t>
      </w:r>
      <w:r w:rsidRPr="00EE5E49">
        <w:rPr>
          <w:rStyle w:val="Style13ptBold"/>
          <w:sz w:val="24"/>
          <w:highlight w:val="cyan"/>
        </w:rPr>
        <w:t xml:space="preserve">vetted for </w:t>
      </w:r>
      <w:r w:rsidRPr="00EE5E49">
        <w:rPr>
          <w:rStyle w:val="Emphasis"/>
          <w:sz w:val="24"/>
          <w:highlight w:val="cyan"/>
        </w:rPr>
        <w:t>security</w:t>
      </w:r>
      <w:r w:rsidRPr="00EE5E49">
        <w:rPr>
          <w:rStyle w:val="Style13ptBold"/>
          <w:sz w:val="24"/>
          <w:highlight w:val="cyan"/>
        </w:rPr>
        <w:t xml:space="preserve"> and </w:t>
      </w:r>
      <w:r w:rsidRPr="00EE5E49">
        <w:rPr>
          <w:rStyle w:val="Emphasis"/>
          <w:sz w:val="24"/>
          <w:highlight w:val="cyan"/>
        </w:rPr>
        <w:t>interoperability</w:t>
      </w:r>
      <w:r w:rsidRPr="00EE5E49">
        <w:rPr>
          <w:sz w:val="24"/>
        </w:rPr>
        <w:t xml:space="preserve">. One of the most infamous cyberattacks—the so-called Mirai botnet that took down major media sites and corporations—hijacked these insecure objects in homes to carry out the assault. </w:t>
      </w:r>
      <w:r w:rsidRPr="00AB750D">
        <w:rPr>
          <w:sz w:val="24"/>
          <w:highlight w:val="yellow"/>
        </w:rPr>
        <w:t>The United States is not yet prepared.</w:t>
      </w:r>
      <w:r w:rsidRPr="00EE5E49">
        <w:rPr>
          <w:sz w:val="24"/>
        </w:rPr>
        <w:t xml:space="preserve">  </w:t>
      </w:r>
    </w:p>
    <w:p w14:paraId="71571C3A" w14:textId="77777777" w:rsidR="00060A1E" w:rsidRPr="00EE5E49" w:rsidRDefault="00060A1E" w:rsidP="00060A1E">
      <w:pPr>
        <w:rPr>
          <w:sz w:val="24"/>
        </w:rPr>
      </w:pPr>
      <w:r w:rsidRPr="00EE5E49">
        <w:rPr>
          <w:sz w:val="24"/>
        </w:rPr>
        <w:t xml:space="preserve">Finally, </w:t>
      </w:r>
      <w:r w:rsidRPr="00AB750D">
        <w:rPr>
          <w:sz w:val="24"/>
          <w:highlight w:val="yellow"/>
        </w:rPr>
        <w:t>in the race to</w:t>
      </w:r>
      <w:r w:rsidRPr="00EE5E49">
        <w:rPr>
          <w:sz w:val="24"/>
        </w:rPr>
        <w:t xml:space="preserve"> conceive and </w:t>
      </w:r>
      <w:r w:rsidRPr="00AB750D">
        <w:rPr>
          <w:sz w:val="24"/>
          <w:highlight w:val="yellow"/>
        </w:rPr>
        <w:t>deploy</w:t>
      </w:r>
      <w:r w:rsidRPr="00EE5E49">
        <w:rPr>
          <w:sz w:val="24"/>
        </w:rPr>
        <w:t xml:space="preserve"> </w:t>
      </w:r>
      <w:r w:rsidRPr="00AB750D">
        <w:rPr>
          <w:sz w:val="24"/>
          <w:highlight w:val="yellow"/>
        </w:rPr>
        <w:t xml:space="preserve">effective </w:t>
      </w:r>
      <w:r w:rsidRPr="00AB750D">
        <w:rPr>
          <w:sz w:val="24"/>
        </w:rPr>
        <w:t xml:space="preserve">public </w:t>
      </w:r>
      <w:r w:rsidRPr="00AB750D">
        <w:rPr>
          <w:sz w:val="24"/>
          <w:highlight w:val="yellow"/>
        </w:rPr>
        <w:t>policy responses</w:t>
      </w:r>
      <w:r w:rsidRPr="00EE5E49">
        <w:rPr>
          <w:sz w:val="24"/>
        </w:rPr>
        <w:t xml:space="preserve">, </w:t>
      </w:r>
      <w:r w:rsidRPr="00AB750D">
        <w:rPr>
          <w:sz w:val="24"/>
          <w:highlight w:val="yellow"/>
        </w:rPr>
        <w:t>the U.S.</w:t>
      </w:r>
      <w:r w:rsidRPr="00EE5E49">
        <w:rPr>
          <w:sz w:val="24"/>
        </w:rPr>
        <w:t xml:space="preserve"> </w:t>
      </w:r>
      <w:r w:rsidRPr="00AB750D">
        <w:rPr>
          <w:sz w:val="24"/>
          <w:highlight w:val="yellow"/>
        </w:rPr>
        <w:t>government</w:t>
      </w:r>
      <w:r w:rsidRPr="00EE5E49">
        <w:rPr>
          <w:sz w:val="24"/>
        </w:rPr>
        <w:t xml:space="preserve"> as a whole </w:t>
      </w:r>
      <w:r w:rsidRPr="00AB750D">
        <w:rPr>
          <w:sz w:val="24"/>
          <w:highlight w:val="yellow"/>
        </w:rPr>
        <w:t>is hardly more anticipatory or synthesized</w:t>
      </w:r>
      <w:r w:rsidRPr="00EE5E49">
        <w:rPr>
          <w:sz w:val="24"/>
        </w:rPr>
        <w:t xml:space="preserve"> in its response to potential calamity </w:t>
      </w:r>
      <w:r w:rsidRPr="00AB750D">
        <w:rPr>
          <w:sz w:val="24"/>
          <w:highlight w:val="yellow"/>
        </w:rPr>
        <w:t>than</w:t>
      </w:r>
      <w:r w:rsidRPr="00EE5E49">
        <w:rPr>
          <w:sz w:val="24"/>
        </w:rPr>
        <w:t xml:space="preserve"> the state of </w:t>
      </w:r>
      <w:r w:rsidRPr="00AB750D">
        <w:rPr>
          <w:sz w:val="24"/>
          <w:highlight w:val="yellow"/>
        </w:rPr>
        <w:t>Texas</w:t>
      </w:r>
      <w:r w:rsidRPr="00EE5E49">
        <w:rPr>
          <w:sz w:val="24"/>
        </w:rPr>
        <w:t xml:space="preserve">. The focus of U.S. cyber </w:t>
      </w:r>
      <w:r w:rsidRPr="00EE5E49">
        <w:rPr>
          <w:sz w:val="24"/>
        </w:rPr>
        <w:lastRenderedPageBreak/>
        <w:t xml:space="preserve">policy remains on information policy issues such as disinformation, manipulation and violent speech rather than securing the digital world that now powers our material day-to-day lives. The </w:t>
      </w:r>
      <w:r w:rsidRPr="00AB750D">
        <w:rPr>
          <w:sz w:val="24"/>
          <w:highlight w:val="yellow"/>
        </w:rPr>
        <w:t>Biden</w:t>
      </w:r>
      <w:r w:rsidRPr="00EE5E49">
        <w:rPr>
          <w:sz w:val="24"/>
        </w:rPr>
        <w:t xml:space="preserve"> administration </w:t>
      </w:r>
      <w:r w:rsidRPr="00AB750D">
        <w:rPr>
          <w:sz w:val="24"/>
          <w:highlight w:val="yellow"/>
        </w:rPr>
        <w:t>confronts an enormous challenge in crafting a comprehensive</w:t>
      </w:r>
      <w:r w:rsidRPr="00EE5E49">
        <w:rPr>
          <w:sz w:val="24"/>
        </w:rPr>
        <w:t xml:space="preserve"> </w:t>
      </w:r>
      <w:r w:rsidRPr="00AB750D">
        <w:rPr>
          <w:sz w:val="24"/>
          <w:highlight w:val="yellow"/>
        </w:rPr>
        <w:t>strategy</w:t>
      </w:r>
      <w:r w:rsidRPr="00EE5E49">
        <w:rPr>
          <w:sz w:val="24"/>
        </w:rPr>
        <w:t xml:space="preserve"> </w:t>
      </w:r>
      <w:r w:rsidRPr="00AB750D">
        <w:rPr>
          <w:sz w:val="24"/>
          <w:highlight w:val="yellow"/>
        </w:rPr>
        <w:t>to</w:t>
      </w:r>
      <w:r w:rsidRPr="00EE5E49">
        <w:rPr>
          <w:sz w:val="24"/>
        </w:rPr>
        <w:t xml:space="preserve"> the </w:t>
      </w:r>
      <w:r w:rsidRPr="00AB750D">
        <w:rPr>
          <w:sz w:val="24"/>
          <w:highlight w:val="yellow"/>
        </w:rPr>
        <w:t xml:space="preserve">cybersecurity risks </w:t>
      </w:r>
      <w:r w:rsidRPr="00AB750D">
        <w:rPr>
          <w:sz w:val="24"/>
        </w:rPr>
        <w:t>foreshadowed</w:t>
      </w:r>
      <w:r w:rsidRPr="00EE5E49">
        <w:rPr>
          <w:sz w:val="24"/>
        </w:rPr>
        <w:t xml:space="preserve"> by the ruinous experience in Texas and its management of vital infrastructure. While the digital world has leapt from two-dimensional to three-dimensional space, cyber policy has not at all jumped from 2D to 3D.  </w:t>
      </w:r>
    </w:p>
    <w:p w14:paraId="35E2D781" w14:textId="77777777" w:rsidR="00060A1E" w:rsidRPr="00EE5E49" w:rsidRDefault="00060A1E" w:rsidP="00060A1E">
      <w:pPr>
        <w:rPr>
          <w:sz w:val="24"/>
        </w:rPr>
      </w:pPr>
      <w:r w:rsidRPr="00EE5E49">
        <w:rPr>
          <w:sz w:val="24"/>
        </w:rPr>
        <w:t xml:space="preserve">This failure of imagination, preparedness and policy protection must not be America’s cyber future; </w:t>
      </w:r>
      <w:r w:rsidRPr="00EE5E49">
        <w:rPr>
          <w:rStyle w:val="Style13ptBold"/>
          <w:sz w:val="24"/>
          <w:highlight w:val="cyan"/>
        </w:rPr>
        <w:t>the stakes are</w:t>
      </w:r>
      <w:r w:rsidRPr="00EE5E49">
        <w:rPr>
          <w:rStyle w:val="Style13ptBold"/>
          <w:sz w:val="24"/>
        </w:rPr>
        <w:t xml:space="preserve"> far </w:t>
      </w:r>
      <w:r w:rsidRPr="00EE5E49">
        <w:rPr>
          <w:rStyle w:val="Emphasis"/>
          <w:sz w:val="24"/>
          <w:highlight w:val="cyan"/>
        </w:rPr>
        <w:t>too high</w:t>
      </w:r>
      <w:r w:rsidRPr="00EE5E49">
        <w:rPr>
          <w:rStyle w:val="Style13ptBold"/>
          <w:sz w:val="24"/>
        </w:rPr>
        <w:t xml:space="preserve"> and the costs are far </w:t>
      </w:r>
      <w:r w:rsidRPr="00EE5E49">
        <w:rPr>
          <w:rStyle w:val="Emphasis"/>
          <w:sz w:val="24"/>
        </w:rPr>
        <w:t>too great.</w:t>
      </w:r>
      <w:r w:rsidRPr="00EE5E49">
        <w:rPr>
          <w:sz w:val="24"/>
        </w:rPr>
        <w:t xml:space="preserve"> The Texas disaster is a potent illustration of what has always been true: </w:t>
      </w:r>
      <w:r w:rsidRPr="00B36672">
        <w:rPr>
          <w:sz w:val="24"/>
          <w:highlight w:val="yellow"/>
        </w:rPr>
        <w:t>Our</w:t>
      </w:r>
      <w:r w:rsidRPr="00EE5E49">
        <w:rPr>
          <w:sz w:val="24"/>
        </w:rPr>
        <w:t xml:space="preserve"> </w:t>
      </w:r>
      <w:r w:rsidRPr="00B36672">
        <w:rPr>
          <w:sz w:val="24"/>
          <w:highlight w:val="yellow"/>
        </w:rPr>
        <w:t>digital society</w:t>
      </w:r>
      <w:r w:rsidRPr="00EE5E49">
        <w:rPr>
          <w:sz w:val="24"/>
        </w:rPr>
        <w:t xml:space="preserve"> and economy are </w:t>
      </w:r>
      <w:r w:rsidRPr="00B36672">
        <w:rPr>
          <w:sz w:val="24"/>
          <w:highlight w:val="yellow"/>
        </w:rPr>
        <w:t>extremely vulnerable and</w:t>
      </w:r>
      <w:r w:rsidRPr="00EE5E49">
        <w:rPr>
          <w:sz w:val="24"/>
        </w:rPr>
        <w:t xml:space="preserve"> </w:t>
      </w:r>
      <w:r w:rsidRPr="00B36672">
        <w:rPr>
          <w:sz w:val="24"/>
          <w:highlight w:val="yellow"/>
        </w:rPr>
        <w:t>grow</w:t>
      </w:r>
      <w:r w:rsidRPr="00EE5E49">
        <w:rPr>
          <w:sz w:val="24"/>
        </w:rPr>
        <w:t xml:space="preserve"> </w:t>
      </w:r>
      <w:r w:rsidRPr="00B36672">
        <w:rPr>
          <w:sz w:val="24"/>
          <w:highlight w:val="yellow"/>
        </w:rPr>
        <w:t>more</w:t>
      </w:r>
      <w:r w:rsidRPr="00EE5E49">
        <w:rPr>
          <w:sz w:val="24"/>
        </w:rPr>
        <w:t xml:space="preserve"> porous and </w:t>
      </w:r>
      <w:r w:rsidRPr="00B36672">
        <w:rPr>
          <w:sz w:val="24"/>
          <w:highlight w:val="yellow"/>
        </w:rPr>
        <w:t>subject to penetration</w:t>
      </w:r>
      <w:r w:rsidRPr="00EE5E49">
        <w:rPr>
          <w:sz w:val="24"/>
        </w:rPr>
        <w:t xml:space="preserve"> </w:t>
      </w:r>
      <w:r w:rsidRPr="00B36672">
        <w:rPr>
          <w:sz w:val="24"/>
          <w:highlight w:val="yellow"/>
        </w:rPr>
        <w:t>day</w:t>
      </w:r>
      <w:r w:rsidRPr="00EE5E49">
        <w:rPr>
          <w:sz w:val="24"/>
        </w:rPr>
        <w:t xml:space="preserve"> </w:t>
      </w:r>
      <w:r w:rsidRPr="00B36672">
        <w:rPr>
          <w:sz w:val="24"/>
          <w:highlight w:val="yellow"/>
        </w:rPr>
        <w:t>by day.</w:t>
      </w:r>
      <w:r w:rsidRPr="00EE5E49">
        <w:rPr>
          <w:sz w:val="24"/>
        </w:rPr>
        <w:t xml:space="preserve"> </w:t>
      </w:r>
      <w:r w:rsidRPr="00EE5E49">
        <w:rPr>
          <w:rStyle w:val="Style13ptBold"/>
          <w:sz w:val="24"/>
        </w:rPr>
        <w:t>As digital sensors</w:t>
      </w:r>
      <w:r w:rsidRPr="00EE5E49">
        <w:rPr>
          <w:sz w:val="24"/>
        </w:rPr>
        <w:t xml:space="preserve"> and cyber control systems </w:t>
      </w:r>
      <w:r w:rsidRPr="00EE5E49">
        <w:rPr>
          <w:rStyle w:val="Style13ptBold"/>
          <w:sz w:val="24"/>
        </w:rPr>
        <w:t>become further embedded</w:t>
      </w:r>
      <w:r w:rsidRPr="00EE5E49">
        <w:rPr>
          <w:sz w:val="24"/>
        </w:rPr>
        <w:t xml:space="preserve"> in physical infrastructure like energy systems, agriculture and transportation, </w:t>
      </w:r>
      <w:r w:rsidRPr="00EE5E49">
        <w:rPr>
          <w:rStyle w:val="Style13ptBold"/>
          <w:sz w:val="24"/>
        </w:rPr>
        <w:t xml:space="preserve">there is no longer a separation between security of the </w:t>
      </w:r>
      <w:r w:rsidRPr="00EE5E49">
        <w:rPr>
          <w:rStyle w:val="Emphasis"/>
          <w:sz w:val="24"/>
        </w:rPr>
        <w:t>“real” world</w:t>
      </w:r>
      <w:r w:rsidRPr="00EE5E49">
        <w:rPr>
          <w:sz w:val="24"/>
        </w:rPr>
        <w:t xml:space="preserve"> </w:t>
      </w:r>
      <w:r w:rsidRPr="00EE5E49">
        <w:rPr>
          <w:rStyle w:val="Style13ptBold"/>
          <w:sz w:val="24"/>
        </w:rPr>
        <w:t xml:space="preserve">and security of the </w:t>
      </w:r>
      <w:r w:rsidRPr="00EE5E49">
        <w:rPr>
          <w:rStyle w:val="Emphasis"/>
          <w:sz w:val="24"/>
        </w:rPr>
        <w:t>online world</w:t>
      </w:r>
      <w:r w:rsidRPr="00EE5E49">
        <w:rPr>
          <w:sz w:val="24"/>
        </w:rPr>
        <w:t xml:space="preserve">. </w:t>
      </w:r>
      <w:r w:rsidRPr="00EE5E49">
        <w:rPr>
          <w:rStyle w:val="Style13ptBold"/>
          <w:sz w:val="24"/>
        </w:rPr>
        <w:t xml:space="preserve">They are </w:t>
      </w:r>
      <w:r w:rsidRPr="00EE5E49">
        <w:rPr>
          <w:rStyle w:val="Emphasis"/>
          <w:sz w:val="24"/>
        </w:rPr>
        <w:t>entangled</w:t>
      </w:r>
      <w:r w:rsidRPr="00EE5E49">
        <w:rPr>
          <w:rStyle w:val="Style13ptBold"/>
          <w:sz w:val="24"/>
        </w:rPr>
        <w:t xml:space="preserve"> and</w:t>
      </w:r>
      <w:r w:rsidRPr="00EE5E49">
        <w:rPr>
          <w:sz w:val="24"/>
        </w:rPr>
        <w:t xml:space="preserve"> increasingly </w:t>
      </w:r>
      <w:r w:rsidRPr="00EE5E49">
        <w:rPr>
          <w:rStyle w:val="Emphasis"/>
          <w:sz w:val="24"/>
        </w:rPr>
        <w:t>enmeshed</w:t>
      </w:r>
      <w:r w:rsidRPr="00EE5E49">
        <w:rPr>
          <w:sz w:val="24"/>
        </w:rPr>
        <w:t xml:space="preserve">—and policy has yet to catch up to either envisioning or mitigating the looming threats the U.S. confronts. </w:t>
      </w:r>
    </w:p>
    <w:p w14:paraId="5A724235" w14:textId="77777777" w:rsidR="00060A1E" w:rsidRPr="007F3CFC" w:rsidRDefault="00060A1E" w:rsidP="00060A1E">
      <w:pPr>
        <w:rPr>
          <w:b/>
          <w:sz w:val="24"/>
        </w:rPr>
      </w:pPr>
      <w:r w:rsidRPr="00EE5E49">
        <w:rPr>
          <w:sz w:val="24"/>
        </w:rPr>
        <w:t xml:space="preserve">If the energy grid cannot weather a winter storm, how can it be expected to withstand a major cyberattack? What other </w:t>
      </w:r>
      <w:r w:rsidRPr="00EE5E49">
        <w:rPr>
          <w:rStyle w:val="Style13ptBold"/>
          <w:sz w:val="24"/>
        </w:rPr>
        <w:t>vital forms of national infrastructure</w:t>
      </w:r>
      <w:r w:rsidRPr="00EE5E49">
        <w:rPr>
          <w:sz w:val="24"/>
        </w:rPr>
        <w:t>—ranging from water, bridges, highways and roads, and ultimately our day-to-day financial system—</w:t>
      </w:r>
      <w:r w:rsidRPr="00EE5E49">
        <w:rPr>
          <w:rStyle w:val="Style13ptBold"/>
          <w:sz w:val="24"/>
        </w:rPr>
        <w:t xml:space="preserve">are </w:t>
      </w:r>
      <w:r w:rsidRPr="00EE5E49">
        <w:rPr>
          <w:rStyle w:val="Emphasis"/>
          <w:sz w:val="24"/>
        </w:rPr>
        <w:t>comparably</w:t>
      </w:r>
      <w:r w:rsidRPr="00EE5E49">
        <w:rPr>
          <w:rStyle w:val="Style13ptBold"/>
          <w:sz w:val="24"/>
        </w:rPr>
        <w:t xml:space="preserve"> at </w:t>
      </w:r>
      <w:r w:rsidRPr="00EE5E49">
        <w:rPr>
          <w:rStyle w:val="Emphasis"/>
          <w:sz w:val="24"/>
        </w:rPr>
        <w:t>risk</w:t>
      </w:r>
      <w:r w:rsidRPr="00EE5E49">
        <w:rPr>
          <w:sz w:val="24"/>
        </w:rPr>
        <w:t xml:space="preserve">? As Texas dramatizes, </w:t>
      </w:r>
      <w:r w:rsidRPr="00EE5E49">
        <w:rPr>
          <w:rStyle w:val="Style13ptBold"/>
          <w:sz w:val="24"/>
          <w:highlight w:val="cyan"/>
        </w:rPr>
        <w:t>it is neither</w:t>
      </w:r>
      <w:r w:rsidRPr="00EE5E49">
        <w:rPr>
          <w:rStyle w:val="Style13ptBold"/>
          <w:sz w:val="24"/>
        </w:rPr>
        <w:t xml:space="preserve"> </w:t>
      </w:r>
      <w:r w:rsidRPr="00EE5E49">
        <w:rPr>
          <w:rStyle w:val="Emphasis"/>
          <w:sz w:val="24"/>
        </w:rPr>
        <w:t>hyperbolic</w:t>
      </w:r>
      <w:r w:rsidRPr="00EE5E49">
        <w:rPr>
          <w:rStyle w:val="Style13ptBold"/>
          <w:sz w:val="24"/>
        </w:rPr>
        <w:t xml:space="preserve"> nor </w:t>
      </w:r>
      <w:r w:rsidRPr="00EE5E49">
        <w:rPr>
          <w:rStyle w:val="Emphasis"/>
          <w:sz w:val="24"/>
          <w:highlight w:val="cyan"/>
        </w:rPr>
        <w:t>exaggerated</w:t>
      </w:r>
      <w:r w:rsidRPr="00EE5E49">
        <w:rPr>
          <w:sz w:val="24"/>
          <w:highlight w:val="cyan"/>
        </w:rPr>
        <w:t xml:space="preserve"> </w:t>
      </w:r>
      <w:r w:rsidRPr="00EE5E49">
        <w:rPr>
          <w:rStyle w:val="Style13ptBold"/>
          <w:sz w:val="24"/>
          <w:highlight w:val="cyan"/>
        </w:rPr>
        <w:t>to assert</w:t>
      </w:r>
      <w:r w:rsidRPr="00EE5E49">
        <w:rPr>
          <w:rStyle w:val="Style13ptBold"/>
          <w:sz w:val="24"/>
        </w:rPr>
        <w:t xml:space="preserve"> that </w:t>
      </w:r>
      <w:r w:rsidRPr="00EE5E49">
        <w:rPr>
          <w:rStyle w:val="Emphasis"/>
          <w:sz w:val="24"/>
          <w:highlight w:val="cyan"/>
        </w:rPr>
        <w:t>our survival</w:t>
      </w:r>
      <w:r w:rsidRPr="00EE5E49">
        <w:rPr>
          <w:sz w:val="24"/>
          <w:highlight w:val="cyan"/>
        </w:rPr>
        <w:t xml:space="preserve"> </w:t>
      </w:r>
      <w:r w:rsidRPr="00EE5E49">
        <w:rPr>
          <w:rStyle w:val="Style13ptBold"/>
          <w:sz w:val="24"/>
          <w:highlight w:val="cyan"/>
        </w:rPr>
        <w:t>could</w:t>
      </w:r>
      <w:r w:rsidRPr="00EE5E49">
        <w:rPr>
          <w:rStyle w:val="Style13ptBold"/>
          <w:sz w:val="24"/>
        </w:rPr>
        <w:t xml:space="preserve"> now </w:t>
      </w:r>
      <w:r w:rsidRPr="00EE5E49">
        <w:rPr>
          <w:rStyle w:val="Style13ptBold"/>
          <w:sz w:val="24"/>
          <w:highlight w:val="cyan"/>
        </w:rPr>
        <w:t xml:space="preserve">depend on </w:t>
      </w:r>
      <w:r w:rsidRPr="00EE5E49">
        <w:rPr>
          <w:rStyle w:val="Emphasis"/>
          <w:sz w:val="24"/>
          <w:highlight w:val="cyan"/>
        </w:rPr>
        <w:t>securing</w:t>
      </w:r>
      <w:r w:rsidRPr="00EE5E49">
        <w:rPr>
          <w:rStyle w:val="Style13ptBold"/>
          <w:sz w:val="24"/>
          <w:highlight w:val="cyan"/>
        </w:rPr>
        <w:t xml:space="preserve"> the</w:t>
      </w:r>
      <w:r w:rsidRPr="00EE5E49">
        <w:rPr>
          <w:rStyle w:val="Style13ptBold"/>
          <w:sz w:val="24"/>
        </w:rPr>
        <w:t xml:space="preserve"> inevitable</w:t>
      </w:r>
      <w:r w:rsidRPr="00EE5E49">
        <w:rPr>
          <w:sz w:val="24"/>
        </w:rPr>
        <w:t xml:space="preserve"> </w:t>
      </w:r>
      <w:r w:rsidRPr="00EE5E49">
        <w:rPr>
          <w:rStyle w:val="Emphasis"/>
          <w:sz w:val="24"/>
          <w:highlight w:val="cyan"/>
        </w:rPr>
        <w:t>cyber-physical future</w:t>
      </w:r>
      <w:r w:rsidRPr="00EE5E49">
        <w:rPr>
          <w:sz w:val="24"/>
        </w:rPr>
        <w:t xml:space="preserve"> </w:t>
      </w:r>
      <w:r w:rsidRPr="00EE5E49">
        <w:rPr>
          <w:rStyle w:val="Style13ptBold"/>
          <w:sz w:val="24"/>
        </w:rPr>
        <w:t xml:space="preserve">that is accelerating with </w:t>
      </w:r>
      <w:r w:rsidRPr="00EE5E49">
        <w:rPr>
          <w:rStyle w:val="Emphasis"/>
          <w:sz w:val="24"/>
        </w:rPr>
        <w:t>stunning rapidity</w:t>
      </w:r>
      <w:r w:rsidRPr="00EE5E49">
        <w:rPr>
          <w:rStyle w:val="Style13ptBold"/>
          <w:sz w:val="24"/>
        </w:rPr>
        <w:t>.</w:t>
      </w:r>
    </w:p>
    <w:p w14:paraId="6C62DCFE" w14:textId="77777777" w:rsidR="00060A1E" w:rsidRPr="00F601E6" w:rsidRDefault="00060A1E" w:rsidP="00060A1E"/>
    <w:p w14:paraId="38EBB3A1" w14:textId="77777777" w:rsidR="00060A1E" w:rsidRPr="00060A1E" w:rsidRDefault="00060A1E" w:rsidP="00060A1E"/>
    <w:p w14:paraId="5D806339" w14:textId="77777777" w:rsidR="00060A1E" w:rsidRPr="00060A1E" w:rsidRDefault="00060A1E" w:rsidP="00060A1E"/>
    <w:p w14:paraId="5E355650" w14:textId="0979EE77" w:rsidR="00060A1E" w:rsidRDefault="00060A1E" w:rsidP="00060A1E">
      <w:pPr>
        <w:pStyle w:val="Heading1"/>
      </w:pPr>
      <w:r>
        <w:lastRenderedPageBreak/>
        <w:t>Block</w:t>
      </w:r>
    </w:p>
    <w:p w14:paraId="647E7B4C" w14:textId="16D877D5" w:rsidR="00433FE7" w:rsidRDefault="00060A1E" w:rsidP="00433FE7">
      <w:pPr>
        <w:pStyle w:val="Heading2"/>
      </w:pPr>
      <w:r>
        <w:lastRenderedPageBreak/>
        <w:t>2NC</w:t>
      </w:r>
    </w:p>
    <w:p w14:paraId="634CFECE" w14:textId="77777777" w:rsidR="00433FE7" w:rsidRPr="005770BA" w:rsidRDefault="00433FE7" w:rsidP="00433FE7">
      <w:pPr>
        <w:pStyle w:val="Heading3"/>
        <w:rPr>
          <w:rFonts w:cs="Arial"/>
        </w:rPr>
      </w:pPr>
      <w:r w:rsidRPr="005770BA">
        <w:rPr>
          <w:rFonts w:cs="Arial"/>
        </w:rPr>
        <w:lastRenderedPageBreak/>
        <w:t>Framework Top---2NC</w:t>
      </w:r>
    </w:p>
    <w:p w14:paraId="49FB7161" w14:textId="77777777" w:rsidR="00433FE7" w:rsidRDefault="00433FE7" w:rsidP="00433FE7">
      <w:pPr>
        <w:pStyle w:val="Heading4"/>
        <w:rPr>
          <w:rFonts w:cs="Arial"/>
        </w:rPr>
      </w:pPr>
      <w:r w:rsidRPr="005770BA">
        <w:rPr>
          <w:rFonts w:cs="Arial"/>
        </w:rPr>
        <w:t xml:space="preserve">1. </w:t>
      </w:r>
      <w:r w:rsidRPr="005770BA">
        <w:rPr>
          <w:rFonts w:cs="Arial"/>
          <w:u w:val="single"/>
        </w:rPr>
        <w:t>Education</w:t>
      </w:r>
      <w:r w:rsidRPr="005770BA">
        <w:rPr>
          <w:rFonts w:cs="Arial"/>
        </w:rPr>
        <w:t xml:space="preserve">. Question of what </w:t>
      </w:r>
      <w:r w:rsidRPr="005770BA">
        <w:rPr>
          <w:rFonts w:cs="Arial"/>
          <w:u w:val="single"/>
        </w:rPr>
        <w:t>we should do</w:t>
      </w:r>
      <w:r w:rsidRPr="005770BA">
        <w:rPr>
          <w:rFonts w:cs="Arial"/>
        </w:rPr>
        <w:t xml:space="preserve"> carries presuppositions about political subjectivity---if those are wrong, our policies will be too, so they can’t </w:t>
      </w:r>
      <w:r w:rsidRPr="005770BA">
        <w:rPr>
          <w:rFonts w:cs="Arial"/>
          <w:u w:val="single"/>
        </w:rPr>
        <w:t>perm away</w:t>
      </w:r>
      <w:r w:rsidRPr="005770BA">
        <w:rPr>
          <w:rFonts w:cs="Arial"/>
        </w:rPr>
        <w:t xml:space="preserve"> our links. It means they</w:t>
      </w:r>
      <w:r w:rsidRPr="005770BA">
        <w:rPr>
          <w:rFonts w:cs="Arial"/>
          <w:u w:val="single"/>
        </w:rPr>
        <w:t xml:space="preserve"> can’t access the case</w:t>
      </w:r>
      <w:r w:rsidRPr="005770BA">
        <w:rPr>
          <w:rFonts w:cs="Arial"/>
        </w:rPr>
        <w:t xml:space="preserve"> until they’ve defended their ideology.</w:t>
      </w:r>
    </w:p>
    <w:p w14:paraId="4E397386" w14:textId="77777777" w:rsidR="00433FE7" w:rsidRPr="005770BA" w:rsidRDefault="00433FE7" w:rsidP="00433FE7">
      <w:r w:rsidRPr="005770BA">
        <w:t xml:space="preserve">Mathieu </w:t>
      </w:r>
      <w:r w:rsidRPr="005770BA">
        <w:rPr>
          <w:rStyle w:val="Style13ptBold"/>
        </w:rPr>
        <w:t>HILGERS</w:t>
      </w:r>
      <w:r w:rsidRPr="005770BA">
        <w:t xml:space="preserve">, Laboratory for Contemporary Anthropology, Université Libre de Bruxelles, and Centre for Urban and Community Research, Goldsmiths, University of London, </w:t>
      </w:r>
      <w:r w:rsidRPr="005770BA">
        <w:rPr>
          <w:rStyle w:val="Style13ptBold"/>
        </w:rPr>
        <w:t>13</w:t>
      </w:r>
      <w:r w:rsidRPr="005770BA">
        <w:t xml:space="preserve"> [“Embodying neoliberalism: thoughts and responses to critics,” </w:t>
      </w:r>
      <w:r w:rsidRPr="005770BA">
        <w:rPr>
          <w:i/>
        </w:rPr>
        <w:t>Social Anthropology</w:t>
      </w:r>
      <w:r w:rsidRPr="005770BA">
        <w:t>, Vol. 21, No. 1, February 2013, p. 75-89, Accessed Online through Emory Libraries]</w:t>
      </w:r>
    </w:p>
    <w:p w14:paraId="0D11BAFE" w14:textId="77777777" w:rsidR="00433FE7" w:rsidRPr="005770BA" w:rsidRDefault="00433FE7" w:rsidP="00433FE7">
      <w:pPr>
        <w:rPr>
          <w:sz w:val="16"/>
        </w:rPr>
      </w:pPr>
      <w:r w:rsidRPr="005770BA">
        <w:rPr>
          <w:rStyle w:val="TitleChar"/>
        </w:rPr>
        <w:t xml:space="preserve">The </w:t>
      </w:r>
      <w:r w:rsidRPr="005770BA">
        <w:rPr>
          <w:rStyle w:val="TitleChar"/>
          <w:highlight w:val="cyan"/>
        </w:rPr>
        <w:t>implementation of neolib</w:t>
      </w:r>
      <w:r w:rsidRPr="005770BA">
        <w:rPr>
          <w:rStyle w:val="TitleChar"/>
        </w:rPr>
        <w:t xml:space="preserve">eralism goes </w:t>
      </w:r>
      <w:r w:rsidRPr="005770BA">
        <w:rPr>
          <w:rStyle w:val="Emphasis"/>
        </w:rPr>
        <w:t xml:space="preserve">far </w:t>
      </w:r>
      <w:r w:rsidRPr="005770BA">
        <w:rPr>
          <w:rStyle w:val="Emphasis"/>
          <w:highlight w:val="cyan"/>
        </w:rPr>
        <w:t>beyond</w:t>
      </w:r>
      <w:r w:rsidRPr="005770BA">
        <w:rPr>
          <w:sz w:val="16"/>
        </w:rPr>
        <w:t xml:space="preserve"> the mere appearance of </w:t>
      </w:r>
      <w:r w:rsidRPr="005770BA">
        <w:rPr>
          <w:rStyle w:val="Emphasis"/>
        </w:rPr>
        <w:t xml:space="preserve">its </w:t>
      </w:r>
      <w:r w:rsidRPr="005770BA">
        <w:rPr>
          <w:rStyle w:val="Emphasis"/>
          <w:highlight w:val="cyan"/>
        </w:rPr>
        <w:t>policies</w:t>
      </w:r>
      <w:r w:rsidRPr="005770BA">
        <w:rPr>
          <w:rStyle w:val="TitleChar"/>
        </w:rPr>
        <w:t>. It cannot be reduced</w:t>
      </w:r>
      <w:r w:rsidRPr="005770BA">
        <w:rPr>
          <w:sz w:val="16"/>
        </w:rPr>
        <w:t xml:space="preserve"> to the application of a programme or </w:t>
      </w:r>
      <w:r w:rsidRPr="005770BA">
        <w:rPr>
          <w:rStyle w:val="TitleChar"/>
        </w:rPr>
        <w:t>to institutional changes</w:t>
      </w:r>
      <w:r w:rsidRPr="005770BA">
        <w:rPr>
          <w:sz w:val="16"/>
        </w:rPr>
        <w:t xml:space="preserve">. This implementation is deployed within a triangle constituted by policies, institutions and dispositions. This last component has remained at the margins of our debate. </w:t>
      </w:r>
      <w:r w:rsidRPr="005770BA">
        <w:rPr>
          <w:rStyle w:val="TitleChar"/>
        </w:rPr>
        <w:t xml:space="preserve">If we wish </w:t>
      </w:r>
      <w:r w:rsidRPr="005770BA">
        <w:rPr>
          <w:rStyle w:val="TitleChar"/>
          <w:highlight w:val="cyan"/>
        </w:rPr>
        <w:t>to grasp</w:t>
      </w:r>
      <w:r w:rsidRPr="005770BA">
        <w:rPr>
          <w:rStyle w:val="TitleChar"/>
        </w:rPr>
        <w:t xml:space="preserve"> the depth of the changes that </w:t>
      </w:r>
      <w:r w:rsidRPr="005770BA">
        <w:rPr>
          <w:rStyle w:val="TitleChar"/>
          <w:highlight w:val="cyan"/>
        </w:rPr>
        <w:t>neolib</w:t>
      </w:r>
      <w:r w:rsidRPr="005770BA">
        <w:rPr>
          <w:rStyle w:val="TitleChar"/>
        </w:rPr>
        <w:t xml:space="preserve">eralism causes, we </w:t>
      </w:r>
      <w:r w:rsidRPr="005770BA">
        <w:rPr>
          <w:rStyle w:val="TitleChar"/>
          <w:highlight w:val="cyan"/>
        </w:rPr>
        <w:t xml:space="preserve">cannot neglect </w:t>
      </w:r>
      <w:r w:rsidRPr="005770BA">
        <w:rPr>
          <w:rStyle w:val="TitleChar"/>
        </w:rPr>
        <w:t xml:space="preserve">its effects on </w:t>
      </w:r>
      <w:r w:rsidRPr="005770BA">
        <w:rPr>
          <w:rStyle w:val="TitleChar"/>
          <w:highlight w:val="cyan"/>
        </w:rPr>
        <w:t>systems of dispositions</w:t>
      </w:r>
      <w:r w:rsidRPr="005770BA">
        <w:rPr>
          <w:rStyle w:val="TitleChar"/>
        </w:rPr>
        <w:t xml:space="preserve">. To analyse this impact, </w:t>
      </w:r>
      <w:r w:rsidRPr="005770BA">
        <w:rPr>
          <w:rStyle w:val="TitleChar"/>
          <w:highlight w:val="cyan"/>
        </w:rPr>
        <w:t>it is necessary to describe the symbolic operations</w:t>
      </w:r>
      <w:r w:rsidRPr="005770BA">
        <w:rPr>
          <w:rStyle w:val="TitleChar"/>
        </w:rPr>
        <w:t xml:space="preserve"> that give rise to government-enabling representations as well as to categories that support neoliberalism and are propagated by it</w:t>
      </w:r>
      <w:r w:rsidRPr="005770BA">
        <w:rPr>
          <w:sz w:val="16"/>
        </w:rPr>
        <w:t>. This task requires accounting for the historicity of the spaces in which policies are put into action, the intentional constructions but also involuntary historical formations in which they become entangled, and the transactions, negotiations, associations, working misunderstandings and chains of translation that give them their flexibility and support their deployment.</w:t>
      </w:r>
    </w:p>
    <w:p w14:paraId="7C3F578B" w14:textId="77777777" w:rsidR="00433FE7" w:rsidRPr="005770BA" w:rsidRDefault="00433FE7" w:rsidP="00433FE7">
      <w:pPr>
        <w:rPr>
          <w:sz w:val="16"/>
        </w:rPr>
      </w:pPr>
      <w:r w:rsidRPr="005770BA">
        <w:rPr>
          <w:rStyle w:val="TitleChar"/>
          <w:highlight w:val="cyan"/>
        </w:rPr>
        <w:t xml:space="preserve">Neoliberalism is </w:t>
      </w:r>
      <w:r w:rsidRPr="005770BA">
        <w:rPr>
          <w:rStyle w:val="Emphasis"/>
          <w:highlight w:val="cyan"/>
        </w:rPr>
        <w:t>embodied in</w:t>
      </w:r>
      <w:r w:rsidRPr="005770BA">
        <w:rPr>
          <w:rStyle w:val="Emphasis"/>
        </w:rPr>
        <w:t xml:space="preserve"> the agents and </w:t>
      </w:r>
      <w:r w:rsidRPr="005770BA">
        <w:rPr>
          <w:rStyle w:val="Emphasis"/>
          <w:highlight w:val="cyan"/>
        </w:rPr>
        <w:t>representations</w:t>
      </w:r>
      <w:r w:rsidRPr="005770BA">
        <w:rPr>
          <w:rStyle w:val="TitleChar"/>
        </w:rPr>
        <w:t xml:space="preserve"> through which it is put into action</w:t>
      </w:r>
      <w:r w:rsidRPr="005770BA">
        <w:rPr>
          <w:sz w:val="16"/>
        </w:rPr>
        <w:t xml:space="preserve">. Through a historical process, </w:t>
      </w:r>
      <w:r w:rsidRPr="005770BA">
        <w:rPr>
          <w:rStyle w:val="TitleChar"/>
          <w:highlight w:val="cyan"/>
        </w:rPr>
        <w:t>the dispositions</w:t>
      </w:r>
      <w:r w:rsidRPr="005770BA">
        <w:rPr>
          <w:rStyle w:val="TitleChar"/>
        </w:rPr>
        <w:t xml:space="preserve"> that </w:t>
      </w:r>
      <w:r w:rsidRPr="005770BA">
        <w:rPr>
          <w:rStyle w:val="TitleChar"/>
          <w:highlight w:val="cyan"/>
        </w:rPr>
        <w:t>it generates become</w:t>
      </w:r>
      <w:r w:rsidRPr="005770BA">
        <w:rPr>
          <w:sz w:val="16"/>
        </w:rPr>
        <w:t xml:space="preserve">, as Bourdieu would say, </w:t>
      </w:r>
      <w:r w:rsidRPr="005770BA">
        <w:rPr>
          <w:rStyle w:val="TitleChar"/>
          <w:highlight w:val="cyan"/>
        </w:rPr>
        <w:t>durable</w:t>
      </w:r>
      <w:r w:rsidRPr="005770BA">
        <w:rPr>
          <w:rStyle w:val="TitleChar"/>
        </w:rPr>
        <w:t xml:space="preserve"> and transposable</w:t>
      </w:r>
      <w:r w:rsidRPr="005770BA">
        <w:rPr>
          <w:sz w:val="16"/>
        </w:rPr>
        <w:t xml:space="preserve">, as well as increasingly autonomous from their initial conditions of production. As such, when these conditions disappear or transform, or when policies are modified or abandoned, some of them spread into other social spaces and contexts and take on new meanings. </w:t>
      </w:r>
      <w:r w:rsidRPr="005770BA">
        <w:rPr>
          <w:rStyle w:val="TitleChar"/>
          <w:highlight w:val="cyan"/>
        </w:rPr>
        <w:t>Therein lies the importance of broadening the notion of ‘implementation’, so</w:t>
      </w:r>
      <w:r w:rsidRPr="005770BA">
        <w:rPr>
          <w:rStyle w:val="TitleChar"/>
        </w:rPr>
        <w:t xml:space="preserve"> that </w:t>
      </w:r>
      <w:r w:rsidRPr="005770BA">
        <w:rPr>
          <w:rStyle w:val="TitleChar"/>
          <w:highlight w:val="cyan"/>
        </w:rPr>
        <w:t xml:space="preserve">we may appreciate the </w:t>
      </w:r>
      <w:r w:rsidRPr="005770BA">
        <w:rPr>
          <w:rStyle w:val="Emphasis"/>
          <w:highlight w:val="cyan"/>
        </w:rPr>
        <w:t>role of culture</w:t>
      </w:r>
      <w:r w:rsidRPr="005770BA">
        <w:rPr>
          <w:rStyle w:val="TitleChar"/>
          <w:highlight w:val="cyan"/>
        </w:rPr>
        <w:t xml:space="preserve"> in</w:t>
      </w:r>
      <w:r w:rsidRPr="005770BA">
        <w:rPr>
          <w:rStyle w:val="TitleChar"/>
        </w:rPr>
        <w:t xml:space="preserve"> the dynamics of </w:t>
      </w:r>
      <w:r w:rsidRPr="005770BA">
        <w:rPr>
          <w:rStyle w:val="TitleChar"/>
          <w:highlight w:val="cyan"/>
        </w:rPr>
        <w:t>neoliberal expansion. It is</w:t>
      </w:r>
      <w:r w:rsidRPr="005770BA">
        <w:rPr>
          <w:rStyle w:val="TitleChar"/>
        </w:rPr>
        <w:t xml:space="preserve"> precisely</w:t>
      </w:r>
      <w:r w:rsidRPr="005770BA">
        <w:rPr>
          <w:sz w:val="16"/>
        </w:rPr>
        <w:t xml:space="preserve"> (but not only) </w:t>
      </w:r>
      <w:r w:rsidRPr="005770BA">
        <w:rPr>
          <w:rStyle w:val="TitleChar"/>
          <w:highlight w:val="cyan"/>
        </w:rPr>
        <w:t xml:space="preserve">because of the </w:t>
      </w:r>
      <w:r w:rsidRPr="005770BA">
        <w:rPr>
          <w:rStyle w:val="Emphasis"/>
          <w:highlight w:val="cyan"/>
        </w:rPr>
        <w:t>embodiment of neoliberalism</w:t>
      </w:r>
      <w:r w:rsidRPr="005770BA">
        <w:rPr>
          <w:sz w:val="16"/>
        </w:rPr>
        <w:t xml:space="preserve"> emphasized in this paper </w:t>
      </w:r>
      <w:r w:rsidRPr="005770BA">
        <w:rPr>
          <w:rStyle w:val="TitleChar"/>
          <w:highlight w:val="cyan"/>
        </w:rPr>
        <w:t>that</w:t>
      </w:r>
      <w:r w:rsidRPr="005770BA">
        <w:rPr>
          <w:sz w:val="16"/>
        </w:rPr>
        <w:t xml:space="preserve"> at the moment </w:t>
      </w:r>
      <w:r w:rsidRPr="005770BA">
        <w:rPr>
          <w:rStyle w:val="TitleChar"/>
          <w:highlight w:val="cyan"/>
        </w:rPr>
        <w:t xml:space="preserve">we are </w:t>
      </w:r>
      <w:r w:rsidRPr="005770BA">
        <w:rPr>
          <w:rStyle w:val="Emphasis"/>
          <w:highlight w:val="cyan"/>
        </w:rPr>
        <w:t>nowhere near</w:t>
      </w:r>
      <w:r w:rsidRPr="005770BA">
        <w:rPr>
          <w:rStyle w:val="TitleChar"/>
          <w:highlight w:val="cyan"/>
        </w:rPr>
        <w:t xml:space="preserve"> the end</w:t>
      </w:r>
      <w:r w:rsidRPr="005770BA">
        <w:rPr>
          <w:rStyle w:val="TitleChar"/>
        </w:rPr>
        <w:t xml:space="preserve"> of the neoliberal era</w:t>
      </w:r>
      <w:r w:rsidRPr="005770BA">
        <w:rPr>
          <w:sz w:val="16"/>
        </w:rPr>
        <w:t xml:space="preserve">. Thus I arrive, by a different path, at the same observation that Kalb (2012) formulated in this debate: </w:t>
      </w:r>
      <w:r w:rsidRPr="005770BA">
        <w:rPr>
          <w:rStyle w:val="TitleChar"/>
        </w:rPr>
        <w:t>today it is capitalism that is in crisis, not neoliberalism</w:t>
      </w:r>
      <w:r w:rsidRPr="005770BA">
        <w:rPr>
          <w:sz w:val="16"/>
        </w:rPr>
        <w:t>.</w:t>
      </w:r>
    </w:p>
    <w:p w14:paraId="250E7552" w14:textId="77777777" w:rsidR="00433FE7" w:rsidRPr="005770BA" w:rsidRDefault="00433FE7" w:rsidP="00433FE7">
      <w:pPr>
        <w:rPr>
          <w:sz w:val="16"/>
        </w:rPr>
      </w:pPr>
      <w:r w:rsidRPr="005770BA">
        <w:rPr>
          <w:sz w:val="16"/>
        </w:rPr>
        <w:t xml:space="preserve">In some parts of the world, </w:t>
      </w:r>
      <w:r w:rsidRPr="005770BA">
        <w:rPr>
          <w:rStyle w:val="TitleChar"/>
        </w:rPr>
        <w:t>information that helps people to stabilize their perceptions</w:t>
      </w:r>
      <w:r w:rsidRPr="005770BA">
        <w:rPr>
          <w:sz w:val="16"/>
        </w:rPr>
        <w:t xml:space="preserve">, practices </w:t>
      </w:r>
      <w:r w:rsidRPr="005770BA">
        <w:rPr>
          <w:rStyle w:val="TitleChar"/>
        </w:rPr>
        <w:t>and activities is mainly produced within a neoliberal context</w:t>
      </w:r>
      <w:r w:rsidRPr="005770BA">
        <w:rPr>
          <w:sz w:val="16"/>
        </w:rPr>
        <w:t xml:space="preserve">, forms and procedures. The figures, statistics, norms, audits and discourses that I evoke in this paper are fashioned by a constellation of institutions; they condition, train and shape a mental and practical space. </w:t>
      </w:r>
      <w:r w:rsidRPr="005770BA">
        <w:rPr>
          <w:rStyle w:val="TitleChar"/>
        </w:rPr>
        <w:t xml:space="preserve">They impact the way in which one conceives and carries out </w:t>
      </w:r>
      <w:r w:rsidRPr="005770BA">
        <w:rPr>
          <w:rStyle w:val="Emphasis"/>
        </w:rPr>
        <w:t>research</w:t>
      </w:r>
      <w:r w:rsidRPr="005770BA">
        <w:rPr>
          <w:sz w:val="16"/>
        </w:rPr>
        <w:t xml:space="preserve">. Indeed, </w:t>
      </w:r>
      <w:r w:rsidRPr="005770BA">
        <w:rPr>
          <w:rStyle w:val="TitleChar"/>
        </w:rPr>
        <w:t>academia</w:t>
      </w:r>
      <w:r w:rsidRPr="005770BA">
        <w:rPr>
          <w:sz w:val="16"/>
        </w:rPr>
        <w:t xml:space="preserve"> is not outside of this neoliberal world; on the contrary, it </w:t>
      </w:r>
      <w:r w:rsidRPr="005770BA">
        <w:rPr>
          <w:rStyle w:val="TitleChar"/>
        </w:rPr>
        <w:t xml:space="preserve">is a </w:t>
      </w:r>
      <w:r w:rsidRPr="005770BA">
        <w:rPr>
          <w:rStyle w:val="Emphasis"/>
        </w:rPr>
        <w:t>centre of development and support</w:t>
      </w:r>
      <w:r w:rsidRPr="005770BA">
        <w:rPr>
          <w:rStyle w:val="TitleChar"/>
        </w:rPr>
        <w:t xml:space="preserve"> for neoliberalism</w:t>
      </w:r>
      <w:r w:rsidRPr="005770BA">
        <w:rPr>
          <w:sz w:val="16"/>
        </w:rPr>
        <w:t xml:space="preserve">. While many academics are critical of neoliberalism, this does not mean that they have a permanent deconstructionist relation to the world and to themselves. In many parts of academia, a neoliberal way of functioning has become common sense. </w:t>
      </w:r>
      <w:r w:rsidRPr="005770BA">
        <w:rPr>
          <w:rStyle w:val="TitleChar"/>
        </w:rPr>
        <w:t>If neoliberalism is so present in our mind and in the way in which academia is designed and works</w:t>
      </w:r>
      <w:r w:rsidRPr="005770BA">
        <w:rPr>
          <w:sz w:val="16"/>
        </w:rPr>
        <w:t xml:space="preserve"> today, </w:t>
      </w:r>
      <w:r w:rsidRPr="005770BA">
        <w:rPr>
          <w:rStyle w:val="TitleChar"/>
        </w:rPr>
        <w:t>it appears more than necessary for researchers to consider how this shapes their relation to production of knowledge</w:t>
      </w:r>
      <w:r w:rsidRPr="005770BA">
        <w:rPr>
          <w:sz w:val="16"/>
        </w:rPr>
        <w:t>.</w:t>
      </w:r>
    </w:p>
    <w:p w14:paraId="36B78E27" w14:textId="77777777" w:rsidR="00433FE7" w:rsidRPr="005770BA" w:rsidRDefault="00433FE7" w:rsidP="00433FE7">
      <w:pPr>
        <w:rPr>
          <w:sz w:val="16"/>
        </w:rPr>
      </w:pPr>
      <w:r w:rsidRPr="005770BA">
        <w:rPr>
          <w:rStyle w:val="TitleChar"/>
        </w:rPr>
        <w:lastRenderedPageBreak/>
        <w:t xml:space="preserve">If we wish to avoid the eviction of critical perspectives in this time of crisis, </w:t>
      </w:r>
      <w:r w:rsidRPr="005770BA">
        <w:rPr>
          <w:rStyle w:val="TitleChar"/>
          <w:highlight w:val="cyan"/>
        </w:rPr>
        <w:t>if we hope</w:t>
      </w:r>
      <w:r w:rsidRPr="005770BA">
        <w:rPr>
          <w:sz w:val="16"/>
        </w:rPr>
        <w:t xml:space="preserve"> to have some chance </w:t>
      </w:r>
      <w:r w:rsidRPr="005770BA">
        <w:rPr>
          <w:rStyle w:val="TitleChar"/>
          <w:highlight w:val="cyan"/>
        </w:rPr>
        <w:t>to think</w:t>
      </w:r>
      <w:r w:rsidRPr="005770BA">
        <w:rPr>
          <w:rStyle w:val="TitleChar"/>
        </w:rPr>
        <w:t xml:space="preserve"> within but </w:t>
      </w:r>
      <w:r w:rsidRPr="005770BA">
        <w:rPr>
          <w:rStyle w:val="TitleChar"/>
          <w:highlight w:val="cyan"/>
        </w:rPr>
        <w:t>beyond the neoliberal age</w:t>
      </w:r>
      <w:r w:rsidRPr="005770BA">
        <w:rPr>
          <w:rStyle w:val="TitleChar"/>
        </w:rPr>
        <w:t xml:space="preserve">, if we want to develop alternatives and different horizons, </w:t>
      </w:r>
      <w:r w:rsidRPr="005770BA">
        <w:rPr>
          <w:rStyle w:val="TitleChar"/>
          <w:highlight w:val="cyan"/>
        </w:rPr>
        <w:t>one of the first things to do is</w:t>
      </w:r>
      <w:r w:rsidRPr="005770BA">
        <w:rPr>
          <w:rStyle w:val="TitleChar"/>
        </w:rPr>
        <w:t xml:space="preserve"> to </w:t>
      </w:r>
      <w:r w:rsidRPr="005770BA">
        <w:rPr>
          <w:rStyle w:val="Emphasis"/>
          <w:highlight w:val="cyan"/>
        </w:rPr>
        <w:t>decolonize our mind</w:t>
      </w:r>
      <w:r w:rsidRPr="005770BA">
        <w:rPr>
          <w:rStyle w:val="TitleChar"/>
        </w:rPr>
        <w:t xml:space="preserve"> by objectifying our own neoliberal dispositions</w:t>
      </w:r>
      <w:r w:rsidRPr="005770BA">
        <w:rPr>
          <w:sz w:val="16"/>
        </w:rPr>
        <w:t xml:space="preserve">. The reflexive return to the tools of analysis is thus ‘not an epistemological scruple but an indispensable pre-condition of scientific knowledge of the object’ (Bourdieu 1984: 94), if we are to prevent the object and its definition from being dictated to the researcher by non-scientific logics, such as the necessity of being visible and marketable in the academy. To achieve a break with neoliberal common sense, anthropologists could follow Bourdieu (2003) in his will to engage in a ‘participant objectivation’.14 It is clearly </w:t>
      </w:r>
      <w:r w:rsidRPr="005770BA">
        <w:rPr>
          <w:rStyle w:val="TitleChar"/>
        </w:rPr>
        <w:t>this kind of objectivation</w:t>
      </w:r>
      <w:r w:rsidRPr="005770BA">
        <w:rPr>
          <w:sz w:val="16"/>
        </w:rPr>
        <w:t xml:space="preserve"> even if not phrased in such terms that </w:t>
      </w:r>
      <w:r w:rsidRPr="005770BA">
        <w:rPr>
          <w:rStyle w:val="TitleChar"/>
        </w:rPr>
        <w:t>has led some researchers to call for a radical change in the academy</w:t>
      </w:r>
      <w:r w:rsidRPr="005770BA">
        <w:rPr>
          <w:sz w:val="16"/>
        </w:rPr>
        <w:t xml:space="preserve">, supported by new arguments and put into practice through the initiation of a ‘slow science’ movement.15 In some places, </w:t>
      </w:r>
      <w:r w:rsidRPr="005770BA">
        <w:rPr>
          <w:rStyle w:val="TitleChar"/>
        </w:rPr>
        <w:t>academia is still a space of critiques and alternatives</w:t>
      </w:r>
      <w:r w:rsidRPr="005770BA">
        <w:rPr>
          <w:sz w:val="16"/>
        </w:rPr>
        <w:t>.</w:t>
      </w:r>
    </w:p>
    <w:p w14:paraId="3FA63DEA" w14:textId="77777777" w:rsidR="00433FE7" w:rsidRPr="005770BA" w:rsidRDefault="00433FE7" w:rsidP="00433FE7">
      <w:pPr>
        <w:pStyle w:val="Heading4"/>
        <w:rPr>
          <w:rFonts w:cs="Arial"/>
        </w:rPr>
      </w:pPr>
      <w:r w:rsidRPr="005770BA">
        <w:rPr>
          <w:rFonts w:cs="Arial"/>
        </w:rPr>
        <w:t xml:space="preserve">3. </w:t>
      </w:r>
      <w:r w:rsidRPr="005770BA">
        <w:rPr>
          <w:rFonts w:cs="Arial"/>
          <w:u w:val="single"/>
        </w:rPr>
        <w:t>Reciprocity</w:t>
      </w:r>
      <w:r w:rsidRPr="005770BA">
        <w:rPr>
          <w:rFonts w:cs="Arial"/>
        </w:rPr>
        <w:t xml:space="preserve">. Fiating </w:t>
      </w:r>
      <w:r w:rsidRPr="005770BA">
        <w:rPr>
          <w:rFonts w:cs="Arial"/>
          <w:u w:val="single"/>
        </w:rPr>
        <w:t>attitudinal</w:t>
      </w:r>
      <w:r w:rsidRPr="005770BA">
        <w:rPr>
          <w:rFonts w:cs="Arial"/>
        </w:rPr>
        <w:t xml:space="preserve">, </w:t>
      </w:r>
      <w:r w:rsidRPr="005770BA">
        <w:rPr>
          <w:rFonts w:cs="Arial"/>
          <w:u w:val="single"/>
        </w:rPr>
        <w:t>durable</w:t>
      </w:r>
      <w:r w:rsidRPr="005770BA">
        <w:rPr>
          <w:rFonts w:cs="Arial"/>
        </w:rPr>
        <w:t xml:space="preserve"> enforcement of antitrust despite lack of political will and the ongoing effects of Republican court packing is </w:t>
      </w:r>
      <w:r w:rsidRPr="005770BA">
        <w:rPr>
          <w:rFonts w:cs="Arial"/>
          <w:u w:val="single"/>
        </w:rPr>
        <w:t>utopian</w:t>
      </w:r>
      <w:r w:rsidRPr="005770BA">
        <w:rPr>
          <w:rFonts w:cs="Arial"/>
        </w:rPr>
        <w:t xml:space="preserve">. It doesn’t reflect </w:t>
      </w:r>
      <w:r w:rsidRPr="005770BA">
        <w:rPr>
          <w:rFonts w:cs="Arial"/>
          <w:u w:val="single"/>
        </w:rPr>
        <w:t>pragmatic</w:t>
      </w:r>
      <w:r w:rsidRPr="005770BA">
        <w:rPr>
          <w:rFonts w:cs="Arial"/>
        </w:rPr>
        <w:t xml:space="preserve"> reality. Neg gets the equal right to test </w:t>
      </w:r>
      <w:r w:rsidRPr="005770BA">
        <w:rPr>
          <w:rFonts w:cs="Arial"/>
          <w:u w:val="single"/>
        </w:rPr>
        <w:t>desirability</w:t>
      </w:r>
      <w:r w:rsidRPr="005770BA">
        <w:rPr>
          <w:rFonts w:cs="Arial"/>
        </w:rPr>
        <w:t xml:space="preserve">, not </w:t>
      </w:r>
      <w:r w:rsidRPr="005770BA">
        <w:rPr>
          <w:rFonts w:cs="Arial"/>
          <w:u w:val="single"/>
        </w:rPr>
        <w:t>feasibility</w:t>
      </w:r>
      <w:r w:rsidRPr="005770BA">
        <w:rPr>
          <w:rFonts w:cs="Arial"/>
        </w:rPr>
        <w:t xml:space="preserve">. </w:t>
      </w:r>
    </w:p>
    <w:p w14:paraId="67A21A70" w14:textId="77777777" w:rsidR="00433FE7" w:rsidRPr="005770BA" w:rsidRDefault="00433FE7" w:rsidP="00433FE7">
      <w:r w:rsidRPr="005770BA">
        <w:t xml:space="preserve">Paul </w:t>
      </w:r>
      <w:r w:rsidRPr="005770BA">
        <w:rPr>
          <w:rStyle w:val="Style13ptBold"/>
        </w:rPr>
        <w:t>Mason</w:t>
      </w:r>
      <w:r w:rsidRPr="005770BA">
        <w:t xml:space="preserve"> 7-17-</w:t>
      </w:r>
      <w:r w:rsidRPr="005770BA">
        <w:rPr>
          <w:rStyle w:val="Style13ptBold"/>
        </w:rPr>
        <w:t>15</w:t>
      </w:r>
      <w:r w:rsidRPr="005770BA">
        <w:t xml:space="preserve">. Writer of Live Working or Die Fighting: How the Working Class Went Global and </w:t>
      </w:r>
      <w:hyperlink r:id="rId31" w:history="1">
        <w:r w:rsidRPr="005770BA">
          <w:rPr>
            <w:rStyle w:val="Hyperlink"/>
          </w:rPr>
          <w:t>PostCapitalism: A Guide to our Future</w:t>
        </w:r>
      </w:hyperlink>
      <w:r w:rsidRPr="005770BA">
        <w:t>. Culture and Digital Editor of Channel 4 News. Visiting Professor at the University of Wolverhampton. Bachelors in Music and Politics from the University of Sheffield. "The end of capitalism has begun," Guardian, https://www.theguardian.com/books/2015/jul/17/postcapitalism-end-of-capitalism-begun</w:t>
      </w:r>
    </w:p>
    <w:p w14:paraId="50DD321F" w14:textId="77777777" w:rsidR="00433FE7" w:rsidRPr="005770BA" w:rsidRDefault="00433FE7" w:rsidP="00433FE7">
      <w:pPr>
        <w:rPr>
          <w:rStyle w:val="Emphasis"/>
          <w:b w:val="0"/>
          <w:iCs w:val="0"/>
          <w:sz w:val="12"/>
          <w:u w:val="none"/>
          <w:bdr w:val="none" w:sz="0" w:space="0" w:color="auto"/>
        </w:rPr>
      </w:pPr>
      <w:r w:rsidRPr="005770BA">
        <w:rPr>
          <w:sz w:val="12"/>
        </w:rPr>
        <w:t xml:space="preserve">The </w:t>
      </w:r>
      <w:r w:rsidRPr="005770BA">
        <w:rPr>
          <w:rStyle w:val="Emphasis"/>
          <w:highlight w:val="cyan"/>
        </w:rPr>
        <w:t>power of imagination</w:t>
      </w:r>
      <w:r w:rsidRPr="005770BA">
        <w:rPr>
          <w:rStyle w:val="Emphasis"/>
        </w:rPr>
        <w:t xml:space="preserve"> </w:t>
      </w:r>
      <w:r w:rsidRPr="005770BA">
        <w:rPr>
          <w:rStyle w:val="Emphasis"/>
          <w:highlight w:val="cyan"/>
        </w:rPr>
        <w:t>will</w:t>
      </w:r>
      <w:r w:rsidRPr="005770BA">
        <w:rPr>
          <w:rStyle w:val="Emphasis"/>
        </w:rPr>
        <w:t xml:space="preserve"> </w:t>
      </w:r>
      <w:r w:rsidRPr="005770BA">
        <w:rPr>
          <w:rStyle w:val="Emphasis"/>
          <w:highlight w:val="cyan"/>
        </w:rPr>
        <w:t>be</w:t>
      </w:r>
      <w:r w:rsidRPr="005770BA">
        <w:rPr>
          <w:rStyle w:val="Emphasis"/>
        </w:rPr>
        <w:t xml:space="preserve">come </w:t>
      </w:r>
      <w:r w:rsidRPr="005770BA">
        <w:rPr>
          <w:rStyle w:val="Emphasis"/>
          <w:highlight w:val="cyan"/>
        </w:rPr>
        <w:t>critical</w:t>
      </w:r>
      <w:r w:rsidRPr="005770BA">
        <w:rPr>
          <w:sz w:val="12"/>
        </w:rPr>
        <w:t xml:space="preserve">. In an information society, no thought, debate or dream is wasted – whether conceived in a tent camp, prison cell or the table football space of a startup company. </w:t>
      </w:r>
      <w:r w:rsidRPr="005770BA">
        <w:rPr>
          <w:rStyle w:val="StyleUnderline"/>
        </w:rPr>
        <w:t xml:space="preserve">As with virtual manufacturing, in the transition to postcapitalism the </w:t>
      </w:r>
      <w:r w:rsidRPr="005770BA">
        <w:rPr>
          <w:rStyle w:val="StyleUnderline"/>
          <w:highlight w:val="cyan"/>
        </w:rPr>
        <w:t>work done at</w:t>
      </w:r>
      <w:r w:rsidRPr="005770BA">
        <w:rPr>
          <w:rStyle w:val="StyleUnderline"/>
        </w:rPr>
        <w:t xml:space="preserve"> the </w:t>
      </w:r>
      <w:r w:rsidRPr="005770BA">
        <w:rPr>
          <w:rStyle w:val="StyleUnderline"/>
          <w:highlight w:val="cyan"/>
        </w:rPr>
        <w:t>design</w:t>
      </w:r>
      <w:r w:rsidRPr="005770BA">
        <w:rPr>
          <w:rStyle w:val="StyleUnderline"/>
        </w:rPr>
        <w:t xml:space="preserve"> stage can </w:t>
      </w:r>
      <w:r w:rsidRPr="005770BA">
        <w:rPr>
          <w:rStyle w:val="StyleUnderline"/>
          <w:highlight w:val="cyan"/>
        </w:rPr>
        <w:t>reduce</w:t>
      </w:r>
      <w:r w:rsidRPr="005770BA">
        <w:rPr>
          <w:rStyle w:val="StyleUnderline"/>
        </w:rPr>
        <w:t xml:space="preserve"> </w:t>
      </w:r>
      <w:r w:rsidRPr="005770BA">
        <w:rPr>
          <w:rStyle w:val="StyleUnderline"/>
          <w:highlight w:val="cyan"/>
        </w:rPr>
        <w:t>mistakes</w:t>
      </w:r>
      <w:r w:rsidRPr="005770BA">
        <w:rPr>
          <w:rStyle w:val="StyleUnderline"/>
        </w:rPr>
        <w:t xml:space="preserve"> </w:t>
      </w:r>
      <w:r w:rsidRPr="005770BA">
        <w:rPr>
          <w:rStyle w:val="StyleUnderline"/>
          <w:highlight w:val="cyan"/>
        </w:rPr>
        <w:t>in</w:t>
      </w:r>
      <w:r w:rsidRPr="005770BA">
        <w:rPr>
          <w:rStyle w:val="StyleUnderline"/>
        </w:rPr>
        <w:t xml:space="preserve"> the </w:t>
      </w:r>
      <w:r w:rsidRPr="005770BA">
        <w:rPr>
          <w:rStyle w:val="StyleUnderline"/>
          <w:highlight w:val="cyan"/>
        </w:rPr>
        <w:t>implementation</w:t>
      </w:r>
      <w:r w:rsidRPr="005770BA">
        <w:rPr>
          <w:rStyle w:val="StyleUnderline"/>
        </w:rPr>
        <w:t xml:space="preserve"> stage</w:t>
      </w:r>
      <w:r w:rsidRPr="005770BA">
        <w:rPr>
          <w:sz w:val="12"/>
        </w:rPr>
        <w:t xml:space="preserve">. And the design of the postcapitalist world, as with software, </w:t>
      </w:r>
      <w:r w:rsidRPr="005770BA">
        <w:rPr>
          <w:rStyle w:val="StyleUnderline"/>
        </w:rPr>
        <w:t>can be modular. Different people can work on it in different places, at different speeds, with relative autonomy from each other</w:t>
      </w:r>
      <w:r w:rsidRPr="005770BA">
        <w:rPr>
          <w:sz w:val="12"/>
        </w:rPr>
        <w:t xml:space="preserve">. If I could summon one thing into existence for free it would be a global institution that modelled capitalism correctly: an open source model of the whole economy; official, grey and black. Every experiment run through it would enrich it; it would be open source and with as many datapoints as the most complex climate models. The </w:t>
      </w:r>
      <w:r w:rsidRPr="005770BA">
        <w:rPr>
          <w:rStyle w:val="Emphasis"/>
        </w:rPr>
        <w:t xml:space="preserve">main </w:t>
      </w:r>
      <w:r w:rsidRPr="005770BA">
        <w:rPr>
          <w:rStyle w:val="Emphasis"/>
          <w:highlight w:val="cyan"/>
        </w:rPr>
        <w:t>contradiction</w:t>
      </w:r>
      <w:r w:rsidRPr="005770BA">
        <w:rPr>
          <w:rStyle w:val="StyleUnderline"/>
        </w:rPr>
        <w:t xml:space="preserve"> today is </w:t>
      </w:r>
      <w:r w:rsidRPr="005770BA">
        <w:rPr>
          <w:rStyle w:val="StyleUnderline"/>
          <w:highlight w:val="cyan"/>
        </w:rPr>
        <w:t>between</w:t>
      </w:r>
      <w:r w:rsidRPr="005770BA">
        <w:rPr>
          <w:rStyle w:val="StyleUnderline"/>
        </w:rPr>
        <w:t xml:space="preserve"> the </w:t>
      </w:r>
      <w:r w:rsidRPr="005770BA">
        <w:rPr>
          <w:rStyle w:val="StyleUnderline"/>
          <w:highlight w:val="cyan"/>
        </w:rPr>
        <w:t>possibility of free</w:t>
      </w:r>
      <w:r w:rsidRPr="005770BA">
        <w:rPr>
          <w:rStyle w:val="StyleUnderline"/>
        </w:rPr>
        <w:t xml:space="preserve">, abundant </w:t>
      </w:r>
      <w:r w:rsidRPr="005770BA">
        <w:rPr>
          <w:rStyle w:val="StyleUnderline"/>
          <w:highlight w:val="cyan"/>
        </w:rPr>
        <w:t>goods</w:t>
      </w:r>
      <w:r w:rsidRPr="005770BA">
        <w:rPr>
          <w:rStyle w:val="StyleUnderline"/>
        </w:rPr>
        <w:t xml:space="preserve"> and information; </w:t>
      </w:r>
      <w:r w:rsidRPr="005770BA">
        <w:rPr>
          <w:rStyle w:val="StyleUnderline"/>
          <w:highlight w:val="cyan"/>
        </w:rPr>
        <w:t>and</w:t>
      </w:r>
      <w:r w:rsidRPr="005770BA">
        <w:rPr>
          <w:rStyle w:val="StyleUnderline"/>
        </w:rPr>
        <w:t xml:space="preserve"> a </w:t>
      </w:r>
      <w:r w:rsidRPr="005770BA">
        <w:rPr>
          <w:rStyle w:val="StyleUnderline"/>
          <w:highlight w:val="cyan"/>
        </w:rPr>
        <w:t>system of monopolies</w:t>
      </w:r>
      <w:r w:rsidRPr="005770BA">
        <w:rPr>
          <w:rStyle w:val="StyleUnderline"/>
        </w:rPr>
        <w:t>, banks and governments trying to keep things private, scarce and commercial.</w:t>
      </w:r>
      <w:r w:rsidRPr="005770BA">
        <w:rPr>
          <w:sz w:val="12"/>
        </w:rPr>
        <w:t xml:space="preserve"> Everything comes down to the struggle between the network and the hierarchy: between old forms of society moulded around capitalism and new forms of society that prefigure what comes next. ... </w:t>
      </w:r>
      <w:r w:rsidRPr="005770BA">
        <w:rPr>
          <w:rStyle w:val="Emphasis"/>
        </w:rPr>
        <w:t>Is it utopian to believe we’re on the verge of an evolution beyond capitalism?</w:t>
      </w:r>
      <w:r w:rsidRPr="005770BA">
        <w:rPr>
          <w:sz w:val="12"/>
        </w:rPr>
        <w:t xml:space="preserve"> We </w:t>
      </w:r>
      <w:r w:rsidRPr="005770BA">
        <w:rPr>
          <w:rStyle w:val="StyleUnderline"/>
          <w:highlight w:val="cyan"/>
        </w:rPr>
        <w:t>live</w:t>
      </w:r>
      <w:r w:rsidRPr="005770BA">
        <w:rPr>
          <w:rStyle w:val="StyleUnderline"/>
        </w:rPr>
        <w:t xml:space="preserve"> </w:t>
      </w:r>
      <w:r w:rsidRPr="005770BA">
        <w:rPr>
          <w:rStyle w:val="StyleUnderline"/>
          <w:highlight w:val="cyan"/>
        </w:rPr>
        <w:t>in</w:t>
      </w:r>
      <w:r w:rsidRPr="005770BA">
        <w:rPr>
          <w:rStyle w:val="StyleUnderline"/>
        </w:rPr>
        <w:t xml:space="preserve"> a </w:t>
      </w:r>
      <w:r w:rsidRPr="005770BA">
        <w:rPr>
          <w:rStyle w:val="StyleUnderline"/>
          <w:highlight w:val="cyan"/>
        </w:rPr>
        <w:t>world</w:t>
      </w:r>
      <w:r w:rsidRPr="005770BA">
        <w:rPr>
          <w:rStyle w:val="StyleUnderline"/>
        </w:rPr>
        <w:t xml:space="preserve"> in which gay men and women can marry</w:t>
      </w:r>
      <w:r w:rsidRPr="005770BA">
        <w:rPr>
          <w:sz w:val="12"/>
        </w:rPr>
        <w:t xml:space="preserve">, </w:t>
      </w:r>
      <w:r w:rsidRPr="005770BA">
        <w:rPr>
          <w:rStyle w:val="StyleUnderline"/>
        </w:rPr>
        <w:t xml:space="preserve">and in which contraception has, within the space of 50 years, </w:t>
      </w:r>
      <w:r w:rsidRPr="005770BA">
        <w:rPr>
          <w:rStyle w:val="StyleUnderline"/>
          <w:highlight w:val="cyan"/>
        </w:rPr>
        <w:t>made</w:t>
      </w:r>
      <w:r w:rsidRPr="005770BA">
        <w:rPr>
          <w:rStyle w:val="StyleUnderline"/>
        </w:rPr>
        <w:t xml:space="preserve"> the average working-class </w:t>
      </w:r>
      <w:r w:rsidRPr="005770BA">
        <w:rPr>
          <w:rStyle w:val="StyleUnderline"/>
          <w:highlight w:val="cyan"/>
        </w:rPr>
        <w:t>woman</w:t>
      </w:r>
      <w:r w:rsidRPr="005770BA">
        <w:rPr>
          <w:rStyle w:val="StyleUnderline"/>
        </w:rPr>
        <w:t xml:space="preserve"> </w:t>
      </w:r>
      <w:r w:rsidRPr="005770BA">
        <w:rPr>
          <w:rStyle w:val="StyleUnderline"/>
          <w:highlight w:val="cyan"/>
        </w:rPr>
        <w:t>freer</w:t>
      </w:r>
      <w:r w:rsidRPr="005770BA">
        <w:rPr>
          <w:rStyle w:val="StyleUnderline"/>
        </w:rPr>
        <w:t xml:space="preserve"> </w:t>
      </w:r>
      <w:r w:rsidRPr="005770BA">
        <w:rPr>
          <w:rStyle w:val="StyleUnderline"/>
          <w:highlight w:val="cyan"/>
        </w:rPr>
        <w:t>than</w:t>
      </w:r>
      <w:r w:rsidRPr="005770BA">
        <w:rPr>
          <w:rStyle w:val="StyleUnderline"/>
        </w:rPr>
        <w:t xml:space="preserve"> the </w:t>
      </w:r>
      <w:r w:rsidRPr="005770BA">
        <w:rPr>
          <w:rStyle w:val="StyleUnderline"/>
          <w:highlight w:val="cyan"/>
        </w:rPr>
        <w:t>craziest libertine of</w:t>
      </w:r>
      <w:r w:rsidRPr="005770BA">
        <w:rPr>
          <w:rStyle w:val="StyleUnderline"/>
        </w:rPr>
        <w:t xml:space="preserve"> the </w:t>
      </w:r>
      <w:r w:rsidRPr="005770BA">
        <w:rPr>
          <w:rStyle w:val="StyleUnderline"/>
          <w:highlight w:val="cyan"/>
        </w:rPr>
        <w:t>Bloomsbury</w:t>
      </w:r>
      <w:r w:rsidRPr="005770BA">
        <w:rPr>
          <w:rStyle w:val="StyleUnderline"/>
        </w:rPr>
        <w:t xml:space="preserve"> era</w:t>
      </w:r>
      <w:r w:rsidRPr="005770BA">
        <w:rPr>
          <w:sz w:val="12"/>
        </w:rPr>
        <w:t xml:space="preserve">. </w:t>
      </w:r>
      <w:r w:rsidRPr="005770BA">
        <w:rPr>
          <w:rStyle w:val="Emphasis"/>
          <w:highlight w:val="cyan"/>
        </w:rPr>
        <w:t xml:space="preserve">Why </w:t>
      </w:r>
      <w:r w:rsidRPr="005770BA">
        <w:rPr>
          <w:rStyle w:val="Emphasis"/>
        </w:rPr>
        <w:t xml:space="preserve">do we, then, find it </w:t>
      </w:r>
      <w:r w:rsidRPr="005770BA">
        <w:rPr>
          <w:rStyle w:val="Emphasis"/>
          <w:highlight w:val="cyan"/>
        </w:rPr>
        <w:t>so hard to imagine economic freedom</w:t>
      </w:r>
      <w:r w:rsidRPr="005770BA">
        <w:rPr>
          <w:rStyle w:val="Emphasis"/>
        </w:rPr>
        <w:t xml:space="preserve">? It is the </w:t>
      </w:r>
      <w:r w:rsidRPr="005770BA">
        <w:rPr>
          <w:rStyle w:val="Emphasis"/>
          <w:highlight w:val="cyan"/>
        </w:rPr>
        <w:t>elites</w:t>
      </w:r>
      <w:r w:rsidRPr="005770BA">
        <w:rPr>
          <w:rStyle w:val="StyleUnderline"/>
        </w:rPr>
        <w:t>, cut off in their dark-limo world, whose project looks forlorn</w:t>
      </w:r>
      <w:r w:rsidRPr="005770BA">
        <w:rPr>
          <w:rStyle w:val="Emphasis"/>
        </w:rPr>
        <w:t xml:space="preserve"> </w:t>
      </w:r>
      <w:r w:rsidRPr="005770BA">
        <w:rPr>
          <w:rStyle w:val="StyleUnderline"/>
        </w:rPr>
        <w:t xml:space="preserve">It is the elites – cut off in their dark-limo world – whose project looks as forlorn as that of the millennial sects of the 19th century. The </w:t>
      </w:r>
      <w:r w:rsidRPr="005770BA">
        <w:rPr>
          <w:rStyle w:val="Emphasis"/>
        </w:rPr>
        <w:t xml:space="preserve">democracy of </w:t>
      </w:r>
      <w:r w:rsidRPr="005770BA">
        <w:rPr>
          <w:rStyle w:val="Emphasis"/>
          <w:highlight w:val="cyan"/>
        </w:rPr>
        <w:t>riot squads</w:t>
      </w:r>
      <w:r w:rsidRPr="005770BA">
        <w:rPr>
          <w:rStyle w:val="StyleUnderline"/>
        </w:rPr>
        <w:t xml:space="preserve">, </w:t>
      </w:r>
      <w:r w:rsidRPr="005770BA">
        <w:rPr>
          <w:rStyle w:val="Emphasis"/>
          <w:highlight w:val="cyan"/>
        </w:rPr>
        <w:t>corrupt politicians</w:t>
      </w:r>
      <w:r w:rsidRPr="005770BA">
        <w:rPr>
          <w:rStyle w:val="Emphasis"/>
        </w:rPr>
        <w:t>,</w:t>
      </w:r>
      <w:r w:rsidRPr="005770BA">
        <w:rPr>
          <w:rStyle w:val="StyleUnderline"/>
        </w:rPr>
        <w:t xml:space="preserve"> </w:t>
      </w:r>
      <w:r w:rsidRPr="005770BA">
        <w:rPr>
          <w:rStyle w:val="Emphasis"/>
        </w:rPr>
        <w:t xml:space="preserve">magnate-controlled newspapers </w:t>
      </w:r>
      <w:r w:rsidRPr="005770BA">
        <w:rPr>
          <w:rStyle w:val="StyleUnderline"/>
          <w:highlight w:val="cyan"/>
        </w:rPr>
        <w:t>and</w:t>
      </w:r>
      <w:r w:rsidRPr="005770BA">
        <w:rPr>
          <w:rStyle w:val="StyleUnderline"/>
        </w:rPr>
        <w:t xml:space="preserve"> the </w:t>
      </w:r>
      <w:r w:rsidRPr="005770BA">
        <w:rPr>
          <w:rStyle w:val="Emphasis"/>
          <w:highlight w:val="cyan"/>
        </w:rPr>
        <w:t>surveillance state</w:t>
      </w:r>
      <w:r w:rsidRPr="005770BA">
        <w:rPr>
          <w:rStyle w:val="Emphasis"/>
        </w:rPr>
        <w:t xml:space="preserve"> </w:t>
      </w:r>
      <w:r w:rsidRPr="005770BA">
        <w:rPr>
          <w:rStyle w:val="Emphasis"/>
          <w:highlight w:val="cyan"/>
        </w:rPr>
        <w:t>looks</w:t>
      </w:r>
      <w:r w:rsidRPr="005770BA">
        <w:rPr>
          <w:rStyle w:val="Emphasis"/>
        </w:rPr>
        <w:t xml:space="preserve"> as phoney and </w:t>
      </w:r>
      <w:r w:rsidRPr="005770BA">
        <w:rPr>
          <w:rStyle w:val="Emphasis"/>
          <w:highlight w:val="cyan"/>
        </w:rPr>
        <w:t>fragile</w:t>
      </w:r>
      <w:r w:rsidRPr="005770BA">
        <w:rPr>
          <w:rStyle w:val="Emphasis"/>
        </w:rPr>
        <w:t xml:space="preserve"> </w:t>
      </w:r>
      <w:r w:rsidRPr="005770BA">
        <w:rPr>
          <w:rStyle w:val="Emphasis"/>
          <w:highlight w:val="cyan"/>
        </w:rPr>
        <w:t>as</w:t>
      </w:r>
      <w:r w:rsidRPr="005770BA">
        <w:rPr>
          <w:rStyle w:val="Emphasis"/>
        </w:rPr>
        <w:t xml:space="preserve"> </w:t>
      </w:r>
      <w:r w:rsidRPr="005770BA">
        <w:rPr>
          <w:rStyle w:val="Emphasis"/>
          <w:highlight w:val="cyan"/>
        </w:rPr>
        <w:t>East Germany</w:t>
      </w:r>
      <w:r w:rsidRPr="005770BA">
        <w:rPr>
          <w:rStyle w:val="Emphasis"/>
        </w:rPr>
        <w:t xml:space="preserve"> did 30 years ago. </w:t>
      </w:r>
      <w:r w:rsidRPr="005770BA">
        <w:rPr>
          <w:rStyle w:val="StyleUnderline"/>
        </w:rPr>
        <w:t>All readings of human history have to allow for the possibility of a negative outcome</w:t>
      </w:r>
      <w:r w:rsidRPr="005770BA">
        <w:rPr>
          <w:sz w:val="12"/>
        </w:rPr>
        <w:t xml:space="preserve">. It haunts us in the zombie movie, the disaster movie, in the post-apocalytic wasteland of films such as </w:t>
      </w:r>
      <w:hyperlink r:id="rId32" w:history="1">
        <w:r w:rsidRPr="005770BA">
          <w:rPr>
            <w:rStyle w:val="Hyperlink"/>
            <w:i/>
            <w:iCs/>
            <w:sz w:val="12"/>
          </w:rPr>
          <w:t>The Road</w:t>
        </w:r>
      </w:hyperlink>
      <w:r w:rsidRPr="005770BA">
        <w:rPr>
          <w:sz w:val="12"/>
        </w:rPr>
        <w:t xml:space="preserve"> or </w:t>
      </w:r>
      <w:hyperlink r:id="rId33" w:history="1">
        <w:r w:rsidRPr="005770BA">
          <w:rPr>
            <w:rStyle w:val="Hyperlink"/>
            <w:i/>
            <w:iCs/>
            <w:sz w:val="12"/>
          </w:rPr>
          <w:t>Elysium</w:t>
        </w:r>
      </w:hyperlink>
      <w:r w:rsidRPr="005770BA">
        <w:rPr>
          <w:sz w:val="12"/>
        </w:rPr>
        <w:t xml:space="preserve">. But </w:t>
      </w:r>
      <w:r w:rsidRPr="005770BA">
        <w:rPr>
          <w:rStyle w:val="Emphasis"/>
          <w:highlight w:val="cyan"/>
        </w:rPr>
        <w:t>why</w:t>
      </w:r>
      <w:r w:rsidRPr="005770BA">
        <w:rPr>
          <w:rStyle w:val="Emphasis"/>
        </w:rPr>
        <w:t xml:space="preserve"> should we </w:t>
      </w:r>
      <w:r w:rsidRPr="005770BA">
        <w:rPr>
          <w:rStyle w:val="Emphasis"/>
          <w:highlight w:val="cyan"/>
        </w:rPr>
        <w:t>not</w:t>
      </w:r>
      <w:r w:rsidRPr="005770BA">
        <w:rPr>
          <w:rStyle w:val="Emphasis"/>
        </w:rPr>
        <w:t xml:space="preserve"> </w:t>
      </w:r>
      <w:r w:rsidRPr="005770BA">
        <w:rPr>
          <w:rStyle w:val="Emphasis"/>
          <w:highlight w:val="cyan"/>
        </w:rPr>
        <w:t>form</w:t>
      </w:r>
      <w:r w:rsidRPr="005770BA">
        <w:rPr>
          <w:rStyle w:val="Emphasis"/>
        </w:rPr>
        <w:t xml:space="preserve"> a picture of the </w:t>
      </w:r>
      <w:r w:rsidRPr="005770BA">
        <w:rPr>
          <w:rStyle w:val="Emphasis"/>
          <w:highlight w:val="cyan"/>
        </w:rPr>
        <w:t>ideal life</w:t>
      </w:r>
      <w:r w:rsidRPr="005770BA">
        <w:rPr>
          <w:rStyle w:val="Emphasis"/>
        </w:rPr>
        <w:t xml:space="preserve">, built </w:t>
      </w:r>
      <w:r w:rsidRPr="005770BA">
        <w:rPr>
          <w:rStyle w:val="Emphasis"/>
        </w:rPr>
        <w:lastRenderedPageBreak/>
        <w:t xml:space="preserve">out of abundant information, non-hierarchical work and the dissociation of work from wages? </w:t>
      </w:r>
      <w:r w:rsidRPr="005770BA">
        <w:rPr>
          <w:rStyle w:val="Emphasis"/>
          <w:highlight w:val="cyan"/>
        </w:rPr>
        <w:t>Millions of people</w:t>
      </w:r>
      <w:r w:rsidRPr="005770BA">
        <w:rPr>
          <w:rStyle w:val="Emphasis"/>
        </w:rPr>
        <w:t xml:space="preserve"> are </w:t>
      </w:r>
      <w:r w:rsidRPr="005770BA">
        <w:rPr>
          <w:rStyle w:val="Emphasis"/>
          <w:highlight w:val="cyan"/>
        </w:rPr>
        <w:t>beginning to realise</w:t>
      </w:r>
      <w:r w:rsidRPr="005770BA">
        <w:rPr>
          <w:sz w:val="12"/>
        </w:rPr>
        <w:t xml:space="preserve"> they </w:t>
      </w:r>
      <w:r w:rsidRPr="005770BA">
        <w:rPr>
          <w:rStyle w:val="StyleUnderline"/>
        </w:rPr>
        <w:t>have been sold a dream at odds with what reality can deliver.</w:t>
      </w:r>
      <w:r w:rsidRPr="005770BA">
        <w:rPr>
          <w:sz w:val="12"/>
        </w:rPr>
        <w:t xml:space="preserve"> Their </w:t>
      </w:r>
      <w:r w:rsidRPr="005770BA">
        <w:rPr>
          <w:rStyle w:val="StyleUnderline"/>
        </w:rPr>
        <w:t xml:space="preserve">response is anger – and </w:t>
      </w:r>
      <w:r w:rsidRPr="005770BA">
        <w:rPr>
          <w:rStyle w:val="StyleUnderline"/>
          <w:highlight w:val="cyan"/>
        </w:rPr>
        <w:t>retreat</w:t>
      </w:r>
      <w:r w:rsidRPr="005770BA">
        <w:rPr>
          <w:rStyle w:val="StyleUnderline"/>
        </w:rPr>
        <w:t xml:space="preserve"> </w:t>
      </w:r>
      <w:r w:rsidRPr="005770BA">
        <w:rPr>
          <w:rStyle w:val="StyleUnderline"/>
          <w:highlight w:val="cyan"/>
        </w:rPr>
        <w:t>towards</w:t>
      </w:r>
      <w:r w:rsidRPr="005770BA">
        <w:rPr>
          <w:rStyle w:val="StyleUnderline"/>
        </w:rPr>
        <w:t xml:space="preserve"> </w:t>
      </w:r>
      <w:r w:rsidRPr="005770BA">
        <w:rPr>
          <w:rStyle w:val="StyleUnderline"/>
          <w:highlight w:val="cyan"/>
        </w:rPr>
        <w:t>national</w:t>
      </w:r>
      <w:r w:rsidRPr="005770BA">
        <w:rPr>
          <w:rStyle w:val="StyleUnderline"/>
        </w:rPr>
        <w:t xml:space="preserve"> forms of </w:t>
      </w:r>
      <w:r w:rsidRPr="005770BA">
        <w:rPr>
          <w:rStyle w:val="StyleUnderline"/>
          <w:highlight w:val="cyan"/>
        </w:rPr>
        <w:t>capitalism</w:t>
      </w:r>
      <w:r w:rsidRPr="005770BA">
        <w:rPr>
          <w:rStyle w:val="StyleUnderline"/>
        </w:rPr>
        <w:t xml:space="preserve"> that can only </w:t>
      </w:r>
      <w:r w:rsidRPr="005770BA">
        <w:rPr>
          <w:rStyle w:val="StyleUnderline"/>
          <w:highlight w:val="cyan"/>
        </w:rPr>
        <w:t>tear</w:t>
      </w:r>
      <w:r w:rsidRPr="005770BA">
        <w:rPr>
          <w:rStyle w:val="StyleUnderline"/>
        </w:rPr>
        <w:t xml:space="preserve"> the </w:t>
      </w:r>
      <w:r w:rsidRPr="005770BA">
        <w:rPr>
          <w:rStyle w:val="StyleUnderline"/>
          <w:highlight w:val="cyan"/>
        </w:rPr>
        <w:t>world apart</w:t>
      </w:r>
      <w:r w:rsidRPr="005770BA">
        <w:rPr>
          <w:rStyle w:val="StyleUnderline"/>
        </w:rPr>
        <w:t>.</w:t>
      </w:r>
      <w:r w:rsidRPr="005770BA">
        <w:rPr>
          <w:sz w:val="12"/>
        </w:rPr>
        <w:t xml:space="preserve"> </w:t>
      </w:r>
      <w:r w:rsidRPr="005770BA">
        <w:rPr>
          <w:rStyle w:val="StyleUnderline"/>
        </w:rPr>
        <w:t xml:space="preserve">Watching these emerge, from the </w:t>
      </w:r>
      <w:r w:rsidRPr="005770BA">
        <w:rPr>
          <w:rStyle w:val="Emphasis"/>
        </w:rPr>
        <w:t>pro-Grexit left factions in Syriza</w:t>
      </w:r>
      <w:r w:rsidRPr="005770BA">
        <w:rPr>
          <w:rStyle w:val="StyleUnderline"/>
        </w:rPr>
        <w:t xml:space="preserve"> to the </w:t>
      </w:r>
      <w:hyperlink r:id="rId34" w:history="1">
        <w:r w:rsidRPr="005770BA">
          <w:rPr>
            <w:rStyle w:val="Emphasis"/>
          </w:rPr>
          <w:t>Front National</w:t>
        </w:r>
      </w:hyperlink>
      <w:r w:rsidRPr="005770BA">
        <w:rPr>
          <w:rStyle w:val="Emphasis"/>
        </w:rPr>
        <w:t xml:space="preserve"> </w:t>
      </w:r>
      <w:r w:rsidRPr="005770BA">
        <w:rPr>
          <w:rStyle w:val="StyleUnderline"/>
        </w:rPr>
        <w:t xml:space="preserve">and the </w:t>
      </w:r>
      <w:r w:rsidRPr="005770BA">
        <w:rPr>
          <w:rStyle w:val="Emphasis"/>
        </w:rPr>
        <w:t>isolationism of the American right</w:t>
      </w:r>
      <w:r w:rsidRPr="005770BA">
        <w:rPr>
          <w:rStyle w:val="StyleUnderline"/>
        </w:rPr>
        <w:t xml:space="preserve"> has been like watching the nightmares we had during the </w:t>
      </w:r>
      <w:hyperlink r:id="rId35" w:history="1">
        <w:r w:rsidRPr="005770BA">
          <w:rPr>
            <w:rStyle w:val="StyleUnderline"/>
          </w:rPr>
          <w:t>Lehman Brothers</w:t>
        </w:r>
      </w:hyperlink>
      <w:r w:rsidRPr="005770BA">
        <w:rPr>
          <w:rStyle w:val="StyleUnderline"/>
        </w:rPr>
        <w:t xml:space="preserve"> crisis come true. </w:t>
      </w:r>
      <w:r w:rsidRPr="005770BA">
        <w:rPr>
          <w:sz w:val="12"/>
        </w:rPr>
        <w:t xml:space="preserve">We </w:t>
      </w:r>
      <w:r w:rsidRPr="005770BA">
        <w:rPr>
          <w:rStyle w:val="StyleUnderline"/>
        </w:rPr>
        <w:t xml:space="preserve">need more than just a bunch of utopian dreams and small-scale horizontal projects. We need a project based on reason, evidence and testable designs, that cuts with the grain of history and is sustainable by the planet. </w:t>
      </w:r>
      <w:r w:rsidRPr="005770BA">
        <w:rPr>
          <w:rStyle w:val="Emphasis"/>
        </w:rPr>
        <w:t xml:space="preserve">And we </w:t>
      </w:r>
      <w:r w:rsidRPr="005770BA">
        <w:rPr>
          <w:rStyle w:val="Emphasis"/>
          <w:highlight w:val="cyan"/>
        </w:rPr>
        <w:t>need to get on with it.</w:t>
      </w:r>
    </w:p>
    <w:p w14:paraId="50D8BDA1" w14:textId="77777777" w:rsidR="00433FE7" w:rsidRPr="005770BA" w:rsidRDefault="00433FE7" w:rsidP="00433FE7">
      <w:pPr>
        <w:pStyle w:val="Heading4"/>
        <w:rPr>
          <w:rFonts w:cs="Arial"/>
        </w:rPr>
      </w:pPr>
      <w:r>
        <w:rPr>
          <w:rFonts w:cs="Arial"/>
        </w:rPr>
        <w:t>4</w:t>
      </w:r>
      <w:r w:rsidRPr="005770BA">
        <w:rPr>
          <w:rFonts w:cs="Arial"/>
        </w:rPr>
        <w:t xml:space="preserve">. Invert your standard for </w:t>
      </w:r>
      <w:r w:rsidRPr="005770BA">
        <w:rPr>
          <w:rFonts w:cs="Arial"/>
          <w:u w:val="single"/>
        </w:rPr>
        <w:t>solvency</w:t>
      </w:r>
      <w:r w:rsidRPr="005770BA">
        <w:rPr>
          <w:rFonts w:cs="Arial"/>
        </w:rPr>
        <w:t xml:space="preserve">. </w:t>
      </w:r>
    </w:p>
    <w:p w14:paraId="25EFB8AF" w14:textId="77777777" w:rsidR="00433FE7" w:rsidRPr="005770BA" w:rsidRDefault="00433FE7" w:rsidP="00433FE7">
      <w:r w:rsidRPr="005770BA">
        <w:t>Eugene</w:t>
      </w:r>
      <w:r w:rsidRPr="005770BA">
        <w:rPr>
          <w:rStyle w:val="Style13ptBold"/>
        </w:rPr>
        <w:t xml:space="preserve"> McCarraher 19. </w:t>
      </w:r>
      <w:r w:rsidRPr="005770BA">
        <w:t>Associate Professor of Humanities at Villanova University, PhD in US Cultural and Intellectual History from Rutgers University; The Enchantments of Mammon: How Capitalism Became the Religion of Modernity, 11/12/19, p. 15-18</w:t>
      </w:r>
    </w:p>
    <w:p w14:paraId="788CDA54" w14:textId="77777777" w:rsidR="00433FE7" w:rsidRPr="005770BA" w:rsidRDefault="00433FE7" w:rsidP="00433FE7">
      <w:pPr>
        <w:rPr>
          <w:sz w:val="14"/>
        </w:rPr>
      </w:pPr>
      <w:r w:rsidRPr="005770BA">
        <w:rPr>
          <w:sz w:val="14"/>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5770BA">
        <w:rPr>
          <w:rStyle w:val="StyleUnderline"/>
        </w:rPr>
        <w:t xml:space="preserve">As the </w:t>
      </w:r>
      <w:r w:rsidRPr="005770BA">
        <w:rPr>
          <w:rStyle w:val="Emphasis"/>
        </w:rPr>
        <w:t>master science</w:t>
      </w:r>
      <w:r w:rsidRPr="005770BA">
        <w:rPr>
          <w:rStyle w:val="StyleUnderline"/>
        </w:rPr>
        <w:t xml:space="preserve"> of </w:t>
      </w:r>
      <w:r w:rsidRPr="005770BA">
        <w:rPr>
          <w:rStyle w:val="Emphasis"/>
        </w:rPr>
        <w:t>desire</w:t>
      </w:r>
      <w:r w:rsidRPr="005770BA">
        <w:rPr>
          <w:rStyle w:val="StyleUnderline"/>
        </w:rPr>
        <w:t xml:space="preserve"> in advanced </w:t>
      </w:r>
      <w:r w:rsidRPr="005770BA">
        <w:rPr>
          <w:rStyle w:val="Emphasis"/>
          <w:highlight w:val="cyan"/>
        </w:rPr>
        <w:t>capitalist</w:t>
      </w:r>
      <w:r w:rsidRPr="005770BA">
        <w:rPr>
          <w:rStyle w:val="Emphasis"/>
        </w:rPr>
        <w:t xml:space="preserve"> nations</w:t>
      </w:r>
      <w:r w:rsidRPr="005770BA">
        <w:rPr>
          <w:rStyle w:val="StyleUnderline"/>
        </w:rPr>
        <w:t xml:space="preserve">, </w:t>
      </w:r>
      <w:r w:rsidRPr="005770BA">
        <w:rPr>
          <w:rStyle w:val="Emphasis"/>
        </w:rPr>
        <w:t>economics</w:t>
      </w:r>
      <w:r w:rsidRPr="005770BA">
        <w:rPr>
          <w:rStyle w:val="StyleUnderline"/>
        </w:rPr>
        <w:t xml:space="preserve"> and its acolytes </w:t>
      </w:r>
      <w:r w:rsidRPr="005770BA">
        <w:rPr>
          <w:rStyle w:val="Emphasis"/>
        </w:rPr>
        <w:t xml:space="preserve">define the </w:t>
      </w:r>
      <w:r w:rsidRPr="005770BA">
        <w:rPr>
          <w:rStyle w:val="Emphasis"/>
          <w:highlight w:val="cyan"/>
        </w:rPr>
        <w:t>parameters</w:t>
      </w:r>
      <w:r w:rsidRPr="005770BA">
        <w:rPr>
          <w:rStyle w:val="StyleUnderline"/>
          <w:highlight w:val="cyan"/>
        </w:rPr>
        <w:t xml:space="preserve"> </w:t>
      </w:r>
      <w:r w:rsidRPr="005770BA">
        <w:rPr>
          <w:rStyle w:val="StyleUnderline"/>
        </w:rPr>
        <w:t xml:space="preserve">of our moral and </w:t>
      </w:r>
      <w:r w:rsidRPr="005770BA">
        <w:rPr>
          <w:rStyle w:val="Emphasis"/>
        </w:rPr>
        <w:t>political imaginations</w:t>
      </w:r>
      <w:r w:rsidRPr="005770BA">
        <w:rPr>
          <w:rStyle w:val="StyleUnderline"/>
        </w:rPr>
        <w:t xml:space="preserve">, </w:t>
      </w:r>
      <w:r w:rsidRPr="005770BA">
        <w:rPr>
          <w:rStyle w:val="StyleUnderline"/>
          <w:highlight w:val="cyan"/>
        </w:rPr>
        <w:t>patrol</w:t>
      </w:r>
      <w:r w:rsidRPr="005770BA">
        <w:rPr>
          <w:rStyle w:val="StyleUnderline"/>
        </w:rPr>
        <w:t xml:space="preserve">ling the </w:t>
      </w:r>
      <w:r w:rsidRPr="005770BA">
        <w:rPr>
          <w:rStyle w:val="StyleUnderline"/>
          <w:highlight w:val="cyan"/>
        </w:rPr>
        <w:t xml:space="preserve">boundaries of </w:t>
      </w:r>
      <w:r w:rsidRPr="005770BA">
        <w:rPr>
          <w:rStyle w:val="Emphasis"/>
          <w:highlight w:val="cyan"/>
        </w:rPr>
        <w:t>possibility</w:t>
      </w:r>
      <w:r w:rsidRPr="005770BA">
        <w:rPr>
          <w:rStyle w:val="StyleUnderline"/>
        </w:rPr>
        <w:t xml:space="preserve"> and </w:t>
      </w:r>
      <w:r w:rsidRPr="005770BA">
        <w:rPr>
          <w:rStyle w:val="Emphasis"/>
          <w:highlight w:val="cyan"/>
        </w:rPr>
        <w:t>censoring</w:t>
      </w:r>
      <w:r w:rsidRPr="005770BA">
        <w:rPr>
          <w:rStyle w:val="StyleUnderline"/>
        </w:rPr>
        <w:t xml:space="preserve"> any </w:t>
      </w:r>
      <w:r w:rsidRPr="005770BA">
        <w:rPr>
          <w:rStyle w:val="Emphasis"/>
          <w:highlight w:val="cyan"/>
        </w:rPr>
        <w:t>more generous</w:t>
      </w:r>
      <w:r w:rsidRPr="005770BA">
        <w:rPr>
          <w:rStyle w:val="Emphasis"/>
        </w:rPr>
        <w:t xml:space="preserve"> conception</w:t>
      </w:r>
      <w:r w:rsidRPr="005770BA">
        <w:rPr>
          <w:rStyle w:val="StyleUnderline"/>
        </w:rPr>
        <w:t xml:space="preserve"> of </w:t>
      </w:r>
      <w:r w:rsidRPr="005770BA">
        <w:rPr>
          <w:rStyle w:val="Emphasis"/>
        </w:rPr>
        <w:t xml:space="preserve">human </w:t>
      </w:r>
      <w:r w:rsidRPr="005770BA">
        <w:rPr>
          <w:rStyle w:val="Emphasis"/>
          <w:highlight w:val="cyan"/>
        </w:rPr>
        <w:t>affairs</w:t>
      </w:r>
      <w:r w:rsidRPr="005770BA">
        <w:rPr>
          <w:rStyle w:val="StyleUnderline"/>
        </w:rPr>
        <w:t xml:space="preserve">. Under the regime of </w:t>
      </w:r>
      <w:r w:rsidRPr="005770BA">
        <w:rPr>
          <w:rStyle w:val="Emphasis"/>
        </w:rPr>
        <w:t>neoliberalism</w:t>
      </w:r>
      <w:r w:rsidRPr="005770BA">
        <w:rPr>
          <w:rStyle w:val="StyleUnderline"/>
        </w:rPr>
        <w:t xml:space="preserve">, it has been the </w:t>
      </w:r>
      <w:r w:rsidRPr="005770BA">
        <w:rPr>
          <w:rStyle w:val="Emphasis"/>
          <w:highlight w:val="cyan"/>
        </w:rPr>
        <w:t>chief</w:t>
      </w:r>
      <w:r w:rsidRPr="005770BA">
        <w:rPr>
          <w:rStyle w:val="Emphasis"/>
        </w:rPr>
        <w:t xml:space="preserve"> weapon</w:t>
      </w:r>
      <w:r w:rsidRPr="005770BA">
        <w:rPr>
          <w:rStyle w:val="StyleUnderline"/>
        </w:rPr>
        <w:t xml:space="preserve"> </w:t>
      </w:r>
      <w:r w:rsidRPr="005770BA">
        <w:rPr>
          <w:rStyle w:val="StyleUnderline"/>
          <w:highlight w:val="cyan"/>
        </w:rPr>
        <w:t>in</w:t>
      </w:r>
      <w:r w:rsidRPr="005770BA">
        <w:rPr>
          <w:rStyle w:val="StyleUnderline"/>
        </w:rPr>
        <w:t xml:space="preserve"> the arsenal of</w:t>
      </w:r>
      <w:r w:rsidRPr="005770BA">
        <w:rPr>
          <w:sz w:val="14"/>
        </w:rPr>
        <w:t xml:space="preserve"> what David Graeber has characterized as </w:t>
      </w:r>
      <w:r w:rsidRPr="005770BA">
        <w:rPr>
          <w:rStyle w:val="StyleUnderline"/>
        </w:rPr>
        <w:t xml:space="preserve">“a </w:t>
      </w:r>
      <w:r w:rsidRPr="005770BA">
        <w:rPr>
          <w:rStyle w:val="Emphasis"/>
          <w:highlight w:val="cyan"/>
        </w:rPr>
        <w:t>war on the imagination</w:t>
      </w:r>
      <w:r w:rsidRPr="005770BA">
        <w:rPr>
          <w:rStyle w:val="StyleUnderline"/>
        </w:rPr>
        <w:t>,” a relentless assault on our capacity to envision an end to the despotism of money</w:t>
      </w:r>
      <w:r w:rsidRPr="005770BA">
        <w:rPr>
          <w:sz w:val="14"/>
        </w:rPr>
        <w:t xml:space="preserve">.24 </w:t>
      </w:r>
      <w:r w:rsidRPr="005770BA">
        <w:rPr>
          <w:rStyle w:val="StyleUnderline"/>
        </w:rPr>
        <w:t>Insistent,</w:t>
      </w:r>
      <w:r w:rsidRPr="005770BA">
        <w:rPr>
          <w:sz w:val="14"/>
        </w:rPr>
        <w:t xml:space="preserve"> in Margaret Thatcher’s ominous ukase, </w:t>
      </w:r>
      <w:r w:rsidRPr="005770BA">
        <w:rPr>
          <w:rStyle w:val="StyleUnderline"/>
        </w:rPr>
        <w:t xml:space="preserve">that “there is </w:t>
      </w:r>
      <w:r w:rsidRPr="005770BA">
        <w:rPr>
          <w:rStyle w:val="StyleUnderline"/>
          <w:highlight w:val="cyan"/>
        </w:rPr>
        <w:t>no alt</w:t>
      </w:r>
      <w:r w:rsidRPr="005770BA">
        <w:rPr>
          <w:rStyle w:val="StyleUnderline"/>
        </w:rPr>
        <w:t xml:space="preserve">ernative” to capitalism, our </w:t>
      </w:r>
      <w:r w:rsidRPr="005770BA">
        <w:rPr>
          <w:rStyle w:val="Emphasis"/>
          <w:highlight w:val="cyan"/>
        </w:rPr>
        <w:t>corporate plutocracy</w:t>
      </w:r>
      <w:r w:rsidRPr="005770BA">
        <w:rPr>
          <w:rStyle w:val="StyleUnderline"/>
        </w:rPr>
        <w:t xml:space="preserve"> has been busy </w:t>
      </w:r>
      <w:r w:rsidRPr="005770BA">
        <w:rPr>
          <w:rStyle w:val="StyleUnderline"/>
          <w:highlight w:val="cyan"/>
        </w:rPr>
        <w:t>imposing</w:t>
      </w:r>
      <w:r w:rsidRPr="005770BA">
        <w:rPr>
          <w:rStyle w:val="StyleUnderline"/>
        </w:rPr>
        <w:t xml:space="preserve"> its own </w:t>
      </w:r>
      <w:r w:rsidRPr="005770BA">
        <w:rPr>
          <w:rStyle w:val="Emphasis"/>
        </w:rPr>
        <w:t>beatific vision</w:t>
      </w:r>
      <w:r w:rsidRPr="005770BA">
        <w:rPr>
          <w:rStyle w:val="StyleUnderline"/>
        </w:rPr>
        <w:t xml:space="preserve"> on the world: the </w:t>
      </w:r>
      <w:r w:rsidRPr="005770BA">
        <w:rPr>
          <w:rStyle w:val="Emphasis"/>
        </w:rPr>
        <w:t>empire of capital</w:t>
      </w:r>
      <w:r w:rsidRPr="005770BA">
        <w:rPr>
          <w:rStyle w:val="StyleUnderline"/>
        </w:rPr>
        <w:t xml:space="preserve">, with an imperial aristocracy enriched by the </w:t>
      </w:r>
      <w:r w:rsidRPr="005770BA">
        <w:rPr>
          <w:rStyle w:val="Emphasis"/>
        </w:rPr>
        <w:t>labor</w:t>
      </w:r>
      <w:r w:rsidRPr="005770BA">
        <w:rPr>
          <w:rStyle w:val="StyleUnderline"/>
        </w:rPr>
        <w:t xml:space="preserve"> of a </w:t>
      </w:r>
      <w:r w:rsidRPr="005770BA">
        <w:rPr>
          <w:rStyle w:val="Emphasis"/>
        </w:rPr>
        <w:t>fearful</w:t>
      </w:r>
      <w:r w:rsidRPr="005770BA">
        <w:rPr>
          <w:rStyle w:val="StyleUnderline"/>
        </w:rPr>
        <w:t xml:space="preserve">, </w:t>
      </w:r>
      <w:r w:rsidRPr="005770BA">
        <w:rPr>
          <w:rStyle w:val="Emphasis"/>
        </w:rPr>
        <w:t>overburdened</w:t>
      </w:r>
      <w:r w:rsidRPr="005770BA">
        <w:rPr>
          <w:rStyle w:val="StyleUnderline"/>
        </w:rPr>
        <w:t xml:space="preserve">, and cheerfully </w:t>
      </w:r>
      <w:r w:rsidRPr="005770BA">
        <w:rPr>
          <w:rStyle w:val="Emphasis"/>
        </w:rPr>
        <w:t>servile</w:t>
      </w:r>
      <w:r w:rsidRPr="005770BA">
        <w:rPr>
          <w:rStyle w:val="StyleUnderline"/>
        </w:rPr>
        <w:t xml:space="preserve"> population</w:t>
      </w:r>
      <w:r w:rsidRPr="005770BA">
        <w:rPr>
          <w:sz w:val="14"/>
        </w:rPr>
        <w:t xml:space="preserve"> of human resources. </w:t>
      </w:r>
      <w:r w:rsidRPr="005770BA">
        <w:rPr>
          <w:rStyle w:val="StyleUnderline"/>
        </w:rPr>
        <w:t xml:space="preserve">Every avenue of </w:t>
      </w:r>
      <w:r w:rsidRPr="005770BA">
        <w:rPr>
          <w:rStyle w:val="Emphasis"/>
          <w:highlight w:val="cyan"/>
        </w:rPr>
        <w:t>escape</w:t>
      </w:r>
      <w:r w:rsidRPr="005770BA">
        <w:rPr>
          <w:rStyle w:val="StyleUnderline"/>
        </w:rPr>
        <w:t xml:space="preserve"> from </w:t>
      </w:r>
      <w:r w:rsidRPr="005770BA">
        <w:rPr>
          <w:rStyle w:val="Emphasis"/>
        </w:rPr>
        <w:t>accumulation</w:t>
      </w:r>
      <w:r w:rsidRPr="005770BA">
        <w:rPr>
          <w:rStyle w:val="StyleUnderline"/>
        </w:rPr>
        <w:t xml:space="preserve"> and </w:t>
      </w:r>
      <w:r w:rsidRPr="005770BA">
        <w:rPr>
          <w:rStyle w:val="Emphasis"/>
        </w:rPr>
        <w:t>wage servitude</w:t>
      </w:r>
      <w:r w:rsidRPr="005770BA">
        <w:rPr>
          <w:rStyle w:val="StyleUnderline"/>
        </w:rPr>
        <w:t xml:space="preserve"> must be </w:t>
      </w:r>
      <w:r w:rsidRPr="005770BA">
        <w:rPr>
          <w:rStyle w:val="Emphasis"/>
        </w:rPr>
        <w:t>closed</w:t>
      </w:r>
      <w:r w:rsidRPr="005770BA">
        <w:rPr>
          <w:rStyle w:val="StyleUnderline"/>
        </w:rPr>
        <w:t xml:space="preserve">, or better yet, </w:t>
      </w:r>
      <w:r w:rsidRPr="005770BA">
        <w:rPr>
          <w:rStyle w:val="Emphasis"/>
          <w:highlight w:val="cyan"/>
        </w:rPr>
        <w:t>rendered inconceivable</w:t>
      </w:r>
      <w:r w:rsidRPr="005770BA">
        <w:rPr>
          <w:rStyle w:val="StyleUnderline"/>
        </w:rPr>
        <w:t>; any map of the world that includes utopia must be burned</w:t>
      </w:r>
      <w:r w:rsidRPr="005770BA">
        <w:rPr>
          <w:sz w:val="14"/>
        </w:rPr>
        <w:t xml:space="preserve"> before it can be glanced at. Better to follow Miller’s wisdom: we already inhabit paradise, and we can never make ourselves fit to live in it if we obey the avaricious and punitive sophistry professed in the dismal pseudoscience. The grotesque ontology of scarcity and money, the tawdry humanism of acquisitiveness and conflict, the reduction of rationality to the mercenary principles of pecuniary reason—</w:t>
      </w:r>
      <w:r w:rsidRPr="005770BA">
        <w:rPr>
          <w:rStyle w:val="StyleUnderline"/>
        </w:rPr>
        <w:t xml:space="preserve">this ensemble of </w:t>
      </w:r>
      <w:r w:rsidRPr="005770BA">
        <w:rPr>
          <w:rStyle w:val="Emphasis"/>
          <w:highlight w:val="cyan"/>
        </w:rPr>
        <w:t>falsehoods</w:t>
      </w:r>
      <w:r w:rsidRPr="005770BA">
        <w:rPr>
          <w:rStyle w:val="StyleUnderline"/>
          <w:highlight w:val="cyan"/>
        </w:rPr>
        <w:t xml:space="preserve"> </w:t>
      </w:r>
      <w:r w:rsidRPr="005770BA">
        <w:rPr>
          <w:rStyle w:val="StyleUnderline"/>
        </w:rPr>
        <w:t xml:space="preserve">that </w:t>
      </w:r>
      <w:r w:rsidRPr="005770BA">
        <w:rPr>
          <w:rStyle w:val="StyleUnderline"/>
          <w:highlight w:val="cyan"/>
        </w:rPr>
        <w:t>comprise</w:t>
      </w:r>
      <w:r w:rsidRPr="005770BA">
        <w:rPr>
          <w:rStyle w:val="StyleUnderline"/>
        </w:rPr>
        <w:t xml:space="preserve"> the foundation of </w:t>
      </w:r>
      <w:r w:rsidRPr="005770BA">
        <w:rPr>
          <w:rStyle w:val="StyleUnderline"/>
          <w:highlight w:val="cyan"/>
        </w:rPr>
        <w:t>economics must be</w:t>
      </w:r>
      <w:r w:rsidRPr="005770BA">
        <w:rPr>
          <w:rStyle w:val="StyleUnderline"/>
        </w:rPr>
        <w:t xml:space="preserve"> </w:t>
      </w:r>
      <w:r w:rsidRPr="005770BA">
        <w:rPr>
          <w:rStyle w:val="Emphasis"/>
        </w:rPr>
        <w:t>resisted</w:t>
      </w:r>
      <w:r w:rsidRPr="005770BA">
        <w:rPr>
          <w:rStyle w:val="StyleUnderline"/>
        </w:rPr>
        <w:t xml:space="preserve"> and </w:t>
      </w:r>
      <w:r w:rsidRPr="005770BA">
        <w:rPr>
          <w:rStyle w:val="Emphasis"/>
          <w:highlight w:val="cyan"/>
        </w:rPr>
        <w:t>supplanted</w:t>
      </w:r>
      <w:r w:rsidRPr="005770BA">
        <w:rPr>
          <w:rStyle w:val="StyleUnderline"/>
        </w:rPr>
        <w:t xml:space="preserve">. Economics must be </w:t>
      </w:r>
      <w:r w:rsidRPr="005770BA">
        <w:rPr>
          <w:rStyle w:val="Emphasis"/>
        </w:rPr>
        <w:t>challenged</w:t>
      </w:r>
      <w:r w:rsidRPr="005770BA">
        <w:rPr>
          <w:rStyle w:val="StyleUnderline"/>
        </w:rPr>
        <w:t xml:space="preserve">, not only as a sanction </w:t>
      </w:r>
      <w:r w:rsidRPr="005770BA">
        <w:rPr>
          <w:rStyle w:val="StyleUnderline"/>
          <w:highlight w:val="cyan"/>
        </w:rPr>
        <w:t>for</w:t>
      </w:r>
      <w:r w:rsidRPr="005770BA">
        <w:rPr>
          <w:rStyle w:val="StyleUnderline"/>
        </w:rPr>
        <w:t xml:space="preserve"> injustice but also as a </w:t>
      </w:r>
      <w:r w:rsidRPr="005770BA">
        <w:rPr>
          <w:rStyle w:val="Emphasis"/>
          <w:highlight w:val="cyan"/>
        </w:rPr>
        <w:t>specious</w:t>
      </w:r>
      <w:r w:rsidRPr="005770BA">
        <w:rPr>
          <w:rStyle w:val="Emphasis"/>
        </w:rPr>
        <w:t xml:space="preserve"> portrayal</w:t>
      </w:r>
      <w:r w:rsidRPr="005770BA">
        <w:rPr>
          <w:rStyle w:val="StyleUnderline"/>
        </w:rPr>
        <w:t xml:space="preserve"> of </w:t>
      </w:r>
      <w:r w:rsidRPr="005770BA">
        <w:rPr>
          <w:rStyle w:val="Emphasis"/>
        </w:rPr>
        <w:t>human beings</w:t>
      </w:r>
      <w:r w:rsidRPr="005770BA">
        <w:rPr>
          <w:rStyle w:val="StyleUnderline"/>
        </w:rPr>
        <w:t xml:space="preserve"> and a </w:t>
      </w:r>
      <w:r w:rsidRPr="005770BA">
        <w:rPr>
          <w:rStyle w:val="Emphasis"/>
        </w:rPr>
        <w:t xml:space="preserve">fictional </w:t>
      </w:r>
      <w:r w:rsidRPr="005770BA">
        <w:rPr>
          <w:rStyle w:val="Emphasis"/>
          <w:highlight w:val="cyan"/>
        </w:rPr>
        <w:t>account</w:t>
      </w:r>
      <w:r w:rsidRPr="005770BA">
        <w:rPr>
          <w:rStyle w:val="StyleUnderline"/>
          <w:highlight w:val="cyan"/>
        </w:rPr>
        <w:t xml:space="preserve"> of</w:t>
      </w:r>
      <w:r w:rsidRPr="005770BA">
        <w:rPr>
          <w:rStyle w:val="StyleUnderline"/>
        </w:rPr>
        <w:t xml:space="preserve"> their </w:t>
      </w:r>
      <w:r w:rsidRPr="005770BA">
        <w:rPr>
          <w:rStyle w:val="Emphasis"/>
          <w:highlight w:val="cyan"/>
        </w:rPr>
        <w:t>history</w:t>
      </w:r>
      <w:r w:rsidRPr="005770BA">
        <w:rPr>
          <w:rStyle w:val="StyleUnderline"/>
        </w:rPr>
        <w:t>. As a legion of anthropologists and historians have repeatedly demonstrated, economics</w:t>
      </w:r>
      <w:r w:rsidRPr="005770BA">
        <w:rPr>
          <w:sz w:val="14"/>
        </w:rPr>
        <w:t xml:space="preserve">, in Graeber’s forthright dismissal, </w:t>
      </w:r>
      <w:r w:rsidRPr="005770BA">
        <w:rPr>
          <w:rStyle w:val="StyleUnderline"/>
        </w:rPr>
        <w:t xml:space="preserve">has “little to do with anything we </w:t>
      </w:r>
      <w:r w:rsidRPr="005770BA">
        <w:rPr>
          <w:rStyle w:val="Emphasis"/>
        </w:rPr>
        <w:t>observe</w:t>
      </w:r>
      <w:r w:rsidRPr="005770BA">
        <w:rPr>
          <w:rStyle w:val="StyleUnderline"/>
        </w:rPr>
        <w:t xml:space="preserve"> when we examine how </w:t>
      </w:r>
      <w:r w:rsidRPr="005770BA">
        <w:rPr>
          <w:rStyle w:val="Emphasis"/>
        </w:rPr>
        <w:t>economic life</w:t>
      </w:r>
      <w:r w:rsidRPr="005770BA">
        <w:rPr>
          <w:rStyle w:val="StyleUnderline"/>
        </w:rPr>
        <w:t xml:space="preserve"> is </w:t>
      </w:r>
      <w:r w:rsidRPr="005770BA">
        <w:rPr>
          <w:rStyle w:val="Emphasis"/>
        </w:rPr>
        <w:t>actually conducted</w:t>
      </w:r>
      <w:r w:rsidRPr="005770BA">
        <w:rPr>
          <w:rStyle w:val="StyleUnderline"/>
        </w:rPr>
        <w:t>.” From its historically illiterate “myth of barter</w:t>
      </w:r>
      <w:r w:rsidRPr="005770BA">
        <w:rPr>
          <w:sz w:val="14"/>
        </w:rPr>
        <w:t xml:space="preserve">” to its shabby and degrading claims about human nature, </w:t>
      </w:r>
      <w:r w:rsidRPr="005770BA">
        <w:rPr>
          <w:rStyle w:val="StyleUnderline"/>
        </w:rPr>
        <w:t xml:space="preserve">economics is not just a dismal but a fundamentally </w:t>
      </w:r>
      <w:r w:rsidRPr="005770BA">
        <w:rPr>
          <w:rStyle w:val="Emphasis"/>
        </w:rPr>
        <w:t>fraudulent science</w:t>
      </w:r>
      <w:r w:rsidRPr="005770BA">
        <w:rPr>
          <w:rStyle w:val="StyleUnderline"/>
        </w:rPr>
        <w:t xml:space="preserve"> as well, akin,</w:t>
      </w:r>
      <w:r w:rsidRPr="005770BA">
        <w:rPr>
          <w:sz w:val="14"/>
        </w:rPr>
        <w:t xml:space="preserve"> as Ruskin wrote in Unto This Last, </w:t>
      </w:r>
      <w:r w:rsidRPr="005770BA">
        <w:rPr>
          <w:rStyle w:val="StyleUnderline"/>
        </w:rPr>
        <w:t>to “</w:t>
      </w:r>
      <w:r w:rsidRPr="005770BA">
        <w:rPr>
          <w:rStyle w:val="Emphasis"/>
        </w:rPr>
        <w:t>alchemy</w:t>
      </w:r>
      <w:r w:rsidRPr="005770BA">
        <w:rPr>
          <w:rStyle w:val="StyleUnderline"/>
        </w:rPr>
        <w:t xml:space="preserve">, </w:t>
      </w:r>
      <w:r w:rsidRPr="005770BA">
        <w:rPr>
          <w:rStyle w:val="Emphasis"/>
        </w:rPr>
        <w:lastRenderedPageBreak/>
        <w:t>astrology</w:t>
      </w:r>
      <w:r w:rsidRPr="005770BA">
        <w:rPr>
          <w:rStyle w:val="StyleUnderline"/>
        </w:rPr>
        <w:t xml:space="preserve">, </w:t>
      </w:r>
      <w:r w:rsidRPr="005770BA">
        <w:rPr>
          <w:rStyle w:val="Emphasis"/>
        </w:rPr>
        <w:t>witchcraft</w:t>
      </w:r>
      <w:r w:rsidRPr="005770BA">
        <w:rPr>
          <w:sz w:val="14"/>
        </w:rPr>
        <w:t>, and other such popular creeds.”25 Ruskin’s courageous and bracing indictment of economics arose from his Romantic imagination, and this book partakes unashamedly of his sacramental Romanticism. “</w:t>
      </w:r>
      <w:r w:rsidRPr="005770BA">
        <w:rPr>
          <w:rStyle w:val="StyleUnderline"/>
        </w:rPr>
        <w:t>Imagination” was</w:t>
      </w:r>
      <w:r w:rsidRPr="005770BA">
        <w:rPr>
          <w:sz w:val="14"/>
        </w:rPr>
        <w:t xml:space="preserve">, to the Romantics, primarily a form of vision, </w:t>
      </w:r>
      <w:r w:rsidRPr="005770BA">
        <w:rPr>
          <w:rStyle w:val="StyleUnderline"/>
        </w:rPr>
        <w:t xml:space="preserve">a mode of </w:t>
      </w:r>
      <w:r w:rsidRPr="005770BA">
        <w:rPr>
          <w:rStyle w:val="Emphasis"/>
        </w:rPr>
        <w:t>realism</w:t>
      </w:r>
      <w:r w:rsidRPr="005770BA">
        <w:rPr>
          <w:rStyle w:val="StyleUnderline"/>
        </w:rPr>
        <w:t>, an insight into the nature of reality that was irreducible to</w:t>
      </w:r>
      <w:r w:rsidRPr="005770BA">
        <w:rPr>
          <w:sz w:val="14"/>
        </w:rPr>
        <w:t xml:space="preserve">, but not contradictory of, </w:t>
      </w:r>
      <w:r w:rsidRPr="005770BA">
        <w:rPr>
          <w:rStyle w:val="StyleUnderline"/>
        </w:rPr>
        <w:t>the knowledge provided by scientific investigation. Romantic social criticism did not claim the imprimatur of science as did Marxism and other modern social theories</w:t>
      </w:r>
      <w:r w:rsidRPr="005770BA">
        <w:rPr>
          <w:sz w:val="14"/>
        </w:rPr>
        <w:t xml:space="preserve">, yet the Romantic lineage of opposition to “disenchantment” </w:t>
      </w:r>
      <w:r w:rsidRPr="005770BA">
        <w:rPr>
          <w:rStyle w:val="StyleUnderline"/>
        </w:rPr>
        <w:t>and capitalism has proved to be more resilient</w:t>
      </w:r>
      <w:r w:rsidRPr="005770BA">
        <w:rPr>
          <w:sz w:val="14"/>
        </w:rPr>
        <w:t xml:space="preserve"> and humane </w:t>
      </w:r>
      <w:r w:rsidRPr="005770BA">
        <w:rPr>
          <w:rStyle w:val="StyleUnderline"/>
        </w:rPr>
        <w:t>than Marxism, “progressivism,” or social democracy.</w:t>
      </w:r>
      <w:r w:rsidRPr="005770BA">
        <w:rPr>
          <w:sz w:val="14"/>
        </w:rPr>
        <w:t xml:space="preserve"> Indeed, </w:t>
      </w:r>
      <w:r w:rsidRPr="005770BA">
        <w:rPr>
          <w:rStyle w:val="StyleUnderline"/>
        </w:rPr>
        <w:t xml:space="preserve">it is more </w:t>
      </w:r>
      <w:r w:rsidRPr="005770BA">
        <w:rPr>
          <w:rStyle w:val="Emphasis"/>
          <w:highlight w:val="cyan"/>
        </w:rPr>
        <w:t>urgent</w:t>
      </w:r>
      <w:r w:rsidRPr="005770BA">
        <w:rPr>
          <w:rStyle w:val="Emphasis"/>
        </w:rPr>
        <w:t>ly relevant</w:t>
      </w:r>
      <w:r w:rsidRPr="005770BA">
        <w:rPr>
          <w:rStyle w:val="StyleUnderline"/>
        </w:rPr>
        <w:t xml:space="preserve"> </w:t>
      </w:r>
      <w:r w:rsidRPr="005770BA">
        <w:rPr>
          <w:rStyle w:val="StyleUnderline"/>
          <w:highlight w:val="cyan"/>
        </w:rPr>
        <w:t xml:space="preserve">to a world </w:t>
      </w:r>
      <w:r w:rsidRPr="005770BA">
        <w:rPr>
          <w:rStyle w:val="Emphasis"/>
          <w:highlight w:val="cyan"/>
        </w:rPr>
        <w:t>hurtling</w:t>
      </w:r>
      <w:r w:rsidRPr="005770BA">
        <w:rPr>
          <w:rStyle w:val="StyleUnderline"/>
        </w:rPr>
        <w:t xml:space="preserve"> ever faster </w:t>
      </w:r>
      <w:r w:rsidRPr="005770BA">
        <w:rPr>
          <w:rStyle w:val="StyleUnderline"/>
          <w:highlight w:val="cyan"/>
        </w:rPr>
        <w:t>to</w:t>
      </w:r>
      <w:r w:rsidRPr="005770BA">
        <w:rPr>
          <w:rStyle w:val="StyleUnderline"/>
        </w:rPr>
        <w:t xml:space="preserve"> </w:t>
      </w:r>
      <w:r w:rsidRPr="005770BA">
        <w:rPr>
          <w:rStyle w:val="Emphasis"/>
        </w:rPr>
        <w:t>barbarism</w:t>
      </w:r>
      <w:r w:rsidRPr="005770BA">
        <w:rPr>
          <w:rStyle w:val="StyleUnderline"/>
        </w:rPr>
        <w:t xml:space="preserve"> and </w:t>
      </w:r>
      <w:r w:rsidRPr="005770BA">
        <w:rPr>
          <w:rStyle w:val="Emphasis"/>
          <w:highlight w:val="cyan"/>
        </w:rPr>
        <w:t>eco</w:t>
      </w:r>
      <w:r w:rsidRPr="005770BA">
        <w:rPr>
          <w:rStyle w:val="Emphasis"/>
        </w:rPr>
        <w:t xml:space="preserve">logical </w:t>
      </w:r>
      <w:r w:rsidRPr="005770BA">
        <w:rPr>
          <w:rStyle w:val="Emphasis"/>
          <w:highlight w:val="cyan"/>
        </w:rPr>
        <w:t>calamity</w:t>
      </w:r>
      <w:r w:rsidRPr="005770BA">
        <w:rPr>
          <w:sz w:val="14"/>
        </w:rPr>
        <w:t xml:space="preserve">. I wrote this book in part out of a belief that </w:t>
      </w:r>
      <w:r w:rsidRPr="005770BA">
        <w:rPr>
          <w:rStyle w:val="StyleUnderline"/>
        </w:rPr>
        <w:t xml:space="preserve">many on the “left” continue to share far too much with their antagonists: an ideology of “progress” defined as </w:t>
      </w:r>
      <w:r w:rsidRPr="005770BA">
        <w:rPr>
          <w:rStyle w:val="Emphasis"/>
        </w:rPr>
        <w:t>unlimited economic growth</w:t>
      </w:r>
      <w:r w:rsidRPr="005770BA">
        <w:rPr>
          <w:rStyle w:val="StyleUnderline"/>
        </w:rPr>
        <w:t xml:space="preserve"> and </w:t>
      </w:r>
      <w:r w:rsidRPr="005770BA">
        <w:rPr>
          <w:rStyle w:val="Emphasis"/>
        </w:rPr>
        <w:t>technological development</w:t>
      </w:r>
      <w:r w:rsidRPr="005770BA">
        <w:rPr>
          <w:rStyle w:val="StyleUnderline"/>
        </w:rPr>
        <w:t xml:space="preserve">, as well as an </w:t>
      </w:r>
      <w:r w:rsidRPr="005770BA">
        <w:rPr>
          <w:rStyle w:val="Emphasis"/>
        </w:rPr>
        <w:t>acceptance</w:t>
      </w:r>
      <w:r w:rsidRPr="005770BA">
        <w:rPr>
          <w:rStyle w:val="StyleUnderline"/>
        </w:rPr>
        <w:t xml:space="preserve"> of the </w:t>
      </w:r>
      <w:r w:rsidRPr="005770BA">
        <w:rPr>
          <w:rStyle w:val="Emphasis"/>
        </w:rPr>
        <w:t>myth of disenchantment</w:t>
      </w:r>
      <w:r w:rsidRPr="005770BA">
        <w:rPr>
          <w:rStyle w:val="StyleUnderline"/>
        </w:rPr>
        <w:t xml:space="preserve"> that underwrites the pursuit of such expansion. The Romantic antipathy to capitalism, mechanization, and disenchantment stemmed</w:t>
      </w:r>
      <w:r w:rsidRPr="005770BA">
        <w:rPr>
          <w:sz w:val="14"/>
        </w:rPr>
        <w:t xml:space="preserve"> not from a facile and nostalgic desire to return to the past, but </w:t>
      </w:r>
      <w:r w:rsidRPr="005770BA">
        <w:rPr>
          <w:rStyle w:val="StyleUnderline"/>
        </w:rPr>
        <w:t xml:space="preserve">from a view that much of what passed for “progress” was in fact </w:t>
      </w:r>
      <w:r w:rsidRPr="005770BA">
        <w:rPr>
          <w:rStyle w:val="Emphasis"/>
        </w:rPr>
        <w:t>inimical to human flourishing</w:t>
      </w:r>
      <w:r w:rsidRPr="005770BA">
        <w:rPr>
          <w:rStyle w:val="StyleUnderline"/>
        </w:rPr>
        <w:t xml:space="preserve">: a specious productivity that </w:t>
      </w:r>
      <w:r w:rsidRPr="005770BA">
        <w:rPr>
          <w:rStyle w:val="Emphasis"/>
        </w:rPr>
        <w:t>required</w:t>
      </w:r>
      <w:r w:rsidRPr="005770BA">
        <w:rPr>
          <w:rStyle w:val="StyleUnderline"/>
        </w:rPr>
        <w:t xml:space="preserve"> the acceptance of </w:t>
      </w:r>
      <w:r w:rsidRPr="005770BA">
        <w:rPr>
          <w:rStyle w:val="Emphasis"/>
        </w:rPr>
        <w:t>venality</w:t>
      </w:r>
      <w:r w:rsidRPr="005770BA">
        <w:rPr>
          <w:rStyle w:val="StyleUnderline"/>
        </w:rPr>
        <w:t xml:space="preserve">, </w:t>
      </w:r>
      <w:r w:rsidRPr="005770BA">
        <w:rPr>
          <w:rStyle w:val="Emphasis"/>
        </w:rPr>
        <w:t>injustice</w:t>
      </w:r>
      <w:r w:rsidRPr="005770BA">
        <w:rPr>
          <w:rStyle w:val="StyleUnderline"/>
        </w:rPr>
        <w:t xml:space="preserve">, and </w:t>
      </w:r>
      <w:r w:rsidRPr="005770BA">
        <w:rPr>
          <w:rStyle w:val="Emphasis"/>
        </w:rPr>
        <w:t>despoliation</w:t>
      </w:r>
      <w:r w:rsidRPr="005770BA">
        <w:rPr>
          <w:rStyle w:val="StyleUnderline"/>
        </w:rPr>
        <w:t xml:space="preserve">; a </w:t>
      </w:r>
      <w:r w:rsidRPr="005770BA">
        <w:rPr>
          <w:rStyle w:val="Emphasis"/>
        </w:rPr>
        <w:t>technological</w:t>
      </w:r>
      <w:r w:rsidRPr="005770BA">
        <w:rPr>
          <w:rStyle w:val="StyleUnderline"/>
        </w:rPr>
        <w:t xml:space="preserve"> and </w:t>
      </w:r>
      <w:r w:rsidRPr="005770BA">
        <w:rPr>
          <w:rStyle w:val="Emphasis"/>
        </w:rPr>
        <w:t>organizational efficiency</w:t>
      </w:r>
      <w:r w:rsidRPr="005770BA">
        <w:rPr>
          <w:rStyle w:val="StyleUnderline"/>
        </w:rPr>
        <w:t xml:space="preserve"> that entailed the </w:t>
      </w:r>
      <w:r w:rsidRPr="005770BA">
        <w:rPr>
          <w:rStyle w:val="Emphasis"/>
        </w:rPr>
        <w:t>industrialization of human beings</w:t>
      </w:r>
      <w:r w:rsidRPr="005770BA">
        <w:rPr>
          <w:rStyle w:val="StyleUnderline"/>
        </w:rPr>
        <w:t>; and the primacy of the production of goods</w:t>
      </w:r>
      <w:r w:rsidRPr="005770BA">
        <w:rPr>
          <w:sz w:val="14"/>
        </w:rPr>
        <w:t xml:space="preserve"> over the cultivation and nurturance of men and women. This train of iniquities followed inevitably from the chauvinism of what William Blake called “single vision,” a blindness to the enormity of reality that led to a “Babylon builded in the waste.”26 </w:t>
      </w:r>
      <w:r w:rsidRPr="005770BA">
        <w:rPr>
          <w:rStyle w:val="StyleUnderline"/>
          <w:highlight w:val="cyan"/>
        </w:rPr>
        <w:t>Romantics redefine</w:t>
      </w:r>
      <w:r w:rsidRPr="005770BA">
        <w:rPr>
          <w:rStyle w:val="StyleUnderline"/>
        </w:rPr>
        <w:t xml:space="preserve">d </w:t>
      </w:r>
      <w:r w:rsidRPr="005770BA">
        <w:rPr>
          <w:rStyle w:val="StyleUnderline"/>
          <w:highlight w:val="cyan"/>
        </w:rPr>
        <w:t>rather than reject</w:t>
      </w:r>
      <w:r w:rsidRPr="005770BA">
        <w:rPr>
          <w:rStyle w:val="StyleUnderline"/>
        </w:rPr>
        <w:t>ed “</w:t>
      </w:r>
      <w:r w:rsidRPr="005770BA">
        <w:rPr>
          <w:rStyle w:val="Emphasis"/>
          <w:highlight w:val="cyan"/>
        </w:rPr>
        <w:t>realism</w:t>
      </w:r>
      <w:r w:rsidRPr="005770BA">
        <w:rPr>
          <w:rStyle w:val="StyleUnderline"/>
        </w:rPr>
        <w:t xml:space="preserve">” and “progress,” </w:t>
      </w:r>
      <w:r w:rsidRPr="005770BA">
        <w:rPr>
          <w:rStyle w:val="StyleUnderline"/>
          <w:highlight w:val="cyan"/>
        </w:rPr>
        <w:t>drawing on</w:t>
      </w:r>
      <w:r w:rsidRPr="005770BA">
        <w:rPr>
          <w:sz w:val="14"/>
        </w:rPr>
        <w:t xml:space="preserve"> the premodern customs and traditions of peasants, artisans, and artists: </w:t>
      </w:r>
      <w:r w:rsidRPr="005770BA">
        <w:rPr>
          <w:rStyle w:val="Emphasis"/>
        </w:rPr>
        <w:t>craftsmanship</w:t>
      </w:r>
      <w:r w:rsidRPr="005770BA">
        <w:rPr>
          <w:rStyle w:val="StyleUnderline"/>
        </w:rPr>
        <w:t xml:space="preserve">, </w:t>
      </w:r>
      <w:r w:rsidRPr="005770BA">
        <w:rPr>
          <w:rStyle w:val="Emphasis"/>
          <w:highlight w:val="cyan"/>
        </w:rPr>
        <w:t>mutual aid</w:t>
      </w:r>
      <w:r w:rsidRPr="005770BA">
        <w:rPr>
          <w:rStyle w:val="StyleUnderline"/>
        </w:rPr>
        <w:t xml:space="preserve">, </w:t>
      </w:r>
      <w:r w:rsidRPr="005770BA">
        <w:rPr>
          <w:rStyle w:val="StyleUnderline"/>
          <w:highlight w:val="cyan"/>
        </w:rPr>
        <w:t>and</w:t>
      </w:r>
      <w:r w:rsidRPr="005770BA">
        <w:rPr>
          <w:rStyle w:val="StyleUnderline"/>
        </w:rPr>
        <w:t xml:space="preserve"> a conception of property that harkened back to the medieval practices of “</w:t>
      </w:r>
      <w:r w:rsidRPr="005770BA">
        <w:rPr>
          <w:rStyle w:val="Emphasis"/>
        </w:rPr>
        <w:t xml:space="preserve">the </w:t>
      </w:r>
      <w:r w:rsidRPr="005770BA">
        <w:rPr>
          <w:rStyle w:val="Emphasis"/>
          <w:highlight w:val="cyan"/>
        </w:rPr>
        <w:t>commons</w:t>
      </w:r>
      <w:r w:rsidRPr="005770BA">
        <w:rPr>
          <w:rStyle w:val="StyleUnderline"/>
        </w:rPr>
        <w:t>.”</w:t>
      </w:r>
      <w:r w:rsidRPr="005770BA">
        <w:rPr>
          <w:sz w:val="14"/>
        </w:rPr>
        <w:t xml:space="preserve"> Whether they believed in some traditional form of religion or translated it into secular idioms of enchantment, such as “art” or “beauty” or “organism,” </w:t>
      </w:r>
      <w:r w:rsidRPr="005770BA">
        <w:rPr>
          <w:rStyle w:val="StyleUnderline"/>
        </w:rPr>
        <w:t xml:space="preserve">Romantic anticapitalists tended to favor direct </w:t>
      </w:r>
      <w:r w:rsidRPr="005770BA">
        <w:rPr>
          <w:rStyle w:val="Emphasis"/>
        </w:rPr>
        <w:t>workers’ control of production</w:t>
      </w:r>
      <w:r w:rsidRPr="005770BA">
        <w:rPr>
          <w:rStyle w:val="StyleUnderline"/>
        </w:rPr>
        <w:t xml:space="preserve">; the </w:t>
      </w:r>
      <w:r w:rsidRPr="005770BA">
        <w:rPr>
          <w:rStyle w:val="Emphasis"/>
        </w:rPr>
        <w:t>restoration</w:t>
      </w:r>
      <w:r w:rsidRPr="005770BA">
        <w:rPr>
          <w:rStyle w:val="StyleUnderline"/>
        </w:rPr>
        <w:t xml:space="preserve"> of a </w:t>
      </w:r>
      <w:r w:rsidRPr="005770BA">
        <w:rPr>
          <w:rStyle w:val="Emphasis"/>
        </w:rPr>
        <w:t>human scale</w:t>
      </w:r>
      <w:r w:rsidRPr="005770BA">
        <w:rPr>
          <w:rStyle w:val="StyleUnderline"/>
        </w:rPr>
        <w:t xml:space="preserve"> in </w:t>
      </w:r>
      <w:r w:rsidRPr="005770BA">
        <w:rPr>
          <w:rStyle w:val="Emphasis"/>
        </w:rPr>
        <w:t>technics</w:t>
      </w:r>
      <w:r w:rsidRPr="005770BA">
        <w:rPr>
          <w:rStyle w:val="StyleUnderline"/>
        </w:rPr>
        <w:t xml:space="preserve"> and </w:t>
      </w:r>
      <w:r w:rsidRPr="005770BA">
        <w:rPr>
          <w:rStyle w:val="Emphasis"/>
        </w:rPr>
        <w:t>social relations</w:t>
      </w:r>
      <w:r w:rsidRPr="005770BA">
        <w:rPr>
          <w:rStyle w:val="StyleUnderline"/>
        </w:rPr>
        <w:t xml:space="preserve">; a </w:t>
      </w:r>
      <w:r w:rsidRPr="005770BA">
        <w:rPr>
          <w:rStyle w:val="Emphasis"/>
        </w:rPr>
        <w:t>sensitivity</w:t>
      </w:r>
      <w:r w:rsidRPr="005770BA">
        <w:rPr>
          <w:rStyle w:val="StyleUnderline"/>
        </w:rPr>
        <w:t xml:space="preserve"> to the </w:t>
      </w:r>
      <w:r w:rsidRPr="005770BA">
        <w:rPr>
          <w:rStyle w:val="Emphasis"/>
        </w:rPr>
        <w:t>natural world</w:t>
      </w:r>
      <w:r w:rsidRPr="005770BA">
        <w:rPr>
          <w:rStyle w:val="StyleUnderline"/>
        </w:rPr>
        <w:t xml:space="preserve"> that precluded its reduction to mere instrumental value</w:t>
      </w:r>
      <w:r w:rsidRPr="005770BA">
        <w:rPr>
          <w:sz w:val="14"/>
        </w:rPr>
        <w:t xml:space="preserve">;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 </w:t>
      </w:r>
      <w:r w:rsidRPr="005770BA">
        <w:rPr>
          <w:rStyle w:val="StyleUnderline"/>
        </w:rPr>
        <w:t xml:space="preserve">Rendered </w:t>
      </w:r>
      <w:r w:rsidRPr="005770BA">
        <w:rPr>
          <w:rStyle w:val="Emphasis"/>
        </w:rPr>
        <w:t>gaudy</w:t>
      </w:r>
      <w:r w:rsidRPr="005770BA">
        <w:rPr>
          <w:rStyle w:val="StyleUnderline"/>
        </w:rPr>
        <w:t xml:space="preserve"> and </w:t>
      </w:r>
      <w:r w:rsidRPr="005770BA">
        <w:rPr>
          <w:rStyle w:val="Emphasis"/>
        </w:rPr>
        <w:t>impoverished</w:t>
      </w:r>
      <w:r w:rsidRPr="005770BA">
        <w:rPr>
          <w:rStyle w:val="StyleUnderline"/>
        </w:rPr>
        <w:t xml:space="preserve"> by the </w:t>
      </w:r>
      <w:r w:rsidRPr="005770BA">
        <w:rPr>
          <w:rStyle w:val="Emphasis"/>
        </w:rPr>
        <w:t>tyranny of economics</w:t>
      </w:r>
      <w:r w:rsidRPr="005770BA">
        <w:rPr>
          <w:rStyle w:val="StyleUnderline"/>
        </w:rPr>
        <w:t xml:space="preserve"> and the </w:t>
      </w:r>
      <w:r w:rsidRPr="005770BA">
        <w:rPr>
          <w:rStyle w:val="Emphasis"/>
        </w:rPr>
        <w:t>enchantment</w:t>
      </w:r>
      <w:r w:rsidRPr="005770BA">
        <w:rPr>
          <w:rStyle w:val="StyleUnderline"/>
        </w:rPr>
        <w:t xml:space="preserve"> of </w:t>
      </w:r>
      <w:r w:rsidRPr="005770BA">
        <w:rPr>
          <w:rStyle w:val="Emphasis"/>
        </w:rPr>
        <w:t>neoliberal capitalism</w:t>
      </w:r>
      <w:r w:rsidRPr="005770BA">
        <w:rPr>
          <w:rStyle w:val="StyleUnderline"/>
        </w:rPr>
        <w:t xml:space="preserve">, our </w:t>
      </w:r>
      <w:r w:rsidRPr="005770BA">
        <w:rPr>
          <w:rStyle w:val="Emphasis"/>
          <w:highlight w:val="cyan"/>
        </w:rPr>
        <w:t>sensibilities need replenishment</w:t>
      </w:r>
      <w:r w:rsidRPr="005770BA">
        <w:rPr>
          <w:rStyle w:val="StyleUnderline"/>
          <w:highlight w:val="cyan"/>
        </w:rPr>
        <w:t xml:space="preserve"> </w:t>
      </w:r>
      <w:r w:rsidRPr="005770BA">
        <w:rPr>
          <w:rStyle w:val="StyleUnderline"/>
        </w:rPr>
        <w:t xml:space="preserve">from the sacramental imagination. As </w:t>
      </w:r>
      <w:r w:rsidRPr="005770BA">
        <w:rPr>
          <w:rStyle w:val="StyleUnderline"/>
          <w:highlight w:val="cyan"/>
        </w:rPr>
        <w:t>Americans</w:t>
      </w:r>
      <w:r w:rsidRPr="005770BA">
        <w:rPr>
          <w:rStyle w:val="StyleUnderline"/>
        </w:rPr>
        <w:t xml:space="preserve"> begin to </w:t>
      </w:r>
      <w:r w:rsidRPr="005770BA">
        <w:rPr>
          <w:rStyle w:val="StyleUnderline"/>
          <w:highlight w:val="cyan"/>
        </w:rPr>
        <w:t>experience</w:t>
      </w:r>
      <w:r w:rsidRPr="005770BA">
        <w:rPr>
          <w:rStyle w:val="StyleUnderline"/>
        </w:rPr>
        <w:t xml:space="preserve"> the </w:t>
      </w:r>
      <w:r w:rsidRPr="005770BA">
        <w:rPr>
          <w:rStyle w:val="StyleUnderline"/>
          <w:highlight w:val="cyan"/>
        </w:rPr>
        <w:t>initial</w:t>
      </w:r>
      <w:r w:rsidRPr="005770BA">
        <w:rPr>
          <w:rStyle w:val="StyleUnderline"/>
        </w:rPr>
        <w:t xml:space="preserve"> stages of imperial</w:t>
      </w:r>
      <w:r w:rsidRPr="005770BA">
        <w:rPr>
          <w:sz w:val="14"/>
        </w:rPr>
        <w:t xml:space="preserve"> sclerosis and </w:t>
      </w:r>
      <w:r w:rsidRPr="005770BA">
        <w:rPr>
          <w:rStyle w:val="Emphasis"/>
          <w:highlight w:val="cyan"/>
        </w:rPr>
        <w:t>decline</w:t>
      </w:r>
      <w:r w:rsidRPr="005770BA">
        <w:rPr>
          <w:rStyle w:val="StyleUnderline"/>
        </w:rPr>
        <w:t>, and as the advanced capitalist world</w:t>
      </w:r>
      <w:r w:rsidRPr="005770BA">
        <w:rPr>
          <w:sz w:val="14"/>
        </w:rPr>
        <w:t xml:space="preserve"> in general </w:t>
      </w:r>
      <w:r w:rsidRPr="005770BA">
        <w:rPr>
          <w:rStyle w:val="StyleUnderline"/>
        </w:rPr>
        <w:t xml:space="preserve">discovers the reality of </w:t>
      </w:r>
      <w:r w:rsidRPr="005770BA">
        <w:rPr>
          <w:rStyle w:val="Emphasis"/>
        </w:rPr>
        <w:t>ecological limits</w:t>
      </w:r>
      <w:r w:rsidRPr="005770BA">
        <w:rPr>
          <w:sz w:val="14"/>
        </w:rPr>
        <w:t xml:space="preserve">, we may find in what Marx called the “prehistory” of our species a perennial and redemptive wisdom. </w:t>
      </w:r>
      <w:r w:rsidRPr="005770BA">
        <w:rPr>
          <w:rStyle w:val="StyleUnderline"/>
        </w:rPr>
        <w:t>We will not be saved by our money, our weapons, or our technological virtuosity</w:t>
      </w:r>
      <w:r w:rsidRPr="005770BA">
        <w:rPr>
          <w:sz w:val="14"/>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p>
    <w:p w14:paraId="4EA0B0AA" w14:textId="77777777" w:rsidR="00433FE7" w:rsidRPr="005770BA" w:rsidRDefault="00433FE7" w:rsidP="00433FE7">
      <w:pPr>
        <w:pStyle w:val="Heading4"/>
        <w:rPr>
          <w:rFonts w:cs="Arial"/>
        </w:rPr>
      </w:pPr>
      <w:r>
        <w:rPr>
          <w:rFonts w:cs="Arial"/>
        </w:rPr>
        <w:t xml:space="preserve">Pressures towards </w:t>
      </w:r>
      <w:r w:rsidRPr="00084C47">
        <w:rPr>
          <w:rFonts w:cs="Arial"/>
          <w:u w:val="single"/>
        </w:rPr>
        <w:t>socialist</w:t>
      </w:r>
      <w:r>
        <w:rPr>
          <w:rFonts w:cs="Arial"/>
        </w:rPr>
        <w:t xml:space="preserve"> state action</w:t>
      </w:r>
      <w:r w:rsidRPr="005770BA">
        <w:rPr>
          <w:rFonts w:cs="Arial"/>
        </w:rPr>
        <w:t xml:space="preserve"> are </w:t>
      </w:r>
      <w:r w:rsidRPr="005770BA">
        <w:rPr>
          <w:rFonts w:cs="Arial"/>
          <w:u w:val="single"/>
        </w:rPr>
        <w:t>building</w:t>
      </w:r>
      <w:r w:rsidRPr="005770BA">
        <w:rPr>
          <w:rFonts w:cs="Arial"/>
        </w:rPr>
        <w:t xml:space="preserve">, forces the hand of </w:t>
      </w:r>
      <w:r w:rsidRPr="005770BA">
        <w:rPr>
          <w:rFonts w:cs="Arial"/>
          <w:u w:val="single"/>
        </w:rPr>
        <w:t>monopolies</w:t>
      </w:r>
      <w:r w:rsidRPr="005770BA">
        <w:rPr>
          <w:rFonts w:cs="Arial"/>
        </w:rPr>
        <w:t>.</w:t>
      </w:r>
    </w:p>
    <w:p w14:paraId="05A6562F" w14:textId="77777777" w:rsidR="00433FE7" w:rsidRPr="005770BA" w:rsidRDefault="00433FE7" w:rsidP="00433FE7">
      <w:r w:rsidRPr="005770BA">
        <w:t xml:space="preserve">Carles </w:t>
      </w:r>
      <w:r w:rsidRPr="005770BA">
        <w:rPr>
          <w:rStyle w:val="Style13ptBold"/>
        </w:rPr>
        <w:t>MUNTANER ET AL. 15</w:t>
      </w:r>
      <w:r w:rsidRPr="005770BA">
        <w:t xml:space="preserve">, MD, PhD, Professor in the Faculty of Nursing, Dalla Lana School of Public Health, and in the Department of Psychiatry, Faculty of Medicine, at the University of Toronto; Edwin Ng, PhD in Social Science and Health in the Dalla </w:t>
      </w:r>
      <w:r w:rsidRPr="005770BA">
        <w:lastRenderedPageBreak/>
        <w:t xml:space="preserve">Lana School of Public Health; Haejoo Chung, associate professor in health policy at the Korea University College of Health Sciences; Seth J. Prins, PhD candidate in Epidemiology and a Psychiatric Epidemiology Training Program Fellow at Columbia University [“Two decades of Neo-Marxist class analysis and health inequalities: A critical reconstruction,” </w:t>
      </w:r>
      <w:r w:rsidRPr="005770BA">
        <w:rPr>
          <w:i/>
        </w:rPr>
        <w:t>Social Theory &amp; Health</w:t>
      </w:r>
      <w:r w:rsidRPr="005770BA">
        <w:t>, Vol. 13, No. 3-4, Aug/Nov 2015, p. 267-287, Accessed Online through Emory Libraries]</w:t>
      </w:r>
    </w:p>
    <w:p w14:paraId="5944F62E" w14:textId="77777777" w:rsidR="00433FE7" w:rsidRPr="005770BA" w:rsidRDefault="00433FE7" w:rsidP="00433FE7"/>
    <w:p w14:paraId="45A529E3" w14:textId="77777777" w:rsidR="00433FE7" w:rsidRPr="005770BA" w:rsidRDefault="00433FE7" w:rsidP="00433FE7">
      <w:pPr>
        <w:rPr>
          <w:sz w:val="16"/>
        </w:rPr>
      </w:pPr>
      <w:r w:rsidRPr="005770BA">
        <w:rPr>
          <w:sz w:val="16"/>
        </w:rPr>
        <w:t xml:space="preserve">An ostensible goal of all research on the social production of health inequalities is not merely to describe or explain such inequalities, but to effectively reduce them (Muntaner and Lynch, 2002; O'Campo and Dunn, 2011; Muntaner et al, 2012b). </w:t>
      </w:r>
      <w:r w:rsidRPr="005770BA">
        <w:rPr>
          <w:rStyle w:val="StyleUnderline"/>
        </w:rPr>
        <w:t>A</w:t>
      </w:r>
      <w:r w:rsidRPr="005770BA">
        <w:rPr>
          <w:sz w:val="16"/>
        </w:rPr>
        <w:t xml:space="preserve"> Neo-Marxist </w:t>
      </w:r>
      <w:r w:rsidRPr="005770BA">
        <w:rPr>
          <w:rStyle w:val="StyleUnderline"/>
        </w:rPr>
        <w:t>class approach has implications for the way</w:t>
      </w:r>
      <w:r w:rsidRPr="005770BA">
        <w:rPr>
          <w:sz w:val="16"/>
        </w:rPr>
        <w:t xml:space="preserve"> that </w:t>
      </w:r>
      <w:r w:rsidRPr="005770BA">
        <w:rPr>
          <w:rStyle w:val="StyleUnderline"/>
        </w:rPr>
        <w:t>researchers think about and engage with efforts to reduce health inequalities, implications that invert the mainstream relationship between research and action. A cursory glance at</w:t>
      </w:r>
      <w:r w:rsidRPr="005770BA">
        <w:rPr>
          <w:sz w:val="16"/>
        </w:rPr>
        <w:t xml:space="preserve"> the </w:t>
      </w:r>
      <w:r w:rsidRPr="005770BA">
        <w:rPr>
          <w:rStyle w:val="StyleUnderline"/>
        </w:rPr>
        <w:t>conclusion sections of many</w:t>
      </w:r>
      <w:r w:rsidRPr="005770BA">
        <w:rPr>
          <w:sz w:val="16"/>
        </w:rPr>
        <w:t xml:space="preserve"> population </w:t>
      </w:r>
      <w:r w:rsidRPr="00FB314B">
        <w:rPr>
          <w:rStyle w:val="StyleUnderline"/>
        </w:rPr>
        <w:t xml:space="preserve">health </w:t>
      </w:r>
      <w:r w:rsidRPr="005770BA">
        <w:rPr>
          <w:rStyle w:val="StyleUnderline"/>
          <w:highlight w:val="cyan"/>
        </w:rPr>
        <w:t>studies reveal</w:t>
      </w:r>
      <w:r w:rsidRPr="00FB314B">
        <w:rPr>
          <w:rStyle w:val="StyleUnderline"/>
        </w:rPr>
        <w:t>s</w:t>
      </w:r>
      <w:r w:rsidRPr="005770BA">
        <w:rPr>
          <w:rStyle w:val="StyleUnderline"/>
        </w:rPr>
        <w:t xml:space="preserve"> an almost </w:t>
      </w:r>
      <w:r w:rsidRPr="00FB314B">
        <w:rPr>
          <w:rStyle w:val="StyleUnderline"/>
        </w:rPr>
        <w:t xml:space="preserve">rote </w:t>
      </w:r>
      <w:r w:rsidRPr="005770BA">
        <w:rPr>
          <w:rStyle w:val="StyleUnderline"/>
          <w:highlight w:val="cyan"/>
        </w:rPr>
        <w:t xml:space="preserve">focus on </w:t>
      </w:r>
      <w:r w:rsidRPr="005770BA">
        <w:rPr>
          <w:rStyle w:val="Emphasis"/>
          <w:highlight w:val="cyan"/>
        </w:rPr>
        <w:t>‘policy implications’</w:t>
      </w:r>
      <w:r w:rsidRPr="005770BA">
        <w:rPr>
          <w:rStyle w:val="StyleUnderline"/>
        </w:rPr>
        <w:t xml:space="preserve"> relevant to policymakers</w:t>
      </w:r>
      <w:r w:rsidRPr="005770BA">
        <w:rPr>
          <w:sz w:val="16"/>
        </w:rPr>
        <w:t xml:space="preserve">. We argue here that, </w:t>
      </w:r>
      <w:r w:rsidRPr="005770BA">
        <w:rPr>
          <w:rStyle w:val="StyleUnderline"/>
        </w:rPr>
        <w:t xml:space="preserve">although </w:t>
      </w:r>
      <w:r w:rsidRPr="00FB314B">
        <w:rPr>
          <w:rStyle w:val="StyleUnderline"/>
        </w:rPr>
        <w:t>this</w:t>
      </w:r>
      <w:r w:rsidRPr="005770BA">
        <w:rPr>
          <w:rStyle w:val="StyleUnderline"/>
        </w:rPr>
        <w:t xml:space="preserve"> mainstream </w:t>
      </w:r>
      <w:r w:rsidRPr="005770BA">
        <w:rPr>
          <w:rStyle w:val="StyleUnderline"/>
          <w:highlight w:val="cyan"/>
        </w:rPr>
        <w:t>orientation</w:t>
      </w:r>
      <w:r w:rsidRPr="005770BA">
        <w:rPr>
          <w:rStyle w:val="StyleUnderline"/>
        </w:rPr>
        <w:t xml:space="preserve"> to social class and health inequalities may appear</w:t>
      </w:r>
      <w:r w:rsidRPr="005770BA">
        <w:rPr>
          <w:sz w:val="16"/>
        </w:rPr>
        <w:t xml:space="preserve"> innocuous or </w:t>
      </w:r>
      <w:r w:rsidRPr="005770BA">
        <w:rPr>
          <w:rStyle w:val="StyleUnderline"/>
        </w:rPr>
        <w:t>politically neutral, it</w:t>
      </w:r>
      <w:r w:rsidRPr="005770BA">
        <w:rPr>
          <w:sz w:val="16"/>
        </w:rPr>
        <w:t xml:space="preserve"> in fact </w:t>
      </w:r>
      <w:r w:rsidRPr="005770BA">
        <w:rPr>
          <w:rStyle w:val="StyleUnderline"/>
          <w:highlight w:val="cyan"/>
        </w:rPr>
        <w:t>functions in</w:t>
      </w:r>
      <w:r w:rsidRPr="005770BA">
        <w:rPr>
          <w:rStyle w:val="StyleUnderline"/>
        </w:rPr>
        <w:t xml:space="preserve"> the </w:t>
      </w:r>
      <w:r w:rsidRPr="005770BA">
        <w:rPr>
          <w:rStyle w:val="StyleUnderline"/>
          <w:highlight w:val="cyan"/>
        </w:rPr>
        <w:t>service of</w:t>
      </w:r>
      <w:r w:rsidRPr="005770BA">
        <w:rPr>
          <w:rStyle w:val="StyleUnderline"/>
        </w:rPr>
        <w:t xml:space="preserve"> incremental, apolitical, </w:t>
      </w:r>
      <w:r w:rsidRPr="005770BA">
        <w:rPr>
          <w:rStyle w:val="StyleUnderline"/>
          <w:highlight w:val="cyan"/>
        </w:rPr>
        <w:t>technical changes that are</w:t>
      </w:r>
      <w:r w:rsidRPr="005770BA">
        <w:rPr>
          <w:rStyle w:val="StyleUnderline"/>
        </w:rPr>
        <w:t xml:space="preserve"> ultimately system-justifying and </w:t>
      </w:r>
      <w:r w:rsidRPr="005770BA">
        <w:rPr>
          <w:rStyle w:val="Emphasis"/>
          <w:highlight w:val="cyan"/>
        </w:rPr>
        <w:t>status-quo-reproducing</w:t>
      </w:r>
      <w:r w:rsidRPr="005770BA">
        <w:rPr>
          <w:sz w:val="16"/>
        </w:rPr>
        <w:t xml:space="preserve"> (Chomsky, 1971).</w:t>
      </w:r>
    </w:p>
    <w:p w14:paraId="6C44C7DF" w14:textId="77777777" w:rsidR="00433FE7" w:rsidRPr="005770BA" w:rsidRDefault="00433FE7" w:rsidP="00433FE7">
      <w:pPr>
        <w:rPr>
          <w:sz w:val="16"/>
        </w:rPr>
      </w:pPr>
      <w:r w:rsidRPr="005770BA">
        <w:rPr>
          <w:sz w:val="16"/>
        </w:rPr>
        <w:t xml:space="preserve">As we described at the outset, the individual attribute approach to social class tracked broader trends in social science theory and research towards reductionism and methodological individualism. </w:t>
      </w:r>
      <w:r w:rsidRPr="005770BA">
        <w:rPr>
          <w:rStyle w:val="StyleUnderline"/>
        </w:rPr>
        <w:t>This absolves researchers from engaging with social</w:t>
      </w:r>
      <w:r w:rsidRPr="005770BA">
        <w:rPr>
          <w:sz w:val="16"/>
        </w:rPr>
        <w:t xml:space="preserve"> processes and </w:t>
      </w:r>
      <w:r w:rsidRPr="005770BA">
        <w:rPr>
          <w:rStyle w:val="StyleUnderline"/>
        </w:rPr>
        <w:t>relations, which demand analyses of exploitation</w:t>
      </w:r>
      <w:r w:rsidRPr="005770BA">
        <w:rPr>
          <w:sz w:val="16"/>
        </w:rPr>
        <w:t xml:space="preserve">, domination, and even employment relations. These </w:t>
      </w:r>
      <w:r w:rsidRPr="005770BA">
        <w:rPr>
          <w:rStyle w:val="StyleUnderline"/>
        </w:rPr>
        <w:t>intellectual trends</w:t>
      </w:r>
      <w:r w:rsidRPr="005770BA">
        <w:rPr>
          <w:sz w:val="16"/>
        </w:rPr>
        <w:t xml:space="preserve">, in turn, </w:t>
      </w:r>
      <w:r w:rsidRPr="005770BA">
        <w:rPr>
          <w:rStyle w:val="StyleUnderline"/>
        </w:rPr>
        <w:t>reflect structural changes in the political economy of academic institutions that produce such knowledge</w:t>
      </w:r>
      <w:r w:rsidRPr="005770BA">
        <w:rPr>
          <w:sz w:val="16"/>
        </w:rPr>
        <w:t xml:space="preserve"> (Muntaner et al, 2012a). While a complete discussion of the impact of neo-liberalism on health inequalities research is beyond the scope of this analysis, we contend </w:t>
      </w:r>
      <w:r w:rsidRPr="00FB314B">
        <w:rPr>
          <w:sz w:val="16"/>
        </w:rPr>
        <w:t xml:space="preserve">that </w:t>
      </w:r>
      <w:r w:rsidRPr="00FB314B">
        <w:rPr>
          <w:rStyle w:val="StyleUnderline"/>
        </w:rPr>
        <w:t>such trends conform to political options that often perpetuate inequalities, because they produce knowledge that explicitly avoids the mechanisms that generate social and health inequalities</w:t>
      </w:r>
      <w:r w:rsidRPr="00FB314B">
        <w:rPr>
          <w:sz w:val="16"/>
        </w:rPr>
        <w:t>.</w:t>
      </w:r>
    </w:p>
    <w:p w14:paraId="25B4B11F" w14:textId="77777777" w:rsidR="00433FE7" w:rsidRPr="005770BA" w:rsidRDefault="00433FE7" w:rsidP="00433FE7">
      <w:pPr>
        <w:rPr>
          <w:sz w:val="16"/>
        </w:rPr>
      </w:pPr>
      <w:r w:rsidRPr="005770BA">
        <w:rPr>
          <w:sz w:val="16"/>
        </w:rPr>
        <w:t xml:space="preserve">What can a Neo-Marxist approach to social and health inequalities add? Aside from doing the opposite of the mainstream approach (that is, re-engaging with analyses of employment relations, exploitation, domination and other class processes), </w:t>
      </w:r>
      <w:r w:rsidRPr="005770BA">
        <w:rPr>
          <w:rStyle w:val="StyleUnderline"/>
        </w:rPr>
        <w:t>an important contribution of</w:t>
      </w:r>
      <w:r w:rsidRPr="005770BA">
        <w:rPr>
          <w:sz w:val="16"/>
        </w:rPr>
        <w:t xml:space="preserve"> Neo-Marxist </w:t>
      </w:r>
      <w:r w:rsidRPr="005770BA">
        <w:rPr>
          <w:rStyle w:val="StyleUnderline"/>
          <w:highlight w:val="cyan"/>
        </w:rPr>
        <w:t>class analysis</w:t>
      </w:r>
      <w:r w:rsidRPr="005770BA">
        <w:rPr>
          <w:rStyle w:val="StyleUnderline"/>
        </w:rPr>
        <w:t xml:space="preserve"> is to </w:t>
      </w:r>
      <w:r w:rsidRPr="005770BA">
        <w:rPr>
          <w:rStyle w:val="Emphasis"/>
          <w:highlight w:val="cyan"/>
        </w:rPr>
        <w:t xml:space="preserve">break </w:t>
      </w:r>
      <w:r w:rsidRPr="00FB314B">
        <w:rPr>
          <w:rStyle w:val="Emphasis"/>
        </w:rPr>
        <w:t xml:space="preserve">the </w:t>
      </w:r>
      <w:r w:rsidRPr="005770BA">
        <w:rPr>
          <w:rStyle w:val="Emphasis"/>
          <w:highlight w:val="cyan"/>
        </w:rPr>
        <w:t>chain</w:t>
      </w:r>
      <w:r w:rsidRPr="005770BA">
        <w:rPr>
          <w:rStyle w:val="StyleUnderline"/>
          <w:highlight w:val="cyan"/>
        </w:rPr>
        <w:t xml:space="preserve"> between </w:t>
      </w:r>
      <w:r w:rsidRPr="00FB314B">
        <w:rPr>
          <w:rStyle w:val="StyleUnderline"/>
        </w:rPr>
        <w:t>health</w:t>
      </w:r>
      <w:r w:rsidRPr="005770BA">
        <w:rPr>
          <w:rStyle w:val="StyleUnderline"/>
        </w:rPr>
        <w:t xml:space="preserve"> inequality </w:t>
      </w:r>
      <w:r w:rsidRPr="005770BA">
        <w:rPr>
          <w:rStyle w:val="StyleUnderline"/>
          <w:highlight w:val="cyan"/>
        </w:rPr>
        <w:t xml:space="preserve">research and </w:t>
      </w:r>
      <w:r w:rsidRPr="00FB314B">
        <w:rPr>
          <w:rStyle w:val="StyleUnderline"/>
        </w:rPr>
        <w:t xml:space="preserve">the </w:t>
      </w:r>
      <w:r w:rsidRPr="005770BA">
        <w:rPr>
          <w:rStyle w:val="Emphasis"/>
          <w:highlight w:val="cyan"/>
        </w:rPr>
        <w:t>‘policy mystique’</w:t>
      </w:r>
      <w:r w:rsidRPr="005770BA">
        <w:rPr>
          <w:rStyle w:val="StyleUnderline"/>
        </w:rPr>
        <w:t xml:space="preserve">. It can do this </w:t>
      </w:r>
      <w:r w:rsidRPr="005770BA">
        <w:rPr>
          <w:rStyle w:val="StyleUnderline"/>
          <w:highlight w:val="cyan"/>
        </w:rPr>
        <w:t xml:space="preserve">by flipping </w:t>
      </w:r>
      <w:r w:rsidRPr="00FB314B">
        <w:rPr>
          <w:rStyle w:val="StyleUnderline"/>
        </w:rPr>
        <w:t xml:space="preserve">its </w:t>
      </w:r>
      <w:r w:rsidRPr="005770BA">
        <w:rPr>
          <w:rStyle w:val="StyleUnderline"/>
          <w:highlight w:val="cyan"/>
        </w:rPr>
        <w:t xml:space="preserve">orientation from </w:t>
      </w:r>
      <w:r w:rsidRPr="00FB314B">
        <w:rPr>
          <w:rStyle w:val="StyleUnderline"/>
        </w:rPr>
        <w:t xml:space="preserve">the </w:t>
      </w:r>
      <w:r w:rsidRPr="005770BA">
        <w:rPr>
          <w:rStyle w:val="Emphasis"/>
          <w:highlight w:val="cyan"/>
        </w:rPr>
        <w:t xml:space="preserve">top-down to </w:t>
      </w:r>
      <w:r w:rsidRPr="00FB314B">
        <w:rPr>
          <w:rStyle w:val="Emphasis"/>
        </w:rPr>
        <w:t xml:space="preserve">the </w:t>
      </w:r>
      <w:r w:rsidRPr="005770BA">
        <w:rPr>
          <w:rStyle w:val="Emphasis"/>
          <w:highlight w:val="cyan"/>
        </w:rPr>
        <w:t>bottom-up</w:t>
      </w:r>
      <w:r w:rsidRPr="005770BA">
        <w:rPr>
          <w:rStyle w:val="StyleUnderline"/>
          <w:highlight w:val="cyan"/>
        </w:rPr>
        <w:t>, and</w:t>
      </w:r>
      <w:r w:rsidRPr="005770BA">
        <w:rPr>
          <w:rStyle w:val="StyleUnderline"/>
        </w:rPr>
        <w:t xml:space="preserve"> rediscovering and </w:t>
      </w:r>
      <w:r w:rsidRPr="005770BA">
        <w:rPr>
          <w:rStyle w:val="StyleUnderline"/>
          <w:highlight w:val="cyan"/>
        </w:rPr>
        <w:t>engaging with</w:t>
      </w:r>
      <w:r w:rsidRPr="005770BA">
        <w:rPr>
          <w:rStyle w:val="StyleUnderline"/>
        </w:rPr>
        <w:t xml:space="preserve"> the rich diversity of poor people's and working class </w:t>
      </w:r>
      <w:r w:rsidRPr="005770BA">
        <w:rPr>
          <w:rStyle w:val="StyleUnderline"/>
          <w:highlight w:val="cyan"/>
        </w:rPr>
        <w:t>social movements</w:t>
      </w:r>
      <w:r w:rsidRPr="005770BA">
        <w:rPr>
          <w:rStyle w:val="StyleUnderline"/>
        </w:rPr>
        <w:t xml:space="preserve"> whose struggles</w:t>
      </w:r>
      <w:r w:rsidRPr="005770BA">
        <w:rPr>
          <w:sz w:val="16"/>
        </w:rPr>
        <w:t xml:space="preserve"> - class struggles - </w:t>
      </w:r>
      <w:r w:rsidRPr="005770BA">
        <w:rPr>
          <w:rStyle w:val="StyleUnderline"/>
        </w:rPr>
        <w:t>against inequality, including health inequalities, can become a target audience for research and action. Adopting a relational class approach means recognizing</w:t>
      </w:r>
      <w:r w:rsidRPr="005770BA">
        <w:rPr>
          <w:sz w:val="16"/>
        </w:rPr>
        <w:t xml:space="preserve"> - not just politically, but from a pragmatic research design and implementation perspective - </w:t>
      </w:r>
      <w:r w:rsidRPr="005770BA">
        <w:rPr>
          <w:rStyle w:val="StyleUnderline"/>
        </w:rPr>
        <w:t xml:space="preserve">that </w:t>
      </w:r>
      <w:r w:rsidRPr="00FB314B">
        <w:rPr>
          <w:rStyle w:val="StyleUnderline"/>
        </w:rPr>
        <w:t>the</w:t>
      </w:r>
      <w:r w:rsidRPr="005770BA">
        <w:rPr>
          <w:rStyle w:val="StyleUnderline"/>
        </w:rPr>
        <w:t xml:space="preserve"> vast </w:t>
      </w:r>
      <w:r w:rsidRPr="005770BA">
        <w:rPr>
          <w:rStyle w:val="StyleUnderline"/>
          <w:highlight w:val="cyan"/>
        </w:rPr>
        <w:t>majority of ‘</w:t>
      </w:r>
      <w:r w:rsidRPr="00FB314B">
        <w:rPr>
          <w:rStyle w:val="StyleUnderline"/>
        </w:rPr>
        <w:t xml:space="preserve">the </w:t>
      </w:r>
      <w:r w:rsidRPr="005770BA">
        <w:rPr>
          <w:rStyle w:val="StyleUnderline"/>
          <w:highlight w:val="cyan"/>
        </w:rPr>
        <w:t xml:space="preserve">99 per cent’ </w:t>
      </w:r>
      <w:r w:rsidRPr="00FB314B">
        <w:rPr>
          <w:rStyle w:val="StyleUnderline"/>
        </w:rPr>
        <w:t xml:space="preserve">are </w:t>
      </w:r>
      <w:r w:rsidRPr="005770BA">
        <w:rPr>
          <w:rStyle w:val="Emphasis"/>
          <w:highlight w:val="cyan"/>
        </w:rPr>
        <w:t>completely alienated</w:t>
      </w:r>
      <w:r w:rsidRPr="005770BA">
        <w:rPr>
          <w:rStyle w:val="StyleUnderline"/>
          <w:highlight w:val="cyan"/>
        </w:rPr>
        <w:t xml:space="preserve"> from </w:t>
      </w:r>
      <w:r w:rsidRPr="00FB314B">
        <w:rPr>
          <w:rStyle w:val="StyleUnderline"/>
        </w:rPr>
        <w:t xml:space="preserve">the </w:t>
      </w:r>
      <w:r w:rsidRPr="005770BA">
        <w:rPr>
          <w:rStyle w:val="StyleUnderline"/>
          <w:highlight w:val="cyan"/>
        </w:rPr>
        <w:t>policy space</w:t>
      </w:r>
      <w:r w:rsidRPr="005770BA">
        <w:rPr>
          <w:rStyle w:val="StyleUnderline"/>
        </w:rPr>
        <w:t xml:space="preserve">, both professionally and electorally. </w:t>
      </w:r>
      <w:r w:rsidRPr="005770BA">
        <w:rPr>
          <w:rStyle w:val="StyleUnderline"/>
          <w:highlight w:val="cyan"/>
        </w:rPr>
        <w:t>Examples of</w:t>
      </w:r>
      <w:r w:rsidRPr="005770BA">
        <w:rPr>
          <w:sz w:val="16"/>
        </w:rPr>
        <w:t xml:space="preserve"> such </w:t>
      </w:r>
      <w:r w:rsidRPr="005770BA">
        <w:rPr>
          <w:rStyle w:val="StyleUnderline"/>
          <w:highlight w:val="cyan"/>
        </w:rPr>
        <w:t>bottom up</w:t>
      </w:r>
      <w:r w:rsidRPr="005770BA">
        <w:rPr>
          <w:rStyle w:val="StyleUnderline"/>
        </w:rPr>
        <w:t xml:space="preserve"> class </w:t>
      </w:r>
      <w:r w:rsidRPr="005770BA">
        <w:rPr>
          <w:rStyle w:val="StyleUnderline"/>
          <w:highlight w:val="cyan"/>
        </w:rPr>
        <w:t xml:space="preserve">approaches </w:t>
      </w:r>
      <w:r w:rsidRPr="00FB314B">
        <w:rPr>
          <w:rStyle w:val="StyleUnderline"/>
        </w:rPr>
        <w:t xml:space="preserve">would </w:t>
      </w:r>
      <w:r w:rsidRPr="005770BA">
        <w:rPr>
          <w:rStyle w:val="StyleUnderline"/>
          <w:highlight w:val="cyan"/>
        </w:rPr>
        <w:t>be</w:t>
      </w:r>
      <w:r w:rsidRPr="005770BA">
        <w:rPr>
          <w:rStyle w:val="StyleUnderline"/>
        </w:rPr>
        <w:t xml:space="preserve"> the </w:t>
      </w:r>
      <w:r w:rsidRPr="005770BA">
        <w:rPr>
          <w:rStyle w:val="StyleUnderline"/>
          <w:highlight w:val="cyan"/>
        </w:rPr>
        <w:t>‘Housing First’</w:t>
      </w:r>
      <w:r w:rsidRPr="005770BA">
        <w:rPr>
          <w:rStyle w:val="StyleUnderline"/>
        </w:rPr>
        <w:t xml:space="preserve"> program</w:t>
      </w:r>
      <w:r w:rsidRPr="005770BA">
        <w:rPr>
          <w:sz w:val="16"/>
        </w:rPr>
        <w:t xml:space="preserve"> in Canadian cities (van Draanen et al, 2013) </w:t>
      </w:r>
      <w:r w:rsidRPr="00FB314B">
        <w:rPr>
          <w:rStyle w:val="StyleUnderline"/>
        </w:rPr>
        <w:t xml:space="preserve">or </w:t>
      </w:r>
      <w:r w:rsidRPr="005770BA">
        <w:rPr>
          <w:rStyle w:val="StyleUnderline"/>
          <w:highlight w:val="cyan"/>
        </w:rPr>
        <w:t>public health</w:t>
      </w:r>
      <w:r w:rsidRPr="005770BA">
        <w:rPr>
          <w:rStyle w:val="StyleUnderline"/>
        </w:rPr>
        <w:t xml:space="preserve"> action </w:t>
      </w:r>
      <w:r w:rsidRPr="005770BA">
        <w:rPr>
          <w:rStyle w:val="StyleUnderline"/>
          <w:highlight w:val="cyan"/>
        </w:rPr>
        <w:t>research with labour unions</w:t>
      </w:r>
      <w:r w:rsidRPr="005770BA">
        <w:rPr>
          <w:sz w:val="16"/>
        </w:rPr>
        <w:t xml:space="preserve"> in the United States (Malinowski et al, 2015). </w:t>
      </w:r>
      <w:r w:rsidRPr="00FB314B">
        <w:rPr>
          <w:rStyle w:val="StyleUnderline"/>
        </w:rPr>
        <w:t xml:space="preserve">A </w:t>
      </w:r>
      <w:r w:rsidRPr="005770BA">
        <w:rPr>
          <w:rStyle w:val="StyleUnderline"/>
          <w:highlight w:val="cyan"/>
        </w:rPr>
        <w:t>resurgence of</w:t>
      </w:r>
      <w:r w:rsidRPr="005770BA">
        <w:rPr>
          <w:rStyle w:val="StyleUnderline"/>
        </w:rPr>
        <w:t xml:space="preserve"> poor, working class, and climate-justice </w:t>
      </w:r>
      <w:r w:rsidRPr="005770BA">
        <w:rPr>
          <w:rStyle w:val="StyleUnderline"/>
          <w:highlight w:val="cyan"/>
        </w:rPr>
        <w:t>activism, from</w:t>
      </w:r>
      <w:r w:rsidRPr="005770BA">
        <w:rPr>
          <w:rStyle w:val="StyleUnderline"/>
        </w:rPr>
        <w:t xml:space="preserve"> the international outgrowths of </w:t>
      </w:r>
      <w:r w:rsidRPr="005770BA">
        <w:rPr>
          <w:rStyle w:val="StyleUnderline"/>
          <w:highlight w:val="cyan"/>
        </w:rPr>
        <w:t>Latin America</w:t>
      </w:r>
      <w:r w:rsidRPr="00FB314B">
        <w:rPr>
          <w:rStyle w:val="StyleUnderline"/>
        </w:rPr>
        <w:t xml:space="preserve">'s left turn </w:t>
      </w:r>
      <w:r w:rsidRPr="005770BA">
        <w:rPr>
          <w:rStyle w:val="StyleUnderline"/>
          <w:highlight w:val="cyan"/>
        </w:rPr>
        <w:t xml:space="preserve">and </w:t>
      </w:r>
      <w:r w:rsidRPr="00FB314B">
        <w:rPr>
          <w:rStyle w:val="StyleUnderline"/>
        </w:rPr>
        <w:t xml:space="preserve">the </w:t>
      </w:r>
      <w:r w:rsidRPr="005770BA">
        <w:rPr>
          <w:rStyle w:val="StyleUnderline"/>
          <w:highlight w:val="cyan"/>
        </w:rPr>
        <w:t>Arab Spring</w:t>
      </w:r>
      <w:r w:rsidRPr="005770BA">
        <w:rPr>
          <w:sz w:val="16"/>
        </w:rPr>
        <w:t xml:space="preserve"> (Muntaner et al, 2011) </w:t>
      </w:r>
      <w:r w:rsidRPr="005770BA">
        <w:rPr>
          <w:rStyle w:val="StyleUnderline"/>
          <w:highlight w:val="cyan"/>
        </w:rPr>
        <w:t>to</w:t>
      </w:r>
      <w:r w:rsidRPr="005770BA">
        <w:rPr>
          <w:rStyle w:val="StyleUnderline"/>
        </w:rPr>
        <w:t xml:space="preserve"> the </w:t>
      </w:r>
      <w:r w:rsidRPr="005770BA">
        <w:rPr>
          <w:rStyle w:val="StyleUnderline"/>
          <w:highlight w:val="cyan"/>
        </w:rPr>
        <w:t xml:space="preserve">anti-austerity movements in </w:t>
      </w:r>
      <w:r w:rsidRPr="00FB314B">
        <w:rPr>
          <w:rStyle w:val="StyleUnderline"/>
        </w:rPr>
        <w:t xml:space="preserve">the </w:t>
      </w:r>
      <w:r w:rsidRPr="005770BA">
        <w:rPr>
          <w:rStyle w:val="StyleUnderline"/>
          <w:highlight w:val="cyan"/>
        </w:rPr>
        <w:t>E</w:t>
      </w:r>
      <w:r w:rsidRPr="005770BA">
        <w:rPr>
          <w:sz w:val="16"/>
        </w:rPr>
        <w:t xml:space="preserve">uropean </w:t>
      </w:r>
      <w:r w:rsidRPr="005770BA">
        <w:rPr>
          <w:rStyle w:val="StyleUnderline"/>
          <w:highlight w:val="cyan"/>
        </w:rPr>
        <w:t>U</w:t>
      </w:r>
      <w:r w:rsidRPr="005770BA">
        <w:rPr>
          <w:sz w:val="16"/>
        </w:rPr>
        <w:t xml:space="preserve">nion (Tugas, 2014), </w:t>
      </w:r>
      <w:r w:rsidRPr="005770BA">
        <w:rPr>
          <w:rStyle w:val="StyleUnderline"/>
          <w:highlight w:val="cyan"/>
        </w:rPr>
        <w:t>provides</w:t>
      </w:r>
      <w:r w:rsidRPr="005770BA">
        <w:rPr>
          <w:rStyle w:val="StyleUnderline"/>
        </w:rPr>
        <w:t xml:space="preserve"> compelling </w:t>
      </w:r>
      <w:r w:rsidRPr="005770BA">
        <w:rPr>
          <w:rStyle w:val="StyleUnderline"/>
          <w:highlight w:val="cyan"/>
        </w:rPr>
        <w:t>opportunities</w:t>
      </w:r>
      <w:r w:rsidRPr="005770BA">
        <w:rPr>
          <w:rStyle w:val="StyleUnderline"/>
        </w:rPr>
        <w:t xml:space="preserve"> for researchers </w:t>
      </w:r>
      <w:r w:rsidRPr="005770BA">
        <w:rPr>
          <w:rStyle w:val="StyleUnderline"/>
          <w:highlight w:val="cyan"/>
        </w:rPr>
        <w:t>to address</w:t>
      </w:r>
      <w:r w:rsidRPr="005770BA">
        <w:rPr>
          <w:rStyle w:val="StyleUnderline"/>
        </w:rPr>
        <w:t xml:space="preserve"> new, </w:t>
      </w:r>
      <w:r w:rsidRPr="005770BA">
        <w:rPr>
          <w:rStyle w:val="Emphasis"/>
          <w:highlight w:val="cyan"/>
        </w:rPr>
        <w:t>grassroots stakeholders</w:t>
      </w:r>
      <w:r w:rsidRPr="005770BA">
        <w:rPr>
          <w:sz w:val="16"/>
        </w:rPr>
        <w:t>.</w:t>
      </w:r>
    </w:p>
    <w:p w14:paraId="1FFBB686" w14:textId="77777777" w:rsidR="00433FE7" w:rsidRPr="005770BA" w:rsidRDefault="00433FE7" w:rsidP="00433FE7">
      <w:pPr>
        <w:rPr>
          <w:sz w:val="16"/>
        </w:rPr>
      </w:pPr>
      <w:r w:rsidRPr="005770BA">
        <w:rPr>
          <w:sz w:val="16"/>
        </w:rPr>
        <w:lastRenderedPageBreak/>
        <w:t xml:space="preserve">Recognizing that the vast majority of the population is on the opposite side of the class struggle than 'policymakers' does not imply that we should abandon progressive health policy reforms, but it means that </w:t>
      </w:r>
      <w:r w:rsidRPr="00FB314B">
        <w:rPr>
          <w:rStyle w:val="StyleUnderline"/>
        </w:rPr>
        <w:t xml:space="preserve">we </w:t>
      </w:r>
      <w:r w:rsidRPr="005770BA">
        <w:rPr>
          <w:rStyle w:val="StyleUnderline"/>
          <w:highlight w:val="cyan"/>
        </w:rPr>
        <w:t xml:space="preserve">should adopt </w:t>
      </w:r>
      <w:r w:rsidRPr="00FB314B">
        <w:rPr>
          <w:rStyle w:val="StyleUnderline"/>
        </w:rPr>
        <w:t>a</w:t>
      </w:r>
      <w:r w:rsidRPr="005770BA">
        <w:rPr>
          <w:rStyle w:val="StyleUnderline"/>
        </w:rPr>
        <w:t xml:space="preserve"> more critical, </w:t>
      </w:r>
      <w:r w:rsidRPr="005770BA">
        <w:rPr>
          <w:rStyle w:val="StyleUnderline"/>
          <w:highlight w:val="cyan"/>
        </w:rPr>
        <w:t>bottom-up perspective towards how policy changes</w:t>
      </w:r>
      <w:r w:rsidRPr="005770BA">
        <w:rPr>
          <w:sz w:val="16"/>
        </w:rPr>
        <w:t xml:space="preserve"> affecting the public's health </w:t>
      </w:r>
      <w:r w:rsidRPr="005770BA">
        <w:rPr>
          <w:rStyle w:val="StyleUnderline"/>
          <w:highlight w:val="cyan"/>
        </w:rPr>
        <w:t>are</w:t>
      </w:r>
      <w:r w:rsidRPr="005770BA">
        <w:rPr>
          <w:sz w:val="16"/>
        </w:rPr>
        <w:t xml:space="preserve"> ultimately </w:t>
      </w:r>
      <w:r w:rsidRPr="005770BA">
        <w:rPr>
          <w:rStyle w:val="StyleUnderline"/>
          <w:highlight w:val="cyan"/>
        </w:rPr>
        <w:t>achieved</w:t>
      </w:r>
      <w:r w:rsidRPr="005770BA">
        <w:rPr>
          <w:sz w:val="16"/>
        </w:rPr>
        <w:t xml:space="preserve">. This is not to say that all researchers of social inequalities in health must become public social scientists (Burawoy, 2005) but it is to say that </w:t>
      </w:r>
      <w:r w:rsidRPr="00FB314B">
        <w:rPr>
          <w:rStyle w:val="StyleUnderline"/>
        </w:rPr>
        <w:t xml:space="preserve">we </w:t>
      </w:r>
      <w:r w:rsidRPr="005770BA">
        <w:rPr>
          <w:rStyle w:val="StyleUnderline"/>
          <w:highlight w:val="cyan"/>
        </w:rPr>
        <w:t xml:space="preserve">cannot consign ourselves, under </w:t>
      </w:r>
      <w:r w:rsidRPr="00FB314B">
        <w:rPr>
          <w:rStyle w:val="StyleUnderline"/>
        </w:rPr>
        <w:t xml:space="preserve">a </w:t>
      </w:r>
      <w:r w:rsidRPr="00FB314B">
        <w:rPr>
          <w:rStyle w:val="Emphasis"/>
        </w:rPr>
        <w:t xml:space="preserve">thin </w:t>
      </w:r>
      <w:r w:rsidRPr="005770BA">
        <w:rPr>
          <w:rStyle w:val="Emphasis"/>
          <w:highlight w:val="cyan"/>
        </w:rPr>
        <w:t>veil of neutrality</w:t>
      </w:r>
      <w:r w:rsidRPr="005770BA">
        <w:rPr>
          <w:rStyle w:val="StyleUnderline"/>
          <w:highlight w:val="cyan"/>
        </w:rPr>
        <w:t>, to</w:t>
      </w:r>
      <w:r w:rsidRPr="005770BA">
        <w:rPr>
          <w:rStyle w:val="StyleUnderline"/>
        </w:rPr>
        <w:t xml:space="preserve"> de </w:t>
      </w:r>
      <w:r w:rsidRPr="00FB314B">
        <w:rPr>
          <w:rStyle w:val="StyleUnderline"/>
        </w:rPr>
        <w:t>facto approaching policy</w:t>
      </w:r>
      <w:r w:rsidRPr="005770BA">
        <w:rPr>
          <w:rStyle w:val="StyleUnderline"/>
        </w:rPr>
        <w:t xml:space="preserve"> from a privileged position of access to elites</w:t>
      </w:r>
      <w:r w:rsidRPr="005770BA">
        <w:rPr>
          <w:sz w:val="16"/>
        </w:rPr>
        <w:t>, that is</w:t>
      </w:r>
      <w:r w:rsidRPr="00FB314B">
        <w:rPr>
          <w:sz w:val="16"/>
        </w:rPr>
        <w:t>,</w:t>
      </w:r>
      <w:r w:rsidRPr="005770BA">
        <w:rPr>
          <w:sz w:val="16"/>
        </w:rPr>
        <w:t xml:space="preserve"> </w:t>
      </w:r>
      <w:r w:rsidRPr="00FB314B">
        <w:rPr>
          <w:rStyle w:val="StyleUnderline"/>
        </w:rPr>
        <w:t xml:space="preserve">from the </w:t>
      </w:r>
      <w:r w:rsidRPr="005770BA">
        <w:rPr>
          <w:rStyle w:val="Emphasis"/>
          <w:highlight w:val="cyan"/>
        </w:rPr>
        <w:t>orientation of serving policymakers</w:t>
      </w:r>
      <w:r w:rsidRPr="005770BA">
        <w:rPr>
          <w:sz w:val="16"/>
        </w:rPr>
        <w:t xml:space="preserve">. At the very least, </w:t>
      </w:r>
      <w:r w:rsidRPr="005770BA">
        <w:rPr>
          <w:rStyle w:val="StyleUnderline"/>
        </w:rPr>
        <w:t>we should have a more class-conscious perspective</w:t>
      </w:r>
      <w:r w:rsidRPr="005770BA">
        <w:rPr>
          <w:sz w:val="16"/>
        </w:rPr>
        <w:t xml:space="preserve"> (Burawoy, 2014). </w:t>
      </w:r>
      <w:r w:rsidRPr="005770BA">
        <w:rPr>
          <w:rStyle w:val="StyleUnderline"/>
        </w:rPr>
        <w:t>Returning to and advancing relational approaches to class may be the only way this will be possible</w:t>
      </w:r>
      <w:r w:rsidRPr="005770BA">
        <w:rPr>
          <w:sz w:val="16"/>
        </w:rPr>
        <w:t>.</w:t>
      </w:r>
    </w:p>
    <w:p w14:paraId="1695F85E" w14:textId="77777777" w:rsidR="00433FE7" w:rsidRPr="005770BA" w:rsidRDefault="00433FE7" w:rsidP="00433FE7"/>
    <w:p w14:paraId="1265DEC8" w14:textId="77777777" w:rsidR="00433FE7" w:rsidRPr="005770BA" w:rsidRDefault="00433FE7" w:rsidP="00433FE7">
      <w:pPr>
        <w:pStyle w:val="Heading4"/>
        <w:rPr>
          <w:rFonts w:cs="Arial"/>
        </w:rPr>
      </w:pPr>
      <w:r w:rsidRPr="005770BA">
        <w:rPr>
          <w:rFonts w:cs="Arial"/>
        </w:rPr>
        <w:t>The idea that “there is no alternative”</w:t>
      </w:r>
      <w:r>
        <w:rPr>
          <w:rFonts w:cs="Arial"/>
        </w:rPr>
        <w:t xml:space="preserve"> </w:t>
      </w:r>
      <w:r w:rsidRPr="005770BA">
        <w:rPr>
          <w:rFonts w:cs="Arial"/>
        </w:rPr>
        <w:t>ensuring change becomes impossible.</w:t>
      </w:r>
    </w:p>
    <w:p w14:paraId="69204DB6" w14:textId="77777777" w:rsidR="00433FE7" w:rsidRPr="005770BA" w:rsidRDefault="00433FE7" w:rsidP="00433FE7">
      <w:r w:rsidRPr="005770BA">
        <w:t xml:space="preserve">Detlev </w:t>
      </w:r>
      <w:r w:rsidRPr="005770BA">
        <w:rPr>
          <w:rStyle w:val="Style13ptBold"/>
        </w:rPr>
        <w:t>ZWICK 13</w:t>
      </w:r>
      <w:r w:rsidRPr="005770BA">
        <w:t xml:space="preserve">, Associate Professor of Marketing at Schulich School of Business, York University, Toronto [“The myth of metaphysical enclosure: A second response to Adam Arvidsson,” </w:t>
      </w:r>
      <w:r w:rsidRPr="005770BA">
        <w:rPr>
          <w:i/>
        </w:rPr>
        <w:t>Ephemera</w:t>
      </w:r>
      <w:r w:rsidRPr="005770BA">
        <w:t>, Vol. 13, No. 2, May 2013, p. 413-419, Accessed Online through Emory Libraries]</w:t>
      </w:r>
    </w:p>
    <w:p w14:paraId="17521BA8" w14:textId="77777777" w:rsidR="00433FE7" w:rsidRPr="005770BA" w:rsidRDefault="00433FE7" w:rsidP="00433FE7"/>
    <w:p w14:paraId="43FBBC05" w14:textId="77777777" w:rsidR="00433FE7" w:rsidRPr="005770BA" w:rsidRDefault="00433FE7" w:rsidP="00433FE7">
      <w:pPr>
        <w:rPr>
          <w:sz w:val="16"/>
        </w:rPr>
      </w:pPr>
      <w:r w:rsidRPr="005770BA">
        <w:rPr>
          <w:sz w:val="16"/>
        </w:rPr>
        <w:t xml:space="preserve">My initial response to Adam Arvidsson's excellent and provocative essay entitled 'The Potential of Consumer Publics,' was met by the author with a thoughtful response in which he provides, I think in very helpful ways, some clarification about the politico-ideological underpinnings of his notions of the productive consumer public and the reputation (or ethical) economy (see also Arvidsson, 2008; Arvidsson, 2009). As his defense against my charges illustrates, Arvidsson represents </w:t>
      </w:r>
      <w:r w:rsidRPr="005770BA">
        <w:rPr>
          <w:rStyle w:val="TitleChar"/>
        </w:rPr>
        <w:t>a</w:t>
      </w:r>
      <w:r w:rsidRPr="005770BA">
        <w:rPr>
          <w:sz w:val="16"/>
        </w:rPr>
        <w:t xml:space="preserve"> position that, with Zizek, we could call </w:t>
      </w:r>
      <w:r w:rsidRPr="005770BA">
        <w:rPr>
          <w:rStyle w:val="TitleChar"/>
        </w:rPr>
        <w:t>'Fukuyamaist'</w:t>
      </w:r>
      <w:r w:rsidRPr="005770BA">
        <w:rPr>
          <w:sz w:val="16"/>
        </w:rPr>
        <w:t xml:space="preserve">. This </w:t>
      </w:r>
      <w:r w:rsidRPr="005770BA">
        <w:rPr>
          <w:rStyle w:val="TitleChar"/>
        </w:rPr>
        <w:t>position holds that the collapse of the Communist Bloc put an end to the competition between ideological and economic systems, with the result that</w:t>
      </w:r>
    </w:p>
    <w:p w14:paraId="2B68EA4D" w14:textId="77777777" w:rsidR="00433FE7" w:rsidRPr="005770BA" w:rsidRDefault="00433FE7" w:rsidP="00433FE7">
      <w:pPr>
        <w:rPr>
          <w:sz w:val="16"/>
        </w:rPr>
      </w:pPr>
      <w:r w:rsidRPr="005770BA">
        <w:rPr>
          <w:sz w:val="16"/>
        </w:rPr>
        <w:t xml:space="preserve">liberal-democratic </w:t>
      </w:r>
      <w:r w:rsidRPr="005770BA">
        <w:rPr>
          <w:rStyle w:val="TitleChar"/>
          <w:highlight w:val="cyan"/>
        </w:rPr>
        <w:t>capitalism is accepted as</w:t>
      </w:r>
      <w:r w:rsidRPr="005770BA">
        <w:rPr>
          <w:sz w:val="16"/>
        </w:rPr>
        <w:t xml:space="preserve"> the finally found formula of the best possible society; all one can do is to render it more just, tolerant and so on. The simple but pertinent question arises here: if liberal-democratic capitalism is, if not the best, then </w:t>
      </w:r>
      <w:r w:rsidRPr="005770BA">
        <w:rPr>
          <w:rStyle w:val="TitleChar"/>
        </w:rPr>
        <w:t xml:space="preserve">the </w:t>
      </w:r>
      <w:r w:rsidRPr="005770BA">
        <w:rPr>
          <w:rStyle w:val="TitleChar"/>
          <w:highlight w:val="cyan"/>
        </w:rPr>
        <w:t>least bad form of society</w:t>
      </w:r>
      <w:r w:rsidRPr="005770BA">
        <w:rPr>
          <w:sz w:val="16"/>
        </w:rPr>
        <w:t xml:space="preserve">, why </w:t>
      </w:r>
      <w:r w:rsidRPr="005770BA">
        <w:rPr>
          <w:rStyle w:val="TitleChar"/>
          <w:highlight w:val="cyan"/>
        </w:rPr>
        <w:t>should</w:t>
      </w:r>
      <w:r w:rsidRPr="005770BA">
        <w:rPr>
          <w:rStyle w:val="TitleChar"/>
        </w:rPr>
        <w:t xml:space="preserve"> we </w:t>
      </w:r>
      <w:r w:rsidRPr="005770BA">
        <w:rPr>
          <w:rStyle w:val="TitleChar"/>
          <w:highlight w:val="cyan"/>
        </w:rPr>
        <w:t>not simply resign ourselves</w:t>
      </w:r>
      <w:r w:rsidRPr="005770BA">
        <w:rPr>
          <w:rStyle w:val="TitleChar"/>
        </w:rPr>
        <w:t xml:space="preserve"> </w:t>
      </w:r>
      <w:r w:rsidRPr="005770BA">
        <w:rPr>
          <w:rStyle w:val="TitleChar"/>
          <w:highlight w:val="cyan"/>
        </w:rPr>
        <w:t>to it</w:t>
      </w:r>
      <w:r w:rsidRPr="005770BA">
        <w:rPr>
          <w:sz w:val="16"/>
        </w:rPr>
        <w:t xml:space="preserve"> in a mature way, even accept it wholeheartedly? (Zizek, 2009: 52)</w:t>
      </w:r>
    </w:p>
    <w:p w14:paraId="72F167AF" w14:textId="77777777" w:rsidR="00433FE7" w:rsidRPr="005770BA" w:rsidRDefault="00433FE7" w:rsidP="00433FE7">
      <w:pPr>
        <w:rPr>
          <w:sz w:val="16"/>
        </w:rPr>
      </w:pPr>
      <w:r w:rsidRPr="005770BA">
        <w:rPr>
          <w:sz w:val="16"/>
        </w:rPr>
        <w:t xml:space="preserve">Is this not exactly the question Arvidsson is posing in his response? </w:t>
      </w:r>
      <w:r w:rsidRPr="005770BA">
        <w:rPr>
          <w:rStyle w:val="TitleChar"/>
        </w:rPr>
        <w:t>Is he not asking us to accept the reality of neoliberal capitalism and get on with it?</w:t>
      </w:r>
      <w:r w:rsidRPr="005770BA">
        <w:rPr>
          <w:sz w:val="16"/>
        </w:rPr>
        <w:t xml:space="preserve"> At his Fukuyamaist best, </w:t>
      </w:r>
      <w:r w:rsidRPr="005770BA">
        <w:rPr>
          <w:rStyle w:val="TitleChar"/>
        </w:rPr>
        <w:t xml:space="preserve">Arvidsson suggests that to keep criticizing what </w:t>
      </w:r>
      <w:r w:rsidRPr="005770BA">
        <w:rPr>
          <w:rStyle w:val="Emphasis"/>
        </w:rPr>
        <w:t>cannot be changed</w:t>
      </w:r>
      <w:r w:rsidRPr="005770BA">
        <w:rPr>
          <w:rStyle w:val="TitleChar"/>
        </w:rPr>
        <w:t xml:space="preserve"> constitutes little more than the immature trolling of Utopian dreamers and tenured radicals, especially when unaccompanied by a clear</w:t>
      </w:r>
      <w:r w:rsidRPr="005770BA">
        <w:rPr>
          <w:sz w:val="16"/>
        </w:rPr>
        <w:t xml:space="preserve"> description of the </w:t>
      </w:r>
      <w:r w:rsidRPr="005770BA">
        <w:rPr>
          <w:rStyle w:val="TitleChar"/>
        </w:rPr>
        <w:t>solution</w:t>
      </w:r>
      <w:r w:rsidRPr="005770BA">
        <w:rPr>
          <w:sz w:val="16"/>
        </w:rPr>
        <w:t xml:space="preserve"> to the problem. In principle, there are two main charges leveled by Arvidsson against my critique of his argument.</w:t>
      </w:r>
    </w:p>
    <w:p w14:paraId="32238B01" w14:textId="77777777" w:rsidR="00433FE7" w:rsidRPr="005770BA" w:rsidRDefault="00433FE7" w:rsidP="00433FE7">
      <w:pPr>
        <w:rPr>
          <w:rStyle w:val="TitleChar"/>
        </w:rPr>
      </w:pPr>
      <w:r w:rsidRPr="005770BA">
        <w:rPr>
          <w:sz w:val="16"/>
        </w:rPr>
        <w:t xml:space="preserve">First, he rejects my critique for being naïve and Utopian, but he does so not because I suggest that his productive consumer publics reproduce neoliberal capitalist logic. On the contrary, Arvidsson himself seems to agree with my assessment that his concepts of reputation economy and productive consumer publics are at the same time both product and producer of communicative capitalism. What he objects to is the anti-capitalist position from which I state my critique, because, as already mentioned above, Arvidsson has concluded that the rule of capitalism cannot be changed; it is, to put it in Zizek's terms, the real of our lives, a real so powerful that, </w:t>
      </w:r>
      <w:r w:rsidRPr="005770BA">
        <w:rPr>
          <w:rStyle w:val="TitleChar"/>
        </w:rPr>
        <w:t>as</w:t>
      </w:r>
      <w:r w:rsidRPr="005770BA">
        <w:rPr>
          <w:sz w:val="16"/>
        </w:rPr>
        <w:t xml:space="preserve"> Fredric </w:t>
      </w:r>
      <w:r w:rsidRPr="005770BA">
        <w:rPr>
          <w:rStyle w:val="TitleChar"/>
        </w:rPr>
        <w:t>Jameson</w:t>
      </w:r>
      <w:r w:rsidRPr="005770BA">
        <w:rPr>
          <w:sz w:val="16"/>
        </w:rPr>
        <w:t xml:space="preserve"> (2003: 73) </w:t>
      </w:r>
      <w:r w:rsidRPr="005770BA">
        <w:rPr>
          <w:rStyle w:val="TitleChar"/>
        </w:rPr>
        <w:t>puts it, 'it is easier to imagine the end of the world than to imagine the end of capitalism'.</w:t>
      </w:r>
    </w:p>
    <w:p w14:paraId="18986488" w14:textId="77777777" w:rsidR="00433FE7" w:rsidRPr="005770BA" w:rsidRDefault="00433FE7" w:rsidP="00433FE7">
      <w:pPr>
        <w:rPr>
          <w:sz w:val="16"/>
          <w:szCs w:val="16"/>
        </w:rPr>
      </w:pPr>
      <w:r w:rsidRPr="005770BA">
        <w:rPr>
          <w:sz w:val="16"/>
          <w:szCs w:val="16"/>
        </w:rPr>
        <w:t xml:space="preserve">Second, Arvidsson faults my response for articulating a critique without at the same time providing my own constructive vision. In other words, criticizing his neoliberal fantasies is fine as long as it is constructive, which for him means accepting his Fukuyamaist position and thus focusing one's criticism on how to make capitalism more humane and tolerable. After </w:t>
      </w:r>
      <w:r w:rsidRPr="005770BA">
        <w:rPr>
          <w:sz w:val="16"/>
          <w:szCs w:val="16"/>
        </w:rPr>
        <w:lastRenderedPageBreak/>
        <w:t>having been too Utopian in my anti-capitalist critique, here I am not Utopian enough for Arvidsson because I refuse to develop a vision of a more just, democratic, tolerant and environmentally sustainable capitalism.</w:t>
      </w:r>
    </w:p>
    <w:p w14:paraId="29556D9B" w14:textId="77777777" w:rsidR="00433FE7" w:rsidRPr="005770BA" w:rsidRDefault="00433FE7" w:rsidP="00433FE7">
      <w:pPr>
        <w:rPr>
          <w:sz w:val="16"/>
          <w:szCs w:val="16"/>
        </w:rPr>
      </w:pPr>
      <w:r w:rsidRPr="005770BA">
        <w:rPr>
          <w:sz w:val="16"/>
          <w:szCs w:val="16"/>
        </w:rPr>
        <w:t>Before I formulate a short response to these two charges, I would like to emphasize that as far as the assessment of Arvidsson's original argument is concerned, we actually do not have a substantial disagreement. My main claim has been that in his essay Arvidsson is advancing a conservative notion of social change that celebrates the global subsumption of digital labour as some kind of postmodern capitalist communism; an argument and vision that very much recalls Hardt &amp; Negri's (2004) notion of the multitude as the new positive form of economic and social productivity and new radical political subjectivities. For Negri (2008), value forms created by autonomous digital collaboration and co- creation by the multitude - or as Arvidsson puts it, 'by putting common resources to work in processes that unfold beyond the direct control of markets and hierarchies' - are already just one small step removed from communism. No matter that the capitalists appropriate autonomous labour, commodify all forms of life and make the rules of the new productive game. Capitalists here are mere parasites leeching off the labour of the multitude and they can, at any moment, be cut off from the various forms of collaboration and common consumptive production, bringing about something we could 'call commonism if we want, or simply an "informational mode of production" to use a less loaded term'.</w:t>
      </w:r>
    </w:p>
    <w:p w14:paraId="4D5A8FA0" w14:textId="77777777" w:rsidR="00433FE7" w:rsidRPr="005770BA" w:rsidRDefault="00433FE7" w:rsidP="00433FE7">
      <w:pPr>
        <w:rPr>
          <w:sz w:val="16"/>
        </w:rPr>
      </w:pPr>
      <w:r w:rsidRPr="005770BA">
        <w:rPr>
          <w:sz w:val="16"/>
        </w:rPr>
        <w:t xml:space="preserve">As I wrote in my earlier response, I see many problems with this theory of informational communism outside markets and hierarchies, not least being that the most convincing examples presented by Arvidsson of such an informal mode of production rely for their continuous existence and viability on markets and hierarchies. But again, the main point here is not that I believe Arvidsson's theory of the productive consumer public is inconsistent and in the final analysis misguided and naïve1. The main point I was trying to make in my initial response was that despite all his anti-capitalist language, Arvidsson is in actuality presenting </w:t>
      </w:r>
      <w:r w:rsidRPr="005770BA">
        <w:rPr>
          <w:rStyle w:val="TitleChar"/>
        </w:rPr>
        <w:t xml:space="preserve">a </w:t>
      </w:r>
      <w:r w:rsidRPr="005770BA">
        <w:rPr>
          <w:rStyle w:val="TitleChar"/>
          <w:highlight w:val="cyan"/>
        </w:rPr>
        <w:t>conservative vision of social change</w:t>
      </w:r>
      <w:r w:rsidRPr="005770BA">
        <w:rPr>
          <w:sz w:val="16"/>
        </w:rPr>
        <w:t xml:space="preserve"> that </w:t>
      </w:r>
      <w:r w:rsidRPr="005770BA">
        <w:rPr>
          <w:rStyle w:val="Emphasis"/>
          <w:highlight w:val="cyan"/>
        </w:rPr>
        <w:t>takes for granted</w:t>
      </w:r>
      <w:r w:rsidRPr="005770BA">
        <w:rPr>
          <w:rStyle w:val="TitleChar"/>
          <w:highlight w:val="cyan"/>
        </w:rPr>
        <w:t xml:space="preserve"> </w:t>
      </w:r>
      <w:r w:rsidRPr="005770BA">
        <w:rPr>
          <w:rStyle w:val="TitleChar"/>
        </w:rPr>
        <w:t xml:space="preserve">the </w:t>
      </w:r>
      <w:r w:rsidRPr="005770BA">
        <w:rPr>
          <w:rStyle w:val="TitleChar"/>
          <w:highlight w:val="cyan"/>
        </w:rPr>
        <w:t>continuation of</w:t>
      </w:r>
      <w:r w:rsidRPr="005770BA">
        <w:rPr>
          <w:rStyle w:val="TitleChar"/>
        </w:rPr>
        <w:t xml:space="preserve"> neoliberal </w:t>
      </w:r>
      <w:r w:rsidRPr="005770BA">
        <w:rPr>
          <w:rStyle w:val="TitleChar"/>
          <w:highlight w:val="cyan"/>
        </w:rPr>
        <w:t>capitalism</w:t>
      </w:r>
      <w:r w:rsidRPr="005770BA">
        <w:rPr>
          <w:sz w:val="16"/>
        </w:rPr>
        <w:t xml:space="preserve">, albeit a version of neoliberal capitalism that over time somehow learns to accommodate and tolerate other forms of economic production and political subjectivities. </w:t>
      </w:r>
      <w:r w:rsidRPr="005770BA">
        <w:rPr>
          <w:rStyle w:val="TitleChar"/>
        </w:rPr>
        <w:t>In short, a neoliberalism with a human face</w:t>
      </w:r>
      <w:r w:rsidRPr="005770BA">
        <w:rPr>
          <w:sz w:val="16"/>
        </w:rPr>
        <w:t xml:space="preserve"> (which is good enough for Arvidsson to move 'beyond neoliberalism', as if just saying it will make it so). And it turns out that Arvidsson, in his reply, admitted that much. Along similar lines, Arvidsson repeatedly states his disappointment about my refusal to</w:t>
      </w:r>
    </w:p>
    <w:p w14:paraId="2644CF6F" w14:textId="77777777" w:rsidR="00433FE7" w:rsidRPr="005770BA" w:rsidRDefault="00433FE7" w:rsidP="00433FE7">
      <w:pPr>
        <w:rPr>
          <w:sz w:val="16"/>
          <w:szCs w:val="16"/>
        </w:rPr>
      </w:pPr>
      <w:r w:rsidRPr="005770BA">
        <w:rPr>
          <w:sz w:val="16"/>
          <w:szCs w:val="16"/>
        </w:rPr>
        <w:t>recognize that notions like peer-to-peer production, high-tech gift economies and the like have the power to mobilize the energies of the subjects that are most likely to become the pioneers of a new political vision - today's version of the skilled workers that have taken the lead in most modern political movements. Even though the social theory that they produce might be shallow and imperfect... we cannot simply dismiss these versions as mere ideologies to be replaced by our theoretically more refined ideologies.</w:t>
      </w:r>
    </w:p>
    <w:p w14:paraId="38D694CA" w14:textId="77777777" w:rsidR="00433FE7" w:rsidRPr="005770BA" w:rsidRDefault="00433FE7" w:rsidP="00433FE7">
      <w:pPr>
        <w:rPr>
          <w:sz w:val="16"/>
        </w:rPr>
      </w:pPr>
      <w:r w:rsidRPr="005770BA">
        <w:rPr>
          <w:sz w:val="16"/>
        </w:rPr>
        <w:t xml:space="preserve">I can assure you that I have no difficulty recognizing the real existence of the self- branding, entrepreneurial competitor who, via skilled knowledge work, hopes to change the world. There are plenty of them in my classroom. And I am not concerned about the depth and perfection of the social theories driving their visions for the future. </w:t>
      </w:r>
      <w:r w:rsidRPr="005770BA">
        <w:rPr>
          <w:rStyle w:val="TitleChar"/>
        </w:rPr>
        <w:t xml:space="preserve">What I am </w:t>
      </w:r>
      <w:r w:rsidRPr="005770BA">
        <w:rPr>
          <w:rStyle w:val="TitleChar"/>
          <w:highlight w:val="cyan"/>
        </w:rPr>
        <w:t>concerned about</w:t>
      </w:r>
      <w:r w:rsidRPr="005770BA">
        <w:rPr>
          <w:rStyle w:val="TitleChar"/>
        </w:rPr>
        <w:t xml:space="preserve"> are the </w:t>
      </w:r>
      <w:r w:rsidRPr="005770BA">
        <w:rPr>
          <w:rStyle w:val="TitleChar"/>
          <w:highlight w:val="cyan"/>
        </w:rPr>
        <w:t>processes that constitute</w:t>
      </w:r>
      <w:r w:rsidRPr="005770BA">
        <w:rPr>
          <w:rStyle w:val="TitleChar"/>
        </w:rPr>
        <w:t xml:space="preserve"> these </w:t>
      </w:r>
      <w:r w:rsidRPr="005770BA">
        <w:rPr>
          <w:rStyle w:val="TitleChar"/>
          <w:highlight w:val="cyan"/>
        </w:rPr>
        <w:t xml:space="preserve">students as </w:t>
      </w:r>
      <w:r w:rsidRPr="005770BA">
        <w:rPr>
          <w:rStyle w:val="Emphasis"/>
          <w:highlight w:val="cyan"/>
        </w:rPr>
        <w:t>neoliberal subjectivities</w:t>
      </w:r>
      <w:r w:rsidRPr="005770BA">
        <w:rPr>
          <w:rStyle w:val="TitleChar"/>
        </w:rPr>
        <w:t xml:space="preserve"> in the first place </w:t>
      </w:r>
      <w:r w:rsidRPr="005770BA">
        <w:rPr>
          <w:rStyle w:val="TitleChar"/>
          <w:highlight w:val="cyan"/>
        </w:rPr>
        <w:t>and</w:t>
      </w:r>
      <w:r w:rsidRPr="005770BA">
        <w:rPr>
          <w:rStyle w:val="TitleChar"/>
        </w:rPr>
        <w:t xml:space="preserve"> subsequently </w:t>
      </w:r>
      <w:r w:rsidRPr="005770BA">
        <w:rPr>
          <w:rStyle w:val="Emphasis"/>
          <w:highlight w:val="cyan"/>
        </w:rPr>
        <w:t xml:space="preserve">limit </w:t>
      </w:r>
      <w:r w:rsidRPr="005770BA">
        <w:rPr>
          <w:rStyle w:val="Emphasis"/>
        </w:rPr>
        <w:t xml:space="preserve">their </w:t>
      </w:r>
      <w:r w:rsidRPr="005770BA">
        <w:rPr>
          <w:rStyle w:val="Emphasis"/>
          <w:highlight w:val="cyan"/>
        </w:rPr>
        <w:t>desire</w:t>
      </w:r>
      <w:r w:rsidRPr="005770BA">
        <w:rPr>
          <w:rStyle w:val="TitleChar"/>
          <w:highlight w:val="cyan"/>
        </w:rPr>
        <w:t xml:space="preserve"> for a better world</w:t>
      </w:r>
      <w:r w:rsidRPr="005770BA">
        <w:rPr>
          <w:rStyle w:val="TitleChar"/>
        </w:rPr>
        <w:t xml:space="preserve"> - a desire that</w:t>
      </w:r>
      <w:r w:rsidRPr="005770BA">
        <w:rPr>
          <w:sz w:val="16"/>
        </w:rPr>
        <w:t xml:space="preserve">, of course, </w:t>
      </w:r>
      <w:r w:rsidRPr="005770BA">
        <w:rPr>
          <w:rStyle w:val="TitleChar"/>
        </w:rPr>
        <w:t>we should encourage and not dismiss a priori - to variations on neoliberal capitalism</w:t>
      </w:r>
      <w:r w:rsidRPr="005770BA">
        <w:rPr>
          <w:sz w:val="16"/>
        </w:rPr>
        <w:t xml:space="preserve"> (variously called social entrepreneurism, corporate social responsibility, conscious capitalism and so on).</w:t>
      </w:r>
    </w:p>
    <w:p w14:paraId="1B16DD74" w14:textId="77777777" w:rsidR="00433FE7" w:rsidRPr="005770BA" w:rsidRDefault="00433FE7" w:rsidP="00433FE7">
      <w:pPr>
        <w:rPr>
          <w:sz w:val="16"/>
        </w:rPr>
      </w:pPr>
      <w:r w:rsidRPr="005770BA">
        <w:rPr>
          <w:sz w:val="16"/>
        </w:rPr>
        <w:t xml:space="preserve">Thus, my point was not at all to moralize about the effects of communicative capitalism but to decry two things: first, that </w:t>
      </w:r>
      <w:r w:rsidRPr="005770BA">
        <w:rPr>
          <w:rStyle w:val="TitleChar"/>
          <w:highlight w:val="cyan"/>
        </w:rPr>
        <w:t xml:space="preserve">Arvidsson elevates this neoliberal subject to be </w:t>
      </w:r>
      <w:r w:rsidRPr="005770BA">
        <w:rPr>
          <w:rStyle w:val="TitleChar"/>
        </w:rPr>
        <w:t xml:space="preserve">the </w:t>
      </w:r>
      <w:r w:rsidRPr="005770BA">
        <w:rPr>
          <w:rStyle w:val="Emphasis"/>
          <w:highlight w:val="cyan"/>
        </w:rPr>
        <w:t>legitimate historical subject</w:t>
      </w:r>
      <w:r w:rsidRPr="005770BA">
        <w:rPr>
          <w:rStyle w:val="TitleChar"/>
        </w:rPr>
        <w:t xml:space="preserve"> of radical transformation, and</w:t>
      </w:r>
      <w:r w:rsidRPr="005770BA">
        <w:rPr>
          <w:sz w:val="16"/>
        </w:rPr>
        <w:t xml:space="preserve"> second, that </w:t>
      </w:r>
      <w:r w:rsidRPr="005770BA">
        <w:rPr>
          <w:rStyle w:val="TitleChar"/>
        </w:rPr>
        <w:t xml:space="preserve">Arvidsson seems to believe that the radical transformation ushered in by this subject is one we </w:t>
      </w:r>
      <w:r w:rsidRPr="00D358EA">
        <w:rPr>
          <w:rStyle w:val="TitleChar"/>
        </w:rPr>
        <w:t>should desire. It is one thing to acknowledge the current hegemony of neoliberal governmentality</w:t>
      </w:r>
      <w:r w:rsidRPr="00D358EA">
        <w:rPr>
          <w:sz w:val="16"/>
        </w:rPr>
        <w:t xml:space="preserve">. I have no problem with that. That neoliberalism is a radical social force is plain for all to see. </w:t>
      </w:r>
      <w:r w:rsidRPr="00D358EA">
        <w:rPr>
          <w:rStyle w:val="TitleChar"/>
        </w:rPr>
        <w:t>It is something different entirely</w:t>
      </w:r>
      <w:r w:rsidRPr="00D358EA">
        <w:rPr>
          <w:sz w:val="16"/>
        </w:rPr>
        <w:t xml:space="preserve">, however, </w:t>
      </w:r>
      <w:r w:rsidRPr="00D358EA">
        <w:rPr>
          <w:rStyle w:val="TitleChar"/>
        </w:rPr>
        <w:t>to suggest</w:t>
      </w:r>
      <w:r w:rsidRPr="00D358EA">
        <w:rPr>
          <w:sz w:val="16"/>
        </w:rPr>
        <w:t xml:space="preserve">, as Arvidsson appears to, </w:t>
      </w:r>
      <w:r w:rsidRPr="00D358EA">
        <w:rPr>
          <w:rStyle w:val="TitleChar"/>
        </w:rPr>
        <w:t>that the competitive</w:t>
      </w:r>
      <w:r w:rsidRPr="00D358EA">
        <w:rPr>
          <w:sz w:val="16"/>
        </w:rPr>
        <w:t xml:space="preserve">, self-branding and </w:t>
      </w:r>
      <w:r w:rsidRPr="00D358EA">
        <w:rPr>
          <w:rStyle w:val="TitleChar"/>
        </w:rPr>
        <w:t xml:space="preserve">entrepreneurial subject is the </w:t>
      </w:r>
      <w:r w:rsidRPr="00D358EA">
        <w:rPr>
          <w:rStyle w:val="Emphasis"/>
        </w:rPr>
        <w:t>only possible subject</w:t>
      </w:r>
      <w:r w:rsidRPr="00D358EA">
        <w:rPr>
          <w:rStyle w:val="TitleChar"/>
        </w:rPr>
        <w:t xml:space="preserve"> we can imagine today - that this subject should be allowed</w:t>
      </w:r>
      <w:r w:rsidRPr="005770BA">
        <w:rPr>
          <w:rStyle w:val="TitleChar"/>
        </w:rPr>
        <w:t xml:space="preserve"> to create the future world</w:t>
      </w:r>
      <w:r w:rsidRPr="005770BA">
        <w:rPr>
          <w:sz w:val="16"/>
        </w:rPr>
        <w:t xml:space="preserve">. Here, </w:t>
      </w:r>
      <w:r w:rsidRPr="005770BA">
        <w:rPr>
          <w:rStyle w:val="TitleChar"/>
        </w:rPr>
        <w:t>we have to become normative and demand alternatives</w:t>
      </w:r>
      <w:r w:rsidRPr="005770BA">
        <w:rPr>
          <w:sz w:val="16"/>
        </w:rPr>
        <w:t>.</w:t>
      </w:r>
    </w:p>
    <w:p w14:paraId="3EFF29E9" w14:textId="77777777" w:rsidR="00AE6368" w:rsidRDefault="00AE6368" w:rsidP="00AE6368">
      <w:pPr>
        <w:pStyle w:val="Heading3"/>
      </w:pPr>
      <w:r>
        <w:lastRenderedPageBreak/>
        <w:t xml:space="preserve">AT: Perm </w:t>
      </w:r>
    </w:p>
    <w:p w14:paraId="3F2792C8" w14:textId="77777777" w:rsidR="00AE6368" w:rsidRPr="005770BA" w:rsidRDefault="00AE6368" w:rsidP="00AE6368">
      <w:pPr>
        <w:pStyle w:val="Heading4"/>
        <w:rPr>
          <w:rFonts w:cs="Arial"/>
        </w:rPr>
      </w:pPr>
      <w:r>
        <w:rPr>
          <w:rFonts w:cs="Arial"/>
        </w:rPr>
        <w:t>2</w:t>
      </w:r>
      <w:r w:rsidRPr="005770BA">
        <w:rPr>
          <w:rFonts w:cs="Arial"/>
        </w:rPr>
        <w:t xml:space="preserve">. Any combination </w:t>
      </w:r>
      <w:r w:rsidRPr="005770BA">
        <w:rPr>
          <w:rFonts w:cs="Arial"/>
          <w:u w:val="single"/>
        </w:rPr>
        <w:t>poisons</w:t>
      </w:r>
      <w:r w:rsidRPr="005770BA">
        <w:rPr>
          <w:rFonts w:cs="Arial"/>
        </w:rPr>
        <w:t xml:space="preserve"> the alt.</w:t>
      </w:r>
    </w:p>
    <w:p w14:paraId="6C36E6FC" w14:textId="77777777" w:rsidR="00AE6368" w:rsidRPr="005770BA" w:rsidRDefault="00AE6368" w:rsidP="00AE6368">
      <w:pPr>
        <w:rPr>
          <w:sz w:val="16"/>
          <w:szCs w:val="16"/>
        </w:rPr>
      </w:pPr>
      <w:r w:rsidRPr="005770BA">
        <w:t xml:space="preserve">William </w:t>
      </w:r>
      <w:r w:rsidRPr="005770BA">
        <w:rPr>
          <w:rStyle w:val="Style13ptBold"/>
        </w:rPr>
        <w:t>Curran 16</w:t>
      </w:r>
      <w:r w:rsidRPr="005770BA">
        <w:t>. Editor for the Antitrust Bulletin. Commitment and betrayal: Contradictions in American democracy, capitalism, and antitrust laws. Antitrust Bulletin. 2016. 61(2): 246</w:t>
      </w:r>
    </w:p>
    <w:p w14:paraId="11484AB6" w14:textId="77777777" w:rsidR="00AE6368" w:rsidRPr="005770BA" w:rsidRDefault="00AE6368" w:rsidP="00AE6368">
      <w:pPr>
        <w:rPr>
          <w:sz w:val="16"/>
        </w:rPr>
      </w:pPr>
      <w:r w:rsidRPr="005770BA">
        <w:rPr>
          <w:rStyle w:val="StyleUnderline"/>
          <w:highlight w:val="cyan"/>
        </w:rPr>
        <w:t>Scholars</w:t>
      </w:r>
      <w:r w:rsidRPr="005770BA">
        <w:rPr>
          <w:rStyle w:val="StyleUnderline"/>
        </w:rPr>
        <w:t xml:space="preserve"> now </w:t>
      </w:r>
      <w:r w:rsidRPr="005770BA">
        <w:rPr>
          <w:rStyle w:val="StyleUnderline"/>
          <w:highlight w:val="cyan"/>
        </w:rPr>
        <w:t xml:space="preserve">link antitrust with </w:t>
      </w:r>
      <w:r w:rsidRPr="005770BA">
        <w:rPr>
          <w:rStyle w:val="Emphasis"/>
          <w:highlight w:val="cyan"/>
        </w:rPr>
        <w:t>distribution</w:t>
      </w:r>
      <w:r w:rsidRPr="005770BA">
        <w:rPr>
          <w:rStyle w:val="Emphasis"/>
        </w:rPr>
        <w:t>al values</w:t>
      </w:r>
      <w:r w:rsidRPr="005770BA">
        <w:rPr>
          <w:sz w:val="16"/>
        </w:rPr>
        <w:t xml:space="preserve">. 11 Professor Anthony B. </w:t>
      </w:r>
      <w:r w:rsidRPr="005770BA">
        <w:rPr>
          <w:rStyle w:val="StyleUnderline"/>
        </w:rPr>
        <w:t xml:space="preserve">Atkinson wants antitrust </w:t>
      </w:r>
      <w:r w:rsidRPr="005770BA">
        <w:rPr>
          <w:rStyle w:val="StyleUnderline"/>
          <w:highlight w:val="cyan"/>
        </w:rPr>
        <w:t xml:space="preserve">to value </w:t>
      </w:r>
      <w:r w:rsidRPr="005770BA">
        <w:rPr>
          <w:rStyle w:val="Emphasis"/>
          <w:highlight w:val="cyan"/>
        </w:rPr>
        <w:t>the individual</w:t>
      </w:r>
      <w:r w:rsidRPr="005770BA">
        <w:rPr>
          <w:sz w:val="16"/>
        </w:rPr>
        <w:t xml:space="preserve">,1 12 recognizing as Hand did in Alcoa1 13 that "among the purposes of Congress in 1890 was a desire to put an end to great aggregations of capital because of the helplessness of the individual before them." 1 14 And </w:t>
      </w:r>
      <w:r w:rsidRPr="005770BA">
        <w:rPr>
          <w:rStyle w:val="StyleUnderline"/>
        </w:rPr>
        <w:t xml:space="preserve">it is the individual-rich and poor, but especially the poor-whom Atkinson wants to protect from the </w:t>
      </w:r>
      <w:r w:rsidRPr="005770BA">
        <w:rPr>
          <w:rStyle w:val="Emphasis"/>
        </w:rPr>
        <w:t>inequities of the marketplace</w:t>
      </w:r>
      <w:r w:rsidRPr="005770BA">
        <w:rPr>
          <w:sz w:val="16"/>
        </w:rPr>
        <w:t xml:space="preserve">.115 Atkinson sees as Senator John Sherman did in 1890 that the "problems that may disturb [the] social order ... </w:t>
      </w:r>
      <w:r w:rsidRPr="005770BA">
        <w:rPr>
          <w:rStyle w:val="StyleUnderline"/>
        </w:rPr>
        <w:t>none is more threatening than the inequality of condition of wealth</w:t>
      </w:r>
      <w:r w:rsidRPr="005770BA">
        <w:rPr>
          <w:sz w:val="16"/>
        </w:rPr>
        <w:t xml:space="preserve">, and opportunity </w:t>
      </w:r>
      <w:r w:rsidRPr="005770BA">
        <w:rPr>
          <w:rStyle w:val="StyleUnderline"/>
        </w:rPr>
        <w:t xml:space="preserve">that has grown within a single generation out of the </w:t>
      </w:r>
      <w:r w:rsidRPr="005770BA">
        <w:rPr>
          <w:rStyle w:val="Emphasis"/>
        </w:rPr>
        <w:t>concentration of capital</w:t>
      </w:r>
      <w:r w:rsidRPr="005770BA">
        <w:rPr>
          <w:sz w:val="16"/>
        </w:rPr>
        <w:t xml:space="preserve"> into vast combinations to control production and trade to break down competition." 11 6 Sherman's and Hand's worries were certainly not Bork's. Hand said it best in Alcoa, "[W]e have been speaking only of the economic reasons which forbid monopoly ... [but] there are others, based upon the belief that great industrial consolidations are inherently undesirable, regardless of their economic results.",1 1 7 </w:t>
      </w:r>
      <w:r w:rsidRPr="005770BA">
        <w:rPr>
          <w:rStyle w:val="StyleUnderline"/>
          <w:highlight w:val="cyan"/>
        </w:rPr>
        <w:t>Bork</w:t>
      </w:r>
      <w:r w:rsidRPr="005770BA">
        <w:rPr>
          <w:sz w:val="16"/>
          <w:szCs w:val="16"/>
        </w:rPr>
        <w:t>-regardless of destructive results to democracy-</w:t>
      </w:r>
      <w:r w:rsidRPr="005770BA">
        <w:rPr>
          <w:rStyle w:val="StyleUnderline"/>
          <w:highlight w:val="cyan"/>
        </w:rPr>
        <w:t xml:space="preserve">would </w:t>
      </w:r>
      <w:r w:rsidRPr="005770BA">
        <w:rPr>
          <w:rStyle w:val="Emphasis"/>
          <w:highlight w:val="cyan"/>
        </w:rPr>
        <w:t>never find</w:t>
      </w:r>
      <w:r w:rsidRPr="005770BA">
        <w:rPr>
          <w:rStyle w:val="StyleUnderline"/>
          <w:highlight w:val="cyan"/>
        </w:rPr>
        <w:t xml:space="preserve"> </w:t>
      </w:r>
      <w:r w:rsidRPr="005770BA">
        <w:rPr>
          <w:rStyle w:val="Emphasis"/>
          <w:highlight w:val="cyan"/>
        </w:rPr>
        <w:t>efficient economic</w:t>
      </w:r>
      <w:r w:rsidRPr="005770BA">
        <w:rPr>
          <w:rStyle w:val="StyleUnderline"/>
          <w:highlight w:val="cyan"/>
        </w:rPr>
        <w:t xml:space="preserve"> results </w:t>
      </w:r>
      <w:r w:rsidRPr="005770BA">
        <w:rPr>
          <w:rStyle w:val="Emphasis"/>
          <w:highlight w:val="cyan"/>
        </w:rPr>
        <w:t>inherently undesirable</w:t>
      </w:r>
      <w:r w:rsidRPr="005770BA">
        <w:rPr>
          <w:sz w:val="16"/>
        </w:rPr>
        <w:t xml:space="preserve">. Bork would likely find democracy a "cornucopia of social values, all rather vague and undefined but infinitely attractive."iiS A definition that was surely meant to disparage, fails. </w:t>
      </w:r>
      <w:r w:rsidRPr="005770BA">
        <w:rPr>
          <w:sz w:val="16"/>
          <w:szCs w:val="16"/>
        </w:rPr>
        <w:t>What makes democracy attractive is its socially related values. 11 9 What makes it infinitely attractive are its regenerative capacities and potential for self-definition. 120 Bork blocked democracy's values so as not to tempt liberal judges. He worried needlessly.</w:t>
      </w:r>
      <w:r w:rsidRPr="005770BA">
        <w:rPr>
          <w:sz w:val="16"/>
        </w:rPr>
        <w:t xml:space="preserve"> </w:t>
      </w:r>
      <w:r w:rsidRPr="005770BA">
        <w:rPr>
          <w:rStyle w:val="StyleUnderline"/>
          <w:highlight w:val="cyan"/>
        </w:rPr>
        <w:t>An antitrust solution to wealth</w:t>
      </w:r>
      <w:r w:rsidRPr="005770BA">
        <w:rPr>
          <w:rStyle w:val="StyleUnderline"/>
        </w:rPr>
        <w:t xml:space="preserve">'s severe </w:t>
      </w:r>
      <w:r w:rsidRPr="005770BA">
        <w:rPr>
          <w:rStyle w:val="StyleUnderline"/>
          <w:highlight w:val="cyan"/>
        </w:rPr>
        <w:t xml:space="preserve">inequality is </w:t>
      </w:r>
      <w:r w:rsidRPr="005770BA">
        <w:rPr>
          <w:rStyle w:val="Emphasis"/>
        </w:rPr>
        <w:t>simply</w:t>
      </w:r>
      <w:r w:rsidRPr="005770BA">
        <w:rPr>
          <w:rStyle w:val="Emphasis"/>
          <w:highlight w:val="cyan"/>
        </w:rPr>
        <w:t xml:space="preserve"> not plausible</w:t>
      </w:r>
      <w:r w:rsidRPr="005770BA">
        <w:rPr>
          <w:sz w:val="16"/>
        </w:rPr>
        <w:t xml:space="preserve">. 121 </w:t>
      </w:r>
      <w:r w:rsidRPr="005770BA">
        <w:rPr>
          <w:rStyle w:val="Emphasis"/>
          <w:highlight w:val="cyan"/>
        </w:rPr>
        <w:t>Antitrust has always been the heart of capital</w:t>
      </w:r>
      <w:r w:rsidRPr="005770BA">
        <w:rPr>
          <w:rStyle w:val="Emphasis"/>
        </w:rPr>
        <w:t>ism</w:t>
      </w:r>
      <w:r w:rsidRPr="005770BA">
        <w:rPr>
          <w:rStyle w:val="Emphasis"/>
          <w:highlight w:val="cyan"/>
        </w:rPr>
        <w:t>'s ideology</w:t>
      </w:r>
      <w:r w:rsidRPr="005770BA">
        <w:rPr>
          <w:sz w:val="16"/>
        </w:rPr>
        <w:t xml:space="preserve">. 122 In truth, </w:t>
      </w:r>
      <w:r w:rsidRPr="005770BA">
        <w:rPr>
          <w:rStyle w:val="StyleUnderline"/>
          <w:highlight w:val="cyan"/>
        </w:rPr>
        <w:t>antitrust's distribution of wealth for the wealthy is</w:t>
      </w:r>
      <w:r w:rsidRPr="005770BA">
        <w:rPr>
          <w:rStyle w:val="StyleUnderline"/>
        </w:rPr>
        <w:t xml:space="preserve"> more than ideology-it is </w:t>
      </w:r>
      <w:r w:rsidRPr="005770BA">
        <w:rPr>
          <w:rStyle w:val="Emphasis"/>
        </w:rPr>
        <w:t xml:space="preserve">heartless </w:t>
      </w:r>
      <w:r w:rsidRPr="005770BA">
        <w:rPr>
          <w:rStyle w:val="Emphasis"/>
          <w:highlight w:val="cyan"/>
        </w:rPr>
        <w:t>reality</w:t>
      </w:r>
      <w:r w:rsidRPr="005770BA">
        <w:rPr>
          <w:sz w:val="16"/>
        </w:rPr>
        <w:t xml:space="preserve">. So was Bork right? Are the fates of capitalism and antitrust intertwined? 123 </w:t>
      </w:r>
      <w:r w:rsidRPr="005770BA">
        <w:rPr>
          <w:rStyle w:val="StyleUnderline"/>
        </w:rPr>
        <w:t>And if antitrust were repealed?</w:t>
      </w:r>
      <w:r w:rsidRPr="005770BA">
        <w:rPr>
          <w:sz w:val="16"/>
        </w:rPr>
        <w:t xml:space="preserve"> Professor </w:t>
      </w:r>
      <w:r w:rsidRPr="005770BA">
        <w:rPr>
          <w:rStyle w:val="StyleUnderline"/>
          <w:highlight w:val="cyan"/>
        </w:rPr>
        <w:t xml:space="preserve">Atkinson wants antitrust </w:t>
      </w:r>
      <w:r w:rsidRPr="005770BA">
        <w:rPr>
          <w:rStyle w:val="Emphasis"/>
          <w:highlight w:val="cyan"/>
        </w:rPr>
        <w:t>saved</w:t>
      </w:r>
      <w:r w:rsidRPr="005770BA">
        <w:rPr>
          <w:rStyle w:val="Emphasis"/>
        </w:rPr>
        <w:t xml:space="preserve"> and used</w:t>
      </w:r>
      <w:r w:rsidRPr="005770BA">
        <w:rPr>
          <w:rStyle w:val="StyleUnderline"/>
        </w:rPr>
        <w:t xml:space="preserve"> for citizens</w:t>
      </w:r>
      <w:r w:rsidRPr="005770BA">
        <w:rPr>
          <w:sz w:val="16"/>
        </w:rPr>
        <w:t xml:space="preserve">.124 But like Professors Stiglitz, Krugman, and Reich, </w:t>
      </w:r>
      <w:r w:rsidRPr="005770BA">
        <w:rPr>
          <w:rStyle w:val="StyleUnderline"/>
          <w:highlight w:val="cyan"/>
        </w:rPr>
        <w:t>he has fallen</w:t>
      </w:r>
      <w:r w:rsidRPr="005770BA">
        <w:rPr>
          <w:rStyle w:val="StyleUnderline"/>
        </w:rPr>
        <w:t xml:space="preserve"> headfirst </w:t>
      </w:r>
      <w:r w:rsidRPr="005770BA">
        <w:rPr>
          <w:rStyle w:val="StyleUnderline"/>
          <w:highlight w:val="cyan"/>
        </w:rPr>
        <w:t>into antitrust's</w:t>
      </w:r>
      <w:r w:rsidRPr="005770BA">
        <w:rPr>
          <w:rStyle w:val="StyleUnderline"/>
        </w:rPr>
        <w:t xml:space="preserve"> </w:t>
      </w:r>
      <w:r w:rsidRPr="005770BA">
        <w:rPr>
          <w:rStyle w:val="Emphasis"/>
        </w:rPr>
        <w:t xml:space="preserve">heartless ideological </w:t>
      </w:r>
      <w:r w:rsidRPr="005770BA">
        <w:rPr>
          <w:rStyle w:val="Emphasis"/>
          <w:highlight w:val="cyan"/>
        </w:rPr>
        <w:t>trap</w:t>
      </w:r>
      <w:r w:rsidRPr="005770BA">
        <w:rPr>
          <w:rStyle w:val="StyleUnderline"/>
        </w:rPr>
        <w:t>.</w:t>
      </w:r>
      <w:r w:rsidRPr="005770BA">
        <w:rPr>
          <w:sz w:val="16"/>
        </w:rPr>
        <w:t xml:space="preserve"> And like the other three he would resurrect TR's trust-busting for the twenty-first century. </w:t>
      </w:r>
      <w:r w:rsidRPr="005770BA">
        <w:rPr>
          <w:rStyle w:val="StyleUnderline"/>
        </w:rPr>
        <w:t>Piketty</w:t>
      </w:r>
      <w:r w:rsidRPr="005770BA">
        <w:rPr>
          <w:sz w:val="16"/>
        </w:rPr>
        <w:t xml:space="preserve"> avoids ideological traps. He learns the facts of history-unencumbered by ideologies like Bork's-and </w:t>
      </w:r>
      <w:r w:rsidRPr="005770BA">
        <w:rPr>
          <w:rStyle w:val="StyleUnderline"/>
        </w:rPr>
        <w:t>has an unobstructed vision 125 of the unequal and democratically destructive wealth of capitalism</w:t>
      </w:r>
      <w:r w:rsidRPr="005770BA">
        <w:rPr>
          <w:sz w:val="16"/>
        </w:rPr>
        <w:t xml:space="preserve">. </w:t>
      </w:r>
      <w:r w:rsidRPr="005770BA">
        <w:rPr>
          <w:rStyle w:val="StyleUnderline"/>
        </w:rPr>
        <w:t xml:space="preserve">Bork's </w:t>
      </w:r>
      <w:r w:rsidRPr="005770BA">
        <w:rPr>
          <w:rStyle w:val="StyleUnderline"/>
          <w:highlight w:val="cyan"/>
        </w:rPr>
        <w:t xml:space="preserve">antitrust is the </w:t>
      </w:r>
      <w:r w:rsidRPr="005770BA">
        <w:rPr>
          <w:rStyle w:val="Emphasis"/>
          <w:highlight w:val="cyan"/>
        </w:rPr>
        <w:t>wrong policy tool</w:t>
      </w:r>
      <w:r w:rsidRPr="005770BA">
        <w:rPr>
          <w:rStyle w:val="StyleUnderline"/>
        </w:rPr>
        <w:t xml:space="preserve"> for a nation presumed to be dedicated to serving citizens equitably</w:t>
      </w:r>
      <w:r w:rsidRPr="005770BA">
        <w:rPr>
          <w:sz w:val="16"/>
        </w:rPr>
        <w:t>. 126</w:t>
      </w:r>
    </w:p>
    <w:p w14:paraId="1D66D0A8" w14:textId="77777777" w:rsidR="00AE6368" w:rsidRPr="00D358EA" w:rsidRDefault="00AE6368" w:rsidP="00AE6368"/>
    <w:p w14:paraId="0C5F7AC7" w14:textId="77777777" w:rsidR="00AE6368" w:rsidRDefault="00AE6368" w:rsidP="00AE6368">
      <w:pPr>
        <w:pStyle w:val="Heading3"/>
      </w:pPr>
      <w:r>
        <w:lastRenderedPageBreak/>
        <w:t>Link Top Level</w:t>
      </w:r>
    </w:p>
    <w:p w14:paraId="2DD6B863" w14:textId="77777777" w:rsidR="00AE6368" w:rsidRPr="005770BA" w:rsidRDefault="00AE6368" w:rsidP="00AE6368">
      <w:pPr>
        <w:pStyle w:val="Heading4"/>
        <w:rPr>
          <w:rFonts w:cs="Arial"/>
        </w:rPr>
      </w:pPr>
      <w:r>
        <w:rPr>
          <w:rFonts w:cs="Arial"/>
        </w:rPr>
        <w:t>Proves the K turns growth</w:t>
      </w:r>
      <w:r w:rsidRPr="005770BA">
        <w:rPr>
          <w:rFonts w:cs="Arial"/>
        </w:rPr>
        <w:t xml:space="preserve"> – aggregate rates of consumption </w:t>
      </w:r>
      <w:r w:rsidRPr="005770BA">
        <w:rPr>
          <w:rFonts w:cs="Arial"/>
          <w:u w:val="single"/>
        </w:rPr>
        <w:t>outpace</w:t>
      </w:r>
      <w:r w:rsidRPr="005770BA">
        <w:rPr>
          <w:rFonts w:cs="Arial"/>
        </w:rPr>
        <w:t xml:space="preserve"> energy conversion which destabilizes human systems.</w:t>
      </w:r>
    </w:p>
    <w:p w14:paraId="216C6F01" w14:textId="77777777" w:rsidR="00AE6368" w:rsidRPr="005770BA" w:rsidRDefault="00AE6368" w:rsidP="00AE6368">
      <w:r w:rsidRPr="005770BA">
        <w:t xml:space="preserve">Erald </w:t>
      </w:r>
      <w:r w:rsidRPr="005770BA">
        <w:rPr>
          <w:rStyle w:val="Style13ptBold"/>
        </w:rPr>
        <w:t>Kolasi 21</w:t>
      </w:r>
      <w:r w:rsidRPr="005770BA">
        <w:t>. Research associate in the Income and Benefits Policy Center at the Urban Institute with MS and PhD from George Mason University. The Ecological State. Monthly Review. 2-1-2021. https://monthlyreview.org/2021/02/01/the-ecological-state/</w:t>
      </w:r>
    </w:p>
    <w:p w14:paraId="57EB4650" w14:textId="77777777" w:rsidR="00AE6368" w:rsidRPr="005770BA" w:rsidRDefault="00AE6368" w:rsidP="00AE6368">
      <w:r w:rsidRPr="005770BA">
        <w:rPr>
          <w:rStyle w:val="StyleUnderline"/>
        </w:rPr>
        <w:t xml:space="preserve">The central problem of economics is </w:t>
      </w:r>
      <w:r w:rsidRPr="005770BA">
        <w:rPr>
          <w:rStyle w:val="Emphasis"/>
        </w:rPr>
        <w:t>scarcity</w:t>
      </w:r>
      <w:r w:rsidRPr="005770BA">
        <w:rPr>
          <w:rStyle w:val="StyleUnderline"/>
        </w:rPr>
        <w:t xml:space="preserve">, or at least </w:t>
      </w:r>
      <w:r w:rsidRPr="005770BA">
        <w:rPr>
          <w:rStyle w:val="Emphasis"/>
        </w:rPr>
        <w:t>that is how the story is told</w:t>
      </w:r>
      <w:r w:rsidRPr="005770BA">
        <w:t>. The basic argument is that we have infinite desires but limited resources, and because we cannot have everything we want, we must necessarily devise a system to distribute goods and resources.1 </w:t>
      </w:r>
      <w:r w:rsidRPr="005770BA">
        <w:rPr>
          <w:rStyle w:val="StyleUnderline"/>
        </w:rPr>
        <w:t>Enter the efficient market economy, with its prices and wages set by the magical forces of supply and demand</w:t>
      </w:r>
      <w:r w:rsidRPr="005770BA">
        <w:t xml:space="preserve">, </w:t>
      </w:r>
      <w:r w:rsidRPr="005770BA">
        <w:rPr>
          <w:rStyle w:val="StyleUnderline"/>
        </w:rPr>
        <w:t>the supposed gatekeepers of the warehouse of economic nirvana</w:t>
      </w:r>
      <w:r w:rsidRPr="005770BA">
        <w:t xml:space="preserve">. There is a kernel of inadvertent truth behind this narrative. </w:t>
      </w:r>
      <w:r w:rsidRPr="005770BA">
        <w:rPr>
          <w:rStyle w:val="StyleUnderline"/>
          <w:highlight w:val="cyan"/>
        </w:rPr>
        <w:t>Natural limits</w:t>
      </w:r>
      <w:r w:rsidRPr="005770BA">
        <w:rPr>
          <w:rStyle w:val="StyleUnderline"/>
        </w:rPr>
        <w:t xml:space="preserve"> certainly </w:t>
      </w:r>
      <w:r w:rsidRPr="005770BA">
        <w:rPr>
          <w:rStyle w:val="StyleUnderline"/>
          <w:highlight w:val="cyan"/>
        </w:rPr>
        <w:t>impose absolute scarcities</w:t>
      </w:r>
      <w:r w:rsidRPr="005770BA">
        <w:rPr>
          <w:rStyle w:val="StyleUnderline"/>
        </w:rPr>
        <w:t xml:space="preserve"> that are impossible to overcome</w:t>
      </w:r>
      <w:r w:rsidRPr="005770BA">
        <w:t xml:space="preserve">. There is only so much uranium in the solar system, for example. And even if we synthesize certain substances by using other substances, the total amount we can produce will still be limited by the availability of the raw materials going into the production process. </w:t>
      </w:r>
      <w:r w:rsidRPr="005770BA">
        <w:rPr>
          <w:rStyle w:val="StyleUnderline"/>
          <w:highlight w:val="cyan"/>
        </w:rPr>
        <w:t>We cannot beat energy conservation</w:t>
      </w:r>
      <w:r w:rsidRPr="005770BA">
        <w:t>.</w:t>
      </w:r>
    </w:p>
    <w:p w14:paraId="77F559CE" w14:textId="77777777" w:rsidR="00AE6368" w:rsidRPr="005770BA" w:rsidRDefault="00AE6368" w:rsidP="00AE6368">
      <w:r w:rsidRPr="005770BA">
        <w:t xml:space="preserve">Although natural constraints on supply are important, </w:t>
      </w:r>
      <w:r w:rsidRPr="005770BA">
        <w:rPr>
          <w:rStyle w:val="StyleUnderline"/>
          <w:highlight w:val="cyan"/>
        </w:rPr>
        <w:t>most</w:t>
      </w:r>
      <w:r w:rsidRPr="005770BA">
        <w:rPr>
          <w:rStyle w:val="StyleUnderline"/>
        </w:rPr>
        <w:t xml:space="preserve"> economic </w:t>
      </w:r>
      <w:r w:rsidRPr="005770BA">
        <w:rPr>
          <w:rStyle w:val="StyleUnderline"/>
          <w:highlight w:val="cyan"/>
        </w:rPr>
        <w:t>scarcities</w:t>
      </w:r>
      <w:r w:rsidRPr="005770BA">
        <w:rPr>
          <w:rStyle w:val="StyleUnderline"/>
        </w:rPr>
        <w:t xml:space="preserve"> that rule our lives </w:t>
      </w:r>
      <w:r w:rsidRPr="005770BA">
        <w:rPr>
          <w:rStyle w:val="StyleUnderline"/>
          <w:highlight w:val="cyan"/>
        </w:rPr>
        <w:t xml:space="preserve">are </w:t>
      </w:r>
      <w:r w:rsidRPr="005770BA">
        <w:rPr>
          <w:rStyle w:val="Emphasis"/>
          <w:highlight w:val="cyan"/>
        </w:rPr>
        <w:t>actually social</w:t>
      </w:r>
      <w:r w:rsidRPr="005770BA">
        <w:rPr>
          <w:rStyle w:val="StyleUnderline"/>
        </w:rPr>
        <w:t xml:space="preserve"> and artificial</w:t>
      </w:r>
      <w:r w:rsidRPr="005770BA">
        <w:t xml:space="preserve">. </w:t>
      </w:r>
      <w:r w:rsidRPr="005770BA">
        <w:rPr>
          <w:rStyle w:val="StyleUnderline"/>
        </w:rPr>
        <w:t>Supply and demand are</w:t>
      </w:r>
      <w:r w:rsidRPr="005770BA">
        <w:t xml:space="preserve"> not natural forces drifting through the air; they are </w:t>
      </w:r>
      <w:r w:rsidRPr="005770BA">
        <w:rPr>
          <w:rStyle w:val="StyleUnderline"/>
        </w:rPr>
        <w:t>contrived realities established by an interactive social environment involving governments, corporations, institutions, and classes</w:t>
      </w:r>
      <w:r w:rsidRPr="005770BA">
        <w:t xml:space="preserve">. </w:t>
      </w:r>
      <w:r w:rsidRPr="005770BA">
        <w:rPr>
          <w:rStyle w:val="StyleUnderline"/>
          <w:highlight w:val="cyan"/>
        </w:rPr>
        <w:t>Supply and demand</w:t>
      </w:r>
      <w:r w:rsidRPr="005770BA">
        <w:rPr>
          <w:rStyle w:val="StyleUnderline"/>
        </w:rPr>
        <w:t xml:space="preserve"> cycles </w:t>
      </w:r>
      <w:r w:rsidRPr="005770BA">
        <w:rPr>
          <w:rStyle w:val="StyleUnderline"/>
          <w:highlight w:val="cyan"/>
        </w:rPr>
        <w:t>are social constructs</w:t>
      </w:r>
      <w:r w:rsidRPr="005770BA">
        <w:rPr>
          <w:rStyle w:val="StyleUnderline"/>
        </w:rPr>
        <w:t xml:space="preserve"> </w:t>
      </w:r>
      <w:r w:rsidRPr="005770BA">
        <w:rPr>
          <w:rStyle w:val="StyleUnderline"/>
          <w:highlight w:val="cyan"/>
        </w:rPr>
        <w:t>designed to answer</w:t>
      </w:r>
      <w:r w:rsidRPr="005770BA">
        <w:rPr>
          <w:rStyle w:val="StyleUnderline"/>
        </w:rPr>
        <w:t xml:space="preserve"> a basic question: </w:t>
      </w:r>
      <w:r w:rsidRPr="005770BA">
        <w:rPr>
          <w:rStyle w:val="StyleUnderline"/>
          <w:highlight w:val="cyan"/>
        </w:rPr>
        <w:t>Who gets what</w:t>
      </w:r>
      <w:r w:rsidRPr="005770BA">
        <w:t xml:space="preserve">? </w:t>
      </w:r>
      <w:r w:rsidRPr="005770BA">
        <w:rPr>
          <w:rStyle w:val="StyleUnderline"/>
          <w:highlight w:val="cyan"/>
        </w:rPr>
        <w:t>Those with social</w:t>
      </w:r>
      <w:r w:rsidRPr="005770BA">
        <w:rPr>
          <w:rStyle w:val="StyleUnderline"/>
        </w:rPr>
        <w:t xml:space="preserve"> and institutional </w:t>
      </w:r>
      <w:r w:rsidRPr="005770BA">
        <w:rPr>
          <w:rStyle w:val="StyleUnderline"/>
          <w:highlight w:val="cyan"/>
        </w:rPr>
        <w:t>power decide how</w:t>
      </w:r>
      <w:r w:rsidRPr="005770BA">
        <w:rPr>
          <w:rStyle w:val="StyleUnderline"/>
        </w:rPr>
        <w:t xml:space="preserve"> they want </w:t>
      </w:r>
      <w:r w:rsidRPr="005770BA">
        <w:rPr>
          <w:rStyle w:val="StyleUnderline"/>
          <w:highlight w:val="cyan"/>
        </w:rPr>
        <w:t>to distribute</w:t>
      </w:r>
      <w:r w:rsidRPr="005770BA">
        <w:rPr>
          <w:rStyle w:val="StyleUnderline"/>
        </w:rPr>
        <w:t xml:space="preserve"> money, labor, and resources, </w:t>
      </w:r>
      <w:r w:rsidRPr="005770BA">
        <w:rPr>
          <w:rStyle w:val="StyleUnderline"/>
          <w:highlight w:val="cyan"/>
        </w:rPr>
        <w:t xml:space="preserve">and those without must </w:t>
      </w:r>
      <w:r w:rsidRPr="005770BA">
        <w:rPr>
          <w:rStyle w:val="Emphasis"/>
          <w:highlight w:val="cyan"/>
        </w:rPr>
        <w:t>navigate</w:t>
      </w:r>
      <w:r w:rsidRPr="005770BA">
        <w:rPr>
          <w:rStyle w:val="StyleUnderline"/>
        </w:rPr>
        <w:t xml:space="preserve"> the resulting constraints</w:t>
      </w:r>
      <w:r w:rsidRPr="005770BA">
        <w:t xml:space="preserve"> and roadblocks that have been thrown in front of them, or they can challenge the system and remove some, if not all, of the roadblocks. Especially </w:t>
      </w:r>
      <w:r w:rsidRPr="005770BA">
        <w:rPr>
          <w:rStyle w:val="StyleUnderline"/>
          <w:highlight w:val="cyan"/>
        </w:rPr>
        <w:t>under capitalism</w:t>
      </w:r>
      <w:r w:rsidRPr="005770BA">
        <w:t xml:space="preserve">, </w:t>
      </w:r>
      <w:r w:rsidRPr="005770BA">
        <w:rPr>
          <w:rStyle w:val="StyleUnderline"/>
        </w:rPr>
        <w:t xml:space="preserve">artificial scarcity is an </w:t>
      </w:r>
      <w:r w:rsidRPr="005770BA">
        <w:rPr>
          <w:rStyle w:val="Emphasis"/>
        </w:rPr>
        <w:t>important social reality</w:t>
      </w:r>
      <w:r w:rsidRPr="005770BA">
        <w:rPr>
          <w:rStyle w:val="StyleUnderline"/>
        </w:rPr>
        <w:t xml:space="preserve"> that torments the lives of billions around the world</w:t>
      </w:r>
      <w:r w:rsidRPr="005770BA">
        <w:t>, but scarcity as a natural limiting factor in economic activity is not as fundamental as we might like to think. In that case, what is?</w:t>
      </w:r>
    </w:p>
    <w:p w14:paraId="1A831F83" w14:textId="77777777" w:rsidR="00AE6368" w:rsidRPr="005770BA" w:rsidRDefault="00AE6368" w:rsidP="00AE6368">
      <w:r w:rsidRPr="005770BA">
        <w:t xml:space="preserve">Let us begin answering this question by remembering that </w:t>
      </w:r>
      <w:r w:rsidRPr="005770BA">
        <w:rPr>
          <w:rStyle w:val="StyleUnderline"/>
          <w:highlight w:val="cyan"/>
        </w:rPr>
        <w:t>human economies</w:t>
      </w:r>
      <w:r w:rsidRPr="005770BA">
        <w:rPr>
          <w:rStyle w:val="StyleUnderline"/>
        </w:rPr>
        <w:t xml:space="preserve"> are dynamical systems powered by energy flows, and their successful operation </w:t>
      </w:r>
      <w:r w:rsidRPr="005770BA">
        <w:rPr>
          <w:rStyle w:val="Emphasis"/>
          <w:highlight w:val="cyan"/>
        </w:rPr>
        <w:t>require</w:t>
      </w:r>
      <w:r w:rsidRPr="005770BA">
        <w:rPr>
          <w:rStyle w:val="Emphasis"/>
        </w:rPr>
        <w:t>s the presence of </w:t>
      </w:r>
      <w:r w:rsidRPr="005770BA">
        <w:rPr>
          <w:rStyle w:val="Emphasis"/>
          <w:highlight w:val="cyan"/>
        </w:rPr>
        <w:t>stability</w:t>
      </w:r>
      <w:r w:rsidRPr="005770BA">
        <w:t xml:space="preserve"> in the face of an uncertain environment. If ecological instabilities make it difficult for an economy to keep collecting energy, then that economy is susceptible to collapse even though plenty of energy remains available for consumption. The coronavirus pandemic has painfully revealed this fundamental truth once again. </w:t>
      </w:r>
      <w:r w:rsidRPr="00B92086">
        <w:rPr>
          <w:rStyle w:val="StyleUnderline"/>
        </w:rPr>
        <w:t xml:space="preserve">The global economy is </w:t>
      </w:r>
      <w:r w:rsidRPr="005770BA">
        <w:rPr>
          <w:rStyle w:val="StyleUnderline"/>
          <w:highlight w:val="cyan"/>
        </w:rPr>
        <w:t xml:space="preserve">experiencing the </w:t>
      </w:r>
      <w:r w:rsidRPr="005770BA">
        <w:rPr>
          <w:rStyle w:val="Emphasis"/>
          <w:highlight w:val="cyan"/>
        </w:rPr>
        <w:t>worst cataclysm</w:t>
      </w:r>
      <w:r w:rsidRPr="005770BA">
        <w:t xml:space="preserve"> since the Second World War not because we are running out of stuff, but because </w:t>
      </w:r>
      <w:r w:rsidRPr="005770BA">
        <w:rPr>
          <w:rStyle w:val="StyleUnderline"/>
        </w:rPr>
        <w:t xml:space="preserve">chaotic </w:t>
      </w:r>
      <w:r w:rsidRPr="005770BA">
        <w:rPr>
          <w:rStyle w:val="StyleUnderline"/>
          <w:highlight w:val="cyan"/>
        </w:rPr>
        <w:t>feedback loops</w:t>
      </w:r>
      <w:r w:rsidRPr="005770BA">
        <w:rPr>
          <w:rStyle w:val="StyleUnderline"/>
        </w:rPr>
        <w:t xml:space="preserve"> between nature and society have the power to </w:t>
      </w:r>
      <w:r w:rsidRPr="005770BA">
        <w:rPr>
          <w:rStyle w:val="Emphasis"/>
          <w:highlight w:val="cyan"/>
        </w:rPr>
        <w:t xml:space="preserve">severely destabilize </w:t>
      </w:r>
      <w:r w:rsidRPr="005770BA">
        <w:rPr>
          <w:rStyle w:val="StyleUnderline"/>
          <w:highlight w:val="cyan"/>
        </w:rPr>
        <w:t>cycles of economic activity</w:t>
      </w:r>
      <w:r w:rsidRPr="005770BA">
        <w:t xml:space="preserve">. As </w:t>
      </w:r>
      <w:r w:rsidRPr="00B92086">
        <w:rPr>
          <w:rStyle w:val="StyleUnderline"/>
        </w:rPr>
        <w:t xml:space="preserve">industrialized agriculture keeps expanding into pristine habitats, it is dramatically increasing the odds of </w:t>
      </w:r>
      <w:r w:rsidRPr="00B92086">
        <w:rPr>
          <w:rStyle w:val="Emphasis"/>
        </w:rPr>
        <w:t>viral transmission</w:t>
      </w:r>
      <w:r w:rsidRPr="00B92086">
        <w:rPr>
          <w:rStyle w:val="StyleUnderline"/>
        </w:rPr>
        <w:t xml:space="preserve"> from wild animals to human beings</w:t>
      </w:r>
      <w:r w:rsidRPr="00B92086">
        <w:t xml:space="preserve">.2 As </w:t>
      </w:r>
      <w:r w:rsidRPr="00B92086">
        <w:rPr>
          <w:rStyle w:val="StyleUnderline"/>
        </w:rPr>
        <w:t>we pump more greenhouse gases into the atmosphere, the planet keeps getting warmer and nearly all living organisms are</w:t>
      </w:r>
      <w:r w:rsidRPr="005770BA">
        <w:rPr>
          <w:rStyle w:val="StyleUnderline"/>
        </w:rPr>
        <w:t xml:space="preserve"> feeling the impact</w:t>
      </w:r>
      <w:r w:rsidRPr="005770BA">
        <w:t xml:space="preserve">. There are </w:t>
      </w:r>
      <w:r w:rsidRPr="005770BA">
        <w:lastRenderedPageBreak/>
        <w:t xml:space="preserve">unavoidable ecological consequences associated with every kind of economic activity, but </w:t>
      </w:r>
      <w:r w:rsidRPr="00B92086">
        <w:rPr>
          <w:rStyle w:val="StyleUnderline"/>
        </w:rPr>
        <w:t xml:space="preserve">the </w:t>
      </w:r>
      <w:r w:rsidRPr="005770BA">
        <w:rPr>
          <w:rStyle w:val="StyleUnderline"/>
          <w:highlight w:val="cyan"/>
        </w:rPr>
        <w:t xml:space="preserve">energy-intensive modes of capitalism </w:t>
      </w:r>
      <w:r w:rsidRPr="00B92086">
        <w:rPr>
          <w:rStyle w:val="StyleUnderline"/>
        </w:rPr>
        <w:t xml:space="preserve">have </w:t>
      </w:r>
      <w:r w:rsidRPr="005770BA">
        <w:rPr>
          <w:rStyle w:val="StyleUnderline"/>
          <w:highlight w:val="cyan"/>
        </w:rPr>
        <w:t>been</w:t>
      </w:r>
      <w:r w:rsidRPr="005770BA">
        <w:rPr>
          <w:rStyle w:val="StyleUnderline"/>
        </w:rPr>
        <w:t xml:space="preserve"> </w:t>
      </w:r>
      <w:r w:rsidRPr="005770BA">
        <w:rPr>
          <w:rStyle w:val="Emphasis"/>
        </w:rPr>
        <w:t xml:space="preserve">uniquely </w:t>
      </w:r>
      <w:r w:rsidRPr="005770BA">
        <w:rPr>
          <w:rStyle w:val="Emphasis"/>
          <w:highlight w:val="cyan"/>
        </w:rPr>
        <w:t>harmful</w:t>
      </w:r>
      <w:r w:rsidRPr="005770BA">
        <w:rPr>
          <w:highlight w:val="cyan"/>
        </w:rPr>
        <w:t>.</w:t>
      </w:r>
    </w:p>
    <w:p w14:paraId="335C98D1" w14:textId="77777777" w:rsidR="00AE6368" w:rsidRPr="005770BA" w:rsidRDefault="00AE6368" w:rsidP="00AE6368">
      <w:r w:rsidRPr="00B92086">
        <w:rPr>
          <w:rStyle w:val="StyleUnderline"/>
        </w:rPr>
        <w:t xml:space="preserve">The central problem of economics is not scarcity, but stability in the </w:t>
      </w:r>
      <w:r w:rsidRPr="00B92086">
        <w:rPr>
          <w:rStyle w:val="Emphasis"/>
        </w:rPr>
        <w:t>flow of goods and resources</w:t>
      </w:r>
      <w:r w:rsidRPr="00B92086">
        <w:t xml:space="preserve">, and especially the stability of the ecozones that act as an economy’s primary energy reservoir. </w:t>
      </w:r>
      <w:r w:rsidRPr="00B92086">
        <w:rPr>
          <w:rStyle w:val="StyleUnderline"/>
        </w:rPr>
        <w:t>The primary goal of any economic system should be to ensure stability and sustainability in the face of nature’s external perturbations</w:t>
      </w:r>
      <w:r w:rsidRPr="00B92086">
        <w:t xml:space="preserve">, </w:t>
      </w:r>
      <w:r w:rsidRPr="00B92086">
        <w:rPr>
          <w:rStyle w:val="StyleUnderline"/>
        </w:rPr>
        <w:t xml:space="preserve">which have always played a </w:t>
      </w:r>
      <w:r w:rsidRPr="00B92086">
        <w:rPr>
          <w:rStyle w:val="Emphasis"/>
        </w:rPr>
        <w:t>dominant role</w:t>
      </w:r>
      <w:r w:rsidRPr="005770BA">
        <w:t xml:space="preserve"> in the development of human history. Before going further, we should have a concrete sense about what stability means on a theoretical and empirical level. We cannot pursue stability as a strategy unless we know what we are trying to stabilize, and why it is worth stabilizing in the first place. </w:t>
      </w:r>
      <w:r w:rsidRPr="005770BA">
        <w:rPr>
          <w:rStyle w:val="StyleUnderline"/>
        </w:rPr>
        <w:t>Stability will be understood as something like a dynamic equilibrium, an acceptable range of energy consumption for human civilization</w:t>
      </w:r>
      <w:r w:rsidRPr="005770BA">
        <w:t xml:space="preserve"> that allows it to function without transgressing critical planetary boundaries. People are complex, to say nothing of entire societies</w:t>
      </w:r>
      <w:r w:rsidRPr="005770BA">
        <w:rPr>
          <w:rStyle w:val="StyleUnderline"/>
        </w:rPr>
        <w:t>. No civilization would be able to maintain a constant rate of energy consumption at all times, which is why viewing stability as a constrained dynamic equilibrium offers civilization more balance and flexibility as it tries to coexist with the natural world</w:t>
      </w:r>
      <w:r w:rsidRPr="005770BA">
        <w:t>.</w:t>
      </w:r>
    </w:p>
    <w:p w14:paraId="025F548F" w14:textId="77777777" w:rsidR="00AE6368" w:rsidRPr="005770BA" w:rsidRDefault="00AE6368" w:rsidP="00AE6368">
      <w:r w:rsidRPr="005770BA">
        <w:t>Economies absorb energy from the natural world and then convert a portion of that energy consumption to power their cycles of production, distribution, and consumption</w:t>
      </w:r>
      <w:r w:rsidRPr="005770BA">
        <w:rPr>
          <w:rStyle w:val="StyleUnderline"/>
        </w:rPr>
        <w:t xml:space="preserve">. </w:t>
      </w:r>
      <w:r w:rsidRPr="00B92086">
        <w:rPr>
          <w:rStyle w:val="StyleUnderline"/>
        </w:rPr>
        <w:t xml:space="preserve">An </w:t>
      </w:r>
      <w:r w:rsidRPr="005770BA">
        <w:rPr>
          <w:rStyle w:val="StyleUnderline"/>
          <w:highlight w:val="cyan"/>
        </w:rPr>
        <w:t>ecological system needs to prioritize</w:t>
      </w:r>
      <w:r w:rsidRPr="005770BA">
        <w:rPr>
          <w:rStyle w:val="StyleUnderline"/>
        </w:rPr>
        <w:t xml:space="preserve"> the stability of the </w:t>
      </w:r>
      <w:r w:rsidRPr="005770BA">
        <w:rPr>
          <w:rStyle w:val="StyleUnderline"/>
          <w:highlight w:val="cyan"/>
        </w:rPr>
        <w:t>energy flows</w:t>
      </w:r>
      <w:r w:rsidRPr="005770BA">
        <w:rPr>
          <w:rStyle w:val="StyleUnderline"/>
        </w:rPr>
        <w:t xml:space="preserve"> that sustain these productive economic cycles</w:t>
      </w:r>
      <w:r w:rsidRPr="00B92086">
        <w:t xml:space="preserve">. </w:t>
      </w:r>
      <w:r w:rsidRPr="00B92086">
        <w:rPr>
          <w:rStyle w:val="StyleUnderline"/>
        </w:rPr>
        <w:t xml:space="preserve">This means primarily stabilizing an </w:t>
      </w:r>
      <w:r w:rsidRPr="00B92086">
        <w:rPr>
          <w:rStyle w:val="Emphasis"/>
        </w:rPr>
        <w:t>economy’s aggregate rates</w:t>
      </w:r>
      <w:r w:rsidRPr="00B92086">
        <w:rPr>
          <w:rStyle w:val="StyleUnderline"/>
        </w:rPr>
        <w:t xml:space="preserve"> of energy conversion and consumption</w:t>
      </w:r>
      <w:r w:rsidRPr="00B92086">
        <w:t>. The fraction of total consumption (throughput) that a civilization converts to useful forms of energy is the aggregate energy efficiency. In a previous article for</w:t>
      </w:r>
      <w:r w:rsidRPr="005770BA">
        <w:t> Monthly Review, I argued that aggregate efficiencies for economic systems across history generally change at very slow rates, given the constraints on technological development and the economic incentives of each system.3 </w:t>
      </w:r>
      <w:r w:rsidRPr="005770BA">
        <w:rPr>
          <w:rStyle w:val="StyleUnderline"/>
        </w:rPr>
        <w:t xml:space="preserve">Because aggregate efficiency does not change much as economies consume more energy, </w:t>
      </w:r>
      <w:r w:rsidRPr="005770BA">
        <w:rPr>
          <w:rStyle w:val="StyleUnderline"/>
          <w:highlight w:val="cyan"/>
        </w:rPr>
        <w:t xml:space="preserve">much of that extra energy consumption is lost as </w:t>
      </w:r>
      <w:r w:rsidRPr="005770BA">
        <w:rPr>
          <w:rStyle w:val="Emphasis"/>
          <w:highlight w:val="cyan"/>
        </w:rPr>
        <w:t>waste and dissipation</w:t>
      </w:r>
      <w:r w:rsidRPr="005770BA">
        <w:rPr>
          <w:rStyle w:val="StyleUnderline"/>
        </w:rPr>
        <w:t xml:space="preserve"> to the environment</w:t>
      </w:r>
      <w:r w:rsidRPr="005770BA">
        <w:t xml:space="preserve">. In the last two centuries of capitalist development, these </w:t>
      </w:r>
      <w:r w:rsidRPr="005770BA">
        <w:rPr>
          <w:rStyle w:val="StyleUnderline"/>
          <w:highlight w:val="cyan"/>
        </w:rPr>
        <w:t>energy losses have</w:t>
      </w:r>
      <w:r w:rsidRPr="005770BA">
        <w:rPr>
          <w:rStyle w:val="StyleUnderline"/>
        </w:rPr>
        <w:t xml:space="preserve"> profoundly </w:t>
      </w:r>
      <w:r w:rsidRPr="005770BA">
        <w:rPr>
          <w:rStyle w:val="StyleUnderline"/>
          <w:highlight w:val="cyan"/>
        </w:rPr>
        <w:t xml:space="preserve">reorganized our planet’s </w:t>
      </w:r>
      <w:r w:rsidRPr="005770BA">
        <w:rPr>
          <w:rStyle w:val="Emphasis"/>
          <w:highlight w:val="cyan"/>
        </w:rPr>
        <w:t>entire ecosphere</w:t>
      </w:r>
      <w:r w:rsidRPr="005770BA">
        <w:t xml:space="preserve">, to the point where </w:t>
      </w:r>
      <w:r w:rsidRPr="005770BA">
        <w:rPr>
          <w:rStyle w:val="StyleUnderline"/>
          <w:highlight w:val="cyan"/>
        </w:rPr>
        <w:t>intensifying ecological disturbances</w:t>
      </w:r>
      <w:r w:rsidRPr="005770BA">
        <w:rPr>
          <w:rStyle w:val="StyleUnderline"/>
        </w:rPr>
        <w:t xml:space="preserve"> have become a major threat</w:t>
      </w:r>
      <w:r w:rsidRPr="005770BA">
        <w:t xml:space="preserve"> to the stability of the energy flows that power our economic systems.</w:t>
      </w:r>
    </w:p>
    <w:p w14:paraId="1E3BA221" w14:textId="77777777" w:rsidR="00AE6368" w:rsidRDefault="00AE6368" w:rsidP="00AE6368">
      <w:r w:rsidRPr="005770BA">
        <w:rPr>
          <w:rStyle w:val="StyleUnderline"/>
          <w:highlight w:val="cyan"/>
        </w:rPr>
        <w:t>Moving past capitalism will require</w:t>
      </w:r>
      <w:r w:rsidRPr="005770BA">
        <w:rPr>
          <w:rStyle w:val="StyleUnderline"/>
        </w:rPr>
        <w:t xml:space="preserve"> lower rates of energy consumption</w:t>
      </w:r>
      <w:r w:rsidRPr="005770BA">
        <w:t xml:space="preserve"> from the advanced economies of the industrialized world, </w:t>
      </w:r>
      <w:r w:rsidRPr="005770BA">
        <w:rPr>
          <w:rStyle w:val="StyleUnderline"/>
        </w:rPr>
        <w:t xml:space="preserve">but also </w:t>
      </w:r>
      <w:r w:rsidRPr="005770BA">
        <w:rPr>
          <w:rStyle w:val="StyleUnderline"/>
          <w:highlight w:val="cyan"/>
        </w:rPr>
        <w:t>a tectonic shift</w:t>
      </w:r>
      <w:r w:rsidRPr="005770BA">
        <w:rPr>
          <w:rStyle w:val="StyleUnderline"/>
        </w:rPr>
        <w:t xml:space="preserve"> in the way we understand the purpose of economic activity, </w:t>
      </w:r>
      <w:r w:rsidRPr="005770BA">
        <w:rPr>
          <w:rStyle w:val="StyleUnderline"/>
          <w:highlight w:val="cyan"/>
        </w:rPr>
        <w:t xml:space="preserve">from the current </w:t>
      </w:r>
      <w:r w:rsidRPr="005770BA">
        <w:rPr>
          <w:rStyle w:val="Emphasis"/>
          <w:highlight w:val="cyan"/>
        </w:rPr>
        <w:t>obsession on growth</w:t>
      </w:r>
      <w:r w:rsidRPr="005770BA">
        <w:t xml:space="preserve"> (measured currently in terms of gross domestic product) </w:t>
      </w:r>
      <w:r w:rsidRPr="005770BA">
        <w:rPr>
          <w:rStyle w:val="StyleUnderline"/>
          <w:highlight w:val="cyan"/>
        </w:rPr>
        <w:t xml:space="preserve">to a greater focus on </w:t>
      </w:r>
      <w:r w:rsidRPr="005770BA">
        <w:rPr>
          <w:rStyle w:val="Emphasis"/>
          <w:highlight w:val="cyan"/>
        </w:rPr>
        <w:t>energy stability</w:t>
      </w:r>
      <w:r w:rsidRPr="005770BA">
        <w:t xml:space="preserve">. But how are we supposed to maintain stability with the current economic structures of capitalism? The simple answer is that we cannot. </w:t>
      </w:r>
      <w:r w:rsidRPr="005770BA">
        <w:rPr>
          <w:rStyle w:val="StyleUnderline"/>
          <w:highlight w:val="cyan"/>
        </w:rPr>
        <w:t>We need entirely new social and political systems</w:t>
      </w:r>
      <w:r w:rsidRPr="005770BA">
        <w:rPr>
          <w:rStyle w:val="StyleUnderline"/>
        </w:rPr>
        <w:t xml:space="preserve"> that align with the energetic constraints of our stability program</w:t>
      </w:r>
      <w:r w:rsidRPr="005770BA">
        <w:t xml:space="preserve">. </w:t>
      </w:r>
      <w:r w:rsidRPr="005770BA">
        <w:rPr>
          <w:rStyle w:val="StyleUnderline"/>
        </w:rPr>
        <w:t>The only realistic way of providing this kind of macroenergetic stability in the near future is through the substantial involvement of the state in the control and administration of economic resources</w:t>
      </w:r>
      <w:r w:rsidRPr="005770BA">
        <w:t>. This is not necessarily an obvious claim, and is worth explaining to some extent.</w:t>
      </w:r>
    </w:p>
    <w:p w14:paraId="70C79DF6" w14:textId="77777777" w:rsidR="00AE6368" w:rsidRPr="005770BA" w:rsidRDefault="00AE6368" w:rsidP="00AE6368">
      <w:pPr>
        <w:pStyle w:val="Heading4"/>
      </w:pPr>
      <w:r w:rsidRPr="005770BA">
        <w:lastRenderedPageBreak/>
        <w:t>Boom &amp; Bust</w:t>
      </w:r>
      <w:r>
        <w:t>.</w:t>
      </w:r>
    </w:p>
    <w:p w14:paraId="3503CC45" w14:textId="77777777" w:rsidR="00AE6368" w:rsidRPr="005770BA" w:rsidRDefault="00AE6368" w:rsidP="00AE6368">
      <w:r w:rsidRPr="005770BA">
        <w:t xml:space="preserve">Alan </w:t>
      </w:r>
      <w:r w:rsidRPr="005770BA">
        <w:rPr>
          <w:rStyle w:val="Style13ptBold"/>
        </w:rPr>
        <w:t>Maass 21</w:t>
      </w:r>
      <w:r w:rsidRPr="005770BA">
        <w:t>. Communications staff for Rutgers AAUP-AFT. Marxism Shows Us How Our Problems Are Connected. Jacobin. 1-5-2021. https://jacobinmag.com/2021/01/marxism-capital-socialism-capitalism-book-review</w:t>
      </w:r>
    </w:p>
    <w:p w14:paraId="6DC04E1A" w14:textId="77777777" w:rsidR="00AE6368" w:rsidRPr="005770BA" w:rsidRDefault="00AE6368" w:rsidP="00AE6368">
      <w:pPr>
        <w:rPr>
          <w:rStyle w:val="Emphasis"/>
        </w:rPr>
      </w:pPr>
      <w:r w:rsidRPr="005770BA">
        <w:rPr>
          <w:rStyle w:val="Emphasis"/>
        </w:rPr>
        <w:t>When Things Fall Apart</w:t>
      </w:r>
    </w:p>
    <w:p w14:paraId="05812FE3" w14:textId="77777777" w:rsidR="00AE6368" w:rsidRPr="005770BA" w:rsidRDefault="00AE6368" w:rsidP="00AE6368">
      <w:pPr>
        <w:rPr>
          <w:sz w:val="16"/>
        </w:rPr>
      </w:pPr>
      <w:r w:rsidRPr="005770BA">
        <w:rPr>
          <w:rStyle w:val="StyleUnderline"/>
          <w:highlight w:val="cyan"/>
        </w:rPr>
        <w:t>Marxist economics explains</w:t>
      </w:r>
      <w:r w:rsidRPr="005770BA">
        <w:rPr>
          <w:rStyle w:val="StyleUnderline"/>
        </w:rPr>
        <w:t xml:space="preserve"> not only how capitalism works but why it regularly doesn’t</w:t>
      </w:r>
      <w:r w:rsidRPr="005770BA">
        <w:rPr>
          <w:sz w:val="16"/>
        </w:rPr>
        <w:t xml:space="preserve"> — during the </w:t>
      </w:r>
      <w:r w:rsidRPr="005770BA">
        <w:rPr>
          <w:rStyle w:val="StyleUnderline"/>
        </w:rPr>
        <w:t xml:space="preserve">periodic </w:t>
      </w:r>
      <w:r w:rsidRPr="005770BA">
        <w:rPr>
          <w:rStyle w:val="StyleUnderline"/>
          <w:highlight w:val="cyan"/>
        </w:rPr>
        <w:t xml:space="preserve">economic </w:t>
      </w:r>
      <w:r w:rsidRPr="005770BA">
        <w:rPr>
          <w:rStyle w:val="Emphasis"/>
          <w:highlight w:val="cyan"/>
        </w:rPr>
        <w:t>busts</w:t>
      </w:r>
      <w:r w:rsidRPr="005770BA">
        <w:rPr>
          <w:rStyle w:val="StyleUnderline"/>
        </w:rPr>
        <w:t xml:space="preserve"> </w:t>
      </w:r>
      <w:r w:rsidRPr="005770BA">
        <w:rPr>
          <w:rStyle w:val="StyleUnderline"/>
          <w:highlight w:val="cyan"/>
        </w:rPr>
        <w:t xml:space="preserve">that </w:t>
      </w:r>
      <w:r w:rsidRPr="005770BA">
        <w:rPr>
          <w:rStyle w:val="Emphasis"/>
          <w:highlight w:val="cyan"/>
        </w:rPr>
        <w:t>inevitably follow</w:t>
      </w:r>
      <w:r w:rsidRPr="005770BA">
        <w:rPr>
          <w:rStyle w:val="StyleUnderline"/>
        </w:rPr>
        <w:t xml:space="preserve"> the </w:t>
      </w:r>
      <w:r w:rsidRPr="005770BA">
        <w:rPr>
          <w:rStyle w:val="Emphasis"/>
          <w:highlight w:val="cyan"/>
        </w:rPr>
        <w:t>booms</w:t>
      </w:r>
      <w:r w:rsidRPr="005770BA">
        <w:rPr>
          <w:sz w:val="16"/>
        </w:rPr>
        <w:t>. As Marx and Engels wrote:</w:t>
      </w:r>
    </w:p>
    <w:p w14:paraId="4816D56E" w14:textId="77777777" w:rsidR="00AE6368" w:rsidRPr="005770BA" w:rsidRDefault="00AE6368" w:rsidP="00AE6368">
      <w:pPr>
        <w:rPr>
          <w:sz w:val="16"/>
        </w:rPr>
      </w:pPr>
      <w:r w:rsidRPr="005770BA">
        <w:rPr>
          <w:rStyle w:val="StyleUnderline"/>
        </w:rPr>
        <w:t>Society suddenly finds itself put back into a state of momentary barbarism</w:t>
      </w:r>
      <w:r w:rsidRPr="005770BA">
        <w:rPr>
          <w:sz w:val="16"/>
        </w:rPr>
        <w:t xml:space="preserve">; it appears as if a famine, </w:t>
      </w:r>
      <w:r w:rsidRPr="005770BA">
        <w:rPr>
          <w:rStyle w:val="StyleUnderline"/>
        </w:rPr>
        <w:t>a universal war of devastation</w:t>
      </w:r>
      <w:r w:rsidRPr="005770BA">
        <w:rPr>
          <w:sz w:val="16"/>
        </w:rPr>
        <w:t xml:space="preserve"> had cut off the supply of every means of subsistence; industry and commerce seem to be destroyed. And </w:t>
      </w:r>
      <w:r w:rsidRPr="005770BA">
        <w:rPr>
          <w:rStyle w:val="Emphasis"/>
        </w:rPr>
        <w:t>why?</w:t>
      </w:r>
      <w:r w:rsidRPr="005770BA">
        <w:rPr>
          <w:sz w:val="16"/>
        </w:rPr>
        <w:t xml:space="preserve"> </w:t>
      </w:r>
      <w:r w:rsidRPr="005770BA">
        <w:rPr>
          <w:rStyle w:val="StyleUnderline"/>
        </w:rPr>
        <w:t>Because there is too much</w:t>
      </w:r>
      <w:r w:rsidRPr="005770BA">
        <w:rPr>
          <w:sz w:val="16"/>
        </w:rPr>
        <w:t xml:space="preserve"> civilization, too much means of subsistence, </w:t>
      </w:r>
      <w:r w:rsidRPr="005770BA">
        <w:rPr>
          <w:rStyle w:val="StyleUnderline"/>
        </w:rPr>
        <w:t xml:space="preserve">too much industry, </w:t>
      </w:r>
      <w:r w:rsidRPr="005770BA">
        <w:rPr>
          <w:rStyle w:val="Emphasis"/>
          <w:highlight w:val="cyan"/>
        </w:rPr>
        <w:t>too much commerce</w:t>
      </w:r>
      <w:r w:rsidRPr="005770BA">
        <w:rPr>
          <w:sz w:val="16"/>
        </w:rPr>
        <w:t>.</w:t>
      </w:r>
    </w:p>
    <w:p w14:paraId="2F06BF1E" w14:textId="77777777" w:rsidR="00AE6368" w:rsidRPr="005770BA" w:rsidRDefault="00AE6368" w:rsidP="00AE6368">
      <w:pPr>
        <w:rPr>
          <w:sz w:val="16"/>
          <w:szCs w:val="16"/>
        </w:rPr>
      </w:pPr>
      <w:r w:rsidRPr="005770BA">
        <w:rPr>
          <w:sz w:val="16"/>
          <w:szCs w:val="16"/>
        </w:rPr>
        <w:t>Of course, in a world where billions go without enough food, there’s no such thing as “too much means of subsistence.” There’s only too much from the point of view of the capitalists — too much to sell their products at an acceptable profit.</w:t>
      </w:r>
    </w:p>
    <w:p w14:paraId="30DEB9CA" w14:textId="77777777" w:rsidR="00AE6368" w:rsidRPr="005770BA" w:rsidRDefault="00AE6368" w:rsidP="00AE6368">
      <w:pPr>
        <w:rPr>
          <w:sz w:val="16"/>
        </w:rPr>
      </w:pPr>
      <w:r w:rsidRPr="005770BA">
        <w:rPr>
          <w:sz w:val="16"/>
        </w:rPr>
        <w:t>Thier introduces the chapters on capitalist crisis by unpacking a long quotation from Engels that ends: “</w:t>
      </w:r>
      <w:r w:rsidRPr="005770BA">
        <w:rPr>
          <w:rStyle w:val="StyleUnderline"/>
        </w:rPr>
        <w:t xml:space="preserve">The </w:t>
      </w:r>
      <w:r w:rsidRPr="005770BA">
        <w:rPr>
          <w:rStyle w:val="StyleUnderline"/>
          <w:highlight w:val="cyan"/>
        </w:rPr>
        <w:t>contradiction</w:t>
      </w:r>
      <w:r w:rsidRPr="005770BA">
        <w:rPr>
          <w:rStyle w:val="StyleUnderline"/>
        </w:rPr>
        <w:t xml:space="preserve"> between socialized production and capitalistic appropriation is </w:t>
      </w:r>
      <w:r w:rsidRPr="005770BA">
        <w:rPr>
          <w:rStyle w:val="StyleUnderline"/>
          <w:highlight w:val="cyan"/>
        </w:rPr>
        <w:t>reproduced as </w:t>
      </w:r>
      <w:r w:rsidRPr="005770BA">
        <w:rPr>
          <w:rStyle w:val="StyleUnderline"/>
        </w:rPr>
        <w:t xml:space="preserve">the </w:t>
      </w:r>
      <w:r w:rsidRPr="005770BA">
        <w:rPr>
          <w:rStyle w:val="StyleUnderline"/>
          <w:highlight w:val="cyan"/>
        </w:rPr>
        <w:t>antagonism</w:t>
      </w:r>
      <w:r w:rsidRPr="005770BA">
        <w:rPr>
          <w:rStyle w:val="StyleUnderline"/>
        </w:rPr>
        <w:t xml:space="preserve"> between the organization of production in the single factory and the anarchy of production in society as a whole</w:t>
      </w:r>
      <w:r w:rsidRPr="005770BA">
        <w:rPr>
          <w:sz w:val="16"/>
        </w:rPr>
        <w:t>.”</w:t>
      </w:r>
    </w:p>
    <w:p w14:paraId="6B8A56B1" w14:textId="77777777" w:rsidR="00AE6368" w:rsidRPr="005770BA" w:rsidRDefault="00AE6368" w:rsidP="00AE6368">
      <w:pPr>
        <w:rPr>
          <w:sz w:val="16"/>
        </w:rPr>
      </w:pPr>
      <w:r w:rsidRPr="005770BA">
        <w:rPr>
          <w:sz w:val="16"/>
        </w:rPr>
        <w:t xml:space="preserve">Under capitalism, production within workplaces is generally highly regimented, but </w:t>
      </w:r>
      <w:r w:rsidRPr="005770BA">
        <w:rPr>
          <w:rStyle w:val="StyleUnderline"/>
        </w:rPr>
        <w:t xml:space="preserve">the </w:t>
      </w:r>
      <w:r w:rsidRPr="005770BA">
        <w:rPr>
          <w:rStyle w:val="StyleUnderline"/>
          <w:highlight w:val="cyan"/>
        </w:rPr>
        <w:t>economy</w:t>
      </w:r>
      <w:r w:rsidRPr="005770BA">
        <w:rPr>
          <w:rStyle w:val="StyleUnderline"/>
        </w:rPr>
        <w:t xml:space="preserve"> as a whole is a </w:t>
      </w:r>
      <w:r w:rsidRPr="005770BA">
        <w:rPr>
          <w:rStyle w:val="Emphasis"/>
          <w:highlight w:val="cyan"/>
        </w:rPr>
        <w:t>free-for-all</w:t>
      </w:r>
      <w:r w:rsidRPr="005770BA">
        <w:rPr>
          <w:sz w:val="16"/>
        </w:rPr>
        <w:t xml:space="preserve">. </w:t>
      </w:r>
      <w:r w:rsidRPr="005770BA">
        <w:rPr>
          <w:rStyle w:val="StyleUnderline"/>
          <w:highlight w:val="cyan"/>
        </w:rPr>
        <w:t>Businesses</w:t>
      </w:r>
      <w:r w:rsidRPr="005770BA">
        <w:rPr>
          <w:rStyle w:val="StyleUnderline"/>
        </w:rPr>
        <w:t xml:space="preserve"> make their investment decisions behind closed doors, each </w:t>
      </w:r>
      <w:r w:rsidRPr="005770BA">
        <w:rPr>
          <w:rStyle w:val="StyleUnderline"/>
          <w:highlight w:val="cyan"/>
        </w:rPr>
        <w:t xml:space="preserve">hoping to get </w:t>
      </w:r>
      <w:r w:rsidRPr="005770BA">
        <w:rPr>
          <w:rStyle w:val="StyleUnderline"/>
        </w:rPr>
        <w:t xml:space="preserve">a </w:t>
      </w:r>
      <w:r w:rsidRPr="005770BA">
        <w:rPr>
          <w:rStyle w:val="Emphasis"/>
          <w:highlight w:val="cyan"/>
        </w:rPr>
        <w:t>leg up on the competition</w:t>
      </w:r>
      <w:r w:rsidRPr="005770BA">
        <w:rPr>
          <w:sz w:val="16"/>
        </w:rPr>
        <w:t xml:space="preserve"> — by introducing the most popular model, the new product, the next trend. </w:t>
      </w:r>
      <w:r w:rsidRPr="005770BA">
        <w:rPr>
          <w:rStyle w:val="StyleUnderline"/>
        </w:rPr>
        <w:t xml:space="preserve">Success means a </w:t>
      </w:r>
      <w:r w:rsidRPr="005770BA">
        <w:rPr>
          <w:rStyle w:val="Emphasis"/>
        </w:rPr>
        <w:t>greater share</w:t>
      </w:r>
      <w:r w:rsidRPr="005770BA">
        <w:rPr>
          <w:rStyle w:val="StyleUnderline"/>
        </w:rPr>
        <w:t xml:space="preserve"> of the market and therefore more profits</w:t>
      </w:r>
      <w:r w:rsidRPr="005770BA">
        <w:rPr>
          <w:sz w:val="16"/>
        </w:rPr>
        <w:t>.</w:t>
      </w:r>
    </w:p>
    <w:p w14:paraId="352CBC1D" w14:textId="77777777" w:rsidR="00AE6368" w:rsidRPr="005770BA" w:rsidRDefault="00AE6368" w:rsidP="00AE6368">
      <w:pPr>
        <w:rPr>
          <w:sz w:val="16"/>
        </w:rPr>
      </w:pPr>
      <w:r w:rsidRPr="005770BA">
        <w:rPr>
          <w:sz w:val="16"/>
        </w:rPr>
        <w:t xml:space="preserve">All </w:t>
      </w:r>
      <w:r w:rsidRPr="005770BA">
        <w:rPr>
          <w:rStyle w:val="StyleUnderline"/>
        </w:rPr>
        <w:t>the important questions for society as a whole</w:t>
      </w:r>
      <w:r w:rsidRPr="005770BA">
        <w:rPr>
          <w:sz w:val="16"/>
        </w:rPr>
        <w:t xml:space="preserve"> — how much food should be produced, how many homes to build, what kind of drugs to research and manufacture, how to generate electricity — </w:t>
      </w:r>
      <w:r w:rsidRPr="005770BA">
        <w:rPr>
          <w:rStyle w:val="StyleUnderline"/>
        </w:rPr>
        <w:t>are decided by the free market</w:t>
      </w:r>
      <w:r w:rsidRPr="005770BA">
        <w:rPr>
          <w:sz w:val="16"/>
        </w:rPr>
        <w:t>.</w:t>
      </w:r>
    </w:p>
    <w:p w14:paraId="10396919" w14:textId="77777777" w:rsidR="00AE6368" w:rsidRPr="005770BA" w:rsidRDefault="00AE6368" w:rsidP="00AE6368">
      <w:pPr>
        <w:rPr>
          <w:sz w:val="16"/>
        </w:rPr>
      </w:pPr>
      <w:r w:rsidRPr="005770BA">
        <w:rPr>
          <w:sz w:val="16"/>
        </w:rPr>
        <w:t xml:space="preserve">In </w:t>
      </w:r>
      <w:r w:rsidRPr="005770BA">
        <w:rPr>
          <w:rStyle w:val="StyleUnderline"/>
        </w:rPr>
        <w:t>economic good times, success seems contagious</w:t>
      </w:r>
      <w:r w:rsidRPr="005770BA">
        <w:rPr>
          <w:sz w:val="16"/>
        </w:rPr>
        <w:t xml:space="preserve">. </w:t>
      </w:r>
      <w:r w:rsidRPr="005770BA">
        <w:rPr>
          <w:rStyle w:val="StyleUnderline"/>
        </w:rPr>
        <w:t xml:space="preserve">Companies make </w:t>
      </w:r>
      <w:r w:rsidRPr="005770BA">
        <w:rPr>
          <w:rStyle w:val="Emphasis"/>
        </w:rPr>
        <w:t>ambitious investments</w:t>
      </w:r>
      <w:r w:rsidRPr="005770BA">
        <w:rPr>
          <w:sz w:val="16"/>
        </w:rPr>
        <w:t xml:space="preserve">, produce more and more, and watch the money roll in. But </w:t>
      </w:r>
      <w:r w:rsidRPr="005770BA">
        <w:rPr>
          <w:rStyle w:val="StyleUnderline"/>
          <w:highlight w:val="cyan"/>
        </w:rPr>
        <w:t>when enough companies jump in</w:t>
      </w:r>
      <w:r w:rsidRPr="005770BA">
        <w:rPr>
          <w:rStyle w:val="StyleUnderline"/>
        </w:rPr>
        <w:t xml:space="preserve">, the </w:t>
      </w:r>
      <w:r w:rsidRPr="005770BA">
        <w:rPr>
          <w:rStyle w:val="Emphasis"/>
          <w:highlight w:val="cyan"/>
        </w:rPr>
        <w:t>market gets saturated</w:t>
      </w:r>
      <w:r w:rsidRPr="005770BA">
        <w:rPr>
          <w:rStyle w:val="StyleUnderline"/>
        </w:rPr>
        <w:t xml:space="preserve">, </w:t>
      </w:r>
      <w:r w:rsidRPr="005770BA">
        <w:rPr>
          <w:rStyle w:val="StyleUnderline"/>
          <w:highlight w:val="cyan"/>
        </w:rPr>
        <w:t>sales slump</w:t>
      </w:r>
      <w:r w:rsidRPr="005770BA">
        <w:rPr>
          <w:rStyle w:val="StyleUnderline"/>
        </w:rPr>
        <w:t xml:space="preserve">, </w:t>
      </w:r>
      <w:r w:rsidRPr="005770BA">
        <w:rPr>
          <w:rStyle w:val="StyleUnderline"/>
          <w:highlight w:val="cyan"/>
        </w:rPr>
        <w:t>debts grow</w:t>
      </w:r>
      <w:r w:rsidRPr="005770BA">
        <w:rPr>
          <w:rStyle w:val="StyleUnderline"/>
        </w:rPr>
        <w:t>, and the record profits start to sink</w:t>
      </w:r>
      <w:r w:rsidRPr="005770BA">
        <w:rPr>
          <w:sz w:val="16"/>
        </w:rPr>
        <w:t xml:space="preserve">. </w:t>
      </w:r>
      <w:r w:rsidRPr="005770BA">
        <w:rPr>
          <w:rStyle w:val="StyleUnderline"/>
        </w:rPr>
        <w:t>The effects spread from part of the economy to the next</w:t>
      </w:r>
      <w:r w:rsidRPr="005770BA">
        <w:rPr>
          <w:sz w:val="16"/>
        </w:rPr>
        <w:t>, as Thier explains, using the example of oil:</w:t>
      </w:r>
    </w:p>
    <w:p w14:paraId="05819F47" w14:textId="77777777" w:rsidR="00AE6368" w:rsidRPr="005770BA" w:rsidRDefault="00AE6368" w:rsidP="00AE6368">
      <w:pPr>
        <w:rPr>
          <w:sz w:val="16"/>
          <w:szCs w:val="16"/>
        </w:rPr>
      </w:pPr>
      <w:r w:rsidRPr="005770BA">
        <w:rPr>
          <w:sz w:val="16"/>
          <w:szCs w:val="16"/>
        </w:rPr>
        <w:t>If refineries sit idle because there is an overproduction of oil, the workers are laid off, and the creditors, who financed the investment, are dragged down as well. But as future oil extraction and refining projects are pulled back, so too is demand for the raw materials (steel, concrete, plastics, electricity, etc.) and engineering necessary for the production of oil rigs, pipelines, and so on. The construction business and service and retail companies, which had benefited from the springing up of oil boomtowns, suffer as well.</w:t>
      </w:r>
    </w:p>
    <w:p w14:paraId="58C82D4D" w14:textId="77777777" w:rsidR="00AE6368" w:rsidRPr="005770BA" w:rsidRDefault="00AE6368" w:rsidP="00AE6368">
      <w:pPr>
        <w:rPr>
          <w:sz w:val="16"/>
        </w:rPr>
      </w:pPr>
      <w:r w:rsidRPr="005770BA">
        <w:rPr>
          <w:sz w:val="16"/>
        </w:rPr>
        <w:t xml:space="preserve">Because of the complexity of the international capitalist economy, </w:t>
      </w:r>
      <w:r w:rsidRPr="005770BA">
        <w:rPr>
          <w:rStyle w:val="StyleUnderline"/>
        </w:rPr>
        <w:t>the boom-slump roller-coaster ride can look and feel different each time around</w:t>
      </w:r>
      <w:r w:rsidRPr="005770BA">
        <w:rPr>
          <w:sz w:val="16"/>
        </w:rPr>
        <w:t xml:space="preserve">. Thier devotes a chapter to analyzing the crash last time: </w:t>
      </w:r>
      <w:r w:rsidRPr="005770BA">
        <w:rPr>
          <w:rStyle w:val="StyleUnderline"/>
        </w:rPr>
        <w:t>the Great Recession of 2008–9</w:t>
      </w:r>
      <w:r w:rsidRPr="005770BA">
        <w:rPr>
          <w:sz w:val="16"/>
        </w:rPr>
        <w:t xml:space="preserve">. She explains why and how </w:t>
      </w:r>
      <w:r w:rsidRPr="005770BA">
        <w:rPr>
          <w:rStyle w:val="StyleUnderline"/>
        </w:rPr>
        <w:t>the parasitical realm of banking and finance was the detonator of this slump</w:t>
      </w:r>
      <w:r w:rsidRPr="005770BA">
        <w:rPr>
          <w:sz w:val="16"/>
        </w:rPr>
        <w:t xml:space="preserve"> but looks beyond popular left explanations about “financialization” to reveal the underlying crisis of global overproduction.</w:t>
      </w:r>
    </w:p>
    <w:p w14:paraId="127EB9E5" w14:textId="77777777" w:rsidR="00AE6368" w:rsidRPr="005770BA" w:rsidRDefault="00AE6368" w:rsidP="00AE6368">
      <w:pPr>
        <w:rPr>
          <w:sz w:val="16"/>
          <w:szCs w:val="16"/>
        </w:rPr>
      </w:pPr>
      <w:r w:rsidRPr="005770BA">
        <w:rPr>
          <w:sz w:val="16"/>
          <w:szCs w:val="16"/>
        </w:rPr>
        <w:lastRenderedPageBreak/>
        <w:t>Among Marxist economics writers, there are some disagreements about the details here, specifically about “which aspects of Marx’s writing — falling profitability, overproduction (or in some cases, underproduction), disproportionality among branches, the role of credit — are emphasized and how these pieces fit together,” Thier writes.</w:t>
      </w:r>
    </w:p>
    <w:p w14:paraId="22AE2E48" w14:textId="77777777" w:rsidR="00AE6368" w:rsidRPr="005770BA" w:rsidRDefault="00AE6368" w:rsidP="00AE6368">
      <w:pPr>
        <w:rPr>
          <w:sz w:val="16"/>
        </w:rPr>
      </w:pPr>
      <w:r w:rsidRPr="005770BA">
        <w:rPr>
          <w:sz w:val="16"/>
        </w:rPr>
        <w:t xml:space="preserve">In her account, Thier tends to stress overproduction, to the disappointment of those who emphasize falling profit rates. This </w:t>
      </w:r>
      <w:r w:rsidRPr="005770BA">
        <w:rPr>
          <w:rStyle w:val="StyleUnderline"/>
          <w:highlight w:val="cyan"/>
        </w:rPr>
        <w:t>focus on overproduction</w:t>
      </w:r>
      <w:r w:rsidRPr="005770BA">
        <w:rPr>
          <w:rStyle w:val="StyleUnderline"/>
        </w:rPr>
        <w:t xml:space="preserve"> crucially emphasizes how an organic mechanism of capitalism</w:t>
      </w:r>
      <w:r w:rsidRPr="005770BA">
        <w:rPr>
          <w:sz w:val="16"/>
        </w:rPr>
        <w:t xml:space="preserve"> — </w:t>
      </w:r>
      <w:r w:rsidRPr="005770BA">
        <w:rPr>
          <w:rStyle w:val="StyleUnderline"/>
        </w:rPr>
        <w:t xml:space="preserve">inevitable in a system driven by exchange, exploitation, </w:t>
      </w:r>
      <w:r w:rsidRPr="005770BA">
        <w:rPr>
          <w:rStyle w:val="StyleUnderline"/>
          <w:highlight w:val="cyan"/>
        </w:rPr>
        <w:t xml:space="preserve">and </w:t>
      </w:r>
      <w:r w:rsidRPr="005770BA">
        <w:rPr>
          <w:rStyle w:val="Emphasis"/>
          <w:highlight w:val="cyan"/>
        </w:rPr>
        <w:t>competition</w:t>
      </w:r>
      <w:r w:rsidRPr="005770BA">
        <w:rPr>
          <w:sz w:val="16"/>
        </w:rPr>
        <w:t xml:space="preserve"> — </w:t>
      </w:r>
      <w:r w:rsidRPr="005770BA">
        <w:rPr>
          <w:rStyle w:val="Emphasis"/>
          <w:highlight w:val="cyan"/>
        </w:rPr>
        <w:t>repeatedly causes crisis</w:t>
      </w:r>
      <w:r w:rsidRPr="005770BA">
        <w:rPr>
          <w:sz w:val="16"/>
        </w:rPr>
        <w:t>.</w:t>
      </w:r>
    </w:p>
    <w:p w14:paraId="0F323A74" w14:textId="77777777" w:rsidR="00AE6368" w:rsidRPr="005770BA" w:rsidRDefault="00AE6368" w:rsidP="00AE6368">
      <w:pPr>
        <w:rPr>
          <w:sz w:val="16"/>
        </w:rPr>
      </w:pPr>
      <w:r w:rsidRPr="005770BA">
        <w:rPr>
          <w:sz w:val="16"/>
        </w:rPr>
        <w:t xml:space="preserve">Regardless of their ideology or morality (or lack thereof), </w:t>
      </w:r>
      <w:r w:rsidRPr="005770BA">
        <w:rPr>
          <w:rStyle w:val="StyleUnderline"/>
        </w:rPr>
        <w:t xml:space="preserve">capitalists are inevitably driven to reduce costs, they inevitably see an advantage in producing more for less, and this inevitably leads </w:t>
      </w:r>
      <w:r w:rsidRPr="005770BA">
        <w:rPr>
          <w:rStyle w:val="StyleUnderline"/>
          <w:highlight w:val="cyan"/>
        </w:rPr>
        <w:t>to frantic overproduction</w:t>
      </w:r>
      <w:r w:rsidRPr="005770BA">
        <w:rPr>
          <w:rStyle w:val="StyleUnderline"/>
        </w:rPr>
        <w:t xml:space="preserve"> that </w:t>
      </w:r>
      <w:r w:rsidRPr="005770BA">
        <w:rPr>
          <w:rStyle w:val="StyleUnderline"/>
          <w:highlight w:val="cyan"/>
        </w:rPr>
        <w:t>undermines profitability</w:t>
      </w:r>
      <w:r w:rsidRPr="005770BA">
        <w:rPr>
          <w:rStyle w:val="StyleUnderline"/>
        </w:rPr>
        <w:t xml:space="preserve"> </w:t>
      </w:r>
      <w:r w:rsidRPr="005770BA">
        <w:rPr>
          <w:rStyle w:val="StyleUnderline"/>
          <w:highlight w:val="cyan"/>
        </w:rPr>
        <w:t>and</w:t>
      </w:r>
      <w:r w:rsidRPr="005770BA">
        <w:rPr>
          <w:rStyle w:val="StyleUnderline"/>
        </w:rPr>
        <w:t xml:space="preserve"> ultimately </w:t>
      </w:r>
      <w:r w:rsidRPr="005770BA">
        <w:rPr>
          <w:rStyle w:val="Emphasis"/>
          <w:highlight w:val="cyan"/>
        </w:rPr>
        <w:t xml:space="preserve">slams </w:t>
      </w:r>
      <w:r w:rsidRPr="005770BA">
        <w:rPr>
          <w:rStyle w:val="Emphasis"/>
        </w:rPr>
        <w:t xml:space="preserve">the </w:t>
      </w:r>
      <w:r w:rsidRPr="005770BA">
        <w:rPr>
          <w:rStyle w:val="Emphasis"/>
          <w:highlight w:val="cyan"/>
        </w:rPr>
        <w:t>economy into</w:t>
      </w:r>
      <w:r w:rsidRPr="005770BA">
        <w:rPr>
          <w:rStyle w:val="Emphasis"/>
        </w:rPr>
        <w:t xml:space="preserve"> </w:t>
      </w:r>
      <w:r w:rsidRPr="005770BA">
        <w:rPr>
          <w:rStyle w:val="Emphasis"/>
          <w:highlight w:val="cyan"/>
        </w:rPr>
        <w:t>reverse</w:t>
      </w:r>
      <w:r w:rsidRPr="005770BA">
        <w:rPr>
          <w:sz w:val="16"/>
        </w:rPr>
        <w:t>.</w:t>
      </w:r>
    </w:p>
    <w:p w14:paraId="14F933C2" w14:textId="77777777" w:rsidR="00AE6368" w:rsidRPr="005770BA" w:rsidRDefault="00AE6368" w:rsidP="00AE6368">
      <w:pPr>
        <w:rPr>
          <w:sz w:val="16"/>
        </w:rPr>
      </w:pPr>
      <w:r w:rsidRPr="005770BA">
        <w:rPr>
          <w:sz w:val="16"/>
        </w:rPr>
        <w:t xml:space="preserve">In other words, </w:t>
      </w:r>
      <w:r w:rsidRPr="005770BA">
        <w:rPr>
          <w:rStyle w:val="StyleUnderline"/>
        </w:rPr>
        <w:t>capitalism stops working not because of a mistake or failed policy, but because it’s been working the way it’s supposed to</w:t>
      </w:r>
      <w:r w:rsidRPr="005770BA">
        <w:rPr>
          <w:sz w:val="16"/>
        </w:rPr>
        <w:t>. As Thier writes:</w:t>
      </w:r>
    </w:p>
    <w:p w14:paraId="3743551F" w14:textId="77777777" w:rsidR="00AE6368" w:rsidRDefault="00AE6368" w:rsidP="00AE6368">
      <w:pPr>
        <w:rPr>
          <w:sz w:val="16"/>
        </w:rPr>
      </w:pPr>
      <w:r w:rsidRPr="005770BA">
        <w:rPr>
          <w:rStyle w:val="StyleUnderline"/>
          <w:highlight w:val="cyan"/>
        </w:rPr>
        <w:t xml:space="preserve">Competition is </w:t>
      </w:r>
      <w:r w:rsidRPr="005770BA">
        <w:rPr>
          <w:rStyle w:val="StyleUnderline"/>
        </w:rPr>
        <w:t xml:space="preserve">the </w:t>
      </w:r>
      <w:r w:rsidRPr="005770BA">
        <w:rPr>
          <w:rStyle w:val="Emphasis"/>
          <w:highlight w:val="cyan"/>
        </w:rPr>
        <w:t>mainstay of capitalism</w:t>
      </w:r>
      <w:r w:rsidRPr="005770BA">
        <w:rPr>
          <w:sz w:val="16"/>
        </w:rPr>
        <w:t xml:space="preserve">. It can’t be made friendlier or softer because </w:t>
      </w:r>
      <w:r w:rsidRPr="005770BA">
        <w:rPr>
          <w:rStyle w:val="StyleUnderline"/>
          <w:highlight w:val="cyan"/>
        </w:rPr>
        <w:t>it requires</w:t>
      </w:r>
      <w:r w:rsidRPr="005770BA">
        <w:rPr>
          <w:rStyle w:val="StyleUnderline"/>
        </w:rPr>
        <w:t xml:space="preserve"> an </w:t>
      </w:r>
      <w:r w:rsidRPr="005770BA">
        <w:rPr>
          <w:rStyle w:val="StyleUnderline"/>
          <w:highlight w:val="cyan"/>
        </w:rPr>
        <w:t>accumulation</w:t>
      </w:r>
      <w:r w:rsidRPr="005770BA">
        <w:rPr>
          <w:rStyle w:val="StyleUnderline"/>
        </w:rPr>
        <w:t xml:space="preserve"> of capital </w:t>
      </w:r>
      <w:r w:rsidRPr="005770BA">
        <w:rPr>
          <w:rStyle w:val="StyleUnderline"/>
          <w:highlight w:val="cyan"/>
        </w:rPr>
        <w:t xml:space="preserve">at </w:t>
      </w:r>
      <w:r w:rsidRPr="005770BA">
        <w:rPr>
          <w:rStyle w:val="Emphasis"/>
          <w:highlight w:val="cyan"/>
        </w:rPr>
        <w:t>any cost</w:t>
      </w:r>
      <w:r w:rsidRPr="005770BA">
        <w:rPr>
          <w:sz w:val="16"/>
        </w:rPr>
        <w:t xml:space="preserve">, in order to get ahead or get left behind.… </w:t>
      </w:r>
      <w:r w:rsidRPr="005770BA">
        <w:rPr>
          <w:rStyle w:val="StyleUnderline"/>
        </w:rPr>
        <w:t>These same processes of accumulation necessarily lead to contradictions that threaten the very profits that capitalists seek</w:t>
      </w:r>
      <w:r w:rsidRPr="005770BA">
        <w:rPr>
          <w:sz w:val="16"/>
        </w:rPr>
        <w:t xml:space="preserve">. </w:t>
      </w:r>
      <w:r w:rsidRPr="005770BA">
        <w:rPr>
          <w:rStyle w:val="StyleUnderline"/>
          <w:highlight w:val="cyan"/>
        </w:rPr>
        <w:t>Every contradiction</w:t>
      </w:r>
      <w:r w:rsidRPr="005770BA">
        <w:rPr>
          <w:rStyle w:val="StyleUnderline"/>
        </w:rPr>
        <w:t xml:space="preserve"> for capitalism </w:t>
      </w:r>
      <w:r w:rsidRPr="005770BA">
        <w:rPr>
          <w:rStyle w:val="StyleUnderline"/>
          <w:highlight w:val="cyan"/>
        </w:rPr>
        <w:t>is</w:t>
      </w:r>
      <w:r w:rsidRPr="005770BA">
        <w:rPr>
          <w:rStyle w:val="StyleUnderline"/>
        </w:rPr>
        <w:t xml:space="preserve"> both </w:t>
      </w:r>
      <w:r w:rsidRPr="005770BA">
        <w:rPr>
          <w:rStyle w:val="StyleUnderline"/>
          <w:highlight w:val="cyan"/>
        </w:rPr>
        <w:t>a great hazard to our lives</w:t>
      </w:r>
      <w:r w:rsidRPr="005770BA">
        <w:rPr>
          <w:rStyle w:val="StyleUnderline"/>
        </w:rPr>
        <w:t xml:space="preserve"> — since we are made to pay the price — </w:t>
      </w:r>
      <w:r w:rsidRPr="005770BA">
        <w:rPr>
          <w:rStyle w:val="StyleUnderline"/>
          <w:highlight w:val="cyan"/>
        </w:rPr>
        <w:t xml:space="preserve">and </w:t>
      </w:r>
      <w:r w:rsidRPr="005770BA">
        <w:rPr>
          <w:rStyle w:val="StyleUnderline"/>
        </w:rPr>
        <w:t xml:space="preserve">also </w:t>
      </w:r>
      <w:r w:rsidRPr="005770BA">
        <w:rPr>
          <w:rStyle w:val="StyleUnderline"/>
          <w:highlight w:val="cyan"/>
        </w:rPr>
        <w:t xml:space="preserve">an </w:t>
      </w:r>
      <w:r w:rsidRPr="005770BA">
        <w:rPr>
          <w:rStyle w:val="Emphasis"/>
          <w:highlight w:val="cyan"/>
        </w:rPr>
        <w:t>important crack</w:t>
      </w:r>
      <w:r w:rsidRPr="005770BA">
        <w:rPr>
          <w:rStyle w:val="StyleUnderline"/>
          <w:highlight w:val="cyan"/>
        </w:rPr>
        <w:t xml:space="preserve"> in </w:t>
      </w:r>
      <w:r w:rsidRPr="005770BA">
        <w:rPr>
          <w:rStyle w:val="StyleUnderline"/>
        </w:rPr>
        <w:t xml:space="preserve">the </w:t>
      </w:r>
      <w:r w:rsidRPr="005770BA">
        <w:rPr>
          <w:rStyle w:val="StyleUnderline"/>
          <w:highlight w:val="cyan"/>
        </w:rPr>
        <w:t>system</w:t>
      </w:r>
      <w:r w:rsidRPr="005770BA">
        <w:rPr>
          <w:sz w:val="16"/>
        </w:rPr>
        <w:t xml:space="preserve">. </w:t>
      </w:r>
      <w:r w:rsidRPr="005770BA">
        <w:rPr>
          <w:rStyle w:val="StyleUnderline"/>
        </w:rPr>
        <w:t>Every periodic crisis is a potential point around which to organize</w:t>
      </w:r>
      <w:r w:rsidRPr="005770BA">
        <w:rPr>
          <w:sz w:val="16"/>
        </w:rPr>
        <w:t>.</w:t>
      </w:r>
    </w:p>
    <w:p w14:paraId="2D255038" w14:textId="77777777" w:rsidR="00AE6368" w:rsidRPr="005770BA" w:rsidRDefault="00AE6368" w:rsidP="00AE6368"/>
    <w:p w14:paraId="0B83328A" w14:textId="77777777" w:rsidR="00AE6368" w:rsidRPr="005770BA" w:rsidRDefault="00AE6368" w:rsidP="00AE6368">
      <w:pPr>
        <w:pStyle w:val="Heading4"/>
        <w:rPr>
          <w:rFonts w:cs="Arial"/>
        </w:rPr>
      </w:pPr>
      <w:r>
        <w:rPr>
          <w:rFonts w:cs="Arial"/>
        </w:rPr>
        <w:t>Second, t</w:t>
      </w:r>
      <w:r w:rsidRPr="001814F2">
        <w:rPr>
          <w:rFonts w:cs="Arial"/>
        </w:rPr>
        <w:t>heir solvency mechanism is standard setting in the courts---that’s another link</w:t>
      </w:r>
      <w:r w:rsidRPr="005770BA">
        <w:rPr>
          <w:rFonts w:cs="Arial"/>
        </w:rPr>
        <w:t xml:space="preserve">. They’re </w:t>
      </w:r>
      <w:r w:rsidRPr="005770BA">
        <w:rPr>
          <w:rFonts w:cs="Arial"/>
          <w:u w:val="single"/>
        </w:rPr>
        <w:t>least</w:t>
      </w:r>
      <w:r w:rsidRPr="005770BA">
        <w:rPr>
          <w:rFonts w:cs="Arial"/>
        </w:rPr>
        <w:t xml:space="preserve"> hospitable to lead </w:t>
      </w:r>
      <w:r w:rsidRPr="005770BA">
        <w:rPr>
          <w:rFonts w:cs="Arial"/>
          <w:u w:val="single"/>
        </w:rPr>
        <w:t>antitrust</w:t>
      </w:r>
      <w:r w:rsidRPr="005770BA">
        <w:rPr>
          <w:rFonts w:cs="Arial"/>
        </w:rPr>
        <w:t xml:space="preserve">. Justices are </w:t>
      </w:r>
      <w:r w:rsidRPr="005770BA">
        <w:rPr>
          <w:rFonts w:cs="Arial"/>
          <w:u w:val="single"/>
        </w:rPr>
        <w:t>corporate</w:t>
      </w:r>
      <w:r w:rsidRPr="005770BA">
        <w:rPr>
          <w:rFonts w:cs="Arial"/>
        </w:rPr>
        <w:t xml:space="preserve"> activists that </w:t>
      </w:r>
      <w:r w:rsidRPr="005770BA">
        <w:rPr>
          <w:rFonts w:cs="Arial"/>
          <w:u w:val="single"/>
        </w:rPr>
        <w:t>defang</w:t>
      </w:r>
      <w:r w:rsidRPr="005770BA">
        <w:rPr>
          <w:rFonts w:cs="Arial"/>
        </w:rPr>
        <w:t xml:space="preserve"> anti-oligarchy efforts through court sanctioned </w:t>
      </w:r>
      <w:r w:rsidRPr="005770BA">
        <w:rPr>
          <w:rFonts w:cs="Arial"/>
          <w:u w:val="single"/>
        </w:rPr>
        <w:t>union</w:t>
      </w:r>
      <w:r w:rsidRPr="005770BA">
        <w:rPr>
          <w:rFonts w:cs="Arial"/>
        </w:rPr>
        <w:t xml:space="preserve"> busting and </w:t>
      </w:r>
      <w:r w:rsidRPr="005770BA">
        <w:rPr>
          <w:rFonts w:cs="Arial"/>
          <w:u w:val="single"/>
        </w:rPr>
        <w:t>violence.</w:t>
      </w:r>
    </w:p>
    <w:p w14:paraId="43368278" w14:textId="77777777" w:rsidR="00AE6368" w:rsidRPr="005770BA" w:rsidRDefault="00AE6368" w:rsidP="00AE6368">
      <w:r w:rsidRPr="005770BA">
        <w:t xml:space="preserve">Joseph </w:t>
      </w:r>
      <w:r w:rsidRPr="005770BA">
        <w:rPr>
          <w:rStyle w:val="Style13ptBold"/>
        </w:rPr>
        <w:t xml:space="preserve">Fishkin 21. </w:t>
      </w:r>
      <w:r w:rsidRPr="005770BA">
        <w:t xml:space="preserve">Marrs McLean Professor in Law at the University of Texas, Austin.  Courts And Constitutional Political Economy.  7-24-21.  </w:t>
      </w:r>
      <w:hyperlink r:id="rId36" w:history="1">
        <w:r w:rsidRPr="005770BA">
          <w:rPr>
            <w:rStyle w:val="Hyperlink"/>
          </w:rPr>
          <w:t>https://lpeproject.org/blog/courts-and-constitutional-political-economy/</w:t>
        </w:r>
      </w:hyperlink>
      <w:r w:rsidRPr="005770BA">
        <w:t xml:space="preserve"> //shree</w:t>
      </w:r>
    </w:p>
    <w:p w14:paraId="1D380120" w14:textId="77777777" w:rsidR="00AE6368" w:rsidRPr="005770BA" w:rsidRDefault="00AE6368" w:rsidP="00AE6368">
      <w:r w:rsidRPr="005770BA">
        <w:t xml:space="preserve">For most of American history, all sides in most major fights about the nation’s political economy agreed about one thing: the questions they were fighting about were constitutional in nature.  In other words, </w:t>
      </w:r>
      <w:r w:rsidRPr="005770BA">
        <w:rPr>
          <w:rStyle w:val="StyleUnderline"/>
        </w:rPr>
        <w:t>they were fighting about constitutional political economy</w:t>
      </w:r>
      <w:r w:rsidRPr="005770BA">
        <w:t xml:space="preserve">. This point is central to a book project that Willy Forbath and I have been working on for a few years, </w:t>
      </w:r>
      <w:r w:rsidRPr="005770BA">
        <w:rPr>
          <w:rStyle w:val="StyleUnderline"/>
        </w:rPr>
        <w:t>The Anti-Oligarchy Constitution</w:t>
      </w:r>
      <w:r w:rsidRPr="005770BA">
        <w:t xml:space="preserve">: Reconstructing the Economic Foundations of American Democracy (forthcoming January 2022). We tell a story about rival visions of constitutional political economy stretching back to the Founding Era and how advocates of these visions </w:t>
      </w:r>
      <w:r w:rsidRPr="005770BA">
        <w:rPr>
          <w:rStyle w:val="StyleUnderline"/>
        </w:rPr>
        <w:t>fought</w:t>
      </w:r>
      <w:r w:rsidRPr="005770BA">
        <w:t xml:space="preserve"> out their differences both </w:t>
      </w:r>
      <w:r w:rsidRPr="005770BA">
        <w:rPr>
          <w:rStyle w:val="StyleUnderline"/>
        </w:rPr>
        <w:t>through politics and in court</w:t>
      </w:r>
      <w:r w:rsidRPr="005770BA">
        <w:t xml:space="preserve"> at different moments in American history. We are especially interested in what we call the “democracy of opportunity” tradition, which runs from the founding through the New Deal, whose (varied) advocates contended, by and large, that the Constitution required that we enact laws to disperse economic and political power, rather than letting it get concentrated in too few hands. We also explore various rival traditions, from the distinctive constitutional political economy arguments of the </w:t>
      </w:r>
      <w:r w:rsidRPr="005770BA">
        <w:lastRenderedPageBreak/>
        <w:t>defenders of slavery to the anti-redistributive constitutional political economy arguments that crystallized a century ago into what we now call Lochnerism.</w:t>
      </w:r>
    </w:p>
    <w:p w14:paraId="088FDFB3" w14:textId="77777777" w:rsidR="00AE6368" w:rsidRPr="005770BA" w:rsidRDefault="00AE6368" w:rsidP="00AE6368">
      <w:r w:rsidRPr="005770BA">
        <w:t xml:space="preserve">You’ll notice I said “through politics and in court.” A central theme of the book is that for most of American history there has not been much separation (if any) between the constitutional political economy arguments advocates make in the courtroom, in the legislative hearing room, at a protest rally, or on the stump as candidates for office.  And yet there does seem to be a noticeable pattern, which is my topic in this blog post. </w:t>
      </w:r>
      <w:r w:rsidRPr="005770BA">
        <w:rPr>
          <w:rStyle w:val="StyleUnderline"/>
          <w:highlight w:val="cyan"/>
        </w:rPr>
        <w:t>For</w:t>
      </w:r>
      <w:r w:rsidRPr="005770BA">
        <w:rPr>
          <w:rStyle w:val="StyleUnderline"/>
        </w:rPr>
        <w:t xml:space="preserve"> advocates of </w:t>
      </w:r>
      <w:r w:rsidRPr="005770BA">
        <w:rPr>
          <w:rStyle w:val="StyleUnderline"/>
          <w:highlight w:val="cyan"/>
        </w:rPr>
        <w:t>the</w:t>
      </w:r>
      <w:r w:rsidRPr="005770BA">
        <w:rPr>
          <w:rStyle w:val="StyleUnderline"/>
        </w:rPr>
        <w:t xml:space="preserve"> democracy of opportunity </w:t>
      </w:r>
      <w:r w:rsidRPr="005770BA">
        <w:rPr>
          <w:rStyle w:val="StyleUnderline"/>
          <w:highlight w:val="cyan"/>
        </w:rPr>
        <w:t>tradition</w:t>
      </w:r>
      <w:r w:rsidRPr="005770BA">
        <w:t>—</w:t>
      </w:r>
      <w:r w:rsidRPr="005770BA">
        <w:rPr>
          <w:rStyle w:val="StyleUnderline"/>
        </w:rPr>
        <w:t xml:space="preserve">the tradition </w:t>
      </w:r>
      <w:r w:rsidRPr="005770BA">
        <w:rPr>
          <w:rStyle w:val="StyleUnderline"/>
          <w:highlight w:val="cyan"/>
        </w:rPr>
        <w:t>holding</w:t>
      </w:r>
      <w:r w:rsidRPr="005770BA">
        <w:rPr>
          <w:rStyle w:val="StyleUnderline"/>
        </w:rPr>
        <w:t xml:space="preserve"> that </w:t>
      </w:r>
      <w:r w:rsidRPr="005770BA">
        <w:rPr>
          <w:rStyle w:val="StyleUnderline"/>
          <w:highlight w:val="cyan"/>
        </w:rPr>
        <w:t xml:space="preserve">the </w:t>
      </w:r>
      <w:r w:rsidRPr="005770BA">
        <w:rPr>
          <w:rStyle w:val="Emphasis"/>
          <w:highlight w:val="cyan"/>
        </w:rPr>
        <w:t>Constitution</w:t>
      </w:r>
      <w:r w:rsidRPr="005770BA">
        <w:rPr>
          <w:rStyle w:val="StyleUnderline"/>
          <w:highlight w:val="cyan"/>
        </w:rPr>
        <w:t xml:space="preserve"> required</w:t>
      </w:r>
      <w:r w:rsidRPr="005770BA">
        <w:t xml:space="preserve"> (among other things) </w:t>
      </w:r>
      <w:r w:rsidRPr="005770BA">
        <w:rPr>
          <w:rStyle w:val="Emphasis"/>
        </w:rPr>
        <w:t>crushing the landed Southern oligarchy</w:t>
      </w:r>
      <w:r w:rsidRPr="005770BA">
        <w:rPr>
          <w:rStyle w:val="StyleUnderline"/>
        </w:rPr>
        <w:t xml:space="preserve"> of the Slave Power</w:t>
      </w:r>
      <w:r w:rsidRPr="005770BA">
        <w:t xml:space="preserve">; </w:t>
      </w:r>
      <w:r w:rsidRPr="005770BA">
        <w:rPr>
          <w:rStyle w:val="Emphasis"/>
          <w:highlight w:val="cyan"/>
        </w:rPr>
        <w:t>breaking up</w:t>
      </w:r>
      <w:r w:rsidRPr="005770BA">
        <w:rPr>
          <w:rStyle w:val="Emphasis"/>
        </w:rPr>
        <w:t xml:space="preserve"> the </w:t>
      </w:r>
      <w:r w:rsidRPr="005770BA">
        <w:rPr>
          <w:rStyle w:val="Emphasis"/>
          <w:highlight w:val="cyan"/>
        </w:rPr>
        <w:t>trusts</w:t>
      </w:r>
      <w:r w:rsidRPr="005770BA">
        <w:rPr>
          <w:rStyle w:val="Emphasis"/>
        </w:rPr>
        <w:t xml:space="preserve"> and monopolies</w:t>
      </w:r>
      <w:r w:rsidRPr="005770BA">
        <w:t xml:space="preserve">; taxing the incomes of the rich; </w:t>
      </w:r>
      <w:r w:rsidRPr="005770BA">
        <w:rPr>
          <w:rStyle w:val="StyleUnderline"/>
          <w:highlight w:val="cyan"/>
        </w:rPr>
        <w:t>distributing</w:t>
      </w:r>
      <w:r w:rsidRPr="005770BA">
        <w:t xml:space="preserve"> land, education, and </w:t>
      </w:r>
      <w:r w:rsidRPr="005770BA">
        <w:rPr>
          <w:rStyle w:val="Emphasis"/>
          <w:highlight w:val="cyan"/>
        </w:rPr>
        <w:t>opportunity</w:t>
      </w:r>
      <w:r w:rsidRPr="005770BA">
        <w:rPr>
          <w:rStyle w:val="StyleUnderline"/>
        </w:rPr>
        <w:t xml:space="preserve"> to ordinary Americans</w:t>
      </w:r>
      <w:r w:rsidRPr="005770BA">
        <w:t xml:space="preserve">; </w:t>
      </w:r>
      <w:r w:rsidRPr="005770BA">
        <w:rPr>
          <w:rStyle w:val="StyleUnderline"/>
        </w:rPr>
        <w:t>and enforcing workers’ rights to organize and strike</w:t>
      </w:r>
      <w:r w:rsidRPr="005770BA">
        <w:t>—</w:t>
      </w:r>
      <w:r w:rsidRPr="005770BA">
        <w:rPr>
          <w:rStyle w:val="Emphasis"/>
          <w:highlight w:val="cyan"/>
        </w:rPr>
        <w:t>courts have</w:t>
      </w:r>
      <w:r w:rsidRPr="005770BA">
        <w:rPr>
          <w:rStyle w:val="Emphasis"/>
        </w:rPr>
        <w:t xml:space="preserve"> generally </w:t>
      </w:r>
      <w:r w:rsidRPr="005770BA">
        <w:rPr>
          <w:rStyle w:val="Emphasis"/>
          <w:highlight w:val="cyan"/>
        </w:rPr>
        <w:t>been</w:t>
      </w:r>
      <w:r w:rsidRPr="005770BA">
        <w:rPr>
          <w:rStyle w:val="Emphasis"/>
        </w:rPr>
        <w:t xml:space="preserve"> the </w:t>
      </w:r>
      <w:r w:rsidRPr="005770BA">
        <w:rPr>
          <w:rStyle w:val="Emphasis"/>
          <w:highlight w:val="cyan"/>
        </w:rPr>
        <w:t>least hospitable</w:t>
      </w:r>
      <w:r w:rsidRPr="005770BA">
        <w:t xml:space="preserve"> of the three branches of government.</w:t>
      </w:r>
    </w:p>
    <w:p w14:paraId="12859CEA" w14:textId="77777777" w:rsidR="00AE6368" w:rsidRPr="005770BA" w:rsidRDefault="00AE6368" w:rsidP="00AE6368">
      <w:r w:rsidRPr="005770BA">
        <w:t xml:space="preserve">The pattern is pretty striking. Painting with a bit of a broad brush—this is a blog post—it seems fair to say that American courts have, much more often than not, taken a particular side in fights about constitutional political economy. </w:t>
      </w:r>
      <w:r w:rsidRPr="005770BA">
        <w:rPr>
          <w:rStyle w:val="StyleUnderline"/>
          <w:highlight w:val="cyan"/>
        </w:rPr>
        <w:t>Courts</w:t>
      </w:r>
      <w:r w:rsidRPr="005770BA">
        <w:rPr>
          <w:rStyle w:val="StyleUnderline"/>
        </w:rPr>
        <w:t xml:space="preserve"> have </w:t>
      </w:r>
      <w:r w:rsidRPr="005770BA">
        <w:rPr>
          <w:rStyle w:val="StyleUnderline"/>
          <w:highlight w:val="cyan"/>
        </w:rPr>
        <w:t>take</w:t>
      </w:r>
      <w:r w:rsidRPr="005770BA">
        <w:rPr>
          <w:rStyle w:val="StyleUnderline"/>
        </w:rPr>
        <w:t xml:space="preserve">n </w:t>
      </w:r>
      <w:r w:rsidRPr="005770BA">
        <w:rPr>
          <w:rStyle w:val="StyleUnderline"/>
          <w:highlight w:val="cyan"/>
        </w:rPr>
        <w:t>the side of</w:t>
      </w:r>
      <w:r w:rsidRPr="005770BA">
        <w:rPr>
          <w:rStyle w:val="StyleUnderline"/>
        </w:rPr>
        <w:t xml:space="preserve"> holding that the Constitution protects the rights of aristocracy and </w:t>
      </w:r>
      <w:r w:rsidRPr="005770BA">
        <w:rPr>
          <w:rStyle w:val="Emphasis"/>
          <w:highlight w:val="cyan"/>
        </w:rPr>
        <w:t>oligarchy</w:t>
      </w:r>
      <w:r w:rsidRPr="005770BA">
        <w:rPr>
          <w:rStyle w:val="StyleUnderline"/>
        </w:rPr>
        <w:t xml:space="preserve"> to maintain their outsized economic and political power</w:t>
      </w:r>
      <w:r w:rsidRPr="005770BA">
        <w:t xml:space="preserve">. Many Americans have argued that the Constitution requires just the opposite, but they have found a more receptive audience, on the whole, in the democratically elected branches than in the courts. Over the course of American history, the </w:t>
      </w:r>
      <w:r w:rsidRPr="005770BA">
        <w:rPr>
          <w:rStyle w:val="Emphasis"/>
          <w:highlight w:val="cyan"/>
        </w:rPr>
        <w:t>elected</w:t>
      </w:r>
      <w:r w:rsidRPr="005770BA">
        <w:rPr>
          <w:rStyle w:val="StyleUnderline"/>
          <w:highlight w:val="cyan"/>
        </w:rPr>
        <w:t xml:space="preserve"> branches</w:t>
      </w:r>
      <w:r w:rsidRPr="005770BA">
        <w:rPr>
          <w:rStyle w:val="StyleUnderline"/>
        </w:rPr>
        <w:t xml:space="preserve"> have </w:t>
      </w:r>
      <w:r w:rsidRPr="005770BA">
        <w:rPr>
          <w:rStyle w:val="StyleUnderline"/>
          <w:highlight w:val="cyan"/>
        </w:rPr>
        <w:t>built a</w:t>
      </w:r>
      <w:r w:rsidRPr="005770BA">
        <w:rPr>
          <w:rStyle w:val="StyleUnderline"/>
        </w:rPr>
        <w:t xml:space="preserve"> considerably </w:t>
      </w:r>
      <w:r w:rsidRPr="005770BA">
        <w:rPr>
          <w:rStyle w:val="Emphasis"/>
          <w:highlight w:val="cyan"/>
        </w:rPr>
        <w:t>more</w:t>
      </w:r>
      <w:r w:rsidRPr="005770BA">
        <w:rPr>
          <w:rStyle w:val="StyleUnderline"/>
          <w:highlight w:val="cyan"/>
        </w:rPr>
        <w:t xml:space="preserve"> open</w:t>
      </w:r>
      <w:r w:rsidRPr="005770BA">
        <w:rPr>
          <w:rStyle w:val="StyleUnderline"/>
        </w:rPr>
        <w:t xml:space="preserve"> and democratic political </w:t>
      </w:r>
      <w:r w:rsidRPr="005770BA">
        <w:rPr>
          <w:rStyle w:val="StyleUnderline"/>
          <w:highlight w:val="cyan"/>
        </w:rPr>
        <w:t>economy</w:t>
      </w:r>
      <w:r w:rsidRPr="005770BA">
        <w:rPr>
          <w:rStyle w:val="StyleUnderline"/>
        </w:rPr>
        <w:t xml:space="preserve"> than the courts generally have wanted to allow</w:t>
      </w:r>
      <w:r w:rsidRPr="005770BA">
        <w:t>. Today, as courts eviscerate voting rights and campaign finance laws, and take whacks at public employee unions and social safety net programs such as the Affordable Care Act, this particular alignment of the branches of government is with us again. But why?  Why this alignment, so much more often than the reverse?</w:t>
      </w:r>
    </w:p>
    <w:p w14:paraId="2AE16A0B" w14:textId="77777777" w:rsidR="00AE6368" w:rsidRPr="005770BA" w:rsidRDefault="00AE6368" w:rsidP="00AE6368">
      <w:r w:rsidRPr="005770BA">
        <w:rPr>
          <w:rStyle w:val="StyleUnderline"/>
        </w:rPr>
        <w:t>The</w:t>
      </w:r>
      <w:r w:rsidRPr="005770BA">
        <w:t xml:space="preserve"> </w:t>
      </w:r>
      <w:r w:rsidRPr="005770BA">
        <w:rPr>
          <w:rStyle w:val="StyleUnderline"/>
        </w:rPr>
        <w:t>pattern began in earnest with Reconstruction</w:t>
      </w:r>
      <w:r w:rsidRPr="005770BA">
        <w:t xml:space="preserve">. To the Radical Republicans, it was obvious that racial inclusion was impossible without destroying the planter oligarchy and building a mass, multi-racial middle class in the South. As Thaddeus Stevens put it, “The whole fabric of southern society must be changed . . . [i]f the South is ever to be made a safe republic.” There can be no “republican institutions . . . in a mingled community of nabobs and serfs.” But as violent white supremacists undid Reconstruction, </w:t>
      </w:r>
      <w:r w:rsidRPr="005770BA">
        <w:rPr>
          <w:rStyle w:val="StyleUnderline"/>
        </w:rPr>
        <w:t>the Court abetted them by finding ways to eviscerate the Reconstruction Amendments, striking down</w:t>
      </w:r>
      <w:r w:rsidRPr="005770BA">
        <w:t xml:space="preserve"> key parts of the core </w:t>
      </w:r>
      <w:r w:rsidRPr="005770BA">
        <w:rPr>
          <w:rStyle w:val="StyleUnderline"/>
        </w:rPr>
        <w:t>civil rights statutes</w:t>
      </w:r>
      <w:r w:rsidRPr="005770BA">
        <w:t xml:space="preserve"> that </w:t>
      </w:r>
      <w:r w:rsidRPr="005770BA">
        <w:rPr>
          <w:rStyle w:val="StyleUnderline"/>
        </w:rPr>
        <w:t>Congress</w:t>
      </w:r>
      <w:r w:rsidRPr="005770BA">
        <w:t xml:space="preserve"> had </w:t>
      </w:r>
      <w:r w:rsidRPr="005770BA">
        <w:rPr>
          <w:rStyle w:val="StyleUnderline"/>
        </w:rPr>
        <w:t>enacted</w:t>
      </w:r>
      <w:r w:rsidRPr="005770BA">
        <w:t xml:space="preserve"> to enforce the Amendments. The Court’s gutting of those statutes left Black citizens unprotected from most discrimination, disenfranchisement, and even massacre by white terrorist mobs. However, </w:t>
      </w:r>
      <w:r w:rsidRPr="005770BA">
        <w:rPr>
          <w:rStyle w:val="StyleUnderline"/>
        </w:rPr>
        <w:t>the same Court was receptive to claims that the Reconstruction Amendments protected corporations and their freedom from</w:t>
      </w:r>
      <w:r w:rsidRPr="005770BA">
        <w:t xml:space="preserve"> various forms of government </w:t>
      </w:r>
      <w:r w:rsidRPr="005770BA">
        <w:rPr>
          <w:rStyle w:val="StyleUnderline"/>
        </w:rPr>
        <w:t>regulation</w:t>
      </w:r>
      <w:r w:rsidRPr="005770BA">
        <w:t>.</w:t>
      </w:r>
    </w:p>
    <w:p w14:paraId="24ADE1D8" w14:textId="77777777" w:rsidR="00AE6368" w:rsidRPr="005770BA" w:rsidRDefault="00AE6368" w:rsidP="00AE6368">
      <w:r w:rsidRPr="005770BA">
        <w:t xml:space="preserve">The Supreme Court during this period—which was a long period, spanning much of the late nineteenth and early twentieth centuries—managed to surprise almost everyone by striking down an income tax on the highest earners as unconstitutional (a decision eventually overturned by constitutional amendment). Frequently, </w:t>
      </w:r>
      <w:r w:rsidRPr="005770BA">
        <w:rPr>
          <w:rStyle w:val="StyleUnderline"/>
        </w:rPr>
        <w:t xml:space="preserve">federal </w:t>
      </w:r>
      <w:r w:rsidRPr="005770BA">
        <w:rPr>
          <w:rStyle w:val="StyleUnderline"/>
          <w:highlight w:val="cyan"/>
        </w:rPr>
        <w:t>courts</w:t>
      </w:r>
      <w:r w:rsidRPr="005770BA">
        <w:rPr>
          <w:rStyle w:val="StyleUnderline"/>
        </w:rPr>
        <w:t xml:space="preserve">, including the Supreme Court,  </w:t>
      </w:r>
      <w:r w:rsidRPr="005770BA">
        <w:rPr>
          <w:rStyle w:val="StyleUnderline"/>
          <w:highlight w:val="cyan"/>
        </w:rPr>
        <w:t>found ways to weaken</w:t>
      </w:r>
      <w:r w:rsidRPr="005770BA">
        <w:rPr>
          <w:rStyle w:val="StyleUnderline"/>
        </w:rPr>
        <w:t xml:space="preserve"> the </w:t>
      </w:r>
      <w:r w:rsidRPr="005770BA">
        <w:rPr>
          <w:rStyle w:val="Emphasis"/>
          <w:highlight w:val="cyan"/>
        </w:rPr>
        <w:t>antitrust</w:t>
      </w:r>
      <w:r w:rsidRPr="005770BA">
        <w:rPr>
          <w:rStyle w:val="StyleUnderline"/>
        </w:rPr>
        <w:t xml:space="preserve"> laws that Congress </w:t>
      </w:r>
      <w:r w:rsidRPr="005770BA">
        <w:rPr>
          <w:rStyle w:val="StyleUnderline"/>
        </w:rPr>
        <w:lastRenderedPageBreak/>
        <w:t xml:space="preserve">enacted.  </w:t>
      </w:r>
      <w:r w:rsidRPr="005770BA">
        <w:rPr>
          <w:rStyle w:val="StyleUnderline"/>
          <w:highlight w:val="cyan"/>
        </w:rPr>
        <w:t>Courts attacked</w:t>
      </w:r>
      <w:r w:rsidRPr="005770BA">
        <w:t xml:space="preserve"> efforts to organize </w:t>
      </w:r>
      <w:r w:rsidRPr="005770BA">
        <w:rPr>
          <w:rStyle w:val="StyleUnderline"/>
        </w:rPr>
        <w:t xml:space="preserve">labor </w:t>
      </w:r>
      <w:r w:rsidRPr="005770BA">
        <w:rPr>
          <w:rStyle w:val="Emphasis"/>
          <w:highlight w:val="cyan"/>
        </w:rPr>
        <w:t>unions</w:t>
      </w:r>
      <w:r w:rsidRPr="005770BA">
        <w:t xml:space="preserve"> </w:t>
      </w:r>
      <w:r w:rsidRPr="005770BA">
        <w:rPr>
          <w:rStyle w:val="StyleUnderline"/>
        </w:rPr>
        <w:t>with</w:t>
      </w:r>
      <w:r w:rsidRPr="005770BA">
        <w:t xml:space="preserve"> sweeping </w:t>
      </w:r>
      <w:r w:rsidRPr="005770BA">
        <w:rPr>
          <w:rStyle w:val="StyleUnderline"/>
        </w:rPr>
        <w:t>injunctions, court-</w:t>
      </w:r>
      <w:r w:rsidRPr="005770BA">
        <w:rPr>
          <w:rStyle w:val="StyleUnderline"/>
          <w:highlight w:val="cyan"/>
        </w:rPr>
        <w:t>sanctioned</w:t>
      </w:r>
      <w:r w:rsidRPr="005770BA">
        <w:rPr>
          <w:rStyle w:val="StyleUnderline"/>
        </w:rPr>
        <w:t xml:space="preserve"> state </w:t>
      </w:r>
      <w:r w:rsidRPr="005770BA">
        <w:rPr>
          <w:rStyle w:val="Emphasis"/>
          <w:highlight w:val="cyan"/>
        </w:rPr>
        <w:t>violence</w:t>
      </w:r>
      <w:r w:rsidRPr="005770BA">
        <w:t xml:space="preserve">, and jail terms aimed at protecting employers’ rights to an uninterrupted  flow of non-union workers. (These are just a few highlights; there are many more in the book.) When you read some of these decisions today, they barely read like what we recognize as law—the class politics is so raw and right on the surface. But the </w:t>
      </w:r>
      <w:r w:rsidRPr="005770BA">
        <w:rPr>
          <w:rStyle w:val="StyleUnderline"/>
        </w:rPr>
        <w:t>views of those judges were predictable</w:t>
      </w:r>
      <w:r w:rsidRPr="005770BA">
        <w:t xml:space="preserve">. The early-twentieth-century Republican Party that dominated American politics and judicial appointments in that era was the party of big business; the </w:t>
      </w:r>
      <w:r w:rsidRPr="005770BA">
        <w:rPr>
          <w:rStyle w:val="StyleUnderline"/>
        </w:rPr>
        <w:t xml:space="preserve">federal </w:t>
      </w:r>
      <w:r w:rsidRPr="005770BA">
        <w:rPr>
          <w:rStyle w:val="StyleUnderline"/>
          <w:highlight w:val="cyan"/>
        </w:rPr>
        <w:t>courts</w:t>
      </w:r>
      <w:r w:rsidRPr="005770BA">
        <w:rPr>
          <w:rStyle w:val="StyleUnderline"/>
        </w:rPr>
        <w:t xml:space="preserve"> </w:t>
      </w:r>
      <w:r w:rsidRPr="005770BA">
        <w:rPr>
          <w:rStyle w:val="StyleUnderline"/>
          <w:highlight w:val="cyan"/>
        </w:rPr>
        <w:t xml:space="preserve">were </w:t>
      </w:r>
      <w:r w:rsidRPr="005770BA">
        <w:rPr>
          <w:rStyle w:val="Emphasis"/>
          <w:highlight w:val="cyan"/>
        </w:rPr>
        <w:t>stacked</w:t>
      </w:r>
      <w:r w:rsidRPr="005770BA">
        <w:rPr>
          <w:rStyle w:val="StyleUnderline"/>
          <w:highlight w:val="cyan"/>
        </w:rPr>
        <w:t xml:space="preserve"> with</w:t>
      </w:r>
      <w:r w:rsidRPr="005770BA">
        <w:rPr>
          <w:rStyle w:val="StyleUnderline"/>
        </w:rPr>
        <w:t xml:space="preserve"> elite </w:t>
      </w:r>
      <w:r w:rsidRPr="005770BA">
        <w:rPr>
          <w:rStyle w:val="StyleUnderline"/>
          <w:highlight w:val="cyan"/>
        </w:rPr>
        <w:t>lawyers from the</w:t>
      </w:r>
      <w:r w:rsidRPr="005770BA">
        <w:rPr>
          <w:rStyle w:val="StyleUnderline"/>
        </w:rPr>
        <w:t xml:space="preserve"> emerging </w:t>
      </w:r>
      <w:r w:rsidRPr="005770BA">
        <w:rPr>
          <w:rStyle w:val="Emphasis"/>
          <w:highlight w:val="cyan"/>
        </w:rPr>
        <w:t>corporate</w:t>
      </w:r>
      <w:r w:rsidRPr="005770BA">
        <w:rPr>
          <w:rStyle w:val="StyleUnderline"/>
          <w:highlight w:val="cyan"/>
        </w:rPr>
        <w:t xml:space="preserve"> bar</w:t>
      </w:r>
      <w:r w:rsidRPr="005770BA">
        <w:rPr>
          <w:rStyle w:val="StyleUnderline"/>
        </w:rPr>
        <w:t xml:space="preserve">, </w:t>
      </w:r>
      <w:r w:rsidRPr="005770BA">
        <w:rPr>
          <w:rStyle w:val="StyleUnderline"/>
          <w:highlight w:val="cyan"/>
        </w:rPr>
        <w:t>whose jobs</w:t>
      </w:r>
      <w:r w:rsidRPr="005770BA">
        <w:rPr>
          <w:rStyle w:val="StyleUnderline"/>
        </w:rPr>
        <w:t xml:space="preserve"> before they joined the bench mostly </w:t>
      </w:r>
      <w:r w:rsidRPr="005770BA">
        <w:rPr>
          <w:rStyle w:val="StyleUnderline"/>
          <w:highlight w:val="cyan"/>
        </w:rPr>
        <w:t xml:space="preserve">involved </w:t>
      </w:r>
      <w:r w:rsidRPr="005770BA">
        <w:rPr>
          <w:rStyle w:val="Emphasis"/>
          <w:highlight w:val="cyan"/>
        </w:rPr>
        <w:t>serving</w:t>
      </w:r>
      <w:r w:rsidRPr="005770BA">
        <w:t xml:space="preserve"> the railroads and the </w:t>
      </w:r>
      <w:r w:rsidRPr="005770BA">
        <w:rPr>
          <w:rStyle w:val="Emphasis"/>
          <w:highlight w:val="cyan"/>
        </w:rPr>
        <w:t>trusts</w:t>
      </w:r>
      <w:r w:rsidRPr="005770BA">
        <w:t xml:space="preserve"> and their owners, the oligarchs of the Gilded Age. It </w:t>
      </w:r>
      <w:r w:rsidRPr="005770BA">
        <w:rPr>
          <w:rStyle w:val="StyleUnderline"/>
        </w:rPr>
        <w:t xml:space="preserve">would have been surprising if these </w:t>
      </w:r>
      <w:r w:rsidRPr="005770BA">
        <w:rPr>
          <w:rStyle w:val="StyleUnderline"/>
          <w:highlight w:val="cyan"/>
        </w:rPr>
        <w:t>judges had</w:t>
      </w:r>
      <w:r w:rsidRPr="005770BA">
        <w:rPr>
          <w:rStyle w:val="StyleUnderline"/>
        </w:rPr>
        <w:t xml:space="preserve"> not </w:t>
      </w:r>
      <w:r w:rsidRPr="005770BA">
        <w:rPr>
          <w:rStyle w:val="StyleUnderline"/>
          <w:highlight w:val="cyan"/>
        </w:rPr>
        <w:t xml:space="preserve">been </w:t>
      </w:r>
      <w:r w:rsidRPr="005770BA">
        <w:rPr>
          <w:rStyle w:val="Emphasis"/>
          <w:highlight w:val="cyan"/>
        </w:rPr>
        <w:t>activists bent</w:t>
      </w:r>
      <w:r w:rsidRPr="005770BA">
        <w:rPr>
          <w:rStyle w:val="StyleUnderline"/>
          <w:highlight w:val="cyan"/>
        </w:rPr>
        <w:t xml:space="preserve"> on</w:t>
      </w:r>
      <w:r w:rsidRPr="005770BA">
        <w:rPr>
          <w:rStyle w:val="StyleUnderline"/>
        </w:rPr>
        <w:t xml:space="preserve"> finding </w:t>
      </w:r>
      <w:r w:rsidRPr="005770BA">
        <w:rPr>
          <w:rStyle w:val="StyleUnderline"/>
          <w:highlight w:val="cyan"/>
        </w:rPr>
        <w:t>ways to thwart</w:t>
      </w:r>
      <w:r w:rsidRPr="005770BA">
        <w:rPr>
          <w:rStyle w:val="StyleUnderline"/>
        </w:rPr>
        <w:t xml:space="preserve"> the </w:t>
      </w:r>
      <w:r w:rsidRPr="005770BA">
        <w:rPr>
          <w:rStyle w:val="Emphasis"/>
          <w:highlight w:val="cyan"/>
        </w:rPr>
        <w:t>democratic branches’</w:t>
      </w:r>
      <w:r w:rsidRPr="005770BA">
        <w:rPr>
          <w:rStyle w:val="StyleUnderline"/>
          <w:highlight w:val="cyan"/>
        </w:rPr>
        <w:t xml:space="preserve"> efforts to rein in oligarchy</w:t>
      </w:r>
      <w:r w:rsidRPr="005770BA">
        <w:t>.</w:t>
      </w:r>
    </w:p>
    <w:p w14:paraId="3DBDD7A3" w14:textId="77777777" w:rsidR="00AE6368" w:rsidRPr="005770BA" w:rsidRDefault="00AE6368" w:rsidP="00AE6368">
      <w:pPr>
        <w:rPr>
          <w:rStyle w:val="StyleUnderline"/>
        </w:rPr>
      </w:pPr>
      <w:r w:rsidRPr="005770BA">
        <w:t xml:space="preserve">So what about when American politics turned? After President Franklin Roosevelt’s dramatic confrontation with the Lochner Court, the Court retreated and upheld the New Deal, ushering in a new constitutional regime. The Court reconceived its role, especially after World War II, as the nation’s protector of civil liberties and, eventually, civil rights. The Court upheld many laws parallel to the ones it had struck down after Reconstruction, such as the Civil Rights Act of 1964 and the Voting Rights Act of 1965.  But that was the most important thing it did in its brief period of mid-20th-century liberalism: step out of the way. The Warren Court has a reputation for activism, and many of its decisions—Brown v. Board of Education, the criminal procedure revolution, one-person-one-vote—were indeed activist holdings. But when it came to economic inequality, the Warren Court was operating during the period of American history when inequality was at its most muted (the “great compression”). Restraining oligarchy, or building up the middle class as a bulwark of Republican government, was not on the Court’s docket.  Some observers expected the Court to do more—to enlist the Constitution in the War on Poverty, set constitutional minimum welfare guarantees, or equalize school funding—but in the end, it didn’t. And then </w:t>
      </w:r>
      <w:r w:rsidRPr="005770BA">
        <w:rPr>
          <w:rStyle w:val="StyleUnderline"/>
          <w:highlight w:val="cyan"/>
        </w:rPr>
        <w:t>the Court took a</w:t>
      </w:r>
      <w:r w:rsidRPr="005770BA">
        <w:rPr>
          <w:rStyle w:val="StyleUnderline"/>
        </w:rPr>
        <w:t xml:space="preserve"> long </w:t>
      </w:r>
      <w:r w:rsidRPr="005770BA">
        <w:rPr>
          <w:rStyle w:val="Emphasis"/>
          <w:highlight w:val="cyan"/>
        </w:rPr>
        <w:t>right</w:t>
      </w:r>
      <w:r w:rsidRPr="005770BA">
        <w:rPr>
          <w:rStyle w:val="StyleUnderline"/>
          <w:highlight w:val="cyan"/>
        </w:rPr>
        <w:t xml:space="preserve"> turn</w:t>
      </w:r>
      <w:r w:rsidRPr="005770BA">
        <w:rPr>
          <w:rStyle w:val="StyleUnderline"/>
        </w:rPr>
        <w:t xml:space="preserve">, and </w:t>
      </w:r>
      <w:r w:rsidRPr="005770BA">
        <w:rPr>
          <w:rStyle w:val="Emphasis"/>
          <w:highlight w:val="cyan"/>
        </w:rPr>
        <w:t>now</w:t>
      </w:r>
      <w:r w:rsidRPr="005770BA">
        <w:rPr>
          <w:rStyle w:val="StyleUnderline"/>
          <w:highlight w:val="cyan"/>
        </w:rPr>
        <w:t xml:space="preserve"> we are</w:t>
      </w:r>
      <w:r w:rsidRPr="005770BA">
        <w:rPr>
          <w:rStyle w:val="StyleUnderline"/>
        </w:rPr>
        <w:t xml:space="preserve"> once </w:t>
      </w:r>
      <w:r w:rsidRPr="005770BA">
        <w:rPr>
          <w:rStyle w:val="Emphasis"/>
          <w:highlight w:val="cyan"/>
        </w:rPr>
        <w:t>again</w:t>
      </w:r>
      <w:r w:rsidRPr="005770BA">
        <w:rPr>
          <w:rStyle w:val="StyleUnderline"/>
          <w:highlight w:val="cyan"/>
        </w:rPr>
        <w:t xml:space="preserve"> in a </w:t>
      </w:r>
      <w:r w:rsidRPr="005770BA">
        <w:rPr>
          <w:rStyle w:val="Emphasis"/>
          <w:highlight w:val="cyan"/>
        </w:rPr>
        <w:t>Gilded Age</w:t>
      </w:r>
      <w:r w:rsidRPr="005770BA">
        <w:rPr>
          <w:rStyle w:val="StyleUnderline"/>
        </w:rPr>
        <w:t>, with the Court playing the familiar role it played a century before, as the branch where efforts to build a democracy of opportunity can most readily expect to be crushed.</w:t>
      </w:r>
    </w:p>
    <w:p w14:paraId="37065C96" w14:textId="77777777" w:rsidR="00AE6368" w:rsidRPr="005770BA" w:rsidRDefault="00AE6368" w:rsidP="00AE6368">
      <w:r w:rsidRPr="005770BA">
        <w:t xml:space="preserve">There is a lot of contingency in American history, perhaps especially when it comes to courts. But it seems to me non-coincidental that the Court has so consistently been the least dangerous branch to aristocrats and oligarchs and their efforts to concentrate economic and political power. The simplest reason is this: efforts to restrain concentrations of private power—whether it’s the landed aristocrats Jefferson worried about at the founding, their Slave Power successors, or the monopolist robber barons of the Gilded Age—require the exercise of public power in the form of legislation. There are supporting roles to be played here by executives executing legislation and by courts interpreting it. But fundamentally, </w:t>
      </w:r>
      <w:r w:rsidRPr="005770BA">
        <w:rPr>
          <w:rStyle w:val="StyleUnderline"/>
          <w:highlight w:val="cyan"/>
        </w:rPr>
        <w:t xml:space="preserve">courts are not equipped to </w:t>
      </w:r>
      <w:r w:rsidRPr="005770BA">
        <w:rPr>
          <w:rStyle w:val="Emphasis"/>
        </w:rPr>
        <w:t>initiate</w:t>
      </w:r>
      <w:r w:rsidRPr="005770BA">
        <w:rPr>
          <w:rStyle w:val="StyleUnderline"/>
        </w:rPr>
        <w:t xml:space="preserve"> or </w:t>
      </w:r>
      <w:r w:rsidRPr="005770BA">
        <w:rPr>
          <w:rStyle w:val="Emphasis"/>
          <w:highlight w:val="cyan"/>
        </w:rPr>
        <w:t>lead</w:t>
      </w:r>
      <w:r w:rsidRPr="005770BA">
        <w:rPr>
          <w:rStyle w:val="StyleUnderline"/>
        </w:rPr>
        <w:t xml:space="preserve"> the </w:t>
      </w:r>
      <w:r w:rsidRPr="005770BA">
        <w:rPr>
          <w:rStyle w:val="StyleUnderline"/>
          <w:highlight w:val="cyan"/>
        </w:rPr>
        <w:t>work</w:t>
      </w:r>
      <w:r w:rsidRPr="005770BA">
        <w:t>—the constitutionally necessary work—</w:t>
      </w:r>
      <w:r w:rsidRPr="005770BA">
        <w:rPr>
          <w:rStyle w:val="StyleUnderline"/>
          <w:highlight w:val="cyan"/>
        </w:rPr>
        <w:t>of</w:t>
      </w:r>
      <w:r w:rsidRPr="005770BA">
        <w:rPr>
          <w:rStyle w:val="StyleUnderline"/>
        </w:rPr>
        <w:t xml:space="preserve"> laws like</w:t>
      </w:r>
      <w:r w:rsidRPr="005770BA">
        <w:t xml:space="preserve"> the </w:t>
      </w:r>
      <w:r w:rsidRPr="005770BA">
        <w:rPr>
          <w:rStyle w:val="Emphasis"/>
          <w:highlight w:val="cyan"/>
        </w:rPr>
        <w:t>Sherman Antitrust</w:t>
      </w:r>
      <w:r w:rsidRPr="005770BA">
        <w:t xml:space="preserve"> Act, the National Labor Relations Act, the Social Security Act, the Civil Rights Act, the Voting Rights Act, or the Affordable Care Act (to name a few!). </w:t>
      </w:r>
      <w:r w:rsidRPr="005770BA">
        <w:rPr>
          <w:rStyle w:val="StyleUnderline"/>
          <w:highlight w:val="cyan"/>
        </w:rPr>
        <w:t>Courts</w:t>
      </w:r>
      <w:r w:rsidRPr="005770BA">
        <w:rPr>
          <w:rStyle w:val="StyleUnderline"/>
        </w:rPr>
        <w:t xml:space="preserve"> can </w:t>
      </w:r>
      <w:r w:rsidRPr="005770BA">
        <w:rPr>
          <w:rStyle w:val="Emphasis"/>
          <w:highlight w:val="cyan"/>
        </w:rPr>
        <w:t>interpret</w:t>
      </w:r>
      <w:r w:rsidRPr="005770BA">
        <w:t xml:space="preserve"> these </w:t>
      </w:r>
      <w:r w:rsidRPr="005770BA">
        <w:lastRenderedPageBreak/>
        <w:t xml:space="preserve">statutes in ways that further the statutes’ goals, or courts can try to thwart them.  </w:t>
      </w:r>
      <w:r w:rsidRPr="005770BA">
        <w:rPr>
          <w:rStyle w:val="StyleUnderline"/>
          <w:highlight w:val="cyan"/>
        </w:rPr>
        <w:t>But</w:t>
      </w:r>
      <w:r w:rsidRPr="005770BA">
        <w:t xml:space="preserve"> courts </w:t>
      </w:r>
      <w:r w:rsidRPr="005770BA">
        <w:rPr>
          <w:rStyle w:val="StyleUnderline"/>
          <w:highlight w:val="cyan"/>
        </w:rPr>
        <w:t xml:space="preserve">are not equipped to </w:t>
      </w:r>
      <w:r w:rsidRPr="005770BA">
        <w:rPr>
          <w:rStyle w:val="Emphasis"/>
          <w:highlight w:val="cyan"/>
        </w:rPr>
        <w:t>move first</w:t>
      </w:r>
      <w:r w:rsidRPr="005770BA">
        <w:rPr>
          <w:rStyle w:val="StyleUnderline"/>
        </w:rPr>
        <w:t xml:space="preserve"> or take the lead in advancing</w:t>
      </w:r>
      <w:r w:rsidRPr="005770BA">
        <w:t xml:space="preserve"> these </w:t>
      </w:r>
      <w:r w:rsidRPr="005770BA">
        <w:rPr>
          <w:rStyle w:val="StyleUnderline"/>
        </w:rPr>
        <w:t>statutes’</w:t>
      </w:r>
      <w:r w:rsidRPr="005770BA">
        <w:t xml:space="preserve"> goals. On the other hand, </w:t>
      </w:r>
      <w:r w:rsidRPr="005770BA">
        <w:rPr>
          <w:rStyle w:val="StyleUnderline"/>
          <w:highlight w:val="cyan"/>
        </w:rPr>
        <w:t>courts</w:t>
      </w:r>
      <w:r w:rsidRPr="005770BA">
        <w:rPr>
          <w:rStyle w:val="StyleUnderline"/>
        </w:rPr>
        <w:t xml:space="preserve"> are better equipped to </w:t>
      </w:r>
      <w:r w:rsidRPr="005770BA">
        <w:rPr>
          <w:rStyle w:val="StyleUnderline"/>
          <w:highlight w:val="cyan"/>
        </w:rPr>
        <w:t>recognize</w:t>
      </w:r>
      <w:r w:rsidRPr="005770BA">
        <w:rPr>
          <w:rStyle w:val="StyleUnderline"/>
        </w:rPr>
        <w:t xml:space="preserve"> the </w:t>
      </w:r>
      <w:r w:rsidRPr="005770BA">
        <w:rPr>
          <w:rStyle w:val="Emphasis"/>
          <w:highlight w:val="cyan"/>
        </w:rPr>
        <w:t>anti-redistributive</w:t>
      </w:r>
      <w:r w:rsidRPr="005770BA">
        <w:t xml:space="preserve">, so-called </w:t>
      </w:r>
      <w:r w:rsidRPr="005770BA">
        <w:rPr>
          <w:rStyle w:val="StyleUnderline"/>
        </w:rPr>
        <w:t xml:space="preserve">libertarian </w:t>
      </w:r>
      <w:r w:rsidRPr="005770BA">
        <w:rPr>
          <w:rStyle w:val="StyleUnderline"/>
          <w:highlight w:val="cyan"/>
        </w:rPr>
        <w:t xml:space="preserve">claims of </w:t>
      </w:r>
      <w:r w:rsidRPr="005770BA">
        <w:rPr>
          <w:rStyle w:val="Emphasis"/>
          <w:highlight w:val="cyan"/>
        </w:rPr>
        <w:t>property</w:t>
      </w:r>
      <w:r w:rsidRPr="005770BA">
        <w:rPr>
          <w:rStyle w:val="StyleUnderline"/>
        </w:rPr>
        <w:t xml:space="preserve">, </w:t>
      </w:r>
      <w:r w:rsidRPr="005770BA">
        <w:rPr>
          <w:rStyle w:val="Emphasis"/>
          <w:highlight w:val="cyan"/>
        </w:rPr>
        <w:t>contract</w:t>
      </w:r>
      <w:r w:rsidRPr="005770BA">
        <w:t xml:space="preserve">, and so on that some of these statutes might be viewed as threatening. </w:t>
      </w:r>
      <w:r w:rsidRPr="005770BA">
        <w:rPr>
          <w:rStyle w:val="StyleUnderline"/>
        </w:rPr>
        <w:t>Those</w:t>
      </w:r>
      <w:r w:rsidRPr="005770BA">
        <w:t xml:space="preserve"> claims are of a form that </w:t>
      </w:r>
      <w:r w:rsidRPr="005770BA">
        <w:rPr>
          <w:rStyle w:val="StyleUnderline"/>
        </w:rPr>
        <w:t>we</w:t>
      </w:r>
      <w:r w:rsidRPr="005770BA">
        <w:t xml:space="preserve"> still </w:t>
      </w:r>
      <w:r w:rsidRPr="005770BA">
        <w:rPr>
          <w:rStyle w:val="StyleUnderline"/>
        </w:rPr>
        <w:t>teach in</w:t>
      </w:r>
      <w:r w:rsidRPr="005770BA">
        <w:t xml:space="preserve"> the first year of </w:t>
      </w:r>
      <w:r w:rsidRPr="005770BA">
        <w:rPr>
          <w:rStyle w:val="StyleUnderline"/>
        </w:rPr>
        <w:t xml:space="preserve">law school: an individual claimant, standing on old common law-ish rights, </w:t>
      </w:r>
      <w:r w:rsidRPr="005770BA">
        <w:rPr>
          <w:rStyle w:val="StyleUnderline"/>
          <w:highlight w:val="cyan"/>
        </w:rPr>
        <w:t>against</w:t>
      </w:r>
      <w:r w:rsidRPr="005770BA">
        <w:rPr>
          <w:rStyle w:val="StyleUnderline"/>
        </w:rPr>
        <w:t xml:space="preserve"> the redistributive machinations of </w:t>
      </w:r>
      <w:r w:rsidRPr="005770BA">
        <w:rPr>
          <w:rStyle w:val="StyleUnderline"/>
          <w:highlight w:val="cyan"/>
        </w:rPr>
        <w:t xml:space="preserve">the </w:t>
      </w:r>
      <w:r w:rsidRPr="005770BA">
        <w:rPr>
          <w:rStyle w:val="Emphasis"/>
          <w:highlight w:val="cyan"/>
        </w:rPr>
        <w:t>progressive</w:t>
      </w:r>
      <w:r w:rsidRPr="005770BA">
        <w:rPr>
          <w:rStyle w:val="StyleUnderline"/>
          <w:highlight w:val="cyan"/>
        </w:rPr>
        <w:t xml:space="preserve"> state</w:t>
      </w:r>
      <w:r w:rsidRPr="005770BA">
        <w:t>.</w:t>
      </w:r>
    </w:p>
    <w:p w14:paraId="3C99ADD9" w14:textId="77777777" w:rsidR="00AE6368" w:rsidRPr="005770BA" w:rsidRDefault="00AE6368" w:rsidP="00AE6368">
      <w:pPr>
        <w:pStyle w:val="Heading4"/>
        <w:rPr>
          <w:rFonts w:cs="Arial"/>
        </w:rPr>
      </w:pPr>
      <w:r>
        <w:rPr>
          <w:rFonts w:cs="Arial"/>
        </w:rPr>
        <w:t>Third, t</w:t>
      </w:r>
      <w:r w:rsidRPr="005770BA">
        <w:rPr>
          <w:rFonts w:cs="Arial"/>
        </w:rPr>
        <w:t xml:space="preserve">he 1AC’s </w:t>
      </w:r>
      <w:r w:rsidRPr="005770BA">
        <w:rPr>
          <w:rFonts w:cs="Arial"/>
          <w:u w:val="single"/>
        </w:rPr>
        <w:t>bourgeoise narrative</w:t>
      </w:r>
      <w:r w:rsidRPr="005770BA">
        <w:rPr>
          <w:rFonts w:cs="Arial"/>
        </w:rPr>
        <w:t xml:space="preserve"> </w:t>
      </w:r>
      <w:r>
        <w:rPr>
          <w:rFonts w:cs="Arial"/>
        </w:rPr>
        <w:t xml:space="preserve">of China’s technological dominance in 5g and digital authoritarianism </w:t>
      </w:r>
      <w:r w:rsidRPr="005770BA">
        <w:rPr>
          <w:rFonts w:cs="Arial"/>
        </w:rPr>
        <w:t xml:space="preserve">recirculates </w:t>
      </w:r>
      <w:r w:rsidRPr="005770BA">
        <w:rPr>
          <w:rFonts w:cs="Arial"/>
          <w:u w:val="single"/>
        </w:rPr>
        <w:t>tropes</w:t>
      </w:r>
      <w:r w:rsidRPr="005770BA">
        <w:rPr>
          <w:rFonts w:cs="Arial"/>
        </w:rPr>
        <w:t xml:space="preserve"> as a </w:t>
      </w:r>
      <w:r w:rsidRPr="005770BA">
        <w:rPr>
          <w:rFonts w:cs="Arial"/>
          <w:u w:val="single"/>
        </w:rPr>
        <w:t>threat</w:t>
      </w:r>
      <w:r w:rsidRPr="005770BA">
        <w:rPr>
          <w:rFonts w:cs="Arial"/>
        </w:rPr>
        <w:t xml:space="preserve"> to sovereignty. It becomes the </w:t>
      </w:r>
      <w:r w:rsidRPr="005770BA">
        <w:rPr>
          <w:rFonts w:cs="Arial"/>
          <w:u w:val="single"/>
        </w:rPr>
        <w:t>mechanism</w:t>
      </w:r>
      <w:r w:rsidRPr="005770BA">
        <w:rPr>
          <w:rFonts w:cs="Arial"/>
        </w:rPr>
        <w:t xml:space="preserve"> of global market </w:t>
      </w:r>
      <w:r w:rsidRPr="005770BA">
        <w:rPr>
          <w:rFonts w:cs="Arial"/>
          <w:u w:val="single"/>
        </w:rPr>
        <w:t>expansion</w:t>
      </w:r>
      <w:r w:rsidRPr="005770BA">
        <w:rPr>
          <w:rFonts w:cs="Arial"/>
        </w:rPr>
        <w:t xml:space="preserve"> and </w:t>
      </w:r>
      <w:r w:rsidRPr="005770BA">
        <w:rPr>
          <w:rFonts w:cs="Arial"/>
          <w:u w:val="single"/>
        </w:rPr>
        <w:t>intervention</w:t>
      </w:r>
      <w:r w:rsidRPr="005770BA">
        <w:rPr>
          <w:rFonts w:cs="Arial"/>
        </w:rPr>
        <w:t>.</w:t>
      </w:r>
    </w:p>
    <w:p w14:paraId="6EAF3712" w14:textId="77777777" w:rsidR="00AE6368" w:rsidRPr="005770BA" w:rsidRDefault="00AE6368" w:rsidP="00AE6368">
      <w:r w:rsidRPr="005770BA">
        <w:rPr>
          <w:rStyle w:val="Style13ptBold"/>
        </w:rPr>
        <w:t>Black Like Mao 21</w:t>
      </w:r>
      <w:r w:rsidRPr="005770BA">
        <w:t>. On Combating Sinophobia While Maintaining An Anti-Revisionist Line. Medium. 03-18-2021. https://blacklikemao.medium.com/on-combating-sinophobia-while-maintaining-an-anti-revisionist-line-54d645e5800c</w:t>
      </w:r>
    </w:p>
    <w:p w14:paraId="52E09431" w14:textId="77777777" w:rsidR="00AE6368" w:rsidRPr="005770BA" w:rsidRDefault="00AE6368" w:rsidP="00AE6368">
      <w:r w:rsidRPr="005770BA">
        <w:t xml:space="preserve">Sinophobia, or fear of China and things coming from China, has been a problem since Chinese immigrants started coming to the United States in the mid 19th century. </w:t>
      </w:r>
      <w:r w:rsidRPr="005770BA">
        <w:rPr>
          <w:rStyle w:val="StyleUnderline"/>
          <w:highlight w:val="cyan"/>
        </w:rPr>
        <w:t>European settlers saw</w:t>
      </w:r>
      <w:r w:rsidRPr="005770BA">
        <w:rPr>
          <w:rStyle w:val="StyleUnderline"/>
        </w:rPr>
        <w:t xml:space="preserve"> </w:t>
      </w:r>
      <w:r w:rsidRPr="005770BA">
        <w:rPr>
          <w:rStyle w:val="StyleUnderline"/>
          <w:highlight w:val="cyan"/>
        </w:rPr>
        <w:t xml:space="preserve">the Chinese as </w:t>
      </w:r>
      <w:r w:rsidRPr="005770BA">
        <w:rPr>
          <w:rStyle w:val="Emphasis"/>
          <w:highlight w:val="cyan"/>
        </w:rPr>
        <w:t>competition</w:t>
      </w:r>
      <w:r w:rsidRPr="005770BA">
        <w:rPr>
          <w:rStyle w:val="Emphasis"/>
        </w:rPr>
        <w:t xml:space="preserve"> </w:t>
      </w:r>
      <w:r w:rsidRPr="005770BA">
        <w:rPr>
          <w:rStyle w:val="Emphasis"/>
          <w:highlight w:val="cyan"/>
        </w:rPr>
        <w:t>for “their” jobs</w:t>
      </w:r>
      <w:r w:rsidRPr="005770BA">
        <w:t xml:space="preserve"> (in industries built by Chinese workers!), and organized themselves to indulge in brutal violence and massacres. </w:t>
      </w:r>
      <w:r w:rsidRPr="005770BA">
        <w:rPr>
          <w:rStyle w:val="StyleUnderline"/>
          <w:highlight w:val="cyan"/>
        </w:rPr>
        <w:t>This was the</w:t>
      </w:r>
      <w:r w:rsidRPr="005770BA">
        <w:rPr>
          <w:rStyle w:val="StyleUnderline"/>
        </w:rPr>
        <w:t xml:space="preserve"> activity of many of the </w:t>
      </w:r>
      <w:r w:rsidRPr="005770BA">
        <w:rPr>
          <w:rStyle w:val="Emphasis"/>
          <w:highlight w:val="cyan"/>
        </w:rPr>
        <w:t>earliest unions</w:t>
      </w:r>
      <w:r w:rsidRPr="005770BA">
        <w:rPr>
          <w:rStyle w:val="StyleUnderline"/>
          <w:highlight w:val="cyan"/>
        </w:rPr>
        <w:t xml:space="preserve"> in the U</w:t>
      </w:r>
      <w:r w:rsidRPr="005770BA">
        <w:rPr>
          <w:rStyle w:val="StyleUnderline"/>
        </w:rPr>
        <w:t xml:space="preserve">nited </w:t>
      </w:r>
      <w:r w:rsidRPr="005770BA">
        <w:rPr>
          <w:rStyle w:val="StyleUnderline"/>
          <w:highlight w:val="cyan"/>
        </w:rPr>
        <w:t>S</w:t>
      </w:r>
      <w:r w:rsidRPr="005770BA">
        <w:rPr>
          <w:rStyle w:val="StyleUnderline"/>
        </w:rPr>
        <w:t>tates</w:t>
      </w:r>
      <w:r w:rsidRPr="005770BA">
        <w:t xml:space="preserve">. </w:t>
      </w:r>
      <w:r w:rsidRPr="005770BA">
        <w:rPr>
          <w:rStyle w:val="StyleUnderline"/>
        </w:rPr>
        <w:t xml:space="preserve">In cities and mining camps across the stolen West, </w:t>
      </w:r>
      <w:r w:rsidRPr="005770BA">
        <w:rPr>
          <w:rStyle w:val="StyleUnderline"/>
          <w:highlight w:val="cyan"/>
        </w:rPr>
        <w:t>settlers drove away Chinese immigrants</w:t>
      </w:r>
      <w:r w:rsidRPr="005770BA">
        <w:rPr>
          <w:rStyle w:val="StyleUnderline"/>
        </w:rPr>
        <w:t xml:space="preserve"> (or massacred them) to steal their mining claims </w:t>
      </w:r>
      <w:r w:rsidRPr="005770BA">
        <w:rPr>
          <w:rStyle w:val="StyleUnderline"/>
          <w:highlight w:val="cyan"/>
        </w:rPr>
        <w:t xml:space="preserve">and </w:t>
      </w:r>
      <w:r w:rsidRPr="005770BA">
        <w:rPr>
          <w:rStyle w:val="Emphasis"/>
          <w:highlight w:val="cyan"/>
        </w:rPr>
        <w:t>expropriate their property</w:t>
      </w:r>
      <w:r w:rsidRPr="005770BA">
        <w:t>. Eventually a bill was passed forbidding further Chinese immigration (backed by the Knights of Labor). Theoretician J. Sakai writes in Settlers:</w:t>
      </w:r>
    </w:p>
    <w:p w14:paraId="0CA1EFF3" w14:textId="77777777" w:rsidR="00AE6368" w:rsidRPr="005770BA" w:rsidRDefault="00AE6368" w:rsidP="00AE6368">
      <w:pPr>
        <w:rPr>
          <w:szCs w:val="16"/>
        </w:rPr>
      </w:pPr>
      <w:r w:rsidRPr="005770BA">
        <w:rPr>
          <w:szCs w:val="16"/>
        </w:rPr>
        <w:t>The passage of the 1882 Act was taken as a “green-light”, a “go-ahead” signal of approval to immigrant European labor from Congress, the White House and the majority of Euro-Amerikans. It was taken as a license to kill, a declaration of open looting season on Chinese. Terrance Powderly, head of the Knights of Labor (which boasted that it had recruited Afrikan workers to help European labor) praised the victory of the Exclusion Act by saying that now the task for trade unionists was to finish the job — by eliminating all Chinese left in the U.S within the year!(36)</w:t>
      </w:r>
    </w:p>
    <w:p w14:paraId="3B7EF014" w14:textId="77777777" w:rsidR="00AE6368" w:rsidRPr="005770BA" w:rsidRDefault="00AE6368" w:rsidP="00AE6368">
      <w:r w:rsidRPr="005770BA">
        <w:rPr>
          <w:rStyle w:val="StyleUnderline"/>
        </w:rPr>
        <w:t xml:space="preserve">The </w:t>
      </w:r>
      <w:r w:rsidRPr="005770BA">
        <w:rPr>
          <w:rStyle w:val="StyleUnderline"/>
          <w:highlight w:val="cyan"/>
        </w:rPr>
        <w:t xml:space="preserve">settler propaganda kept </w:t>
      </w:r>
      <w:r w:rsidRPr="005770BA">
        <w:rPr>
          <w:rStyle w:val="Emphasis"/>
          <w:highlight w:val="cyan"/>
        </w:rPr>
        <w:t>emphasizing</w:t>
      </w:r>
      <w:r w:rsidRPr="005770BA">
        <w:rPr>
          <w:rStyle w:val="StyleUnderline"/>
          <w:highlight w:val="cyan"/>
        </w:rPr>
        <w:t xml:space="preserve"> how pure</w:t>
      </w:r>
      <w:r w:rsidRPr="005770BA">
        <w:rPr>
          <w:rStyle w:val="StyleUnderline"/>
        </w:rPr>
        <w:t xml:space="preserve">, honest </w:t>
      </w:r>
      <w:r w:rsidRPr="005770BA">
        <w:rPr>
          <w:rStyle w:val="StyleUnderline"/>
          <w:highlight w:val="cyan"/>
        </w:rPr>
        <w:t>Europeans had no choice but “defend” themselves against</w:t>
      </w:r>
      <w:r w:rsidRPr="005770BA">
        <w:rPr>
          <w:rStyle w:val="StyleUnderline"/>
        </w:rPr>
        <w:t xml:space="preserve"> the dark plots of </w:t>
      </w:r>
      <w:r w:rsidRPr="005770BA">
        <w:rPr>
          <w:rStyle w:val="StyleUnderline"/>
          <w:highlight w:val="cyan"/>
        </w:rPr>
        <w:t>the Chinese</w:t>
      </w:r>
      <w:r w:rsidRPr="005770BA">
        <w:t xml:space="preserve">. </w:t>
      </w:r>
      <w:r w:rsidRPr="005770BA">
        <w:rPr>
          <w:rStyle w:val="StyleUnderline"/>
        </w:rPr>
        <w:t>Wanting to seize (“annex”) Chinese jobs and small businesses,</w:t>
      </w:r>
      <w:r w:rsidRPr="005770BA">
        <w:t xml:space="preserve"> </w:t>
      </w:r>
      <w:r w:rsidRPr="005770BA">
        <w:rPr>
          <w:rStyle w:val="StyleUnderline"/>
        </w:rPr>
        <w:t xml:space="preserve">European immigrants kept shouting that they were only </w:t>
      </w:r>
      <w:r w:rsidRPr="005770BA">
        <w:rPr>
          <w:rStyle w:val="Emphasis"/>
        </w:rPr>
        <w:t>“defending” themselves</w:t>
      </w:r>
      <w:r w:rsidRPr="005770BA">
        <w:rPr>
          <w:rStyle w:val="StyleUnderline"/>
        </w:rPr>
        <w:t xml:space="preserve"> against the vicious Chinese </w:t>
      </w:r>
      <w:r w:rsidRPr="005770BA">
        <w:rPr>
          <w:rStyle w:val="StyleUnderline"/>
          <w:highlight w:val="cyan"/>
        </w:rPr>
        <w:t xml:space="preserve">who were </w:t>
      </w:r>
      <w:r w:rsidRPr="005770BA">
        <w:rPr>
          <w:rStyle w:val="Emphasis"/>
          <w:highlight w:val="cyan"/>
        </w:rPr>
        <w:t>trying to steal</w:t>
      </w:r>
      <w:r w:rsidRPr="005770BA">
        <w:rPr>
          <w:rStyle w:val="StyleUnderline"/>
          <w:highlight w:val="cyan"/>
        </w:rPr>
        <w:t xml:space="preserve"> the white man’s jobs</w:t>
      </w:r>
      <w:r w:rsidRPr="005770BA">
        <w:rPr>
          <w:rStyle w:val="StyleUnderline"/>
        </w:rPr>
        <w:t>!</w:t>
      </w:r>
      <w:r w:rsidRPr="005770BA">
        <w:t xml:space="preserve"> And in case any European worker had second thoughts about the coming lynch mob, a constant ideological bombardment surrounded him by trade union and “socialist” leaders, bourgeois journalists, university professors and religious figures, politicians of all parties, and so on. Having decided to “annex” the fruits of the Chinese development of the Northwest, the usual settler propaganda about “defending” themselves was put forth.</w:t>
      </w:r>
    </w:p>
    <w:p w14:paraId="0FCD0EF4" w14:textId="77777777" w:rsidR="00AE6368" w:rsidRPr="005770BA" w:rsidRDefault="00AE6368" w:rsidP="00AE6368">
      <w:r w:rsidRPr="005770BA">
        <w:lastRenderedPageBreak/>
        <w:t xml:space="preserve">In the 20th Century, </w:t>
      </w:r>
      <w:r w:rsidRPr="005770BA">
        <w:rPr>
          <w:rStyle w:val="StyleUnderline"/>
        </w:rPr>
        <w:t>the “</w:t>
      </w:r>
      <w:r w:rsidRPr="005770BA">
        <w:rPr>
          <w:rStyle w:val="Emphasis"/>
        </w:rPr>
        <w:t>yellow peril” myth</w:t>
      </w:r>
      <w:r w:rsidRPr="005770BA">
        <w:rPr>
          <w:rStyle w:val="StyleUnderline"/>
        </w:rPr>
        <w:t xml:space="preserve"> was used to expropriate Japanese farmers from their lands in California and Hawaii</w:t>
      </w:r>
      <w:r w:rsidRPr="005770BA">
        <w:t xml:space="preserve">, using the fact that the United States was at war with the Japanese Empire. Of course, the fact that many of these Japanese were second/third generation was ignored by land-hungry settlers. Chinese in the US were forced to wear placards and buttons stating that they were not Japanese to avoid violence and abuse from settlers. After WWII, the liberation of the Chinese mainland by the Chinese people led by their Communist Party resurrected the fear in the minds of settler Americans and Chinese people once again fell under harassment and suspicion as being Communists. Travel to China was forbidden and those who supported the Chinese Revolution and New China in any form were forced before Congressional committees, blacklisted from jobs, booted from academic positions, and generally tormented. William Hinton, author of Fanshen, The Great Reversal, and other good primary sources stemming from his years of work alongside the Chinese people as they made revolution and built socialism, had his papers seized upon his return to the United States. In essence, </w:t>
      </w:r>
      <w:r w:rsidRPr="005770BA">
        <w:rPr>
          <w:rStyle w:val="StyleUnderline"/>
        </w:rPr>
        <w:t xml:space="preserve">most of the </w:t>
      </w:r>
      <w:r w:rsidRPr="005770BA">
        <w:rPr>
          <w:rStyle w:val="StyleUnderline"/>
          <w:highlight w:val="cyan"/>
        </w:rPr>
        <w:t>modern day fear of China</w:t>
      </w:r>
      <w:r w:rsidRPr="005770BA">
        <w:rPr>
          <w:rStyle w:val="StyleUnderline"/>
        </w:rPr>
        <w:t xml:space="preserve"> and Chinese people </w:t>
      </w:r>
      <w:r w:rsidRPr="005770BA">
        <w:rPr>
          <w:rStyle w:val="StyleUnderline"/>
          <w:highlight w:val="cyan"/>
        </w:rPr>
        <w:t>stems from the fact that they were a massive thorn in the side of</w:t>
      </w:r>
      <w:r w:rsidRPr="005770BA">
        <w:rPr>
          <w:rStyle w:val="StyleUnderline"/>
        </w:rPr>
        <w:t xml:space="preserve"> Yankee, Japanese, and </w:t>
      </w:r>
      <w:r w:rsidRPr="005770BA">
        <w:rPr>
          <w:rStyle w:val="Emphasis"/>
          <w:highlight w:val="cyan"/>
        </w:rPr>
        <w:t>European imperialism</w:t>
      </w:r>
      <w:r w:rsidRPr="005770BA">
        <w:t>, and served as a beacon of light for the world’s people.</w:t>
      </w:r>
    </w:p>
    <w:p w14:paraId="48C35865" w14:textId="77777777" w:rsidR="00AE6368" w:rsidRPr="005770BA" w:rsidRDefault="00AE6368" w:rsidP="00AE6368">
      <w:r w:rsidRPr="005770BA">
        <w:t xml:space="preserve">Fast forward to 2021. China is no longer a socialist country, it is a social imperialist superpower that suppresses the masses within the PRC while eagerly trapping countries in the Third World with debt and eating up the land of neighboring countries. </w:t>
      </w:r>
      <w:r w:rsidRPr="005770BA">
        <w:rPr>
          <w:rStyle w:val="StyleUnderline"/>
        </w:rPr>
        <w:t xml:space="preserve">Revisionists are cynically tying the inter-imperialist conflict between the United States and China to the </w:t>
      </w:r>
      <w:r w:rsidRPr="005770BA">
        <w:rPr>
          <w:rStyle w:val="Emphasis"/>
        </w:rPr>
        <w:t>upsurge in chauvinist attacks</w:t>
      </w:r>
      <w:r w:rsidRPr="005770BA">
        <w:rPr>
          <w:rStyle w:val="StyleUnderline"/>
        </w:rPr>
        <w:t xml:space="preserve"> on Chinese people within the United States</w:t>
      </w:r>
      <w:r w:rsidRPr="005770BA">
        <w:t xml:space="preserve">, most egregiously displayed in the massacre of 8 women, 6 of whom were Asian, on Tuesday in Atlanta. The murderer, Robert Long, expressed violent anti-Asian sentiment which culminated in the attack. The bourgeois media wasted no time talking about the killer “having a bad day” and talking about issues in his personal life. </w:t>
      </w:r>
      <w:r w:rsidRPr="005770BA">
        <w:rPr>
          <w:rStyle w:val="StyleUnderline"/>
          <w:highlight w:val="cyan"/>
        </w:rPr>
        <w:t>Bourgeois media</w:t>
      </w:r>
      <w:r w:rsidRPr="005770BA">
        <w:rPr>
          <w:rStyle w:val="StyleUnderline"/>
        </w:rPr>
        <w:t xml:space="preserve"> purposefully </w:t>
      </w:r>
      <w:r w:rsidRPr="005770BA">
        <w:rPr>
          <w:rStyle w:val="Emphasis"/>
          <w:highlight w:val="cyan"/>
        </w:rPr>
        <w:t>hides the class</w:t>
      </w:r>
      <w:r w:rsidRPr="005770BA">
        <w:rPr>
          <w:rStyle w:val="Emphasis"/>
        </w:rPr>
        <w:t xml:space="preserve"> and national </w:t>
      </w:r>
      <w:r w:rsidRPr="005770BA">
        <w:rPr>
          <w:rStyle w:val="Emphasis"/>
          <w:highlight w:val="cyan"/>
        </w:rPr>
        <w:t>implications</w:t>
      </w:r>
      <w:r w:rsidRPr="005770BA">
        <w:rPr>
          <w:rStyle w:val="StyleUnderline"/>
          <w:highlight w:val="cyan"/>
        </w:rPr>
        <w:t xml:space="preserve"> and causes of acts</w:t>
      </w:r>
      <w:r w:rsidRPr="005770BA">
        <w:rPr>
          <w:rStyle w:val="StyleUnderline"/>
        </w:rPr>
        <w:t xml:space="preserve">, </w:t>
      </w:r>
      <w:r w:rsidRPr="006B3783">
        <w:rPr>
          <w:rStyle w:val="StyleUnderline"/>
        </w:rPr>
        <w:t>and seeks to break Europeans down to “troubled individuals” while tarring Asian, Black, Latinx and other people with a wide and dirty brush</w:t>
      </w:r>
      <w:r w:rsidRPr="006B3783">
        <w:t xml:space="preserve">. </w:t>
      </w:r>
      <w:r w:rsidRPr="006B3783">
        <w:rPr>
          <w:rStyle w:val="StyleUnderline"/>
        </w:rPr>
        <w:t>The revisionists</w:t>
      </w:r>
      <w:r w:rsidRPr="006B3783">
        <w:t xml:space="preserve">, </w:t>
      </w:r>
      <w:r w:rsidRPr="006B3783">
        <w:rPr>
          <w:rStyle w:val="StyleUnderline"/>
        </w:rPr>
        <w:t>who still promote the myth of “Socialism With Chinese Characteristics”</w:t>
      </w:r>
      <w:r w:rsidRPr="006B3783">
        <w:t xml:space="preserve"> </w:t>
      </w:r>
      <w:r w:rsidRPr="006B3783">
        <w:rPr>
          <w:rStyle w:val="StyleUnderline"/>
        </w:rPr>
        <w:t>and absurdly claim that all Chinese people are representatives and supporters of the revisionist CCP</w:t>
      </w:r>
      <w:r w:rsidRPr="006B3783">
        <w:t>, claim that the root cause of these attacks is the inter-imperialist saber-rattling.</w:t>
      </w:r>
    </w:p>
    <w:p w14:paraId="0922E58C" w14:textId="77777777" w:rsidR="00AE6368" w:rsidRPr="006B3783" w:rsidRDefault="00AE6368" w:rsidP="00AE6368">
      <w:pPr>
        <w:rPr>
          <w:szCs w:val="16"/>
        </w:rPr>
      </w:pPr>
      <w:r w:rsidRPr="005770BA">
        <w:rPr>
          <w:szCs w:val="16"/>
        </w:rPr>
        <w:t xml:space="preserve">The saber-rattling, ramped up under Trump with his racist provocations around the COVID-19 pandemic and continued by Biden with fresh sanctions, undoubtedly plays a role, but it is not the root cause of this upsurge in violence. It’s already been shown how anti-Chinese and anti-Asian violence in general has existed in the United States since the arrival of large numbers of immigrants from Asia in the 19th century. The revisionists use these attacks and xenophobia as a cudgel against Maoists claiming that we are somehow responsible for the xenophobic attacks by correctly critiquing China as a social-imperialist country (ignoring that the theory of social-imperialism was worked out first by Lenin and then applied by </w:t>
      </w:r>
      <w:r w:rsidRPr="006B3783">
        <w:rPr>
          <w:szCs w:val="16"/>
        </w:rPr>
        <w:t>Mao Zedong and the Chinese Communist Party to criticize the USSR during the socialist period!) and have blood on our hands.</w:t>
      </w:r>
    </w:p>
    <w:p w14:paraId="1ACCF0F2" w14:textId="77777777" w:rsidR="00AE6368" w:rsidRPr="005770BA" w:rsidRDefault="00AE6368" w:rsidP="00AE6368">
      <w:r w:rsidRPr="006B3783">
        <w:t xml:space="preserve">This is absurd. The Maoist position on </w:t>
      </w:r>
      <w:r w:rsidRPr="006B3783">
        <w:rPr>
          <w:rStyle w:val="StyleUnderline"/>
        </w:rPr>
        <w:t>these attacks</w:t>
      </w:r>
      <w:r w:rsidRPr="006B3783">
        <w:t xml:space="preserve"> is that they </w:t>
      </w:r>
      <w:r w:rsidRPr="006B3783">
        <w:rPr>
          <w:rStyle w:val="StyleUnderline"/>
        </w:rPr>
        <w:t>are the continued expression of all-American xenophobia and hatred of non-white</w:t>
      </w:r>
      <w:r w:rsidRPr="005770BA">
        <w:rPr>
          <w:rStyle w:val="StyleUnderline"/>
        </w:rPr>
        <w:t xml:space="preserve"> people</w:t>
      </w:r>
      <w:r w:rsidRPr="005770BA">
        <w:t xml:space="preserve">. </w:t>
      </w:r>
      <w:r w:rsidRPr="006B3783">
        <w:rPr>
          <w:rStyle w:val="StyleUnderline"/>
        </w:rPr>
        <w:t xml:space="preserve">This is the </w:t>
      </w:r>
      <w:r w:rsidRPr="005770BA">
        <w:rPr>
          <w:rStyle w:val="StyleUnderline"/>
          <w:highlight w:val="cyan"/>
        </w:rPr>
        <w:t xml:space="preserve">same </w:t>
      </w:r>
      <w:r w:rsidRPr="005770BA">
        <w:rPr>
          <w:rStyle w:val="StyleUnderline"/>
          <w:highlight w:val="cyan"/>
        </w:rPr>
        <w:lastRenderedPageBreak/>
        <w:t>country that</w:t>
      </w:r>
      <w:r w:rsidRPr="005770BA">
        <w:rPr>
          <w:rStyle w:val="StyleUnderline"/>
        </w:rPr>
        <w:t xml:space="preserve"> lynched New Afrikan people, committed acts of genocide against Indigenous people, and </w:t>
      </w:r>
      <w:r w:rsidRPr="005770BA">
        <w:rPr>
          <w:rStyle w:val="StyleUnderline"/>
          <w:highlight w:val="cyan"/>
        </w:rPr>
        <w:t xml:space="preserve">spread war all over the world to </w:t>
      </w:r>
      <w:r w:rsidRPr="005770BA">
        <w:rPr>
          <w:rStyle w:val="Emphasis"/>
          <w:highlight w:val="cyan"/>
        </w:rPr>
        <w:t>seize markets and land</w:t>
      </w:r>
      <w:r w:rsidRPr="005770BA">
        <w:t xml:space="preserve">. </w:t>
      </w:r>
      <w:r w:rsidRPr="005770BA">
        <w:rPr>
          <w:rStyle w:val="StyleUnderline"/>
          <w:highlight w:val="cyan"/>
        </w:rPr>
        <w:t>It is essential that Communists</w:t>
      </w:r>
      <w:r w:rsidRPr="005770BA">
        <w:rPr>
          <w:rStyle w:val="StyleUnderline"/>
        </w:rPr>
        <w:t xml:space="preserve"> </w:t>
      </w:r>
      <w:r w:rsidRPr="005770BA">
        <w:t xml:space="preserve">go among the people not to drum up support for the social-imperialist PRC but to </w:t>
      </w:r>
      <w:r w:rsidRPr="005770BA">
        <w:rPr>
          <w:rStyle w:val="Emphasis"/>
          <w:highlight w:val="cyan"/>
        </w:rPr>
        <w:t>organize self-defense collectives</w:t>
      </w:r>
      <w:r w:rsidRPr="005770BA">
        <w:rPr>
          <w:rStyle w:val="StyleUnderline"/>
        </w:rPr>
        <w:t xml:space="preserve"> to combat racist attacks and harassment</w:t>
      </w:r>
      <w:r w:rsidRPr="005770BA">
        <w:t xml:space="preserve">. The Maoist prescription for xenophobic violence is to arm and train the people, not to engage in revisionist geopolitics. It is essential that we do not abandon our principles or fail to correctly sum up phenomena. </w:t>
      </w:r>
      <w:r w:rsidRPr="006B3783">
        <w:rPr>
          <w:rStyle w:val="StyleUnderline"/>
        </w:rPr>
        <w:t xml:space="preserve">We </w:t>
      </w:r>
      <w:r w:rsidRPr="005770BA">
        <w:rPr>
          <w:rStyle w:val="StyleUnderline"/>
          <w:highlight w:val="cyan"/>
        </w:rPr>
        <w:t xml:space="preserve">must combat sinophobia by exposing the </w:t>
      </w:r>
      <w:r w:rsidRPr="005770BA">
        <w:rPr>
          <w:rStyle w:val="Emphasis"/>
          <w:highlight w:val="cyan"/>
        </w:rPr>
        <w:t>sources of hatred</w:t>
      </w:r>
      <w:r w:rsidRPr="005770BA">
        <w:rPr>
          <w:rStyle w:val="StyleUnderline"/>
        </w:rPr>
        <w:t xml:space="preserve"> of Chinese and Asian people</w:t>
      </w:r>
      <w:r w:rsidRPr="005770BA">
        <w:t xml:space="preserve">. This can be done without being agents of PRC social imperialism. The revisionist CCP is not representative of the millions of Chinese people who are oppressed and exploited by billionaires that have leadership in the CCP. Furthermore, Lenin and Mao taught us that we Communists do not have to take sides in inter-imperialist spats. </w:t>
      </w:r>
      <w:r w:rsidRPr="005770BA">
        <w:rPr>
          <w:rStyle w:val="StyleUnderline"/>
          <w:highlight w:val="cyan"/>
        </w:rPr>
        <w:t xml:space="preserve">There is </w:t>
      </w:r>
      <w:r w:rsidRPr="005770BA">
        <w:rPr>
          <w:rStyle w:val="Emphasis"/>
          <w:highlight w:val="cyan"/>
        </w:rPr>
        <w:t>no risk of war</w:t>
      </w:r>
      <w:r w:rsidRPr="005770BA">
        <w:rPr>
          <w:rStyle w:val="StyleUnderline"/>
        </w:rPr>
        <w:t xml:space="preserve"> danger </w:t>
      </w:r>
      <w:r w:rsidRPr="005770BA">
        <w:rPr>
          <w:rStyle w:val="StyleUnderline"/>
          <w:highlight w:val="cyan"/>
        </w:rPr>
        <w:t>between the U</w:t>
      </w:r>
      <w:r w:rsidRPr="005770BA">
        <w:rPr>
          <w:rStyle w:val="StyleUnderline"/>
        </w:rPr>
        <w:t xml:space="preserve">nited </w:t>
      </w:r>
      <w:r w:rsidRPr="005770BA">
        <w:rPr>
          <w:rStyle w:val="StyleUnderline"/>
          <w:highlight w:val="cyan"/>
        </w:rPr>
        <w:t>S</w:t>
      </w:r>
      <w:r w:rsidRPr="005770BA">
        <w:rPr>
          <w:rStyle w:val="StyleUnderline"/>
        </w:rPr>
        <w:t xml:space="preserve">tates </w:t>
      </w:r>
      <w:r w:rsidRPr="005770BA">
        <w:rPr>
          <w:rStyle w:val="StyleUnderline"/>
          <w:highlight w:val="cyan"/>
        </w:rPr>
        <w:t>and China,</w:t>
      </w:r>
      <w:r w:rsidRPr="005770BA">
        <w:rPr>
          <w:rStyle w:val="StyleUnderline"/>
        </w:rPr>
        <w:t xml:space="preserve"> just as there was no war danger between the USSR</w:t>
      </w:r>
      <w:r w:rsidRPr="005770BA">
        <w:t xml:space="preserve"> and the US. The theory of “peaceful coexistence” is shared by revisionists nationally and internationally. Furthermore, </w:t>
      </w:r>
      <w:r w:rsidRPr="005770BA">
        <w:rPr>
          <w:rStyle w:val="StyleUnderline"/>
        </w:rPr>
        <w:t>i</w:t>
      </w:r>
      <w:r w:rsidRPr="005770BA">
        <w:rPr>
          <w:rStyle w:val="StyleUnderline"/>
          <w:highlight w:val="cyan"/>
        </w:rPr>
        <w:t>mperialists</w:t>
      </w:r>
      <w:r w:rsidRPr="005770BA">
        <w:rPr>
          <w:rStyle w:val="StyleUnderline"/>
        </w:rPr>
        <w:t xml:space="preserve">, social and otherwise, </w:t>
      </w:r>
      <w:r w:rsidRPr="005770BA">
        <w:rPr>
          <w:rStyle w:val="StyleUnderline"/>
          <w:highlight w:val="cyan"/>
        </w:rPr>
        <w:t xml:space="preserve">have </w:t>
      </w:r>
      <w:r w:rsidRPr="005770BA">
        <w:rPr>
          <w:rStyle w:val="Emphasis"/>
          <w:highlight w:val="cyan"/>
        </w:rPr>
        <w:t>too much capital tied up</w:t>
      </w:r>
      <w:r w:rsidRPr="005770BA">
        <w:rPr>
          <w:rStyle w:val="StyleUnderline"/>
          <w:highlight w:val="cyan"/>
        </w:rPr>
        <w:t xml:space="preserve"> in</w:t>
      </w:r>
      <w:r w:rsidRPr="005770BA">
        <w:rPr>
          <w:rStyle w:val="StyleUnderline"/>
        </w:rPr>
        <w:t xml:space="preserve"> each other </w:t>
      </w:r>
      <w:r w:rsidRPr="005770BA">
        <w:rPr>
          <w:rStyle w:val="StyleUnderline"/>
          <w:highlight w:val="cyan"/>
        </w:rPr>
        <w:t>to engage in open wars</w:t>
      </w:r>
      <w:r w:rsidRPr="005770BA">
        <w:t xml:space="preserve">. </w:t>
      </w:r>
      <w:r w:rsidRPr="005770BA">
        <w:rPr>
          <w:rStyle w:val="StyleUnderline"/>
        </w:rPr>
        <w:t>The US invests in China, and China invests in the US.</w:t>
      </w:r>
      <w:r w:rsidRPr="005770BA">
        <w:t xml:space="preserve"> </w:t>
      </w:r>
      <w:r w:rsidRPr="005770BA">
        <w:rPr>
          <w:rStyle w:val="StyleUnderline"/>
          <w:highlight w:val="cyan"/>
        </w:rPr>
        <w:t xml:space="preserve">The masses </w:t>
      </w:r>
      <w:r w:rsidRPr="005770BA">
        <w:rPr>
          <w:rStyle w:val="Emphasis"/>
          <w:highlight w:val="cyan"/>
        </w:rPr>
        <w:t>continue to be exploited</w:t>
      </w:r>
      <w:r w:rsidRPr="005770BA">
        <w:rPr>
          <w:rStyle w:val="StyleUnderline"/>
        </w:rPr>
        <w:t>, beaten, and abused all over the world</w:t>
      </w:r>
      <w:r w:rsidRPr="005770BA">
        <w:t xml:space="preserve">. </w:t>
      </w:r>
      <w:r w:rsidRPr="005770BA">
        <w:rPr>
          <w:rStyle w:val="StyleUnderline"/>
          <w:highlight w:val="cyan"/>
        </w:rPr>
        <w:t xml:space="preserve">Revolution must continue to </w:t>
      </w:r>
      <w:r w:rsidRPr="005770BA">
        <w:rPr>
          <w:rStyle w:val="Emphasis"/>
          <w:highlight w:val="cyan"/>
        </w:rPr>
        <w:t>be on the agenda</w:t>
      </w:r>
      <w:r w:rsidRPr="005770BA">
        <w:rPr>
          <w:rStyle w:val="StyleUnderline"/>
        </w:rPr>
        <w:t xml:space="preserve"> and actively struggled towards by all Communists</w:t>
      </w:r>
      <w:r w:rsidRPr="005770BA">
        <w:t>.</w:t>
      </w:r>
    </w:p>
    <w:p w14:paraId="43443986" w14:textId="77777777" w:rsidR="00AE6368" w:rsidRPr="006B3783" w:rsidRDefault="00AE6368" w:rsidP="00AE6368"/>
    <w:p w14:paraId="2B5F99B4" w14:textId="77777777" w:rsidR="00AE6368" w:rsidRPr="005770BA" w:rsidRDefault="00AE6368" w:rsidP="00AE6368">
      <w:pPr>
        <w:pStyle w:val="Heading4"/>
        <w:rPr>
          <w:rFonts w:cs="Arial"/>
        </w:rPr>
      </w:pPr>
      <w:r w:rsidRPr="00B92086">
        <w:rPr>
          <w:rFonts w:cs="Arial"/>
        </w:rPr>
        <w:t xml:space="preserve">Fourth, </w:t>
      </w:r>
      <w:r>
        <w:rPr>
          <w:rFonts w:cs="Arial"/>
          <w:u w:val="single"/>
        </w:rPr>
        <w:t>T</w:t>
      </w:r>
      <w:r w:rsidRPr="005770BA">
        <w:rPr>
          <w:rFonts w:cs="Arial"/>
          <w:u w:val="single"/>
        </w:rPr>
        <w:t>urns</w:t>
      </w:r>
      <w:r w:rsidRPr="005770BA">
        <w:rPr>
          <w:rFonts w:cs="Arial"/>
        </w:rPr>
        <w:t xml:space="preserve"> democracy.</w:t>
      </w:r>
    </w:p>
    <w:p w14:paraId="0D9867EF" w14:textId="77777777" w:rsidR="00AE6368" w:rsidRPr="005770BA" w:rsidRDefault="00AE6368" w:rsidP="00AE6368">
      <w:r w:rsidRPr="005770BA">
        <w:t xml:space="preserve">Helen V. </w:t>
      </w:r>
      <w:r w:rsidRPr="005770BA">
        <w:rPr>
          <w:rStyle w:val="Style13ptBold"/>
        </w:rPr>
        <w:t>Milner 21</w:t>
      </w:r>
      <w:r w:rsidRPr="005770BA">
        <w:rPr>
          <w:sz w:val="16"/>
          <w:szCs w:val="16"/>
        </w:rPr>
        <w:t xml:space="preserve">. </w:t>
      </w:r>
      <w:r w:rsidRPr="005770BA">
        <w:t xml:space="preserve">B. C. Forbes Professor of Public Affairs at the Woodrow Wilson School of Public and International Affairs at Princeton University, where she is also the Director of the Niehaus Center for Globalization and Governance. International Studies Quarterly, 10 July 2021, </w:t>
      </w:r>
      <w:hyperlink r:id="rId37" w:history="1">
        <w:r w:rsidRPr="005770BA">
          <w:rPr>
            <w:rStyle w:val="Hyperlink"/>
          </w:rPr>
          <w:t>https://doi.org/10.1093/isq/sqab056</w:t>
        </w:r>
      </w:hyperlink>
      <w:r w:rsidRPr="005770BA">
        <w:t xml:space="preserve"> //shree</w:t>
      </w:r>
    </w:p>
    <w:p w14:paraId="2AD7F1A0" w14:textId="77777777" w:rsidR="00AE6368" w:rsidRDefault="00AE6368" w:rsidP="00AE6368">
      <w:pPr>
        <w:rPr>
          <w:sz w:val="14"/>
          <w:szCs w:val="16"/>
        </w:rPr>
      </w:pPr>
      <w:r w:rsidRPr="005770BA">
        <w:rPr>
          <w:rStyle w:val="Emphasis"/>
        </w:rPr>
        <w:t xml:space="preserve">How do Globalization and Democracy Interact? </w:t>
      </w:r>
      <w:r w:rsidRPr="005770BA">
        <w:rPr>
          <w:sz w:val="14"/>
        </w:rPr>
        <w:t xml:space="preserve">The delineation of these essential elements of democracy is important because it tells us where to look for problems in the relationship with capitalism. If capitalism makes achieving these elements more difficult or impossible, then the two institutions will clash. Instead of reinforcing one another, they will undermine each other. Hence, one view is that without serious restrictions on capitalism, democracy will be imperiled. On the other hand, some claim that without restrictions on democracy, capitalism could be imperiled. From Marx onward, numerous scholars have claimed that democracy has been limited in order to preserve capitalism. For Marx, the institutions of the state were built to protect capitalism; democracy was just the “dictatorship of the bourgeois” hiding behind a veil. The capitalist state was designed to protect the collective interests of the capitalist class against the working class and against the short-sighted behavior of individual capitalists; thus the state had some autonomy.12 But for Marx and many Marxists, democracy itself was a sham set up to protect capitalism. More recently, Slobodian argues that the entire neoliberal system of international institutions set up since the 1950s has served to protect capitalism against democracy: the entire “neoliberal project focused on designing institutions–not to liberate markets but to encase them, to inoculate capitalism against the threat of democracy” (Slobodian 2018, 2). For many on the left of the political spectrum, </w:t>
      </w:r>
      <w:r w:rsidRPr="005770BA">
        <w:rPr>
          <w:rStyle w:val="Emphasis"/>
          <w:highlight w:val="cyan"/>
        </w:rPr>
        <w:t>capitalism makes democracy impure at</w:t>
      </w:r>
      <w:r w:rsidRPr="005770BA">
        <w:rPr>
          <w:rStyle w:val="Emphasis"/>
        </w:rPr>
        <w:t xml:space="preserve"> </w:t>
      </w:r>
      <w:r w:rsidRPr="005770BA">
        <w:rPr>
          <w:rStyle w:val="Emphasis"/>
          <w:highlight w:val="cyan"/>
        </w:rPr>
        <w:t>best</w:t>
      </w:r>
      <w:r w:rsidRPr="005770BA">
        <w:rPr>
          <w:rStyle w:val="Emphasis"/>
        </w:rPr>
        <w:t xml:space="preserve"> </w:t>
      </w:r>
      <w:r w:rsidRPr="005770BA">
        <w:rPr>
          <w:rStyle w:val="Emphasis"/>
          <w:highlight w:val="cyan"/>
        </w:rPr>
        <w:t>and impossible at worst</w:t>
      </w:r>
      <w:r w:rsidRPr="005770BA">
        <w:rPr>
          <w:sz w:val="14"/>
          <w:highlight w:val="cyan"/>
        </w:rPr>
        <w:t>.</w:t>
      </w:r>
      <w:r w:rsidRPr="005770BA">
        <w:rPr>
          <w:sz w:val="14"/>
        </w:rPr>
        <w:t xml:space="preserve"> </w:t>
      </w:r>
      <w:r w:rsidRPr="005770BA">
        <w:rPr>
          <w:sz w:val="14"/>
          <w:szCs w:val="16"/>
        </w:rPr>
        <w:t xml:space="preserve">For others from the right, government intervention in the economy even decided democratically can ruin capitalism and thus destroy individual freedom. Laissez-faire doctrine advocated the most limited interference of politics in the matters of the economy. Hayek (1976) among many feared that any government intervention corrupted capitalism and that only the most minimal state was desirable. “The system of private property is the most important guaranty of freedom, not only for those who own property, but scarcely less for those who do not . . . If all the means of production were vested in a single hand, . . . whoever exercises this control has complete power over us” (Hayek 1976, 103). Freedom is the highest goal, but capitalism—not democracy—brings freedom. The protection of private property was necessary for democracy in the first place.13 Economic conservatives such as Hayek decried government intervention in the economy and the creation of large social welfare systems. The balance between unregulated markets and government intervention has long been a central issue in politics. This balance has been changing over time, especially as globalization has spread. Global capitalism seems to have given capitalists a stronger hand relative to either labor or the state (Bates and Lien 1985). Laissez-faire and austerity have gained in prominence as labor unions have shrunk, center left parties have declined, and social welfare spending and redistribution have fallen out of favor (Blyth 2013). </w:t>
      </w:r>
      <w:r w:rsidRPr="005770BA">
        <w:rPr>
          <w:rStyle w:val="Emphasis"/>
        </w:rPr>
        <w:t xml:space="preserve">Political Equality and Economic </w:t>
      </w:r>
      <w:r w:rsidRPr="005770BA">
        <w:rPr>
          <w:rStyle w:val="Emphasis"/>
        </w:rPr>
        <w:lastRenderedPageBreak/>
        <w:t xml:space="preserve">Inequality </w:t>
      </w:r>
      <w:r w:rsidRPr="005770BA">
        <w:rPr>
          <w:sz w:val="14"/>
        </w:rPr>
        <w:t xml:space="preserve">As noted above, </w:t>
      </w:r>
      <w:r w:rsidRPr="005770BA">
        <w:rPr>
          <w:rStyle w:val="StyleUnderline"/>
        </w:rPr>
        <w:t xml:space="preserve">an </w:t>
      </w:r>
      <w:r w:rsidRPr="005770BA">
        <w:rPr>
          <w:rStyle w:val="StyleUnderline"/>
          <w:highlight w:val="cyan"/>
        </w:rPr>
        <w:t>essential element of democracy is</w:t>
      </w:r>
      <w:r w:rsidRPr="005770BA">
        <w:rPr>
          <w:rStyle w:val="StyleUnderline"/>
        </w:rPr>
        <w:t xml:space="preserve"> the idea of </w:t>
      </w:r>
      <w:r w:rsidRPr="005770BA">
        <w:rPr>
          <w:rStyle w:val="Emphasis"/>
          <w:highlight w:val="cyan"/>
        </w:rPr>
        <w:t>political</w:t>
      </w:r>
      <w:r w:rsidRPr="005770BA">
        <w:rPr>
          <w:rStyle w:val="StyleUnderline"/>
          <w:highlight w:val="cyan"/>
        </w:rPr>
        <w:t xml:space="preserve"> equality</w:t>
      </w:r>
      <w:r w:rsidRPr="005770BA">
        <w:rPr>
          <w:sz w:val="14"/>
        </w:rPr>
        <w:t xml:space="preserve">. All adult citizens should be treated equally by the state and should have equal political rights. What political equality means may be debated, but citizens do expect some kind of equal treatment by their government. </w:t>
      </w:r>
      <w:r w:rsidRPr="005770BA">
        <w:rPr>
          <w:rStyle w:val="Emphasis"/>
        </w:rPr>
        <w:t xml:space="preserve">The </w:t>
      </w:r>
      <w:r w:rsidRPr="005770BA">
        <w:rPr>
          <w:rStyle w:val="Emphasis"/>
          <w:highlight w:val="cyan"/>
        </w:rPr>
        <w:t>problem</w:t>
      </w:r>
      <w:r w:rsidRPr="005770BA">
        <w:rPr>
          <w:rStyle w:val="Emphasis"/>
        </w:rPr>
        <w:t xml:space="preserve"> this runs into </w:t>
      </w:r>
      <w:r w:rsidRPr="005770BA">
        <w:rPr>
          <w:rStyle w:val="Emphasis"/>
          <w:highlight w:val="cyan"/>
        </w:rPr>
        <w:t>is</w:t>
      </w:r>
      <w:r w:rsidRPr="005770BA">
        <w:rPr>
          <w:rStyle w:val="Emphasis"/>
        </w:rPr>
        <w:t xml:space="preserve"> the </w:t>
      </w:r>
      <w:r w:rsidRPr="005770BA">
        <w:rPr>
          <w:rStyle w:val="Emphasis"/>
          <w:highlight w:val="cyan"/>
        </w:rPr>
        <w:t>economic</w:t>
      </w:r>
      <w:r w:rsidRPr="005770BA">
        <w:rPr>
          <w:rStyle w:val="Emphasis"/>
        </w:rPr>
        <w:t xml:space="preserve"> </w:t>
      </w:r>
      <w:r w:rsidRPr="005770BA">
        <w:rPr>
          <w:rStyle w:val="Emphasis"/>
          <w:highlight w:val="cyan"/>
        </w:rPr>
        <w:t>inequality</w:t>
      </w:r>
      <w:r w:rsidRPr="005770BA">
        <w:rPr>
          <w:rStyle w:val="Emphasis"/>
        </w:rPr>
        <w:t xml:space="preserve"> </w:t>
      </w:r>
      <w:r w:rsidRPr="005770BA">
        <w:rPr>
          <w:rStyle w:val="Emphasis"/>
          <w:highlight w:val="cyan"/>
        </w:rPr>
        <w:t>generated by</w:t>
      </w:r>
      <w:r w:rsidRPr="005770BA">
        <w:rPr>
          <w:rStyle w:val="Emphasis"/>
        </w:rPr>
        <w:t xml:space="preserve"> </w:t>
      </w:r>
      <w:r w:rsidRPr="005770BA">
        <w:rPr>
          <w:rStyle w:val="Emphasis"/>
          <w:highlight w:val="cyan"/>
        </w:rPr>
        <w:t>capitalism</w:t>
      </w:r>
      <w:r w:rsidRPr="005770BA">
        <w:rPr>
          <w:sz w:val="14"/>
        </w:rPr>
        <w:t xml:space="preserve"> (Piketty 2014). </w:t>
      </w:r>
      <w:r w:rsidRPr="005770BA">
        <w:rPr>
          <w:rStyle w:val="StyleUnderline"/>
        </w:rPr>
        <w:t>Economic inequality has increased very substantially within countries across most of the world since the 1990s</w:t>
      </w:r>
      <w:r w:rsidRPr="005770BA">
        <w:rPr>
          <w:sz w:val="14"/>
        </w:rPr>
        <w:t xml:space="preserve"> (Bourguignon 2015). This rise has been especially </w:t>
      </w:r>
      <w:r w:rsidRPr="005770BA">
        <w:rPr>
          <w:rStyle w:val="StyleUnderline"/>
        </w:rPr>
        <w:t>notable in</w:t>
      </w:r>
      <w:r w:rsidRPr="005770BA">
        <w:rPr>
          <w:sz w:val="14"/>
        </w:rPr>
        <w:t xml:space="preserve"> the </w:t>
      </w:r>
      <w:r w:rsidRPr="005770BA">
        <w:rPr>
          <w:rStyle w:val="StyleUnderline"/>
        </w:rPr>
        <w:t>advanced industrial countries, particularly the United States</w:t>
      </w:r>
      <w:r w:rsidRPr="005770BA">
        <w:rPr>
          <w:sz w:val="14"/>
        </w:rPr>
        <w:t xml:space="preserve"> and UK. While rates of absolute poverty across the world have plummeted, one particularly contentious issue is whether globalization has fueled the rise in within-country inequalities. For example, the Gini index for income distribution in the United States has worsened steadily from 0.36 in 1970 to 0.41 in 2015 (Lahoti, Jayadev, and Reddy 2016). By 2008, the level of inequality in the United States, as measured by the share of family income for the top 10 percent, had returned to the highest levels recorded in the early twentieth century (Bourguignon 2015, 48). The middle four deciles of the income distribution in the </w:t>
      </w:r>
      <w:r w:rsidRPr="005770BA">
        <w:rPr>
          <w:sz w:val="14"/>
          <w:szCs w:val="16"/>
        </w:rPr>
        <w:t xml:space="preserve">United States saw a similar decline in income share from 1980 (0.46) to 2014 (0.40). However, growth in inequality in Europe has been less pronounced with the income share of the middle four deciles sharply dropping in the UK and more moderately decreasing in Germany and France (Blanchet, Chancel, and Gethin 2019). While unemployment in the United States has been low, wage growth especially in the middle and low skill occupations has been very limited in the past few decades. “Since 2000, [US] weekly wages have risen 3% (in real terms) among workers in the lowest tenth of the earnings distribution and 4.3% among the lowest quarter. But among people in the top tenth of the distribution, real wages have risen a cumulative 15.7%, . . . nearly five times the usual weekly earnings of the bottom tenth” (Desilver 2018).14 In the United States by 2010, the top 10 percent of the income distribution has received over half of all wage gains during the past 30 years, and the top 1 percent and 0.01 percent had received most of that (Bourguignon 2015, 49). In Europe, slow wage growth has been combined in many countries with high unemployment. In many of the OECD countries, the concentration of wealth, as opposed to income, is even more stark and has grown worse as well. International trade appears to have amplified inequality in developed countries by deepening the high-skill and low skill labor divide (Wood 1994; Ebenstein et al. 2013). Surprisingly, there is some evidence this is happening in the developing world as well (Harrison and Hanson 1999). </w:t>
      </w:r>
      <w:r w:rsidRPr="005770BA">
        <w:rPr>
          <w:rStyle w:val="StyleUnderline"/>
        </w:rPr>
        <w:t xml:space="preserve">The problem is that this period of rising within country inequality corresponds to the period of </w:t>
      </w:r>
      <w:r w:rsidRPr="005770BA">
        <w:rPr>
          <w:rStyle w:val="StyleUnderline"/>
          <w:highlight w:val="cyan"/>
        </w:rPr>
        <w:t xml:space="preserve">globalization’s </w:t>
      </w:r>
      <w:r w:rsidRPr="005770BA">
        <w:rPr>
          <w:rStyle w:val="Emphasis"/>
          <w:highlight w:val="cyan"/>
        </w:rPr>
        <w:t>fastest</w:t>
      </w:r>
      <w:r w:rsidRPr="005770BA">
        <w:rPr>
          <w:rStyle w:val="StyleUnderline"/>
          <w:highlight w:val="cyan"/>
        </w:rPr>
        <w:t xml:space="preserve"> growth</w:t>
      </w:r>
      <w:r w:rsidRPr="005770BA">
        <w:rPr>
          <w:sz w:val="14"/>
        </w:rPr>
        <w:t xml:space="preserve">. It looks as if, and perhaps is the case that, they are related.15 But the impression is that </w:t>
      </w:r>
      <w:r w:rsidRPr="005770BA">
        <w:rPr>
          <w:rStyle w:val="StyleUnderline"/>
        </w:rPr>
        <w:t xml:space="preserve">globalization has </w:t>
      </w:r>
      <w:r w:rsidRPr="005770BA">
        <w:rPr>
          <w:rStyle w:val="StyleUnderline"/>
          <w:highlight w:val="cyan"/>
        </w:rPr>
        <w:t>benefited</w:t>
      </w:r>
      <w:r w:rsidRPr="005770BA">
        <w:rPr>
          <w:rStyle w:val="StyleUnderline"/>
        </w:rPr>
        <w:t xml:space="preserve"> a </w:t>
      </w:r>
      <w:r w:rsidRPr="005770BA">
        <w:rPr>
          <w:rStyle w:val="Emphasis"/>
          <w:highlight w:val="cyan"/>
        </w:rPr>
        <w:t>small</w:t>
      </w:r>
      <w:r w:rsidRPr="005770BA">
        <w:rPr>
          <w:rStyle w:val="StyleUnderline"/>
          <w:highlight w:val="cyan"/>
        </w:rPr>
        <w:t xml:space="preserve"> elite and</w:t>
      </w:r>
      <w:r w:rsidRPr="005770BA">
        <w:rPr>
          <w:rStyle w:val="StyleUnderline"/>
        </w:rPr>
        <w:t xml:space="preserve"> </w:t>
      </w:r>
      <w:r w:rsidRPr="005770BA">
        <w:rPr>
          <w:rStyle w:val="StyleUnderline"/>
          <w:highlight w:val="cyan"/>
        </w:rPr>
        <w:t>not</w:t>
      </w:r>
      <w:r w:rsidRPr="005770BA">
        <w:rPr>
          <w:rStyle w:val="StyleUnderline"/>
        </w:rPr>
        <w:t xml:space="preserve"> the whole society or </w:t>
      </w:r>
      <w:r w:rsidRPr="005770BA">
        <w:rPr>
          <w:rStyle w:val="StyleUnderline"/>
          <w:highlight w:val="cyan"/>
        </w:rPr>
        <w:t>even</w:t>
      </w:r>
      <w:r w:rsidRPr="005770BA">
        <w:rPr>
          <w:rStyle w:val="StyleUnderline"/>
        </w:rPr>
        <w:t xml:space="preserve"> </w:t>
      </w:r>
      <w:r w:rsidRPr="005770BA">
        <w:rPr>
          <w:rStyle w:val="StyleUnderline"/>
          <w:highlight w:val="cyan"/>
        </w:rPr>
        <w:t xml:space="preserve">the </w:t>
      </w:r>
      <w:r w:rsidRPr="005770BA">
        <w:rPr>
          <w:rStyle w:val="Emphasis"/>
          <w:highlight w:val="cyan"/>
        </w:rPr>
        <w:t>middle</w:t>
      </w:r>
      <w:r w:rsidRPr="005770BA">
        <w:rPr>
          <w:rStyle w:val="StyleUnderline"/>
          <w:highlight w:val="cyan"/>
        </w:rPr>
        <w:t xml:space="preserve"> class</w:t>
      </w:r>
      <w:r w:rsidRPr="005770BA">
        <w:rPr>
          <w:rStyle w:val="StyleUnderline"/>
        </w:rPr>
        <w:t>. The majority is losing and this should not happen in a democracy. The sense that the system is rigged and only the rich benefit from openness is pervasive and growing. Anger and resentment are rising in publics</w:t>
      </w:r>
      <w:r w:rsidRPr="005770BA">
        <w:rPr>
          <w:sz w:val="14"/>
        </w:rPr>
        <w:t xml:space="preserve"> as they see only a small segment of society gaining from globalization, and as everyone else becomes a relative loser (Galston 2018).16 The pervasive sense is that elites have captured the political system and opened up the economy to external forces that benefit only the rich and well connected. </w:t>
      </w:r>
      <w:r w:rsidRPr="005770BA">
        <w:rPr>
          <w:rStyle w:val="StyleUnderline"/>
        </w:rPr>
        <w:t xml:space="preserve">Inequality also seems to </w:t>
      </w:r>
      <w:r w:rsidRPr="005770BA">
        <w:rPr>
          <w:rStyle w:val="StyleUnderline"/>
          <w:highlight w:val="cyan"/>
        </w:rPr>
        <w:t>drive</w:t>
      </w:r>
      <w:r w:rsidRPr="005770BA">
        <w:rPr>
          <w:rStyle w:val="StyleUnderline"/>
        </w:rPr>
        <w:t xml:space="preserve"> </w:t>
      </w:r>
      <w:r w:rsidRPr="005770BA">
        <w:rPr>
          <w:rStyle w:val="StyleUnderline"/>
          <w:highlight w:val="cyan"/>
        </w:rPr>
        <w:t>support</w:t>
      </w:r>
      <w:r w:rsidRPr="005770BA">
        <w:rPr>
          <w:rStyle w:val="StyleUnderline"/>
        </w:rPr>
        <w:t xml:space="preserve"> for a main policy advocated </w:t>
      </w:r>
      <w:r w:rsidRPr="005770BA">
        <w:rPr>
          <w:rStyle w:val="StyleUnderline"/>
          <w:highlight w:val="cyan"/>
        </w:rPr>
        <w:t xml:space="preserve">by </w:t>
      </w:r>
      <w:r w:rsidRPr="005770BA">
        <w:rPr>
          <w:rStyle w:val="Emphasis"/>
          <w:highlight w:val="cyan"/>
        </w:rPr>
        <w:t>populist</w:t>
      </w:r>
      <w:r w:rsidRPr="005770BA">
        <w:rPr>
          <w:rStyle w:val="StyleUnderline"/>
          <w:highlight w:val="cyan"/>
        </w:rPr>
        <w:t xml:space="preserve"> parties</w:t>
      </w:r>
      <w:r w:rsidRPr="005770BA">
        <w:rPr>
          <w:rStyle w:val="StyleUnderline"/>
        </w:rPr>
        <w:t xml:space="preserve">, that is, for </w:t>
      </w:r>
      <w:r w:rsidRPr="005770BA">
        <w:rPr>
          <w:rStyle w:val="Emphasis"/>
          <w:highlight w:val="cyan"/>
        </w:rPr>
        <w:t>protectionism</w:t>
      </w:r>
      <w:r w:rsidRPr="005770BA">
        <w:rPr>
          <w:rStyle w:val="StyleUnderline"/>
        </w:rPr>
        <w:t xml:space="preserve">, thus </w:t>
      </w:r>
      <w:r w:rsidRPr="005770BA">
        <w:rPr>
          <w:rStyle w:val="StyleUnderline"/>
          <w:highlight w:val="cyan"/>
        </w:rPr>
        <w:t>challenging</w:t>
      </w:r>
      <w:r w:rsidRPr="005770BA">
        <w:rPr>
          <w:rStyle w:val="StyleUnderline"/>
        </w:rPr>
        <w:t xml:space="preserve"> the foundations of the </w:t>
      </w:r>
      <w:r w:rsidRPr="005770BA">
        <w:rPr>
          <w:rStyle w:val="Emphasis"/>
          <w:highlight w:val="cyan"/>
        </w:rPr>
        <w:t>liberal</w:t>
      </w:r>
      <w:r w:rsidRPr="005770BA">
        <w:rPr>
          <w:rStyle w:val="StyleUnderline"/>
          <w:highlight w:val="cyan"/>
        </w:rPr>
        <w:t xml:space="preserve"> global order</w:t>
      </w:r>
      <w:r w:rsidRPr="005770BA">
        <w:rPr>
          <w:sz w:val="14"/>
        </w:rPr>
        <w:t xml:space="preserve"> (Lü, Scheve, and Slaughter 2010). Another issue is that any sense of political equality is hard to sustain when </w:t>
      </w:r>
      <w:r w:rsidRPr="005770BA">
        <w:rPr>
          <w:rStyle w:val="StyleUnderline"/>
        </w:rPr>
        <w:t xml:space="preserve">economic inequality is large. If the wealthy have, or are seen to have, special access to political leaders and more influence over </w:t>
      </w:r>
      <w:r w:rsidRPr="005770BA">
        <w:rPr>
          <w:rStyle w:val="Emphasis"/>
        </w:rPr>
        <w:t>elections</w:t>
      </w:r>
      <w:r w:rsidRPr="005770BA">
        <w:rPr>
          <w:rStyle w:val="StyleUnderline"/>
        </w:rPr>
        <w:t xml:space="preserve"> because of their money, then political equality is undermined</w:t>
      </w:r>
      <w:r w:rsidRPr="005770BA">
        <w:rPr>
          <w:sz w:val="14"/>
        </w:rPr>
        <w:t xml:space="preserve">. As Przeworski says, “When groups compete for political influence, when money enters politics, economic power gets transformed into political power, and political power in turn becomes instrumental to economic power ....Access of money to politics is the scourge of democracy” (Przeworski 2016, 5). Research suggests that the rich do have more access and influence over politics (Bartels 2008; Gilens 2012). As the rich become richer, their influence magnifies, policy diverges more from the median voter’s preferences, and democracy seems less and less legitimate to the average citizen. If globalization is linked to rising inequality, then we may fear for democracy because research shows that democracy does not do well in conditions of high inequality (Boix 2003; Ziblatt 2008).17 </w:t>
      </w:r>
      <w:r w:rsidRPr="005770BA">
        <w:rPr>
          <w:rStyle w:val="StyleUnderline"/>
        </w:rPr>
        <w:t>Globalization may then indirectly undermine support for democracy as it enables greater economic inequality</w:t>
      </w:r>
      <w:r w:rsidRPr="005770BA">
        <w:rPr>
          <w:sz w:val="14"/>
        </w:rPr>
        <w:t xml:space="preserve"> (Elkjær and Iversen 2020). It is important to note that </w:t>
      </w:r>
      <w:r w:rsidRPr="005770BA">
        <w:rPr>
          <w:rStyle w:val="StyleUnderline"/>
        </w:rPr>
        <w:t xml:space="preserve">the </w:t>
      </w:r>
      <w:r w:rsidRPr="005770BA">
        <w:rPr>
          <w:rStyle w:val="Emphasis"/>
          <w:highlight w:val="cyan"/>
        </w:rPr>
        <w:t>Covid</w:t>
      </w:r>
      <w:r w:rsidRPr="005770BA">
        <w:rPr>
          <w:rStyle w:val="Emphasis"/>
        </w:rPr>
        <w:t>-19</w:t>
      </w:r>
      <w:r w:rsidRPr="005770BA">
        <w:rPr>
          <w:rStyle w:val="StyleUnderline"/>
        </w:rPr>
        <w:t xml:space="preserve"> </w:t>
      </w:r>
      <w:r w:rsidRPr="005770BA">
        <w:rPr>
          <w:rStyle w:val="StyleUnderline"/>
          <w:highlight w:val="cyan"/>
        </w:rPr>
        <w:t>pandemic</w:t>
      </w:r>
      <w:r w:rsidRPr="005770BA">
        <w:rPr>
          <w:rStyle w:val="StyleUnderline"/>
        </w:rPr>
        <w:t xml:space="preserve"> seems to be </w:t>
      </w:r>
      <w:r w:rsidRPr="005770BA">
        <w:rPr>
          <w:rStyle w:val="Emphasis"/>
          <w:highlight w:val="cyan"/>
        </w:rPr>
        <w:t>increasing</w:t>
      </w:r>
      <w:r w:rsidRPr="005770BA">
        <w:rPr>
          <w:rStyle w:val="StyleUnderline"/>
        </w:rPr>
        <w:t xml:space="preserve"> </w:t>
      </w:r>
      <w:r w:rsidRPr="005770BA">
        <w:rPr>
          <w:rStyle w:val="StyleUnderline"/>
          <w:highlight w:val="cyan"/>
        </w:rPr>
        <w:t>inequality</w:t>
      </w:r>
      <w:r w:rsidRPr="005770BA">
        <w:rPr>
          <w:rStyle w:val="StyleUnderline"/>
        </w:rPr>
        <w:t xml:space="preserve"> as it rages in different countries.</w:t>
      </w:r>
      <w:r w:rsidRPr="005770BA">
        <w:rPr>
          <w:sz w:val="14"/>
        </w:rPr>
        <w:t xml:space="preserve"> </w:t>
      </w:r>
      <w:r w:rsidRPr="005770BA">
        <w:rPr>
          <w:rStyle w:val="Emphasis"/>
        </w:rPr>
        <w:t>High-skill</w:t>
      </w:r>
      <w:r w:rsidRPr="005770BA">
        <w:rPr>
          <w:rStyle w:val="StyleUnderline"/>
        </w:rPr>
        <w:t xml:space="preserve"> workers have maintained their jobs and avoided the virus by telecommuting. Lower skill workers who are usually paid less have been more likely to lose their jobs and get sick</w:t>
      </w:r>
      <w:r w:rsidRPr="005770BA">
        <w:rPr>
          <w:sz w:val="14"/>
        </w:rPr>
        <w:t xml:space="preserve"> (Davis, Ghent, and Gregory 2021; Deaton 2021). And large firms with abundant capital have expanded as their small rivals are driven out of business by the pandemic closures (Bartik et al. 2020) Capital is being concentrated even more by this plague. It has also increased individual insecurity and reduced social capital as people cannot congregate and socialize. </w:t>
      </w:r>
      <w:r w:rsidRPr="005770BA">
        <w:rPr>
          <w:rStyle w:val="StyleUnderline"/>
        </w:rPr>
        <w:t>Creative Destruction and Economic Insecurity Capitalism is marked by rapid change and</w:t>
      </w:r>
      <w:r w:rsidRPr="005770BA">
        <w:rPr>
          <w:sz w:val="14"/>
        </w:rPr>
        <w:t xml:space="preserve"> technological advances. As many have noted, it is a very dynamic system that incentivizes change, upgrading, and </w:t>
      </w:r>
      <w:r w:rsidRPr="005770BA">
        <w:rPr>
          <w:rStyle w:val="Emphasis"/>
        </w:rPr>
        <w:t>innovation</w:t>
      </w:r>
      <w:r w:rsidRPr="005770BA">
        <w:rPr>
          <w:sz w:val="14"/>
        </w:rPr>
        <w:t xml:space="preserve">. In the process, however, </w:t>
      </w:r>
      <w:r w:rsidRPr="005770BA">
        <w:rPr>
          <w:rStyle w:val="StyleUnderline"/>
        </w:rPr>
        <w:t>it destroys the old</w:t>
      </w:r>
      <w:r w:rsidRPr="005770BA">
        <w:rPr>
          <w:sz w:val="14"/>
        </w:rPr>
        <w:t xml:space="preserve">, the familiar, </w:t>
      </w:r>
      <w:r w:rsidRPr="005770BA">
        <w:rPr>
          <w:rStyle w:val="StyleUnderline"/>
        </w:rPr>
        <w:t>and</w:t>
      </w:r>
      <w:r w:rsidRPr="005770BA">
        <w:rPr>
          <w:sz w:val="14"/>
        </w:rPr>
        <w:t xml:space="preserve"> the </w:t>
      </w:r>
      <w:r w:rsidRPr="005770BA">
        <w:rPr>
          <w:rStyle w:val="StyleUnderline"/>
        </w:rPr>
        <w:t>once lucrative</w:t>
      </w:r>
      <w:r w:rsidRPr="005770BA">
        <w:rPr>
          <w:sz w:val="14"/>
        </w:rPr>
        <w:t xml:space="preserve">. Schumpeter termed this essential dynamic, creative destruction (Schumpeter 1942). There is also evidence that innovations and adoption of new technologies spread in waves over time, sometimes </w:t>
      </w:r>
      <w:r w:rsidRPr="005770BA">
        <w:rPr>
          <w:sz w:val="14"/>
        </w:rPr>
        <w:lastRenderedPageBreak/>
        <w:t xml:space="preserve">leading to deep and rapid changes (Milner and Solstad 2021). These technological revolutions then produce side effects in social and political life. The first industrial revolution from about 1760 to 1830 saw a spurt of activity around iron and steel, coal, and steam engines (Mokyr 2009). The second industrial revolution from the 1870s to early 1900s again brought a surge in new technologies including railroads, mass assembly, automobiles, telegraph and radio, and electricity (Gordon 2017). Recently we have witnessed another technological revolution, the so-called digital revolution, and it is now having widespread effects. It is not just disruptions to labor markets that matter, but also shocks to information and communications systems, changes in social organization and disruptions of existing institutions. </w:t>
      </w:r>
      <w:r w:rsidRPr="005770BA">
        <w:rPr>
          <w:rStyle w:val="StyleUnderline"/>
        </w:rPr>
        <w:t>These</w:t>
      </w:r>
      <w:r w:rsidRPr="005770BA">
        <w:rPr>
          <w:sz w:val="14"/>
        </w:rPr>
        <w:t xml:space="preserve"> rapid changes </w:t>
      </w:r>
      <w:r w:rsidRPr="005770BA">
        <w:rPr>
          <w:rStyle w:val="StyleUnderline"/>
        </w:rPr>
        <w:t>create</w:t>
      </w:r>
      <w:r w:rsidRPr="005770BA">
        <w:rPr>
          <w:sz w:val="14"/>
        </w:rPr>
        <w:t xml:space="preserve"> insecurity for people who are, or believe they will be, negatively affected.18 This </w:t>
      </w:r>
      <w:r w:rsidRPr="005770BA">
        <w:rPr>
          <w:rStyle w:val="StyleUnderline"/>
        </w:rPr>
        <w:t xml:space="preserve">personal </w:t>
      </w:r>
      <w:r w:rsidRPr="005770BA">
        <w:rPr>
          <w:rStyle w:val="Emphasis"/>
        </w:rPr>
        <w:t>insecurity</w:t>
      </w:r>
      <w:r w:rsidRPr="005770BA">
        <w:rPr>
          <w:sz w:val="14"/>
        </w:rPr>
        <w:t xml:space="preserve"> is likely to have political ramifications, especially when social protection is weak (Mughan 2007; Margalit 2011; Hacker, Rehm, and Schlesinger 2013; Rehm 2016). Capitalism has brought forth many changes in markets, especially in labor markets over time. Old industries die and new ones emerge, but labor and capital are often slow to keep pace with these changes. Boix (2019) argues that first period of globalization in the late nineteenth century and early twentieth century was accompanied by technological change which generated more jobs than it displaced. This earlier wave of disruption was job inducing, and the new technology then was complementary to labor. The second period of globalization occurring recently is different; the new </w:t>
      </w:r>
      <w:r w:rsidRPr="005770BA">
        <w:rPr>
          <w:rStyle w:val="StyleUnderline"/>
        </w:rPr>
        <w:t>technologies are job displacing and substitute for labor</w:t>
      </w:r>
      <w:r w:rsidRPr="005770BA">
        <w:rPr>
          <w:sz w:val="14"/>
        </w:rPr>
        <w:t xml:space="preserve">. These two conditions produce very different politics. Boix (2019), however, still thinks that democracy can persist in this second period, as do others who see democracy as extremely resilient (Iversen and Soskice 2019). But many others are more </w:t>
      </w:r>
      <w:r w:rsidRPr="005770BA">
        <w:rPr>
          <w:sz w:val="14"/>
          <w:szCs w:val="16"/>
        </w:rPr>
        <w:t>pessimistic, worrying that the effects of technology now are enhancing inequality and destroying decent jobs (Baldwin 2019). A primary example has been the rise and fall of manufacturing industries, especially in the advanced industrial countries. Industrial employment as a percentage of the civilian labor force has dropped from 38.8 percent in 1970, 25 percent in 2007, and falling to 18.8 percent in 2016 among the original 23 OECD countries (Armingeon et al. 2019). Offshoring has been a main ingredient in this process, and more recently the development of global value chains across borders has accelerated these changes. This deindustrialization has generated much economic insecurity as higher wage-paying, blue-collar jobs have disappeared with it (Hacker 2008; Milberg and Winkler 2013). In addition, the new jobs produced have often been inferior to the old ones lost; this inferiority concerns not just wages but also the terms of employment, which have become less secure and more temporary in the so-called gig economy. “Employment precariousness,” or the lack of a “decent job,” is another aspect of this technological revolution (Lorey 2015). “Fixed-term employment contracts, temporary work and part-time work in developed countries, and informal jobs with irregular working hours, low earnings and uncertain futures in developing countries” (Bourguignon 2015, 63), which are the telltale indicators of this precariousness, have grown greatly. “In France, employment precariousness has increased significantly over the last twenty years, from 8% in 1990 to 12% of total employment in the 2000s” (Bourguignon 2015, 63–64). Skill-biased technological change and trade with the developing world have been largely responsible, as they have helped fuel offshoring and global value chains (Michaels, Natraj, and Van Reenen 2014; Doraszelski and Jaumandreu 2018). Hence, despite the fact that unemployment in many developed countries had fallen to low levels before the pandemic, personal insecurity has been pervasive because wages and working conditions have worsened, especially for lower skilled workers. Global capitalism produces a double dose of technological change. Capitalism itself is very disruptive, but on a global scale it accelerates this change. Research shows that few countries innovate and that most adopt innovations from elsewhere (Keller 2004). The speed of this adoption varies from country to country and over time, but globally-integrated markets make these changes more rapid and widespread (Mokyr 1994; Taylor 2016; Milner and Solstad 2021). The third technological revolution then also is different because it is probably the fastest and most wide-ranging. It has brought even more economic anxiety and insecurity than past revolutions.</w:t>
      </w:r>
      <w:r w:rsidRPr="005770BA">
        <w:rPr>
          <w:sz w:val="14"/>
        </w:rPr>
        <w:t xml:space="preserve"> The </w:t>
      </w:r>
      <w:r w:rsidRPr="005770BA">
        <w:rPr>
          <w:rStyle w:val="StyleUnderline"/>
        </w:rPr>
        <w:t>insecurity generated by capitalism</w:t>
      </w:r>
      <w:r w:rsidRPr="005770BA">
        <w:rPr>
          <w:sz w:val="14"/>
        </w:rPr>
        <w:t xml:space="preserve"> has long been noted. Furthermore, capitalism on a global scale seems to amplify this insecurity since international capital and labor flows </w:t>
      </w:r>
      <w:r w:rsidRPr="005770BA">
        <w:rPr>
          <w:rStyle w:val="StyleUnderline"/>
        </w:rPr>
        <w:t>may be ever more politically destabilizing</w:t>
      </w:r>
      <w:r w:rsidRPr="005770BA">
        <w:rPr>
          <w:sz w:val="14"/>
        </w:rPr>
        <w:t xml:space="preserve"> (Scheve and Slaughter 2004). Economic crises like the global financial one of 2008–2009, which often are fostered by globalization, exacerbate this insecurity as well. Indeed, the creation of social welfare states was intended to help damp down this anxiety and reduce the frictions associated with economic change and crises. Polanyi (1957) long ago noted that left exposed to unregulated markets, </w:t>
      </w:r>
      <w:r w:rsidRPr="005770BA">
        <w:rPr>
          <w:rStyle w:val="StyleUnderline"/>
        </w:rPr>
        <w:t>people would turn away from democracy and toward extreme political solutions</w:t>
      </w:r>
      <w:r w:rsidRPr="005770BA">
        <w:rPr>
          <w:sz w:val="14"/>
        </w:rPr>
        <w:t xml:space="preserve">. The risks and insecurities generated by capitalism needed to be alleviated by social protection. The idea was to “embed” markets in social and political relations by having governments intervene to provide compensation to people affected by market volatility. After World War II, markets for capital and labor flows across borders were regulated as trade was slowly liberalized, and stability and growth with redistribution were paramount for the advanced industrial democracies until the 1980s. </w:t>
      </w:r>
      <w:r w:rsidRPr="005770BA">
        <w:rPr>
          <w:sz w:val="14"/>
          <w:szCs w:val="16"/>
        </w:rPr>
        <w:t xml:space="preserve">After World War II, embedded liberalism in the Western world was the compromise that arose to make democracy and capitalism compatible (Ruggie 1982). As noted by Lim (2020, 67–68), “Studies of Western democratic countries have found that citizens who are exposed to the risks and uncertainties of global capitalism demand greater social protection from their government (Burgoon 2001; Cusack, Iversen, and Rehm 2006; Walter 2010; Margalit 2011). Empirical analyses also have revealed that more open economies tended to have larger public spending to compensate for and insure against the vagaries of an open economy (Garrett 1995; Rodrik 1997, 1998; Rickard 2012; Nooruddin and Rudra 2014).” Others show that technological adoption is faster and acceptance of new technologies is higher when welfare state generosity is greater (Lim 2020). Up to the 1990s, the embedded liberalism compromise seemed to be reconciling democracy and global capitalism. </w:t>
      </w:r>
      <w:r w:rsidRPr="005770BA">
        <w:rPr>
          <w:sz w:val="14"/>
        </w:rPr>
        <w:t xml:space="preserve">Embedded liberalism, however, has come under sustained pressure as globalization has advanced. The combination of slowing or </w:t>
      </w:r>
      <w:r w:rsidRPr="005770BA">
        <w:rPr>
          <w:rStyle w:val="StyleUnderline"/>
        </w:rPr>
        <w:t>declining welfare</w:t>
      </w:r>
      <w:r w:rsidRPr="005770BA">
        <w:rPr>
          <w:sz w:val="14"/>
        </w:rPr>
        <w:t xml:space="preserve"> efforts plus the growth of globalization have increased insecurity and </w:t>
      </w:r>
      <w:r w:rsidRPr="005770BA">
        <w:rPr>
          <w:rStyle w:val="StyleUnderline"/>
        </w:rPr>
        <w:t>reduced support for people</w:t>
      </w:r>
      <w:r w:rsidRPr="005770BA">
        <w:rPr>
          <w:sz w:val="14"/>
        </w:rPr>
        <w:t xml:space="preserve"> facing it. Scholars have pointed to these changes as being a source of the rise of populism and the extreme right in various countries. Margalit (2011) shows that where job losses from foreign competition were high, incumbent politicians in the United States were more likely to lose and especially so if the job losses were not compensated. Autor et al. (2020) provide evidence that the trade shock from Chinese entry into the WTO led to increasing political polarization in the United States. Jensen, Quinn, and Weymouth (2017, 1) demonstrate that “increasing imports (exports) [in a region] are associated with decreasing (increasing) [US] presidential incumbent vote shares.” Colantone and Stanig (2018a,b) provide data showing that support for right-wing, nationalist and populist parties and for Brexit came from areas hardest hit by globalization, in particular trade shocks and immigration. Burgoon (2001) points out that the backlash against globalization is less in areas where social welfare provision is highest. Milner (2018, 2021), on the other hand, argues that in areas with more trade flows support for extreme right parties is stronger and that social welfare provision does not seem to temper this political backlash against globalization any longer. As globalization has proceeded and welfare states have not expanded to match this, personal insecurity has grown and its political consequences are increasingly manifest. As Rodrik (1997) noted, increasing global economic integration produces more public demands on governments for social protection while concurrently undermining their ability to supply these policies because they require considerable public expenditure, which </w:t>
      </w:r>
      <w:r w:rsidRPr="005770BA">
        <w:rPr>
          <w:sz w:val="14"/>
          <w:szCs w:val="16"/>
        </w:rPr>
        <w:t xml:space="preserve">globalization may prevent. Insecurity can also be a product of the new information technologies today. The gig economy is in part made possible by such technologies. Surveillance </w:t>
      </w:r>
      <w:r w:rsidRPr="005770BA">
        <w:rPr>
          <w:sz w:val="14"/>
          <w:szCs w:val="16"/>
        </w:rPr>
        <w:lastRenderedPageBreak/>
        <w:t xml:space="preserve">technology may make people feel safer, but it may also enable governments to monitor their citizens and create new fears. While social media may enhance accountability pressures, it may also generate confusion and fake news. Many new sources of information have become easily available, often creating political and social problems. There is deep concern that new information technologies have helped disseminate populist political views. Social media in particular can undermine confidence in and the legitimacy of mainstream parties and leaders by transmitting false and damaging views of them (Tucker et al. 2017). International interference to exert political influence may also be easier to accomplish and disguise with these technologies. Creating confusion about what the facts are, disseminating fringe views as if they were credible, and sowing doubt about the validity and legitimacy of key democratic practices like elections are all means for generating greater insecurity and boosting populist support. Global Interdependence Deep integration of national economies through trade, capital markets, and immigration poses direct challenges for democracy. Above, I noted the indirect ways that globalization might undermine support for democracy, first by increasing inequality and second by fostering faster technological change. But globalization may also have more direct effects. I discuss three such effects here: increasing economic policy constraints on the government; pushing convergence on economic policy choices; and creating more need for international cooperation and governance. Each of these means that governments have less control over the economy, less room for partisan competition, and less autonomy. </w:t>
      </w:r>
      <w:r w:rsidRPr="005770BA">
        <w:rPr>
          <w:rStyle w:val="StyleUnderline"/>
        </w:rPr>
        <w:t>Globalization</w:t>
      </w:r>
      <w:r w:rsidRPr="005770BA">
        <w:rPr>
          <w:sz w:val="14"/>
        </w:rPr>
        <w:t xml:space="preserve"> seems to produce three inter-related processes that might </w:t>
      </w:r>
      <w:r w:rsidRPr="005770BA">
        <w:rPr>
          <w:rStyle w:val="StyleUnderline"/>
        </w:rPr>
        <w:t>undermine</w:t>
      </w:r>
      <w:r w:rsidRPr="005770BA">
        <w:rPr>
          <w:sz w:val="14"/>
        </w:rPr>
        <w:t xml:space="preserve"> support for </w:t>
      </w:r>
      <w:r w:rsidRPr="005770BA">
        <w:rPr>
          <w:rStyle w:val="StyleUnderline"/>
        </w:rPr>
        <w:t>democracy</w:t>
      </w:r>
      <w:r w:rsidRPr="005770BA">
        <w:rPr>
          <w:sz w:val="14"/>
        </w:rPr>
        <w:t xml:space="preserve">. </w:t>
      </w:r>
      <w:r w:rsidRPr="005770BA">
        <w:rPr>
          <w:rStyle w:val="StyleUnderline"/>
        </w:rPr>
        <w:t>As trade</w:t>
      </w:r>
      <w:r w:rsidRPr="005770BA">
        <w:rPr>
          <w:sz w:val="14"/>
        </w:rPr>
        <w:t xml:space="preserve">, </w:t>
      </w:r>
      <w:r w:rsidRPr="005770BA">
        <w:rPr>
          <w:rStyle w:val="StyleUnderline"/>
        </w:rPr>
        <w:t>capital</w:t>
      </w:r>
      <w:r w:rsidRPr="005770BA">
        <w:rPr>
          <w:sz w:val="14"/>
        </w:rPr>
        <w:t xml:space="preserve">, </w:t>
      </w:r>
      <w:r w:rsidRPr="005770BA">
        <w:rPr>
          <w:rStyle w:val="StyleUnderline"/>
        </w:rPr>
        <w:t>and labor flows grow</w:t>
      </w:r>
      <w:r w:rsidRPr="005770BA">
        <w:rPr>
          <w:sz w:val="14"/>
        </w:rPr>
        <w:t xml:space="preserve"> in importance, </w:t>
      </w:r>
      <w:r w:rsidRPr="005770BA">
        <w:rPr>
          <w:rStyle w:val="StyleUnderline"/>
        </w:rPr>
        <w:t>governments become</w:t>
      </w:r>
      <w:r w:rsidRPr="005770BA">
        <w:rPr>
          <w:sz w:val="14"/>
        </w:rPr>
        <w:t xml:space="preserve"> increasingly </w:t>
      </w:r>
      <w:r w:rsidRPr="005770BA">
        <w:rPr>
          <w:rStyle w:val="StyleUnderline"/>
        </w:rPr>
        <w:t>constrained</w:t>
      </w:r>
      <w:r w:rsidRPr="005770BA">
        <w:rPr>
          <w:sz w:val="14"/>
        </w:rPr>
        <w:t xml:space="preserve">; governments can always opt out of this but the costs of doing so rise as globalization proceeds. First, </w:t>
      </w:r>
      <w:r w:rsidRPr="005770BA">
        <w:rPr>
          <w:rStyle w:val="StyleUnderline"/>
        </w:rPr>
        <w:t>globalization can undercut the government’s ability to direct the economy</w:t>
      </w:r>
      <w:r w:rsidRPr="005770BA">
        <w:rPr>
          <w:sz w:val="14"/>
        </w:rPr>
        <w:t xml:space="preserve">. The government’s policy instruments become more limited and less effective. With an open economy, </w:t>
      </w:r>
      <w:r w:rsidRPr="005770BA">
        <w:rPr>
          <w:rStyle w:val="StyleUnderline"/>
        </w:rPr>
        <w:t xml:space="preserve">macroeconomic policy and exchange rate policy become more </w:t>
      </w:r>
      <w:r w:rsidRPr="005770BA">
        <w:rPr>
          <w:rStyle w:val="Emphasis"/>
        </w:rPr>
        <w:t>interdependent</w:t>
      </w:r>
      <w:r w:rsidRPr="005770BA">
        <w:rPr>
          <w:rStyle w:val="StyleUnderline"/>
        </w:rPr>
        <w:t xml:space="preserve"> and </w:t>
      </w:r>
      <w:r w:rsidRPr="005770BA">
        <w:rPr>
          <w:rStyle w:val="Emphasis"/>
        </w:rPr>
        <w:t>less effective</w:t>
      </w:r>
      <w:r w:rsidRPr="005770BA">
        <w:rPr>
          <w:sz w:val="14"/>
        </w:rPr>
        <w:t xml:space="preserve">, especially </w:t>
      </w:r>
      <w:r w:rsidRPr="005770BA">
        <w:rPr>
          <w:rStyle w:val="StyleUnderline"/>
        </w:rPr>
        <w:t>for smaller economies</w:t>
      </w:r>
      <w:r w:rsidRPr="005770BA">
        <w:rPr>
          <w:sz w:val="14"/>
        </w:rPr>
        <w:t xml:space="preserve"> (Frieden and Rogowski 1996; Broz and Frieden 2001). As countries joined the WTO and signed preferential trade agreements, trade policy and investment policy have become more constrained as well. Fiscal policy in an open economy also loses some of its effect as it flows across borders. While some scholars have noted that larger and more developed countries have more room to maneuver (Mosley 2003), others have noted the shrinking field of policy choice and autonomy open to countries (Rodrik 1997, 2011). Policy autonomy and efficacy matter for democracies because the public often judges governments and parties on the basis of economic outcomes (Kosmidis 2018; Duch and Stevenson 2010, 2008). </w:t>
      </w:r>
      <w:r w:rsidRPr="005770BA">
        <w:rPr>
          <w:rStyle w:val="StyleUnderline"/>
        </w:rPr>
        <w:t xml:space="preserve">When governments lose the ability to direct the economy, </w:t>
      </w:r>
      <w:r w:rsidRPr="005770BA">
        <w:rPr>
          <w:rStyle w:val="StyleUnderline"/>
          <w:highlight w:val="cyan"/>
        </w:rPr>
        <w:t xml:space="preserve">democratic accountability is </w:t>
      </w:r>
      <w:r w:rsidRPr="005770BA">
        <w:rPr>
          <w:rStyle w:val="Emphasis"/>
          <w:highlight w:val="cyan"/>
        </w:rPr>
        <w:t>weakened</w:t>
      </w:r>
      <w:r w:rsidRPr="005770BA">
        <w:rPr>
          <w:rStyle w:val="StyleUnderline"/>
          <w:highlight w:val="cyan"/>
        </w:rPr>
        <w:t xml:space="preserve"> and </w:t>
      </w:r>
      <w:r w:rsidRPr="005770BA">
        <w:rPr>
          <w:rStyle w:val="StyleUnderline"/>
        </w:rPr>
        <w:t xml:space="preserve">so is its </w:t>
      </w:r>
      <w:r w:rsidRPr="005770BA">
        <w:rPr>
          <w:rStyle w:val="Emphasis"/>
          <w:highlight w:val="cyan"/>
        </w:rPr>
        <w:t>legitimacy</w:t>
      </w:r>
      <w:r w:rsidRPr="005770BA">
        <w:rPr>
          <w:sz w:val="14"/>
        </w:rPr>
        <w:t xml:space="preserve"> (Hellwig 2001; Hellwig and Samuels 2007; Hellwig 2015). </w:t>
      </w:r>
      <w:r w:rsidRPr="005770BA">
        <w:rPr>
          <w:rStyle w:val="StyleUnderline"/>
        </w:rPr>
        <w:t>A second process that might undercut democracy is the policy convergence and consensus that has grown with globalization</w:t>
      </w:r>
      <w:r w:rsidRPr="005770BA">
        <w:rPr>
          <w:sz w:val="14"/>
        </w:rPr>
        <w:t xml:space="preserve">. As governments around the world increasingly liberalized trade and opened their capital markets, policy converged and consensus grew across parties about the value of openness and to some extent deregulation as well as austerity. Differences among left and right centrist parties on their platforms diminished, and publics began to view all mainstream parties as very similar (Sen and Barry 2020; Ward et al. 2015). </w:t>
      </w:r>
      <w:r w:rsidRPr="005770BA">
        <w:rPr>
          <w:rStyle w:val="StyleUnderline"/>
        </w:rPr>
        <w:t xml:space="preserve">Globalization may force parties to </w:t>
      </w:r>
      <w:r w:rsidRPr="005770BA">
        <w:rPr>
          <w:rStyle w:val="Emphasis"/>
        </w:rPr>
        <w:t>converge</w:t>
      </w:r>
      <w:r w:rsidRPr="005770BA">
        <w:rPr>
          <w:rStyle w:val="StyleUnderline"/>
        </w:rPr>
        <w:t xml:space="preserve"> on their economic policies, restricting parties’ ability to differentiate themselves and thus to effectively compete against other parties on economic issues</w:t>
      </w:r>
      <w:r w:rsidRPr="005770BA">
        <w:rPr>
          <w:sz w:val="14"/>
        </w:rPr>
        <w:t xml:space="preserve">.19 The </w:t>
      </w:r>
      <w:r w:rsidRPr="005770BA">
        <w:rPr>
          <w:rStyle w:val="StyleUnderline"/>
        </w:rPr>
        <w:t xml:space="preserve">consensus over economic policies and globalization has left many European Social </w:t>
      </w:r>
      <w:r w:rsidRPr="005770BA">
        <w:rPr>
          <w:rStyle w:val="Emphasis"/>
          <w:highlight w:val="cyan"/>
        </w:rPr>
        <w:t>Democratic</w:t>
      </w:r>
      <w:r w:rsidRPr="005770BA">
        <w:rPr>
          <w:rStyle w:val="StyleUnderline"/>
          <w:highlight w:val="cyan"/>
        </w:rPr>
        <w:t xml:space="preserve"> parties losing vote share and public support</w:t>
      </w:r>
      <w:r w:rsidRPr="005770BA">
        <w:rPr>
          <w:sz w:val="14"/>
        </w:rPr>
        <w:t xml:space="preserve"> (Mair 2000). </w:t>
      </w:r>
      <w:r w:rsidRPr="005770BA">
        <w:rPr>
          <w:rStyle w:val="StyleUnderline"/>
        </w:rPr>
        <w:t>This</w:t>
      </w:r>
      <w:r w:rsidRPr="005770BA">
        <w:rPr>
          <w:sz w:val="14"/>
        </w:rPr>
        <w:t xml:space="preserve"> </w:t>
      </w:r>
      <w:r w:rsidRPr="005770BA">
        <w:rPr>
          <w:rStyle w:val="StyleUnderline"/>
        </w:rPr>
        <w:t>convergence has created an opening for extreme right and populist parties to generate support.</w:t>
      </w:r>
      <w:r w:rsidRPr="005770BA">
        <w:rPr>
          <w:sz w:val="14"/>
        </w:rPr>
        <w:t xml:space="preserve">20 As (Mughan, Bean, and McAllister 2003, 619) points out,“By virtue of their commitment to economic internationalization, the established parties of government are blamed by populists for turning a blind eye and a deaf ear to workers’ legitimate concerns for their job security in an increasingly global, competitive, and volatile labor market. Blaming it on established parties’ commitment to economic globalization, in other words, right-wing populist parties have commonly sought electoral advantage by turning job insecurity into a political issue.” If vigorous party competition along programmatic lines is </w:t>
      </w:r>
      <w:r w:rsidRPr="005770BA">
        <w:rPr>
          <w:sz w:val="14"/>
          <w:szCs w:val="16"/>
        </w:rPr>
        <w:t>central to democracy, then globalization may be undermining it. And lack of partisan competition among centrist parties may enable more extreme parties to gain support. The third element is that globalization has also raised pressure on governments to coordinate their polices to eliminate externalities (Milner 1997). A more open economy implies a greater need to cooperate and coordinate with other countries. The past 30 years have seen many international regimes and institutions created to deal with global problems, all of which have constrained governments even more. The IMF, World Bank, OECD, EU, WTO, regional development banks, and many preferential trade agreements are the major examples of these multilateral economic institutions; each of which produces norms, rules, and procedures that members are expected to follow. They constrain government policy choices domestically; they appear to impose decisions from unelected international elites on the public; and they push all parties who might be in government to adopt similar policies. Many of these have generated popular dissatisfaction and resentment, being seen as undemocratic and as undermining democracy and its legitimacy at home. The EU is a prime example of this complaint about “democratic deficits”; EU decision-making is often seen as too elite- and interest group-driven, and too distant from public preferences (Follesdal and Hix 2006; Mair 2007). Brexit as a vote against international cooperation and extensive coordination is a reflection of this public perception of the EU. The nationalist backlash that has animated populist parties recently builds off of this anxiety over and distaste toward global governance. The cosmopolitan elites that supposedly direct international institutions are seen as having made bad decisions (e.g., the financial crisis) and as holding preferences far removed from those of the average national voter. Populist leaders thus call for a return to national priorities and a rejection of global cooperation, as the quote from Marine Le Pen at the start of this article illustrates. As Mughan, Bean, and McAllister (2003, 619) points out, “the economic basis of their [populist parties’] appeal [lies] in their rejection of the postwar social democratic consensus. Taking as a starting date the end of the Second World War we can, with a nod to national variations, pick out four elements that have characterised the domestic politics of Western Europe in the ensuing four decades: social democracy, corporatism, the welfare state and Keynesianism. It is on the fertile ground of the foundering of these four pillars that the new (populist) parties have taken root.” Globalization by making international cooperation ever more necessary thus contributes to legitimacy problems for mainstream political parties and may generate public dissatisfaction with their governments and democracy.</w:t>
      </w:r>
    </w:p>
    <w:p w14:paraId="395D4AA3" w14:textId="77777777" w:rsidR="00AE6368" w:rsidRDefault="00AE6368" w:rsidP="00AE6368">
      <w:pPr>
        <w:rPr>
          <w:sz w:val="14"/>
          <w:szCs w:val="16"/>
        </w:rPr>
      </w:pPr>
    </w:p>
    <w:p w14:paraId="4B051BF1" w14:textId="77777777" w:rsidR="00AE6368" w:rsidRPr="005A4DD4" w:rsidRDefault="00AE6368" w:rsidP="00AE6368">
      <w:pPr>
        <w:pStyle w:val="Heading4"/>
      </w:pPr>
      <w:r>
        <w:t xml:space="preserve">Fifth, turns </w:t>
      </w:r>
      <w:r w:rsidRPr="005A4DD4">
        <w:rPr>
          <w:u w:val="single"/>
        </w:rPr>
        <w:t>grid collapse</w:t>
      </w:r>
      <w:r>
        <w:t xml:space="preserve">---it’s their </w:t>
      </w:r>
      <w:r w:rsidRPr="005A4DD4">
        <w:rPr>
          <w:u w:val="single"/>
        </w:rPr>
        <w:t>only</w:t>
      </w:r>
      <w:r>
        <w:t xml:space="preserve"> internal link to cyber-attacks. Minerals scarcities make it </w:t>
      </w:r>
      <w:r>
        <w:rPr>
          <w:u w:val="single"/>
        </w:rPr>
        <w:t>inevitable</w:t>
      </w:r>
      <w:r>
        <w:t>.</w:t>
      </w:r>
    </w:p>
    <w:p w14:paraId="1E0DC664" w14:textId="77777777" w:rsidR="00AE6368" w:rsidRPr="005770BA" w:rsidRDefault="00AE6368" w:rsidP="00AE6368">
      <w:r w:rsidRPr="005770BA">
        <w:t>Nafeez</w:t>
      </w:r>
      <w:r w:rsidRPr="005770BA">
        <w:rPr>
          <w:rStyle w:val="Style13ptBold"/>
        </w:rPr>
        <w:t xml:space="preserve"> Ahmed 20</w:t>
      </w:r>
      <w:r w:rsidRPr="005770BA">
        <w:t xml:space="preserve"> M.A. in contemporary war &amp; peace studies and a DPhil (April 2009) in international relations from the School of Global Studies at Sussex University. Capitalism Will Ruin the Earth By 2050, Scientists Say. Vice. 10-21-2020. https://www.vice.com/en/article/v7m48d/capitalism-will-ruin-the-earth-by-2050-scientists-say</w:t>
      </w:r>
    </w:p>
    <w:p w14:paraId="1180BC01" w14:textId="77777777" w:rsidR="00AE6368" w:rsidRPr="005770BA" w:rsidRDefault="00AE6368" w:rsidP="00AE6368">
      <w:r w:rsidRPr="005770BA">
        <w:rPr>
          <w:rStyle w:val="StyleUnderline"/>
          <w:highlight w:val="cyan"/>
        </w:rPr>
        <w:t>Endless growth</w:t>
      </w:r>
      <w:r w:rsidRPr="005770BA">
        <w:rPr>
          <w:rStyle w:val="StyleUnderline"/>
        </w:rPr>
        <w:t xml:space="preserve"> will </w:t>
      </w:r>
      <w:r w:rsidRPr="005770BA">
        <w:rPr>
          <w:rStyle w:val="StyleUnderline"/>
          <w:highlight w:val="cyan"/>
        </w:rPr>
        <w:t>generate</w:t>
      </w:r>
      <w:r w:rsidRPr="005770BA">
        <w:rPr>
          <w:highlight w:val="cyan"/>
        </w:rPr>
        <w:t xml:space="preserve"> </w:t>
      </w:r>
      <w:r w:rsidRPr="005770BA">
        <w:rPr>
          <w:rStyle w:val="Emphasis"/>
          <w:highlight w:val="cyan"/>
        </w:rPr>
        <w:t>minerals scarcity</w:t>
      </w:r>
      <w:r w:rsidRPr="005770BA">
        <w:rPr>
          <w:rStyle w:val="StyleUnderline"/>
        </w:rPr>
        <w:t xml:space="preserve"> within </w:t>
      </w:r>
      <w:r w:rsidRPr="005770BA">
        <w:rPr>
          <w:rStyle w:val="Emphasis"/>
        </w:rPr>
        <w:t>decades</w:t>
      </w:r>
      <w:r w:rsidRPr="005770BA">
        <w:t> </w:t>
      </w:r>
    </w:p>
    <w:p w14:paraId="12B92564" w14:textId="77777777" w:rsidR="00AE6368" w:rsidRPr="005770BA" w:rsidRDefault="00AE6368" w:rsidP="00AE6368">
      <w:pPr>
        <w:rPr>
          <w:sz w:val="16"/>
        </w:rPr>
      </w:pPr>
      <w:r w:rsidRPr="005770BA">
        <w:rPr>
          <w:sz w:val="16"/>
        </w:rPr>
        <w:t xml:space="preserve">The EV transition is, in short, a massive industrial project. </w:t>
      </w:r>
      <w:r w:rsidRPr="005770BA">
        <w:rPr>
          <w:rStyle w:val="StyleUnderline"/>
          <w:highlight w:val="cyan"/>
        </w:rPr>
        <w:t>Electrification</w:t>
      </w:r>
      <w:r w:rsidRPr="005770BA">
        <w:rPr>
          <w:rStyle w:val="StyleUnderline"/>
        </w:rPr>
        <w:t xml:space="preserve"> of roads and rail will </w:t>
      </w:r>
      <w:r w:rsidRPr="005770BA">
        <w:rPr>
          <w:rStyle w:val="StyleUnderline"/>
          <w:highlight w:val="cyan"/>
        </w:rPr>
        <w:t>require</w:t>
      </w:r>
      <w:r w:rsidRPr="005770BA">
        <w:rPr>
          <w:rStyle w:val="StyleUnderline"/>
        </w:rPr>
        <w:t xml:space="preserve"> upgraded </w:t>
      </w:r>
      <w:r w:rsidRPr="005770BA">
        <w:rPr>
          <w:rStyle w:val="StyleUnderline"/>
          <w:highlight w:val="cyan"/>
        </w:rPr>
        <w:t>smart grids</w:t>
      </w:r>
      <w:r w:rsidRPr="005770BA">
        <w:rPr>
          <w:rStyle w:val="StyleUnderline"/>
        </w:rPr>
        <w:t xml:space="preserve">, complex routes connected to high </w:t>
      </w:r>
      <w:r w:rsidRPr="005770BA">
        <w:rPr>
          <w:rStyle w:val="StyleUnderline"/>
          <w:highlight w:val="cyan"/>
        </w:rPr>
        <w:t>power lines</w:t>
      </w:r>
      <w:r w:rsidRPr="005770BA">
        <w:rPr>
          <w:rStyle w:val="StyleUnderline"/>
        </w:rPr>
        <w:t xml:space="preserve">, </w:t>
      </w:r>
      <w:r w:rsidRPr="005770BA">
        <w:rPr>
          <w:rStyle w:val="StyleUnderline"/>
          <w:highlight w:val="cyan"/>
        </w:rPr>
        <w:t>and</w:t>
      </w:r>
      <w:r w:rsidRPr="005770BA">
        <w:rPr>
          <w:rStyle w:val="StyleUnderline"/>
        </w:rPr>
        <w:t xml:space="preserve"> regular </w:t>
      </w:r>
      <w:r w:rsidRPr="005770BA">
        <w:rPr>
          <w:rStyle w:val="StyleUnderline"/>
          <w:highlight w:val="cyan"/>
        </w:rPr>
        <w:t>battery</w:t>
      </w:r>
      <w:r w:rsidRPr="005770BA">
        <w:rPr>
          <w:rStyle w:val="StyleUnderline"/>
        </w:rPr>
        <w:t>-swap stations</w:t>
      </w:r>
      <w:r w:rsidRPr="005770BA">
        <w:rPr>
          <w:sz w:val="16"/>
        </w:rPr>
        <w:t>. The paper explores several scenarios to explore how such a transition would take place. </w:t>
      </w:r>
    </w:p>
    <w:p w14:paraId="63DC3B8D" w14:textId="77777777" w:rsidR="00AE6368" w:rsidRPr="005770BA" w:rsidRDefault="00AE6368" w:rsidP="00AE6368">
      <w:pPr>
        <w:rPr>
          <w:sz w:val="16"/>
        </w:rPr>
      </w:pPr>
      <w:r w:rsidRPr="005770BA">
        <w:rPr>
          <w:sz w:val="16"/>
        </w:rPr>
        <w:t xml:space="preserve">In a continuing GDP growth scenario, the authors note that </w:t>
      </w:r>
      <w:r w:rsidRPr="005770BA">
        <w:rPr>
          <w:rStyle w:val="StyleUnderline"/>
        </w:rPr>
        <w:t xml:space="preserve">the economy begins to </w:t>
      </w:r>
      <w:r w:rsidRPr="005770BA">
        <w:rPr>
          <w:rStyle w:val="Emphasis"/>
        </w:rPr>
        <w:t xml:space="preserve">stagnate </w:t>
      </w:r>
      <w:r w:rsidRPr="005770BA">
        <w:rPr>
          <w:rStyle w:val="StyleUnderline"/>
        </w:rPr>
        <w:t xml:space="preserve">“due to </w:t>
      </w:r>
      <w:r w:rsidRPr="005770BA">
        <w:rPr>
          <w:rStyle w:val="Emphasis"/>
        </w:rPr>
        <w:t>peak oil limits</w:t>
      </w:r>
      <w:r w:rsidRPr="005770BA">
        <w:rPr>
          <w:rStyle w:val="StyleUnderline"/>
        </w:rPr>
        <w:t xml:space="preserve"> at around 2025-2040,”</w:t>
      </w:r>
      <w:r w:rsidRPr="005770BA">
        <w:rPr>
          <w:sz w:val="16"/>
        </w:rPr>
        <w:t xml:space="preserve"> but GDP is able to continue growing thanks to the EV transition. This shows that the reduction in liquid fuels in transportation can play a powerful role in avoiding “energy shortages in the economy as a whole.” </w:t>
      </w:r>
    </w:p>
    <w:p w14:paraId="12E58257" w14:textId="77777777" w:rsidR="00AE6368" w:rsidRPr="005770BA" w:rsidRDefault="00AE6368" w:rsidP="00AE6368">
      <w:pPr>
        <w:rPr>
          <w:sz w:val="16"/>
        </w:rPr>
      </w:pPr>
      <w:r w:rsidRPr="005770BA">
        <w:rPr>
          <w:sz w:val="16"/>
        </w:rPr>
        <w:t xml:space="preserve">But then </w:t>
      </w:r>
      <w:r w:rsidRPr="005770BA">
        <w:rPr>
          <w:rStyle w:val="StyleUnderline"/>
        </w:rPr>
        <w:t xml:space="preserve">the </w:t>
      </w:r>
      <w:r w:rsidRPr="005770BA">
        <w:rPr>
          <w:rStyle w:val="StyleUnderline"/>
          <w:highlight w:val="cyan"/>
        </w:rPr>
        <w:t>economy hits</w:t>
      </w:r>
      <w:r w:rsidRPr="005770BA">
        <w:rPr>
          <w:rStyle w:val="StyleUnderline"/>
        </w:rPr>
        <w:t xml:space="preserve"> the </w:t>
      </w:r>
      <w:r w:rsidRPr="005770BA">
        <w:rPr>
          <w:rStyle w:val="StyleUnderline"/>
          <w:highlight w:val="cyan"/>
        </w:rPr>
        <w:t xml:space="preserve">limits of mineral </w:t>
      </w:r>
      <w:r w:rsidRPr="005770BA">
        <w:rPr>
          <w:rStyle w:val="StyleUnderline"/>
        </w:rPr>
        <w:t xml:space="preserve">and material production to sustain this electric transition—in just </w:t>
      </w:r>
      <w:r w:rsidRPr="005770BA">
        <w:rPr>
          <w:rStyle w:val="Emphasis"/>
        </w:rPr>
        <w:t>three decades</w:t>
      </w:r>
      <w:r w:rsidRPr="005770BA">
        <w:rPr>
          <w:sz w:val="16"/>
        </w:rPr>
        <w:t xml:space="preserve">. And </w:t>
      </w:r>
      <w:r w:rsidRPr="005770BA">
        <w:rPr>
          <w:rStyle w:val="StyleUnderline"/>
        </w:rPr>
        <w:t xml:space="preserve">this is </w:t>
      </w:r>
      <w:r w:rsidRPr="005770BA">
        <w:rPr>
          <w:rStyle w:val="Emphasis"/>
        </w:rPr>
        <w:t>even with</w:t>
      </w:r>
      <w:r w:rsidRPr="005770BA">
        <w:rPr>
          <w:rStyle w:val="StyleUnderline"/>
        </w:rPr>
        <w:t xml:space="preserve"> high levels of </w:t>
      </w:r>
      <w:r w:rsidRPr="005770BA">
        <w:rPr>
          <w:rStyle w:val="Emphasis"/>
        </w:rPr>
        <w:t>minerals recycling</w:t>
      </w:r>
      <w:r w:rsidRPr="005770BA">
        <w:rPr>
          <w:sz w:val="16"/>
        </w:rPr>
        <w:t>.</w:t>
      </w:r>
    </w:p>
    <w:p w14:paraId="09C60F96" w14:textId="77777777" w:rsidR="00AE6368" w:rsidRPr="005770BA" w:rsidRDefault="00AE6368" w:rsidP="00AE6368">
      <w:pPr>
        <w:rPr>
          <w:sz w:val="16"/>
        </w:rPr>
      </w:pPr>
      <w:r w:rsidRPr="005770BA">
        <w:rPr>
          <w:sz w:val="16"/>
        </w:rPr>
        <w:t xml:space="preserve">By 2050, in this scenario, </w:t>
      </w:r>
      <w:r w:rsidRPr="005770BA">
        <w:rPr>
          <w:rStyle w:val="StyleUnderline"/>
        </w:rPr>
        <w:t xml:space="preserve">the EV transition will “require higher amounts of </w:t>
      </w:r>
      <w:r w:rsidRPr="005770BA">
        <w:rPr>
          <w:rStyle w:val="StyleUnderline"/>
          <w:highlight w:val="cyan"/>
        </w:rPr>
        <w:t>copper, lithium and manganese</w:t>
      </w:r>
      <w:r w:rsidRPr="005770BA">
        <w:rPr>
          <w:rStyle w:val="StyleUnderline"/>
        </w:rPr>
        <w:t xml:space="preserve"> than current reserves</w:t>
      </w:r>
      <w:r w:rsidRPr="005770BA">
        <w:rPr>
          <w:sz w:val="16"/>
        </w:rPr>
        <w:t xml:space="preserve">. For the cases of </w:t>
      </w:r>
      <w:r w:rsidRPr="005770BA">
        <w:rPr>
          <w:rStyle w:val="StyleUnderline"/>
        </w:rPr>
        <w:t xml:space="preserve">copper and manganese the </w:t>
      </w:r>
      <w:r w:rsidRPr="005770BA">
        <w:rPr>
          <w:rStyle w:val="StyleUnderline"/>
          <w:highlight w:val="cyan"/>
        </w:rPr>
        <w:t>depletion is</w:t>
      </w:r>
      <w:r w:rsidRPr="005770BA">
        <w:rPr>
          <w:rStyle w:val="StyleUnderline"/>
        </w:rPr>
        <w:t xml:space="preserve"> mainly </w:t>
      </w:r>
      <w:r w:rsidRPr="005770BA">
        <w:rPr>
          <w:rStyle w:val="StyleUnderline"/>
          <w:highlight w:val="cyan"/>
        </w:rPr>
        <w:t>due to</w:t>
      </w:r>
      <w:r w:rsidRPr="005770BA">
        <w:rPr>
          <w:rStyle w:val="StyleUnderline"/>
        </w:rPr>
        <w:t xml:space="preserve"> the </w:t>
      </w:r>
      <w:r w:rsidRPr="005770BA">
        <w:rPr>
          <w:rStyle w:val="StyleUnderline"/>
          <w:highlight w:val="cyan"/>
        </w:rPr>
        <w:t xml:space="preserve">demand </w:t>
      </w:r>
      <w:r w:rsidRPr="005770BA">
        <w:rPr>
          <w:rStyle w:val="StyleUnderline"/>
        </w:rPr>
        <w:t>from the rest of the economy</w:t>
      </w:r>
      <w:r w:rsidRPr="005770BA">
        <w:rPr>
          <w:sz w:val="16"/>
        </w:rPr>
        <w:t xml:space="preserve">,” but most lithium demand “is for EV batteries,” and </w:t>
      </w:r>
      <w:r w:rsidRPr="005770BA">
        <w:rPr>
          <w:rStyle w:val="StyleUnderline"/>
        </w:rPr>
        <w:t>this alone “</w:t>
      </w:r>
      <w:r w:rsidRPr="005770BA">
        <w:rPr>
          <w:rStyle w:val="Emphasis"/>
        </w:rPr>
        <w:t>depletes</w:t>
      </w:r>
      <w:r w:rsidRPr="005770BA">
        <w:rPr>
          <w:rStyle w:val="StyleUnderline"/>
        </w:rPr>
        <w:t xml:space="preserve"> its estimated </w:t>
      </w:r>
      <w:r w:rsidRPr="005770BA">
        <w:rPr>
          <w:rStyle w:val="Emphasis"/>
        </w:rPr>
        <w:t>global reserves</w:t>
      </w:r>
      <w:r w:rsidRPr="005770BA">
        <w:rPr>
          <w:sz w:val="16"/>
        </w:rPr>
        <w:t>.”</w:t>
      </w:r>
    </w:p>
    <w:p w14:paraId="0E50A804" w14:textId="77777777" w:rsidR="00AE6368" w:rsidRPr="005770BA" w:rsidRDefault="00AE6368" w:rsidP="00AE6368">
      <w:pPr>
        <w:rPr>
          <w:sz w:val="16"/>
        </w:rPr>
      </w:pPr>
      <w:r w:rsidRPr="005770BA">
        <w:rPr>
          <w:rStyle w:val="StyleUnderline"/>
        </w:rPr>
        <w:t xml:space="preserve">Mineral depletion takes place even with “a very high increase in recycling rates” </w:t>
      </w:r>
      <w:r w:rsidRPr="005770BA">
        <w:rPr>
          <w:sz w:val="16"/>
        </w:rPr>
        <w:t>in a continuing GDP growth scenario.  </w:t>
      </w:r>
    </w:p>
    <w:p w14:paraId="474A4F9C" w14:textId="77777777" w:rsidR="00AE6368" w:rsidRPr="005770BA" w:rsidRDefault="00AE6368" w:rsidP="00AE6368">
      <w:pPr>
        <w:rPr>
          <w:sz w:val="16"/>
        </w:rPr>
      </w:pPr>
      <w:r w:rsidRPr="005770BA">
        <w:rPr>
          <w:sz w:val="16"/>
        </w:rPr>
        <w:t xml:space="preserve">In one such scenario, the authors apply what they consider to be </w:t>
      </w:r>
      <w:r w:rsidRPr="005770BA">
        <w:rPr>
          <w:rStyle w:val="StyleUnderline"/>
        </w:rPr>
        <w:t>realistic upper level recycling rates of 57 percent, 30 percent and 74 percent to copper, lithium and manganese respectively</w:t>
      </w:r>
      <w:r w:rsidRPr="005770BA">
        <w:rPr>
          <w:sz w:val="16"/>
        </w:rPr>
        <w:t xml:space="preserve">. These are based on </w:t>
      </w:r>
      <w:r w:rsidRPr="005770BA">
        <w:rPr>
          <w:rStyle w:val="Emphasis"/>
        </w:rPr>
        <w:t>extremely optimistic projections</w:t>
      </w:r>
      <w:r w:rsidRPr="005770BA">
        <w:rPr>
          <w:sz w:val="16"/>
        </w:rPr>
        <w:t xml:space="preserve"> of recycling capabilities relative to their costs.  </w:t>
      </w:r>
    </w:p>
    <w:p w14:paraId="08DCE952" w14:textId="77777777" w:rsidR="00AE6368" w:rsidRPr="005770BA" w:rsidRDefault="00AE6368" w:rsidP="00AE6368">
      <w:r w:rsidRPr="005770BA">
        <w:t xml:space="preserve">But still they find that </w:t>
      </w:r>
      <w:r w:rsidRPr="005770BA">
        <w:rPr>
          <w:rStyle w:val="StyleUnderline"/>
          <w:highlight w:val="cyan"/>
        </w:rPr>
        <w:t>even</w:t>
      </w:r>
      <w:r w:rsidRPr="005770BA">
        <w:rPr>
          <w:rStyle w:val="StyleUnderline"/>
        </w:rPr>
        <w:t xml:space="preserve"> these </w:t>
      </w:r>
      <w:r w:rsidRPr="005770BA">
        <w:rPr>
          <w:rStyle w:val="StyleUnderline"/>
          <w:highlight w:val="cyan"/>
        </w:rPr>
        <w:t xml:space="preserve">high recycling </w:t>
      </w:r>
      <w:r w:rsidRPr="005770BA">
        <w:rPr>
          <w:rStyle w:val="StyleUnderline"/>
        </w:rPr>
        <w:t xml:space="preserve">rates </w:t>
      </w:r>
      <w:r w:rsidRPr="005770BA">
        <w:rPr>
          <w:rStyle w:val="Emphasis"/>
          <w:highlight w:val="cyan"/>
        </w:rPr>
        <w:t>wouldn’t prevent depletion</w:t>
      </w:r>
      <w:r w:rsidRPr="005770BA">
        <w:rPr>
          <w:rStyle w:val="StyleUnderline"/>
          <w:highlight w:val="cyan"/>
        </w:rPr>
        <w:t xml:space="preserve"> of</w:t>
      </w:r>
      <w:r w:rsidRPr="005770BA">
        <w:rPr>
          <w:rStyle w:val="StyleUnderline"/>
        </w:rPr>
        <w:t xml:space="preserve"> all current estimated reserves by 2050</w:t>
      </w:r>
      <w:r w:rsidRPr="005770BA">
        <w:t xml:space="preserve">. The </w:t>
      </w:r>
      <w:r w:rsidRPr="005770BA">
        <w:rPr>
          <w:rStyle w:val="StyleUnderline"/>
        </w:rPr>
        <w:t xml:space="preserve">conclusion corroborates findings of other studies, estimating an expected </w:t>
      </w:r>
      <w:r w:rsidRPr="005770BA">
        <w:rPr>
          <w:rStyle w:val="Emphasis"/>
        </w:rPr>
        <w:t xml:space="preserve">bottleneck for </w:t>
      </w:r>
      <w:r w:rsidRPr="005770BA">
        <w:rPr>
          <w:rStyle w:val="Emphasis"/>
          <w:highlight w:val="cyan"/>
        </w:rPr>
        <w:t>lithium</w:t>
      </w:r>
      <w:r w:rsidRPr="005770BA">
        <w:rPr>
          <w:rStyle w:val="StyleUnderline"/>
          <w:highlight w:val="cyan"/>
        </w:rPr>
        <w:t xml:space="preserve"> by</w:t>
      </w:r>
      <w:r w:rsidRPr="005770BA">
        <w:rPr>
          <w:rStyle w:val="StyleUnderline"/>
        </w:rPr>
        <w:t xml:space="preserve"> 20</w:t>
      </w:r>
      <w:r w:rsidRPr="005770BA">
        <w:rPr>
          <w:rStyle w:val="StyleUnderline"/>
          <w:highlight w:val="cyan"/>
        </w:rPr>
        <w:t>42</w:t>
      </w:r>
      <w:r w:rsidRPr="005770BA">
        <w:rPr>
          <w:rStyle w:val="StyleUnderline"/>
        </w:rPr>
        <w:t xml:space="preserve">-2045 </w:t>
      </w:r>
      <w:r w:rsidRPr="005770BA">
        <w:rPr>
          <w:rStyle w:val="StyleUnderline"/>
          <w:highlight w:val="cyan"/>
        </w:rPr>
        <w:t>and</w:t>
      </w:r>
      <w:r w:rsidRPr="005770BA">
        <w:rPr>
          <w:rStyle w:val="StyleUnderline"/>
        </w:rPr>
        <w:t xml:space="preserve"> </w:t>
      </w:r>
      <w:r w:rsidRPr="005770BA">
        <w:rPr>
          <w:rStyle w:val="Emphasis"/>
        </w:rPr>
        <w:t xml:space="preserve">for </w:t>
      </w:r>
      <w:r w:rsidRPr="005770BA">
        <w:rPr>
          <w:rStyle w:val="Emphasis"/>
          <w:highlight w:val="cyan"/>
        </w:rPr>
        <w:t>manganese</w:t>
      </w:r>
      <w:r w:rsidRPr="005770BA">
        <w:rPr>
          <w:rStyle w:val="StyleUnderline"/>
          <w:highlight w:val="cyan"/>
        </w:rPr>
        <w:t xml:space="preserve"> by</w:t>
      </w:r>
      <w:r w:rsidRPr="005770BA">
        <w:rPr>
          <w:rStyle w:val="StyleUnderline"/>
        </w:rPr>
        <w:t xml:space="preserve"> 20</w:t>
      </w:r>
      <w:r w:rsidRPr="005770BA">
        <w:rPr>
          <w:rStyle w:val="StyleUnderline"/>
          <w:highlight w:val="cyan"/>
        </w:rPr>
        <w:t>38</w:t>
      </w:r>
      <w:r w:rsidRPr="005770BA">
        <w:rPr>
          <w:rStyle w:val="StyleUnderline"/>
        </w:rPr>
        <w:t>-2050</w:t>
      </w:r>
      <w:r w:rsidRPr="005770BA">
        <w:t>.  </w:t>
      </w:r>
    </w:p>
    <w:p w14:paraId="1DEF9382" w14:textId="77777777" w:rsidR="00AE6368" w:rsidRPr="005770BA" w:rsidRDefault="00AE6368" w:rsidP="00AE6368">
      <w:pPr>
        <w:rPr>
          <w:sz w:val="16"/>
        </w:rPr>
      </w:pPr>
      <w:r w:rsidRPr="005770BA">
        <w:rPr>
          <w:rStyle w:val="StyleUnderline"/>
        </w:rPr>
        <w:t xml:space="preserve">Actual </w:t>
      </w:r>
      <w:r w:rsidRPr="005770BA">
        <w:rPr>
          <w:rStyle w:val="StyleUnderline"/>
          <w:highlight w:val="cyan"/>
        </w:rPr>
        <w:t xml:space="preserve">bottlenecks </w:t>
      </w:r>
      <w:r w:rsidRPr="005770BA">
        <w:rPr>
          <w:rStyle w:val="StyleUnderline"/>
        </w:rPr>
        <w:t xml:space="preserve">could </w:t>
      </w:r>
      <w:r w:rsidRPr="005770BA">
        <w:rPr>
          <w:rStyle w:val="Emphasis"/>
          <w:highlight w:val="cyan"/>
        </w:rPr>
        <w:t xml:space="preserve">come </w:t>
      </w:r>
      <w:r w:rsidRPr="005770BA">
        <w:rPr>
          <w:rStyle w:val="Emphasis"/>
        </w:rPr>
        <w:t xml:space="preserve">even </w:t>
      </w:r>
      <w:r w:rsidRPr="005770BA">
        <w:rPr>
          <w:rStyle w:val="Emphasis"/>
          <w:highlight w:val="cyan"/>
        </w:rPr>
        <w:t>earlier</w:t>
      </w:r>
      <w:r w:rsidRPr="005770BA">
        <w:rPr>
          <w:rStyle w:val="StyleUnderline"/>
        </w:rPr>
        <w:t xml:space="preserve"> because </w:t>
      </w:r>
      <w:r w:rsidRPr="005770BA">
        <w:rPr>
          <w:rStyle w:val="StyleUnderline"/>
          <w:highlight w:val="cyan"/>
        </w:rPr>
        <w:t>existing studies</w:t>
      </w:r>
      <w:r w:rsidRPr="005770BA">
        <w:rPr>
          <w:sz w:val="16"/>
        </w:rPr>
        <w:t>—including the MEDEAS model—</w:t>
      </w:r>
      <w:r w:rsidRPr="005770BA">
        <w:rPr>
          <w:rStyle w:val="StyleUnderline"/>
          <w:highlight w:val="cyan"/>
        </w:rPr>
        <w:t xml:space="preserve">don’t account for </w:t>
      </w:r>
      <w:r w:rsidRPr="005770BA">
        <w:rPr>
          <w:rStyle w:val="StyleUnderline"/>
        </w:rPr>
        <w:t xml:space="preserve">material requirements needed </w:t>
      </w:r>
      <w:r w:rsidRPr="005770BA">
        <w:rPr>
          <w:rStyle w:val="StyleUnderline"/>
          <w:highlight w:val="cyan"/>
        </w:rPr>
        <w:t xml:space="preserve">for </w:t>
      </w:r>
      <w:r w:rsidRPr="005770BA">
        <w:rPr>
          <w:rStyle w:val="StyleUnderline"/>
        </w:rPr>
        <w:t xml:space="preserve">internal </w:t>
      </w:r>
      <w:r w:rsidRPr="005770BA">
        <w:rPr>
          <w:rStyle w:val="StyleUnderline"/>
          <w:highlight w:val="cyan"/>
        </w:rPr>
        <w:t>wiring</w:t>
      </w:r>
      <w:r w:rsidRPr="005770BA">
        <w:rPr>
          <w:rStyle w:val="StyleUnderline"/>
        </w:rPr>
        <w:t>, the EV motor, EV chargers, building and maintaining the grid to connect and charge EV batteries</w:t>
      </w:r>
      <w:r w:rsidRPr="005770BA">
        <w:rPr>
          <w:sz w:val="16"/>
        </w:rPr>
        <w:t xml:space="preserve">, the catenaries to electrify the railways, </w:t>
      </w:r>
      <w:r w:rsidRPr="005770BA">
        <w:rPr>
          <w:rStyle w:val="StyleUnderline"/>
          <w:highlight w:val="cyan"/>
        </w:rPr>
        <w:t>as well as </w:t>
      </w:r>
      <w:r w:rsidRPr="005770BA">
        <w:rPr>
          <w:rStyle w:val="StyleUnderline"/>
        </w:rPr>
        <w:t>inherent</w:t>
      </w:r>
      <w:r w:rsidRPr="005770BA">
        <w:rPr>
          <w:rStyle w:val="StyleUnderline"/>
          <w:highlight w:val="cyan"/>
        </w:rPr>
        <w:t xml:space="preserve"> difficulties in recycling</w:t>
      </w:r>
      <w:r w:rsidRPr="005770BA">
        <w:rPr>
          <w:rStyle w:val="StyleUnderline"/>
        </w:rPr>
        <w:t xml:space="preserve"> metals</w:t>
      </w:r>
      <w:r w:rsidRPr="005770BA">
        <w:rPr>
          <w:sz w:val="16"/>
        </w:rPr>
        <w:t>. </w:t>
      </w:r>
    </w:p>
    <w:p w14:paraId="0AFA95DB" w14:textId="77777777" w:rsidR="00AE6368" w:rsidRPr="005A4DD4" w:rsidRDefault="00AE6368" w:rsidP="00AE6368"/>
    <w:p w14:paraId="2C40941A" w14:textId="77777777" w:rsidR="00E356BB" w:rsidRDefault="00E356BB" w:rsidP="00E356BB">
      <w:pPr>
        <w:pStyle w:val="Heading3"/>
      </w:pPr>
      <w:r>
        <w:lastRenderedPageBreak/>
        <w:t>AT: McAfee</w:t>
      </w:r>
    </w:p>
    <w:p w14:paraId="447E6803" w14:textId="67A80B0E" w:rsidR="00E356BB" w:rsidRDefault="00E356BB" w:rsidP="00E356BB">
      <w:pPr>
        <w:pStyle w:val="Heading4"/>
      </w:pPr>
      <w:r>
        <w:t xml:space="preserve">Tech Innovation </w:t>
      </w:r>
      <w:r w:rsidRPr="00E356BB">
        <w:rPr>
          <w:u w:val="single"/>
        </w:rPr>
        <w:t>does not</w:t>
      </w:r>
      <w:r>
        <w:t xml:space="preserve"> dematerialize growth. McAfee is </w:t>
      </w:r>
      <w:r w:rsidRPr="00E356BB">
        <w:rPr>
          <w:u w:val="single"/>
        </w:rPr>
        <w:t>wrong</w:t>
      </w:r>
      <w:r>
        <w:t xml:space="preserve"> about sustainability: </w:t>
      </w:r>
    </w:p>
    <w:p w14:paraId="40690844" w14:textId="77777777" w:rsidR="00E356BB" w:rsidRPr="0077249C" w:rsidRDefault="00E356BB" w:rsidP="00E356BB">
      <w:pPr>
        <w:pStyle w:val="Heading4"/>
      </w:pPr>
      <w:r>
        <w:t xml:space="preserve">1. His data set for dematerialization and green growth ignore resource extraction and production, disproves his entire thesis for sustainability. </w:t>
      </w:r>
    </w:p>
    <w:p w14:paraId="186EF5FE" w14:textId="77777777" w:rsidR="00E356BB" w:rsidRPr="006C4D6A" w:rsidRDefault="00E356BB" w:rsidP="00E356BB">
      <w:r w:rsidRPr="006C4D6A">
        <w:t xml:space="preserve">Jason </w:t>
      </w:r>
      <w:r w:rsidRPr="006C4D6A">
        <w:rPr>
          <w:rStyle w:val="Style13ptBold"/>
        </w:rPr>
        <w:t>Hickel 20</w:t>
      </w:r>
      <w:r w:rsidRPr="006C4D6A">
        <w:t xml:space="preserve">. He holds a bachelor's degree in anthropology from Wheaton College. Received his PhD in anthropology from the University of Virginia in August 2011. Taught at the London School of Economics from 2011 to 2017, where he held a Leverhulme Early Career Fellowship. He is currently senior lecturer in anthropology at Goldsmiths, University of London and a Visiting Senior Fellow at the International Inequalities Institute at the London School of Economics. “A RESPONSE TO MCAFEE: NO, THE "ENVIRONMENTAL KUZNETS CURVE" WON'T SAVE US.” </w:t>
      </w:r>
      <w:hyperlink r:id="rId38" w:history="1">
        <w:r w:rsidRPr="006C4D6A">
          <w:rPr>
            <w:rStyle w:val="Hyperlink"/>
          </w:rPr>
          <w:t>https://www.jasonhickel.org/blog/2020/10/9/response-to-mcafee</w:t>
        </w:r>
      </w:hyperlink>
      <w:r w:rsidRPr="006C4D6A">
        <w:t xml:space="preserve">. </w:t>
      </w:r>
    </w:p>
    <w:p w14:paraId="73DFCA37" w14:textId="77777777" w:rsidR="00E356BB" w:rsidRPr="008039AE" w:rsidRDefault="00E356BB" w:rsidP="00E356BB">
      <w:pPr>
        <w:rPr>
          <w:b/>
          <w:iCs/>
          <w:u w:val="single"/>
          <w:bdr w:val="single" w:sz="8" w:space="0" w:color="auto"/>
        </w:rPr>
      </w:pPr>
      <w:r w:rsidRPr="006C4D6A">
        <w:rPr>
          <w:rStyle w:val="StyleUnderline"/>
        </w:rPr>
        <w:t>A number of people have asked me to respond to a piece that Andrew McAfee wrote</w:t>
      </w:r>
      <w:r>
        <w:t xml:space="preserve"> for Wired, promoting his book, </w:t>
      </w:r>
      <w:r w:rsidRPr="006C4D6A">
        <w:rPr>
          <w:rStyle w:val="StyleUnderline"/>
        </w:rPr>
        <w:t>which claims that rich countries - and specifically the United States - have accomplished the miracle of “</w:t>
      </w:r>
      <w:r w:rsidRPr="0096403D">
        <w:rPr>
          <w:rStyle w:val="StyleUnderline"/>
          <w:highlight w:val="cyan"/>
        </w:rPr>
        <w:t>green growth” and “dematerialization</w:t>
      </w:r>
      <w:r w:rsidRPr="006C4D6A">
        <w:rPr>
          <w:rStyle w:val="StyleUnderline"/>
        </w:rPr>
        <w:t>”</w:t>
      </w:r>
      <w:r>
        <w:t xml:space="preserve">, absolutely decoupling GDP from resource use. I had critiqued the book’s central claims here and here, pointing out that </w:t>
      </w:r>
      <w:r w:rsidRPr="0096403D">
        <w:rPr>
          <w:rStyle w:val="Emphasis"/>
          <w:highlight w:val="cyan"/>
        </w:rPr>
        <w:t>the data he relies on is not in</w:t>
      </w:r>
      <w:r w:rsidRPr="006C4D6A">
        <w:rPr>
          <w:rStyle w:val="Emphasis"/>
        </w:rPr>
        <w:t xml:space="preserve"> fact </w:t>
      </w:r>
      <w:r w:rsidRPr="0096403D">
        <w:rPr>
          <w:rStyle w:val="Emphasis"/>
          <w:highlight w:val="cyan"/>
        </w:rPr>
        <w:t>suitable for the purposes to which he puts it.</w:t>
      </w:r>
    </w:p>
    <w:p w14:paraId="6B5DA1FB" w14:textId="77777777" w:rsidR="00E356BB" w:rsidRPr="008039AE" w:rsidRDefault="00E356BB" w:rsidP="00E356BB">
      <w:pPr>
        <w:rPr>
          <w:u w:val="single"/>
        </w:rPr>
      </w:pPr>
      <w:r>
        <w:t xml:space="preserve">In short, </w:t>
      </w:r>
      <w:r w:rsidRPr="0096403D">
        <w:rPr>
          <w:rStyle w:val="StyleUnderline"/>
          <w:highlight w:val="cyan"/>
        </w:rPr>
        <w:t>McAfee uses</w:t>
      </w:r>
      <w:r w:rsidRPr="006C4D6A">
        <w:rPr>
          <w:rStyle w:val="StyleUnderline"/>
        </w:rPr>
        <w:t xml:space="preserve"> data on domestic material consumption (</w:t>
      </w:r>
      <w:r w:rsidRPr="0096403D">
        <w:rPr>
          <w:rStyle w:val="StyleUnderline"/>
          <w:highlight w:val="cyan"/>
        </w:rPr>
        <w:t>DMC</w:t>
      </w:r>
      <w:r w:rsidRPr="006C4D6A">
        <w:rPr>
          <w:rStyle w:val="StyleUnderline"/>
        </w:rPr>
        <w:t>)</w:t>
      </w:r>
      <w:r>
        <w:t xml:space="preserve">, which tallies up the resources that a nation extracts and consumes each year. But </w:t>
      </w:r>
      <w:r w:rsidRPr="006C4D6A">
        <w:rPr>
          <w:rStyle w:val="StyleUnderline"/>
        </w:rPr>
        <w:t xml:space="preserve">this </w:t>
      </w:r>
      <w:r w:rsidRPr="0096196D">
        <w:rPr>
          <w:rStyle w:val="StyleUnderline"/>
        </w:rPr>
        <w:t>metric ignores a crucial piece of the puzzle</w:t>
      </w:r>
      <w:r w:rsidRPr="0096196D">
        <w:t>. While it includes the imported goods an economy relies on,</w:t>
      </w:r>
      <w:r>
        <w:t xml:space="preserve"> </w:t>
      </w:r>
      <w:r w:rsidRPr="006C4D6A">
        <w:rPr>
          <w:rStyle w:val="Emphasis"/>
        </w:rPr>
        <w:t xml:space="preserve">it </w:t>
      </w:r>
      <w:r w:rsidRPr="0096403D">
        <w:rPr>
          <w:rStyle w:val="Emphasis"/>
          <w:highlight w:val="cyan"/>
        </w:rPr>
        <w:t>does not include the resources involved in extracting, producing, and transporting those goods</w:t>
      </w:r>
      <w:r>
        <w:t xml:space="preserve">. </w:t>
      </w:r>
      <w:r w:rsidRPr="0096196D">
        <w:rPr>
          <w:rStyle w:val="StyleUnderline"/>
        </w:rPr>
        <w:t xml:space="preserve">Because the </w:t>
      </w:r>
      <w:r w:rsidRPr="0096403D">
        <w:rPr>
          <w:rStyle w:val="StyleUnderline"/>
          <w:highlight w:val="cyan"/>
        </w:rPr>
        <w:t>U</w:t>
      </w:r>
      <w:r w:rsidRPr="006C4D6A">
        <w:rPr>
          <w:rStyle w:val="StyleUnderline"/>
        </w:rPr>
        <w:t xml:space="preserve">nited </w:t>
      </w:r>
      <w:r w:rsidRPr="0096403D">
        <w:rPr>
          <w:rStyle w:val="StyleUnderline"/>
          <w:highlight w:val="cyan"/>
        </w:rPr>
        <w:t>S</w:t>
      </w:r>
      <w:r w:rsidRPr="006C4D6A">
        <w:rPr>
          <w:rStyle w:val="StyleUnderline"/>
        </w:rPr>
        <w:t xml:space="preserve">tates and other rich economies </w:t>
      </w:r>
      <w:r w:rsidRPr="0096196D">
        <w:rPr>
          <w:rStyle w:val="StyleUnderline"/>
        </w:rPr>
        <w:t xml:space="preserve">have come to </w:t>
      </w:r>
      <w:r w:rsidRPr="0096403D">
        <w:rPr>
          <w:rStyle w:val="StyleUnderline"/>
          <w:highlight w:val="cyan"/>
        </w:rPr>
        <w:t>rely</w:t>
      </w:r>
      <w:r w:rsidRPr="006C4D6A">
        <w:rPr>
          <w:rStyle w:val="StyleUnderline"/>
        </w:rPr>
        <w:t xml:space="preserve"> so heavily </w:t>
      </w:r>
      <w:r w:rsidRPr="0096196D">
        <w:rPr>
          <w:rStyle w:val="StyleUnderline"/>
        </w:rPr>
        <w:t>on production</w:t>
      </w:r>
      <w:r w:rsidRPr="006C4D6A">
        <w:rPr>
          <w:rStyle w:val="StyleUnderline"/>
        </w:rPr>
        <w:t xml:space="preserve"> that happens </w:t>
      </w:r>
      <w:r w:rsidRPr="0096403D">
        <w:rPr>
          <w:rStyle w:val="StyleUnderline"/>
          <w:highlight w:val="cyan"/>
        </w:rPr>
        <w:t xml:space="preserve">in other countries, </w:t>
      </w:r>
      <w:r w:rsidRPr="0096196D">
        <w:rPr>
          <w:rStyle w:val="StyleUnderline"/>
        </w:rPr>
        <w:t>that side of resource use has been conveniently shifted off their books.</w:t>
      </w:r>
    </w:p>
    <w:p w14:paraId="021BF9B9" w14:textId="77777777" w:rsidR="00E356BB" w:rsidRPr="0096403D" w:rsidRDefault="00E356BB" w:rsidP="00E356BB">
      <w:pPr>
        <w:rPr>
          <w:rStyle w:val="Emphasis"/>
        </w:rPr>
      </w:pPr>
      <w:r>
        <w:t xml:space="preserve">In other words, </w:t>
      </w:r>
      <w:r w:rsidRPr="0096403D">
        <w:rPr>
          <w:rStyle w:val="Emphasis"/>
          <w:highlight w:val="cyan"/>
        </w:rPr>
        <w:t>what looks like “green growth” is</w:t>
      </w:r>
      <w:r w:rsidRPr="006C4D6A">
        <w:rPr>
          <w:rStyle w:val="Emphasis"/>
        </w:rPr>
        <w:t xml:space="preserve"> really </w:t>
      </w:r>
      <w:r w:rsidRPr="0096196D">
        <w:rPr>
          <w:rStyle w:val="Emphasis"/>
        </w:rPr>
        <w:t xml:space="preserve">just an </w:t>
      </w:r>
      <w:r w:rsidRPr="0096403D">
        <w:rPr>
          <w:rStyle w:val="Emphasis"/>
          <w:highlight w:val="cyan"/>
        </w:rPr>
        <w:t>artifact of globalization</w:t>
      </w:r>
      <w:r>
        <w:t xml:space="preserve">. Given how much the U.S. economy relies on globalization, </w:t>
      </w:r>
      <w:r w:rsidRPr="0096403D">
        <w:rPr>
          <w:rStyle w:val="Emphasis"/>
          <w:highlight w:val="cyan"/>
        </w:rPr>
        <w:t>McAfee’s data cannot be</w:t>
      </w:r>
      <w:r w:rsidRPr="006C4D6A">
        <w:rPr>
          <w:rStyle w:val="Emphasis"/>
        </w:rPr>
        <w:t xml:space="preserve"> legitimately </w:t>
      </w:r>
      <w:r w:rsidRPr="0096403D">
        <w:rPr>
          <w:rStyle w:val="Emphasis"/>
          <w:highlight w:val="cyan"/>
        </w:rPr>
        <w:t>compared to U.S. GDP</w:t>
      </w:r>
      <w:r w:rsidRPr="006C4D6A">
        <w:rPr>
          <w:rStyle w:val="Emphasis"/>
        </w:rPr>
        <w:t xml:space="preserve">, and </w:t>
      </w:r>
      <w:r w:rsidRPr="0096403D">
        <w:rPr>
          <w:rStyle w:val="Emphasis"/>
          <w:highlight w:val="cyan"/>
        </w:rPr>
        <w:t>cannot be used to make claims about dematerialization</w:t>
      </w:r>
      <w:r>
        <w:t xml:space="preserve">. </w:t>
      </w:r>
      <w:r w:rsidRPr="006C4D6A">
        <w:rPr>
          <w:rStyle w:val="StyleUnderline"/>
        </w:rPr>
        <w:t xml:space="preserve">If McAfee wants to compare GDP to domestic resource consumption, then </w:t>
      </w:r>
      <w:r w:rsidRPr="0096196D">
        <w:rPr>
          <w:rStyle w:val="StyleUnderline"/>
        </w:rPr>
        <w:t xml:space="preserve">he </w:t>
      </w:r>
      <w:r w:rsidRPr="0096403D">
        <w:rPr>
          <w:rStyle w:val="StyleUnderline"/>
          <w:highlight w:val="cyan"/>
        </w:rPr>
        <w:t xml:space="preserve">needs to first subtract </w:t>
      </w:r>
      <w:r w:rsidRPr="0096196D">
        <w:rPr>
          <w:rStyle w:val="StyleUnderline"/>
        </w:rPr>
        <w:t xml:space="preserve">the </w:t>
      </w:r>
      <w:r w:rsidRPr="0096403D">
        <w:rPr>
          <w:rStyle w:val="StyleUnderline"/>
          <w:highlight w:val="cyan"/>
        </w:rPr>
        <w:t>share of US GDP</w:t>
      </w:r>
      <w:r w:rsidRPr="006C4D6A">
        <w:rPr>
          <w:rStyle w:val="StyleUnderline"/>
        </w:rPr>
        <w:t xml:space="preserve"> that is </w:t>
      </w:r>
      <w:r w:rsidRPr="0096196D">
        <w:rPr>
          <w:rStyle w:val="StyleUnderline"/>
        </w:rPr>
        <w:t xml:space="preserve">derived from production that happens elsewhere. </w:t>
      </w:r>
      <w:r w:rsidRPr="0096403D">
        <w:rPr>
          <w:rStyle w:val="StyleUnderline"/>
          <w:highlight w:val="cyan"/>
        </w:rPr>
        <w:t xml:space="preserve">He does not. </w:t>
      </w:r>
      <w:r w:rsidRPr="0096403D">
        <w:rPr>
          <w:rStyle w:val="Emphasis"/>
          <w:highlight w:val="cyan"/>
        </w:rPr>
        <w:t xml:space="preserve">Nor is this possible </w:t>
      </w:r>
      <w:r w:rsidRPr="0096196D">
        <w:rPr>
          <w:rStyle w:val="Emphasis"/>
        </w:rPr>
        <w:t>to do</w:t>
      </w:r>
      <w:r w:rsidRPr="0096403D">
        <w:rPr>
          <w:rStyle w:val="Emphasis"/>
          <w:highlight w:val="cyan"/>
        </w:rPr>
        <w:t>.</w:t>
      </w:r>
      <w:r w:rsidRPr="0096403D">
        <w:rPr>
          <w:rStyle w:val="Emphasis"/>
        </w:rPr>
        <w:t xml:space="preserve"> </w:t>
      </w:r>
    </w:p>
    <w:p w14:paraId="0647D21A" w14:textId="77777777" w:rsidR="00E356BB" w:rsidRPr="006C4D6A" w:rsidRDefault="00E356BB" w:rsidP="00E356BB">
      <w:pPr>
        <w:rPr>
          <w:rStyle w:val="Emphasis"/>
        </w:rPr>
      </w:pPr>
      <w:r w:rsidRPr="006C4D6A">
        <w:rPr>
          <w:rStyle w:val="StyleUnderline"/>
        </w:rPr>
        <w:t xml:space="preserve">Ecological economists have been aware of this problem for a long time. To correct for it, they use </w:t>
      </w:r>
      <w:r w:rsidRPr="0096196D">
        <w:rPr>
          <w:rStyle w:val="StyleUnderline"/>
        </w:rPr>
        <w:t xml:space="preserve">a more holistic metric called “raw material consumption,” </w:t>
      </w:r>
      <w:r w:rsidRPr="0096196D">
        <w:t xml:space="preserve">or Material Footprint, which fully accounts for materials embodied in trade. </w:t>
      </w:r>
      <w:r w:rsidRPr="0096196D">
        <w:rPr>
          <w:rStyle w:val="StyleUnderline"/>
        </w:rPr>
        <w:t>When we look at this data, the story changes</w:t>
      </w:r>
      <w:r w:rsidRPr="0096196D">
        <w:t xml:space="preserve">. </w:t>
      </w:r>
      <w:r w:rsidRPr="0096196D">
        <w:rPr>
          <w:rStyle w:val="StyleUnderline"/>
        </w:rPr>
        <w:t>We see that resource use in the United States hasn’t been falling at all; in fact, it has been rising along with GDP. The same is true of all other major industrial economies.</w:t>
      </w:r>
      <w:r>
        <w:t xml:space="preserve"> </w:t>
      </w:r>
      <w:r w:rsidRPr="0096403D">
        <w:rPr>
          <w:rStyle w:val="Emphasis"/>
          <w:highlight w:val="cyan"/>
        </w:rPr>
        <w:t>There has been zero dematerialization. No green growth.</w:t>
      </w:r>
      <w:r w:rsidRPr="006C4D6A">
        <w:rPr>
          <w:rStyle w:val="Emphasis"/>
        </w:rPr>
        <w:t xml:space="preserve">  And indeed </w:t>
      </w:r>
      <w:r w:rsidRPr="0096403D">
        <w:rPr>
          <w:rStyle w:val="Emphasis"/>
          <w:highlight w:val="cyan"/>
        </w:rPr>
        <w:lastRenderedPageBreak/>
        <w:t>when it comes to</w:t>
      </w:r>
      <w:r w:rsidRPr="006C4D6A">
        <w:rPr>
          <w:rStyle w:val="Emphasis"/>
        </w:rPr>
        <w:t xml:space="preserve"> </w:t>
      </w:r>
      <w:r w:rsidRPr="0096403D">
        <w:rPr>
          <w:rStyle w:val="Emphasis"/>
          <w:highlight w:val="cyan"/>
        </w:rPr>
        <w:t>excess resource use, rich countries are the biggest problem</w:t>
      </w:r>
      <w:r w:rsidRPr="006C4D6A">
        <w:rPr>
          <w:rStyle w:val="Emphasis"/>
        </w:rPr>
        <w:t xml:space="preserve"> - not the saviours that McAfee suggests they are.</w:t>
      </w:r>
    </w:p>
    <w:p w14:paraId="0C53E327" w14:textId="77777777" w:rsidR="00E356BB" w:rsidRPr="0077249C" w:rsidRDefault="00E356BB" w:rsidP="00E356BB">
      <w:pPr>
        <w:pStyle w:val="Heading4"/>
      </w:pPr>
      <w:r>
        <w:t xml:space="preserve">2. The EKC argument doesn’t account for other environmental variables. </w:t>
      </w:r>
    </w:p>
    <w:p w14:paraId="093E0004" w14:textId="77777777" w:rsidR="00E356BB" w:rsidRPr="0000557C" w:rsidRDefault="00E356BB" w:rsidP="00E356BB">
      <w:r w:rsidRPr="006C4D6A">
        <w:t xml:space="preserve">Jason </w:t>
      </w:r>
      <w:r w:rsidRPr="006C4D6A">
        <w:rPr>
          <w:rStyle w:val="Style13ptBold"/>
        </w:rPr>
        <w:t>Hickel 20</w:t>
      </w:r>
      <w:r w:rsidRPr="006C4D6A">
        <w:t xml:space="preserve">. He holds a bachelor's degree in anthropology from Wheaton College. Received his PhD in anthropology from the University of Virginia in August 2011. Taught at the London School of Economics from 2011 to 2017, where he held a Leverhulme Early Career Fellowship. He is currently senior lecturer in anthropology at Goldsmiths, University of London and a Visiting Senior Fellow at the International Inequalities Institute at the London School of Economics. “A RESPONSE TO MCAFEE: NO, THE "ENVIRONMENTAL KUZNETS CURVE" WON'T SAVE US.” </w:t>
      </w:r>
      <w:hyperlink r:id="rId39" w:history="1">
        <w:r w:rsidRPr="006C4D6A">
          <w:rPr>
            <w:rStyle w:val="Hyperlink"/>
          </w:rPr>
          <w:t>https://www.jasonhickel.org/blog/2020/10/9/response-to-mcafee</w:t>
        </w:r>
      </w:hyperlink>
      <w:r w:rsidRPr="006C4D6A">
        <w:t xml:space="preserve">. </w:t>
      </w:r>
    </w:p>
    <w:p w14:paraId="2A934E28" w14:textId="77777777" w:rsidR="00E356BB" w:rsidRDefault="00E356BB" w:rsidP="00E356BB">
      <w:r>
        <w:t xml:space="preserve">1. First, </w:t>
      </w:r>
      <w:r w:rsidRPr="0096403D">
        <w:rPr>
          <w:rStyle w:val="StyleUnderline"/>
          <w:highlight w:val="cyan"/>
        </w:rPr>
        <w:t>McAfee points to</w:t>
      </w:r>
      <w:r w:rsidRPr="006C4D6A">
        <w:rPr>
          <w:rStyle w:val="StyleUnderline"/>
        </w:rPr>
        <w:t xml:space="preserve"> the</w:t>
      </w:r>
      <w:r>
        <w:t xml:space="preserve"> fact that rich nations have reduced their air pollution. This is proof, he says, of the Environmental Kuznets Curve, where impacts rise with GDP up to a point, and then begin to decline as GDP continues to go up. McAfee says “The </w:t>
      </w:r>
      <w:r w:rsidRPr="0096403D">
        <w:rPr>
          <w:rStyle w:val="StyleUnderline"/>
          <w:highlight w:val="cyan"/>
        </w:rPr>
        <w:t>EKC</w:t>
      </w:r>
      <w:r>
        <w:t xml:space="preserve"> is a direct refutation of a core idea of degrowth: that environmental harms must always rise as populations and economies do. It's not surprising that today's degrowth advocates rarely discuss the large reductions in air and water pollution that have accompanied higher prosperity in so many places around the world.”</w:t>
      </w:r>
    </w:p>
    <w:p w14:paraId="702A2A03" w14:textId="77777777" w:rsidR="00E356BB" w:rsidRPr="0096196D" w:rsidRDefault="00E356BB" w:rsidP="00E356BB">
      <w:r>
        <w:t xml:space="preserve">In reality, </w:t>
      </w:r>
      <w:r w:rsidRPr="006C4D6A">
        <w:rPr>
          <w:rStyle w:val="StyleUnderline"/>
        </w:rPr>
        <w:t xml:space="preserve">degrowth scholarship is full of references to the EKC; </w:t>
      </w:r>
      <w:r w:rsidRPr="0096403D">
        <w:rPr>
          <w:rStyle w:val="StyleUnderline"/>
          <w:highlight w:val="cyan"/>
        </w:rPr>
        <w:t>it is widely acknowledged</w:t>
      </w:r>
      <w:r>
        <w:t xml:space="preserve">.  </w:t>
      </w:r>
      <w:r w:rsidRPr="006C4D6A">
        <w:rPr>
          <w:rStyle w:val="StyleUnderline"/>
        </w:rPr>
        <w:t>McAfee would know this if he engaged with the degrowth literature</w:t>
      </w:r>
      <w:r>
        <w:t xml:space="preserve">.  We note, however, that </w:t>
      </w:r>
      <w:r w:rsidRPr="0096403D">
        <w:rPr>
          <w:rStyle w:val="StyleUnderline"/>
          <w:highlight w:val="cyan"/>
        </w:rPr>
        <w:t>the EKC is known to apply to only a limited range of impacts</w:t>
      </w:r>
      <w:r>
        <w:t xml:space="preserve"> (such as air pollution). </w:t>
      </w:r>
      <w:r w:rsidRPr="006C4D6A">
        <w:rPr>
          <w:rStyle w:val="StyleUnderline"/>
        </w:rPr>
        <w:t xml:space="preserve">It </w:t>
      </w:r>
      <w:r w:rsidRPr="0096403D">
        <w:rPr>
          <w:rStyle w:val="StyleUnderline"/>
          <w:highlight w:val="cyan"/>
        </w:rPr>
        <w:t>does not apply to impacts like resource use and energy use</w:t>
      </w:r>
      <w:r w:rsidRPr="006C4D6A">
        <w:rPr>
          <w:rStyle w:val="StyleUnderline"/>
        </w:rPr>
        <w:t xml:space="preserve">, </w:t>
      </w:r>
      <w:r w:rsidRPr="0096403D">
        <w:rPr>
          <w:rStyle w:val="Emphasis"/>
          <w:highlight w:val="cyan"/>
        </w:rPr>
        <w:t>which rise inexorably along with economic growth</w:t>
      </w:r>
      <w:r>
        <w:t xml:space="preserve"> (and which are, for this reason, the focus of degrowth analysis). </w:t>
      </w:r>
      <w:r w:rsidRPr="006C4D6A">
        <w:rPr>
          <w:rStyle w:val="StyleUnderline"/>
        </w:rPr>
        <w:t xml:space="preserve">The </w:t>
      </w:r>
      <w:r w:rsidRPr="0096403D">
        <w:rPr>
          <w:rStyle w:val="StyleUnderline"/>
          <w:highlight w:val="cyan"/>
        </w:rPr>
        <w:t>spottiness of the EKC is well established in</w:t>
      </w:r>
      <w:r w:rsidRPr="006C4D6A">
        <w:rPr>
          <w:rStyle w:val="StyleUnderline"/>
        </w:rPr>
        <w:t xml:space="preserve"> the </w:t>
      </w:r>
      <w:r w:rsidRPr="0096403D">
        <w:rPr>
          <w:rStyle w:val="StyleUnderline"/>
          <w:highlight w:val="cyan"/>
        </w:rPr>
        <w:t>empirical literature</w:t>
      </w:r>
      <w:r>
        <w:t xml:space="preserve"> (see, for instance, Stern’s recent review, “The Environmental Kuznets Curve After 25 Years”).  McAfee ignores this fact in order to create the impression (as in the quote above) that the EKC applies universally to all environmental harms. There is nothing to be gained by papering </w:t>
      </w:r>
      <w:r w:rsidRPr="0096196D">
        <w:t>over the nuance in the EKC literature.</w:t>
      </w:r>
    </w:p>
    <w:p w14:paraId="1C9AAFB6" w14:textId="77777777" w:rsidR="00E356BB" w:rsidRDefault="00E356BB" w:rsidP="00E356BB">
      <w:r w:rsidRPr="0096196D">
        <w:t xml:space="preserve">Moreover, </w:t>
      </w:r>
      <w:r w:rsidRPr="0096196D">
        <w:rPr>
          <w:rStyle w:val="StyleUnderline"/>
        </w:rPr>
        <w:t xml:space="preserve">even where the EKC does apply, the literature is increasingly clear that it’s not income growth itself that drives the reduction in pollution </w:t>
      </w:r>
      <w:r w:rsidRPr="0096196D">
        <w:t>(as McAfee implies when he says “prosperity bends the curve”); rather, it is policy interventions, and specifically legal limits. London’s mayor Sadiq Khan has massively reduced the city’s air pollution over the past couple of years. Is this because London’s GDP has suddenly</w:t>
      </w:r>
      <w:r>
        <w:t xml:space="preserve"> increased?  No, it’s because Khan, unlike his predecessor, has introduced laws to reduce air pollution. This could have been done decades earlier with the same effect, regardless of how much GDP the city might have had at any given time. </w:t>
      </w:r>
    </w:p>
    <w:p w14:paraId="7553A9AA" w14:textId="77777777" w:rsidR="00E356BB" w:rsidRDefault="00E356BB" w:rsidP="00E356BB">
      <w:r w:rsidRPr="00DE703D">
        <w:t xml:space="preserve">Indeed, Stern’s conclusions about the relationship between GDP and pollution are worth noting: “The effect of economic growth on pollution is generally positive… The evidence shows that over recent decades economic growth has increased both pollution emissions and concentrations, ceteris paribus [i.e., when controlling for all other factors]... </w:t>
      </w:r>
      <w:r w:rsidRPr="00DE703D">
        <w:rPr>
          <w:rStyle w:val="StyleUnderline"/>
        </w:rPr>
        <w:t xml:space="preserve">This reinforces the early concerns that the </w:t>
      </w:r>
      <w:r w:rsidRPr="0096403D">
        <w:rPr>
          <w:rStyle w:val="StyleUnderline"/>
          <w:highlight w:val="cyan"/>
        </w:rPr>
        <w:t>EKC literature</w:t>
      </w:r>
      <w:r w:rsidRPr="00DE703D">
        <w:rPr>
          <w:rStyle w:val="StyleUnderline"/>
        </w:rPr>
        <w:t xml:space="preserve"> might </w:t>
      </w:r>
      <w:r w:rsidRPr="0096403D">
        <w:rPr>
          <w:rStyle w:val="StyleUnderline"/>
          <w:highlight w:val="cyan"/>
        </w:rPr>
        <w:t xml:space="preserve">encourage </w:t>
      </w:r>
      <w:r w:rsidRPr="0096403D">
        <w:rPr>
          <w:rStyle w:val="StyleUnderline"/>
          <w:highlight w:val="cyan"/>
        </w:rPr>
        <w:lastRenderedPageBreak/>
        <w:t>policy-makers to incorrectly de-emphasize environmental polic</w:t>
      </w:r>
      <w:r w:rsidRPr="00DE703D">
        <w:rPr>
          <w:rStyle w:val="StyleUnderline"/>
        </w:rPr>
        <w:t xml:space="preserve">y and </w:t>
      </w:r>
      <w:r w:rsidRPr="0096403D">
        <w:rPr>
          <w:rStyle w:val="StyleUnderline"/>
          <w:highlight w:val="cyan"/>
        </w:rPr>
        <w:t>pursue growth</w:t>
      </w:r>
      <w:r w:rsidRPr="0096403D">
        <w:rPr>
          <w:rStyle w:val="StyleUnderline"/>
        </w:rPr>
        <w:t xml:space="preserve"> as</w:t>
      </w:r>
      <w:r w:rsidRPr="00DE703D">
        <w:rPr>
          <w:rStyle w:val="StyleUnderline"/>
        </w:rPr>
        <w:t xml:space="preserve"> a solution instead.” </w:t>
      </w:r>
      <w:r w:rsidRPr="00DE703D">
        <w:t xml:space="preserve"> </w:t>
      </w:r>
      <w:r w:rsidRPr="00DE703D">
        <w:rPr>
          <w:rStyle w:val="Emphasis"/>
        </w:rPr>
        <w:t xml:space="preserve">And </w:t>
      </w:r>
      <w:r w:rsidRPr="0096403D">
        <w:rPr>
          <w:rStyle w:val="Emphasis"/>
          <w:highlight w:val="cyan"/>
        </w:rPr>
        <w:t>that’s exactly the error that McAfee has committed.</w:t>
      </w:r>
      <w:r w:rsidRPr="00DE703D">
        <w:t xml:space="preserve"> </w:t>
      </w:r>
    </w:p>
    <w:p w14:paraId="25A0C2B7" w14:textId="77777777" w:rsidR="00E356BB" w:rsidRDefault="00E356BB" w:rsidP="00E356BB">
      <w:r>
        <w:t xml:space="preserve">So, yes, air pollution can be decoupled from GDP, with policy. We have known this for a long time. But that has nothing to do with the question of dematerialization, which is the focus of McAfee’s book, and which is the specific claim I have critiqued. Nor does it have to do with the broader problem of ecological breakdown, or the broader question of whether “green growth” is possible.  In other words, yes, it’s good news that air pollution is going down, but this is certainly no sign that everything is rosy.  </w:t>
      </w:r>
    </w:p>
    <w:p w14:paraId="49817700" w14:textId="77777777" w:rsidR="00E356BB" w:rsidRPr="00430C8C" w:rsidRDefault="00E356BB" w:rsidP="00E356BB"/>
    <w:p w14:paraId="06BF1D76" w14:textId="5ECE6031" w:rsidR="00E356BB" w:rsidRPr="005770BA" w:rsidRDefault="00E356BB" w:rsidP="00E356BB">
      <w:pPr>
        <w:pStyle w:val="Heading4"/>
        <w:rPr>
          <w:rFonts w:cs="Arial"/>
        </w:rPr>
      </w:pPr>
      <w:r>
        <w:rPr>
          <w:rFonts w:cs="Arial"/>
          <w:u w:val="single"/>
        </w:rPr>
        <w:t xml:space="preserve">6. </w:t>
      </w:r>
      <w:r w:rsidRPr="005770BA">
        <w:rPr>
          <w:rFonts w:cs="Arial"/>
          <w:u w:val="single"/>
        </w:rPr>
        <w:t>Carbon</w:t>
      </w:r>
      <w:r w:rsidRPr="005770BA">
        <w:rPr>
          <w:rFonts w:cs="Arial"/>
        </w:rPr>
        <w:t xml:space="preserve"> bubble, </w:t>
      </w:r>
      <w:r w:rsidRPr="005770BA">
        <w:rPr>
          <w:rFonts w:cs="Arial"/>
          <w:u w:val="single"/>
        </w:rPr>
        <w:t>peak</w:t>
      </w:r>
      <w:r w:rsidRPr="005770BA">
        <w:rPr>
          <w:rFonts w:cs="Arial"/>
        </w:rPr>
        <w:t xml:space="preserve"> oil.</w:t>
      </w:r>
    </w:p>
    <w:p w14:paraId="6CD9DEE7" w14:textId="77777777" w:rsidR="00E356BB" w:rsidRPr="005770BA" w:rsidRDefault="00E356BB" w:rsidP="00E356BB">
      <w:pPr>
        <w:rPr>
          <w:sz w:val="16"/>
          <w:szCs w:val="16"/>
        </w:rPr>
      </w:pPr>
      <w:r w:rsidRPr="005770BA">
        <w:t>Jeremy</w:t>
      </w:r>
      <w:r w:rsidRPr="005770BA">
        <w:rPr>
          <w:rStyle w:val="Style13ptBold"/>
        </w:rPr>
        <w:t xml:space="preserve"> Rifkin 19</w:t>
      </w:r>
      <w:r w:rsidRPr="005770BA">
        <w:t>. Honorary Doctorate in Economics at Hasselt University.  Recipient of the 13th annual German Sustainability Award in December 2020.  BS in Economics at UPenn – Wharton School.  Founder of People’s Bicentennial Commission. The Green New Deal:  Why the Fossil Fuel Civilization Will Collapse By 2028, and the Bold Economic Plan to Save Life on Earth.  St Martin’s Press.  P7-8.  Google Book. //shree]</w:t>
      </w:r>
    </w:p>
    <w:p w14:paraId="7D49361B" w14:textId="77777777" w:rsidR="00E356BB" w:rsidRPr="005770BA" w:rsidRDefault="00E356BB" w:rsidP="00E356BB">
      <w:pPr>
        <w:rPr>
          <w:sz w:val="14"/>
        </w:rPr>
      </w:pPr>
      <w:r w:rsidRPr="005770BA">
        <w:rPr>
          <w:sz w:val="14"/>
        </w:rPr>
        <w:t xml:space="preserve">The Carbon Tracker Initiative, a London-based think tank serving the energy industry, reports that the steep </w:t>
      </w:r>
      <w:r w:rsidRPr="005770BA">
        <w:rPr>
          <w:rStyle w:val="StyleUnderline"/>
          <w:highlight w:val="cyan"/>
        </w:rPr>
        <w:t>decline in</w:t>
      </w:r>
      <w:r w:rsidRPr="005770BA">
        <w:rPr>
          <w:rStyle w:val="StyleUnderline"/>
        </w:rPr>
        <w:t xml:space="preserve"> the </w:t>
      </w:r>
      <w:r w:rsidRPr="005770BA">
        <w:rPr>
          <w:rStyle w:val="StyleUnderline"/>
          <w:highlight w:val="cyan"/>
        </w:rPr>
        <w:t>price of</w:t>
      </w:r>
      <w:r w:rsidRPr="005770BA">
        <w:rPr>
          <w:rStyle w:val="StyleUnderline"/>
        </w:rPr>
        <w:t xml:space="preserve"> generating </w:t>
      </w:r>
      <w:r w:rsidRPr="005770BA">
        <w:rPr>
          <w:rStyle w:val="Emphasis"/>
          <w:highlight w:val="cyan"/>
        </w:rPr>
        <w:t>solar</w:t>
      </w:r>
      <w:r w:rsidRPr="005770BA">
        <w:rPr>
          <w:rStyle w:val="StyleUnderline"/>
          <w:highlight w:val="cyan"/>
        </w:rPr>
        <w:t xml:space="preserve"> and </w:t>
      </w:r>
      <w:r w:rsidRPr="005770BA">
        <w:rPr>
          <w:rStyle w:val="Emphasis"/>
          <w:highlight w:val="cyan"/>
        </w:rPr>
        <w:t>wind</w:t>
      </w:r>
      <w:r w:rsidRPr="005770BA">
        <w:rPr>
          <w:rStyle w:val="StyleUnderline"/>
        </w:rPr>
        <w:t xml:space="preserve"> energy</w:t>
      </w:r>
      <w:r w:rsidRPr="005770BA">
        <w:rPr>
          <w:sz w:val="14"/>
        </w:rPr>
        <w:t xml:space="preserve"> “</w:t>
      </w:r>
      <w:r w:rsidRPr="005770BA">
        <w:rPr>
          <w:rStyle w:val="StyleUnderline"/>
          <w:highlight w:val="cyan"/>
        </w:rPr>
        <w:t>will</w:t>
      </w:r>
      <w:r w:rsidRPr="005770BA">
        <w:rPr>
          <w:sz w:val="14"/>
        </w:rPr>
        <w:t xml:space="preserve"> inevitably </w:t>
      </w:r>
      <w:r w:rsidRPr="005770BA">
        <w:rPr>
          <w:rStyle w:val="StyleUnderline"/>
          <w:highlight w:val="cyan"/>
        </w:rPr>
        <w:t xml:space="preserve">lead to </w:t>
      </w:r>
      <w:r w:rsidRPr="005770BA">
        <w:rPr>
          <w:rStyle w:val="Emphasis"/>
        </w:rPr>
        <w:t>trillions</w:t>
      </w:r>
      <w:r w:rsidRPr="005770BA">
        <w:rPr>
          <w:rStyle w:val="StyleUnderline"/>
        </w:rPr>
        <w:t xml:space="preserve"> of dollars of </w:t>
      </w:r>
      <w:r w:rsidRPr="005770BA">
        <w:rPr>
          <w:rStyle w:val="Emphasis"/>
          <w:highlight w:val="cyan"/>
        </w:rPr>
        <w:t>stranded assets</w:t>
      </w:r>
      <w:r w:rsidRPr="005770BA">
        <w:rPr>
          <w:rStyle w:val="StyleUnderline"/>
        </w:rPr>
        <w:t xml:space="preserve"> across the corporate sector and hit petro-states that fail to reinvent </w:t>
      </w:r>
      <w:r w:rsidRPr="005770BA">
        <w:rPr>
          <w:sz w:val="14"/>
        </w:rPr>
        <w:t xml:space="preserve">themselves,” </w:t>
      </w:r>
      <w:r w:rsidRPr="005770BA">
        <w:rPr>
          <w:rStyle w:val="StyleUnderline"/>
        </w:rPr>
        <w:t>while</w:t>
      </w:r>
      <w:r w:rsidRPr="005770BA">
        <w:rPr>
          <w:sz w:val="14"/>
        </w:rPr>
        <w:t xml:space="preserve"> “</w:t>
      </w:r>
      <w:r w:rsidRPr="005770BA">
        <w:rPr>
          <w:rStyle w:val="StyleUnderline"/>
        </w:rPr>
        <w:t xml:space="preserve">putting trillions at risk </w:t>
      </w:r>
      <w:r w:rsidRPr="005770BA">
        <w:rPr>
          <w:rStyle w:val="StyleUnderline"/>
          <w:highlight w:val="cyan"/>
        </w:rPr>
        <w:t>for</w:t>
      </w:r>
      <w:r w:rsidRPr="005770BA">
        <w:rPr>
          <w:rStyle w:val="StyleUnderline"/>
        </w:rPr>
        <w:t xml:space="preserve"> unsavvy </w:t>
      </w:r>
      <w:r w:rsidRPr="005770BA">
        <w:rPr>
          <w:rStyle w:val="StyleUnderline"/>
          <w:highlight w:val="cyan"/>
        </w:rPr>
        <w:t xml:space="preserve">investors </w:t>
      </w:r>
      <w:r w:rsidRPr="005770BA">
        <w:rPr>
          <w:rStyle w:val="Emphasis"/>
          <w:highlight w:val="cyan"/>
        </w:rPr>
        <w:t>oblivious</w:t>
      </w:r>
      <w:r w:rsidRPr="005770BA">
        <w:rPr>
          <w:rStyle w:val="StyleUnderline"/>
          <w:highlight w:val="cyan"/>
        </w:rPr>
        <w:t xml:space="preserve"> to</w:t>
      </w:r>
      <w:r w:rsidRPr="005770BA">
        <w:rPr>
          <w:rStyle w:val="StyleUnderline"/>
        </w:rPr>
        <w:t xml:space="preserve"> the </w:t>
      </w:r>
      <w:r w:rsidRPr="005770BA">
        <w:rPr>
          <w:rStyle w:val="Emphasis"/>
          <w:highlight w:val="cyan"/>
        </w:rPr>
        <w:t>speed</w:t>
      </w:r>
      <w:r w:rsidRPr="005770BA">
        <w:rPr>
          <w:rStyle w:val="StyleUnderline"/>
          <w:highlight w:val="cyan"/>
        </w:rPr>
        <w:t xml:space="preserve"> of </w:t>
      </w:r>
      <w:r w:rsidRPr="005770BA">
        <w:rPr>
          <w:rStyle w:val="StyleUnderline"/>
        </w:rPr>
        <w:t xml:space="preserve">the unfolding </w:t>
      </w:r>
      <w:r w:rsidRPr="005770BA">
        <w:rPr>
          <w:rStyle w:val="StyleUnderline"/>
          <w:highlight w:val="cyan"/>
        </w:rPr>
        <w:t>energy transition</w:t>
      </w:r>
      <w:r w:rsidRPr="005770BA">
        <w:rPr>
          <w:sz w:val="14"/>
        </w:rPr>
        <w:t>.”19 “</w:t>
      </w:r>
      <w:r w:rsidRPr="005770BA">
        <w:rPr>
          <w:rStyle w:val="StyleUnderline"/>
        </w:rPr>
        <w:t>Stranded assets</w:t>
      </w:r>
      <w:r w:rsidRPr="005770BA">
        <w:rPr>
          <w:sz w:val="14"/>
        </w:rPr>
        <w:t xml:space="preserve">” are all the fossil fuels that </w:t>
      </w:r>
      <w:r w:rsidRPr="005770BA">
        <w:rPr>
          <w:rStyle w:val="StyleUnderline"/>
        </w:rPr>
        <w:t xml:space="preserve">will remain in the ground </w:t>
      </w:r>
      <w:r w:rsidRPr="005770BA">
        <w:rPr>
          <w:rStyle w:val="StyleUnderline"/>
          <w:highlight w:val="cyan"/>
        </w:rPr>
        <w:t xml:space="preserve">because of </w:t>
      </w:r>
      <w:r w:rsidRPr="005770BA">
        <w:rPr>
          <w:rStyle w:val="Emphasis"/>
          <w:highlight w:val="cyan"/>
        </w:rPr>
        <w:t>falling demand</w:t>
      </w:r>
      <w:r w:rsidRPr="005770BA">
        <w:rPr>
          <w:rStyle w:val="StyleUnderline"/>
        </w:rPr>
        <w:t xml:space="preserve"> </w:t>
      </w:r>
      <w:r w:rsidRPr="005770BA">
        <w:rPr>
          <w:rStyle w:val="StyleUnderline"/>
          <w:highlight w:val="cyan"/>
        </w:rPr>
        <w:t xml:space="preserve">as well as </w:t>
      </w:r>
      <w:r w:rsidRPr="005770BA">
        <w:rPr>
          <w:rStyle w:val="StyleUnderline"/>
        </w:rPr>
        <w:t xml:space="preserve">the </w:t>
      </w:r>
      <w:r w:rsidRPr="005770BA">
        <w:rPr>
          <w:rStyle w:val="Emphasis"/>
          <w:highlight w:val="cyan"/>
        </w:rPr>
        <w:t>abandonment</w:t>
      </w:r>
      <w:r w:rsidRPr="005770BA">
        <w:rPr>
          <w:rStyle w:val="StyleUnderline"/>
        </w:rPr>
        <w:t xml:space="preserve"> </w:t>
      </w:r>
      <w:r w:rsidRPr="005770BA">
        <w:rPr>
          <w:rStyle w:val="StyleUnderline"/>
          <w:highlight w:val="cyan"/>
        </w:rPr>
        <w:t>of pipelines</w:t>
      </w:r>
      <w:r w:rsidRPr="005770BA">
        <w:rPr>
          <w:rStyle w:val="StyleUnderline"/>
        </w:rPr>
        <w:t xml:space="preserve">, ocean platforms, storage facilities, energy generation plants, backup </w:t>
      </w:r>
      <w:r w:rsidRPr="005770BA">
        <w:rPr>
          <w:rStyle w:val="StyleUnderline"/>
          <w:highlight w:val="cyan"/>
        </w:rPr>
        <w:t>power plants</w:t>
      </w:r>
      <w:r w:rsidRPr="005770BA">
        <w:rPr>
          <w:rStyle w:val="StyleUnderline"/>
        </w:rPr>
        <w:t xml:space="preserve">, petrochemical processing facilities, </w:t>
      </w:r>
      <w:r w:rsidRPr="005770BA">
        <w:rPr>
          <w:rStyle w:val="StyleUnderline"/>
          <w:highlight w:val="cyan"/>
        </w:rPr>
        <w:t>and industries</w:t>
      </w:r>
      <w:r w:rsidRPr="005770BA">
        <w:rPr>
          <w:sz w:val="14"/>
        </w:rPr>
        <w:t xml:space="preserve"> tightly </w:t>
      </w:r>
      <w:r w:rsidRPr="005770BA">
        <w:rPr>
          <w:rStyle w:val="StyleUnderline"/>
        </w:rPr>
        <w:t>coupled to the fossil fuel</w:t>
      </w:r>
      <w:r w:rsidRPr="005770BA">
        <w:rPr>
          <w:sz w:val="14"/>
        </w:rPr>
        <w:t xml:space="preserve"> culture. Behind the scenes, a seismic struggle is taking place as four of the principal sectors responsible for global warming—the Information and Communications Technology (ICT)/telecommunications sector, the power and electric utility sector, the mobility and logistics sector, and the buildings sector—are beginning to decouple from the fossil fuel industry in favor of adopting the cheaper new green energies. The result is that within the fossil fuel industry, “around </w:t>
      </w:r>
      <w:r w:rsidRPr="005770BA">
        <w:rPr>
          <w:rStyle w:val="StyleUnderline"/>
        </w:rPr>
        <w:t>$</w:t>
      </w:r>
      <w:r w:rsidRPr="005770BA">
        <w:rPr>
          <w:rStyle w:val="Emphasis"/>
          <w:highlight w:val="cyan"/>
        </w:rPr>
        <w:t>100 trillion</w:t>
      </w:r>
      <w:r w:rsidRPr="005770BA">
        <w:rPr>
          <w:rStyle w:val="StyleUnderline"/>
        </w:rPr>
        <w:t xml:space="preserve"> of assets could be ‘carbon </w:t>
      </w:r>
      <w:r w:rsidRPr="005770BA">
        <w:rPr>
          <w:rStyle w:val="StyleUnderline"/>
          <w:highlight w:val="cyan"/>
        </w:rPr>
        <w:t>stranded</w:t>
      </w:r>
      <w:r w:rsidRPr="005770BA">
        <w:rPr>
          <w:rStyle w:val="StyleUnderline"/>
        </w:rPr>
        <w:t>.’</w:t>
      </w:r>
      <w:r w:rsidRPr="005770BA">
        <w:rPr>
          <w:sz w:val="14"/>
        </w:rPr>
        <w:t xml:space="preserve">”20 </w:t>
      </w:r>
      <w:r w:rsidRPr="005770BA">
        <w:rPr>
          <w:rStyle w:val="StyleUnderline"/>
        </w:rPr>
        <w:t xml:space="preserve">The </w:t>
      </w:r>
      <w:r w:rsidRPr="005770BA">
        <w:rPr>
          <w:rStyle w:val="StyleUnderline"/>
          <w:highlight w:val="cyan"/>
        </w:rPr>
        <w:t>carbon bubble is</w:t>
      </w:r>
      <w:r w:rsidRPr="005770BA">
        <w:rPr>
          <w:rStyle w:val="StyleUnderline"/>
        </w:rPr>
        <w:t xml:space="preserve"> the </w:t>
      </w:r>
      <w:r w:rsidRPr="005770BA">
        <w:rPr>
          <w:rStyle w:val="Emphasis"/>
          <w:highlight w:val="cyan"/>
        </w:rPr>
        <w:t>largest</w:t>
      </w:r>
      <w:r w:rsidRPr="005770BA">
        <w:rPr>
          <w:rStyle w:val="Emphasis"/>
        </w:rPr>
        <w:t xml:space="preserve"> economic bubble </w:t>
      </w:r>
      <w:r w:rsidRPr="005770BA">
        <w:rPr>
          <w:rStyle w:val="Emphasis"/>
          <w:highlight w:val="cyan"/>
        </w:rPr>
        <w:t>in history</w:t>
      </w:r>
      <w:r w:rsidRPr="005770BA">
        <w:rPr>
          <w:sz w:val="14"/>
        </w:rPr>
        <w:t xml:space="preserve">. And studies and reports over the past twenty-four months—from within the global financial community, the insurance sector, global trade organizations, national governments, and many of the leading consulting agencies in the energy industry, the transportation sector, and the real estate sector—suggest that </w:t>
      </w:r>
      <w:r w:rsidRPr="005770BA">
        <w:rPr>
          <w:rStyle w:val="Emphasis"/>
        </w:rPr>
        <w:t xml:space="preserve">the imminent </w:t>
      </w:r>
      <w:r w:rsidRPr="005770BA">
        <w:rPr>
          <w:rStyle w:val="Emphasis"/>
          <w:highlight w:val="cyan"/>
        </w:rPr>
        <w:t>collapse of</w:t>
      </w:r>
      <w:r w:rsidRPr="005770BA">
        <w:rPr>
          <w:rStyle w:val="Emphasis"/>
        </w:rPr>
        <w:t xml:space="preserve"> the fossil fuel </w:t>
      </w:r>
      <w:r w:rsidRPr="005770BA">
        <w:rPr>
          <w:rStyle w:val="Emphasis"/>
          <w:highlight w:val="cyan"/>
        </w:rPr>
        <w:t>industrial civilization could occur</w:t>
      </w:r>
      <w:r w:rsidRPr="005770BA">
        <w:rPr>
          <w:rStyle w:val="Emphasis"/>
        </w:rPr>
        <w:t xml:space="preserve"> sometime </w:t>
      </w:r>
      <w:r w:rsidRPr="005770BA">
        <w:rPr>
          <w:rStyle w:val="Emphasis"/>
          <w:highlight w:val="cyan"/>
        </w:rPr>
        <w:t>between</w:t>
      </w:r>
      <w:r w:rsidRPr="005770BA">
        <w:rPr>
          <w:rStyle w:val="Emphasis"/>
        </w:rPr>
        <w:t xml:space="preserve"> 20</w:t>
      </w:r>
      <w:r w:rsidRPr="005770BA">
        <w:rPr>
          <w:rStyle w:val="Emphasis"/>
          <w:highlight w:val="cyan"/>
        </w:rPr>
        <w:t>23</w:t>
      </w:r>
      <w:r w:rsidRPr="005770BA">
        <w:rPr>
          <w:rStyle w:val="Emphasis"/>
        </w:rPr>
        <w:t xml:space="preserve"> </w:t>
      </w:r>
      <w:r w:rsidRPr="005770BA">
        <w:rPr>
          <w:rStyle w:val="Emphasis"/>
          <w:highlight w:val="cyan"/>
        </w:rPr>
        <w:t>and</w:t>
      </w:r>
      <w:r w:rsidRPr="005770BA">
        <w:rPr>
          <w:rStyle w:val="Emphasis"/>
        </w:rPr>
        <w:t xml:space="preserve"> 20</w:t>
      </w:r>
      <w:r w:rsidRPr="005770BA">
        <w:rPr>
          <w:rStyle w:val="Emphasis"/>
          <w:highlight w:val="cyan"/>
        </w:rPr>
        <w:t>30</w:t>
      </w:r>
      <w:r w:rsidRPr="005770BA">
        <w:rPr>
          <w:sz w:val="14"/>
        </w:rPr>
        <w:t xml:space="preserve">, </w:t>
      </w:r>
      <w:r w:rsidRPr="005770BA">
        <w:rPr>
          <w:rStyle w:val="StyleUnderline"/>
        </w:rPr>
        <w:t>as</w:t>
      </w:r>
      <w:r w:rsidRPr="005770BA">
        <w:rPr>
          <w:sz w:val="14"/>
        </w:rPr>
        <w:t xml:space="preserve"> key </w:t>
      </w:r>
      <w:r w:rsidRPr="005770BA">
        <w:rPr>
          <w:rStyle w:val="StyleUnderline"/>
        </w:rPr>
        <w:t>sectors decouple from fossil fuels</w:t>
      </w:r>
      <w:r w:rsidRPr="005770BA">
        <w:rPr>
          <w:sz w:val="14"/>
        </w:rPr>
        <w:t xml:space="preserve"> and rely on ever-cheaper solar, wind, and other renewable energies and accompanying zero-carbon technologies.21 </w:t>
      </w:r>
      <w:r w:rsidRPr="005770BA">
        <w:rPr>
          <w:rStyle w:val="StyleUnderline"/>
        </w:rPr>
        <w:t xml:space="preserve">The </w:t>
      </w:r>
      <w:r w:rsidRPr="005770BA">
        <w:rPr>
          <w:rStyle w:val="StyleUnderline"/>
          <w:highlight w:val="cyan"/>
        </w:rPr>
        <w:t>U</w:t>
      </w:r>
      <w:r w:rsidRPr="005770BA">
        <w:rPr>
          <w:rStyle w:val="StyleUnderline"/>
        </w:rPr>
        <w:t xml:space="preserve">nited </w:t>
      </w:r>
      <w:r w:rsidRPr="005770BA">
        <w:rPr>
          <w:rStyle w:val="StyleUnderline"/>
          <w:highlight w:val="cyan"/>
        </w:rPr>
        <w:t>S</w:t>
      </w:r>
      <w:r w:rsidRPr="005770BA">
        <w:rPr>
          <w:rStyle w:val="StyleUnderline"/>
        </w:rPr>
        <w:t>tates</w:t>
      </w:r>
      <w:r w:rsidRPr="005770BA">
        <w:rPr>
          <w:sz w:val="14"/>
        </w:rPr>
        <w:t xml:space="preserve">, currently the leading oil-producing nation, </w:t>
      </w:r>
      <w:r w:rsidRPr="005770BA">
        <w:rPr>
          <w:rStyle w:val="StyleUnderline"/>
          <w:highlight w:val="cyan"/>
        </w:rPr>
        <w:t>will be caught</w:t>
      </w:r>
      <w:r w:rsidRPr="005770BA">
        <w:rPr>
          <w:sz w:val="14"/>
        </w:rPr>
        <w:t xml:space="preserve"> in the crosshairs </w:t>
      </w:r>
      <w:r w:rsidRPr="005770BA">
        <w:rPr>
          <w:rStyle w:val="StyleUnderline"/>
          <w:highlight w:val="cyan"/>
        </w:rPr>
        <w:t>between</w:t>
      </w:r>
      <w:r w:rsidRPr="005770BA">
        <w:rPr>
          <w:sz w:val="14"/>
        </w:rPr>
        <w:t xml:space="preserve"> the </w:t>
      </w:r>
      <w:r w:rsidRPr="005770BA">
        <w:rPr>
          <w:rStyle w:val="StyleUnderline"/>
        </w:rPr>
        <w:t xml:space="preserve">plummeting price of solar and wind and the </w:t>
      </w:r>
      <w:r w:rsidRPr="005770BA">
        <w:rPr>
          <w:rStyle w:val="StyleUnderline"/>
          <w:highlight w:val="cyan"/>
        </w:rPr>
        <w:t xml:space="preserve">fallout from </w:t>
      </w:r>
      <w:r w:rsidRPr="005770BA">
        <w:rPr>
          <w:rStyle w:val="Emphasis"/>
          <w:highlight w:val="cyan"/>
        </w:rPr>
        <w:t>peak oil</w:t>
      </w:r>
      <w:r w:rsidRPr="005770BA">
        <w:rPr>
          <w:rStyle w:val="StyleUnderline"/>
        </w:rPr>
        <w:t xml:space="preserve"> demand and accumulating stranded assets in the oil industry</w:t>
      </w:r>
      <w:r w:rsidRPr="005770BA">
        <w:rPr>
          <w:sz w:val="14"/>
        </w:rPr>
        <w:t>.22</w:t>
      </w:r>
    </w:p>
    <w:p w14:paraId="58F5B06F" w14:textId="2E9849C9" w:rsidR="00433FE7" w:rsidRDefault="00E356BB" w:rsidP="00E356BB">
      <w:pPr>
        <w:pStyle w:val="Heading3"/>
      </w:pPr>
      <w:r>
        <w:lastRenderedPageBreak/>
        <w:t>AT: Transition Bad</w:t>
      </w:r>
    </w:p>
    <w:p w14:paraId="5C70E5E4" w14:textId="1F5D7E94" w:rsidR="00E356BB" w:rsidRPr="005770BA" w:rsidRDefault="00E356BB" w:rsidP="00E356BB">
      <w:pPr>
        <w:pStyle w:val="Heading4"/>
        <w:rPr>
          <w:rFonts w:cs="Arial"/>
          <w:u w:val="single"/>
        </w:rPr>
      </w:pPr>
      <w:r>
        <w:rPr>
          <w:rFonts w:cs="Arial"/>
        </w:rPr>
        <w:t>3.</w:t>
      </w:r>
      <w:r w:rsidRPr="005770BA">
        <w:rPr>
          <w:rFonts w:cs="Arial"/>
        </w:rPr>
        <w:t xml:space="preserve"> History.</w:t>
      </w:r>
    </w:p>
    <w:p w14:paraId="72305595" w14:textId="77777777" w:rsidR="00E356BB" w:rsidRPr="005770BA" w:rsidRDefault="00E356BB" w:rsidP="00E356BB">
      <w:r w:rsidRPr="005770BA">
        <w:t>Stephen</w:t>
      </w:r>
      <w:r w:rsidRPr="005770BA">
        <w:rPr>
          <w:rStyle w:val="Style13ptBold"/>
        </w:rPr>
        <w:t xml:space="preserve"> Walt 20</w:t>
      </w:r>
      <w:r w:rsidRPr="005770BA">
        <w:t>. Robert and Renée Belfer professor of international relations at Harvard University and a columnist for Foreign Policy. Will a Global Depression Trigger Another World War? Foreign Policy. 5-13-2020. https://foreignpolicy.com/2020/05/13/coronavirus-pandemic-depression-economy-world-war/</w:t>
      </w:r>
    </w:p>
    <w:p w14:paraId="43503BB3" w14:textId="77777777" w:rsidR="00E356BB" w:rsidRPr="005770BA" w:rsidRDefault="00E356BB" w:rsidP="00E356BB">
      <w:pPr>
        <w:rPr>
          <w:sz w:val="16"/>
        </w:rPr>
      </w:pPr>
      <w:r w:rsidRPr="005770BA">
        <w:rPr>
          <w:sz w:val="16"/>
        </w:rPr>
        <w:t>On balance, however</w:t>
      </w:r>
      <w:r w:rsidRPr="005770BA">
        <w:rPr>
          <w:rStyle w:val="StyleUnderline"/>
        </w:rPr>
        <w:t xml:space="preserve">, </w:t>
      </w:r>
      <w:r w:rsidRPr="005770BA">
        <w:rPr>
          <w:rStyle w:val="StyleUnderline"/>
          <w:highlight w:val="cyan"/>
        </w:rPr>
        <w:t>I do not think</w:t>
      </w:r>
      <w:r w:rsidRPr="005770BA">
        <w:rPr>
          <w:rStyle w:val="StyleUnderline"/>
        </w:rPr>
        <w:t xml:space="preserve"> that </w:t>
      </w:r>
      <w:r w:rsidRPr="005770BA">
        <w:rPr>
          <w:rStyle w:val="StyleUnderline"/>
          <w:highlight w:val="cyan"/>
        </w:rPr>
        <w:t>even</w:t>
      </w:r>
      <w:r w:rsidRPr="005770BA">
        <w:rPr>
          <w:rStyle w:val="StyleUnderline"/>
        </w:rPr>
        <w:t xml:space="preserve"> the </w:t>
      </w:r>
      <w:r w:rsidRPr="005770BA">
        <w:rPr>
          <w:rStyle w:val="StyleUnderline"/>
          <w:highlight w:val="cyan"/>
        </w:rPr>
        <w:t>extraordinary economic conditions</w:t>
      </w:r>
      <w:r w:rsidRPr="005770BA">
        <w:rPr>
          <w:sz w:val="16"/>
        </w:rPr>
        <w:t xml:space="preserve"> we are witnessing today </w:t>
      </w:r>
      <w:r w:rsidRPr="005770BA">
        <w:rPr>
          <w:rStyle w:val="StyleUnderline"/>
          <w:highlight w:val="cyan"/>
        </w:rPr>
        <w:t>are going to have</w:t>
      </w:r>
      <w:r w:rsidRPr="005770BA">
        <w:rPr>
          <w:rStyle w:val="StyleUnderline"/>
        </w:rPr>
        <w:t xml:space="preserve"> much </w:t>
      </w:r>
      <w:r w:rsidRPr="005770BA">
        <w:rPr>
          <w:rStyle w:val="StyleUnderline"/>
          <w:highlight w:val="cyan"/>
        </w:rPr>
        <w:t>impact on</w:t>
      </w:r>
      <w:r w:rsidRPr="005770BA">
        <w:rPr>
          <w:rStyle w:val="StyleUnderline"/>
        </w:rPr>
        <w:t xml:space="preserve"> the </w:t>
      </w:r>
      <w:r w:rsidRPr="005770BA">
        <w:rPr>
          <w:rStyle w:val="Emphasis"/>
        </w:rPr>
        <w:t xml:space="preserve">likelihood of </w:t>
      </w:r>
      <w:r w:rsidRPr="005770BA">
        <w:rPr>
          <w:rStyle w:val="Emphasis"/>
          <w:highlight w:val="cyan"/>
        </w:rPr>
        <w:t>war</w:t>
      </w:r>
      <w:r w:rsidRPr="005770BA">
        <w:rPr>
          <w:sz w:val="16"/>
        </w:rPr>
        <w:t xml:space="preserve">. Why? First of all, </w:t>
      </w:r>
      <w:r w:rsidRPr="005770BA">
        <w:rPr>
          <w:rStyle w:val="StyleUnderline"/>
        </w:rPr>
        <w:t xml:space="preserve">if depressions were a powerful cause of war, </w:t>
      </w:r>
      <w:r w:rsidRPr="005770BA">
        <w:rPr>
          <w:rStyle w:val="StyleUnderline"/>
          <w:highlight w:val="cyan"/>
        </w:rPr>
        <w:t xml:space="preserve">there would be </w:t>
      </w:r>
      <w:r w:rsidRPr="005770BA">
        <w:rPr>
          <w:rStyle w:val="Emphasis"/>
          <w:highlight w:val="cyan"/>
        </w:rPr>
        <w:t>a lot more</w:t>
      </w:r>
      <w:r w:rsidRPr="005770BA">
        <w:rPr>
          <w:rStyle w:val="StyleUnderline"/>
        </w:rPr>
        <w:t xml:space="preserve"> of the latter</w:t>
      </w:r>
      <w:r w:rsidRPr="005770BA">
        <w:rPr>
          <w:sz w:val="16"/>
        </w:rPr>
        <w:t xml:space="preserve">. To take one example, </w:t>
      </w:r>
      <w:r w:rsidRPr="005770BA">
        <w:rPr>
          <w:rStyle w:val="StyleUnderline"/>
          <w:highlight w:val="cyan"/>
        </w:rPr>
        <w:t>the U</w:t>
      </w:r>
      <w:r w:rsidRPr="005770BA">
        <w:rPr>
          <w:rStyle w:val="StyleUnderline"/>
        </w:rPr>
        <w:t xml:space="preserve">nited </w:t>
      </w:r>
      <w:r w:rsidRPr="005770BA">
        <w:rPr>
          <w:rStyle w:val="StyleUnderline"/>
          <w:highlight w:val="cyan"/>
        </w:rPr>
        <w:t>S</w:t>
      </w:r>
      <w:r w:rsidRPr="005770BA">
        <w:rPr>
          <w:rStyle w:val="StyleUnderline"/>
        </w:rPr>
        <w:t xml:space="preserve">tates has suffered 40 or more recessions since the country was founded, yet it has </w:t>
      </w:r>
      <w:r w:rsidRPr="005770BA">
        <w:rPr>
          <w:rStyle w:val="StyleUnderline"/>
          <w:highlight w:val="cyan"/>
        </w:rPr>
        <w:t>fought</w:t>
      </w:r>
      <w:r w:rsidRPr="005770BA">
        <w:rPr>
          <w:rStyle w:val="StyleUnderline"/>
        </w:rPr>
        <w:t xml:space="preserve"> perhaps </w:t>
      </w:r>
      <w:r w:rsidRPr="005770BA">
        <w:rPr>
          <w:rStyle w:val="StyleUnderline"/>
          <w:highlight w:val="cyan"/>
        </w:rPr>
        <w:t>20</w:t>
      </w:r>
      <w:r w:rsidRPr="005770BA">
        <w:rPr>
          <w:rStyle w:val="StyleUnderline"/>
        </w:rPr>
        <w:t xml:space="preserve"> interstate wars, </w:t>
      </w:r>
      <w:r w:rsidRPr="005770BA">
        <w:rPr>
          <w:rStyle w:val="StyleUnderline"/>
          <w:highlight w:val="cyan"/>
        </w:rPr>
        <w:t xml:space="preserve">most </w:t>
      </w:r>
      <w:r w:rsidRPr="005770BA">
        <w:rPr>
          <w:rStyle w:val="StyleUnderline"/>
        </w:rPr>
        <w:t xml:space="preserve">of them </w:t>
      </w:r>
      <w:r w:rsidRPr="005770BA">
        <w:rPr>
          <w:rStyle w:val="Emphasis"/>
          <w:highlight w:val="cyan"/>
        </w:rPr>
        <w:t xml:space="preserve">unrelated </w:t>
      </w:r>
      <w:r w:rsidRPr="005770BA">
        <w:rPr>
          <w:rStyle w:val="StyleUnderline"/>
          <w:highlight w:val="cyan"/>
        </w:rPr>
        <w:t>to the</w:t>
      </w:r>
      <w:r w:rsidRPr="005770BA">
        <w:rPr>
          <w:rStyle w:val="StyleUnderline"/>
        </w:rPr>
        <w:t xml:space="preserve"> state of the </w:t>
      </w:r>
      <w:r w:rsidRPr="005770BA">
        <w:rPr>
          <w:rStyle w:val="StyleUnderline"/>
          <w:highlight w:val="cyan"/>
        </w:rPr>
        <w:t>economy</w:t>
      </w:r>
      <w:r w:rsidRPr="005770BA">
        <w:rPr>
          <w:sz w:val="16"/>
        </w:rPr>
        <w:t xml:space="preserve">. To paraphrase the economist Paul Samuelson’s famous quip about the stock market, if recessions were a powerful cause of war, they would have </w:t>
      </w:r>
      <w:r w:rsidRPr="005770BA">
        <w:rPr>
          <w:i/>
          <w:iCs/>
          <w:sz w:val="16"/>
        </w:rPr>
        <w:t>predicted</w:t>
      </w:r>
      <w:r w:rsidRPr="005770BA">
        <w:rPr>
          <w:sz w:val="16"/>
        </w:rPr>
        <w:t xml:space="preserve"> “nine out of the last five (or fewer).”</w:t>
      </w:r>
    </w:p>
    <w:p w14:paraId="780F248E" w14:textId="77777777" w:rsidR="00E356BB" w:rsidRPr="005770BA" w:rsidRDefault="00E356BB" w:rsidP="00E356BB">
      <w:pPr>
        <w:rPr>
          <w:sz w:val="16"/>
        </w:rPr>
      </w:pPr>
      <w:r w:rsidRPr="005770BA">
        <w:rPr>
          <w:sz w:val="16"/>
        </w:rPr>
        <w:t xml:space="preserve">Second, </w:t>
      </w:r>
      <w:r w:rsidRPr="005770BA">
        <w:rPr>
          <w:rStyle w:val="StyleUnderline"/>
          <w:highlight w:val="cyan"/>
        </w:rPr>
        <w:t xml:space="preserve">states do not start wars unless they believe they </w:t>
      </w:r>
      <w:r w:rsidRPr="005770BA">
        <w:rPr>
          <w:rStyle w:val="StyleUnderline"/>
        </w:rPr>
        <w:t xml:space="preserve">will </w:t>
      </w:r>
      <w:r w:rsidRPr="005770BA">
        <w:rPr>
          <w:rStyle w:val="StyleUnderline"/>
          <w:highlight w:val="cyan"/>
        </w:rPr>
        <w:t>win</w:t>
      </w:r>
      <w:r w:rsidRPr="005770BA">
        <w:rPr>
          <w:rStyle w:val="StyleUnderline"/>
        </w:rPr>
        <w:t xml:space="preserve"> a </w:t>
      </w:r>
      <w:r w:rsidRPr="005770BA">
        <w:rPr>
          <w:rStyle w:val="Emphasis"/>
          <w:highlight w:val="cyan"/>
        </w:rPr>
        <w:t>quick</w:t>
      </w:r>
      <w:r w:rsidRPr="005770BA">
        <w:rPr>
          <w:rStyle w:val="StyleUnderline"/>
          <w:highlight w:val="cyan"/>
        </w:rPr>
        <w:t xml:space="preserve"> and</w:t>
      </w:r>
      <w:r w:rsidRPr="005770BA">
        <w:rPr>
          <w:rStyle w:val="StyleUnderline"/>
        </w:rPr>
        <w:t xml:space="preserve"> relatively </w:t>
      </w:r>
      <w:r w:rsidRPr="005770BA">
        <w:rPr>
          <w:rStyle w:val="Emphasis"/>
          <w:highlight w:val="cyan"/>
        </w:rPr>
        <w:t>cheap</w:t>
      </w:r>
      <w:r w:rsidRPr="005770BA">
        <w:rPr>
          <w:rStyle w:val="StyleUnderline"/>
        </w:rPr>
        <w:t xml:space="preserve"> victory</w:t>
      </w:r>
      <w:r w:rsidRPr="005770BA">
        <w:rPr>
          <w:sz w:val="16"/>
        </w:rPr>
        <w:t xml:space="preserve">. </w:t>
      </w:r>
      <w:r w:rsidRPr="005770BA">
        <w:rPr>
          <w:rStyle w:val="StyleUnderline"/>
        </w:rPr>
        <w:t>As John Mearsheimer showed</w:t>
      </w:r>
      <w:r w:rsidRPr="005770BA">
        <w:rPr>
          <w:sz w:val="16"/>
        </w:rPr>
        <w:t xml:space="preserve"> in his classic book Conventional Deterrence, national leaders avoid war when they are convinced it will be long, bloody, costly, and uncertain. </w:t>
      </w:r>
      <w:r w:rsidRPr="005770BA">
        <w:rPr>
          <w:rStyle w:val="StyleUnderline"/>
        </w:rPr>
        <w:t xml:space="preserve">To choose war, political leaders have to convince themselves they can either win a quick, cheap, and decisive victory or achieve some limited objective </w:t>
      </w:r>
      <w:r w:rsidRPr="005770BA">
        <w:rPr>
          <w:rStyle w:val="Emphasis"/>
        </w:rPr>
        <w:t>at low cost</w:t>
      </w:r>
      <w:r w:rsidRPr="005770BA">
        <w:rPr>
          <w:sz w:val="16"/>
        </w:rPr>
        <w: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77FA5651" w14:textId="77777777" w:rsidR="00E356BB" w:rsidRPr="005770BA" w:rsidRDefault="00E356BB" w:rsidP="00E356BB">
      <w:pPr>
        <w:rPr>
          <w:sz w:val="16"/>
        </w:rPr>
      </w:pPr>
      <w:r w:rsidRPr="005770BA">
        <w:rPr>
          <w:sz w:val="16"/>
        </w:rPr>
        <w:t>The fact that each of these leaders miscalculated badly does not alter the main point</w:t>
      </w:r>
      <w:r w:rsidRPr="005770BA">
        <w:rPr>
          <w:rStyle w:val="StyleUnderline"/>
        </w:rPr>
        <w:t xml:space="preserve">: No matter what a country’s economic condition might be, its leaders will not go to war unless they think they can do so quickly, cheaply, and with a </w:t>
      </w:r>
      <w:r w:rsidRPr="005770BA">
        <w:rPr>
          <w:rStyle w:val="Emphasis"/>
        </w:rPr>
        <w:t>reasonable probability</w:t>
      </w:r>
      <w:r w:rsidRPr="005770BA">
        <w:rPr>
          <w:rStyle w:val="StyleUnderline"/>
        </w:rPr>
        <w:t xml:space="preserve"> of success</w:t>
      </w:r>
      <w:r w:rsidRPr="005770BA">
        <w:rPr>
          <w:sz w:val="16"/>
        </w:rPr>
        <w:t>.</w:t>
      </w:r>
    </w:p>
    <w:p w14:paraId="59CE4FA5" w14:textId="77777777" w:rsidR="00E356BB" w:rsidRPr="005770BA" w:rsidRDefault="00E356BB" w:rsidP="00E356BB">
      <w:pPr>
        <w:rPr>
          <w:sz w:val="16"/>
        </w:rPr>
      </w:pPr>
      <w:r w:rsidRPr="005770BA">
        <w:rPr>
          <w:sz w:val="16"/>
        </w:rPr>
        <w:t xml:space="preserve">Third, and most important, </w:t>
      </w:r>
      <w:r w:rsidRPr="005770BA">
        <w:rPr>
          <w:rStyle w:val="StyleUnderline"/>
        </w:rPr>
        <w:t xml:space="preserve">the </w:t>
      </w:r>
      <w:r w:rsidRPr="005770BA">
        <w:rPr>
          <w:rStyle w:val="StyleUnderline"/>
          <w:highlight w:val="cyan"/>
        </w:rPr>
        <w:t>primary motivation</w:t>
      </w:r>
      <w:r w:rsidRPr="005770BA">
        <w:rPr>
          <w:rStyle w:val="StyleUnderline"/>
        </w:rPr>
        <w:t xml:space="preserve"> for most wars </w:t>
      </w:r>
      <w:r w:rsidRPr="005770BA">
        <w:rPr>
          <w:rStyle w:val="StyleUnderline"/>
          <w:highlight w:val="cyan"/>
        </w:rPr>
        <w:t>is</w:t>
      </w:r>
      <w:r w:rsidRPr="005770BA">
        <w:rPr>
          <w:rStyle w:val="StyleUnderline"/>
        </w:rPr>
        <w:t xml:space="preserve"> the desire for </w:t>
      </w:r>
      <w:r w:rsidRPr="005770BA">
        <w:rPr>
          <w:rStyle w:val="StyleUnderline"/>
          <w:highlight w:val="cyan"/>
        </w:rPr>
        <w:t xml:space="preserve">security, </w:t>
      </w:r>
      <w:r w:rsidRPr="005770BA">
        <w:rPr>
          <w:rStyle w:val="Emphasis"/>
          <w:highlight w:val="cyan"/>
        </w:rPr>
        <w:t>not economic gain</w:t>
      </w:r>
      <w:r w:rsidRPr="005770BA">
        <w:rPr>
          <w:sz w:val="16"/>
        </w:rPr>
        <w:t xml:space="preserve">. For this reason, </w:t>
      </w:r>
      <w:r w:rsidRPr="005770BA">
        <w:rPr>
          <w:rStyle w:val="StyleUnderline"/>
        </w:rPr>
        <w:t>the odds of war increase when states</w:t>
      </w:r>
      <w:r w:rsidRPr="005770BA">
        <w:rPr>
          <w:sz w:val="16"/>
        </w:rPr>
        <w:t xml:space="preserve"> believe the long-term balance of power may be shifting against them, </w:t>
      </w:r>
      <w:r w:rsidRPr="005770BA">
        <w:rPr>
          <w:rStyle w:val="StyleUnderline"/>
        </w:rPr>
        <w:t>when they are convinced that adversaries are unalterably hostile and cannot be accommodated, and when they are confident they can reverse the unfavorable trends and establish a secure position if they act now</w:t>
      </w:r>
      <w:r w:rsidRPr="005770BA">
        <w:rPr>
          <w:sz w:val="16"/>
        </w:rPr>
        <w:t>. The historian A.J.P. Taylor once observed that “every war between Great Powers [between 1848 and 1918] … started as a preventive war, not as a war of conquest,” and that remains true of most wars fought since then.</w:t>
      </w:r>
    </w:p>
    <w:p w14:paraId="5AD24E46" w14:textId="77777777" w:rsidR="00E356BB" w:rsidRPr="005770BA" w:rsidRDefault="00E356BB" w:rsidP="00E356BB">
      <w:pPr>
        <w:rPr>
          <w:sz w:val="16"/>
        </w:rPr>
      </w:pPr>
      <w:r w:rsidRPr="005770BA">
        <w:rPr>
          <w:sz w:val="16"/>
        </w:rPr>
        <w:t xml:space="preserve">The bottom line: </w:t>
      </w:r>
      <w:r w:rsidRPr="005770BA">
        <w:rPr>
          <w:rStyle w:val="StyleUnderline"/>
        </w:rPr>
        <w:t>Economic conditions</w:t>
      </w:r>
      <w:r w:rsidRPr="005770BA">
        <w:rPr>
          <w:sz w:val="16"/>
        </w:rPr>
        <w:t xml:space="preserve"> (i.e., a depression) may affect the broader political environment in which decisions for war or peace are made, but they </w:t>
      </w:r>
      <w:r w:rsidRPr="005770BA">
        <w:rPr>
          <w:rStyle w:val="StyleUnderline"/>
        </w:rPr>
        <w:t xml:space="preserve">are only one factor among many and </w:t>
      </w:r>
      <w:r w:rsidRPr="005770BA">
        <w:rPr>
          <w:rStyle w:val="Emphasis"/>
        </w:rPr>
        <w:t>rarely the most significant</w:t>
      </w:r>
      <w:r w:rsidRPr="005770BA">
        <w:rPr>
          <w:sz w:val="16"/>
        </w:rPr>
        <w:t xml:space="preserve">. </w:t>
      </w:r>
      <w:r w:rsidRPr="005770BA">
        <w:rPr>
          <w:rStyle w:val="StyleUnderline"/>
        </w:rPr>
        <w:t>Even if the COVID-19 pandemic has large, lasting, and negative effects on the world economy</w:t>
      </w:r>
      <w:r w:rsidRPr="005770BA">
        <w:rPr>
          <w:sz w:val="16"/>
        </w:rPr>
        <w:t xml:space="preserve">—as seems quite likely—it </w:t>
      </w:r>
      <w:r w:rsidRPr="005770BA">
        <w:rPr>
          <w:rStyle w:val="StyleUnderline"/>
        </w:rPr>
        <w:t xml:space="preserve">is </w:t>
      </w:r>
      <w:r w:rsidRPr="005770BA">
        <w:rPr>
          <w:rStyle w:val="Emphasis"/>
        </w:rPr>
        <w:t>not likely</w:t>
      </w:r>
      <w:r w:rsidRPr="005770BA">
        <w:rPr>
          <w:rStyle w:val="StyleUnderline"/>
        </w:rPr>
        <w:t xml:space="preserve"> to affect the probability of war</w:t>
      </w:r>
      <w:r w:rsidRPr="005770BA">
        <w:rPr>
          <w:sz w:val="16"/>
        </w:rPr>
        <w:t xml:space="preserve"> very much, especially in the short term.</w:t>
      </w:r>
    </w:p>
    <w:p w14:paraId="5111AB65" w14:textId="4C5F29A7" w:rsidR="00E356BB" w:rsidRPr="005770BA" w:rsidRDefault="00E356BB" w:rsidP="00E356BB">
      <w:pPr>
        <w:pStyle w:val="Heading4"/>
        <w:rPr>
          <w:rFonts w:cs="Arial"/>
        </w:rPr>
      </w:pPr>
      <w:r>
        <w:rPr>
          <w:rFonts w:cs="Arial"/>
        </w:rPr>
        <w:t>4</w:t>
      </w:r>
      <w:r w:rsidRPr="005770BA">
        <w:rPr>
          <w:rFonts w:cs="Arial"/>
        </w:rPr>
        <w:t>. COVID.</w:t>
      </w:r>
    </w:p>
    <w:p w14:paraId="2DE924F9" w14:textId="77777777" w:rsidR="00E356BB" w:rsidRPr="005770BA" w:rsidRDefault="00E356BB" w:rsidP="00E356BB">
      <w:r w:rsidRPr="005770BA">
        <w:t>Stephen</w:t>
      </w:r>
      <w:r w:rsidRPr="005770BA">
        <w:rPr>
          <w:rStyle w:val="Style13ptBold"/>
        </w:rPr>
        <w:t xml:space="preserve"> Walt 20</w:t>
      </w:r>
      <w:r w:rsidRPr="005770BA">
        <w:t xml:space="preserve">. Robert and Renée Belfer professor of international relations at Harvard University and a columnist for Foreign Policy. Will a Global Depression Trigger Another World War? Foreign Policy. 5-13-2020. </w:t>
      </w:r>
      <w:r w:rsidRPr="005770BA">
        <w:lastRenderedPageBreak/>
        <w:t>https://foreignpolicy.com/2020/05/13/coronavirus-pandemic-depression-economy-world-war/</w:t>
      </w:r>
    </w:p>
    <w:p w14:paraId="643C31C8" w14:textId="77777777" w:rsidR="00E356BB" w:rsidRPr="005770BA" w:rsidRDefault="00E356BB" w:rsidP="00E356BB">
      <w:pPr>
        <w:rPr>
          <w:sz w:val="14"/>
        </w:rPr>
      </w:pPr>
      <w:r w:rsidRPr="005770BA">
        <w:rPr>
          <w:sz w:val="14"/>
        </w:rPr>
        <w:t xml:space="preserve">But </w:t>
      </w:r>
      <w:r w:rsidRPr="005770BA">
        <w:rPr>
          <w:rStyle w:val="StyleUnderline"/>
        </w:rPr>
        <w:t xml:space="preserve">war could still be much </w:t>
      </w:r>
      <w:r w:rsidRPr="005770BA">
        <w:rPr>
          <w:rStyle w:val="Emphasis"/>
        </w:rPr>
        <w:t>less likely</w:t>
      </w:r>
      <w:r w:rsidRPr="005770BA">
        <w:rPr>
          <w:sz w:val="14"/>
        </w:rPr>
        <w:t xml:space="preserve">. The Massachusetts Institute of Technology’s Barry </w:t>
      </w:r>
      <w:r w:rsidRPr="005770BA">
        <w:rPr>
          <w:rStyle w:val="StyleUnderline"/>
        </w:rPr>
        <w:t>Posen</w:t>
      </w:r>
      <w:r w:rsidRPr="005770BA">
        <w:rPr>
          <w:sz w:val="14"/>
        </w:rPr>
        <w:t xml:space="preserve"> has already considered the likely impact of the current pandemic on the probability of war, and he </w:t>
      </w:r>
      <w:r w:rsidRPr="005770BA">
        <w:rPr>
          <w:rStyle w:val="StyleUnderline"/>
        </w:rPr>
        <w:t xml:space="preserve">believes </w:t>
      </w:r>
      <w:r w:rsidRPr="005770BA">
        <w:rPr>
          <w:rStyle w:val="StyleUnderline"/>
          <w:highlight w:val="cyan"/>
        </w:rPr>
        <w:t>COVID</w:t>
      </w:r>
      <w:r w:rsidRPr="005770BA">
        <w:rPr>
          <w:rStyle w:val="StyleUnderline"/>
        </w:rPr>
        <w:t xml:space="preserve">-19 is more likely to </w:t>
      </w:r>
      <w:r w:rsidRPr="005770BA">
        <w:rPr>
          <w:rStyle w:val="Emphasis"/>
          <w:highlight w:val="cyan"/>
        </w:rPr>
        <w:t>promote peace</w:t>
      </w:r>
      <w:r w:rsidRPr="005770BA">
        <w:rPr>
          <w:rStyle w:val="StyleUnderline"/>
        </w:rPr>
        <w:t xml:space="preserve"> instead</w:t>
      </w:r>
      <w:r w:rsidRPr="005770BA">
        <w:rPr>
          <w:sz w:val="14"/>
        </w:rPr>
        <w:t xml:space="preserve">. He argues that </w:t>
      </w:r>
      <w:r w:rsidRPr="005770BA">
        <w:rPr>
          <w:rStyle w:val="StyleUnderline"/>
        </w:rPr>
        <w:t>the current pandemic</w:t>
      </w:r>
      <w:r w:rsidRPr="005770BA">
        <w:rPr>
          <w:sz w:val="14"/>
        </w:rPr>
        <w:t xml:space="preserve"> is affecting all the major powers adversely, which means it </w:t>
      </w:r>
      <w:r w:rsidRPr="005770BA">
        <w:rPr>
          <w:rStyle w:val="StyleUnderline"/>
        </w:rPr>
        <w:t>isn’t creating tempting windows of opportunity for unaffected states while leaving others weaker and therefore vulnerable</w:t>
      </w:r>
      <w:r w:rsidRPr="005770BA">
        <w:rPr>
          <w:sz w:val="14"/>
        </w:rPr>
        <w:t>. Instead</w:t>
      </w:r>
      <w:r w:rsidRPr="005770BA">
        <w:rPr>
          <w:rStyle w:val="StyleUnderline"/>
        </w:rPr>
        <w:t xml:space="preserve">, it is making all </w:t>
      </w:r>
      <w:r w:rsidRPr="005770BA">
        <w:rPr>
          <w:rStyle w:val="Emphasis"/>
        </w:rPr>
        <w:t>governments more pessimistic</w:t>
      </w:r>
      <w:r w:rsidRPr="005770BA">
        <w:rPr>
          <w:rStyle w:val="StyleUnderline"/>
        </w:rPr>
        <w:t xml:space="preserve"> about their short- to medium-term prospects</w:t>
      </w:r>
      <w:r w:rsidRPr="005770BA">
        <w:rPr>
          <w:sz w:val="14"/>
        </w:rPr>
        <w:t xml:space="preserve">. Because </w:t>
      </w:r>
      <w:r w:rsidRPr="005770BA">
        <w:rPr>
          <w:rStyle w:val="StyleUnderline"/>
        </w:rPr>
        <w:t>states often go to war out of sense of overconfidence</w:t>
      </w:r>
      <w:r w:rsidRPr="005770BA">
        <w:rPr>
          <w:sz w:val="14"/>
        </w:rPr>
        <w:t xml:space="preserve"> (however misplaced it sometimes turns out to be), </w:t>
      </w:r>
      <w:r w:rsidRPr="005770BA">
        <w:rPr>
          <w:rStyle w:val="StyleUnderline"/>
        </w:rPr>
        <w:t xml:space="preserve">pandemic-induced pessimism should be </w:t>
      </w:r>
      <w:r w:rsidRPr="005770BA">
        <w:rPr>
          <w:rStyle w:val="Emphasis"/>
        </w:rPr>
        <w:t>conducive to peace</w:t>
      </w:r>
      <w:r w:rsidRPr="005770BA">
        <w:rPr>
          <w:sz w:val="14"/>
        </w:rPr>
        <w:t>.</w:t>
      </w:r>
    </w:p>
    <w:p w14:paraId="744EB0E0" w14:textId="77777777" w:rsidR="00E356BB" w:rsidRPr="005770BA" w:rsidRDefault="00E356BB" w:rsidP="00E356BB">
      <w:pPr>
        <w:rPr>
          <w:sz w:val="16"/>
        </w:rPr>
      </w:pPr>
      <w:r w:rsidRPr="005770BA">
        <w:rPr>
          <w:sz w:val="16"/>
        </w:rPr>
        <w:t xml:space="preserve">Moreover, </w:t>
      </w:r>
      <w:r w:rsidRPr="005770BA">
        <w:rPr>
          <w:rStyle w:val="StyleUnderline"/>
        </w:rPr>
        <w:t xml:space="preserve">by its very nature war requires states to assemble lots of people in </w:t>
      </w:r>
      <w:r w:rsidRPr="005770BA">
        <w:rPr>
          <w:rStyle w:val="Emphasis"/>
        </w:rPr>
        <w:t>close proximity</w:t>
      </w:r>
      <w:r w:rsidRPr="005770BA">
        <w:rPr>
          <w:sz w:val="16"/>
        </w:rPr>
        <w:t xml:space="preserve">—at training camps, military bases, mobilization areas, ships at sea, etc.—and </w:t>
      </w:r>
      <w:r w:rsidRPr="005770BA">
        <w:rPr>
          <w:rStyle w:val="StyleUnderline"/>
        </w:rPr>
        <w:t>that’s not something you want to do in the middle of a pandemic</w:t>
      </w:r>
      <w:r w:rsidRPr="005770BA">
        <w:rPr>
          <w:sz w:val="16"/>
        </w:rPr>
        <w:t xml:space="preserve">. For the moment at least, beleaguered governments of all types are focusing on convincing their citizens they are doing everything in their power to protect the public from the disease. Taken together, </w:t>
      </w:r>
      <w:r w:rsidRPr="005770BA">
        <w:rPr>
          <w:rStyle w:val="StyleUnderline"/>
        </w:rPr>
        <w:t>these considerations might explain why even an impulsive and headstrong warmaker like Saudi Arabia’s Mohammed bin Salman has gotten more interested in winding down his brutal and unsuccessful military campaign</w:t>
      </w:r>
      <w:r w:rsidRPr="005770BA">
        <w:rPr>
          <w:sz w:val="16"/>
        </w:rPr>
        <w:t xml:space="preserve"> in Yemen.</w:t>
      </w:r>
    </w:p>
    <w:p w14:paraId="09E47ECF" w14:textId="77777777" w:rsidR="00E356BB" w:rsidRPr="005770BA" w:rsidRDefault="00E356BB" w:rsidP="00E356BB">
      <w:pPr>
        <w:rPr>
          <w:sz w:val="16"/>
        </w:rPr>
      </w:pPr>
      <w:r w:rsidRPr="005770BA">
        <w:rPr>
          <w:sz w:val="16"/>
        </w:rPr>
        <w:t xml:space="preserve">Posen adds that </w:t>
      </w:r>
      <w:r w:rsidRPr="005770BA">
        <w:rPr>
          <w:rStyle w:val="StyleUnderline"/>
          <w:highlight w:val="cyan"/>
        </w:rPr>
        <w:t>COVID</w:t>
      </w:r>
      <w:r w:rsidRPr="005770BA">
        <w:rPr>
          <w:rStyle w:val="StyleUnderline"/>
        </w:rPr>
        <w:t xml:space="preserve">-19 is also likely to </w:t>
      </w:r>
      <w:r w:rsidRPr="005770BA">
        <w:rPr>
          <w:rStyle w:val="Emphasis"/>
          <w:highlight w:val="cyan"/>
        </w:rPr>
        <w:t>reduce international trade</w:t>
      </w:r>
      <w:r w:rsidRPr="005770BA">
        <w:rPr>
          <w:sz w:val="16"/>
        </w:rPr>
        <w:t xml:space="preserve"> in the short to medium term. Those who believe economic interdependence is a powerful barrier to war might be alarmed by this development, but he points out that </w:t>
      </w:r>
      <w:r w:rsidRPr="005770BA">
        <w:rPr>
          <w:rStyle w:val="StyleUnderline"/>
        </w:rPr>
        <w:t xml:space="preserve">trade issues have been </w:t>
      </w:r>
      <w:r w:rsidRPr="005770BA">
        <w:rPr>
          <w:rStyle w:val="StyleUnderline"/>
          <w:highlight w:val="cyan"/>
        </w:rPr>
        <w:t xml:space="preserve">a source of </w:t>
      </w:r>
      <w:r w:rsidRPr="005770BA">
        <w:rPr>
          <w:rStyle w:val="Emphasis"/>
          <w:highlight w:val="cyan"/>
        </w:rPr>
        <w:t>considerable friction</w:t>
      </w:r>
      <w:r w:rsidRPr="005770BA">
        <w:rPr>
          <w:rStyle w:val="StyleUnderline"/>
        </w:rPr>
        <w:t xml:space="preserve"> in recent years—especially between the United States and China—and a degree of decoupling might </w:t>
      </w:r>
      <w:r w:rsidRPr="005770BA">
        <w:rPr>
          <w:rStyle w:val="Emphasis"/>
        </w:rPr>
        <w:t>reduce tensions</w:t>
      </w:r>
      <w:r w:rsidRPr="005770BA">
        <w:rPr>
          <w:sz w:val="16"/>
        </w:rPr>
        <w:t xml:space="preserve"> </w:t>
      </w:r>
      <w:r w:rsidRPr="005770BA">
        <w:rPr>
          <w:rStyle w:val="StyleUnderline"/>
        </w:rPr>
        <w:t xml:space="preserve">somewhat </w:t>
      </w:r>
      <w:r w:rsidRPr="005770BA">
        <w:rPr>
          <w:rStyle w:val="StyleUnderline"/>
          <w:highlight w:val="cyan"/>
        </w:rPr>
        <w:t xml:space="preserve">and cause </w:t>
      </w:r>
      <w:r w:rsidRPr="005770BA">
        <w:rPr>
          <w:rStyle w:val="StyleUnderline"/>
        </w:rPr>
        <w:t xml:space="preserve">the </w:t>
      </w:r>
      <w:r w:rsidRPr="005770BA">
        <w:rPr>
          <w:rStyle w:val="StyleUnderline"/>
          <w:highlight w:val="cyan"/>
        </w:rPr>
        <w:t>odds of war to recede</w:t>
      </w:r>
      <w:r w:rsidRPr="005770BA">
        <w:rPr>
          <w:sz w:val="16"/>
        </w:rPr>
        <w:t>.</w:t>
      </w:r>
    </w:p>
    <w:p w14:paraId="1DE18160" w14:textId="77777777" w:rsidR="00E356BB" w:rsidRPr="005770BA" w:rsidRDefault="00E356BB" w:rsidP="00E356BB">
      <w:pPr>
        <w:rPr>
          <w:sz w:val="16"/>
        </w:rPr>
      </w:pPr>
      <w:r w:rsidRPr="005770BA">
        <w:rPr>
          <w:sz w:val="16"/>
        </w:rPr>
        <w:t xml:space="preserve">For these reasons, </w:t>
      </w:r>
      <w:r w:rsidRPr="005770BA">
        <w:rPr>
          <w:rStyle w:val="StyleUnderline"/>
        </w:rPr>
        <w:t xml:space="preserve">the pandemic itself may be </w:t>
      </w:r>
      <w:r w:rsidRPr="005770BA">
        <w:rPr>
          <w:rStyle w:val="Emphasis"/>
        </w:rPr>
        <w:t>conducive to peace</w:t>
      </w:r>
      <w:r w:rsidRPr="005770BA">
        <w:rPr>
          <w:sz w:val="16"/>
        </w:rPr>
        <w:t xml:space="preserve">. </w:t>
      </w:r>
      <w:r w:rsidRPr="005770BA">
        <w:rPr>
          <w:rStyle w:val="StyleUnderline"/>
        </w:rPr>
        <w:t>But what about the relationship between broader economic conditions and the likelihood of war</w:t>
      </w:r>
      <w:r w:rsidRPr="005770BA">
        <w:rPr>
          <w:sz w:val="16"/>
        </w:rPr>
        <w:t>? Might a few leaders still convince themselves that provoking a crisis and going to war could still advance either long-term national interests or their own political fortunes? Are the other paths by which a deep and sustained economic downturn might make serious global conflict more likely?</w:t>
      </w:r>
    </w:p>
    <w:p w14:paraId="6F2CFFDC" w14:textId="77777777" w:rsidR="00E356BB" w:rsidRPr="005770BA" w:rsidRDefault="00E356BB" w:rsidP="00E356BB">
      <w:pPr>
        <w:rPr>
          <w:sz w:val="16"/>
        </w:rPr>
      </w:pPr>
      <w:r w:rsidRPr="005770BA">
        <w:rPr>
          <w:sz w:val="16"/>
        </w:rPr>
        <w:t xml:space="preserve">One familiar argument is </w:t>
      </w:r>
      <w:r w:rsidRPr="005770BA">
        <w:rPr>
          <w:rStyle w:val="StyleUnderline"/>
        </w:rPr>
        <w:t xml:space="preserve">the so-called </w:t>
      </w:r>
      <w:r w:rsidRPr="005770BA">
        <w:rPr>
          <w:rStyle w:val="StyleUnderline"/>
          <w:highlight w:val="cyan"/>
        </w:rPr>
        <w:t>diversionary</w:t>
      </w:r>
      <w:r w:rsidRPr="005770BA">
        <w:rPr>
          <w:sz w:val="16"/>
        </w:rPr>
        <w:t xml:space="preserve"> (or “scapegoat”) </w:t>
      </w:r>
      <w:r w:rsidRPr="005770BA">
        <w:rPr>
          <w:rStyle w:val="StyleUnderline"/>
          <w:highlight w:val="cyan"/>
        </w:rPr>
        <w:t>theory</w:t>
      </w:r>
      <w:r w:rsidRPr="005770BA">
        <w:rPr>
          <w:rStyle w:val="StyleUnderline"/>
        </w:rPr>
        <w:t xml:space="preserve"> of war</w:t>
      </w:r>
      <w:r w:rsidRPr="005770BA">
        <w:rPr>
          <w:sz w:val="16"/>
        </w:rPr>
        <w:t>. It suggests that leaders who are worried about their popularity at home will try to divert attention from their failures by provoking a crisis with a foreign power and maybe even using force against it. Drawing on this logic, some Americans now worry that President Donald Trump will decide to attack a country like Iran or Venezuela in the run-up to the presidential election and especially if he thinks he’s likely to lose.</w:t>
      </w:r>
    </w:p>
    <w:p w14:paraId="2C609FC5" w14:textId="77777777" w:rsidR="00E356BB" w:rsidRPr="005770BA" w:rsidRDefault="00E356BB" w:rsidP="00E356BB">
      <w:pPr>
        <w:rPr>
          <w:sz w:val="16"/>
        </w:rPr>
      </w:pPr>
      <w:r w:rsidRPr="005770BA">
        <w:rPr>
          <w:rStyle w:val="StyleUnderline"/>
        </w:rPr>
        <w:t xml:space="preserve">This outcome </w:t>
      </w:r>
      <w:r w:rsidRPr="005770BA">
        <w:rPr>
          <w:rStyle w:val="StyleUnderline"/>
          <w:highlight w:val="cyan"/>
        </w:rPr>
        <w:t>strikes</w:t>
      </w:r>
      <w:r w:rsidRPr="005770BA">
        <w:rPr>
          <w:rStyle w:val="StyleUnderline"/>
        </w:rPr>
        <w:t xml:space="preserve"> me </w:t>
      </w:r>
      <w:r w:rsidRPr="005770BA">
        <w:rPr>
          <w:rStyle w:val="StyleUnderline"/>
          <w:highlight w:val="cyan"/>
        </w:rPr>
        <w:t xml:space="preserve">as </w:t>
      </w:r>
      <w:r w:rsidRPr="005770BA">
        <w:rPr>
          <w:rStyle w:val="Emphasis"/>
          <w:highlight w:val="cyan"/>
        </w:rPr>
        <w:t>unlikely</w:t>
      </w:r>
      <w:r w:rsidRPr="005770BA">
        <w:rPr>
          <w:sz w:val="16"/>
        </w:rPr>
        <w:t xml:space="preserve">, even if one ignores the logical and empirical flaws in the theory itself. </w:t>
      </w:r>
      <w:r w:rsidRPr="005770BA">
        <w:rPr>
          <w:rStyle w:val="StyleUnderline"/>
          <w:highlight w:val="cyan"/>
        </w:rPr>
        <w:t>War is</w:t>
      </w:r>
      <w:r w:rsidRPr="005770BA">
        <w:rPr>
          <w:rStyle w:val="StyleUnderline"/>
        </w:rPr>
        <w:t xml:space="preserve"> always </w:t>
      </w:r>
      <w:r w:rsidRPr="005770BA">
        <w:rPr>
          <w:rStyle w:val="StyleUnderline"/>
          <w:highlight w:val="cyan"/>
        </w:rPr>
        <w:t>a gamble</w:t>
      </w:r>
      <w:r w:rsidRPr="005770BA">
        <w:rPr>
          <w:rStyle w:val="StyleUnderline"/>
        </w:rPr>
        <w:t xml:space="preserve">, and should things go badly—even a little bit—it would </w:t>
      </w:r>
      <w:r w:rsidRPr="005770BA">
        <w:rPr>
          <w:rStyle w:val="Emphasis"/>
        </w:rPr>
        <w:t>hammer the last nail</w:t>
      </w:r>
      <w:r w:rsidRPr="005770BA">
        <w:rPr>
          <w:rStyle w:val="StyleUnderline"/>
        </w:rPr>
        <w:t xml:space="preserve"> in the coffin</w:t>
      </w:r>
      <w:r w:rsidRPr="005770BA">
        <w:rPr>
          <w:sz w:val="16"/>
        </w:rPr>
        <w:t xml:space="preserve"> of Trump’s declining fortunes. Moreover, </w:t>
      </w:r>
      <w:r w:rsidRPr="005770BA">
        <w:rPr>
          <w:rStyle w:val="StyleUnderline"/>
        </w:rPr>
        <w:t>none of the countries</w:t>
      </w:r>
      <w:r w:rsidRPr="005770BA">
        <w:rPr>
          <w:sz w:val="16"/>
        </w:rPr>
        <w:t xml:space="preserve"> Trump might consider going after </w:t>
      </w:r>
      <w:r w:rsidRPr="005770BA">
        <w:rPr>
          <w:rStyle w:val="StyleUnderline"/>
        </w:rPr>
        <w:t xml:space="preserve">pose an </w:t>
      </w:r>
      <w:r w:rsidRPr="005770BA">
        <w:rPr>
          <w:rStyle w:val="Emphasis"/>
        </w:rPr>
        <w:t>imminent threat</w:t>
      </w:r>
      <w:r w:rsidRPr="005770BA">
        <w:rPr>
          <w:rStyle w:val="StyleUnderline"/>
        </w:rPr>
        <w:t xml:space="preserve"> to U.S. security</w:t>
      </w:r>
      <w:r w:rsidRPr="005770BA">
        <w:rPr>
          <w:sz w:val="16"/>
        </w:rPr>
        <w:t xml:space="preserve">, and even his staunchest supporters may wonder why he is wasting time and money going after Iran or Venezuela at a moment when thousands of Americans are dying preventable deaths at home. </w:t>
      </w:r>
      <w:r w:rsidRPr="005770BA">
        <w:rPr>
          <w:rStyle w:val="StyleUnderline"/>
        </w:rPr>
        <w:t>Even a successful military action won’t put Americans back to work, create the sort of testing-and-tracing regime that competent governments around the world have been able to implement already</w:t>
      </w:r>
      <w:r w:rsidRPr="005770BA">
        <w:rPr>
          <w:sz w:val="16"/>
        </w:rPr>
        <w:t xml:space="preserve">, or hasten the development of a vaccine. </w:t>
      </w:r>
      <w:r w:rsidRPr="005770BA">
        <w:rPr>
          <w:rStyle w:val="StyleUnderline"/>
          <w:highlight w:val="cyan"/>
        </w:rPr>
        <w:t xml:space="preserve">The </w:t>
      </w:r>
      <w:r w:rsidRPr="005770BA">
        <w:rPr>
          <w:rStyle w:val="StyleUnderline"/>
        </w:rPr>
        <w:t xml:space="preserve">same </w:t>
      </w:r>
      <w:r w:rsidRPr="005770BA">
        <w:rPr>
          <w:rStyle w:val="StyleUnderline"/>
          <w:highlight w:val="cyan"/>
        </w:rPr>
        <w:t xml:space="preserve">logic </w:t>
      </w:r>
      <w:r w:rsidRPr="005770BA">
        <w:rPr>
          <w:rStyle w:val="StyleUnderline"/>
        </w:rPr>
        <w:t xml:space="preserve">is likely to </w:t>
      </w:r>
      <w:r w:rsidRPr="005770BA">
        <w:rPr>
          <w:rStyle w:val="Emphasis"/>
          <w:highlight w:val="cyan"/>
        </w:rPr>
        <w:t xml:space="preserve">guide </w:t>
      </w:r>
      <w:r w:rsidRPr="005770BA">
        <w:rPr>
          <w:rStyle w:val="Emphasis"/>
        </w:rPr>
        <w:t xml:space="preserve">the decisions of </w:t>
      </w:r>
      <w:r w:rsidRPr="005770BA">
        <w:rPr>
          <w:rStyle w:val="Emphasis"/>
          <w:highlight w:val="cyan"/>
        </w:rPr>
        <w:t xml:space="preserve">other </w:t>
      </w:r>
      <w:r w:rsidRPr="005770BA">
        <w:rPr>
          <w:rStyle w:val="Emphasis"/>
        </w:rPr>
        <w:t xml:space="preserve">world </w:t>
      </w:r>
      <w:r w:rsidRPr="005770BA">
        <w:rPr>
          <w:rStyle w:val="Emphasis"/>
          <w:highlight w:val="cyan"/>
        </w:rPr>
        <w:t xml:space="preserve">leaders </w:t>
      </w:r>
      <w:r w:rsidRPr="005770BA">
        <w:rPr>
          <w:rStyle w:val="Emphasis"/>
        </w:rPr>
        <w:t>too</w:t>
      </w:r>
      <w:r w:rsidRPr="005770BA">
        <w:rPr>
          <w:sz w:val="16"/>
        </w:rPr>
        <w:t>.</w:t>
      </w:r>
    </w:p>
    <w:p w14:paraId="03DC1D34" w14:textId="77777777" w:rsidR="00E356BB" w:rsidRDefault="00E356BB" w:rsidP="00E356BB"/>
    <w:p w14:paraId="69D1271A" w14:textId="2E58FADB" w:rsidR="00E356BB" w:rsidRPr="00E356BB" w:rsidRDefault="00E356BB" w:rsidP="00E356BB"/>
    <w:p w14:paraId="0B5106B5" w14:textId="3F53CE61" w:rsidR="00E356BB" w:rsidRDefault="00E356BB" w:rsidP="00E356BB">
      <w:pPr>
        <w:pStyle w:val="Heading3"/>
      </w:pPr>
      <w:r>
        <w:lastRenderedPageBreak/>
        <w:t>AT: State Blocks the Movements</w:t>
      </w:r>
    </w:p>
    <w:p w14:paraId="6A3B086C" w14:textId="55EB818E" w:rsidR="00E356BB" w:rsidRDefault="00E356BB" w:rsidP="00E356BB">
      <w:pPr>
        <w:pStyle w:val="Heading4"/>
      </w:pPr>
      <w:r>
        <w:t xml:space="preserve">3. It’s </w:t>
      </w:r>
      <w:r w:rsidRPr="00084C47">
        <w:rPr>
          <w:u w:val="single"/>
        </w:rPr>
        <w:t>succeeding</w:t>
      </w:r>
      <w:r>
        <w:t xml:space="preserve"> now. </w:t>
      </w:r>
    </w:p>
    <w:p w14:paraId="75BEFA36" w14:textId="77777777" w:rsidR="00E356BB" w:rsidRDefault="00E356BB" w:rsidP="00E356BB">
      <w:r>
        <w:t xml:space="preserve">Spencer </w:t>
      </w:r>
      <w:r w:rsidRPr="006D2155">
        <w:rPr>
          <w:rStyle w:val="Style13ptBold"/>
        </w:rPr>
        <w:t>Bokat-Lindell 9-16</w:t>
      </w:r>
      <w:r>
        <w:t xml:space="preserve">. Bachelor of Arts in French at Yale University. Member of the Yale Journalism Initiative. Staff editor in the Opinion section for the New York Times. Past </w:t>
      </w:r>
      <w:r w:rsidRPr="00E6731E">
        <w:t>Senior Writer and Co-Editor</w:t>
      </w:r>
      <w:r>
        <w:t xml:space="preserve"> at </w:t>
      </w:r>
      <w:hyperlink r:id="rId40" w:history="1">
        <w:r w:rsidRPr="00E6731E">
          <w:rPr>
            <w:rStyle w:val="Hyperlink"/>
          </w:rPr>
          <w:t>Katie Couric Media</w:t>
        </w:r>
      </w:hyperlink>
      <w:r>
        <w:t xml:space="preserve"> Previous editor </w:t>
      </w:r>
      <w:r w:rsidRPr="00E6731E">
        <w:t>at The Paris Review and Axios.</w:t>
      </w:r>
      <w:r>
        <w:t xml:space="preserve">"Do We Need to Shrink the Economy to Stop Climate Change?" New York Times. 9-16-2021. </w:t>
      </w:r>
      <w:hyperlink r:id="rId41" w:history="1">
        <w:r w:rsidRPr="00D5220E">
          <w:rPr>
            <w:rStyle w:val="Hyperlink"/>
          </w:rPr>
          <w:t>https://www.nytimes.com/2021/09/16/opinion/degrowth-cllimate-change.html</w:t>
        </w:r>
      </w:hyperlink>
      <w:r>
        <w:t xml:space="preserve"> </w:t>
      </w:r>
    </w:p>
    <w:p w14:paraId="3A91E7CC" w14:textId="77777777" w:rsidR="00E356BB" w:rsidRPr="00D42B10" w:rsidRDefault="00E356BB" w:rsidP="00E356BB"/>
    <w:p w14:paraId="0A765275" w14:textId="77777777" w:rsidR="00E356BB" w:rsidRPr="00D67C55" w:rsidRDefault="00E356BB" w:rsidP="00E356BB">
      <w:pPr>
        <w:rPr>
          <w:rStyle w:val="Emphasis"/>
        </w:rPr>
      </w:pPr>
      <w:r w:rsidRPr="00D67C55">
        <w:rPr>
          <w:rStyle w:val="Emphasis"/>
        </w:rPr>
        <w:t>Forgetting about growth</w:t>
      </w:r>
    </w:p>
    <w:p w14:paraId="784601B5" w14:textId="77777777" w:rsidR="00E356BB" w:rsidRPr="00D42B10" w:rsidRDefault="00E356BB" w:rsidP="00E356BB">
      <w:pPr>
        <w:rPr>
          <w:sz w:val="16"/>
        </w:rPr>
      </w:pPr>
      <w:r w:rsidRPr="00D42B10">
        <w:rPr>
          <w:sz w:val="16"/>
        </w:rPr>
        <w:t xml:space="preserve">At the moment, </w:t>
      </w:r>
      <w:r w:rsidRPr="00D67C55">
        <w:rPr>
          <w:rStyle w:val="StyleUnderline"/>
          <w:highlight w:val="cyan"/>
        </w:rPr>
        <w:t>degrowth</w:t>
      </w:r>
      <w:r w:rsidRPr="00D42B10">
        <w:rPr>
          <w:sz w:val="16"/>
        </w:rPr>
        <w:t xml:space="preserve"> has no mass constituency. But some of its </w:t>
      </w:r>
      <w:r w:rsidRPr="00D42B10">
        <w:rPr>
          <w:rStyle w:val="StyleUnderline"/>
        </w:rPr>
        <w:t>animating ideas</w:t>
      </w:r>
      <w:r w:rsidRPr="00D42B10">
        <w:rPr>
          <w:sz w:val="16"/>
        </w:rPr>
        <w:t xml:space="preserve"> are nonetheless </w:t>
      </w:r>
      <w:r w:rsidRPr="00D67C55">
        <w:rPr>
          <w:rStyle w:val="Emphasis"/>
          <w:highlight w:val="cyan"/>
        </w:rPr>
        <w:t>exert</w:t>
      </w:r>
      <w:r w:rsidRPr="00D67C55">
        <w:rPr>
          <w:rStyle w:val="Emphasis"/>
        </w:rPr>
        <w:t>ing</w:t>
      </w:r>
      <w:r w:rsidRPr="00D42B10">
        <w:rPr>
          <w:rStyle w:val="Emphasis"/>
        </w:rPr>
        <w:t xml:space="preserve"> an </w:t>
      </w:r>
      <w:r w:rsidRPr="00D67C55">
        <w:rPr>
          <w:rStyle w:val="Emphasis"/>
          <w:highlight w:val="cyan"/>
        </w:rPr>
        <w:t>influence on political</w:t>
      </w:r>
      <w:r w:rsidRPr="00D42B10">
        <w:rPr>
          <w:rStyle w:val="Emphasis"/>
        </w:rPr>
        <w:t xml:space="preserve"> economic </w:t>
      </w:r>
      <w:r w:rsidRPr="00D67C55">
        <w:rPr>
          <w:rStyle w:val="Emphasis"/>
          <w:highlight w:val="cyan"/>
        </w:rPr>
        <w:t>thought</w:t>
      </w:r>
      <w:r w:rsidRPr="00D42B10">
        <w:rPr>
          <w:sz w:val="16"/>
        </w:rPr>
        <w:t xml:space="preserve"> — </w:t>
      </w:r>
      <w:r w:rsidRPr="00E6731E">
        <w:rPr>
          <w:rStyle w:val="Emphasis"/>
        </w:rPr>
        <w:t>particularly the critique of G.D.P. growth as the lodestar of human progress</w:t>
      </w:r>
      <w:r w:rsidRPr="00E6731E">
        <w:rPr>
          <w:sz w:val="16"/>
        </w:rPr>
        <w:t>.</w:t>
      </w:r>
    </w:p>
    <w:p w14:paraId="30BC673A" w14:textId="77777777" w:rsidR="00E356BB" w:rsidRPr="00D42B10" w:rsidRDefault="00E356BB" w:rsidP="00E356BB">
      <w:pPr>
        <w:rPr>
          <w:sz w:val="16"/>
        </w:rPr>
      </w:pPr>
      <w:r w:rsidRPr="00D42B10">
        <w:rPr>
          <w:sz w:val="16"/>
        </w:rPr>
        <w:t>“</w:t>
      </w:r>
      <w:r w:rsidRPr="00D67C55">
        <w:rPr>
          <w:rStyle w:val="Emphasis"/>
          <w:highlight w:val="cyan"/>
        </w:rPr>
        <w:t>Even within mainstream economics</w:t>
      </w:r>
      <w:r w:rsidRPr="00D42B10">
        <w:rPr>
          <w:sz w:val="16"/>
        </w:rPr>
        <w:t xml:space="preserve">, the </w:t>
      </w:r>
      <w:r w:rsidRPr="00D67C55">
        <w:rPr>
          <w:rStyle w:val="StyleUnderline"/>
          <w:highlight w:val="cyan"/>
        </w:rPr>
        <w:t>growth orthodoxy</w:t>
      </w:r>
      <w:r w:rsidRPr="00D42B10">
        <w:rPr>
          <w:rStyle w:val="StyleUnderline"/>
        </w:rPr>
        <w:t xml:space="preserve"> is being </w:t>
      </w:r>
      <w:r w:rsidRPr="00D67C55">
        <w:rPr>
          <w:rStyle w:val="StyleUnderline"/>
          <w:highlight w:val="cyan"/>
        </w:rPr>
        <w:t>challenged</w:t>
      </w:r>
      <w:r w:rsidRPr="00D42B10">
        <w:rPr>
          <w:sz w:val="16"/>
        </w:rPr>
        <w:t xml:space="preserve">, and </w:t>
      </w:r>
      <w:r w:rsidRPr="00D42B10">
        <w:rPr>
          <w:rStyle w:val="StyleUnderline"/>
        </w:rPr>
        <w:t>not merely because of a heightened awareness of environmental perils,” John Cassidy wrote in The New Yorker last year. “After a century in which G.D.P. per person has gone up more than sixfold in the United States</w:t>
      </w:r>
      <w:r w:rsidRPr="00D42B10">
        <w:rPr>
          <w:sz w:val="16"/>
        </w:rPr>
        <w:t xml:space="preserve">, a </w:t>
      </w:r>
      <w:r w:rsidRPr="00D42B10">
        <w:rPr>
          <w:rStyle w:val="StyleUnderline"/>
        </w:rPr>
        <w:t>vigorous debate has arisen about the feasibility and wisdom of creating and consuming ever more stuff, year after year</w:t>
      </w:r>
      <w:r w:rsidRPr="00D42B10">
        <w:rPr>
          <w:sz w:val="16"/>
        </w:rPr>
        <w:t>.”</w:t>
      </w:r>
    </w:p>
    <w:p w14:paraId="46D0FA41" w14:textId="77777777" w:rsidR="00E356BB" w:rsidRPr="00D42B10" w:rsidRDefault="00E356BB" w:rsidP="00E356BB">
      <w:pPr>
        <w:rPr>
          <w:sz w:val="16"/>
        </w:rPr>
      </w:pPr>
      <w:r w:rsidRPr="00D67C55">
        <w:rPr>
          <w:rStyle w:val="StyleUnderline"/>
          <w:highlight w:val="cyan"/>
        </w:rPr>
        <w:t xml:space="preserve">What’s </w:t>
      </w:r>
      <w:r w:rsidRPr="00E6731E">
        <w:rPr>
          <w:rStyle w:val="StyleUnderline"/>
        </w:rPr>
        <w:t xml:space="preserve">the </w:t>
      </w:r>
      <w:r w:rsidRPr="00D67C55">
        <w:rPr>
          <w:rStyle w:val="StyleUnderline"/>
          <w:highlight w:val="cyan"/>
        </w:rPr>
        <w:t>alt</w:t>
      </w:r>
      <w:r w:rsidRPr="00D67C55">
        <w:rPr>
          <w:rStyle w:val="StyleUnderline"/>
        </w:rPr>
        <w:t>ernative</w:t>
      </w:r>
      <w:r w:rsidRPr="00D42B10">
        <w:rPr>
          <w:rStyle w:val="StyleUnderline"/>
        </w:rPr>
        <w:t xml:space="preserve">? Kate </w:t>
      </w:r>
      <w:r w:rsidRPr="00D67C55">
        <w:rPr>
          <w:rStyle w:val="StyleUnderline"/>
          <w:highlight w:val="cyan"/>
        </w:rPr>
        <w:t>Raworth</w:t>
      </w:r>
      <w:r w:rsidRPr="00D42B10">
        <w:rPr>
          <w:rStyle w:val="StyleUnderline"/>
        </w:rPr>
        <w:t xml:space="preserve">, an English economist, has </w:t>
      </w:r>
      <w:r w:rsidRPr="00E6731E">
        <w:rPr>
          <w:rStyle w:val="StyleUnderline"/>
        </w:rPr>
        <w:t>identified one option</w:t>
      </w:r>
      <w:r w:rsidRPr="00D42B10">
        <w:rPr>
          <w:sz w:val="16"/>
        </w:rPr>
        <w:t>: “</w:t>
      </w:r>
      <w:r w:rsidRPr="00D67C55">
        <w:rPr>
          <w:rStyle w:val="Emphasis"/>
          <w:highlight w:val="cyan"/>
        </w:rPr>
        <w:t>doughnut economics</w:t>
      </w:r>
      <w:r w:rsidRPr="00D42B10">
        <w:rPr>
          <w:sz w:val="16"/>
        </w:rPr>
        <w:t xml:space="preserve">.” In Raworth’s view, </w:t>
      </w:r>
      <w:r w:rsidRPr="00D42B10">
        <w:rPr>
          <w:rStyle w:val="StyleUnderline"/>
        </w:rPr>
        <w:t xml:space="preserve">21st-century </w:t>
      </w:r>
      <w:r w:rsidRPr="00D67C55">
        <w:rPr>
          <w:rStyle w:val="StyleUnderline"/>
          <w:highlight w:val="cyan"/>
        </w:rPr>
        <w:t>economies should</w:t>
      </w:r>
      <w:r w:rsidRPr="00D42B10">
        <w:rPr>
          <w:rStyle w:val="StyleUnderline"/>
        </w:rPr>
        <w:t xml:space="preserve"> abandon growth for growth’s sake and make it their goal to </w:t>
      </w:r>
      <w:r w:rsidRPr="00D67C55">
        <w:rPr>
          <w:rStyle w:val="StyleUnderline"/>
          <w:highlight w:val="cyan"/>
        </w:rPr>
        <w:t xml:space="preserve">reach </w:t>
      </w:r>
      <w:r w:rsidRPr="00E6731E">
        <w:rPr>
          <w:rStyle w:val="StyleUnderline"/>
        </w:rPr>
        <w:t xml:space="preserve">the </w:t>
      </w:r>
      <w:r w:rsidRPr="00D67C55">
        <w:rPr>
          <w:rStyle w:val="StyleUnderline"/>
          <w:highlight w:val="cyan"/>
        </w:rPr>
        <w:t>sweet spot</w:t>
      </w:r>
      <w:r w:rsidRPr="00D42B10">
        <w:rPr>
          <w:sz w:val="16"/>
        </w:rPr>
        <w:t xml:space="preserve"> — or </w:t>
      </w:r>
      <w:r w:rsidRPr="00D42B10">
        <w:rPr>
          <w:rStyle w:val="StyleUnderline"/>
        </w:rPr>
        <w:t xml:space="preserve">the </w:t>
      </w:r>
      <w:r w:rsidRPr="00E6731E">
        <w:rPr>
          <w:rStyle w:val="StyleUnderline"/>
        </w:rPr>
        <w:t>doughnut</w:t>
      </w:r>
      <w:r w:rsidRPr="00D42B10">
        <w:rPr>
          <w:sz w:val="16"/>
        </w:rPr>
        <w:t xml:space="preserve"> — </w:t>
      </w:r>
      <w:r w:rsidRPr="00D67C55">
        <w:rPr>
          <w:rStyle w:val="StyleUnderline"/>
          <w:highlight w:val="cyan"/>
        </w:rPr>
        <w:t>between</w:t>
      </w:r>
      <w:r w:rsidRPr="00D42B10">
        <w:rPr>
          <w:rStyle w:val="StyleUnderline"/>
        </w:rPr>
        <w:t xml:space="preserve"> the “</w:t>
      </w:r>
      <w:r w:rsidRPr="00D67C55">
        <w:rPr>
          <w:rStyle w:val="StyleUnderline"/>
          <w:highlight w:val="cyan"/>
        </w:rPr>
        <w:t xml:space="preserve">social foundation,” where everyone has what they need </w:t>
      </w:r>
      <w:r w:rsidRPr="00E6731E">
        <w:rPr>
          <w:rStyle w:val="StyleUnderline"/>
        </w:rPr>
        <w:t>to live a good life</w:t>
      </w:r>
      <w:r w:rsidRPr="00D67C55">
        <w:rPr>
          <w:rStyle w:val="StyleUnderline"/>
          <w:highlight w:val="cyan"/>
        </w:rPr>
        <w:t>, and</w:t>
      </w:r>
      <w:r w:rsidRPr="00D42B10">
        <w:rPr>
          <w:rStyle w:val="StyleUnderline"/>
        </w:rPr>
        <w:t xml:space="preserve"> the “</w:t>
      </w:r>
      <w:r w:rsidRPr="00D67C55">
        <w:rPr>
          <w:rStyle w:val="StyleUnderline"/>
          <w:highlight w:val="cyan"/>
        </w:rPr>
        <w:t>environmental ceiling</w:t>
      </w:r>
      <w:r w:rsidRPr="00D42B10">
        <w:rPr>
          <w:sz w:val="16"/>
        </w:rPr>
        <w:t>.”</w:t>
      </w:r>
    </w:p>
    <w:p w14:paraId="5A1D75D0" w14:textId="77777777" w:rsidR="00E356BB" w:rsidRPr="00D42B10" w:rsidRDefault="00E356BB" w:rsidP="00E356BB">
      <w:pPr>
        <w:rPr>
          <w:sz w:val="16"/>
        </w:rPr>
      </w:pPr>
      <w:r w:rsidRPr="00D42B10">
        <w:rPr>
          <w:sz w:val="16"/>
        </w:rPr>
        <w:t xml:space="preserve">“The doughnut model doesn’t proscribe all economic growth or development,” Ciara Nugent explains in Time. “But that </w:t>
      </w:r>
      <w:r w:rsidRPr="00D42B10">
        <w:rPr>
          <w:rStyle w:val="Emphasis"/>
        </w:rPr>
        <w:t>economic growth needs to be viewed as a means to reach social goals within ecological limits</w:t>
      </w:r>
      <w:r w:rsidRPr="00D42B10">
        <w:rPr>
          <w:sz w:val="16"/>
        </w:rPr>
        <w:t xml:space="preserve">, she says, </w:t>
      </w:r>
      <w:r w:rsidRPr="00D42B10">
        <w:rPr>
          <w:rStyle w:val="StyleUnderline"/>
        </w:rPr>
        <w:t>and not as an indicator of success in itself</w:t>
      </w:r>
      <w:r w:rsidRPr="00D42B10">
        <w:rPr>
          <w:sz w:val="16"/>
        </w:rPr>
        <w:t>, or a goal for rich countries.”</w:t>
      </w:r>
    </w:p>
    <w:p w14:paraId="373DA379" w14:textId="77777777" w:rsidR="00E356BB" w:rsidRPr="00D42B10" w:rsidRDefault="00E356BB" w:rsidP="00E356BB">
      <w:pPr>
        <w:rPr>
          <w:sz w:val="16"/>
        </w:rPr>
      </w:pPr>
      <w:r w:rsidRPr="00D67C55">
        <w:rPr>
          <w:rStyle w:val="Emphasis"/>
          <w:highlight w:val="cyan"/>
        </w:rPr>
        <w:t xml:space="preserve">Raworth’s ideas </w:t>
      </w:r>
      <w:r w:rsidRPr="00E6731E">
        <w:rPr>
          <w:rStyle w:val="Emphasis"/>
        </w:rPr>
        <w:t>have</w:t>
      </w:r>
      <w:r w:rsidRPr="00D42B10">
        <w:rPr>
          <w:rStyle w:val="Emphasis"/>
        </w:rPr>
        <w:t xml:space="preserve"> had </w:t>
      </w:r>
      <w:r w:rsidRPr="00D67C55">
        <w:rPr>
          <w:rStyle w:val="Emphasis"/>
          <w:highlight w:val="cyan"/>
        </w:rPr>
        <w:t>real-world impact</w:t>
      </w:r>
      <w:r w:rsidRPr="00D42B10">
        <w:rPr>
          <w:sz w:val="16"/>
        </w:rPr>
        <w:t xml:space="preserve">: Last year, </w:t>
      </w:r>
      <w:r w:rsidRPr="00D67C55">
        <w:rPr>
          <w:rStyle w:val="StyleUnderline"/>
          <w:highlight w:val="cyan"/>
        </w:rPr>
        <w:t>during</w:t>
      </w:r>
      <w:r w:rsidRPr="00D42B10">
        <w:rPr>
          <w:rStyle w:val="StyleUnderline"/>
        </w:rPr>
        <w:t xml:space="preserve"> the </w:t>
      </w:r>
      <w:r w:rsidRPr="00D67C55">
        <w:rPr>
          <w:rStyle w:val="StyleUnderline"/>
          <w:highlight w:val="cyan"/>
        </w:rPr>
        <w:t>first wave of</w:t>
      </w:r>
      <w:r w:rsidRPr="00D42B10">
        <w:rPr>
          <w:rStyle w:val="StyleUnderline"/>
        </w:rPr>
        <w:t xml:space="preserve"> the </w:t>
      </w:r>
      <w:r w:rsidRPr="00D67C55">
        <w:rPr>
          <w:rStyle w:val="StyleUnderline"/>
          <w:highlight w:val="cyan"/>
        </w:rPr>
        <w:t>pandemic, Amsterdam’s city government</w:t>
      </w:r>
      <w:r w:rsidRPr="00D42B10">
        <w:rPr>
          <w:rStyle w:val="StyleUnderline"/>
        </w:rPr>
        <w:t xml:space="preserve"> announced it would aim to recover from the crisis by </w:t>
      </w:r>
      <w:r w:rsidRPr="00D67C55">
        <w:rPr>
          <w:rStyle w:val="StyleUnderline"/>
          <w:highlight w:val="cyan"/>
        </w:rPr>
        <w:t>adopt</w:t>
      </w:r>
      <w:r w:rsidRPr="00D42B10">
        <w:rPr>
          <w:rStyle w:val="StyleUnderline"/>
        </w:rPr>
        <w:t xml:space="preserve">ing the </w:t>
      </w:r>
      <w:r w:rsidRPr="00D67C55">
        <w:rPr>
          <w:rStyle w:val="StyleUnderline"/>
          <w:highlight w:val="cyan"/>
        </w:rPr>
        <w:t>precepts</w:t>
      </w:r>
      <w:r w:rsidRPr="00D42B10">
        <w:rPr>
          <w:rStyle w:val="StyleUnderline"/>
        </w:rPr>
        <w:t xml:space="preserve"> of “doughnut economics.” </w:t>
      </w:r>
      <w:r w:rsidRPr="00E6731E">
        <w:rPr>
          <w:rStyle w:val="StyleUnderline"/>
        </w:rPr>
        <w:t xml:space="preserve">A year </w:t>
      </w:r>
      <w:r w:rsidRPr="00D67C55">
        <w:rPr>
          <w:rStyle w:val="StyleUnderline"/>
          <w:highlight w:val="cyan"/>
        </w:rPr>
        <w:t>before that</w:t>
      </w:r>
      <w:r w:rsidRPr="00D42B10">
        <w:rPr>
          <w:sz w:val="16"/>
        </w:rPr>
        <w:t xml:space="preserve">, </w:t>
      </w:r>
      <w:r w:rsidRPr="00E6731E">
        <w:rPr>
          <w:rStyle w:val="StyleUnderline"/>
        </w:rPr>
        <w:t xml:space="preserve">Prime Minister Jacinda Ardern of </w:t>
      </w:r>
      <w:r w:rsidRPr="00D67C55">
        <w:rPr>
          <w:rStyle w:val="StyleUnderline"/>
          <w:highlight w:val="cyan"/>
        </w:rPr>
        <w:t xml:space="preserve">New Zealand announced </w:t>
      </w:r>
      <w:r w:rsidRPr="00E6731E">
        <w:rPr>
          <w:rStyle w:val="StyleUnderline"/>
        </w:rPr>
        <w:t xml:space="preserve">her </w:t>
      </w:r>
      <w:r w:rsidRPr="00D67C55">
        <w:rPr>
          <w:rStyle w:val="StyleUnderline"/>
          <w:highlight w:val="cyan"/>
        </w:rPr>
        <w:t>country</w:t>
      </w:r>
      <w:r w:rsidRPr="00D42B10">
        <w:rPr>
          <w:sz w:val="16"/>
        </w:rPr>
        <w:t xml:space="preserve"> </w:t>
      </w:r>
      <w:r w:rsidRPr="00D42B10">
        <w:rPr>
          <w:rStyle w:val="Emphasis"/>
        </w:rPr>
        <w:t xml:space="preserve">would </w:t>
      </w:r>
      <w:r w:rsidRPr="00D67C55">
        <w:rPr>
          <w:rStyle w:val="Emphasis"/>
          <w:highlight w:val="cyan"/>
        </w:rPr>
        <w:t>prioritize</w:t>
      </w:r>
      <w:r w:rsidRPr="00D42B10">
        <w:rPr>
          <w:rStyle w:val="Emphasis"/>
        </w:rPr>
        <w:t xml:space="preserve"> its </w:t>
      </w:r>
      <w:r w:rsidRPr="00D67C55">
        <w:rPr>
          <w:rStyle w:val="Emphasis"/>
          <w:highlight w:val="cyan"/>
        </w:rPr>
        <w:t>residents’ welfare</w:t>
      </w:r>
      <w:r w:rsidRPr="00D42B10">
        <w:rPr>
          <w:rStyle w:val="Emphasis"/>
        </w:rPr>
        <w:t xml:space="preserve"> and happiness </w:t>
      </w:r>
      <w:r w:rsidRPr="00D67C55">
        <w:rPr>
          <w:rStyle w:val="Emphasis"/>
          <w:highlight w:val="cyan"/>
        </w:rPr>
        <w:t>over</w:t>
      </w:r>
      <w:r w:rsidRPr="00D42B10">
        <w:rPr>
          <w:rStyle w:val="Emphasis"/>
        </w:rPr>
        <w:t xml:space="preserve"> G.D.P. </w:t>
      </w:r>
      <w:r w:rsidRPr="00D67C55">
        <w:rPr>
          <w:rStyle w:val="Emphasis"/>
          <w:highlight w:val="cyan"/>
        </w:rPr>
        <w:t>growth</w:t>
      </w:r>
      <w:r w:rsidRPr="00D67C55">
        <w:rPr>
          <w:sz w:val="16"/>
        </w:rPr>
        <w:t>.</w:t>
      </w:r>
    </w:p>
    <w:p w14:paraId="52B53CE9" w14:textId="77777777" w:rsidR="00E356BB" w:rsidRPr="00D42B10" w:rsidRDefault="00E356BB" w:rsidP="00E356BB">
      <w:pPr>
        <w:ind w:left="720"/>
        <w:rPr>
          <w:sz w:val="16"/>
        </w:rPr>
      </w:pPr>
      <w:r w:rsidRPr="00D42B10">
        <w:rPr>
          <w:sz w:val="16"/>
        </w:rPr>
        <w:t xml:space="preserve">Delighted to hear that Jacinda Ardern is reading Doughnut Economics and that it reinforces her existing views. </w:t>
      </w:r>
      <w:r w:rsidRPr="00D42B10">
        <w:rPr>
          <w:rStyle w:val="Emphasis"/>
        </w:rPr>
        <w:t>There is another economy waiting and it's starting to be made</w:t>
      </w:r>
      <w:r w:rsidRPr="00D42B10">
        <w:rPr>
          <w:sz w:val="16"/>
        </w:rPr>
        <w:t>...</w:t>
      </w:r>
    </w:p>
    <w:p w14:paraId="0DEE9C53" w14:textId="77777777" w:rsidR="00E356BB" w:rsidRPr="00D42B10" w:rsidRDefault="00E356BB" w:rsidP="00E356BB">
      <w:pPr>
        <w:rPr>
          <w:sz w:val="16"/>
          <w:szCs w:val="16"/>
        </w:rPr>
      </w:pPr>
      <w:r w:rsidRPr="00D42B10">
        <w:rPr>
          <w:sz w:val="16"/>
          <w:szCs w:val="16"/>
        </w:rPr>
        <w:t>Even in the United States, which has embraced no such policy, G.D.P. growth has slowed in the past two decades, largely because of falling birthrates and a switch in spending patterns from goods to services.</w:t>
      </w:r>
    </w:p>
    <w:p w14:paraId="15EFE24A" w14:textId="77777777" w:rsidR="00E356BB" w:rsidRPr="00D67C55" w:rsidRDefault="00E356BB" w:rsidP="00E356BB">
      <w:pPr>
        <w:rPr>
          <w:sz w:val="16"/>
        </w:rPr>
      </w:pPr>
      <w:r w:rsidRPr="00D67C55">
        <w:rPr>
          <w:sz w:val="16"/>
        </w:rPr>
        <w:t>That hasn’t solved the problem of America’s addiction to fossil fuels, of course. “</w:t>
      </w:r>
      <w:r w:rsidRPr="00D67C55">
        <w:rPr>
          <w:rStyle w:val="StyleUnderline"/>
        </w:rPr>
        <w:t>Yet the sorts of policies on offer from degrowth advocates</w:t>
      </w:r>
      <w:r w:rsidRPr="00D67C55">
        <w:rPr>
          <w:sz w:val="16"/>
        </w:rPr>
        <w:t xml:space="preserve"> — </w:t>
      </w:r>
      <w:r w:rsidRPr="00D67C55">
        <w:rPr>
          <w:rStyle w:val="StyleUnderline"/>
        </w:rPr>
        <w:t>like universal basic services and shorter working hours</w:t>
      </w:r>
      <w:r w:rsidRPr="00D67C55">
        <w:rPr>
          <w:sz w:val="16"/>
        </w:rPr>
        <w:t xml:space="preserve"> — </w:t>
      </w:r>
      <w:r w:rsidRPr="00D67C55">
        <w:rPr>
          <w:rStyle w:val="Emphasis"/>
        </w:rPr>
        <w:t xml:space="preserve">could help address some of the long-standing ills now afflicting a wide range of </w:t>
      </w:r>
      <w:r w:rsidRPr="00D67C55">
        <w:rPr>
          <w:rStyle w:val="Emphasis"/>
        </w:rPr>
        <w:lastRenderedPageBreak/>
        <w:t>economies</w:t>
      </w:r>
      <w:r w:rsidRPr="00D67C55">
        <w:rPr>
          <w:sz w:val="16"/>
        </w:rPr>
        <w:t>,” Kate Aronoff writes in The New Republic. “</w:t>
      </w:r>
      <w:r w:rsidRPr="00D67C55">
        <w:rPr>
          <w:rStyle w:val="Emphasis"/>
          <w:highlight w:val="cyan"/>
        </w:rPr>
        <w:t>Rather than chasing</w:t>
      </w:r>
      <w:r w:rsidRPr="00D67C55">
        <w:rPr>
          <w:rStyle w:val="Emphasis"/>
        </w:rPr>
        <w:t xml:space="preserve"> an increasingly </w:t>
      </w:r>
      <w:r w:rsidRPr="00D67C55">
        <w:rPr>
          <w:rStyle w:val="Emphasis"/>
          <w:highlight w:val="cyan"/>
        </w:rPr>
        <w:t xml:space="preserve">far-off goal </w:t>
      </w:r>
      <w:r w:rsidRPr="00E6731E">
        <w:rPr>
          <w:rStyle w:val="Emphasis"/>
        </w:rPr>
        <w:t xml:space="preserve">by trying </w:t>
      </w:r>
      <w:r w:rsidRPr="00D67C55">
        <w:rPr>
          <w:rStyle w:val="Emphasis"/>
          <w:highlight w:val="cyan"/>
        </w:rPr>
        <w:t>to coax</w:t>
      </w:r>
      <w:r w:rsidRPr="00D67C55">
        <w:rPr>
          <w:rStyle w:val="Emphasis"/>
        </w:rPr>
        <w:t xml:space="preserve"> forth </w:t>
      </w:r>
      <w:r w:rsidRPr="00D67C55">
        <w:rPr>
          <w:rStyle w:val="Emphasis"/>
          <w:highlight w:val="cyan"/>
        </w:rPr>
        <w:t>elusive corporate investment</w:t>
      </w:r>
      <w:r w:rsidRPr="00D67C55">
        <w:rPr>
          <w:rStyle w:val="Emphasis"/>
        </w:rPr>
        <w:t xml:space="preserve"> with giveaways</w:t>
      </w:r>
      <w:r w:rsidRPr="00D67C55">
        <w:rPr>
          <w:sz w:val="16"/>
        </w:rPr>
        <w:t xml:space="preserve">, </w:t>
      </w:r>
      <w:r w:rsidRPr="00D67C55">
        <w:rPr>
          <w:rStyle w:val="StyleUnderline"/>
          <w:highlight w:val="cyan"/>
        </w:rPr>
        <w:t xml:space="preserve">governments </w:t>
      </w:r>
      <w:r w:rsidRPr="00E6731E">
        <w:rPr>
          <w:rStyle w:val="StyleUnderline"/>
        </w:rPr>
        <w:t xml:space="preserve">could start </w:t>
      </w:r>
      <w:r w:rsidRPr="00D67C55">
        <w:rPr>
          <w:rStyle w:val="StyleUnderline"/>
          <w:highlight w:val="cyan"/>
        </w:rPr>
        <w:t xml:space="preserve">planning </w:t>
      </w:r>
      <w:r w:rsidRPr="00E6731E">
        <w:rPr>
          <w:rStyle w:val="StyleUnderline"/>
        </w:rPr>
        <w:t>for</w:t>
      </w:r>
      <w:r w:rsidRPr="00D67C55">
        <w:rPr>
          <w:rStyle w:val="StyleUnderline"/>
        </w:rPr>
        <w:t xml:space="preserve"> what </w:t>
      </w:r>
      <w:r w:rsidRPr="00E6731E">
        <w:rPr>
          <w:rStyle w:val="StyleUnderline"/>
        </w:rPr>
        <w:t xml:space="preserve">a </w:t>
      </w:r>
      <w:r w:rsidRPr="00D67C55">
        <w:rPr>
          <w:rStyle w:val="StyleUnderline"/>
          <w:highlight w:val="cyan"/>
        </w:rPr>
        <w:t xml:space="preserve">fairer lower growth, </w:t>
      </w:r>
      <w:r w:rsidRPr="00E6731E">
        <w:rPr>
          <w:rStyle w:val="StyleUnderline"/>
        </w:rPr>
        <w:t xml:space="preserve">lower </w:t>
      </w:r>
      <w:r w:rsidRPr="00D67C55">
        <w:rPr>
          <w:rStyle w:val="StyleUnderline"/>
          <w:highlight w:val="cyan"/>
        </w:rPr>
        <w:t>carbon future</w:t>
      </w:r>
      <w:r w:rsidRPr="00D67C55">
        <w:rPr>
          <w:rStyle w:val="StyleUnderline"/>
        </w:rPr>
        <w:t xml:space="preserve"> might look like</w:t>
      </w:r>
      <w:r w:rsidRPr="00D67C55">
        <w:rPr>
          <w:sz w:val="16"/>
        </w:rPr>
        <w:t>.”</w:t>
      </w:r>
    </w:p>
    <w:p w14:paraId="2292207F" w14:textId="03E81A22" w:rsidR="00060A1E" w:rsidRDefault="00060A1E" w:rsidP="00060A1E">
      <w:pPr>
        <w:pStyle w:val="Heading2"/>
      </w:pPr>
      <w:r>
        <w:lastRenderedPageBreak/>
        <w:t>1NR</w:t>
      </w:r>
    </w:p>
    <w:p w14:paraId="7A3F47A4" w14:textId="68AC4EBE" w:rsidR="00060A1E" w:rsidRPr="00060A1E" w:rsidRDefault="00060A1E" w:rsidP="00060A1E">
      <w:pPr>
        <w:pStyle w:val="Heading3"/>
      </w:pPr>
      <w:r>
        <w:lastRenderedPageBreak/>
        <w:t>T</w:t>
      </w:r>
    </w:p>
    <w:p w14:paraId="04683EE4" w14:textId="5B107CD7" w:rsidR="00060A1E" w:rsidRDefault="00060A1E" w:rsidP="00060A1E">
      <w:pPr>
        <w:pStyle w:val="Heading4"/>
      </w:pPr>
      <w:r>
        <w:t xml:space="preserve">Requirements that firms act in a certain way are </w:t>
      </w:r>
      <w:r w:rsidRPr="00044FA1">
        <w:rPr>
          <w:u w:val="single"/>
        </w:rPr>
        <w:t>behavioral</w:t>
      </w:r>
      <w:r>
        <w:t xml:space="preserve"> remedies---that describes the Aff. </w:t>
      </w:r>
    </w:p>
    <w:p w14:paraId="2E4151DF" w14:textId="77777777" w:rsidR="00060A1E" w:rsidRPr="00044FA1" w:rsidRDefault="00060A1E" w:rsidP="00060A1E">
      <w:r w:rsidRPr="00044FA1">
        <w:t xml:space="preserve">Lisl </w:t>
      </w:r>
      <w:r w:rsidRPr="00044FA1">
        <w:rPr>
          <w:rStyle w:val="Style13ptBold"/>
        </w:rPr>
        <w:t>Dunlop 18</w:t>
      </w:r>
      <w:r>
        <w:t>. P</w:t>
      </w:r>
      <w:r w:rsidRPr="00044FA1">
        <w:t>artner in the New York office and co- chair of the firm’s antitrust and competition practice group</w:t>
      </w:r>
      <w:r>
        <w:t xml:space="preserve"> of </w:t>
      </w:r>
      <w:r w:rsidRPr="00044FA1">
        <w:t>Manatt, Phelps &amp; Phillip</w:t>
      </w:r>
      <w:r>
        <w:t xml:space="preserve">s, September 2018. “Current Themes in U.S. Merger Control.” </w:t>
      </w:r>
      <w:r w:rsidRPr="00044FA1">
        <w:t>https://www.manatt.com/getattachment/311dc3d1-8754-447e-91d2-01bbead87763/attachment.aspx</w:t>
      </w:r>
    </w:p>
    <w:p w14:paraId="1AEEB5D3" w14:textId="77777777" w:rsidR="00060A1E" w:rsidRPr="00044FA1" w:rsidRDefault="00060A1E" w:rsidP="00060A1E">
      <w:pPr>
        <w:rPr>
          <w:sz w:val="16"/>
        </w:rPr>
      </w:pPr>
      <w:r w:rsidRPr="00044FA1">
        <w:rPr>
          <w:sz w:val="16"/>
        </w:rPr>
        <w:t xml:space="preserve">Two related themes that have emerged over the past year are an increased hostility toward remedies that result in ongoing supervision or monitoring by the agencies (known as “behavioral” remedies) and a sharper focus on vertical merger enforcement. The two are closely related in that </w:t>
      </w:r>
      <w:r w:rsidRPr="00044FA1">
        <w:rPr>
          <w:rStyle w:val="StyleUnderline"/>
        </w:rPr>
        <w:t>the typical “</w:t>
      </w:r>
      <w:r w:rsidRPr="00044FA1">
        <w:rPr>
          <w:rStyle w:val="StyleUnderline"/>
          <w:highlight w:val="cyan"/>
        </w:rPr>
        <w:t>fix” for competition concerns</w:t>
      </w:r>
      <w:r w:rsidRPr="00044FA1">
        <w:rPr>
          <w:rStyle w:val="StyleUnderline"/>
        </w:rPr>
        <w:t xml:space="preserve"> in vertical transactions </w:t>
      </w:r>
      <w:r w:rsidRPr="00044FA1">
        <w:rPr>
          <w:rStyle w:val="StyleUnderline"/>
          <w:highlight w:val="cyan"/>
        </w:rPr>
        <w:t>is often a behavioral remedy</w:t>
      </w:r>
      <w:r w:rsidRPr="00044FA1">
        <w:rPr>
          <w:sz w:val="16"/>
          <w:highlight w:val="cyan"/>
        </w:rPr>
        <w:t>—</w:t>
      </w:r>
      <w:r w:rsidRPr="00044FA1">
        <w:rPr>
          <w:rStyle w:val="StyleUnderline"/>
          <w:highlight w:val="cyan"/>
        </w:rPr>
        <w:t xml:space="preserve">the imposition of </w:t>
      </w:r>
      <w:r w:rsidRPr="00044FA1">
        <w:rPr>
          <w:rStyle w:val="Emphasis"/>
          <w:highlight w:val="cyan"/>
        </w:rPr>
        <w:t>requirements</w:t>
      </w:r>
      <w:r w:rsidRPr="00044FA1">
        <w:rPr>
          <w:rStyle w:val="StyleUnderline"/>
          <w:highlight w:val="cyan"/>
        </w:rPr>
        <w:t xml:space="preserve"> that the</w:t>
      </w:r>
      <w:r w:rsidRPr="00044FA1">
        <w:rPr>
          <w:sz w:val="16"/>
        </w:rPr>
        <w:t xml:space="preserve"> merged </w:t>
      </w:r>
      <w:r w:rsidRPr="00044FA1">
        <w:rPr>
          <w:rStyle w:val="Emphasis"/>
          <w:highlight w:val="cyan"/>
        </w:rPr>
        <w:t>firm act in a certain way</w:t>
      </w:r>
      <w:r w:rsidRPr="00044FA1">
        <w:rPr>
          <w:sz w:val="16"/>
        </w:rPr>
        <w:t xml:space="preserve"> after consummation of the transaction, </w:t>
      </w:r>
      <w:r w:rsidRPr="00044FA1">
        <w:rPr>
          <w:rStyle w:val="StyleUnderline"/>
        </w:rPr>
        <w:t>such as an obligation to continue to give access to competitors</w:t>
      </w:r>
      <w:r w:rsidRPr="00044FA1">
        <w:rPr>
          <w:sz w:val="16"/>
        </w:rPr>
        <w:t xml:space="preserve">. </w:t>
      </w:r>
      <w:r w:rsidRPr="00044FA1">
        <w:rPr>
          <w:rStyle w:val="StyleUnderline"/>
        </w:rPr>
        <w:t>In the absence of such a resolution, the agencies are faced with a decision to</w:t>
      </w:r>
      <w:r w:rsidRPr="00044FA1">
        <w:rPr>
          <w:sz w:val="16"/>
        </w:rPr>
        <w:t xml:space="preserve"> permit the transaction to proceed, </w:t>
      </w:r>
      <w:r w:rsidRPr="00044FA1">
        <w:rPr>
          <w:rStyle w:val="StyleUnderline"/>
        </w:rPr>
        <w:t>look for a structural solution or challenge the transaction in its entirety</w:t>
      </w:r>
      <w:r w:rsidRPr="00044FA1">
        <w:rPr>
          <w:sz w:val="16"/>
        </w:rPr>
        <w:t>.</w:t>
      </w:r>
    </w:p>
    <w:p w14:paraId="52C22303" w14:textId="77777777" w:rsidR="00060A1E" w:rsidRDefault="00060A1E" w:rsidP="00060A1E"/>
    <w:p w14:paraId="7CC60F3D" w14:textId="77777777" w:rsidR="00060A1E" w:rsidRPr="0025096B" w:rsidRDefault="00060A1E" w:rsidP="00060A1E">
      <w:pPr>
        <w:pStyle w:val="Heading4"/>
      </w:pPr>
      <w:r w:rsidRPr="0025096B">
        <w:t xml:space="preserve">Those aren’t prohibitions---only </w:t>
      </w:r>
      <w:r w:rsidRPr="0025096B">
        <w:rPr>
          <w:u w:val="single"/>
        </w:rPr>
        <w:t>structural remedies</w:t>
      </w:r>
      <w:r w:rsidRPr="0025096B">
        <w:t xml:space="preserve"> meet the violation. </w:t>
      </w:r>
    </w:p>
    <w:p w14:paraId="55439F9B" w14:textId="77777777" w:rsidR="00060A1E" w:rsidRDefault="00060A1E" w:rsidP="00060A1E">
      <w:r>
        <w:t xml:space="preserve">John E. </w:t>
      </w:r>
      <w:r w:rsidRPr="0028469B">
        <w:rPr>
          <w:rStyle w:val="Style13ptBold"/>
        </w:rPr>
        <w:t>Kwoka 12</w:t>
      </w:r>
      <w:r>
        <w:t xml:space="preserve">. </w:t>
      </w:r>
      <w:r w:rsidRPr="0028469B">
        <w:t>Neal F. Finnegan Professor of Economics, Northeastern University</w:t>
      </w:r>
      <w:r>
        <w:t>, with Diana L. Moss, Vice President and Director, American Antitrust Institute. “</w:t>
      </w:r>
      <w:r w:rsidRPr="0028469B">
        <w:t>Behavioral merger remedies: Evaluation and implications for antitrust enforcement</w:t>
      </w:r>
      <w:r>
        <w:t xml:space="preserve">.” </w:t>
      </w:r>
      <w:r w:rsidRPr="0028469B">
        <w:t>THE ANTITRUST BULLETIN: Vol. 57, No. 4/Winter 2012</w:t>
      </w:r>
      <w:r>
        <w:t xml:space="preserve">. ProQuest. </w:t>
      </w:r>
    </w:p>
    <w:p w14:paraId="1E4ECE4F" w14:textId="77777777" w:rsidR="00060A1E" w:rsidRPr="0028469B" w:rsidRDefault="00060A1E" w:rsidP="00060A1E">
      <w:pPr>
        <w:rPr>
          <w:sz w:val="16"/>
        </w:rPr>
      </w:pPr>
      <w:r w:rsidRPr="0028469B">
        <w:rPr>
          <w:sz w:val="16"/>
        </w:rPr>
        <w:t xml:space="preserve">C. </w:t>
      </w:r>
      <w:r w:rsidRPr="0028469B">
        <w:rPr>
          <w:rStyle w:val="StyleUnderline"/>
        </w:rPr>
        <w:t>Preference for structural remedies</w:t>
      </w:r>
      <w:r w:rsidRPr="0028469B">
        <w:rPr>
          <w:sz w:val="16"/>
        </w:rPr>
        <w:t xml:space="preserve"> in the United States and other major jurisdictions</w:t>
      </w:r>
    </w:p>
    <w:p w14:paraId="504D6DBC" w14:textId="77777777" w:rsidR="00060A1E" w:rsidRPr="0028469B" w:rsidRDefault="00060A1E" w:rsidP="00060A1E">
      <w:pPr>
        <w:rPr>
          <w:sz w:val="16"/>
        </w:rPr>
      </w:pPr>
      <w:r w:rsidRPr="0028469B">
        <w:rPr>
          <w:sz w:val="16"/>
        </w:rPr>
        <w:t xml:space="preserve">As noted, the 2004 </w:t>
      </w:r>
      <w:r w:rsidRPr="00B66709">
        <w:rPr>
          <w:rStyle w:val="StyleUnderline"/>
          <w:highlight w:val="cyan"/>
        </w:rPr>
        <w:t xml:space="preserve">Remedies Guide expressed a </w:t>
      </w:r>
      <w:r w:rsidRPr="00CE1851">
        <w:rPr>
          <w:rStyle w:val="StyleUnderline"/>
        </w:rPr>
        <w:t xml:space="preserve">clear </w:t>
      </w:r>
      <w:r w:rsidRPr="00B66709">
        <w:rPr>
          <w:rStyle w:val="StyleUnderline"/>
          <w:highlight w:val="cyan"/>
        </w:rPr>
        <w:t>preference for structural remedies</w:t>
      </w:r>
      <w:r w:rsidRPr="0028469B">
        <w:rPr>
          <w:sz w:val="16"/>
        </w:rPr>
        <w:t>, citing “speed, certainty, cost, and efficacy” as key factors by which the potential effectiveness of a remedy should be measured.19 By way of explanation, the 2004 Remedies Guide stated that structural remedies were preferred to behavioral remedies because “they are relatively clean and certain, and generally avoid costly government entanglement in the market. A carefully crafted divestiture decree is ‘simple, relatively easy to administer, and sure’ to preserve competition.”20 This preference for structural remedies was illustrated in countless merger cases both before and after issuance of the 2004 Remedies Guide.</w:t>
      </w:r>
    </w:p>
    <w:p w14:paraId="4577B89D" w14:textId="77777777" w:rsidR="00060A1E" w:rsidRPr="0028469B" w:rsidRDefault="00060A1E" w:rsidP="00060A1E">
      <w:pPr>
        <w:rPr>
          <w:sz w:val="16"/>
        </w:rPr>
      </w:pPr>
      <w:r w:rsidRPr="0028469B">
        <w:rPr>
          <w:sz w:val="16"/>
        </w:rPr>
        <w:t>In this approach, U.S. policy was consistent with the enforcement posture in Canada, the European Union, the UK, and Canada. In 2001, the European Commission stated:</w:t>
      </w:r>
    </w:p>
    <w:p w14:paraId="1CF2276B" w14:textId="77777777" w:rsidR="00060A1E" w:rsidRPr="0028469B" w:rsidRDefault="00060A1E" w:rsidP="00060A1E">
      <w:pPr>
        <w:rPr>
          <w:sz w:val="16"/>
        </w:rPr>
      </w:pPr>
      <w:r w:rsidRPr="0028469B">
        <w:rPr>
          <w:sz w:val="16"/>
        </w:rPr>
        <w:t>Commitments that are structural in nature, such as the commitment to sell a subsidiary, are, as a rule, preferable from the point of view of the [Merger] Regulation’s objective, inasmuch as such a commitment pre- vents the creation or strengthening of a dominant position previously identified by the [European] Commission and does not, moreover, require medium or long-term monitoring measures.2</w:t>
      </w:r>
    </w:p>
    <w:p w14:paraId="10DEF92F" w14:textId="77777777" w:rsidR="00060A1E" w:rsidRPr="0028469B" w:rsidRDefault="00060A1E" w:rsidP="00060A1E">
      <w:pPr>
        <w:rPr>
          <w:sz w:val="16"/>
        </w:rPr>
      </w:pPr>
      <w:r w:rsidRPr="0028469B">
        <w:rPr>
          <w:rStyle w:val="StyleUnderline"/>
        </w:rPr>
        <w:t xml:space="preserve">The </w:t>
      </w:r>
      <w:r w:rsidRPr="00B66709">
        <w:rPr>
          <w:rStyle w:val="StyleUnderline"/>
          <w:highlight w:val="cyan"/>
        </w:rPr>
        <w:t>UK Competition Commission expressed a similar</w:t>
      </w:r>
      <w:r w:rsidRPr="0028469B">
        <w:rPr>
          <w:rStyle w:val="StyleUnderline"/>
        </w:rPr>
        <w:t xml:space="preserve"> </w:t>
      </w:r>
      <w:r w:rsidRPr="00B66709">
        <w:rPr>
          <w:rStyle w:val="StyleUnderline"/>
          <w:highlight w:val="cyan"/>
        </w:rPr>
        <w:t>preference</w:t>
      </w:r>
      <w:r w:rsidRPr="0028469B">
        <w:rPr>
          <w:sz w:val="16"/>
        </w:rPr>
        <w:t xml:space="preserve"> in 2008 in this way:</w:t>
      </w:r>
    </w:p>
    <w:p w14:paraId="550A3439" w14:textId="77777777" w:rsidR="00060A1E" w:rsidRDefault="00060A1E" w:rsidP="00060A1E">
      <w:pPr>
        <w:rPr>
          <w:sz w:val="16"/>
        </w:rPr>
      </w:pPr>
      <w:r w:rsidRPr="0028469B">
        <w:rPr>
          <w:rStyle w:val="StyleUnderline"/>
        </w:rPr>
        <w:t>In merger inquiries</w:t>
      </w:r>
      <w:r w:rsidRPr="00355C35">
        <w:rPr>
          <w:rStyle w:val="StyleUnderline"/>
        </w:rPr>
        <w:t>,</w:t>
      </w:r>
      <w:r w:rsidRPr="0028469B">
        <w:rPr>
          <w:rStyle w:val="StyleUnderline"/>
        </w:rPr>
        <w:t xml:space="preserve"> </w:t>
      </w:r>
      <w:r w:rsidRPr="00355C35">
        <w:rPr>
          <w:rStyle w:val="StyleUnderline"/>
          <w:highlight w:val="cyan"/>
        </w:rPr>
        <w:t>the</w:t>
      </w:r>
      <w:r w:rsidRPr="0028469B">
        <w:rPr>
          <w:rStyle w:val="StyleUnderline"/>
        </w:rPr>
        <w:t xml:space="preserve"> [Competition </w:t>
      </w:r>
      <w:r w:rsidRPr="00B66709">
        <w:rPr>
          <w:rStyle w:val="StyleUnderline"/>
          <w:highlight w:val="cyan"/>
        </w:rPr>
        <w:t>Commission</w:t>
      </w:r>
      <w:r w:rsidRPr="0028469B">
        <w:rPr>
          <w:rStyle w:val="StyleUnderline"/>
        </w:rPr>
        <w:t xml:space="preserve">] will generally </w:t>
      </w:r>
      <w:r w:rsidRPr="00B66709">
        <w:rPr>
          <w:rStyle w:val="StyleUnderline"/>
          <w:highlight w:val="cyan"/>
        </w:rPr>
        <w:t>prefer structural remedies, such as</w:t>
      </w:r>
      <w:r w:rsidRPr="0028469B">
        <w:rPr>
          <w:sz w:val="16"/>
        </w:rPr>
        <w:t xml:space="preserve"> divestiture or </w:t>
      </w:r>
      <w:r w:rsidRPr="00B66709">
        <w:rPr>
          <w:rStyle w:val="Emphasis"/>
          <w:highlight w:val="cyan"/>
        </w:rPr>
        <w:t>prohibition</w:t>
      </w:r>
      <w:r w:rsidRPr="00B66709">
        <w:rPr>
          <w:sz w:val="16"/>
          <w:highlight w:val="cyan"/>
        </w:rPr>
        <w:t xml:space="preserve">, </w:t>
      </w:r>
      <w:r w:rsidRPr="00B66709">
        <w:rPr>
          <w:rStyle w:val="Emphasis"/>
          <w:highlight w:val="cyan"/>
        </w:rPr>
        <w:t>rather than behav- ioral remedies</w:t>
      </w:r>
      <w:r w:rsidRPr="00B66709">
        <w:rPr>
          <w:sz w:val="16"/>
          <w:highlight w:val="cyan"/>
        </w:rPr>
        <w:t xml:space="preserve"> </w:t>
      </w:r>
      <w:r w:rsidRPr="00B66709">
        <w:rPr>
          <w:rStyle w:val="StyleUnderline"/>
          <w:highlight w:val="cyan"/>
        </w:rPr>
        <w:t>because</w:t>
      </w:r>
      <w:r w:rsidRPr="0028469B">
        <w:rPr>
          <w:sz w:val="16"/>
        </w:rPr>
        <w:t xml:space="preserve">: (a) </w:t>
      </w:r>
      <w:r w:rsidRPr="00B66709">
        <w:rPr>
          <w:rStyle w:val="StyleUnderline"/>
          <w:highlight w:val="cyan"/>
        </w:rPr>
        <w:t>structural remedies</w:t>
      </w:r>
      <w:r w:rsidRPr="0028469B">
        <w:rPr>
          <w:rStyle w:val="StyleUnderline"/>
        </w:rPr>
        <w:t xml:space="preserve"> are likely to </w:t>
      </w:r>
      <w:r w:rsidRPr="00B66709">
        <w:rPr>
          <w:rStyle w:val="StyleUnderline"/>
          <w:highlight w:val="cyan"/>
        </w:rPr>
        <w:t>deal with</w:t>
      </w:r>
      <w:r w:rsidRPr="0028469B">
        <w:rPr>
          <w:rStyle w:val="StyleUnderline"/>
        </w:rPr>
        <w:t xml:space="preserve"> [a substantial </w:t>
      </w:r>
      <w:r w:rsidRPr="00B66709">
        <w:rPr>
          <w:rStyle w:val="StyleUnderline"/>
          <w:highlight w:val="cyan"/>
        </w:rPr>
        <w:t>lessening of competition</w:t>
      </w:r>
      <w:r w:rsidRPr="0028469B">
        <w:rPr>
          <w:rStyle w:val="StyleUnderline"/>
        </w:rPr>
        <w:t xml:space="preserve">] and its resulting adverse effects </w:t>
      </w:r>
      <w:r w:rsidRPr="00B66709">
        <w:rPr>
          <w:rStyle w:val="Emphasis"/>
          <w:highlight w:val="cyan"/>
        </w:rPr>
        <w:t>directly and comprehensively</w:t>
      </w:r>
      <w:r w:rsidRPr="0028469B">
        <w:rPr>
          <w:sz w:val="16"/>
        </w:rPr>
        <w:t xml:space="preserve"> at source by restoring rivalry; (b) </w:t>
      </w:r>
      <w:r w:rsidRPr="0028469B">
        <w:rPr>
          <w:rStyle w:val="StyleUnderline"/>
        </w:rPr>
        <w:t xml:space="preserve">behavioral remedies may not have an effective impact on the [substantial lessening of </w:t>
      </w:r>
      <w:r w:rsidRPr="0028469B">
        <w:rPr>
          <w:rStyle w:val="StyleUnderline"/>
        </w:rPr>
        <w:lastRenderedPageBreak/>
        <w:t>competition</w:t>
      </w:r>
      <w:r w:rsidRPr="0028469B">
        <w:rPr>
          <w:sz w:val="16"/>
        </w:rPr>
        <w:t>] and its resulting adverse effects, and may create significant costly distortions in market outcomes; and (c) structural remedies do not normally require monitoring and enforcement once implemented.22</w:t>
      </w:r>
    </w:p>
    <w:p w14:paraId="038258BC" w14:textId="77777777" w:rsidR="00060A1E" w:rsidRDefault="00060A1E" w:rsidP="00060A1E">
      <w:pPr>
        <w:rPr>
          <w:sz w:val="16"/>
        </w:rPr>
      </w:pPr>
    </w:p>
    <w:p w14:paraId="3A92D899" w14:textId="77777777" w:rsidR="00060A1E" w:rsidRDefault="00060A1E" w:rsidP="00060A1E">
      <w:pPr>
        <w:pStyle w:val="Heading4"/>
      </w:pPr>
      <w:r>
        <w:t xml:space="preserve">“Prohibitions” are </w:t>
      </w:r>
      <w:r w:rsidRPr="000C22A7">
        <w:rPr>
          <w:u w:val="single"/>
        </w:rPr>
        <w:t>distinct</w:t>
      </w:r>
      <w:r>
        <w:t xml:space="preserve"> from behavioral remedies. </w:t>
      </w:r>
    </w:p>
    <w:p w14:paraId="2E8C372E" w14:textId="77777777" w:rsidR="00060A1E" w:rsidRPr="000C22A7" w:rsidRDefault="00060A1E" w:rsidP="00060A1E">
      <w:r w:rsidRPr="000C22A7">
        <w:t xml:space="preserve">Tomaso </w:t>
      </w:r>
      <w:r w:rsidRPr="000C22A7">
        <w:rPr>
          <w:rStyle w:val="Style13ptBold"/>
        </w:rPr>
        <w:t>Duso et al. 11</w:t>
      </w:r>
      <w:r>
        <w:t>. P</w:t>
      </w:r>
      <w:r w:rsidRPr="000C22A7">
        <w:t>rofessor at the Duesseldorf Institute for Competition Economics of the Heinrich-Heine University Duesseldorf</w:t>
      </w:r>
      <w:r>
        <w:t xml:space="preserve">, with </w:t>
      </w:r>
      <w:r w:rsidRPr="000C22A7">
        <w:t>Klaus Gugler</w:t>
      </w:r>
      <w:r>
        <w:t xml:space="preserve"> and </w:t>
      </w:r>
      <w:r w:rsidRPr="000C22A7">
        <w:t>Burcin B. Yurtoglu</w:t>
      </w:r>
      <w:r>
        <w:t>. “</w:t>
      </w:r>
      <w:r w:rsidRPr="000C22A7">
        <w:t>How effective is European merger control?</w:t>
      </w:r>
      <w:r>
        <w:t xml:space="preserve">” </w:t>
      </w:r>
      <w:r w:rsidRPr="000C22A7">
        <w:t>European Economic Review 55 (2011) 980–1006</w:t>
      </w:r>
      <w:r>
        <w:t xml:space="preserve">. ScienceDirect. </w:t>
      </w:r>
      <w:r w:rsidRPr="000C22A7">
        <w:t>https://www.wu.ac.at/fileadmin/wu/d/i/iqv/Gugler/Artikel/dgy_eer.pdf</w:t>
      </w:r>
    </w:p>
    <w:p w14:paraId="542DB222" w14:textId="77777777" w:rsidR="00060A1E" w:rsidRPr="000C22A7" w:rsidRDefault="00060A1E" w:rsidP="00060A1E">
      <w:pPr>
        <w:rPr>
          <w:sz w:val="16"/>
        </w:rPr>
      </w:pPr>
      <w:r w:rsidRPr="000C22A7">
        <w:rPr>
          <w:sz w:val="16"/>
        </w:rPr>
        <w:t>ABSTRACT</w:t>
      </w:r>
    </w:p>
    <w:p w14:paraId="781794B2" w14:textId="77777777" w:rsidR="00060A1E" w:rsidRPr="00B66709" w:rsidRDefault="00060A1E" w:rsidP="00060A1E">
      <w:pPr>
        <w:rPr>
          <w:sz w:val="16"/>
        </w:rPr>
      </w:pPr>
      <w:r w:rsidRPr="000C22A7">
        <w:rPr>
          <w:sz w:val="16"/>
        </w:rPr>
        <w:t xml:space="preserve">This paper applies an intuitive approach based on stock market data to a unique dataset of large concentrations during the period 1990–2002 to assess the effectiveness of European merger control. The basic idea is to relate announcement and decision abnormal returns. Under a set of four maintained assumptions, merger control might be interpreted to be effective if rents accruing due to the increased market power observed around the merger announcement are reversed by the antitrust decision, i.e. if there is a negative relation between announcement and decision abnormal returns. To clearly identify the events’ competitive effects, we explicitly control for the market expectation about the outcome of the merger control procedure and run several robustness checks to assess the role of our maintained assumptions. </w:t>
      </w:r>
      <w:r w:rsidRPr="00B66709">
        <w:rPr>
          <w:rStyle w:val="StyleUnderline"/>
          <w:highlight w:val="cyan"/>
        </w:rPr>
        <w:t xml:space="preserve">We find that </w:t>
      </w:r>
      <w:r w:rsidRPr="00B66709">
        <w:rPr>
          <w:rStyle w:val="Emphasis"/>
          <w:highlight w:val="cyan"/>
        </w:rPr>
        <w:t>only outright prohibitions</w:t>
      </w:r>
      <w:r w:rsidRPr="00B66709">
        <w:rPr>
          <w:rStyle w:val="StyleUnderline"/>
          <w:highlight w:val="cyan"/>
        </w:rPr>
        <w:t xml:space="preserve"> completely reverse the rents measured around a merger</w:t>
      </w:r>
      <w:r w:rsidRPr="000C22A7">
        <w:rPr>
          <w:rStyle w:val="StyleUnderline"/>
        </w:rPr>
        <w:t>’s announcement</w:t>
      </w:r>
      <w:r w:rsidRPr="000C22A7">
        <w:rPr>
          <w:sz w:val="16"/>
        </w:rPr>
        <w:t xml:space="preserve">. On average, </w:t>
      </w:r>
      <w:r w:rsidRPr="00B66709">
        <w:rPr>
          <w:rStyle w:val="StyleUnderline"/>
          <w:highlight w:val="cyan"/>
        </w:rPr>
        <w:t>remedies seem</w:t>
      </w:r>
      <w:r w:rsidRPr="000C22A7">
        <w:rPr>
          <w:rStyle w:val="StyleUnderline"/>
        </w:rPr>
        <w:t xml:space="preserve"> to be </w:t>
      </w:r>
      <w:r w:rsidRPr="00B66709">
        <w:rPr>
          <w:rStyle w:val="Emphasis"/>
          <w:highlight w:val="cyan"/>
        </w:rPr>
        <w:t>only partially capable</w:t>
      </w:r>
      <w:r w:rsidRPr="00B66709">
        <w:rPr>
          <w:rStyle w:val="StyleUnderline"/>
          <w:highlight w:val="cyan"/>
        </w:rPr>
        <w:t xml:space="preserve"> of</w:t>
      </w:r>
      <w:r w:rsidRPr="000C22A7">
        <w:rPr>
          <w:rStyle w:val="StyleUnderline"/>
        </w:rPr>
        <w:t xml:space="preserve"> </w:t>
      </w:r>
      <w:r w:rsidRPr="00B66709">
        <w:rPr>
          <w:rStyle w:val="StyleUnderline"/>
          <w:highlight w:val="cyan"/>
        </w:rPr>
        <w:t>reverting</w:t>
      </w:r>
      <w:r w:rsidRPr="000C22A7">
        <w:rPr>
          <w:rStyle w:val="StyleUnderline"/>
        </w:rPr>
        <w:t xml:space="preserve"> announcement </w:t>
      </w:r>
      <w:r w:rsidRPr="00B66709">
        <w:rPr>
          <w:rStyle w:val="StyleUnderline"/>
          <w:highlight w:val="cyan"/>
        </w:rPr>
        <w:t>abnormal returns</w:t>
      </w:r>
      <w:r w:rsidRPr="000C22A7">
        <w:rPr>
          <w:sz w:val="16"/>
        </w:rPr>
        <w:t xml:space="preserve">. Yet they seem to be more </w:t>
      </w:r>
      <w:r w:rsidRPr="00B66709">
        <w:rPr>
          <w:sz w:val="16"/>
        </w:rPr>
        <w:t>effective when applied during the first rather than the second investigation phase and in subsamples where our assumptions are more likely to hold. Moreover, the European Commission appears to learn over time.</w:t>
      </w:r>
    </w:p>
    <w:p w14:paraId="3BB06268" w14:textId="77777777" w:rsidR="00060A1E" w:rsidRPr="00B66709" w:rsidRDefault="00060A1E" w:rsidP="00060A1E">
      <w:pPr>
        <w:rPr>
          <w:sz w:val="16"/>
        </w:rPr>
      </w:pPr>
      <w:r w:rsidRPr="00B66709">
        <w:rPr>
          <w:sz w:val="16"/>
        </w:rPr>
        <w:t>1. Introduction</w:t>
      </w:r>
    </w:p>
    <w:p w14:paraId="78BBFF6D" w14:textId="77777777" w:rsidR="00060A1E" w:rsidRPr="000C22A7" w:rsidRDefault="00060A1E" w:rsidP="00060A1E">
      <w:pPr>
        <w:rPr>
          <w:sz w:val="16"/>
        </w:rPr>
      </w:pPr>
      <w:r w:rsidRPr="00B66709">
        <w:rPr>
          <w:rStyle w:val="StyleUnderline"/>
        </w:rPr>
        <w:t>This paper aims to provide econometric evidence on the effectiveness of merger control decisions</w:t>
      </w:r>
      <w:r w:rsidRPr="00B66709">
        <w:rPr>
          <w:sz w:val="16"/>
        </w:rPr>
        <w:t xml:space="preserve"> in</w:t>
      </w:r>
      <w:r w:rsidRPr="000C22A7">
        <w:rPr>
          <w:sz w:val="16"/>
        </w:rPr>
        <w:t xml:space="preserve"> the European Union (EU). This seems to be both necessary and timely. From an academic perspective, there is a lively on-going discussion among antitrust scholars as to whether there is any need for a competition policy at all, as witnessed by the discussion spurred by Crandall and Winston’s (2003) and Baker’s (2003) papers. In particular, merger control institutions are repeatedly under criticism: they are ineffective and do not deter anticompetitive conduct (Crandall and Winston, 2003), they destroy synergistic efficiencies by unnecessarily intervening in the market place (Aktas et al., 2004), are protectionist (Aktas et al., 2007), are relatively open to capture (Evans and Salinger, 2002), might not be the best instrument to prompt technological progress (Carlton and Gertner, 2003), or they are too lenient and allow anticompetitive mergers to go through (Kim and Singal, 1993).</w:t>
      </w:r>
    </w:p>
    <w:p w14:paraId="5F42FC05" w14:textId="77777777" w:rsidR="00060A1E" w:rsidRPr="000C22A7" w:rsidRDefault="00060A1E" w:rsidP="00060A1E">
      <w:pPr>
        <w:rPr>
          <w:sz w:val="16"/>
        </w:rPr>
      </w:pPr>
      <w:r w:rsidRPr="000C22A7">
        <w:rPr>
          <w:sz w:val="16"/>
        </w:rPr>
        <w:t xml:space="preserve">From the policy standpoint, throughout the last decade </w:t>
      </w:r>
      <w:r w:rsidRPr="00B66709">
        <w:rPr>
          <w:rStyle w:val="StyleUnderline"/>
          <w:highlight w:val="cyan"/>
        </w:rPr>
        <w:t xml:space="preserve">there has been a </w:t>
      </w:r>
      <w:r w:rsidRPr="00CE1851">
        <w:rPr>
          <w:rStyle w:val="StyleUnderline"/>
        </w:rPr>
        <w:t xml:space="preserve">clear </w:t>
      </w:r>
      <w:r w:rsidRPr="00B66709">
        <w:rPr>
          <w:rStyle w:val="StyleUnderline"/>
          <w:highlight w:val="cyan"/>
        </w:rPr>
        <w:t>shift</w:t>
      </w:r>
      <w:r w:rsidRPr="000C22A7">
        <w:rPr>
          <w:sz w:val="16"/>
        </w:rPr>
        <w:t xml:space="preserve"> in merger </w:t>
      </w:r>
      <w:r w:rsidRPr="00B66709">
        <w:rPr>
          <w:sz w:val="16"/>
        </w:rPr>
        <w:t xml:space="preserve">control </w:t>
      </w:r>
      <w:r w:rsidRPr="00B66709">
        <w:rPr>
          <w:rStyle w:val="StyleUnderline"/>
          <w:highlight w:val="cyan"/>
        </w:rPr>
        <w:t xml:space="preserve">to consider </w:t>
      </w:r>
      <w:r w:rsidRPr="00ED5D19">
        <w:rPr>
          <w:rStyle w:val="StyleUnderline"/>
          <w:highlight w:val="cyan"/>
        </w:rPr>
        <w:t>remedies</w:t>
      </w:r>
      <w:r w:rsidRPr="000C22A7">
        <w:rPr>
          <w:sz w:val="16"/>
        </w:rPr>
        <w:t xml:space="preserve"> as a superior policy instrument if </w:t>
      </w:r>
      <w:r w:rsidRPr="00B66709">
        <w:rPr>
          <w:rStyle w:val="Emphasis"/>
          <w:highlight w:val="cyan"/>
        </w:rPr>
        <w:t>compared to outright prohibitions</w:t>
      </w:r>
      <w:r w:rsidRPr="000C22A7">
        <w:rPr>
          <w:sz w:val="16"/>
        </w:rPr>
        <w:t xml:space="preserve">. </w:t>
      </w:r>
      <w:r w:rsidRPr="00B66709">
        <w:rPr>
          <w:rStyle w:val="StyleUnderline"/>
          <w:highlight w:val="cyan"/>
        </w:rPr>
        <w:t xml:space="preserve">Remedies </w:t>
      </w:r>
      <w:r w:rsidRPr="00B66709">
        <w:rPr>
          <w:rStyle w:val="StyleUnderline"/>
        </w:rPr>
        <w:t>are</w:t>
      </w:r>
      <w:r w:rsidRPr="000C22A7">
        <w:rPr>
          <w:rStyle w:val="StyleUnderline"/>
        </w:rPr>
        <w:t xml:space="preserve"> supposed to </w:t>
      </w:r>
      <w:r w:rsidRPr="00B66709">
        <w:rPr>
          <w:rStyle w:val="StyleUnderline"/>
          <w:highlight w:val="cyan"/>
        </w:rPr>
        <w:t xml:space="preserve">function as a </w:t>
      </w:r>
      <w:r w:rsidRPr="00B66709">
        <w:rPr>
          <w:rStyle w:val="Emphasis"/>
          <w:highlight w:val="cyan"/>
        </w:rPr>
        <w:t>surgery</w:t>
      </w:r>
      <w:r w:rsidRPr="00B66709">
        <w:rPr>
          <w:rStyle w:val="Emphasis"/>
        </w:rPr>
        <w:t xml:space="preserve"> </w:t>
      </w:r>
      <w:r w:rsidRPr="00B66709">
        <w:rPr>
          <w:rStyle w:val="Emphasis"/>
          <w:highlight w:val="cyan"/>
        </w:rPr>
        <w:t>treatment</w:t>
      </w:r>
      <w:r w:rsidRPr="00B66709">
        <w:rPr>
          <w:sz w:val="16"/>
          <w:highlight w:val="cyan"/>
        </w:rPr>
        <w:t xml:space="preserve"> </w:t>
      </w:r>
      <w:r w:rsidRPr="00B66709">
        <w:rPr>
          <w:sz w:val="16"/>
        </w:rPr>
        <w:t xml:space="preserve">in </w:t>
      </w:r>
      <w:r w:rsidRPr="00B66709">
        <w:rPr>
          <w:rStyle w:val="StyleUnderline"/>
          <w:highlight w:val="cyan"/>
        </w:rPr>
        <w:t>that</w:t>
      </w:r>
      <w:r w:rsidRPr="000C22A7">
        <w:rPr>
          <w:sz w:val="16"/>
        </w:rPr>
        <w:t xml:space="preserve"> they effectively </w:t>
      </w:r>
      <w:r w:rsidRPr="00B66709">
        <w:rPr>
          <w:rStyle w:val="StyleUnderline"/>
          <w:highlight w:val="cyan"/>
        </w:rPr>
        <w:t>tackle the market power</w:t>
      </w:r>
      <w:r w:rsidRPr="000C22A7">
        <w:rPr>
          <w:rStyle w:val="StyleUnderline"/>
        </w:rPr>
        <w:t xml:space="preserve"> </w:t>
      </w:r>
      <w:r w:rsidRPr="00B66709">
        <w:rPr>
          <w:rStyle w:val="StyleUnderline"/>
          <w:highlight w:val="cyan"/>
        </w:rPr>
        <w:t>concerns</w:t>
      </w:r>
      <w:r w:rsidRPr="000C22A7">
        <w:rPr>
          <w:sz w:val="16"/>
        </w:rPr>
        <w:t xml:space="preserve"> potenti</w:t>
      </w:r>
      <w:r w:rsidRPr="00B66709">
        <w:rPr>
          <w:sz w:val="16"/>
        </w:rPr>
        <w:t>a</w:t>
      </w:r>
      <w:r w:rsidRPr="000C22A7">
        <w:rPr>
          <w:sz w:val="16"/>
        </w:rPr>
        <w:t>lly raised by mergers without destroying efficiency enhancing synergies. In this instance, the European experience is enlightening. The European Commission cleared most of the over 4200 notified mergers since 1990 without commitments (around 90%), as they presumably do not pose a threat to competition. Nonetheless, few major mergers have been completed without some conditions and obligations being offered by the parties and implemented by the agency, such as divestitures, provision of access, termination of agreements, or other behavioral requirements. More than 60% of phase 2 decisions were cleared compatible only with commitments; yet only 20 mergers were blocked between 1990 and 2009.2 Moreover, significantly fewer proposed mergers have been blocked in recent years, following the overruling of three of the Commission’s prohibitions by the European Court of Justice (Airtours/First Choice; Schneider/Legrand; and Tetra Laval/Sidel), which were under the media spotlight and triggered major institutional changes in European antitrust.3 A similar evolution of merger policy is reflected in the American experience. The Federal Trade Commission (FTC) and the Department of Justice (DOJ) have also been increasingly making use of remedies in merger control decisions during our sample period (see Fig. 1).4 However, unlike the European Commission, prohibitions have been intensively employed in the US, especially during the last 3 years of our sample.</w:t>
      </w:r>
    </w:p>
    <w:p w14:paraId="27CB3CBC" w14:textId="77777777" w:rsidR="00060A1E" w:rsidRDefault="00060A1E" w:rsidP="00060A1E"/>
    <w:p w14:paraId="3AE5C7DF" w14:textId="77777777" w:rsidR="00060A1E" w:rsidRDefault="00060A1E" w:rsidP="00060A1E">
      <w:pPr>
        <w:pStyle w:val="Heading4"/>
      </w:pPr>
      <w:r>
        <w:lastRenderedPageBreak/>
        <w:t xml:space="preserve">“Prohibitions” require outright </w:t>
      </w:r>
      <w:r w:rsidRPr="00ED5D19">
        <w:rPr>
          <w:u w:val="single"/>
        </w:rPr>
        <w:t>bans on a practice</w:t>
      </w:r>
      <w:r>
        <w:t xml:space="preserve">. </w:t>
      </w:r>
    </w:p>
    <w:p w14:paraId="1C318C1B" w14:textId="77777777" w:rsidR="00060A1E" w:rsidRDefault="00060A1E" w:rsidP="00060A1E">
      <w:r w:rsidRPr="00F51225">
        <w:t xml:space="preserve">Jo </w:t>
      </w:r>
      <w:r w:rsidRPr="00F51225">
        <w:rPr>
          <w:rStyle w:val="Style13ptBold"/>
        </w:rPr>
        <w:t>Seldeslachts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33D8B656" w14:textId="77777777" w:rsidR="00060A1E" w:rsidRPr="0025353D" w:rsidRDefault="00060A1E" w:rsidP="00060A1E">
      <w:pPr>
        <w:rPr>
          <w:sz w:val="16"/>
        </w:rPr>
      </w:pPr>
      <w:r w:rsidRPr="0025353D">
        <w:rPr>
          <w:sz w:val="16"/>
        </w:rPr>
        <w:t xml:space="preserve">We also have measures that help capture the annual level of regulatory scrutiny given merger activity in a particular antitrust jurisdiction: our core explanatory variables. </w:t>
      </w:r>
      <w:r w:rsidRPr="00ED5D19">
        <w:rPr>
          <w:rStyle w:val="StyleUnderline"/>
          <w:highlight w:val="cyan"/>
        </w:rPr>
        <w:t>'Antitrust Actions' refers to</w:t>
      </w:r>
      <w:r w:rsidRPr="0025353D">
        <w:rPr>
          <w:rStyle w:val="StyleUnderline"/>
        </w:rPr>
        <w:t xml:space="preserve"> an antitrust jurisdictions annual sum of </w:t>
      </w:r>
      <w:r w:rsidRPr="00ED5D19">
        <w:rPr>
          <w:rStyle w:val="StyleUnderline"/>
          <w:highlight w:val="cyan"/>
        </w:rPr>
        <w:t>monitorings, remedies, and prohibitions</w:t>
      </w:r>
      <w:r w:rsidRPr="0025353D">
        <w:rPr>
          <w:sz w:val="16"/>
        </w:rPr>
        <w:t xml:space="preserve">. Where </w:t>
      </w:r>
      <w:r w:rsidRPr="00ED5D19">
        <w:rPr>
          <w:rStyle w:val="StyleUnderline"/>
          <w:highlight w:val="cyan"/>
        </w:rPr>
        <w:t>'Monitorings' are</w:t>
      </w:r>
      <w:r w:rsidRPr="0025353D">
        <w:rPr>
          <w:sz w:val="16"/>
        </w:rPr>
        <w:t xml:space="preserve"> the number of </w:t>
      </w:r>
      <w:r w:rsidRPr="00ED5D19">
        <w:rPr>
          <w:rStyle w:val="StyleUnderline"/>
          <w:highlight w:val="cyan"/>
        </w:rPr>
        <w:t>transactions cleared</w:t>
      </w:r>
      <w:r w:rsidRPr="0025353D">
        <w:rPr>
          <w:rStyle w:val="StyleUnderline"/>
        </w:rPr>
        <w:t xml:space="preserve"> but </w:t>
      </w:r>
      <w:r w:rsidRPr="00ED5D19">
        <w:rPr>
          <w:rStyle w:val="StyleUnderline"/>
          <w:highlight w:val="cyan"/>
        </w:rPr>
        <w:t>with commitments</w:t>
      </w:r>
      <w:r w:rsidRPr="0025353D">
        <w:rPr>
          <w:rStyle w:val="StyleUnderline"/>
        </w:rPr>
        <w:t xml:space="preserve"> by the antitrust authority </w:t>
      </w:r>
      <w:r w:rsidRPr="00ED5D19">
        <w:rPr>
          <w:rStyle w:val="StyleUnderline"/>
          <w:highlight w:val="cyan"/>
        </w:rPr>
        <w:t>to monitor</w:t>
      </w:r>
      <w:r w:rsidRPr="0025353D">
        <w:rPr>
          <w:rStyle w:val="StyleUnderline"/>
        </w:rPr>
        <w:t xml:space="preserve"> post-merger </w:t>
      </w:r>
      <w:r w:rsidRPr="00ED5D19">
        <w:rPr>
          <w:rStyle w:val="StyleUnderline"/>
          <w:highlight w:val="cyan"/>
        </w:rPr>
        <w:t>behavior</w:t>
      </w:r>
      <w:r w:rsidRPr="00ED5D19">
        <w:rPr>
          <w:sz w:val="16"/>
          <w:highlight w:val="cyan"/>
        </w:rPr>
        <w:t xml:space="preserve">, </w:t>
      </w:r>
      <w:r w:rsidRPr="00ED5D19">
        <w:rPr>
          <w:rStyle w:val="StyleUnderline"/>
          <w:highlight w:val="cyan"/>
        </w:rPr>
        <w:t>'Remedies' are</w:t>
      </w:r>
      <w:r w:rsidRPr="0025353D">
        <w:rPr>
          <w:sz w:val="16"/>
        </w:rPr>
        <w:t xml:space="preserve"> the number of </w:t>
      </w:r>
      <w:r w:rsidRPr="00ED5D19">
        <w:rPr>
          <w:rStyle w:val="StyleUnderline"/>
          <w:highlight w:val="cyan"/>
        </w:rPr>
        <w:t>transactions cleared but forced to</w:t>
      </w:r>
      <w:r w:rsidRPr="00ED5D19">
        <w:rPr>
          <w:rStyle w:val="StyleUnderline"/>
        </w:rPr>
        <w:t xml:space="preserve"> </w:t>
      </w:r>
      <w:r w:rsidRPr="00ED5D19">
        <w:rPr>
          <w:rStyle w:val="StyleUnderline"/>
          <w:highlight w:val="cyan"/>
        </w:rPr>
        <w:t>undertake</w:t>
      </w:r>
      <w:r w:rsidRPr="0025353D">
        <w:rPr>
          <w:sz w:val="16"/>
        </w:rPr>
        <w:t xml:space="preserve"> behavioral or structural </w:t>
      </w:r>
      <w:r w:rsidRPr="00ED5D19">
        <w:rPr>
          <w:rStyle w:val="StyleUnderline"/>
          <w:highlight w:val="cyan"/>
        </w:rPr>
        <w:t>remedies to ameliorate anti-competitive concerns</w:t>
      </w:r>
      <w:r w:rsidRPr="0025353D">
        <w:rPr>
          <w:sz w:val="16"/>
        </w:rPr>
        <w:t xml:space="preserve">, and </w:t>
      </w:r>
      <w:r w:rsidRPr="009257AB">
        <w:rPr>
          <w:rStyle w:val="StyleUnderline"/>
          <w:highlight w:val="cyan"/>
        </w:rPr>
        <w:t>'Prohibitions'</w:t>
      </w:r>
      <w:r w:rsidRPr="0025353D">
        <w:rPr>
          <w:rStyle w:val="StyleUnderline"/>
        </w:rPr>
        <w:t xml:space="preserve"> are the</w:t>
      </w:r>
      <w:r w:rsidRPr="0025353D">
        <w:rPr>
          <w:sz w:val="16"/>
        </w:rPr>
        <w:t xml:space="preserve"> number of </w:t>
      </w:r>
      <w:r w:rsidRPr="00ED5D19">
        <w:rPr>
          <w:rStyle w:val="StyleUnderline"/>
          <w:highlight w:val="cyan"/>
        </w:rPr>
        <w:t>transactions</w:t>
      </w:r>
      <w:r w:rsidRPr="0025353D">
        <w:rPr>
          <w:rStyle w:val="StyleUnderline"/>
        </w:rPr>
        <w:t xml:space="preserve"> </w:t>
      </w:r>
      <w:r w:rsidRPr="00ED5D19">
        <w:rPr>
          <w:rStyle w:val="StyleUnderline"/>
          <w:highlight w:val="cyan"/>
        </w:rPr>
        <w:t xml:space="preserve">that are </w:t>
      </w:r>
      <w:r w:rsidRPr="00ED5D19">
        <w:rPr>
          <w:rStyle w:val="Emphasis"/>
          <w:highlight w:val="cyan"/>
        </w:rPr>
        <w:t>out-right prevented</w:t>
      </w:r>
      <w:r w:rsidRPr="00ED5D19">
        <w:rPr>
          <w:rStyle w:val="StyleUnderline"/>
          <w:highlight w:val="cyan"/>
        </w:rPr>
        <w:t xml:space="preserve"> by the antitrust authority</w:t>
      </w:r>
      <w:r w:rsidRPr="0025353D">
        <w:rPr>
          <w:sz w:val="16"/>
        </w:rPr>
        <w:t xml:space="preserve">.16 Accordingly, antitrust actions represent an annual count of the possible merger policy actions taken by a particular jurisdiction with respect to merger behavior: </w:t>
      </w:r>
      <w:r w:rsidRPr="0025353D">
        <w:rPr>
          <w:rStyle w:val="StyleUnderline"/>
        </w:rPr>
        <w:t xml:space="preserve">with monitorings, remedies and prohibitions representing the </w:t>
      </w:r>
      <w:r w:rsidRPr="0025353D">
        <w:rPr>
          <w:rStyle w:val="Emphasis"/>
        </w:rPr>
        <w:t>three sub-categories</w:t>
      </w:r>
      <w:r w:rsidRPr="0025353D">
        <w:rPr>
          <w:rStyle w:val="StyleUnderline"/>
        </w:rPr>
        <w:t xml:space="preserve"> of actions</w:t>
      </w:r>
      <w:r w:rsidRPr="0025353D">
        <w:rPr>
          <w:sz w:val="16"/>
        </w:rPr>
        <w:t>. Table 1 reports summary statistics – based on the observations employed in the empirical estimations – for the Mergers variable and the three types of Antitrust Actions broken down by the twenty-eight antitrust jurisdictions.</w:t>
      </w:r>
    </w:p>
    <w:p w14:paraId="1BD7C282" w14:textId="77777777" w:rsidR="00060A1E" w:rsidRDefault="00060A1E" w:rsidP="00060A1E"/>
    <w:p w14:paraId="3F4DB0B8" w14:textId="77777777" w:rsidR="00060A1E" w:rsidRDefault="00060A1E" w:rsidP="00060A1E">
      <w:pPr>
        <w:pStyle w:val="Heading4"/>
      </w:pPr>
      <w:r w:rsidRPr="00044FA1">
        <w:t xml:space="preserve">That’s </w:t>
      </w:r>
      <w:r>
        <w:rPr>
          <w:u w:val="single"/>
        </w:rPr>
        <w:t>different</w:t>
      </w:r>
      <w:r>
        <w:t xml:space="preserve"> from remedies that ameliorate only anticompetitive </w:t>
      </w:r>
      <w:r w:rsidRPr="00ED5D19">
        <w:rPr>
          <w:u w:val="single"/>
        </w:rPr>
        <w:t>elements</w:t>
      </w:r>
      <w:r>
        <w:t xml:space="preserve">---which is the aff! They deal with patent conduct that doesn’t meet their standard </w:t>
      </w:r>
    </w:p>
    <w:p w14:paraId="2281653A" w14:textId="77777777" w:rsidR="00060A1E" w:rsidRDefault="00060A1E" w:rsidP="00060A1E">
      <w:r w:rsidRPr="00F51225">
        <w:t xml:space="preserve">Jo </w:t>
      </w:r>
      <w:r w:rsidRPr="00F51225">
        <w:rPr>
          <w:rStyle w:val="Style13ptBold"/>
        </w:rPr>
        <w:t>Seldeslachts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59152880" w14:textId="77777777" w:rsidR="00060A1E" w:rsidRDefault="00060A1E" w:rsidP="00060A1E">
      <w:pPr>
        <w:rPr>
          <w:sz w:val="16"/>
        </w:rPr>
      </w:pPr>
      <w:r w:rsidRPr="00ED5D19">
        <w:rPr>
          <w:rStyle w:val="StyleUnderline"/>
          <w:highlight w:val="cyan"/>
        </w:rPr>
        <w:t>Antitrust authorities</w:t>
      </w:r>
      <w:r w:rsidRPr="00CF0466">
        <w:rPr>
          <w:sz w:val="16"/>
        </w:rPr>
        <w:t xml:space="preserve"> in recent years </w:t>
      </w:r>
      <w:r w:rsidRPr="00ED5D19">
        <w:rPr>
          <w:rStyle w:val="StyleUnderline"/>
          <w:highlight w:val="cyan"/>
        </w:rPr>
        <w:t>have shown a proclivity to employ remedies to ameliorate</w:t>
      </w:r>
      <w:r w:rsidRPr="00CF0466">
        <w:rPr>
          <w:sz w:val="16"/>
        </w:rPr>
        <w:t xml:space="preserve"> the </w:t>
      </w:r>
      <w:r w:rsidRPr="00ED5D19">
        <w:rPr>
          <w:rStyle w:val="StyleUnderline"/>
          <w:highlight w:val="cyan"/>
        </w:rPr>
        <w:t>anti-competitive elements of</w:t>
      </w:r>
      <w:r w:rsidRPr="00CF0466">
        <w:rPr>
          <w:sz w:val="16"/>
        </w:rPr>
        <w:t xml:space="preserve"> proposed </w:t>
      </w:r>
      <w:r w:rsidRPr="00ED5D19">
        <w:rPr>
          <w:rStyle w:val="StyleUnderline"/>
          <w:highlight w:val="cyan"/>
        </w:rPr>
        <w:t>merger</w:t>
      </w:r>
      <w:r w:rsidRPr="00ED5D19">
        <w:rPr>
          <w:rStyle w:val="Emphasis"/>
          <w:highlight w:val="cyan"/>
        </w:rPr>
        <w:t>s instead of engaging in out-and- out prohibitions</w:t>
      </w:r>
      <w:r w:rsidRPr="00CF0466">
        <w:rPr>
          <w:sz w:val="16"/>
        </w:rPr>
        <w:t>. For instance, the European Commission (</w:t>
      </w:r>
      <w:r w:rsidRPr="00ED5D19">
        <w:rPr>
          <w:rStyle w:val="StyleUnderline"/>
          <w:highlight w:val="cyan"/>
        </w:rPr>
        <w:t>EC) has</w:t>
      </w:r>
      <w:r w:rsidRPr="00CF0466">
        <w:rPr>
          <w:rStyle w:val="StyleUnderline"/>
        </w:rPr>
        <w:t xml:space="preserve"> largely </w:t>
      </w:r>
      <w:r w:rsidRPr="00ED5D19">
        <w:rPr>
          <w:rStyle w:val="StyleUnderline"/>
          <w:highlight w:val="cyan"/>
        </w:rPr>
        <w:t>relied o</w:t>
      </w:r>
      <w:r w:rsidRPr="00CF0466">
        <w:rPr>
          <w:rStyle w:val="StyleUnderline"/>
        </w:rPr>
        <w:t>n</w:t>
      </w:r>
      <w:r w:rsidRPr="00CF0466">
        <w:rPr>
          <w:sz w:val="16"/>
        </w:rPr>
        <w:t xml:space="preserve"> structural and behavioral </w:t>
      </w:r>
      <w:r w:rsidRPr="00ED5D19">
        <w:rPr>
          <w:rStyle w:val="StyleUnderline"/>
          <w:highlight w:val="cyan"/>
        </w:rPr>
        <w:t xml:space="preserve">remedies by </w:t>
      </w:r>
      <w:r w:rsidRPr="00ED5D19">
        <w:rPr>
          <w:rStyle w:val="Emphasis"/>
          <w:highlight w:val="cyan"/>
        </w:rPr>
        <w:t>only blocking one merger</w:t>
      </w:r>
      <w:r w:rsidRPr="00CF0466">
        <w:rPr>
          <w:rStyle w:val="StyleUnderline"/>
        </w:rPr>
        <w:t xml:space="preserve"> since</w:t>
      </w:r>
      <w:r w:rsidRPr="00CF0466">
        <w:rPr>
          <w:sz w:val="16"/>
        </w:rPr>
        <w:t xml:space="preserve"> 20</w:t>
      </w:r>
      <w:r w:rsidRPr="00CF0466">
        <w:rPr>
          <w:rStyle w:val="StyleUnderline"/>
        </w:rPr>
        <w:t>01</w:t>
      </w:r>
      <w:r w:rsidRPr="00CF0466">
        <w:rPr>
          <w:sz w:val="16"/>
        </w:rPr>
        <w:t xml:space="preserve">. In the US, remedies constituted only twenty-three percent of US merger policy actions in the late 1980s; but by the year 2000, remedies were employed in over sixty percent of US merger cases requiring antitrust action (Parker &amp; Balto, 2000). The increased adoption of remedies spurred the U.S. Federal Trade Commission (FTC) into studying the success of divestitures as a remedy for anti-competitive concerns: that already-mentioned study (U.S. FTC, 1999) found divestitures to generally create viable competitors.2 Accordingly, the FTC issue guidelines for remedies in 1999, the EC followed suit by issuing guidelines in 2001, and the U.S. Department of Justice (DOJ) in 2004 (Duso, Gugler &amp; Yurtoglu, 2007). The codification of remedies as an important merger policy tool in these three highly visible authorities would seemingly influence less-experienced authorities which look to established authorities for guidance and benchmarking in the development of antitrust practices. An example of an overt influence by established authorities on less-experienced authorities rests with the European Union's (EU) accession criteria mandating that candidate-nation antitrust policies conform to EU policies (Dutz &amp; Vagliasindi, 2000). Figure 1 corroborates the above conjecture on the diffusion of remedies as a favored practice by illustrating that </w:t>
      </w:r>
      <w:r w:rsidRPr="00CF0466">
        <w:rPr>
          <w:rStyle w:val="StyleUnderline"/>
        </w:rPr>
        <w:t xml:space="preserve">the average </w:t>
      </w:r>
      <w:r w:rsidRPr="00ED5D19">
        <w:rPr>
          <w:rStyle w:val="Emphasis"/>
          <w:highlight w:val="cyan"/>
        </w:rPr>
        <w:lastRenderedPageBreak/>
        <w:t>ratio of remedies to prohibitions</w:t>
      </w:r>
      <w:r w:rsidRPr="00ED5D19">
        <w:rPr>
          <w:rStyle w:val="StyleUnderline"/>
          <w:highlight w:val="cyan"/>
        </w:rPr>
        <w:t xml:space="preserve"> has</w:t>
      </w:r>
      <w:r w:rsidRPr="00CF0466">
        <w:rPr>
          <w:rStyle w:val="StyleUnderline"/>
        </w:rPr>
        <w:t xml:space="preserve"> substantially </w:t>
      </w:r>
      <w:r w:rsidRPr="00ED5D19">
        <w:rPr>
          <w:rStyle w:val="StyleUnderline"/>
          <w:highlight w:val="cyan"/>
        </w:rPr>
        <w:t>increased</w:t>
      </w:r>
      <w:r w:rsidRPr="00CF0466">
        <w:rPr>
          <w:sz w:val="16"/>
        </w:rPr>
        <w:t xml:space="preserve"> over the 1995-2005 period; thus, remedies have become by-far the most popular merger-policy tool in the cross-national environment for antitrust.</w:t>
      </w:r>
    </w:p>
    <w:p w14:paraId="1BBFACD0" w14:textId="77777777" w:rsidR="00060A1E" w:rsidRDefault="00060A1E" w:rsidP="00060A1E">
      <w:pPr>
        <w:rPr>
          <w:sz w:val="16"/>
        </w:rPr>
      </w:pPr>
    </w:p>
    <w:p w14:paraId="23557A23" w14:textId="77777777" w:rsidR="00060A1E" w:rsidRDefault="00060A1E" w:rsidP="00060A1E">
      <w:pPr>
        <w:pStyle w:val="Heading4"/>
      </w:pPr>
      <w:r>
        <w:t xml:space="preserve">The aff is NOT an increase in prohibitions---it increases “regulations” because the practice can still continue. </w:t>
      </w:r>
    </w:p>
    <w:p w14:paraId="213B4AA3" w14:textId="77777777" w:rsidR="00060A1E" w:rsidRPr="00A339F1" w:rsidRDefault="00060A1E" w:rsidP="00060A1E">
      <w:r>
        <w:t xml:space="preserve">James </w:t>
      </w:r>
      <w:r w:rsidRPr="00A339F1">
        <w:rPr>
          <w:rStyle w:val="Style13ptBold"/>
        </w:rPr>
        <w:t>Broaddus 50</w:t>
      </w:r>
      <w:r w:rsidRPr="00A339F1">
        <w:t>.</w:t>
      </w:r>
      <w:r>
        <w:t xml:space="preserve"> February 6; Judge on the Kansas City Court of Appeals, Missouri; Westlaw, “City of Meadville v. Caselman,” 240 Mo. App. 1220. https://casetext.com/case/city-of-meadville-v-caselman-1</w:t>
      </w:r>
    </w:p>
    <w:p w14:paraId="7AAB1259" w14:textId="77777777" w:rsidR="00060A1E" w:rsidRPr="00AE4002" w:rsidRDefault="00060A1E" w:rsidP="00060A1E">
      <w:r w:rsidRPr="00A339F1">
        <w:rPr>
          <w:sz w:val="16"/>
        </w:rPr>
        <w:t xml:space="preserve">"Under power conferred on cities of the fourth class `to regulate and license' dramshops, there is no authority to wholly prohibit or suppress. Where there is mere power in a municipality to regulate in a state, with a general policy of conducting licensed saloons, authority to prohibit is excluded. </w:t>
      </w:r>
      <w:r w:rsidRPr="00DA1F3C">
        <w:rPr>
          <w:rStyle w:val="StyleUnderline"/>
          <w:highlight w:val="cyan"/>
        </w:rPr>
        <w:t xml:space="preserve">The difference between </w:t>
      </w:r>
      <w:r w:rsidRPr="00DA1F3C">
        <w:rPr>
          <w:rStyle w:val="Emphasis"/>
          <w:highlight w:val="cyan"/>
        </w:rPr>
        <w:t>regulation and prohibition</w:t>
      </w:r>
      <w:r w:rsidRPr="00DA1F3C">
        <w:rPr>
          <w:rStyle w:val="StyleUnderline"/>
          <w:highlight w:val="cyan"/>
        </w:rPr>
        <w:t xml:space="preserve"> </w:t>
      </w:r>
      <w:r w:rsidRPr="00A339F1">
        <w:rPr>
          <w:rStyle w:val="StyleUnderline"/>
        </w:rPr>
        <w:t xml:space="preserve">is clear and well marked. </w:t>
      </w:r>
      <w:r w:rsidRPr="00DA1F3C">
        <w:rPr>
          <w:rStyle w:val="StyleUnderline"/>
          <w:highlight w:val="cyan"/>
        </w:rPr>
        <w:t>The former contemplates</w:t>
      </w:r>
      <w:r w:rsidRPr="00DA1F3C">
        <w:rPr>
          <w:sz w:val="16"/>
          <w:highlight w:val="cyan"/>
        </w:rPr>
        <w:t xml:space="preserve"> </w:t>
      </w:r>
      <w:r w:rsidRPr="00A339F1">
        <w:rPr>
          <w:sz w:val="16"/>
        </w:rPr>
        <w:t xml:space="preserve">the </w:t>
      </w:r>
      <w:r w:rsidRPr="00DA1F3C">
        <w:rPr>
          <w:rStyle w:val="Emphasis"/>
          <w:highlight w:val="cyan"/>
        </w:rPr>
        <w:t>continuance</w:t>
      </w:r>
      <w:r w:rsidRPr="00DA1F3C">
        <w:rPr>
          <w:sz w:val="16"/>
          <w:highlight w:val="cyan"/>
        </w:rPr>
        <w:t xml:space="preserve"> </w:t>
      </w:r>
      <w:r w:rsidRPr="00A339F1">
        <w:rPr>
          <w:rStyle w:val="StyleUnderline"/>
        </w:rPr>
        <w:t>of the subject-matter</w:t>
      </w:r>
      <w:r w:rsidRPr="00A339F1">
        <w:rPr>
          <w:sz w:val="16"/>
        </w:rPr>
        <w:t xml:space="preserve"> in existence or in activity. </w:t>
      </w:r>
      <w:r w:rsidRPr="00DA1F3C">
        <w:rPr>
          <w:rStyle w:val="StyleUnderline"/>
          <w:highlight w:val="cyan"/>
        </w:rPr>
        <w:t xml:space="preserve">The latter implies its </w:t>
      </w:r>
      <w:r w:rsidRPr="00DA1F3C">
        <w:rPr>
          <w:rStyle w:val="Emphasis"/>
          <w:highlight w:val="cyan"/>
        </w:rPr>
        <w:t xml:space="preserve">entire </w:t>
      </w:r>
      <w:r w:rsidRPr="00F811F2">
        <w:rPr>
          <w:rStyle w:val="Emphasis"/>
        </w:rPr>
        <w:t>destruction</w:t>
      </w:r>
      <w:r w:rsidRPr="00A339F1">
        <w:rPr>
          <w:rStyle w:val="Emphasis"/>
        </w:rPr>
        <w:t xml:space="preserve"> or </w:t>
      </w:r>
      <w:r w:rsidRPr="00F811F2">
        <w:rPr>
          <w:rStyle w:val="Emphasis"/>
          <w:highlight w:val="cyan"/>
        </w:rPr>
        <w:t>cessation</w:t>
      </w:r>
      <w:r w:rsidRPr="00A339F1">
        <w:rPr>
          <w:sz w:val="16"/>
        </w:rPr>
        <w:t>.'" (Citing text writers and</w:t>
      </w:r>
    </w:p>
    <w:p w14:paraId="012CE2C1" w14:textId="77777777" w:rsidR="00060A1E" w:rsidRPr="004D543E" w:rsidRDefault="00060A1E" w:rsidP="00060A1E"/>
    <w:p w14:paraId="3203B9BE" w14:textId="77777777" w:rsidR="00060A1E" w:rsidRDefault="00060A1E" w:rsidP="00060A1E">
      <w:pPr>
        <w:pStyle w:val="Heading4"/>
      </w:pPr>
      <w:r>
        <w:t xml:space="preserve">Their interpretation is </w:t>
      </w:r>
      <w:r>
        <w:rPr>
          <w:u w:val="single"/>
        </w:rPr>
        <w:t>bidirectional</w:t>
      </w:r>
      <w:r>
        <w:t xml:space="preserve">---only requiring the aff to increase prohibitions actually makes antitrust law </w:t>
      </w:r>
      <w:r w:rsidRPr="0025353D">
        <w:rPr>
          <w:u w:val="single"/>
        </w:rPr>
        <w:t>stronger</w:t>
      </w:r>
      <w:r>
        <w:t xml:space="preserve">. </w:t>
      </w:r>
    </w:p>
    <w:p w14:paraId="53F97E44" w14:textId="77777777" w:rsidR="00060A1E" w:rsidRDefault="00060A1E" w:rsidP="00060A1E">
      <w:r w:rsidRPr="00F51225">
        <w:t xml:space="preserve">Jo </w:t>
      </w:r>
      <w:r w:rsidRPr="00F51225">
        <w:rPr>
          <w:rStyle w:val="Style13ptBold"/>
        </w:rPr>
        <w:t>Seldeslachts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256DD201" w14:textId="77777777" w:rsidR="00060A1E" w:rsidRPr="0025353D" w:rsidRDefault="00060A1E" w:rsidP="00060A1E">
      <w:pPr>
        <w:rPr>
          <w:sz w:val="16"/>
        </w:rPr>
      </w:pPr>
      <w:r w:rsidRPr="0025353D">
        <w:rPr>
          <w:sz w:val="16"/>
        </w:rPr>
        <w:t xml:space="preserve">We can now look at the causal relations between the variables of primary interest: the relationship between antitrust actions and merger frequencies: </w:t>
      </w:r>
      <w:r w:rsidRPr="0025353D">
        <w:rPr>
          <w:rStyle w:val="StyleUnderline"/>
        </w:rPr>
        <w:t>Prohibitions has a statistically-significant negative impact on future merger behavior</w:t>
      </w:r>
      <w:r w:rsidRPr="0025353D">
        <w:rPr>
          <w:sz w:val="16"/>
        </w:rPr>
        <w:t xml:space="preserve"> in five out of the six regression equations (excluding only the OLS estimation in regression #1). The consistent significance and strong impact of this variable suggests that </w:t>
      </w:r>
      <w:r w:rsidRPr="00C16214">
        <w:rPr>
          <w:rStyle w:val="StyleUnderline"/>
          <w:highlight w:val="cyan"/>
        </w:rPr>
        <w:t>spikes in the use of Prohibitions</w:t>
      </w:r>
      <w:r w:rsidRPr="0025353D">
        <w:rPr>
          <w:sz w:val="16"/>
        </w:rPr>
        <w:t xml:space="preserve"> seem to </w:t>
      </w:r>
      <w:r w:rsidRPr="00C16214">
        <w:rPr>
          <w:rStyle w:val="StyleUnderline"/>
          <w:highlight w:val="cyan"/>
        </w:rPr>
        <w:t xml:space="preserve">send a </w:t>
      </w:r>
      <w:r w:rsidRPr="00C16214">
        <w:rPr>
          <w:rStyle w:val="Emphasis"/>
          <w:highlight w:val="cyan"/>
        </w:rPr>
        <w:t>very clear signal of toughness</w:t>
      </w:r>
      <w:r w:rsidRPr="00C16214">
        <w:rPr>
          <w:rStyle w:val="StyleUnderline"/>
          <w:highlight w:val="cyan"/>
        </w:rPr>
        <w:t xml:space="preserve"> by antitrust authorities</w:t>
      </w:r>
      <w:r w:rsidRPr="0025353D">
        <w:rPr>
          <w:sz w:val="16"/>
        </w:rPr>
        <w:t>—a signal that significantly reduces future merger proclivities.</w:t>
      </w:r>
    </w:p>
    <w:p w14:paraId="011E43B0" w14:textId="77777777" w:rsidR="00060A1E" w:rsidRPr="0025096B" w:rsidRDefault="00060A1E" w:rsidP="00060A1E">
      <w:pPr>
        <w:rPr>
          <w:sz w:val="16"/>
        </w:rPr>
      </w:pPr>
      <w:r w:rsidRPr="00C16214">
        <w:rPr>
          <w:rStyle w:val="StyleUnderline"/>
          <w:highlight w:val="cyan"/>
        </w:rPr>
        <w:t>Remedies, on the other hand</w:t>
      </w:r>
      <w:r w:rsidRPr="0025353D">
        <w:rPr>
          <w:sz w:val="16"/>
        </w:rPr>
        <w:t xml:space="preserve">, seem to </w:t>
      </w:r>
      <w:r w:rsidRPr="00C16214">
        <w:rPr>
          <w:rStyle w:val="Emphasis"/>
          <w:highlight w:val="cyan"/>
        </w:rPr>
        <w:t>positively influence future Mergers</w:t>
      </w:r>
      <w:r w:rsidRPr="0025353D">
        <w:rPr>
          <w:sz w:val="16"/>
        </w:rPr>
        <w:t xml:space="preserve">; though, the coefficient estimate is only significant in three regression equations—regressions’ #1, #2, &amp; #4. Accordingly, </w:t>
      </w:r>
      <w:r w:rsidRPr="00C16214">
        <w:rPr>
          <w:rStyle w:val="StyleUnderline"/>
        </w:rPr>
        <w:t>we</w:t>
      </w:r>
      <w:r w:rsidRPr="0025353D">
        <w:rPr>
          <w:sz w:val="16"/>
        </w:rPr>
        <w:t xml:space="preserve"> can </w:t>
      </w:r>
      <w:r w:rsidRPr="0025353D">
        <w:rPr>
          <w:rStyle w:val="StyleUnderline"/>
        </w:rPr>
        <w:t xml:space="preserve">interpret </w:t>
      </w:r>
      <w:r w:rsidRPr="00C16214">
        <w:rPr>
          <w:rStyle w:val="StyleUnderline"/>
          <w:highlight w:val="cyan"/>
        </w:rPr>
        <w:t>these results</w:t>
      </w:r>
      <w:r w:rsidRPr="0025353D">
        <w:rPr>
          <w:rStyle w:val="StyleUnderline"/>
        </w:rPr>
        <w:t xml:space="preserve"> </w:t>
      </w:r>
      <w:r w:rsidRPr="00C16214">
        <w:rPr>
          <w:rStyle w:val="StyleUnderline"/>
        </w:rPr>
        <w:t xml:space="preserve">as </w:t>
      </w:r>
      <w:r w:rsidRPr="00C16214">
        <w:rPr>
          <w:rStyle w:val="StyleUnderline"/>
          <w:highlight w:val="cyan"/>
        </w:rPr>
        <w:t>suggest</w:t>
      </w:r>
      <w:r w:rsidRPr="00C16214">
        <w:rPr>
          <w:rStyle w:val="StyleUnderline"/>
        </w:rPr>
        <w:t>ing</w:t>
      </w:r>
      <w:r w:rsidRPr="0025353D">
        <w:rPr>
          <w:rStyle w:val="StyleUnderline"/>
        </w:rPr>
        <w:t xml:space="preserve"> that </w:t>
      </w:r>
      <w:r w:rsidRPr="00C16214">
        <w:rPr>
          <w:rStyle w:val="StyleUnderline"/>
          <w:highlight w:val="cyan"/>
        </w:rPr>
        <w:t>the effect of remedies</w:t>
      </w:r>
      <w:r w:rsidRPr="0025353D">
        <w:rPr>
          <w:rStyle w:val="StyleUnderline"/>
        </w:rPr>
        <w:t xml:space="preserve"> coming a</w:t>
      </w:r>
      <w:r w:rsidRPr="00C16214">
        <w:rPr>
          <w:rStyle w:val="StyleUnderline"/>
          <w:highlight w:val="cyan"/>
        </w:rPr>
        <w:t>t the expense of prohibitions</w:t>
      </w:r>
      <w:r w:rsidRPr="00C16214">
        <w:rPr>
          <w:sz w:val="16"/>
          <w:highlight w:val="cyan"/>
        </w:rPr>
        <w:t xml:space="preserve"> (</w:t>
      </w:r>
      <w:r w:rsidRPr="00C16214">
        <w:rPr>
          <w:rStyle w:val="StyleUnderline"/>
          <w:highlight w:val="cyan"/>
        </w:rPr>
        <w:t xml:space="preserve">a </w:t>
      </w:r>
      <w:r w:rsidRPr="00C16214">
        <w:rPr>
          <w:rStyle w:val="Emphasis"/>
          <w:highlight w:val="cyan"/>
        </w:rPr>
        <w:t>lowering of antitrust toughness</w:t>
      </w:r>
      <w:r w:rsidRPr="00C16214">
        <w:rPr>
          <w:rStyle w:val="StyleUnderline"/>
          <w:highlight w:val="cyan"/>
        </w:rPr>
        <w:t xml:space="preserve">) is stronger than the effect of remedies coming at the expense of clearances (an </w:t>
      </w:r>
      <w:r w:rsidRPr="00C16214">
        <w:rPr>
          <w:rStyle w:val="Emphasis"/>
          <w:highlight w:val="cyan"/>
        </w:rPr>
        <w:t>increase in antitrust toughness</w:t>
      </w:r>
      <w:r w:rsidRPr="0025353D">
        <w:rPr>
          <w:rStyle w:val="Emphasis"/>
        </w:rPr>
        <w:t>).</w:t>
      </w:r>
      <w:r w:rsidRPr="0025353D">
        <w:rPr>
          <w:sz w:val="16"/>
        </w:rPr>
        <w:t xml:space="preserve"> In other words, we have some evidence that </w:t>
      </w:r>
      <w:r w:rsidRPr="00C16214">
        <w:rPr>
          <w:rStyle w:val="StyleUnderline"/>
          <w:highlight w:val="cyan"/>
        </w:rPr>
        <w:t>firms</w:t>
      </w:r>
      <w:r w:rsidRPr="0025353D">
        <w:rPr>
          <w:sz w:val="16"/>
        </w:rPr>
        <w:t xml:space="preserve"> seem to </w:t>
      </w:r>
      <w:r w:rsidRPr="00C16214">
        <w:rPr>
          <w:rStyle w:val="StyleUnderline"/>
          <w:highlight w:val="cyan"/>
        </w:rPr>
        <w:t xml:space="preserve">interpret spikes in remedies as indicating </w:t>
      </w:r>
      <w:r w:rsidRPr="00C16214">
        <w:rPr>
          <w:rStyle w:val="Emphasis"/>
          <w:highlight w:val="cyan"/>
        </w:rPr>
        <w:t>softer behavior</w:t>
      </w:r>
      <w:r w:rsidRPr="00C16214">
        <w:rPr>
          <w:rStyle w:val="StyleUnderline"/>
          <w:highlight w:val="cyan"/>
        </w:rPr>
        <w:t xml:space="preserve"> on the part of antitrust authorities</w:t>
      </w:r>
      <w:r w:rsidRPr="0025353D">
        <w:rPr>
          <w:sz w:val="16"/>
        </w:rPr>
        <w:t>. Such an interpretation should be cautioned by the fact that the remedies coefficient estimate is not significant in the fixed- effects estimation (regression #3); thus, suggesting that the remedies effect may only be capturing cross-jurisdictional variation. Nevertheless, the important point here is that the application of Remedies does not seemingly involve a significant deterrence effect.</w:t>
      </w:r>
    </w:p>
    <w:p w14:paraId="6AD8123E" w14:textId="77777777" w:rsidR="00060A1E" w:rsidRPr="009154C5" w:rsidRDefault="00060A1E" w:rsidP="00060A1E"/>
    <w:p w14:paraId="7E40CA75" w14:textId="77777777" w:rsidR="00060A1E" w:rsidRDefault="00060A1E" w:rsidP="00060A1E">
      <w:pPr>
        <w:pStyle w:val="Heading4"/>
      </w:pPr>
      <w:r>
        <w:lastRenderedPageBreak/>
        <w:t xml:space="preserve">Behavioral remedies are impossible to negate---they’re inherently </w:t>
      </w:r>
      <w:r w:rsidRPr="000A6ECD">
        <w:rPr>
          <w:u w:val="single"/>
        </w:rPr>
        <w:t>vague</w:t>
      </w:r>
      <w:r>
        <w:t xml:space="preserve"> and </w:t>
      </w:r>
      <w:r w:rsidRPr="000A6ECD">
        <w:rPr>
          <w:u w:val="single"/>
        </w:rPr>
        <w:t>uncertain</w:t>
      </w:r>
      <w:r>
        <w:t xml:space="preserve"> </w:t>
      </w:r>
    </w:p>
    <w:p w14:paraId="16A3E71D" w14:textId="77777777" w:rsidR="00060A1E" w:rsidRPr="000A6ECD" w:rsidRDefault="00060A1E" w:rsidP="00060A1E">
      <w:r w:rsidRPr="00187134">
        <w:t>Carrie C</w:t>
      </w:r>
      <w:r>
        <w:t>.</w:t>
      </w:r>
      <w:r w:rsidRPr="00187134">
        <w:t xml:space="preserve"> </w:t>
      </w:r>
      <w:r w:rsidRPr="00187134">
        <w:rPr>
          <w:rStyle w:val="Style13ptBold"/>
        </w:rPr>
        <w:t>Mahan 19</w:t>
      </w:r>
      <w:r>
        <w:t>. P</w:t>
      </w:r>
      <w:r w:rsidRPr="00187134">
        <w:t>artner at Weil, Gotshal &amp; Manges LLP</w:t>
      </w:r>
      <w:r>
        <w:t xml:space="preserve">, </w:t>
      </w:r>
      <w:r w:rsidRPr="00187134">
        <w:t>where her antitrust practice focuses on mergers, antitrust class actions and private litigation</w:t>
      </w:r>
      <w:r>
        <w:t>, with</w:t>
      </w:r>
      <w:r w:rsidRPr="00187134">
        <w:t xml:space="preserve"> Natalie M Hayes</w:t>
      </w:r>
      <w:r>
        <w:t xml:space="preserve">, associate at Weil, Gotshal &amp; Manges LLP. “MERGER REMEDIES GUIDE SECOND EDITION,” eds. Ronan P Harty &amp; Nathan Kiratzis. </w:t>
      </w:r>
      <w:r w:rsidRPr="00187134">
        <w:t>https://www.weil.com/~/media/files/pdfs/2019/nonstructural-remedies.pdf</w:t>
      </w:r>
    </w:p>
    <w:p w14:paraId="28E5F9B6" w14:textId="77777777" w:rsidR="00060A1E" w:rsidRPr="00187134" w:rsidRDefault="00060A1E" w:rsidP="00060A1E">
      <w:pPr>
        <w:rPr>
          <w:sz w:val="14"/>
        </w:rPr>
      </w:pPr>
      <w:r w:rsidRPr="00187134">
        <w:rPr>
          <w:sz w:val="14"/>
        </w:rPr>
        <w:t>Criticisms</w:t>
      </w:r>
    </w:p>
    <w:p w14:paraId="19A97B1C" w14:textId="77777777" w:rsidR="00060A1E" w:rsidRPr="00187134" w:rsidRDefault="00060A1E" w:rsidP="00060A1E">
      <w:pPr>
        <w:rPr>
          <w:sz w:val="14"/>
        </w:rPr>
      </w:pPr>
      <w:r w:rsidRPr="00187134">
        <w:rPr>
          <w:sz w:val="14"/>
        </w:rPr>
        <w:t xml:space="preserve">While </w:t>
      </w:r>
      <w:r w:rsidRPr="00E45AD4">
        <w:rPr>
          <w:rStyle w:val="StyleUnderline"/>
          <w:highlight w:val="cyan"/>
        </w:rPr>
        <w:t>non-structural relief</w:t>
      </w:r>
      <w:r w:rsidRPr="00187134">
        <w:rPr>
          <w:sz w:val="14"/>
        </w:rPr>
        <w:t xml:space="preserve"> </w:t>
      </w:r>
      <w:r w:rsidRPr="000A6ECD">
        <w:rPr>
          <w:rStyle w:val="StyleUnderline"/>
        </w:rPr>
        <w:t xml:space="preserve">can </w:t>
      </w:r>
      <w:r w:rsidRPr="00E45AD4">
        <w:rPr>
          <w:rStyle w:val="StyleUnderline"/>
          <w:highlight w:val="cyan"/>
        </w:rPr>
        <w:t>help agencies</w:t>
      </w:r>
      <w:r w:rsidRPr="000A6ECD">
        <w:rPr>
          <w:rStyle w:val="StyleUnderline"/>
        </w:rPr>
        <w:t xml:space="preserve"> </w:t>
      </w:r>
      <w:r w:rsidRPr="00E45AD4">
        <w:rPr>
          <w:rStyle w:val="StyleUnderline"/>
          <w:highlight w:val="cyan"/>
        </w:rPr>
        <w:t>preserve</w:t>
      </w:r>
      <w:r w:rsidRPr="000A6ECD">
        <w:rPr>
          <w:rStyle w:val="StyleUnderline"/>
        </w:rPr>
        <w:t xml:space="preserve"> the </w:t>
      </w:r>
      <w:r w:rsidRPr="00E45AD4">
        <w:rPr>
          <w:rStyle w:val="StyleUnderline"/>
          <w:highlight w:val="cyan"/>
        </w:rPr>
        <w:t>procompetitive benefits of a trans- action</w:t>
      </w:r>
      <w:r w:rsidRPr="000A6ECD">
        <w:rPr>
          <w:rStyle w:val="StyleUnderline"/>
        </w:rPr>
        <w:t xml:space="preserve"> while protecting against the risk of potential competitive harm, conduct remedies are</w:t>
      </w:r>
      <w:r w:rsidRPr="00187134">
        <w:rPr>
          <w:sz w:val="14"/>
        </w:rPr>
        <w:t xml:space="preserve"> still </w:t>
      </w:r>
      <w:r w:rsidRPr="000A6ECD">
        <w:rPr>
          <w:rStyle w:val="StyleUnderline"/>
        </w:rPr>
        <w:t>vulnerable to criticism. In contrast to structural remedies</w:t>
      </w:r>
      <w:r w:rsidRPr="00187134">
        <w:rPr>
          <w:sz w:val="14"/>
        </w:rPr>
        <w:t xml:space="preserve">, which are generally ‘simple, relatively easy to administer, and sure’ to preserve competition,46 </w:t>
      </w:r>
      <w:r w:rsidRPr="00E45AD4">
        <w:rPr>
          <w:rStyle w:val="StyleUnderline"/>
          <w:highlight w:val="cyan"/>
        </w:rPr>
        <w:t xml:space="preserve">behavioural remedies </w:t>
      </w:r>
      <w:r w:rsidRPr="00E45AD4">
        <w:rPr>
          <w:rStyle w:val="StyleUnderline"/>
        </w:rPr>
        <w:t>raise</w:t>
      </w:r>
      <w:r w:rsidRPr="000A6ECD">
        <w:rPr>
          <w:rStyle w:val="StyleUnderline"/>
        </w:rPr>
        <w:t xml:space="preserve"> various </w:t>
      </w:r>
      <w:r w:rsidRPr="00E45AD4">
        <w:rPr>
          <w:rStyle w:val="StyleUnderline"/>
        </w:rPr>
        <w:t>concerns</w:t>
      </w:r>
      <w:r w:rsidRPr="00187134">
        <w:rPr>
          <w:sz w:val="14"/>
        </w:rPr>
        <w:t>,47 including the following:</w:t>
      </w:r>
    </w:p>
    <w:p w14:paraId="15E4994C" w14:textId="77777777" w:rsidR="00060A1E" w:rsidRPr="00187134" w:rsidRDefault="00060A1E" w:rsidP="00060A1E">
      <w:pPr>
        <w:rPr>
          <w:sz w:val="14"/>
        </w:rPr>
      </w:pPr>
      <w:r w:rsidRPr="00187134">
        <w:rPr>
          <w:sz w:val="14"/>
        </w:rPr>
        <w:t xml:space="preserve">• </w:t>
      </w:r>
      <w:r w:rsidRPr="00E45AD4">
        <w:rPr>
          <w:rStyle w:val="StyleUnderline"/>
        </w:rPr>
        <w:t xml:space="preserve">They </w:t>
      </w:r>
      <w:r w:rsidRPr="00E45AD4">
        <w:rPr>
          <w:rStyle w:val="StyleUnderline"/>
          <w:highlight w:val="cyan"/>
        </w:rPr>
        <w:t xml:space="preserve">are </w:t>
      </w:r>
      <w:r w:rsidRPr="00E45AD4">
        <w:rPr>
          <w:rStyle w:val="Emphasis"/>
          <w:highlight w:val="cyan"/>
        </w:rPr>
        <w:t>difficult to draft and clearly define</w:t>
      </w:r>
      <w:r w:rsidRPr="00187134">
        <w:rPr>
          <w:sz w:val="14"/>
        </w:rPr>
        <w:t xml:space="preserve">. The agencies acknowledge that when design- ing conduct remedies, ‘displacing the competitive decision-making process widely in an industry, or even for a firm, is undesirable.’48 Accordingly, </w:t>
      </w:r>
      <w:r w:rsidRPr="00187134">
        <w:rPr>
          <w:rStyle w:val="StyleUnderline"/>
        </w:rPr>
        <w:t xml:space="preserve">‘effective </w:t>
      </w:r>
      <w:r w:rsidRPr="00E45AD4">
        <w:rPr>
          <w:rStyle w:val="StyleUnderline"/>
          <w:highlight w:val="cyan"/>
        </w:rPr>
        <w:t>conduct remedies are</w:t>
      </w:r>
      <w:r w:rsidRPr="00187134">
        <w:rPr>
          <w:rStyle w:val="StyleUnderline"/>
        </w:rPr>
        <w:t xml:space="preserve"> </w:t>
      </w:r>
      <w:r w:rsidRPr="00E45AD4">
        <w:rPr>
          <w:rStyle w:val="StyleUnderline"/>
          <w:highlight w:val="cyan"/>
        </w:rPr>
        <w:t>tailored</w:t>
      </w:r>
      <w:r w:rsidRPr="00187134">
        <w:rPr>
          <w:rStyle w:val="StyleUnderline"/>
        </w:rPr>
        <w:t xml:space="preserve"> as </w:t>
      </w:r>
      <w:r w:rsidRPr="00E45AD4">
        <w:rPr>
          <w:rStyle w:val="StyleUnderline"/>
        </w:rPr>
        <w:t>precisely</w:t>
      </w:r>
      <w:r w:rsidRPr="00187134">
        <w:rPr>
          <w:rStyle w:val="StyleUnderline"/>
        </w:rPr>
        <w:t xml:space="preserve"> as possible</w:t>
      </w:r>
      <w:r w:rsidRPr="00187134">
        <w:rPr>
          <w:sz w:val="14"/>
        </w:rPr>
        <w:t xml:space="preserve"> to the competitive harms associated with the merger to avoid unnecessary entanglements with the competitive process.</w:t>
      </w:r>
      <w:r w:rsidRPr="00E45AD4">
        <w:rPr>
          <w:sz w:val="14"/>
        </w:rPr>
        <w:t xml:space="preserve">’49 </w:t>
      </w:r>
      <w:r w:rsidRPr="00E45AD4">
        <w:rPr>
          <w:rStyle w:val="StyleUnderline"/>
        </w:rPr>
        <w:t xml:space="preserve">This can be </w:t>
      </w:r>
      <w:r w:rsidRPr="00E45AD4">
        <w:rPr>
          <w:rStyle w:val="StyleUnderline"/>
          <w:highlight w:val="cyan"/>
        </w:rPr>
        <w:t>easier said than done</w:t>
      </w:r>
      <w:r w:rsidRPr="00187134">
        <w:rPr>
          <w:sz w:val="14"/>
        </w:rPr>
        <w:t>; however, because ‘</w:t>
      </w:r>
      <w:r w:rsidRPr="00E45AD4">
        <w:rPr>
          <w:rStyle w:val="StyleUnderline"/>
          <w:highlight w:val="cyan"/>
        </w:rPr>
        <w:t>the behavior that such remedies seek to</w:t>
      </w:r>
      <w:r w:rsidRPr="00E45AD4">
        <w:rPr>
          <w:sz w:val="15"/>
          <w:szCs w:val="16"/>
        </w:rPr>
        <w:t xml:space="preserve"> prohibit or </w:t>
      </w:r>
      <w:r w:rsidRPr="00E45AD4">
        <w:rPr>
          <w:rStyle w:val="StyleUnderline"/>
          <w:highlight w:val="cyan"/>
        </w:rPr>
        <w:t xml:space="preserve">require is </w:t>
      </w:r>
      <w:r w:rsidRPr="00E45AD4">
        <w:rPr>
          <w:rStyle w:val="StyleUnderline"/>
        </w:rPr>
        <w:t xml:space="preserve">often </w:t>
      </w:r>
      <w:r w:rsidRPr="00E45AD4">
        <w:rPr>
          <w:rStyle w:val="Emphasis"/>
          <w:highlight w:val="cyan"/>
        </w:rPr>
        <w:t>difficult to fully specify</w:t>
      </w:r>
      <w:r w:rsidRPr="00187134">
        <w:rPr>
          <w:sz w:val="14"/>
        </w:rPr>
        <w:t>.’50 It may also be challenging to determine the appropriate duration of a conduct remedy given the difficulty in assessing how long it will take new entry or expansion to occur.</w:t>
      </w:r>
    </w:p>
    <w:p w14:paraId="7DD9ADF4" w14:textId="77777777" w:rsidR="00060A1E" w:rsidRPr="00187134" w:rsidRDefault="00060A1E" w:rsidP="00060A1E">
      <w:pPr>
        <w:rPr>
          <w:sz w:val="14"/>
        </w:rPr>
      </w:pPr>
      <w:r w:rsidRPr="00187134">
        <w:rPr>
          <w:sz w:val="14"/>
        </w:rPr>
        <w:t xml:space="preserve">• The </w:t>
      </w:r>
      <w:r w:rsidRPr="00E45AD4">
        <w:rPr>
          <w:rStyle w:val="Emphasis"/>
          <w:highlight w:val="cyan"/>
        </w:rPr>
        <w:t>outcomes are uncertain</w:t>
      </w:r>
      <w:r w:rsidRPr="00187134">
        <w:rPr>
          <w:rStyle w:val="StyleUnderline"/>
        </w:rPr>
        <w:t xml:space="preserve">. </w:t>
      </w:r>
      <w:r w:rsidRPr="00E45AD4">
        <w:rPr>
          <w:rStyle w:val="StyleUnderline"/>
          <w:highlight w:val="cyan"/>
        </w:rPr>
        <w:t>It is no easy task to design a conduct remedy that will appro- priately replicate</w:t>
      </w:r>
      <w:r w:rsidRPr="00187134">
        <w:rPr>
          <w:rStyle w:val="StyleUnderline"/>
        </w:rPr>
        <w:t xml:space="preserve"> the </w:t>
      </w:r>
      <w:r w:rsidRPr="00E45AD4">
        <w:rPr>
          <w:rStyle w:val="StyleUnderline"/>
          <w:highlight w:val="cyan"/>
        </w:rPr>
        <w:t>competitive dynamics</w:t>
      </w:r>
      <w:r w:rsidRPr="00187134">
        <w:rPr>
          <w:rStyle w:val="StyleUnderline"/>
        </w:rPr>
        <w:t xml:space="preserve"> of a particular market</w:t>
      </w:r>
      <w:r w:rsidRPr="00187134">
        <w:rPr>
          <w:sz w:val="14"/>
        </w:rPr>
        <w:t xml:space="preserve">. </w:t>
      </w:r>
      <w:r w:rsidRPr="00187134">
        <w:rPr>
          <w:rStyle w:val="StyleUnderline"/>
        </w:rPr>
        <w:t>Even when well-crafted, conduct remedies ultimately set static rules that do not fully account for changes in the market.</w:t>
      </w:r>
      <w:r w:rsidRPr="00187134">
        <w:rPr>
          <w:sz w:val="14"/>
        </w:rPr>
        <w:t xml:space="preserve"> Thus, </w:t>
      </w:r>
      <w:r w:rsidRPr="00E45AD4">
        <w:rPr>
          <w:rStyle w:val="StyleUnderline"/>
          <w:highlight w:val="cyan"/>
        </w:rPr>
        <w:t xml:space="preserve">conduct remedies may eventually </w:t>
      </w:r>
      <w:r w:rsidRPr="00E45AD4">
        <w:rPr>
          <w:rStyle w:val="Emphasis"/>
          <w:highlight w:val="cyan"/>
        </w:rPr>
        <w:t>distort the market</w:t>
      </w:r>
      <w:r w:rsidRPr="00187134">
        <w:rPr>
          <w:sz w:val="14"/>
        </w:rPr>
        <w:t xml:space="preserve"> because they may restrict the merged firm from engaging in conduct that would be pro-competitive as the market changes.51</w:t>
      </w:r>
    </w:p>
    <w:p w14:paraId="22F3766F" w14:textId="77777777" w:rsidR="00060A1E" w:rsidRPr="009154C5" w:rsidRDefault="00060A1E" w:rsidP="00060A1E"/>
    <w:p w14:paraId="234775DC" w14:textId="77777777" w:rsidR="00060A1E" w:rsidRPr="00187134" w:rsidRDefault="00060A1E" w:rsidP="00060A1E">
      <w:pPr>
        <w:pStyle w:val="Heading4"/>
      </w:pPr>
      <w:r>
        <w:t xml:space="preserve">Independently, behavioral remedies </w:t>
      </w:r>
      <w:r>
        <w:rPr>
          <w:u w:val="single"/>
        </w:rPr>
        <w:t>incentivize</w:t>
      </w:r>
      <w:r w:rsidRPr="000A6ECD">
        <w:rPr>
          <w:u w:val="single"/>
        </w:rPr>
        <w:t xml:space="preserve"> circumvention</w:t>
      </w:r>
      <w:r>
        <w:t>---decks AFF solvency.</w:t>
      </w:r>
    </w:p>
    <w:p w14:paraId="078136AB" w14:textId="77777777" w:rsidR="00060A1E" w:rsidRPr="000A6ECD" w:rsidRDefault="00060A1E" w:rsidP="00060A1E">
      <w:r w:rsidRPr="00187134">
        <w:t>Carrie C</w:t>
      </w:r>
      <w:r>
        <w:t>.</w:t>
      </w:r>
      <w:r w:rsidRPr="00187134">
        <w:t xml:space="preserve"> </w:t>
      </w:r>
      <w:r w:rsidRPr="00187134">
        <w:rPr>
          <w:rStyle w:val="Style13ptBold"/>
        </w:rPr>
        <w:t>Mahan 19</w:t>
      </w:r>
      <w:r>
        <w:t>. P</w:t>
      </w:r>
      <w:r w:rsidRPr="00187134">
        <w:t>artner at Weil, Gotshal &amp; Manges LLP</w:t>
      </w:r>
      <w:r>
        <w:t>, with</w:t>
      </w:r>
      <w:r w:rsidRPr="00187134">
        <w:t xml:space="preserve"> Natalie M Hayes</w:t>
      </w:r>
      <w:r>
        <w:t xml:space="preserve">, associate at Weil, Gotshal &amp; Manges LLP. “MERGER REMEDIES GUIDE SECOND EDITION,” eds. Ronan P Harty &amp; Nathan Kiratzis. </w:t>
      </w:r>
      <w:r w:rsidRPr="00187134">
        <w:t>https://www.weil.com/~/media/files/pdfs/2019/nonstructural-remedies.pdf</w:t>
      </w:r>
    </w:p>
    <w:p w14:paraId="031AE503" w14:textId="77777777" w:rsidR="00060A1E" w:rsidRPr="00187134" w:rsidRDefault="00060A1E" w:rsidP="00060A1E">
      <w:pPr>
        <w:rPr>
          <w:sz w:val="14"/>
        </w:rPr>
      </w:pPr>
      <w:r w:rsidRPr="00187134">
        <w:rPr>
          <w:sz w:val="14"/>
        </w:rPr>
        <w:t>Criticisms</w:t>
      </w:r>
    </w:p>
    <w:p w14:paraId="39D061FB" w14:textId="77777777" w:rsidR="00060A1E" w:rsidRPr="00187134" w:rsidRDefault="00060A1E" w:rsidP="00060A1E">
      <w:pPr>
        <w:rPr>
          <w:sz w:val="16"/>
        </w:rPr>
      </w:pPr>
      <w:r w:rsidRPr="00187134">
        <w:rPr>
          <w:sz w:val="16"/>
        </w:rPr>
        <w:t xml:space="preserve">While non-structural relief can help agencies preserve the procompetitive benefits of a trans- action while protecting against the risk of potential competitive harm, conduct remedies are still vulnerable to criticism. In contrast to structural remedies, which are generally ‘simple, relatively easy to administer, and sure’ to preserve competition,46 </w:t>
      </w:r>
      <w:r w:rsidRPr="00A51D0E">
        <w:rPr>
          <w:rStyle w:val="StyleUnderline"/>
          <w:highlight w:val="cyan"/>
        </w:rPr>
        <w:t>behavioural remedies raise</w:t>
      </w:r>
      <w:r w:rsidRPr="000A6ECD">
        <w:rPr>
          <w:rStyle w:val="StyleUnderline"/>
        </w:rPr>
        <w:t xml:space="preserve"> various </w:t>
      </w:r>
      <w:r w:rsidRPr="00A51D0E">
        <w:rPr>
          <w:rStyle w:val="StyleUnderline"/>
          <w:highlight w:val="cyan"/>
        </w:rPr>
        <w:t>concerns</w:t>
      </w:r>
      <w:r w:rsidRPr="00187134">
        <w:rPr>
          <w:sz w:val="16"/>
        </w:rPr>
        <w:t>,47 including the following:</w:t>
      </w:r>
    </w:p>
    <w:p w14:paraId="0A4BB561" w14:textId="77777777" w:rsidR="00060A1E" w:rsidRPr="00187134" w:rsidRDefault="00060A1E" w:rsidP="00060A1E">
      <w:pPr>
        <w:rPr>
          <w:sz w:val="16"/>
        </w:rPr>
      </w:pPr>
      <w:r w:rsidRPr="00187134">
        <w:rPr>
          <w:sz w:val="16"/>
        </w:rPr>
        <w:t>• They are difficult to draft and clearly define. The agencies acknowledge that when design- ing conduct remedies, ‘displacing the competitive decision-making process widely in an industry, or even for a firm, is undesirable.’48 Accordingly, ‘effective conduct remedies are tailored as precisely as possible to the competitive harms associated with the merger to avoid unnecessary entanglements with the competitive process.’49 This can be easier said than done; however, because ‘the behavior that such remedies seek to prohibit or require is often difficult to fully specify.’50 It may also be challenging to determine the appropriate duration of a conduct remedy given the difficulty in assessing how long it will take new entry or expansion to occur.</w:t>
      </w:r>
    </w:p>
    <w:p w14:paraId="1579F088" w14:textId="77777777" w:rsidR="00060A1E" w:rsidRPr="00187134" w:rsidRDefault="00060A1E" w:rsidP="00060A1E">
      <w:pPr>
        <w:rPr>
          <w:sz w:val="16"/>
        </w:rPr>
      </w:pPr>
      <w:r w:rsidRPr="00187134">
        <w:rPr>
          <w:sz w:val="16"/>
        </w:rPr>
        <w:lastRenderedPageBreak/>
        <w:t>• The outcomes are uncertain. It is no easy task to design a conduct remedy that will appro- priately replicate the competitive dynamics of a particular market. Even when well-crafted, conduct remedies ultimately set static rules that do not fully account for changes in the market. Thus, conduct remedies may eventually distort the market because they may restrict the merged firm from engaging in conduct that would be pro-competitive as the market changes.51</w:t>
      </w:r>
    </w:p>
    <w:p w14:paraId="020D3DEB" w14:textId="77777777" w:rsidR="00060A1E" w:rsidRPr="00187134" w:rsidRDefault="00060A1E" w:rsidP="00060A1E">
      <w:pPr>
        <w:rPr>
          <w:sz w:val="16"/>
        </w:rPr>
      </w:pPr>
      <w:r w:rsidRPr="00187134">
        <w:rPr>
          <w:sz w:val="16"/>
        </w:rPr>
        <w:t xml:space="preserve">• </w:t>
      </w:r>
      <w:r w:rsidRPr="00A51D0E">
        <w:rPr>
          <w:rStyle w:val="StyleUnderline"/>
          <w:highlight w:val="cyan"/>
        </w:rPr>
        <w:t>They</w:t>
      </w:r>
      <w:r w:rsidRPr="00187134">
        <w:rPr>
          <w:sz w:val="16"/>
        </w:rPr>
        <w:t xml:space="preserve"> may </w:t>
      </w:r>
      <w:r w:rsidRPr="00A51D0E">
        <w:rPr>
          <w:rStyle w:val="Emphasis"/>
          <w:highlight w:val="cyan"/>
        </w:rPr>
        <w:t>incentivise circumvention</w:t>
      </w:r>
      <w:r w:rsidRPr="00187134">
        <w:rPr>
          <w:sz w:val="16"/>
        </w:rPr>
        <w:t xml:space="preserve">. In addition to potentially being overly intrusive or burdensome, </w:t>
      </w:r>
      <w:r w:rsidRPr="00A51D0E">
        <w:rPr>
          <w:rStyle w:val="StyleUnderline"/>
          <w:highlight w:val="cyan"/>
        </w:rPr>
        <w:t>conduct remedies ‘attempt[ ] to require a</w:t>
      </w:r>
      <w:r w:rsidRPr="00187134">
        <w:rPr>
          <w:rStyle w:val="StyleUnderline"/>
        </w:rPr>
        <w:t xml:space="preserve"> merged </w:t>
      </w:r>
      <w:r w:rsidRPr="00A51D0E">
        <w:rPr>
          <w:rStyle w:val="StyleUnderline"/>
          <w:highlight w:val="cyan"/>
        </w:rPr>
        <w:t xml:space="preserve">firm to operate in a manner </w:t>
      </w:r>
      <w:r w:rsidRPr="00A51D0E">
        <w:rPr>
          <w:rStyle w:val="Emphasis"/>
          <w:highlight w:val="cyan"/>
        </w:rPr>
        <w:t>inconsistent with its own profit-maximizing incentives</w:t>
      </w:r>
      <w:r w:rsidRPr="00187134">
        <w:rPr>
          <w:rStyle w:val="Emphasis"/>
        </w:rPr>
        <w:t>’</w:t>
      </w:r>
      <w:r w:rsidRPr="00187134">
        <w:rPr>
          <w:sz w:val="16"/>
        </w:rPr>
        <w:t xml:space="preserve">.52 </w:t>
      </w:r>
      <w:r w:rsidRPr="00A51D0E">
        <w:rPr>
          <w:rStyle w:val="StyleUnderline"/>
          <w:highlight w:val="cyan"/>
        </w:rPr>
        <w:t>Imposing such restrictions does not eliminate the firm’s incentive to pursue profit</w:t>
      </w:r>
      <w:r w:rsidRPr="00187134">
        <w:rPr>
          <w:sz w:val="16"/>
        </w:rPr>
        <w:t>. Instead</w:t>
      </w:r>
      <w:r w:rsidRPr="00187134">
        <w:rPr>
          <w:rStyle w:val="StyleUnderline"/>
        </w:rPr>
        <w:t xml:space="preserve">, </w:t>
      </w:r>
      <w:r w:rsidRPr="00A51D0E">
        <w:rPr>
          <w:rStyle w:val="StyleUnderline"/>
          <w:highlight w:val="cyan"/>
        </w:rPr>
        <w:t>such restrictions</w:t>
      </w:r>
      <w:r w:rsidRPr="00187134">
        <w:rPr>
          <w:sz w:val="16"/>
        </w:rPr>
        <w:t xml:space="preserve"> may </w:t>
      </w:r>
      <w:r w:rsidRPr="00A51D0E">
        <w:rPr>
          <w:rStyle w:val="StyleUnderline"/>
          <w:highlight w:val="cyan"/>
        </w:rPr>
        <w:t xml:space="preserve">introduce </w:t>
      </w:r>
      <w:r w:rsidRPr="00A51D0E">
        <w:rPr>
          <w:rStyle w:val="Emphasis"/>
          <w:highlight w:val="cyan"/>
        </w:rPr>
        <w:t>incentives for non-compliance</w:t>
      </w:r>
      <w:r w:rsidRPr="00A51D0E">
        <w:rPr>
          <w:sz w:val="16"/>
          <w:highlight w:val="cyan"/>
        </w:rPr>
        <w:t xml:space="preserve">, </w:t>
      </w:r>
      <w:r w:rsidRPr="00A51D0E">
        <w:rPr>
          <w:rStyle w:val="StyleUnderline"/>
          <w:highlight w:val="cyan"/>
        </w:rPr>
        <w:t xml:space="preserve">and </w:t>
      </w:r>
      <w:r w:rsidRPr="00A51D0E">
        <w:rPr>
          <w:rStyle w:val="Emphasis"/>
          <w:highlight w:val="cyan"/>
        </w:rPr>
        <w:t>conduct remedies are easier to circumvent than struc- tural remedies</w:t>
      </w:r>
      <w:r w:rsidRPr="00187134">
        <w:rPr>
          <w:sz w:val="16"/>
        </w:rPr>
        <w:t>.53</w:t>
      </w:r>
    </w:p>
    <w:p w14:paraId="510D0FCD" w14:textId="77777777" w:rsidR="00060A1E" w:rsidRPr="00187134" w:rsidRDefault="00060A1E" w:rsidP="00060A1E">
      <w:pPr>
        <w:rPr>
          <w:sz w:val="16"/>
        </w:rPr>
      </w:pPr>
      <w:r w:rsidRPr="00187134">
        <w:rPr>
          <w:sz w:val="16"/>
        </w:rPr>
        <w:t xml:space="preserve">• They are expensive and difficult to monitor or enforce. </w:t>
      </w:r>
      <w:r w:rsidRPr="00A51D0E">
        <w:rPr>
          <w:rStyle w:val="StyleUnderline"/>
          <w:highlight w:val="cyan"/>
        </w:rPr>
        <w:t>Conduct remedies</w:t>
      </w:r>
      <w:r w:rsidRPr="00187134">
        <w:rPr>
          <w:sz w:val="16"/>
        </w:rPr>
        <w:t xml:space="preserve"> ‘tend to entangle the Division and the courts in the operation of a market on an ongoing basis’.54 They </w:t>
      </w:r>
      <w:r w:rsidRPr="00A51D0E">
        <w:rPr>
          <w:rStyle w:val="StyleUnderline"/>
          <w:highlight w:val="cyan"/>
        </w:rPr>
        <w:t xml:space="preserve">require continued monitoring and are </w:t>
      </w:r>
      <w:r w:rsidRPr="00A51D0E">
        <w:rPr>
          <w:rStyle w:val="Emphasis"/>
          <w:highlight w:val="cyan"/>
        </w:rPr>
        <w:t>challenging to enforce</w:t>
      </w:r>
      <w:r w:rsidRPr="00A51D0E">
        <w:rPr>
          <w:sz w:val="16"/>
        </w:rPr>
        <w:t>, particularly requirements such as non-discrimination clauses and information firewalls.55 Unfortunately, the agencies may not</w:t>
      </w:r>
      <w:r w:rsidRPr="00187134">
        <w:rPr>
          <w:sz w:val="16"/>
        </w:rPr>
        <w:t xml:space="preserve"> always have the tools or resources to do so effectively. Therefore, a prominent criticism of conduct relief is that it imposes direct and potentially substantial costs upon the govern- ment and the public.56</w:t>
      </w:r>
    </w:p>
    <w:p w14:paraId="7D24047D" w14:textId="32ED54B9" w:rsidR="00060A1E" w:rsidRDefault="00060A1E" w:rsidP="00060A1E">
      <w:pPr>
        <w:pStyle w:val="Heading2"/>
      </w:pPr>
      <w:r>
        <w:lastRenderedPageBreak/>
        <w:t>Case</w:t>
      </w:r>
    </w:p>
    <w:p w14:paraId="69CD1828" w14:textId="77777777" w:rsidR="00060A1E" w:rsidRPr="00985701" w:rsidRDefault="00060A1E" w:rsidP="00060A1E">
      <w:pPr>
        <w:pStyle w:val="Heading3"/>
      </w:pPr>
      <w:r>
        <w:lastRenderedPageBreak/>
        <w:t>Fake---1NR</w:t>
      </w:r>
    </w:p>
    <w:p w14:paraId="7CE5D09F" w14:textId="77777777" w:rsidR="00060A1E" w:rsidRPr="000D1D52" w:rsidRDefault="00060A1E" w:rsidP="00060A1E"/>
    <w:p w14:paraId="17815FFF" w14:textId="77777777" w:rsidR="00060A1E" w:rsidRDefault="00060A1E" w:rsidP="00060A1E">
      <w:pPr>
        <w:pStyle w:val="Heading4"/>
      </w:pPr>
      <w:r>
        <w:t xml:space="preserve">Patent holdup theory is </w:t>
      </w:r>
      <w:r>
        <w:rPr>
          <w:u w:val="single"/>
        </w:rPr>
        <w:t>wrong</w:t>
      </w:r>
      <w:r>
        <w:t xml:space="preserve">. </w:t>
      </w:r>
    </w:p>
    <w:p w14:paraId="594C7368" w14:textId="77777777" w:rsidR="00060A1E" w:rsidRPr="0072450E" w:rsidRDefault="00060A1E" w:rsidP="00060A1E">
      <w:pPr>
        <w:rPr>
          <w:rStyle w:val="Emphasis"/>
          <w:b w:val="0"/>
          <w:iCs w:val="0"/>
        </w:rPr>
      </w:pPr>
      <w:r w:rsidRPr="0072450E">
        <w:rPr>
          <w:rStyle w:val="Style13ptBold"/>
        </w:rPr>
        <w:t>Haber ’17</w:t>
      </w:r>
      <w:r>
        <w:t xml:space="preserve"> [Stephen and Alexander Galetovic; March 2; Political Science Professor at Stanford University; Economics Professor at Universidad de los Andes in Santiago; Journal of Competition Law &amp; Economics, “The Fallacies of Patent-Holdup Theory,” Vol. 13, No. 1]</w:t>
      </w:r>
    </w:p>
    <w:p w14:paraId="64F43857" w14:textId="77777777" w:rsidR="00060A1E" w:rsidRPr="008C7B12" w:rsidRDefault="00060A1E" w:rsidP="00060A1E">
      <w:pPr>
        <w:rPr>
          <w:sz w:val="16"/>
        </w:rPr>
      </w:pPr>
      <w:r w:rsidRPr="008C7B12">
        <w:rPr>
          <w:sz w:val="16"/>
        </w:rPr>
        <w:t>I. INTRODUCTION</w:t>
      </w:r>
    </w:p>
    <w:p w14:paraId="08226076" w14:textId="77777777" w:rsidR="00060A1E" w:rsidRPr="008C7B12" w:rsidRDefault="00060A1E" w:rsidP="00060A1E">
      <w:pPr>
        <w:rPr>
          <w:sz w:val="16"/>
        </w:rPr>
      </w:pPr>
      <w:r w:rsidRPr="008C7B12">
        <w:rPr>
          <w:sz w:val="16"/>
        </w:rPr>
        <w:t>Until the late 1980s, archaeologists maintained that the Ancient Maya were a peace-loving people whose elites were primarily concerned with the scholarly study of astronomy and mathematics. They believed this conjecture despite the fact that one could not walk through a Mayan ruin without tripping over immense stelae depicting grotesquely violent images of victorious warriors subjugating their captives.</w:t>
      </w:r>
    </w:p>
    <w:p w14:paraId="29DB5633" w14:textId="77777777" w:rsidR="00060A1E" w:rsidRPr="008C7B12" w:rsidRDefault="00060A1E" w:rsidP="00060A1E">
      <w:pPr>
        <w:rPr>
          <w:sz w:val="16"/>
        </w:rPr>
      </w:pPr>
      <w:r w:rsidRPr="008C7B12">
        <w:rPr>
          <w:rStyle w:val="StyleUnderline"/>
        </w:rPr>
        <w:t xml:space="preserve">The process by which archaeologists created a theory about peaceful forest dwellers in </w:t>
      </w:r>
      <w:r w:rsidRPr="008C7B12">
        <w:rPr>
          <w:rStyle w:val="Emphasis"/>
        </w:rPr>
        <w:t>the face of self-evident facts to the contrary</w:t>
      </w:r>
      <w:r w:rsidRPr="008C7B12">
        <w:rPr>
          <w:rStyle w:val="StyleUnderline"/>
        </w:rPr>
        <w:t xml:space="preserve"> is a testament to the power of </w:t>
      </w:r>
      <w:r w:rsidRPr="008C7B12">
        <w:rPr>
          <w:rStyle w:val="Emphasis"/>
        </w:rPr>
        <w:t>fundamental fallacies</w:t>
      </w:r>
      <w:r w:rsidRPr="008C7B12">
        <w:rPr>
          <w:sz w:val="16"/>
        </w:rPr>
        <w:t>. Their first fallacy was the idea that the inscriptions on the stelae were different from other glyph-based writing systems: instead of being a mix of whole words and phonetic sounds, as is the case with Egyptian hieroglyphic and cuneiform, archaeologists and epigraphers maintained that each symbol in the Mayan script represented an entire word or concept. That fallacy led them into a second fallacy: they maintained that non-calendrical Mayan hieroglyphs were indecipherable. That fallacy allowed the emergence of a third fallacy: because the theory of peace-loving forest people could not be tested against written evidence, the gruesome images on the stelae could be explained away as depicting mythical gods, not actual people. Thus, the archaeologists arrived at the false conclusion that the Maya were peaceful folk.</w:t>
      </w:r>
    </w:p>
    <w:p w14:paraId="5E86B95E" w14:textId="77777777" w:rsidR="00060A1E" w:rsidRPr="008C7B12" w:rsidRDefault="00060A1E" w:rsidP="00060A1E">
      <w:pPr>
        <w:rPr>
          <w:sz w:val="16"/>
        </w:rPr>
      </w:pPr>
      <w:r w:rsidRPr="008C7B12">
        <w:rPr>
          <w:rStyle w:val="StyleUnderline"/>
        </w:rPr>
        <w:t>The fact</w:t>
      </w:r>
      <w:r w:rsidRPr="008C7B12">
        <w:rPr>
          <w:sz w:val="16"/>
        </w:rPr>
        <w:t xml:space="preserve"> that </w:t>
      </w:r>
      <w:r w:rsidRPr="008C7B12">
        <w:rPr>
          <w:rStyle w:val="StyleUnderline"/>
        </w:rPr>
        <w:t>it took four decades for these fallacies to be overturned</w:t>
      </w:r>
      <w:r w:rsidRPr="008C7B12">
        <w:rPr>
          <w:sz w:val="16"/>
        </w:rPr>
        <w:t xml:space="preserve">, one by one, </w:t>
      </w:r>
      <w:r w:rsidRPr="008C7B12">
        <w:rPr>
          <w:rStyle w:val="StyleUnderline"/>
        </w:rPr>
        <w:t xml:space="preserve">is a testament to </w:t>
      </w:r>
      <w:r w:rsidRPr="008C7B12">
        <w:rPr>
          <w:rStyle w:val="Emphasis"/>
        </w:rPr>
        <w:t>the reluctance of scholars</w:t>
      </w:r>
      <w:r w:rsidRPr="008C7B12">
        <w:rPr>
          <w:rStyle w:val="StyleUnderline"/>
        </w:rPr>
        <w:t xml:space="preserve"> to reject </w:t>
      </w:r>
      <w:r w:rsidRPr="008C7B12">
        <w:rPr>
          <w:rStyle w:val="Emphasis"/>
        </w:rPr>
        <w:t>fashionable theories</w:t>
      </w:r>
      <w:r w:rsidRPr="008C7B12">
        <w:rPr>
          <w:sz w:val="16"/>
        </w:rPr>
        <w:t>.1 In point of fact, a Russian epigrapher had figured out the principles of Mayan translation in 1952, but it took two decades for American scholars to accept that his theory of Mayan writing was correct and theirs was wrong. It then took another decade for enough monumental inscriptions to be translated to convince archaeologists that the stelae did not depict mythical gods, but instead told the political history of Mayan kings—their birth, military conquests, and death. It took still another decade before a consensus emerged that the evidence that had been right in front of archaeologists all along contradicted their theory.</w:t>
      </w:r>
    </w:p>
    <w:p w14:paraId="718238FE" w14:textId="77777777" w:rsidR="00060A1E" w:rsidRPr="008C7B12" w:rsidRDefault="00060A1E" w:rsidP="00060A1E">
      <w:pPr>
        <w:rPr>
          <w:sz w:val="8"/>
        </w:rPr>
      </w:pPr>
      <w:r w:rsidRPr="008C7B12">
        <w:rPr>
          <w:sz w:val="8"/>
        </w:rPr>
        <w:t>It would be comforting if the only field ever led astray by fundamental fallacies was Mayan archaeology, but that is hardly the case. Faulty premises often lead researchers toward conclusions that do not fit the facts—so much so that Nobel Laureate Richard Feynman made it the subject of his famous commencement address at the California Institute of Technology, in which he stressed the importance of bending over backward to do every test that might falsify a theory.2</w:t>
      </w:r>
    </w:p>
    <w:p w14:paraId="2BD14D0E" w14:textId="77777777" w:rsidR="00060A1E" w:rsidRPr="008C7B12" w:rsidRDefault="00060A1E" w:rsidP="00060A1E">
      <w:pPr>
        <w:rPr>
          <w:sz w:val="8"/>
        </w:rPr>
      </w:pPr>
      <w:r w:rsidRPr="008C7B12">
        <w:rPr>
          <w:sz w:val="8"/>
        </w:rPr>
        <w:t>A. An Influential Theory</w:t>
      </w:r>
    </w:p>
    <w:p w14:paraId="1785D167" w14:textId="77777777" w:rsidR="00060A1E" w:rsidRPr="008C7B12" w:rsidRDefault="00060A1E" w:rsidP="00060A1E">
      <w:pPr>
        <w:rPr>
          <w:sz w:val="8"/>
        </w:rPr>
      </w:pPr>
      <w:r w:rsidRPr="008C7B12">
        <w:rPr>
          <w:sz w:val="8"/>
        </w:rPr>
        <w:t>Our concern here is with how fundamental fallacies gave rise to patent-holdup theory, which has guided antitrust and competition authorities around the world for nearly two decades. In the early 2000s, legal academics and antitrust economists asked an important question: does a decentralized system of technology development, in which complex, interoperable information technology (IT) products rely on standard-essential patents (SEPs) owned by many firms, allow SEP owners to “hold up” manufacturers, thereby stifling innovation and hurting consumers in the form of higher prices and lower-quality products?</w:t>
      </w:r>
    </w:p>
    <w:p w14:paraId="03BF228E" w14:textId="77777777" w:rsidR="00060A1E" w:rsidRPr="008C7B12" w:rsidRDefault="00060A1E" w:rsidP="00060A1E">
      <w:pPr>
        <w:rPr>
          <w:sz w:val="8"/>
        </w:rPr>
      </w:pPr>
      <w:r w:rsidRPr="008C7B12">
        <w:rPr>
          <w:sz w:val="8"/>
        </w:rPr>
        <w:t>The answer—patent-holdup theory—consists of five nested claims. First, that patent owners can systematically overcharge manufacturers for licenses to their patents through the economic mechanism of holdup—the opportunistic appropriation of a downstream firm's quasi rents (revenues in excess of short-run costs). Second, that when there are multiple patent holders, each practicing holdup on a downstream firm, cumulative patent royalty rates become astronomically high—a phenomenon patent-holdup theorists termed “royalty stacking.” Third, that the holdup problem is exacerbated when patented technologies are included in the industry standards necessary to make IT products interoperable and compatible. Fourth, that patent holdup, royalty stacking, and the inclusion of patented technologies in industry standards are strangling innovation, most particularly in SEP-intensive IT products. Fifth, that the government must intervene to solve this problem; the market, left on its own, will fail.</w:t>
      </w:r>
    </w:p>
    <w:p w14:paraId="569D55A9" w14:textId="77777777" w:rsidR="00060A1E" w:rsidRPr="008C7B12" w:rsidRDefault="00060A1E" w:rsidP="00060A1E">
      <w:pPr>
        <w:rPr>
          <w:sz w:val="8"/>
        </w:rPr>
      </w:pPr>
      <w:r w:rsidRPr="008C7B12">
        <w:rPr>
          <w:sz w:val="8"/>
        </w:rPr>
        <w:t>Carl Shapiro's seminal article provides a clear statement of the threat posed by patent holdup to innovation:</w:t>
      </w:r>
    </w:p>
    <w:p w14:paraId="6CEC1773" w14:textId="77777777" w:rsidR="00060A1E" w:rsidRPr="008C7B12" w:rsidRDefault="00060A1E" w:rsidP="00060A1E">
      <w:pPr>
        <w:rPr>
          <w:sz w:val="8"/>
        </w:rPr>
      </w:pPr>
      <w:r w:rsidRPr="008C7B12">
        <w:rPr>
          <w:sz w:val="8"/>
        </w:rPr>
        <w:t>The holdup problem is worst in industries where hundreds if not thousands of patents, some already issued, others pending, can potentially read on a given product. In these industries, the danger that a manufacturer will step on a land mine is all too real. The result will be that some companies avoid the mine field altogether, that is, refrain from introducing certain products for fear of holdup.3</w:t>
      </w:r>
    </w:p>
    <w:p w14:paraId="384C7590" w14:textId="77777777" w:rsidR="00060A1E" w:rsidRPr="008C7B12" w:rsidRDefault="00060A1E" w:rsidP="00060A1E">
      <w:pPr>
        <w:rPr>
          <w:sz w:val="8"/>
        </w:rPr>
      </w:pPr>
      <w:r w:rsidRPr="008C7B12">
        <w:rPr>
          <w:sz w:val="8"/>
        </w:rPr>
        <w:t>He clearly articulates the need for a public policy intervention: “I submit that this holdup problem is very real today, and that both patent and antitrust policymakers should regard holdup as a problem of first order significance in the years ahead.”4</w:t>
      </w:r>
    </w:p>
    <w:p w14:paraId="6846E69C" w14:textId="77777777" w:rsidR="00060A1E" w:rsidRPr="008C7B12" w:rsidRDefault="00060A1E" w:rsidP="00060A1E">
      <w:pPr>
        <w:rPr>
          <w:sz w:val="8"/>
        </w:rPr>
      </w:pPr>
      <w:r w:rsidRPr="008C7B12">
        <w:rPr>
          <w:sz w:val="8"/>
        </w:rPr>
        <w:t>The claim that patent holdup is common and is a threat to innovation can be found in any number of scholarly articles. Joseph Farrell, John Hayes, Carl Shapiro, and Theresa Sullivan state that “surprise hold-up may be largely a transfer, but anticipation of hold-up encourages a range of inefficient forms of self-protection, such as postponing or minimizing investment, or ensuring that standards use only antique technology.”5 Mark Lemley and Carl Shapiro concur:</w:t>
      </w:r>
    </w:p>
    <w:p w14:paraId="0309CB96" w14:textId="77777777" w:rsidR="00060A1E" w:rsidRPr="008C7B12" w:rsidRDefault="00060A1E" w:rsidP="00060A1E">
      <w:pPr>
        <w:rPr>
          <w:sz w:val="8"/>
        </w:rPr>
      </w:pPr>
      <w:r w:rsidRPr="008C7B12">
        <w:rPr>
          <w:sz w:val="8"/>
        </w:rPr>
        <w:t>In the long run, if products are expected to be subject to some degree of holdup, the firm may not find it worth incurring the costs necessary to develop, manufacture, and sell the product. Assertions based on the shut-down condition that royalty stacking is somehow a minor problem or that royalty stacking cannot stifle innovation or hinder the market penetration of products that have been developed are simply unfounded.6</w:t>
      </w:r>
    </w:p>
    <w:p w14:paraId="29D3F5F6" w14:textId="77777777" w:rsidR="00060A1E" w:rsidRPr="008C7B12" w:rsidRDefault="00060A1E" w:rsidP="00060A1E">
      <w:pPr>
        <w:rPr>
          <w:sz w:val="8"/>
        </w:rPr>
      </w:pPr>
      <w:r w:rsidRPr="008C7B12">
        <w:rPr>
          <w:sz w:val="8"/>
        </w:rPr>
        <w:t>Most recently, Fiona Scott Morton and Carl Shapiro warn that patent holdup and its related mechanisms threaten the Internet of Things (IoT), and suggest the need for antitrust intervention:</w:t>
      </w:r>
    </w:p>
    <w:p w14:paraId="438FA840" w14:textId="77777777" w:rsidR="00060A1E" w:rsidRPr="008C7B12" w:rsidRDefault="00060A1E" w:rsidP="00060A1E">
      <w:pPr>
        <w:rPr>
          <w:sz w:val="8"/>
        </w:rPr>
      </w:pPr>
      <w:r w:rsidRPr="008C7B12">
        <w:rPr>
          <w:sz w:val="8"/>
        </w:rPr>
        <w:t>Failure to prevent Patent Holdup relating to tomorrow's information technology and communications standards is likely to cause significant social welfare loss in the years ahead. If new and more effective private solutions relating to standard setting do not emerge to promote innovation and protect consumers, antitrust enforcement is one of the only remaining remedies that seems feasible.7</w:t>
      </w:r>
    </w:p>
    <w:p w14:paraId="79366D79" w14:textId="77777777" w:rsidR="00060A1E" w:rsidRPr="008C7B12" w:rsidRDefault="00060A1E" w:rsidP="00060A1E">
      <w:pPr>
        <w:rPr>
          <w:sz w:val="8"/>
        </w:rPr>
      </w:pPr>
      <w:r w:rsidRPr="008C7B12">
        <w:rPr>
          <w:sz w:val="8"/>
        </w:rPr>
        <w:t>Patent-holdup theory has also been influential among antitrust authorities around the world. Several Federal Trade Commission (FTC) reports8 and a joint Department of Justice (DOJ) and FTC report9 discuss the threat to innovation posed by patent holdup and royalty stacking, citing the academic literature. For example, one FTC report states:</w:t>
      </w:r>
    </w:p>
    <w:p w14:paraId="3812AD13" w14:textId="77777777" w:rsidR="00060A1E" w:rsidRPr="008C7B12" w:rsidRDefault="00060A1E" w:rsidP="00060A1E">
      <w:pPr>
        <w:rPr>
          <w:sz w:val="8"/>
        </w:rPr>
      </w:pPr>
      <w:r w:rsidRPr="008C7B12">
        <w:rPr>
          <w:sz w:val="8"/>
        </w:rPr>
        <w:t>Unless downstream actors—whether innovators or manufacturers—can mitigate the problem [of patent holdup], they may have to choose between the risk of being sued for infringement after they sink costs into invention or production, or dropping innovative or productive efforts altogether. Either option can injure economic welfare.10</w:t>
      </w:r>
    </w:p>
    <w:p w14:paraId="3F867DF4" w14:textId="77777777" w:rsidR="00060A1E" w:rsidRPr="008C7B12" w:rsidRDefault="00060A1E" w:rsidP="00060A1E">
      <w:pPr>
        <w:rPr>
          <w:sz w:val="8"/>
        </w:rPr>
      </w:pPr>
      <w:r w:rsidRPr="008C7B12">
        <w:rPr>
          <w:sz w:val="8"/>
        </w:rPr>
        <w:lastRenderedPageBreak/>
        <w:t>These views are echoed by agency heads, such as the former chair of the FTC, the former Deputy Attorney General for Antitrust, and the European Competition Commissioner, who signal that they are willing to take action about the problem.11</w:t>
      </w:r>
    </w:p>
    <w:p w14:paraId="259AE17E" w14:textId="77777777" w:rsidR="00060A1E" w:rsidRPr="008C7B12" w:rsidRDefault="00060A1E" w:rsidP="00060A1E">
      <w:pPr>
        <w:rPr>
          <w:sz w:val="8"/>
        </w:rPr>
      </w:pPr>
      <w:r w:rsidRPr="008C7B12">
        <w:rPr>
          <w:sz w:val="8"/>
        </w:rPr>
        <w:t>Patent-holdup theory is also mentioned in amicus briefs that argue that patent holdup is a common occurrence. For example, a 2006 brief file by 52 intellectual property professors submitted in support of the defendant in eBay, Inc. v. MercExchange, L.L.C. states that:</w:t>
      </w:r>
    </w:p>
    <w:p w14:paraId="41C96F2C" w14:textId="77777777" w:rsidR="00060A1E" w:rsidRPr="008C7B12" w:rsidRDefault="00060A1E" w:rsidP="00060A1E">
      <w:pPr>
        <w:rPr>
          <w:sz w:val="8"/>
        </w:rPr>
      </w:pPr>
      <w:r w:rsidRPr="008C7B12">
        <w:rPr>
          <w:sz w:val="8"/>
        </w:rPr>
        <w:t>[S]uch inappropriate “holdups” occur on a regular basis under the Federal Circuit's mandatory-injunction standard. Patentees can obtain revenue in excess of the value of their technology by threatening to enjoin products that are predominantly noninfringing and in which the defendant has made significant irreversible investments.12</w:t>
      </w:r>
    </w:p>
    <w:p w14:paraId="67BAC100" w14:textId="77777777" w:rsidR="00060A1E" w:rsidRPr="008C7B12" w:rsidRDefault="00060A1E" w:rsidP="00060A1E">
      <w:pPr>
        <w:rPr>
          <w:sz w:val="8"/>
        </w:rPr>
      </w:pPr>
      <w:r w:rsidRPr="008C7B12">
        <w:rPr>
          <w:sz w:val="8"/>
        </w:rPr>
        <w:t>It should therefore not be surprising that courts have been influenced by patent-holdup theory. For example, in eBay, Justice Kennedy's concurring opinion cites an FTC report that warns of the impact of patent holdup by firms that do not themselves practice their patents:</w:t>
      </w:r>
    </w:p>
    <w:p w14:paraId="028B0AED" w14:textId="77777777" w:rsidR="00060A1E" w:rsidRPr="008C7B12" w:rsidRDefault="00060A1E" w:rsidP="00060A1E">
      <w:pPr>
        <w:rPr>
          <w:sz w:val="8"/>
        </w:rPr>
      </w:pPr>
      <w:r w:rsidRPr="008C7B12">
        <w:rPr>
          <w:sz w:val="8"/>
        </w:rPr>
        <w:t>An industry has developed in which firms use patents not as a basis for producing and selling goods but, instead, primarily for obtaining licensing fees. For these firms, an injunction, and the potentially serious sanctions arising from its violation, can be employed as a bargaining tool to charge exorbitant fees to companies that seek to buy licenses to practice the patent. When the patented invention is but a small component of the product the companies seek to produce and the threat of an injunction is employed simply for undue leverage in negotiations, legal damages may well be sufficient to compensate for the infringement and an injunction may not serve the public interest.13</w:t>
      </w:r>
    </w:p>
    <w:p w14:paraId="2B2EC51F" w14:textId="77777777" w:rsidR="00060A1E" w:rsidRPr="008C7B12" w:rsidRDefault="00060A1E" w:rsidP="00060A1E">
      <w:pPr>
        <w:rPr>
          <w:sz w:val="8"/>
        </w:rPr>
      </w:pPr>
      <w:r w:rsidRPr="008C7B12">
        <w:rPr>
          <w:sz w:val="8"/>
        </w:rPr>
        <w:t>The landmark Supreme Court eBay decision is not an outlier. Jonathan Barnett identifies thirty-seven federal court decisions that mention “patent holdup” or “royalty stacking.”14</w:t>
      </w:r>
    </w:p>
    <w:p w14:paraId="3C4CF162" w14:textId="77777777" w:rsidR="00060A1E" w:rsidRPr="008C7B12" w:rsidRDefault="00060A1E" w:rsidP="00060A1E">
      <w:pPr>
        <w:rPr>
          <w:sz w:val="8"/>
        </w:rPr>
      </w:pPr>
      <w:r w:rsidRPr="008C7B12">
        <w:rPr>
          <w:sz w:val="8"/>
        </w:rPr>
        <w:t>B. The Stelae That Contradicted the Theory</w:t>
      </w:r>
    </w:p>
    <w:p w14:paraId="6ED51324" w14:textId="77777777" w:rsidR="00060A1E" w:rsidRPr="00103872" w:rsidRDefault="00060A1E" w:rsidP="00060A1E">
      <w:pPr>
        <w:rPr>
          <w:sz w:val="16"/>
        </w:rPr>
      </w:pPr>
      <w:r w:rsidRPr="00CE0A8C">
        <w:rPr>
          <w:rStyle w:val="StyleUnderline"/>
          <w:highlight w:val="cyan"/>
        </w:rPr>
        <w:t>Like</w:t>
      </w:r>
      <w:r w:rsidRPr="008C7B12">
        <w:rPr>
          <w:rStyle w:val="StyleUnderline"/>
        </w:rPr>
        <w:t xml:space="preserve"> </w:t>
      </w:r>
      <w:r w:rsidRPr="008C7B12">
        <w:rPr>
          <w:rStyle w:val="Emphasis"/>
        </w:rPr>
        <w:t xml:space="preserve">the theory of </w:t>
      </w:r>
      <w:r w:rsidRPr="00CE0A8C">
        <w:rPr>
          <w:rStyle w:val="Emphasis"/>
          <w:highlight w:val="cyan"/>
        </w:rPr>
        <w:t>the peaceful Maya</w:t>
      </w:r>
      <w:r w:rsidRPr="008C7B12">
        <w:rPr>
          <w:rStyle w:val="StyleUnderline"/>
        </w:rPr>
        <w:t xml:space="preserve">, </w:t>
      </w:r>
      <w:r w:rsidRPr="00CE0A8C">
        <w:rPr>
          <w:rStyle w:val="StyleUnderline"/>
          <w:highlight w:val="cyan"/>
        </w:rPr>
        <w:t>patent-holdup</w:t>
      </w:r>
      <w:r w:rsidRPr="008C7B12">
        <w:rPr>
          <w:rStyle w:val="StyleUnderline"/>
        </w:rPr>
        <w:t xml:space="preserve"> theory </w:t>
      </w:r>
      <w:r w:rsidRPr="00CE0A8C">
        <w:rPr>
          <w:rStyle w:val="StyleUnderline"/>
          <w:highlight w:val="cyan"/>
        </w:rPr>
        <w:t>had</w:t>
      </w:r>
      <w:r w:rsidRPr="008C7B12">
        <w:rPr>
          <w:rStyle w:val="StyleUnderline"/>
        </w:rPr>
        <w:t xml:space="preserve"> </w:t>
      </w:r>
      <w:r w:rsidRPr="008C7B12">
        <w:rPr>
          <w:rStyle w:val="Emphasis"/>
        </w:rPr>
        <w:t xml:space="preserve">its own set of </w:t>
      </w:r>
      <w:r w:rsidRPr="00CE0A8C">
        <w:rPr>
          <w:rStyle w:val="Emphasis"/>
          <w:highlight w:val="cyan"/>
        </w:rPr>
        <w:t>facts</w:t>
      </w:r>
      <w:r w:rsidRPr="00103872">
        <w:rPr>
          <w:sz w:val="16"/>
        </w:rPr>
        <w:t>—stelae, as it were—</w:t>
      </w:r>
      <w:r w:rsidRPr="00CE0A8C">
        <w:rPr>
          <w:rStyle w:val="StyleUnderline"/>
          <w:highlight w:val="cyan"/>
        </w:rPr>
        <w:t>that contradicted the theory</w:t>
      </w:r>
      <w:r w:rsidRPr="00103872">
        <w:rPr>
          <w:sz w:val="16"/>
        </w:rPr>
        <w:t>. Patent-holdup theorists asserted that innovation in SEP-intensive IT products was under threat: excessive royalties were discouraging new firm entry and reinvestment by existing firms. They called particular attention to the threat to innovation in mobile telephones and personal computers, as well as in extensions of those products in the IoT.15</w:t>
      </w:r>
    </w:p>
    <w:p w14:paraId="7F4C4469" w14:textId="77777777" w:rsidR="00060A1E" w:rsidRPr="00103872" w:rsidRDefault="00060A1E" w:rsidP="00060A1E">
      <w:pPr>
        <w:rPr>
          <w:sz w:val="16"/>
        </w:rPr>
      </w:pPr>
      <w:r w:rsidRPr="00103872">
        <w:rPr>
          <w:sz w:val="16"/>
        </w:rPr>
        <w:t xml:space="preserve">Economists measure rates of innovation by examining relative rates of change of quality-adjusted prices,16 and one can download the publicly available, product-by-product, quality-adjusted price data compiled by the Bureau of Labor Statistics in order to carry out an analysis of innovation rates across products and within products over time.17 An analysis of that data shows that from 1997 to 2013, rates of innovation in phone equipment (which includes low-tech items such as fax machines and landline phones, as well as wireless phones) was 10 percent per annum faster than the economy-wide average. </w:t>
      </w:r>
      <w:r w:rsidRPr="008C7B12">
        <w:rPr>
          <w:rStyle w:val="StyleUnderline"/>
        </w:rPr>
        <w:t>The data show that the rate of innovation in</w:t>
      </w:r>
      <w:r w:rsidRPr="00103872">
        <w:rPr>
          <w:sz w:val="16"/>
        </w:rPr>
        <w:t xml:space="preserve"> portable and laptop computers was faster still—31 percent per annum faster than the economy-wide average. Similar rates of innovation are observed in other </w:t>
      </w:r>
      <w:r w:rsidRPr="008C7B12">
        <w:rPr>
          <w:rStyle w:val="Emphasis"/>
        </w:rPr>
        <w:t>SEP-intensive</w:t>
      </w:r>
      <w:r w:rsidRPr="00103872">
        <w:rPr>
          <w:sz w:val="16"/>
        </w:rPr>
        <w:t xml:space="preserve"> IT </w:t>
      </w:r>
      <w:r w:rsidRPr="008C7B12">
        <w:rPr>
          <w:rStyle w:val="Emphasis"/>
        </w:rPr>
        <w:t>products</w:t>
      </w:r>
      <w:r w:rsidRPr="00103872">
        <w:rPr>
          <w:sz w:val="16"/>
        </w:rPr>
        <w:t xml:space="preserve"> such as video equipment, audio equipment, desktop computers, and televisions. Furthermore, rates of innovation in SEP-intensive IT products have not slowed over time relative to the rates of innovation in similar, non-SEP-intensive IT products.18 For example, the rate of innovation in SEP-intensive laptop computers compared with non-SEP-intensive mainframe computers shows that SEP intensity </w:t>
      </w:r>
      <w:r w:rsidRPr="008C7B12">
        <w:rPr>
          <w:rStyle w:val="StyleUnderline"/>
        </w:rPr>
        <w:t>was</w:t>
      </w:r>
      <w:r w:rsidRPr="00103872">
        <w:rPr>
          <w:sz w:val="16"/>
        </w:rPr>
        <w:t xml:space="preserve"> associated with </w:t>
      </w:r>
      <w:r w:rsidRPr="008C7B12">
        <w:rPr>
          <w:rStyle w:val="Emphasis"/>
        </w:rPr>
        <w:t>faster</w:t>
      </w:r>
      <w:r w:rsidRPr="00103872">
        <w:t xml:space="preserve"> </w:t>
      </w:r>
      <w:r w:rsidRPr="00103872">
        <w:rPr>
          <w:sz w:val="16"/>
        </w:rPr>
        <w:t>innovation.19</w:t>
      </w:r>
    </w:p>
    <w:p w14:paraId="2BE9658F" w14:textId="77777777" w:rsidR="00060A1E" w:rsidRPr="00103872" w:rsidRDefault="00060A1E" w:rsidP="00060A1E">
      <w:pPr>
        <w:rPr>
          <w:sz w:val="16"/>
        </w:rPr>
      </w:pPr>
      <w:r w:rsidRPr="00103872">
        <w:rPr>
          <w:sz w:val="16"/>
        </w:rPr>
        <w:t>There are other hallmarks of innovation beyond falling quality-adjusted relative prices: one would expect to see rapidly increasing output even in the face of falling prices; and, because innovation is typically characterized by Schumpeterian creative destruction, one would also expect to see high levels of firm entry and exit. This is precisely what researchers do see when they examine data on the canonical case of the mobile phone industry. Between 1994 and 2013, the number of SEP holders increased from 2 to 128. Patent-holdup theory would predict that this increase should have dramatically slowed the rate of innovation. That prediction did not obtain in reality, however. Prices of mobile devices dropped very fast, while output grew sixty-two-fold. During this same period, there was rapid entry of new firms into the manufacture of phones and tablets—so much so that industrial concentration, measured with the number of devices sold, actually fell in this industry over time.20</w:t>
      </w:r>
    </w:p>
    <w:p w14:paraId="33E9EAB4" w14:textId="77777777" w:rsidR="00060A1E" w:rsidRPr="00103872" w:rsidRDefault="00060A1E" w:rsidP="00060A1E">
      <w:pPr>
        <w:rPr>
          <w:sz w:val="16"/>
        </w:rPr>
      </w:pPr>
      <w:r w:rsidRPr="00103872">
        <w:rPr>
          <w:sz w:val="16"/>
        </w:rPr>
        <w:t xml:space="preserve">According to patent-holdup theory, excessive patent royalties cause slow rates of innovation. As an empirical matter, the aggregate royalties paid by licensees in any industry can be estimated on the basis of the SEC 10-K and 40-F filings of the patent-licensing firms.21 The data on the canonical case of mobile phones shows that the cumulative royalty yield from the twenty-one largest patent licensors in the mobile phone value chain was only 3.3 percent of a mobile phone's average sales price in 2015. That ratio has been fairly stable since at least far back as 2007.22 </w:t>
      </w:r>
      <w:r w:rsidRPr="00CE0A8C">
        <w:rPr>
          <w:rStyle w:val="StyleUnderline"/>
          <w:highlight w:val="cyan"/>
        </w:rPr>
        <w:t>Researchers</w:t>
      </w:r>
      <w:r w:rsidRPr="00103872">
        <w:rPr>
          <w:sz w:val="16"/>
        </w:rPr>
        <w:t xml:space="preserve"> have </w:t>
      </w:r>
      <w:r w:rsidRPr="00CE0A8C">
        <w:rPr>
          <w:rStyle w:val="Emphasis"/>
          <w:highlight w:val="cyan"/>
        </w:rPr>
        <w:t>parameterized royalty-stacking</w:t>
      </w:r>
      <w:r w:rsidRPr="00103872">
        <w:rPr>
          <w:rStyle w:val="Emphasis"/>
        </w:rPr>
        <w:t xml:space="preserve"> models</w:t>
      </w:r>
      <w:r w:rsidRPr="0072450E">
        <w:rPr>
          <w:rStyle w:val="StyleUnderline"/>
        </w:rPr>
        <w:t xml:space="preserve"> from</w:t>
      </w:r>
      <w:r w:rsidRPr="00103872">
        <w:rPr>
          <w:rStyle w:val="StyleUnderline"/>
        </w:rPr>
        <w:t xml:space="preserve"> the patent-holdup literature </w:t>
      </w:r>
      <w:r w:rsidRPr="00CE0A8C">
        <w:rPr>
          <w:rStyle w:val="StyleUnderline"/>
          <w:highlight w:val="cyan"/>
        </w:rPr>
        <w:t>using</w:t>
      </w:r>
      <w:r w:rsidRPr="00103872">
        <w:rPr>
          <w:rStyle w:val="StyleUnderline"/>
        </w:rPr>
        <w:t xml:space="preserve"> </w:t>
      </w:r>
      <w:r w:rsidRPr="00103872">
        <w:rPr>
          <w:rStyle w:val="Emphasis"/>
        </w:rPr>
        <w:t xml:space="preserve">actual price and quantity </w:t>
      </w:r>
      <w:r w:rsidRPr="00CE0A8C">
        <w:rPr>
          <w:rStyle w:val="Emphasis"/>
          <w:highlight w:val="cyan"/>
        </w:rPr>
        <w:t>data</w:t>
      </w:r>
      <w:r w:rsidRPr="00103872">
        <w:rPr>
          <w:rStyle w:val="StyleUnderline"/>
        </w:rPr>
        <w:t>, and</w:t>
      </w:r>
      <w:r w:rsidRPr="00103872">
        <w:rPr>
          <w:sz w:val="16"/>
        </w:rPr>
        <w:t xml:space="preserve"> have </w:t>
      </w:r>
      <w:r w:rsidRPr="00CE0A8C">
        <w:rPr>
          <w:rStyle w:val="StyleUnderline"/>
          <w:highlight w:val="cyan"/>
        </w:rPr>
        <w:t>discovered</w:t>
      </w:r>
      <w:r w:rsidRPr="00103872">
        <w:rPr>
          <w:sz w:val="16"/>
        </w:rPr>
        <w:t xml:space="preserve"> that </w:t>
      </w:r>
      <w:r w:rsidRPr="00103872">
        <w:rPr>
          <w:rStyle w:val="Emphasis"/>
        </w:rPr>
        <w:t xml:space="preserve">the </w:t>
      </w:r>
      <w:r w:rsidRPr="00CE0A8C">
        <w:rPr>
          <w:rStyle w:val="Emphasis"/>
          <w:highlight w:val="cyan"/>
        </w:rPr>
        <w:t>royalty</w:t>
      </w:r>
      <w:r w:rsidRPr="00103872">
        <w:rPr>
          <w:rStyle w:val="Emphasis"/>
        </w:rPr>
        <w:t xml:space="preserve"> </w:t>
      </w:r>
      <w:r w:rsidRPr="00901EAE">
        <w:rPr>
          <w:rStyle w:val="Emphasis"/>
        </w:rPr>
        <w:t>yield</w:t>
      </w:r>
      <w:r w:rsidRPr="00103872">
        <w:rPr>
          <w:rStyle w:val="StyleUnderline"/>
        </w:rPr>
        <w:t xml:space="preserve"> predicted </w:t>
      </w:r>
      <w:r w:rsidRPr="00CE0A8C">
        <w:rPr>
          <w:rStyle w:val="StyleUnderline"/>
          <w:highlight w:val="cyan"/>
        </w:rPr>
        <w:t>by</w:t>
      </w:r>
      <w:r w:rsidRPr="00103872">
        <w:rPr>
          <w:rStyle w:val="StyleUnderline"/>
        </w:rPr>
        <w:t xml:space="preserve"> the </w:t>
      </w:r>
      <w:r w:rsidRPr="00CE0A8C">
        <w:rPr>
          <w:rStyle w:val="StyleUnderline"/>
          <w:highlight w:val="cyan"/>
        </w:rPr>
        <w:t>models is</w:t>
      </w:r>
      <w:r w:rsidRPr="00103872">
        <w:rPr>
          <w:rStyle w:val="StyleUnderline"/>
        </w:rPr>
        <w:t xml:space="preserve"> </w:t>
      </w:r>
      <w:r w:rsidRPr="00103872">
        <w:rPr>
          <w:rStyle w:val="Emphasis"/>
        </w:rPr>
        <w:t xml:space="preserve">more than </w:t>
      </w:r>
      <w:r w:rsidRPr="00CE0A8C">
        <w:rPr>
          <w:rStyle w:val="Emphasis"/>
          <w:highlight w:val="cyan"/>
        </w:rPr>
        <w:t>twenty times higher</w:t>
      </w:r>
      <w:r w:rsidRPr="00CE0A8C">
        <w:rPr>
          <w:rStyle w:val="StyleUnderline"/>
          <w:highlight w:val="cyan"/>
        </w:rPr>
        <w:t xml:space="preserve"> than the actual</w:t>
      </w:r>
      <w:r w:rsidRPr="00103872">
        <w:rPr>
          <w:rStyle w:val="StyleUnderline"/>
        </w:rPr>
        <w:t xml:space="preserve"> royalty </w:t>
      </w:r>
      <w:r w:rsidRPr="00CE0A8C">
        <w:rPr>
          <w:rStyle w:val="StyleUnderline"/>
          <w:highlight w:val="cyan"/>
        </w:rPr>
        <w:t>yield</w:t>
      </w:r>
      <w:r w:rsidRPr="00103872">
        <w:rPr>
          <w:sz w:val="16"/>
        </w:rPr>
        <w:t xml:space="preserve"> and about four-fifths of the price of a smartphone. </w:t>
      </w:r>
      <w:r w:rsidRPr="00CE0A8C">
        <w:rPr>
          <w:rStyle w:val="StyleUnderline"/>
          <w:highlight w:val="cyan"/>
        </w:rPr>
        <w:t>They</w:t>
      </w:r>
      <w:r w:rsidRPr="00103872">
        <w:rPr>
          <w:sz w:val="16"/>
        </w:rPr>
        <w:t xml:space="preserve"> have also </w:t>
      </w:r>
      <w:r w:rsidRPr="00CE0A8C">
        <w:rPr>
          <w:rStyle w:val="StyleUnderline"/>
          <w:highlight w:val="cyan"/>
        </w:rPr>
        <w:t>found</w:t>
      </w:r>
      <w:r w:rsidRPr="00103872">
        <w:rPr>
          <w:sz w:val="16"/>
        </w:rPr>
        <w:t xml:space="preserve"> that </w:t>
      </w:r>
      <w:r w:rsidRPr="00CE0A8C">
        <w:rPr>
          <w:rStyle w:val="Emphasis"/>
          <w:highlight w:val="cyan"/>
        </w:rPr>
        <w:t>no</w:t>
      </w:r>
      <w:r w:rsidRPr="00103872">
        <w:rPr>
          <w:rStyle w:val="Emphasis"/>
        </w:rPr>
        <w:t xml:space="preserve"> individual patent </w:t>
      </w:r>
      <w:r w:rsidRPr="00CE0A8C">
        <w:rPr>
          <w:rStyle w:val="Emphasis"/>
          <w:highlight w:val="cyan"/>
        </w:rPr>
        <w:t>licensor</w:t>
      </w:r>
      <w:r w:rsidRPr="00CE0A8C">
        <w:rPr>
          <w:rStyle w:val="StyleUnderline"/>
          <w:highlight w:val="cyan"/>
        </w:rPr>
        <w:t xml:space="preserve"> earns</w:t>
      </w:r>
      <w:r w:rsidRPr="00103872">
        <w:rPr>
          <w:rStyle w:val="StyleUnderline"/>
        </w:rPr>
        <w:t xml:space="preserve"> an </w:t>
      </w:r>
      <w:r w:rsidRPr="00103872">
        <w:rPr>
          <w:rStyle w:val="Emphasis"/>
        </w:rPr>
        <w:t xml:space="preserve">individual </w:t>
      </w:r>
      <w:r w:rsidRPr="00CE0A8C">
        <w:rPr>
          <w:rStyle w:val="Emphasis"/>
          <w:highlight w:val="cyan"/>
        </w:rPr>
        <w:t>royalty</w:t>
      </w:r>
      <w:r w:rsidRPr="00103872">
        <w:rPr>
          <w:rStyle w:val="Emphasis"/>
        </w:rPr>
        <w:t xml:space="preserve"> </w:t>
      </w:r>
      <w:r w:rsidRPr="00CE0A8C">
        <w:rPr>
          <w:rStyle w:val="Emphasis"/>
          <w:highlight w:val="cyan"/>
        </w:rPr>
        <w:t>consistent</w:t>
      </w:r>
      <w:r w:rsidRPr="00CE0A8C">
        <w:rPr>
          <w:rStyle w:val="StyleUnderline"/>
          <w:highlight w:val="cyan"/>
        </w:rPr>
        <w:t xml:space="preserve"> with</w:t>
      </w:r>
      <w:r w:rsidRPr="00103872">
        <w:rPr>
          <w:rStyle w:val="StyleUnderline"/>
        </w:rPr>
        <w:t xml:space="preserve"> the hypothesis that it operated as </w:t>
      </w:r>
      <w:r w:rsidRPr="00CE0A8C">
        <w:rPr>
          <w:rStyle w:val="StyleUnderline"/>
          <w:highlight w:val="cyan"/>
        </w:rPr>
        <w:t>a monopolist</w:t>
      </w:r>
      <w:r w:rsidRPr="00103872">
        <w:rPr>
          <w:sz w:val="16"/>
        </w:rPr>
        <w:t>.23</w:t>
      </w:r>
    </w:p>
    <w:p w14:paraId="2FDDC75F" w14:textId="77777777" w:rsidR="00060A1E" w:rsidRPr="00103872" w:rsidRDefault="00060A1E" w:rsidP="00060A1E">
      <w:pPr>
        <w:rPr>
          <w:sz w:val="16"/>
        </w:rPr>
      </w:pPr>
      <w:r w:rsidRPr="00103872">
        <w:rPr>
          <w:sz w:val="16"/>
        </w:rPr>
        <w:t>The facts of fast and continuous innovation in the mobile phone industry—one of the stelae of patent-holdup theory—are evident to anyone with a smartphone in their pocket. Three decades ago, a mobile phone cost the current equivalent of $10,000, was the size of a brick, weighed a kilo, and enabled its user to make a half-hour call before going dead. Today, a smartphone has more computational power than the supercomputers that guided the Apollo missions to the moon, allows a user to produce and share data, video, and audio files with anyone on the planet, costs an average of $300—and also happens to make a phone call.</w:t>
      </w:r>
    </w:p>
    <w:p w14:paraId="6A364207" w14:textId="77777777" w:rsidR="00060A1E" w:rsidRPr="00103872" w:rsidRDefault="00060A1E" w:rsidP="00060A1E">
      <w:pPr>
        <w:rPr>
          <w:sz w:val="16"/>
        </w:rPr>
      </w:pPr>
      <w:r w:rsidRPr="00103872">
        <w:rPr>
          <w:sz w:val="16"/>
        </w:rPr>
        <w:lastRenderedPageBreak/>
        <w:t xml:space="preserve">At the same time that there are self-evident stelae contradicting </w:t>
      </w:r>
      <w:r w:rsidRPr="0007137D">
        <w:rPr>
          <w:sz w:val="16"/>
        </w:rPr>
        <w:t xml:space="preserve">patent-holdup theory, </w:t>
      </w:r>
      <w:r w:rsidRPr="0007137D">
        <w:rPr>
          <w:rStyle w:val="StyleUnderline"/>
        </w:rPr>
        <w:t xml:space="preserve">there is </w:t>
      </w:r>
      <w:r w:rsidRPr="0007137D">
        <w:rPr>
          <w:rStyle w:val="Emphasis"/>
        </w:rPr>
        <w:t>no positive evidence</w:t>
      </w:r>
      <w:r w:rsidRPr="0007137D">
        <w:rPr>
          <w:sz w:val="16"/>
        </w:rPr>
        <w:t xml:space="preserve"> </w:t>
      </w:r>
      <w:r w:rsidRPr="0007137D">
        <w:rPr>
          <w:rStyle w:val="StyleUnderline"/>
        </w:rPr>
        <w:t xml:space="preserve">in support of </w:t>
      </w:r>
      <w:r w:rsidRPr="0007137D">
        <w:rPr>
          <w:rStyle w:val="Emphasis"/>
        </w:rPr>
        <w:t>its core predictions</w:t>
      </w:r>
      <w:r w:rsidRPr="0007137D">
        <w:rPr>
          <w:sz w:val="16"/>
        </w:rPr>
        <w:t xml:space="preserve">. Damien Geradin and Miguel Rato,24 Damien Geradin, Anne Layne-Farrar and Jorge Padilla,25 Vincenzo Denicolò, Damien Geradin, Anne Layne-Farrar, and Jorge Padilla,26 Richard Epstein, F. Scott Kieff, and Daniel Spulber,27 Kirti Gupta,28 Anne Layne-Farrar,29 J. Gregory Sidak,30 and Edward Egan and David Teece31 review the literature on patent holdup, patent thickets, and royalty stacking.32 </w:t>
      </w:r>
      <w:r w:rsidRPr="0007137D">
        <w:rPr>
          <w:rStyle w:val="Emphasis"/>
        </w:rPr>
        <w:t>All</w:t>
      </w:r>
      <w:r w:rsidRPr="0007137D">
        <w:rPr>
          <w:sz w:val="16"/>
        </w:rPr>
        <w:t xml:space="preserve"> of these </w:t>
      </w:r>
      <w:r w:rsidRPr="0007137D">
        <w:rPr>
          <w:rStyle w:val="Emphasis"/>
        </w:rPr>
        <w:t>studies</w:t>
      </w:r>
      <w:r w:rsidRPr="0007137D">
        <w:rPr>
          <w:rStyle w:val="StyleUnderline"/>
        </w:rPr>
        <w:t xml:space="preserve"> reach the </w:t>
      </w:r>
      <w:r w:rsidRPr="0007137D">
        <w:rPr>
          <w:rStyle w:val="Emphasis"/>
        </w:rPr>
        <w:t>same general conclusion</w:t>
      </w:r>
      <w:r w:rsidRPr="0007137D">
        <w:rPr>
          <w:sz w:val="16"/>
        </w:rPr>
        <w:t xml:space="preserve">, which is perhaps best summed up by Layne-Farrar: “Certainly the theories have been developed, but the empirical support is still lacking. </w:t>
      </w:r>
      <w:r w:rsidRPr="00CE0A8C">
        <w:rPr>
          <w:rStyle w:val="StyleUnderline"/>
          <w:highlight w:val="cyan"/>
        </w:rPr>
        <w:t>Despite</w:t>
      </w:r>
      <w:r w:rsidRPr="0007137D">
        <w:rPr>
          <w:sz w:val="16"/>
        </w:rPr>
        <w:t xml:space="preserve"> the </w:t>
      </w:r>
      <w:r w:rsidRPr="00CE0A8C">
        <w:rPr>
          <w:rStyle w:val="Emphasis"/>
          <w:highlight w:val="cyan"/>
        </w:rPr>
        <w:t>fifteen years</w:t>
      </w:r>
      <w:r w:rsidRPr="0007137D">
        <w:rPr>
          <w:sz w:val="16"/>
        </w:rPr>
        <w:t xml:space="preserve"> that </w:t>
      </w:r>
      <w:r w:rsidRPr="0007137D">
        <w:rPr>
          <w:rStyle w:val="StyleUnderline"/>
        </w:rPr>
        <w:t>proponents of</w:t>
      </w:r>
      <w:r w:rsidRPr="00103872">
        <w:rPr>
          <w:rStyle w:val="StyleUnderline"/>
        </w:rPr>
        <w:t xml:space="preserve"> the theories have had to amass evidence, </w:t>
      </w:r>
      <w:r w:rsidRPr="00103872">
        <w:rPr>
          <w:rStyle w:val="Emphasis"/>
        </w:rPr>
        <w:t xml:space="preserve">the </w:t>
      </w:r>
      <w:r w:rsidRPr="00CE0A8C">
        <w:rPr>
          <w:rStyle w:val="Emphasis"/>
          <w:highlight w:val="cyan"/>
        </w:rPr>
        <w:t>empirical</w:t>
      </w:r>
      <w:r w:rsidRPr="00103872">
        <w:rPr>
          <w:rStyle w:val="Emphasis"/>
        </w:rPr>
        <w:t xml:space="preserve"> studies</w:t>
      </w:r>
      <w:r w:rsidRPr="00103872">
        <w:rPr>
          <w:sz w:val="16"/>
        </w:rPr>
        <w:t xml:space="preserve"> conducted thus far </w:t>
      </w:r>
      <w:r w:rsidRPr="00CE0A8C">
        <w:rPr>
          <w:rStyle w:val="StyleUnderline"/>
          <w:highlight w:val="cyan"/>
        </w:rPr>
        <w:t>have not shown</w:t>
      </w:r>
      <w:r w:rsidRPr="00103872">
        <w:rPr>
          <w:rStyle w:val="StyleUnderline"/>
        </w:rPr>
        <w:t xml:space="preserve"> that </w:t>
      </w:r>
      <w:r w:rsidRPr="00CE0A8C">
        <w:rPr>
          <w:rStyle w:val="StyleUnderline"/>
          <w:highlight w:val="cyan"/>
        </w:rPr>
        <w:t>holdup or royalty stacking is</w:t>
      </w:r>
      <w:r w:rsidRPr="00103872">
        <w:rPr>
          <w:rStyle w:val="StyleUnderline"/>
        </w:rPr>
        <w:t xml:space="preserve"> a </w:t>
      </w:r>
      <w:r w:rsidRPr="00CE0A8C">
        <w:rPr>
          <w:rStyle w:val="Emphasis"/>
          <w:highlight w:val="cyan"/>
        </w:rPr>
        <w:t>common</w:t>
      </w:r>
      <w:r w:rsidRPr="00103872">
        <w:rPr>
          <w:rStyle w:val="Emphasis"/>
        </w:rPr>
        <w:t xml:space="preserve"> problem in practice</w:t>
      </w:r>
      <w:r w:rsidRPr="00103872">
        <w:rPr>
          <w:sz w:val="16"/>
        </w:rPr>
        <w:t>.”33</w:t>
      </w:r>
    </w:p>
    <w:p w14:paraId="3E90016D" w14:textId="77777777" w:rsidR="00060A1E" w:rsidRPr="00103872" w:rsidRDefault="00060A1E" w:rsidP="00060A1E">
      <w:pPr>
        <w:rPr>
          <w:sz w:val="16"/>
        </w:rPr>
      </w:pPr>
      <w:r w:rsidRPr="00103872">
        <w:rPr>
          <w:sz w:val="16"/>
        </w:rPr>
        <w:t>C. Three Fundamental Fallacies and Their Origin</w:t>
      </w:r>
    </w:p>
    <w:p w14:paraId="3593883E" w14:textId="77777777" w:rsidR="00060A1E" w:rsidRPr="00103872" w:rsidRDefault="00060A1E" w:rsidP="00060A1E">
      <w:pPr>
        <w:rPr>
          <w:sz w:val="16"/>
        </w:rPr>
      </w:pPr>
      <w:r w:rsidRPr="00103872">
        <w:rPr>
          <w:sz w:val="16"/>
        </w:rPr>
        <w:t>When theory and evidence disagree, there is either something wrong with the theory or something wrong with the evidence. We think that there is something wrong with the theory.</w:t>
      </w:r>
    </w:p>
    <w:p w14:paraId="77DE7D99" w14:textId="77777777" w:rsidR="00060A1E" w:rsidRPr="00103872" w:rsidRDefault="00060A1E" w:rsidP="00060A1E">
      <w:pPr>
        <w:rPr>
          <w:sz w:val="16"/>
        </w:rPr>
      </w:pPr>
      <w:r w:rsidRPr="00103872">
        <w:rPr>
          <w:rStyle w:val="StyleUnderline"/>
        </w:rPr>
        <w:t xml:space="preserve">Patent-holdup </w:t>
      </w:r>
      <w:r w:rsidRPr="00CE0A8C">
        <w:rPr>
          <w:rStyle w:val="StyleUnderline"/>
          <w:highlight w:val="cyan"/>
        </w:rPr>
        <w:t xml:space="preserve">theory </w:t>
      </w:r>
      <w:r w:rsidRPr="00CE0A8C">
        <w:rPr>
          <w:rStyle w:val="Emphasis"/>
          <w:highlight w:val="cyan"/>
        </w:rPr>
        <w:t>conflates</w:t>
      </w:r>
      <w:r w:rsidRPr="00103872">
        <w:rPr>
          <w:sz w:val="16"/>
        </w:rPr>
        <w:t xml:space="preserve"> two different economic mechanisms: </w:t>
      </w:r>
      <w:r w:rsidRPr="00CE0A8C">
        <w:rPr>
          <w:rStyle w:val="StyleUnderline"/>
          <w:highlight w:val="cyan"/>
        </w:rPr>
        <w:t>holdup and market power</w:t>
      </w:r>
      <w:r w:rsidRPr="00103872">
        <w:rPr>
          <w:sz w:val="16"/>
        </w:rPr>
        <w:t xml:space="preserve">. Holdup means that one firm appropriates another firm's quasi rent—its revenues minus its short-run costs—through opportunistic behavior. A firm that is being held up, by definition, does not generate enough revenue to cover its long-run costs. Therefore, the firm will not reinvest once its capital wears out. This is not a long-run equilibrium. Market power, by contrast, means that a firm can set prices such that it appropriates a monopoly rent from a market. The exercise of market power can be a long-run equilibrium, because the downstream firms will cover their long-run costs and continue to reinvest as their capital equipment wears out.34 Thus, holdup and the exercise of market power are two different, mutually inconsistent economic mechanisms. One cannot simultaneously have a long-run equilibrium </w:t>
      </w:r>
      <w:r w:rsidRPr="00103872">
        <w:rPr>
          <w:rStyle w:val="StyleUnderline"/>
        </w:rPr>
        <w:t>and</w:t>
      </w:r>
      <w:r w:rsidRPr="00103872">
        <w:rPr>
          <w:sz w:val="16"/>
        </w:rPr>
        <w:t xml:space="preserve"> not have a long-run equilibrium.</w:t>
      </w:r>
    </w:p>
    <w:p w14:paraId="2D8556F0" w14:textId="77777777" w:rsidR="00060A1E" w:rsidRPr="00103872" w:rsidRDefault="00060A1E" w:rsidP="00060A1E">
      <w:pPr>
        <w:rPr>
          <w:sz w:val="16"/>
        </w:rPr>
      </w:pPr>
      <w:r w:rsidRPr="00103872">
        <w:rPr>
          <w:sz w:val="16"/>
        </w:rPr>
        <w:t xml:space="preserve">The conflation of holdup and market power </w:t>
      </w:r>
      <w:r w:rsidRPr="00CE0A8C">
        <w:rPr>
          <w:rStyle w:val="StyleUnderline"/>
          <w:highlight w:val="cyan"/>
        </w:rPr>
        <w:t>leads to</w:t>
      </w:r>
      <w:r w:rsidRPr="00103872">
        <w:rPr>
          <w:sz w:val="16"/>
        </w:rPr>
        <w:t xml:space="preserve"> three </w:t>
      </w:r>
      <w:r w:rsidRPr="00CE0A8C">
        <w:rPr>
          <w:rStyle w:val="Emphasis"/>
          <w:highlight w:val="cyan"/>
        </w:rPr>
        <w:t>fallacies</w:t>
      </w:r>
      <w:r w:rsidRPr="00103872">
        <w:rPr>
          <w:sz w:val="16"/>
        </w:rPr>
        <w:t xml:space="preserve"> that underpin patent-holdup theory. Once the mechanics of holdup are loosened from their moorings in economic theory, it becomes possible to simultaneously claim that patent holdup is a variant of holdup as it is understood in mainstream economics and define it in ways that are inconsistent with the meaning of holdup as it is understood in mainstream economics. Patent holdup elides key assumptions of the standard theory and transforms necessary conditions for holdup into sufficient conditions for holdup. The implications are fundamental. In the established theory, </w:t>
      </w:r>
      <w:r w:rsidRPr="00CE0A8C">
        <w:rPr>
          <w:rStyle w:val="StyleUnderline"/>
          <w:highlight w:val="cyan"/>
        </w:rPr>
        <w:t>firms</w:t>
      </w:r>
      <w:r w:rsidRPr="00103872">
        <w:rPr>
          <w:sz w:val="16"/>
        </w:rPr>
        <w:t>—working together—</w:t>
      </w:r>
      <w:r w:rsidRPr="00CE0A8C">
        <w:rPr>
          <w:rStyle w:val="StyleUnderline"/>
          <w:highlight w:val="cyan"/>
        </w:rPr>
        <w:t>will</w:t>
      </w:r>
      <w:r w:rsidRPr="0007137D">
        <w:rPr>
          <w:rStyle w:val="StyleUnderline"/>
        </w:rPr>
        <w:t xml:space="preserve"> make </w:t>
      </w:r>
      <w:r w:rsidRPr="0007137D">
        <w:rPr>
          <w:rStyle w:val="Emphasis"/>
        </w:rPr>
        <w:t>str</w:t>
      </w:r>
      <w:r w:rsidRPr="00103872">
        <w:rPr>
          <w:rStyle w:val="Emphasis"/>
        </w:rPr>
        <w:t>uctural</w:t>
      </w:r>
      <w:r w:rsidRPr="00103872">
        <w:rPr>
          <w:rStyle w:val="StyleUnderline"/>
        </w:rPr>
        <w:t xml:space="preserve">, </w:t>
      </w:r>
      <w:r w:rsidRPr="00103872">
        <w:rPr>
          <w:rStyle w:val="Emphasis"/>
        </w:rPr>
        <w:t>contractual</w:t>
      </w:r>
      <w:r w:rsidRPr="00103872">
        <w:rPr>
          <w:rStyle w:val="StyleUnderline"/>
        </w:rPr>
        <w:t xml:space="preserve">, and </w:t>
      </w:r>
      <w:r w:rsidRPr="00103872">
        <w:rPr>
          <w:rStyle w:val="Emphasis"/>
        </w:rPr>
        <w:t xml:space="preserve">behavioral </w:t>
      </w:r>
      <w:r w:rsidRPr="00CE0A8C">
        <w:rPr>
          <w:rStyle w:val="Emphasis"/>
          <w:highlight w:val="cyan"/>
        </w:rPr>
        <w:t>adapt</w:t>
      </w:r>
      <w:r w:rsidRPr="00103872">
        <w:rPr>
          <w:rStyle w:val="Emphasis"/>
        </w:rPr>
        <w:t>ations</w:t>
      </w:r>
      <w:r w:rsidRPr="00103872">
        <w:rPr>
          <w:sz w:val="16"/>
        </w:rPr>
        <w:t xml:space="preserve"> in order </w:t>
      </w:r>
      <w:r w:rsidRPr="00CE0A8C">
        <w:rPr>
          <w:rStyle w:val="StyleUnderline"/>
          <w:highlight w:val="cyan"/>
        </w:rPr>
        <w:t>to prevent holdup</w:t>
      </w:r>
      <w:r w:rsidRPr="00103872">
        <w:rPr>
          <w:sz w:val="16"/>
        </w:rPr>
        <w:t xml:space="preserve">, thereby </w:t>
      </w:r>
      <w:r w:rsidRPr="00CE0A8C">
        <w:rPr>
          <w:rStyle w:val="StyleUnderline"/>
          <w:highlight w:val="cyan"/>
        </w:rPr>
        <w:t>sustaining</w:t>
      </w:r>
      <w:r w:rsidRPr="00103872">
        <w:rPr>
          <w:rStyle w:val="StyleUnderline"/>
        </w:rPr>
        <w:t xml:space="preserve"> </w:t>
      </w:r>
      <w:r w:rsidRPr="00103872">
        <w:rPr>
          <w:rStyle w:val="Emphasis"/>
        </w:rPr>
        <w:t xml:space="preserve">trade and investment in </w:t>
      </w:r>
      <w:r w:rsidRPr="00CE0A8C">
        <w:rPr>
          <w:rStyle w:val="Emphasis"/>
          <w:highlight w:val="cyan"/>
        </w:rPr>
        <w:t>equilibrium</w:t>
      </w:r>
      <w:r w:rsidRPr="00103872">
        <w:rPr>
          <w:sz w:val="16"/>
        </w:rPr>
        <w:t>. In patent-holdup theory, by contrast, firms cannot adapt and solve the problem wrought by opportunistic renegotiation of a contract, because the game begins after the R&amp;D is completed and manufacturers invest. Adaptations to prevent holdup are ruled out by construction, and market failure is inevitable.</w:t>
      </w:r>
    </w:p>
    <w:p w14:paraId="6F64EE81" w14:textId="77777777" w:rsidR="00060A1E" w:rsidRPr="00103872" w:rsidRDefault="00060A1E" w:rsidP="00060A1E">
      <w:pPr>
        <w:rPr>
          <w:sz w:val="16"/>
        </w:rPr>
      </w:pPr>
      <w:r w:rsidRPr="00103872">
        <w:rPr>
          <w:sz w:val="16"/>
        </w:rPr>
        <w:t xml:space="preserve">The conflation of holdup and market power leads to a second fallacy. Patent-holdup theory claims that the same manufacturing firms can be held up many times over, resulting in a phenomenon called royalty stacking. In point of fact, however, </w:t>
      </w:r>
      <w:r w:rsidRPr="00CE0A8C">
        <w:rPr>
          <w:rStyle w:val="StyleUnderline"/>
          <w:highlight w:val="cyan"/>
        </w:rPr>
        <w:t>holdup</w:t>
      </w:r>
      <w:r w:rsidRPr="00103872">
        <w:rPr>
          <w:rStyle w:val="StyleUnderline"/>
        </w:rPr>
        <w:t xml:space="preserve"> </w:t>
      </w:r>
      <w:r w:rsidRPr="00103872">
        <w:rPr>
          <w:rStyle w:val="Emphasis"/>
        </w:rPr>
        <w:t>cannot occur many times</w:t>
      </w:r>
      <w:r w:rsidRPr="00103872">
        <w:rPr>
          <w:rStyle w:val="StyleUnderline"/>
        </w:rPr>
        <w:t xml:space="preserve"> over to the same firm. A firm's quasi rents</w:t>
      </w:r>
      <w:r w:rsidRPr="00103872">
        <w:rPr>
          <w:sz w:val="16"/>
        </w:rPr>
        <w:t xml:space="preserve"> (the difference between its revenues and its short-run costs) </w:t>
      </w:r>
      <w:r w:rsidRPr="00CE0A8C">
        <w:rPr>
          <w:rStyle w:val="StyleUnderline"/>
          <w:highlight w:val="cyan"/>
        </w:rPr>
        <w:t xml:space="preserve">can be extracted </w:t>
      </w:r>
      <w:r w:rsidRPr="00CE0A8C">
        <w:rPr>
          <w:rStyle w:val="Emphasis"/>
          <w:highlight w:val="cyan"/>
        </w:rPr>
        <w:t>only once</w:t>
      </w:r>
      <w:r w:rsidRPr="00CE0A8C">
        <w:rPr>
          <w:rStyle w:val="StyleUnderline"/>
          <w:highlight w:val="cyan"/>
        </w:rPr>
        <w:t>. Any</w:t>
      </w:r>
      <w:r w:rsidRPr="00103872">
        <w:rPr>
          <w:rStyle w:val="StyleUnderline"/>
        </w:rPr>
        <w:t xml:space="preserve"> attempt to extract </w:t>
      </w:r>
      <w:r w:rsidRPr="00CE0A8C">
        <w:rPr>
          <w:rStyle w:val="Emphasis"/>
          <w:highlight w:val="cyan"/>
        </w:rPr>
        <w:t>more</w:t>
      </w:r>
      <w:r w:rsidRPr="00103872">
        <w:rPr>
          <w:rStyle w:val="Emphasis"/>
        </w:rPr>
        <w:t xml:space="preserve"> revenues</w:t>
      </w:r>
      <w:r w:rsidRPr="00103872">
        <w:rPr>
          <w:rStyle w:val="StyleUnderline"/>
        </w:rPr>
        <w:t xml:space="preserve"> </w:t>
      </w:r>
      <w:r w:rsidRPr="00CE0A8C">
        <w:rPr>
          <w:rStyle w:val="StyleUnderline"/>
          <w:highlight w:val="cyan"/>
        </w:rPr>
        <w:t xml:space="preserve">would cause the firm to </w:t>
      </w:r>
      <w:r w:rsidRPr="00CE0A8C">
        <w:rPr>
          <w:rStyle w:val="Emphasis"/>
          <w:highlight w:val="cyan"/>
        </w:rPr>
        <w:t>shut down</w:t>
      </w:r>
      <w:r w:rsidRPr="00103872">
        <w:rPr>
          <w:sz w:val="16"/>
        </w:rPr>
        <w:t>. Royalty stacking, by contrast, is about the exercise of market power by multiple input suppliers to downstream firms. Although this multiplicity of input suppliers might be an inefficient organization of a market, it nonetheless can be a long-run equilibrium, unlike holdup.</w:t>
      </w:r>
    </w:p>
    <w:p w14:paraId="0E1EC958" w14:textId="77777777" w:rsidR="00060A1E" w:rsidRPr="00103872" w:rsidRDefault="00060A1E" w:rsidP="00060A1E">
      <w:pPr>
        <w:rPr>
          <w:sz w:val="16"/>
        </w:rPr>
      </w:pPr>
      <w:r w:rsidRPr="00103872">
        <w:rPr>
          <w:sz w:val="16"/>
        </w:rPr>
        <w:t>To claim that market power is being exercised, one needs to identify its source. In royalty stacking, the source is the patents themselves. A patent confers a temporary, limited property right that might confer some market power—and does so by design. Thus, in order to claim that there is a public policy problem, one needs to claim that the patents in question confer market power in excess of that which is conferred by the patent grants themselves. What could the source of that excess market power be? According to the theory, patent-holding firms are able to appropriate more than their incremental contribution to a product's value by virtue of the fact that their technologies have been made part of a standard. The users of the technology are locked into that standard and consequently can be subjected to patent holdup.</w:t>
      </w:r>
    </w:p>
    <w:p w14:paraId="4E1EFFD2" w14:textId="77777777" w:rsidR="00060A1E" w:rsidRDefault="00060A1E" w:rsidP="00060A1E">
      <w:pPr>
        <w:rPr>
          <w:sz w:val="16"/>
        </w:rPr>
      </w:pPr>
      <w:r w:rsidRPr="00103872">
        <w:rPr>
          <w:sz w:val="16"/>
        </w:rPr>
        <w:lastRenderedPageBreak/>
        <w:t xml:space="preserve">The conflation of holdup and market power leads to </w:t>
      </w:r>
      <w:r w:rsidRPr="00103872">
        <w:rPr>
          <w:rStyle w:val="StyleUnderline"/>
        </w:rPr>
        <w:t>a third fallacy: patented technologies</w:t>
      </w:r>
      <w:r w:rsidRPr="00103872">
        <w:rPr>
          <w:sz w:val="16"/>
        </w:rPr>
        <w:t xml:space="preserve"> that are part of an industry standard </w:t>
      </w:r>
      <w:r w:rsidRPr="00103872">
        <w:rPr>
          <w:rStyle w:val="StyleUnderline"/>
        </w:rPr>
        <w:t>add</w:t>
      </w:r>
      <w:r w:rsidRPr="00103872">
        <w:rPr>
          <w:sz w:val="16"/>
        </w:rPr>
        <w:t xml:space="preserve"> little or </w:t>
      </w:r>
      <w:r w:rsidRPr="00103872">
        <w:rPr>
          <w:rStyle w:val="StyleUnderline"/>
        </w:rPr>
        <w:t>no value to</w:t>
      </w:r>
      <w:r w:rsidRPr="00103872">
        <w:rPr>
          <w:sz w:val="16"/>
        </w:rPr>
        <w:t xml:space="preserve"> the markets that they help to create. There are two problems with this fallacy—one theoretical and the other empirical. </w:t>
      </w:r>
      <w:r w:rsidRPr="00103872">
        <w:rPr>
          <w:rStyle w:val="StyleUnderline"/>
        </w:rPr>
        <w:t xml:space="preserve">The </w:t>
      </w:r>
      <w:r w:rsidRPr="00103872">
        <w:rPr>
          <w:rStyle w:val="Emphasis"/>
        </w:rPr>
        <w:t>theoretical problem</w:t>
      </w:r>
      <w:r w:rsidRPr="00103872">
        <w:rPr>
          <w:rStyle w:val="StyleUnderline"/>
        </w:rPr>
        <w:t xml:space="preserve"> is, as Nobel Prize winner</w:t>
      </w:r>
      <w:r w:rsidRPr="00103872">
        <w:rPr>
          <w:sz w:val="16"/>
        </w:rPr>
        <w:t xml:space="preserve"> Kenneth </w:t>
      </w:r>
      <w:r w:rsidRPr="00103872">
        <w:rPr>
          <w:rStyle w:val="StyleUnderline"/>
        </w:rPr>
        <w:t xml:space="preserve">Arrow showed in 1962, that </w:t>
      </w:r>
      <w:r w:rsidRPr="00CE0A8C">
        <w:rPr>
          <w:rStyle w:val="StyleUnderline"/>
          <w:highlight w:val="cyan"/>
        </w:rPr>
        <w:t>when an innovation is “</w:t>
      </w:r>
      <w:r w:rsidRPr="00CE0A8C">
        <w:rPr>
          <w:rStyle w:val="Emphasis"/>
          <w:highlight w:val="cyan"/>
        </w:rPr>
        <w:t>drastic</w:t>
      </w:r>
      <w:r w:rsidRPr="00CE0A8C">
        <w:rPr>
          <w:rStyle w:val="StyleUnderline"/>
          <w:highlight w:val="cyan"/>
        </w:rPr>
        <w:t>”</w:t>
      </w:r>
      <w:r w:rsidRPr="00103872">
        <w:rPr>
          <w:rStyle w:val="StyleUnderline"/>
        </w:rPr>
        <w:t xml:space="preserve"> (that is, </w:t>
      </w:r>
      <w:r w:rsidRPr="00103872">
        <w:rPr>
          <w:rStyle w:val="Emphasis"/>
        </w:rPr>
        <w:t>much better</w:t>
      </w:r>
      <w:r w:rsidRPr="00103872">
        <w:rPr>
          <w:rStyle w:val="StyleUnderline"/>
        </w:rPr>
        <w:t xml:space="preserve"> than the alternatives on offer) </w:t>
      </w:r>
      <w:r w:rsidRPr="00CE0A8C">
        <w:rPr>
          <w:rStyle w:val="StyleUnderline"/>
          <w:highlight w:val="cyan"/>
        </w:rPr>
        <w:t>a</w:t>
      </w:r>
      <w:r w:rsidRPr="00103872">
        <w:rPr>
          <w:rStyle w:val="StyleUnderline"/>
        </w:rPr>
        <w:t xml:space="preserve"> </w:t>
      </w:r>
      <w:r w:rsidRPr="00103872">
        <w:rPr>
          <w:rStyle w:val="Emphasis"/>
        </w:rPr>
        <w:t xml:space="preserve">profit-maximizing </w:t>
      </w:r>
      <w:r w:rsidRPr="00CE0A8C">
        <w:rPr>
          <w:rStyle w:val="Emphasis"/>
          <w:highlight w:val="cyan"/>
        </w:rPr>
        <w:t>monopoly</w:t>
      </w:r>
      <w:r w:rsidRPr="00CE0A8C">
        <w:rPr>
          <w:rStyle w:val="StyleUnderline"/>
          <w:highlight w:val="cyan"/>
        </w:rPr>
        <w:t xml:space="preserve"> will </w:t>
      </w:r>
      <w:r w:rsidRPr="00CE0A8C">
        <w:rPr>
          <w:rStyle w:val="Emphasis"/>
          <w:highlight w:val="cyan"/>
        </w:rPr>
        <w:t>charge less</w:t>
      </w:r>
      <w:r w:rsidRPr="00CE0A8C">
        <w:rPr>
          <w:rStyle w:val="StyleUnderline"/>
          <w:highlight w:val="cyan"/>
        </w:rPr>
        <w:t xml:space="preserve"> than the tech</w:t>
      </w:r>
      <w:r w:rsidRPr="00367015">
        <w:rPr>
          <w:rStyle w:val="StyleUnderline"/>
        </w:rPr>
        <w:t>nology</w:t>
      </w:r>
      <w:r w:rsidRPr="00CE0A8C">
        <w:rPr>
          <w:rStyle w:val="StyleUnderline"/>
          <w:highlight w:val="cyan"/>
        </w:rPr>
        <w:t>'s</w:t>
      </w:r>
      <w:r w:rsidRPr="00103872">
        <w:rPr>
          <w:rStyle w:val="StyleUnderline"/>
        </w:rPr>
        <w:t xml:space="preserve"> </w:t>
      </w:r>
      <w:r w:rsidRPr="00103872">
        <w:rPr>
          <w:rStyle w:val="Emphasis"/>
        </w:rPr>
        <w:t xml:space="preserve">incremental </w:t>
      </w:r>
      <w:r w:rsidRPr="00CE0A8C">
        <w:rPr>
          <w:rStyle w:val="Emphasis"/>
          <w:highlight w:val="cyan"/>
        </w:rPr>
        <w:t>value</w:t>
      </w:r>
      <w:r w:rsidRPr="00103872">
        <w:rPr>
          <w:rStyle w:val="StyleUnderline"/>
        </w:rPr>
        <w:t xml:space="preserve">. The </w:t>
      </w:r>
      <w:r w:rsidRPr="00103872">
        <w:rPr>
          <w:rStyle w:val="Emphasis"/>
        </w:rPr>
        <w:t>empirical problem</w:t>
      </w:r>
      <w:r w:rsidRPr="00103872">
        <w:rPr>
          <w:rStyle w:val="StyleUnderline"/>
        </w:rPr>
        <w:t xml:space="preserve"> is that the </w:t>
      </w:r>
      <w:r w:rsidRPr="00103872">
        <w:rPr>
          <w:rStyle w:val="Emphasis"/>
        </w:rPr>
        <w:t>whole point</w:t>
      </w:r>
      <w:r w:rsidRPr="00103872">
        <w:rPr>
          <w:sz w:val="16"/>
        </w:rPr>
        <w:t xml:space="preserve"> of standard development organizations (SDOs) in IT industries </w:t>
      </w:r>
      <w:r w:rsidRPr="00103872">
        <w:rPr>
          <w:rStyle w:val="StyleUnderline"/>
        </w:rPr>
        <w:t xml:space="preserve">is to make </w:t>
      </w:r>
      <w:r w:rsidRPr="00103872">
        <w:rPr>
          <w:rStyle w:val="Emphasis"/>
        </w:rPr>
        <w:t>large technological jumps</w:t>
      </w:r>
      <w:r w:rsidRPr="00103872">
        <w:rPr>
          <w:rStyle w:val="StyleUnderline"/>
        </w:rPr>
        <w:t xml:space="preserve"> at a </w:t>
      </w:r>
      <w:r w:rsidRPr="00103872">
        <w:rPr>
          <w:rStyle w:val="Emphasis"/>
        </w:rPr>
        <w:t>fast pace</w:t>
      </w:r>
      <w:r w:rsidRPr="00103872">
        <w:rPr>
          <w:sz w:val="16"/>
        </w:rPr>
        <w:t xml:space="preserve">, so that manufacturers may produce superior products that consumers will adopt enthusiastically, thereby increasing the revenues of all the industry stakeholders.35 </w:t>
      </w:r>
      <w:r w:rsidRPr="00103872">
        <w:rPr>
          <w:rStyle w:val="StyleUnderline"/>
        </w:rPr>
        <w:t xml:space="preserve">They are not in the business of </w:t>
      </w:r>
      <w:r w:rsidRPr="00103872">
        <w:rPr>
          <w:rStyle w:val="Emphasis"/>
        </w:rPr>
        <w:t>small incremental improvements</w:t>
      </w:r>
      <w:r w:rsidRPr="00103872">
        <w:rPr>
          <w:rStyle w:val="StyleUnderline"/>
        </w:rPr>
        <w:t xml:space="preserve">; they are in the business of creating </w:t>
      </w:r>
      <w:r w:rsidRPr="00103872">
        <w:rPr>
          <w:rStyle w:val="Emphasis"/>
        </w:rPr>
        <w:t>drastic innovations</w:t>
      </w:r>
      <w:r w:rsidRPr="00103872">
        <w:rPr>
          <w:sz w:val="16"/>
        </w:rPr>
        <w:t>.</w:t>
      </w:r>
    </w:p>
    <w:p w14:paraId="164906BD" w14:textId="77777777" w:rsidR="00060A1E" w:rsidRDefault="00060A1E" w:rsidP="00060A1E">
      <w:pPr>
        <w:pStyle w:val="Heading4"/>
      </w:pPr>
      <w:r>
        <w:t>Holdups are fake---our ev assumes 5G.</w:t>
      </w:r>
    </w:p>
    <w:p w14:paraId="0A944646" w14:textId="77777777" w:rsidR="00060A1E" w:rsidRPr="001041C4" w:rsidRDefault="00060A1E" w:rsidP="00060A1E">
      <w:r>
        <w:t xml:space="preserve">Keith </w:t>
      </w:r>
      <w:r w:rsidRPr="001041C4">
        <w:rPr>
          <w:rStyle w:val="Style13ptBold"/>
        </w:rPr>
        <w:t>Mallinson 16</w:t>
      </w:r>
      <w:r>
        <w:t>. Founder of WiseHarbor, providing expert commercial consultancy since 2007 to technology and service businesses in wired and wireless telecommunications, media and entertainment serving consumer and professional markets. He is an industry expert and consultant with 25 years of experience and extensive knowledge of the ICT industries and markets, including the IP-rich 2G/3G/4G mobile communications sector. His clients include several major companies in ICT. He is often engaged as a testifying expert witness in patent licensing agreement disputes and in other litigation including asset valuations, damages assessments and in antitrust cases. He is also a regular columnist with FierceWireless and IP Finance. “Mallinson on Patent Holdup and Holdout: for IP Finance 16th August 2016”. https://www.wiseharbor.com/pdfs/Mallinson%20on%20Holdup%20and%20Holdout%20for%20IP%20Finance%2016%20Aug%202016.pdf</w:t>
      </w:r>
    </w:p>
    <w:p w14:paraId="75589516" w14:textId="77777777" w:rsidR="00060A1E" w:rsidRPr="001041C4" w:rsidRDefault="00060A1E" w:rsidP="00060A1E">
      <w:pPr>
        <w:rPr>
          <w:sz w:val="16"/>
        </w:rPr>
      </w:pPr>
      <w:r w:rsidRPr="009D1BCE">
        <w:rPr>
          <w:rStyle w:val="StyleUnderline"/>
          <w:highlight w:val="cyan"/>
        </w:rPr>
        <w:t>If “patent holdup”</w:t>
      </w:r>
      <w:r w:rsidRPr="001041C4">
        <w:rPr>
          <w:rStyle w:val="StyleUnderline"/>
        </w:rPr>
        <w:t xml:space="preserve"> or the threat thereof</w:t>
      </w:r>
      <w:r w:rsidRPr="001041C4">
        <w:rPr>
          <w:sz w:val="16"/>
        </w:rPr>
        <w:t xml:space="preserve"> </w:t>
      </w:r>
      <w:r w:rsidRPr="009D1BCE">
        <w:rPr>
          <w:rStyle w:val="StyleUnderline"/>
          <w:highlight w:val="cyan"/>
        </w:rPr>
        <w:t>was a systemic problem</w:t>
      </w:r>
      <w:r w:rsidRPr="001041C4">
        <w:rPr>
          <w:rStyle w:val="StyleUnderline"/>
        </w:rPr>
        <w:t xml:space="preserve"> </w:t>
      </w:r>
      <w:r w:rsidRPr="009D1BCE">
        <w:rPr>
          <w:rStyle w:val="StyleUnderline"/>
          <w:highlight w:val="cyan"/>
        </w:rPr>
        <w:t>we could expect to observe</w:t>
      </w:r>
      <w:r w:rsidRPr="001041C4">
        <w:rPr>
          <w:sz w:val="16"/>
        </w:rPr>
        <w:t xml:space="preserve"> incumbent </w:t>
      </w:r>
      <w:r w:rsidRPr="001041C4">
        <w:rPr>
          <w:rStyle w:val="StyleUnderline"/>
        </w:rPr>
        <w:t xml:space="preserve">licensors with entrenched or dominant positions across the industry, </w:t>
      </w:r>
      <w:r w:rsidRPr="009D1BCE">
        <w:rPr>
          <w:rStyle w:val="Emphasis"/>
          <w:highlight w:val="cyan"/>
        </w:rPr>
        <w:t>stifled innovation</w:t>
      </w:r>
      <w:r w:rsidRPr="001041C4">
        <w:rPr>
          <w:rStyle w:val="Emphasis"/>
        </w:rPr>
        <w:t xml:space="preserve">, </w:t>
      </w:r>
      <w:r w:rsidRPr="009D1BCE">
        <w:rPr>
          <w:rStyle w:val="Emphasis"/>
          <w:highlight w:val="cyan"/>
        </w:rPr>
        <w:t>inhibited market entry</w:t>
      </w:r>
      <w:r w:rsidRPr="001041C4">
        <w:rPr>
          <w:sz w:val="16"/>
        </w:rPr>
        <w:t xml:space="preserve"> for implementers </w:t>
      </w:r>
      <w:r w:rsidRPr="001041C4">
        <w:rPr>
          <w:rStyle w:val="Emphasis"/>
        </w:rPr>
        <w:t>and inflated prices</w:t>
      </w:r>
      <w:r w:rsidRPr="001041C4">
        <w:rPr>
          <w:sz w:val="16"/>
        </w:rPr>
        <w:t xml:space="preserve">. </w:t>
      </w:r>
      <w:r w:rsidRPr="009D1BCE">
        <w:rPr>
          <w:rStyle w:val="Emphasis"/>
          <w:highlight w:val="cyan"/>
        </w:rPr>
        <w:t>Evidence is to the contrary</w:t>
      </w:r>
      <w:r w:rsidRPr="001041C4">
        <w:rPr>
          <w:sz w:val="16"/>
        </w:rPr>
        <w:t xml:space="preserve">, </w:t>
      </w:r>
      <w:r w:rsidRPr="001041C4">
        <w:rPr>
          <w:rStyle w:val="StyleUnderline"/>
        </w:rPr>
        <w:t xml:space="preserve">as </w:t>
      </w:r>
      <w:r w:rsidRPr="009D1BCE">
        <w:rPr>
          <w:rStyle w:val="StyleUnderline"/>
          <w:highlight w:val="cyan"/>
        </w:rPr>
        <w:t>illustrated by</w:t>
      </w:r>
      <w:r w:rsidRPr="001041C4">
        <w:rPr>
          <w:sz w:val="16"/>
        </w:rPr>
        <w:t xml:space="preserve"> what has occurred in </w:t>
      </w:r>
      <w:r w:rsidRPr="009D1BCE">
        <w:rPr>
          <w:rStyle w:val="Emphasis"/>
          <w:highlight w:val="cyan"/>
        </w:rPr>
        <w:t>smartphones</w:t>
      </w:r>
      <w:r w:rsidRPr="001041C4">
        <w:rPr>
          <w:sz w:val="16"/>
        </w:rPr>
        <w:t xml:space="preserve"> over recent years.</w:t>
      </w:r>
    </w:p>
    <w:p w14:paraId="625C6CE5" w14:textId="77777777" w:rsidR="00060A1E" w:rsidRPr="001041C4" w:rsidRDefault="00060A1E" w:rsidP="00060A1E">
      <w:pPr>
        <w:rPr>
          <w:rStyle w:val="Style13ptBold"/>
        </w:rPr>
      </w:pPr>
      <w:r w:rsidRPr="001041C4">
        <w:rPr>
          <w:rStyle w:val="Style13ptBold"/>
        </w:rPr>
        <w:t>[CHART OMITTED]</w:t>
      </w:r>
    </w:p>
    <w:p w14:paraId="0ECA696E" w14:textId="77777777" w:rsidR="00060A1E" w:rsidRDefault="00060A1E" w:rsidP="00060A1E">
      <w:pPr>
        <w:rPr>
          <w:sz w:val="16"/>
        </w:rPr>
      </w:pPr>
      <w:r w:rsidRPr="009D1BCE">
        <w:rPr>
          <w:rStyle w:val="StyleUnderline"/>
          <w:highlight w:val="cyan"/>
        </w:rPr>
        <w:t>Specific investments</w:t>
      </w:r>
      <w:r w:rsidRPr="001041C4">
        <w:rPr>
          <w:rStyle w:val="StyleUnderline"/>
        </w:rPr>
        <w:t xml:space="preserve"> for most smartphone companies</w:t>
      </w:r>
      <w:r w:rsidRPr="001041C4">
        <w:rPr>
          <w:sz w:val="16"/>
        </w:rPr>
        <w:t xml:space="preserve">, including many new market entrants, </w:t>
      </w:r>
      <w:r w:rsidRPr="009D1BCE">
        <w:rPr>
          <w:rStyle w:val="Emphasis"/>
          <w:highlight w:val="cyan"/>
        </w:rPr>
        <w:t>are quite modest these days</w:t>
      </w:r>
      <w:r w:rsidRPr="001041C4">
        <w:rPr>
          <w:sz w:val="16"/>
        </w:rPr>
        <w:t xml:space="preserve">. </w:t>
      </w:r>
      <w:r w:rsidRPr="001041C4">
        <w:rPr>
          <w:rStyle w:val="StyleUnderline"/>
        </w:rPr>
        <w:t xml:space="preserve">The </w:t>
      </w:r>
      <w:r w:rsidRPr="009D1BCE">
        <w:rPr>
          <w:rStyle w:val="Emphasis"/>
          <w:highlight w:val="cyan"/>
        </w:rPr>
        <w:t>ease and extent of smartphone market entry</w:t>
      </w:r>
      <w:r w:rsidRPr="001041C4">
        <w:rPr>
          <w:sz w:val="16"/>
        </w:rPr>
        <w:t>, as illustrated in Figures 1 and 2</w:t>
      </w:r>
      <w:r w:rsidRPr="009D1BCE">
        <w:rPr>
          <w:sz w:val="16"/>
          <w:highlight w:val="cyan"/>
        </w:rPr>
        <w:t xml:space="preserve">, </w:t>
      </w:r>
      <w:r w:rsidRPr="009D1BCE">
        <w:rPr>
          <w:rStyle w:val="Emphasis"/>
          <w:highlight w:val="cyan"/>
        </w:rPr>
        <w:t>exemplifies this</w:t>
      </w:r>
      <w:r w:rsidRPr="001041C4">
        <w:rPr>
          <w:rStyle w:val="Emphasis"/>
        </w:rPr>
        <w:t>.</w:t>
      </w:r>
      <w:r w:rsidRPr="001041C4">
        <w:rPr>
          <w:sz w:val="16"/>
        </w:rPr>
        <w:t xml:space="preserve"> </w:t>
      </w:r>
      <w:r w:rsidRPr="001041C4">
        <w:rPr>
          <w:rStyle w:val="StyleUnderline"/>
        </w:rPr>
        <w:t xml:space="preserve">This has been possible with standardized fundamental technology inputs readily available from third parties </w:t>
      </w:r>
      <w:r w:rsidRPr="009D1BCE">
        <w:rPr>
          <w:rStyle w:val="StyleUnderline"/>
          <w:highlight w:val="cyan"/>
        </w:rPr>
        <w:t>including 3G and 4G standard-compliant</w:t>
      </w:r>
      <w:r w:rsidRPr="001041C4">
        <w:rPr>
          <w:rStyle w:val="StyleUnderline"/>
        </w:rPr>
        <w:t xml:space="preserve"> communications </w:t>
      </w:r>
      <w:r w:rsidRPr="009D1BCE">
        <w:rPr>
          <w:rStyle w:val="StyleUnderline"/>
          <w:highlight w:val="cyan"/>
        </w:rPr>
        <w:t>processors</w:t>
      </w:r>
      <w:r w:rsidRPr="001041C4">
        <w:rPr>
          <w:sz w:val="16"/>
        </w:rPr>
        <w:t xml:space="preserve"> and RF chips together with applications processors and displays from merchant suppliers, commodity memories and open source operating system software. The Android OS used in 80 percent of smartphones is obtained royalty free. </w:t>
      </w:r>
      <w:r w:rsidRPr="009D1BCE">
        <w:rPr>
          <w:rStyle w:val="Emphasis"/>
          <w:highlight w:val="cyan"/>
        </w:rPr>
        <w:t>Market entry</w:t>
      </w:r>
      <w:r w:rsidRPr="001041C4">
        <w:rPr>
          <w:sz w:val="16"/>
        </w:rPr>
        <w:t xml:space="preserve"> by garage-scale start-ups </w:t>
      </w:r>
      <w:r w:rsidRPr="009D1BCE">
        <w:rPr>
          <w:rStyle w:val="Emphasis"/>
          <w:highlight w:val="cyan"/>
        </w:rPr>
        <w:t>is a reality</w:t>
      </w:r>
      <w:r w:rsidRPr="001041C4">
        <w:rPr>
          <w:sz w:val="16"/>
        </w:rPr>
        <w:t xml:space="preserve"> with all these tangible inputs, SEP-technology licensing on FRAND terms and the availability of product reference designs from MediaTek, Qualcomm and Spreadtrum at minimal up-front and fixed costs to smartphone companies including OEMs and ODMs. </w:t>
      </w:r>
    </w:p>
    <w:p w14:paraId="063B6B72" w14:textId="77777777" w:rsidR="00060A1E" w:rsidRDefault="00060A1E" w:rsidP="00060A1E">
      <w:pPr>
        <w:pStyle w:val="Heading4"/>
      </w:pPr>
      <w:r>
        <w:lastRenderedPageBreak/>
        <w:t xml:space="preserve">It’s fake---3G market </w:t>
      </w:r>
      <w:r w:rsidRPr="00240371">
        <w:rPr>
          <w:u w:val="single"/>
        </w:rPr>
        <w:t>post-Qualcomm</w:t>
      </w:r>
      <w:r>
        <w:t xml:space="preserve"> proves AND other </w:t>
      </w:r>
      <w:r w:rsidRPr="00240371">
        <w:rPr>
          <w:u w:val="single"/>
        </w:rPr>
        <w:t>faulty</w:t>
      </w:r>
      <w:r>
        <w:t xml:space="preserve"> premises.</w:t>
      </w:r>
    </w:p>
    <w:p w14:paraId="309596A8" w14:textId="77777777" w:rsidR="00060A1E" w:rsidRPr="0018206D" w:rsidRDefault="00060A1E" w:rsidP="00060A1E">
      <w:r w:rsidRPr="0018206D">
        <w:t xml:space="preserve">Damien </w:t>
      </w:r>
      <w:r w:rsidRPr="0018206D">
        <w:rPr>
          <w:rStyle w:val="Style13ptBold"/>
        </w:rPr>
        <w:t>Geradin 10</w:t>
      </w:r>
      <w:r w:rsidRPr="0018206D">
        <w:t xml:space="preserve">. Professor of Competition Law and Economics at Tilburg University, a William W. Cook Global Law Professor at the University of Michigan Law School and a visiting Professor at the College of Europe, Bruges. Reverse Hold-ups: The (Often Ignored) Risks Faced by Innovators in Standardized Areas. Paper prepared for the Swedish Competition Authority on the Pros and Cons of Standard-Setting, Stockholm, 12 November 2010. </w:t>
      </w:r>
      <w:r>
        <w:t xml:space="preserve">Pg. </w:t>
      </w:r>
      <w:r w:rsidRPr="0018206D">
        <w:t>5-7</w:t>
      </w:r>
    </w:p>
    <w:p w14:paraId="75C1853E" w14:textId="77777777" w:rsidR="00060A1E" w:rsidRPr="0018206D" w:rsidRDefault="00060A1E" w:rsidP="00060A1E">
      <w:pPr>
        <w:rPr>
          <w:sz w:val="16"/>
        </w:rPr>
      </w:pPr>
      <w:r w:rsidRPr="003525A3">
        <w:rPr>
          <w:rStyle w:val="StyleUnderline"/>
        </w:rPr>
        <w:t xml:space="preserve">Although the alleged ability of essential </w:t>
      </w:r>
      <w:r w:rsidRPr="00152384">
        <w:rPr>
          <w:rStyle w:val="StyleUnderline"/>
          <w:highlight w:val="cyan"/>
        </w:rPr>
        <w:t>patent</w:t>
      </w:r>
      <w:r w:rsidRPr="003525A3">
        <w:rPr>
          <w:rStyle w:val="StyleUnderline"/>
        </w:rPr>
        <w:t xml:space="preserve"> owners</w:t>
      </w:r>
      <w:r w:rsidRPr="0018206D">
        <w:rPr>
          <w:sz w:val="16"/>
        </w:rPr>
        <w:t xml:space="preserve"> to hold-up standard implementers by </w:t>
      </w:r>
      <w:r w:rsidRPr="003525A3">
        <w:rPr>
          <w:rStyle w:val="StyleUnderline"/>
        </w:rPr>
        <w:t>charging</w:t>
      </w:r>
      <w:r w:rsidRPr="0018206D">
        <w:rPr>
          <w:sz w:val="16"/>
        </w:rPr>
        <w:t xml:space="preserve"> them </w:t>
      </w:r>
      <w:r w:rsidRPr="003525A3">
        <w:rPr>
          <w:rStyle w:val="Emphasis"/>
        </w:rPr>
        <w:t xml:space="preserve">excessive </w:t>
      </w:r>
      <w:r w:rsidRPr="00152384">
        <w:rPr>
          <w:rStyle w:val="Emphasis"/>
          <w:highlight w:val="cyan"/>
        </w:rPr>
        <w:t>royalties</w:t>
      </w:r>
      <w:r w:rsidRPr="0018206D">
        <w:rPr>
          <w:sz w:val="16"/>
        </w:rPr>
        <w:t xml:space="preserve"> or imposing on them other unfair licensing terms </w:t>
      </w:r>
      <w:r w:rsidRPr="003525A3">
        <w:rPr>
          <w:rStyle w:val="StyleUnderline"/>
        </w:rPr>
        <w:t xml:space="preserve">has become a common </w:t>
      </w:r>
      <w:r w:rsidRPr="00152384">
        <w:rPr>
          <w:rStyle w:val="StyleUnderline"/>
          <w:highlight w:val="cyan"/>
        </w:rPr>
        <w:t>fixture of the</w:t>
      </w:r>
      <w:r w:rsidRPr="0018206D">
        <w:rPr>
          <w:sz w:val="16"/>
        </w:rPr>
        <w:t xml:space="preserve"> standard-setting </w:t>
      </w:r>
      <w:r w:rsidRPr="00152384">
        <w:rPr>
          <w:rStyle w:val="Emphasis"/>
          <w:highlight w:val="cyan"/>
        </w:rPr>
        <w:t>literature</w:t>
      </w:r>
      <w:r w:rsidRPr="0018206D">
        <w:rPr>
          <w:sz w:val="16"/>
        </w:rPr>
        <w:t xml:space="preserve">, </w:t>
      </w:r>
      <w:r w:rsidRPr="00152384">
        <w:rPr>
          <w:rStyle w:val="StyleUnderline"/>
          <w:highlight w:val="cyan"/>
        </w:rPr>
        <w:t>there is</w:t>
      </w:r>
      <w:r w:rsidRPr="003525A3">
        <w:rPr>
          <w:rStyle w:val="StyleUnderline"/>
        </w:rPr>
        <w:t xml:space="preserve"> simply </w:t>
      </w:r>
      <w:r w:rsidRPr="00152384">
        <w:rPr>
          <w:rStyle w:val="StyleUnderline"/>
          <w:highlight w:val="cyan"/>
        </w:rPr>
        <w:t>no empirical evidence that any industry</w:t>
      </w:r>
      <w:r w:rsidRPr="003525A3">
        <w:rPr>
          <w:rStyle w:val="StyleUnderline"/>
        </w:rPr>
        <w:t xml:space="preserve"> standard </w:t>
      </w:r>
      <w:r w:rsidRPr="00152384">
        <w:rPr>
          <w:rStyle w:val="StyleUnderline"/>
          <w:highlight w:val="cyan"/>
        </w:rPr>
        <w:t xml:space="preserve">has been </w:t>
      </w:r>
      <w:r w:rsidRPr="00152384">
        <w:rPr>
          <w:rStyle w:val="Emphasis"/>
          <w:highlight w:val="cyan"/>
        </w:rPr>
        <w:t>significantly harmed</w:t>
      </w:r>
      <w:r w:rsidRPr="003525A3">
        <w:rPr>
          <w:rStyle w:val="StyleUnderline"/>
        </w:rPr>
        <w:t xml:space="preserve"> </w:t>
      </w:r>
      <w:r w:rsidRPr="00152384">
        <w:rPr>
          <w:rStyle w:val="StyleUnderline"/>
          <w:highlight w:val="cyan"/>
        </w:rPr>
        <w:t>by “hold-up”</w:t>
      </w:r>
      <w:r w:rsidRPr="0018206D">
        <w:rPr>
          <w:sz w:val="16"/>
        </w:rPr>
        <w:t xml:space="preserve">. </w:t>
      </w:r>
      <w:r w:rsidRPr="003525A3">
        <w:rPr>
          <w:rStyle w:val="StyleUnderline"/>
        </w:rPr>
        <w:t xml:space="preserve">In the </w:t>
      </w:r>
      <w:r w:rsidRPr="00152384">
        <w:rPr>
          <w:rStyle w:val="StyleUnderline"/>
          <w:highlight w:val="cyan"/>
        </w:rPr>
        <w:t>Qualcomm case</w:t>
      </w:r>
      <w:r w:rsidRPr="0018206D">
        <w:rPr>
          <w:sz w:val="16"/>
        </w:rPr>
        <w:t xml:space="preserve">, for instance, the complainants, </w:t>
      </w:r>
      <w:r w:rsidRPr="003525A3">
        <w:rPr>
          <w:rStyle w:val="StyleUnderline"/>
        </w:rPr>
        <w:t>six large vertically integrated firms</w:t>
      </w:r>
      <w:r w:rsidRPr="0018206D">
        <w:rPr>
          <w:sz w:val="16"/>
        </w:rPr>
        <w:t xml:space="preserve">, </w:t>
      </w:r>
      <w:r w:rsidRPr="003525A3">
        <w:rPr>
          <w:rStyle w:val="StyleUnderline"/>
        </w:rPr>
        <w:t>argued that</w:t>
      </w:r>
      <w:r w:rsidRPr="0018206D">
        <w:rPr>
          <w:sz w:val="16"/>
        </w:rPr>
        <w:t xml:space="preserve"> Qualcomm </w:t>
      </w:r>
      <w:r w:rsidRPr="003525A3">
        <w:rPr>
          <w:rStyle w:val="StyleUnderline"/>
        </w:rPr>
        <w:t>fees were</w:t>
      </w:r>
      <w:r w:rsidRPr="0018206D">
        <w:rPr>
          <w:sz w:val="16"/>
        </w:rPr>
        <w:t xml:space="preserve"> “</w:t>
      </w:r>
      <w:r w:rsidRPr="003525A3">
        <w:rPr>
          <w:rStyle w:val="StyleUnderline"/>
        </w:rPr>
        <w:t>excessive</w:t>
      </w:r>
      <w:r w:rsidRPr="0018206D">
        <w:rPr>
          <w:sz w:val="16"/>
        </w:rPr>
        <w:t xml:space="preserve"> and disproportionate” </w:t>
      </w:r>
      <w:r w:rsidRPr="003525A3">
        <w:rPr>
          <w:rStyle w:val="StyleUnderline"/>
        </w:rPr>
        <w:t>and that they would “hold back adoption of 3G</w:t>
      </w:r>
      <w:r w:rsidRPr="0018206D">
        <w:rPr>
          <w:sz w:val="16"/>
        </w:rPr>
        <w:t xml:space="preserve">.”16 </w:t>
      </w:r>
      <w:r w:rsidRPr="003525A3">
        <w:rPr>
          <w:rStyle w:val="StyleUnderline"/>
        </w:rPr>
        <w:t xml:space="preserve">This </w:t>
      </w:r>
      <w:r w:rsidRPr="00152384">
        <w:rPr>
          <w:rStyle w:val="StyleUnderline"/>
          <w:highlight w:val="cyan"/>
        </w:rPr>
        <w:t>prediction proved</w:t>
      </w:r>
      <w:r w:rsidRPr="003525A3">
        <w:rPr>
          <w:rStyle w:val="StyleUnderline"/>
        </w:rPr>
        <w:t xml:space="preserve"> entirely </w:t>
      </w:r>
      <w:r w:rsidRPr="00152384">
        <w:rPr>
          <w:rStyle w:val="StyleUnderline"/>
          <w:highlight w:val="cyan"/>
        </w:rPr>
        <w:t>wrong</w:t>
      </w:r>
      <w:r w:rsidRPr="003525A3">
        <w:rPr>
          <w:rStyle w:val="StyleUnderline"/>
        </w:rPr>
        <w:t xml:space="preserve"> as since 2005 </w:t>
      </w:r>
      <w:r w:rsidRPr="00152384">
        <w:rPr>
          <w:rStyle w:val="StyleUnderline"/>
          <w:highlight w:val="cyan"/>
        </w:rPr>
        <w:t>the market for 3G phones</w:t>
      </w:r>
      <w:r w:rsidRPr="003525A3">
        <w:rPr>
          <w:rStyle w:val="StyleUnderline"/>
        </w:rPr>
        <w:t xml:space="preserve"> </w:t>
      </w:r>
      <w:r w:rsidRPr="00152384">
        <w:rPr>
          <w:rStyle w:val="StyleUnderline"/>
          <w:highlight w:val="cyan"/>
        </w:rPr>
        <w:t xml:space="preserve">has </w:t>
      </w:r>
      <w:r w:rsidRPr="00152384">
        <w:rPr>
          <w:rStyle w:val="Emphasis"/>
          <w:highlight w:val="cyan"/>
        </w:rPr>
        <w:t>grown</w:t>
      </w:r>
      <w:r w:rsidRPr="003525A3">
        <w:rPr>
          <w:rStyle w:val="Emphasis"/>
        </w:rPr>
        <w:t xml:space="preserve"> tremendously</w:t>
      </w:r>
      <w:r w:rsidRPr="0018206D">
        <w:rPr>
          <w:sz w:val="16"/>
        </w:rPr>
        <w:t xml:space="preserve"> making 3G one of the most successful standards ever adopted. This paper is not suggesting that patent hold-up is not theoretically possible, and that it has never occurred, but that </w:t>
      </w:r>
      <w:r w:rsidRPr="00152384">
        <w:rPr>
          <w:rStyle w:val="StyleUnderline"/>
          <w:highlight w:val="cyan"/>
        </w:rPr>
        <w:t>the occurrence</w:t>
      </w:r>
      <w:r w:rsidRPr="003525A3">
        <w:rPr>
          <w:rStyle w:val="StyleUnderline"/>
        </w:rPr>
        <w:t xml:space="preserve"> of this problem </w:t>
      </w:r>
      <w:r w:rsidRPr="00152384">
        <w:rPr>
          <w:rStyle w:val="StyleUnderline"/>
          <w:highlight w:val="cyan"/>
        </w:rPr>
        <w:t xml:space="preserve">is </w:t>
      </w:r>
      <w:r w:rsidRPr="00152384">
        <w:rPr>
          <w:rStyle w:val="Emphasis"/>
          <w:highlight w:val="cyan"/>
        </w:rPr>
        <w:t>rare</w:t>
      </w:r>
      <w:r w:rsidRPr="003525A3">
        <w:rPr>
          <w:rStyle w:val="StyleUnderline"/>
        </w:rPr>
        <w:t xml:space="preserve"> and that therefore the drastic remedies that the proponents of the hold-up conjecture propose are </w:t>
      </w:r>
      <w:r w:rsidRPr="003525A3">
        <w:rPr>
          <w:rStyle w:val="Emphasis"/>
        </w:rPr>
        <w:t>not justified</w:t>
      </w:r>
      <w:r w:rsidRPr="0018206D">
        <w:rPr>
          <w:sz w:val="16"/>
        </w:rPr>
        <w:t xml:space="preserve"> (see Section IV below). This conjecture is indeed based on premises which, in practice, will rarely occur in the real world. First, </w:t>
      </w:r>
      <w:r w:rsidRPr="0018206D">
        <w:rPr>
          <w:rStyle w:val="StyleUnderline"/>
        </w:rPr>
        <w:t>this conjecture is based on the premise that</w:t>
      </w:r>
      <w:r w:rsidRPr="0018206D">
        <w:rPr>
          <w:sz w:val="16"/>
        </w:rPr>
        <w:t xml:space="preserve"> sufficiently close alternative technologies existed at the time of adoption of a particular standard, and that </w:t>
      </w:r>
      <w:r w:rsidRPr="0018206D">
        <w:rPr>
          <w:rStyle w:val="StyleUnderline"/>
        </w:rPr>
        <w:t>standardisation eliminated</w:t>
      </w:r>
      <w:r w:rsidRPr="0018206D">
        <w:rPr>
          <w:sz w:val="16"/>
        </w:rPr>
        <w:t xml:space="preserve"> technology </w:t>
      </w:r>
      <w:r w:rsidRPr="0018206D">
        <w:rPr>
          <w:rStyle w:val="StyleUnderline"/>
        </w:rPr>
        <w:t>competition</w:t>
      </w:r>
      <w:r w:rsidRPr="0018206D">
        <w:rPr>
          <w:sz w:val="16"/>
        </w:rPr>
        <w:t xml:space="preserve">. This may not necessarily be the case. </w:t>
      </w:r>
      <w:r w:rsidRPr="0018206D">
        <w:rPr>
          <w:rStyle w:val="StyleUnderline"/>
        </w:rPr>
        <w:t xml:space="preserve">There will be </w:t>
      </w:r>
      <w:r w:rsidRPr="00152384">
        <w:rPr>
          <w:rStyle w:val="StyleUnderline"/>
          <w:highlight w:val="cyan"/>
        </w:rPr>
        <w:t>circumstances</w:t>
      </w:r>
      <w:r w:rsidRPr="0018206D">
        <w:rPr>
          <w:rStyle w:val="StyleUnderline"/>
        </w:rPr>
        <w:t xml:space="preserve"> </w:t>
      </w:r>
      <w:r w:rsidRPr="00152384">
        <w:rPr>
          <w:rStyle w:val="StyleUnderline"/>
          <w:highlight w:val="cyan"/>
        </w:rPr>
        <w:t>when there is</w:t>
      </w:r>
      <w:r w:rsidRPr="0018206D">
        <w:rPr>
          <w:rStyle w:val="StyleUnderline"/>
        </w:rPr>
        <w:t xml:space="preserve"> no hold up as </w:t>
      </w:r>
      <w:r w:rsidRPr="00152384">
        <w:rPr>
          <w:rStyle w:val="Emphasis"/>
          <w:highlight w:val="cyan"/>
        </w:rPr>
        <w:t>only one tech</w:t>
      </w:r>
      <w:r w:rsidRPr="0018206D">
        <w:rPr>
          <w:rStyle w:val="Emphasis"/>
        </w:rPr>
        <w:t xml:space="preserve">nological </w:t>
      </w:r>
      <w:r w:rsidRPr="00152384">
        <w:rPr>
          <w:rStyle w:val="Emphasis"/>
          <w:highlight w:val="cyan"/>
        </w:rPr>
        <w:t>solution</w:t>
      </w:r>
      <w:r w:rsidRPr="0018206D">
        <w:rPr>
          <w:rStyle w:val="StyleUnderline"/>
        </w:rPr>
        <w:t xml:space="preserve"> allows to perform a certain function</w:t>
      </w:r>
      <w:r w:rsidRPr="0018206D">
        <w:rPr>
          <w:sz w:val="16"/>
        </w:rPr>
        <w:t xml:space="preserve">. In this case, the </w:t>
      </w:r>
      <w:r w:rsidRPr="00152384">
        <w:rPr>
          <w:rStyle w:val="StyleUnderline"/>
          <w:highlight w:val="cyan"/>
        </w:rPr>
        <w:t>royalties charged</w:t>
      </w:r>
      <w:r w:rsidRPr="0018206D">
        <w:rPr>
          <w:sz w:val="16"/>
        </w:rPr>
        <w:t xml:space="preserve"> by the essential patent holder will not be higher than those it would have charged before the adoption of the standard in question as any market power this patent holder may hold pre-existed that standard and </w:t>
      </w:r>
      <w:r w:rsidRPr="0018206D">
        <w:rPr>
          <w:rStyle w:val="StyleUnderline"/>
        </w:rPr>
        <w:t xml:space="preserve">is </w:t>
      </w:r>
      <w:r w:rsidRPr="00152384">
        <w:rPr>
          <w:rStyle w:val="StyleUnderline"/>
          <w:highlight w:val="cyan"/>
        </w:rPr>
        <w:t>due to</w:t>
      </w:r>
      <w:r w:rsidRPr="0018206D">
        <w:rPr>
          <w:rStyle w:val="StyleUnderline"/>
        </w:rPr>
        <w:t xml:space="preserve"> the uniqueness or </w:t>
      </w:r>
      <w:r w:rsidRPr="00152384">
        <w:rPr>
          <w:rStyle w:val="StyleUnderline"/>
          <w:highlight w:val="cyan"/>
        </w:rPr>
        <w:t>superiority</w:t>
      </w:r>
      <w:r w:rsidRPr="0018206D">
        <w:rPr>
          <w:rStyle w:val="StyleUnderline"/>
        </w:rPr>
        <w:t xml:space="preserve"> of its technology</w:t>
      </w:r>
      <w:r w:rsidRPr="0018206D">
        <w:rPr>
          <w:sz w:val="16"/>
        </w:rPr>
        <w:t xml:space="preserve">. Standardization will increase the revenues of the essential patent holder when its licensing fees take the form of a per unit fee or a percentage of sales price, but this is due to the fact standardization grows volumes, not opportunistic behaviour on the part of the essential patent holder. Second, the </w:t>
      </w:r>
      <w:r w:rsidRPr="0018206D">
        <w:rPr>
          <w:rStyle w:val="StyleUnderline"/>
        </w:rPr>
        <w:t xml:space="preserve">hold-up </w:t>
      </w:r>
      <w:r w:rsidRPr="0018206D">
        <w:rPr>
          <w:sz w:val="16"/>
        </w:rPr>
        <w:t xml:space="preserve">conjecture </w:t>
      </w:r>
      <w:r w:rsidRPr="0018206D">
        <w:rPr>
          <w:rStyle w:val="StyleUnderline"/>
        </w:rPr>
        <w:t>assumes that licensing terms were unknown and unavailable prior to standardisation</w:t>
      </w:r>
      <w:r w:rsidRPr="0018206D">
        <w:rPr>
          <w:sz w:val="16"/>
        </w:rPr>
        <w:t xml:space="preserve">, which is often not the case. In fact, the </w:t>
      </w:r>
      <w:r w:rsidRPr="00152384">
        <w:rPr>
          <w:rStyle w:val="StyleUnderline"/>
          <w:highlight w:val="cyan"/>
        </w:rPr>
        <w:t>majority of key</w:t>
      </w:r>
      <w:r w:rsidRPr="0018206D">
        <w:rPr>
          <w:rStyle w:val="StyleUnderline"/>
        </w:rPr>
        <w:t xml:space="preserve"> patent </w:t>
      </w:r>
      <w:r w:rsidRPr="00152384">
        <w:rPr>
          <w:rStyle w:val="StyleUnderline"/>
          <w:highlight w:val="cyan"/>
        </w:rPr>
        <w:t>owners</w:t>
      </w:r>
      <w:r w:rsidRPr="0018206D">
        <w:rPr>
          <w:rStyle w:val="StyleUnderline"/>
        </w:rPr>
        <w:t xml:space="preserve"> and standard implementers </w:t>
      </w:r>
      <w:r w:rsidRPr="00152384">
        <w:rPr>
          <w:rStyle w:val="StyleUnderline"/>
          <w:highlight w:val="cyan"/>
        </w:rPr>
        <w:t xml:space="preserve">commonly </w:t>
      </w:r>
      <w:r w:rsidRPr="00152384">
        <w:rPr>
          <w:rStyle w:val="Emphasis"/>
          <w:highlight w:val="cyan"/>
        </w:rPr>
        <w:t>engage</w:t>
      </w:r>
      <w:r w:rsidRPr="0018206D">
        <w:rPr>
          <w:rStyle w:val="Emphasis"/>
        </w:rPr>
        <w:t xml:space="preserve"> </w:t>
      </w:r>
      <w:r w:rsidRPr="00152384">
        <w:rPr>
          <w:rStyle w:val="Emphasis"/>
          <w:highlight w:val="cyan"/>
        </w:rPr>
        <w:t>in</w:t>
      </w:r>
      <w:r w:rsidRPr="0018206D">
        <w:rPr>
          <w:rStyle w:val="Emphasis"/>
        </w:rPr>
        <w:t xml:space="preserve"> ex ante licensing </w:t>
      </w:r>
      <w:r w:rsidRPr="00152384">
        <w:rPr>
          <w:rStyle w:val="Emphasis"/>
          <w:highlight w:val="cyan"/>
        </w:rPr>
        <w:t>negotiations</w:t>
      </w:r>
      <w:r w:rsidRPr="0018206D">
        <w:rPr>
          <w:sz w:val="16"/>
        </w:rPr>
        <w:t xml:space="preserve"> – that is, they routinely negotiate patent portfolio licenses or cross-licenses pertaining to an anticipated standard, or to a standard under development, well before the standard is finalised. </w:t>
      </w:r>
      <w:r w:rsidRPr="0018206D">
        <w:rPr>
          <w:rStyle w:val="StyleUnderline"/>
        </w:rPr>
        <w:t>IPR holders have a clear interest in engaging in such ex ante negotiations in order to build support among SSO members for their technology</w:t>
      </w:r>
      <w:r w:rsidRPr="0018206D">
        <w:rPr>
          <w:sz w:val="16"/>
        </w:rPr>
        <w:t xml:space="preserve">. Hence, if manufacturers are genuinely fearful that they are at risk of ex post “hold-up” by essential patent owners, they are at liberty to pursue pre-standardisation licenses systematically, and to be mindful during the standardisation process of any IPR holders who would have refused to enter in negotiations for such licenses. Third, </w:t>
      </w:r>
      <w:r w:rsidRPr="0018206D">
        <w:rPr>
          <w:rStyle w:val="StyleUnderline"/>
        </w:rPr>
        <w:t xml:space="preserve">the </w:t>
      </w:r>
      <w:r w:rsidRPr="00152384">
        <w:rPr>
          <w:rStyle w:val="StyleUnderline"/>
          <w:highlight w:val="cyan"/>
        </w:rPr>
        <w:t>hold-up conjecture</w:t>
      </w:r>
      <w:r w:rsidRPr="0018206D">
        <w:rPr>
          <w:rStyle w:val="StyleUnderline"/>
        </w:rPr>
        <w:t xml:space="preserve"> </w:t>
      </w:r>
      <w:r w:rsidRPr="00152384">
        <w:rPr>
          <w:rStyle w:val="StyleUnderline"/>
          <w:highlight w:val="cyan"/>
        </w:rPr>
        <w:t>posits</w:t>
      </w:r>
      <w:r w:rsidRPr="0018206D">
        <w:rPr>
          <w:rStyle w:val="StyleUnderline"/>
        </w:rPr>
        <w:t xml:space="preserve"> that standards </w:t>
      </w:r>
      <w:r w:rsidRPr="00152384">
        <w:rPr>
          <w:rStyle w:val="StyleUnderline"/>
          <w:highlight w:val="cyan"/>
        </w:rPr>
        <w:t>implementers</w:t>
      </w:r>
      <w:r w:rsidRPr="0018206D">
        <w:rPr>
          <w:sz w:val="16"/>
        </w:rPr>
        <w:t xml:space="preserve"> must have made significant technology-specific investments – and </w:t>
      </w:r>
      <w:r w:rsidRPr="00152384">
        <w:rPr>
          <w:rStyle w:val="StyleUnderline"/>
          <w:highlight w:val="cyan"/>
        </w:rPr>
        <w:t>are</w:t>
      </w:r>
      <w:r w:rsidRPr="0018206D">
        <w:rPr>
          <w:rStyle w:val="StyleUnderline"/>
        </w:rPr>
        <w:t xml:space="preserve"> thus “</w:t>
      </w:r>
      <w:r w:rsidRPr="00152384">
        <w:rPr>
          <w:rStyle w:val="StyleUnderline"/>
          <w:highlight w:val="cyan"/>
        </w:rPr>
        <w:t>locked-in</w:t>
      </w:r>
      <w:r w:rsidRPr="0018206D">
        <w:rPr>
          <w:rStyle w:val="StyleUnderline"/>
        </w:rPr>
        <w:t>”</w:t>
      </w:r>
      <w:r w:rsidRPr="0018206D">
        <w:rPr>
          <w:sz w:val="16"/>
        </w:rPr>
        <w:t xml:space="preserve"> – before an owner of essential patents is able to extract more favourable licensing terms than the value of its patent portfolio would warrant. In practice, </w:t>
      </w:r>
      <w:r w:rsidRPr="00152384">
        <w:rPr>
          <w:rStyle w:val="StyleUnderline"/>
          <w:highlight w:val="cyan"/>
        </w:rPr>
        <w:t>there is</w:t>
      </w:r>
      <w:r w:rsidRPr="0018206D">
        <w:rPr>
          <w:rStyle w:val="StyleUnderline"/>
        </w:rPr>
        <w:t xml:space="preserve"> indeed often </w:t>
      </w:r>
      <w:r w:rsidRPr="00152384">
        <w:rPr>
          <w:rStyle w:val="StyleUnderline"/>
          <w:highlight w:val="cyan"/>
        </w:rPr>
        <w:t>a time lag</w:t>
      </w:r>
      <w:r w:rsidRPr="0018206D">
        <w:rPr>
          <w:rStyle w:val="StyleUnderline"/>
        </w:rPr>
        <w:t xml:space="preserve"> </w:t>
      </w:r>
      <w:r w:rsidRPr="00152384">
        <w:rPr>
          <w:rStyle w:val="StyleUnderline"/>
          <w:highlight w:val="cyan"/>
        </w:rPr>
        <w:t>between</w:t>
      </w:r>
      <w:r w:rsidRPr="0018206D">
        <w:rPr>
          <w:rStyle w:val="StyleUnderline"/>
        </w:rPr>
        <w:t xml:space="preserve"> the </w:t>
      </w:r>
      <w:r w:rsidRPr="00152384">
        <w:rPr>
          <w:rStyle w:val="StyleUnderline"/>
          <w:highlight w:val="cyan"/>
        </w:rPr>
        <w:t>formal adoption</w:t>
      </w:r>
      <w:r w:rsidRPr="0018206D">
        <w:rPr>
          <w:rStyle w:val="StyleUnderline"/>
        </w:rPr>
        <w:t xml:space="preserve"> of a standard by an SSO </w:t>
      </w:r>
      <w:r w:rsidRPr="00152384">
        <w:rPr>
          <w:rStyle w:val="StyleUnderline"/>
          <w:highlight w:val="cyan"/>
        </w:rPr>
        <w:t xml:space="preserve">and the beginning of </w:t>
      </w:r>
      <w:r w:rsidRPr="00152384">
        <w:rPr>
          <w:rStyle w:val="Emphasis"/>
          <w:highlight w:val="cyan"/>
        </w:rPr>
        <w:t>significant investments</w:t>
      </w:r>
      <w:r w:rsidRPr="0018206D">
        <w:rPr>
          <w:rStyle w:val="StyleUnderline"/>
        </w:rPr>
        <w:t xml:space="preserve"> by standard implementers</w:t>
      </w:r>
      <w:r w:rsidRPr="0018206D">
        <w:rPr>
          <w:sz w:val="16"/>
        </w:rPr>
        <w:t xml:space="preserve">. </w:t>
      </w:r>
      <w:r w:rsidRPr="0018206D">
        <w:rPr>
          <w:rStyle w:val="StyleUnderline"/>
        </w:rPr>
        <w:t>This time lag affords SSO members and potential implementers sufficient time ex post, in addition to that ex ante, to consider the licensing terms</w:t>
      </w:r>
      <w:r w:rsidRPr="0018206D">
        <w:rPr>
          <w:sz w:val="16"/>
        </w:rPr>
        <w:t xml:space="preserve"> sought by the major essential patent IP owners. Finally, </w:t>
      </w:r>
      <w:r w:rsidRPr="0018206D">
        <w:rPr>
          <w:rStyle w:val="StyleUnderline"/>
        </w:rPr>
        <w:t xml:space="preserve">the hold-up conjecture is also based on the premise </w:t>
      </w:r>
      <w:r w:rsidRPr="0018206D">
        <w:rPr>
          <w:rStyle w:val="StyleUnderline"/>
        </w:rPr>
        <w:lastRenderedPageBreak/>
        <w:t>that</w:t>
      </w:r>
      <w:r w:rsidRPr="0018206D">
        <w:rPr>
          <w:sz w:val="16"/>
        </w:rPr>
        <w:t xml:space="preserve"> firms whose </w:t>
      </w:r>
      <w:r w:rsidRPr="0018206D">
        <w:rPr>
          <w:rStyle w:val="StyleUnderline"/>
        </w:rPr>
        <w:t>market power may have increased</w:t>
      </w:r>
      <w:r w:rsidRPr="0018206D">
        <w:rPr>
          <w:sz w:val="16"/>
        </w:rPr>
        <w:t xml:space="preserve"> as a result of standardisation will necessarily be able to exploit it. This entirely ignores the fact that </w:t>
      </w:r>
      <w:r w:rsidRPr="00152384">
        <w:rPr>
          <w:rStyle w:val="StyleUnderline"/>
          <w:highlight w:val="cyan"/>
        </w:rPr>
        <w:t>firms which hold patents</w:t>
      </w:r>
      <w:r w:rsidRPr="0018206D">
        <w:rPr>
          <w:rStyle w:val="StyleUnderline"/>
        </w:rPr>
        <w:t xml:space="preserve"> relevant for a standard also </w:t>
      </w:r>
      <w:r w:rsidRPr="00152384">
        <w:rPr>
          <w:rStyle w:val="StyleUnderline"/>
          <w:highlight w:val="cyan"/>
        </w:rPr>
        <w:t>face</w:t>
      </w:r>
      <w:r w:rsidRPr="0018206D">
        <w:rPr>
          <w:rStyle w:val="StyleUnderline"/>
        </w:rPr>
        <w:t xml:space="preserve"> a number of </w:t>
      </w:r>
      <w:r w:rsidRPr="00152384">
        <w:rPr>
          <w:rStyle w:val="Emphasis"/>
          <w:highlight w:val="cyan"/>
        </w:rPr>
        <w:t>important constraints</w:t>
      </w:r>
      <w:r w:rsidRPr="0018206D">
        <w:rPr>
          <w:sz w:val="16"/>
        </w:rPr>
        <w:t xml:space="preserve">, such as </w:t>
      </w:r>
      <w:r w:rsidRPr="0018206D">
        <w:rPr>
          <w:rStyle w:val="StyleUnderline"/>
        </w:rPr>
        <w:t>their needs to license essential patents</w:t>
      </w:r>
      <w:r w:rsidRPr="0018206D">
        <w:rPr>
          <w:sz w:val="16"/>
        </w:rPr>
        <w:t xml:space="preserve"> from some of their licensees (hence, giving these licensees a means to retaliate should the licensing terms be unreasonable) when they are themselves </w:t>
      </w:r>
      <w:r w:rsidRPr="0018206D">
        <w:rPr>
          <w:rStyle w:val="StyleUnderline"/>
        </w:rPr>
        <w:t>engaged in manufacturing standard-compliant products</w:t>
      </w:r>
      <w:r w:rsidRPr="0018206D">
        <w:rPr>
          <w:sz w:val="16"/>
        </w:rPr>
        <w:t xml:space="preserve">, </w:t>
      </w:r>
      <w:r w:rsidRPr="0018206D">
        <w:rPr>
          <w:rStyle w:val="StyleUnderline"/>
        </w:rPr>
        <w:t>their interest in making the standard affordable</w:t>
      </w:r>
      <w:r w:rsidRPr="0018206D">
        <w:rPr>
          <w:sz w:val="16"/>
        </w:rPr>
        <w:t xml:space="preserve"> in order to drive volumes and stimulate their revenues, and the fact that standardization is a repeated game, hence allowing SSO members to punish firms seeking to hold up a standard.17 </w:t>
      </w:r>
    </w:p>
    <w:p w14:paraId="1C21900A" w14:textId="77777777" w:rsidR="00060A1E" w:rsidRPr="002F71CF" w:rsidRDefault="00060A1E" w:rsidP="00060A1E"/>
    <w:p w14:paraId="4E9F947E" w14:textId="77777777" w:rsidR="00060A1E" w:rsidRPr="00E810BF" w:rsidRDefault="00060A1E" w:rsidP="00060A1E"/>
    <w:p w14:paraId="3ACFA7E7" w14:textId="77777777" w:rsidR="005A4DD4" w:rsidRPr="005A4DD4" w:rsidRDefault="005A4DD4" w:rsidP="005A4DD4"/>
    <w:sectPr w:rsidR="005A4DD4" w:rsidRPr="005A4DD4"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9A314" w14:textId="77777777" w:rsidR="0076381C" w:rsidRDefault="0076381C" w:rsidP="00060A1E">
      <w:pPr>
        <w:spacing w:after="0" w:line="240" w:lineRule="auto"/>
      </w:pPr>
      <w:r>
        <w:separator/>
      </w:r>
    </w:p>
  </w:endnote>
  <w:endnote w:type="continuationSeparator" w:id="0">
    <w:p w14:paraId="3797409F" w14:textId="77777777" w:rsidR="0076381C" w:rsidRDefault="0076381C" w:rsidP="00060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New"/>
    <w:panose1 w:val="020B0600040502020204"/>
    <w:charset w:val="00"/>
    <w:family w:val="swiss"/>
    <w:pitch w:val="variable"/>
    <w:sig w:usb0="E1000AEF" w:usb1="5000A1FF" w:usb2="00000000" w:usb3="00000000" w:csb0="000001B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90427" w14:textId="77777777" w:rsidR="0076381C" w:rsidRDefault="0076381C" w:rsidP="00060A1E">
      <w:pPr>
        <w:spacing w:after="0" w:line="240" w:lineRule="auto"/>
      </w:pPr>
      <w:r>
        <w:separator/>
      </w:r>
    </w:p>
  </w:footnote>
  <w:footnote w:type="continuationSeparator" w:id="0">
    <w:p w14:paraId="071931E4" w14:textId="77777777" w:rsidR="0076381C" w:rsidRDefault="0076381C" w:rsidP="00060A1E">
      <w:pPr>
        <w:spacing w:after="0" w:line="240" w:lineRule="auto"/>
      </w:pPr>
      <w:r>
        <w:continuationSeparator/>
      </w:r>
    </w:p>
  </w:footnote>
  <w:footnote w:id="1">
    <w:p w14:paraId="27C4F223" w14:textId="77777777" w:rsidR="00060A1E" w:rsidRDefault="00060A1E" w:rsidP="00060A1E">
      <w:pPr>
        <w:pStyle w:val="footnotedescription"/>
        <w:tabs>
          <w:tab w:val="center" w:pos="2020"/>
          <w:tab w:val="center" w:pos="3808"/>
        </w:tabs>
        <w:ind w:left="0"/>
      </w:pPr>
      <w:r>
        <w:rPr>
          <w:rStyle w:val="footnotemark"/>
          <w:rFonts w:eastAsiaTheme="majorEastAsia"/>
        </w:rPr>
        <w:footnoteRef/>
      </w:r>
      <w:r>
        <w:t xml:space="preserve"> 9</w:t>
      </w:r>
      <w:r>
        <w:rPr>
          <w:rFonts w:ascii="Century Schoolbook" w:eastAsia="Century Schoolbook" w:hAnsi="Century Schoolbook" w:cs="Century Schoolbook"/>
          <w:i/>
        </w:rPr>
        <w:t>. See</w:t>
      </w:r>
      <w:r>
        <w:t xml:space="preserve"> Lemley, </w:t>
      </w:r>
      <w:r>
        <w:rPr>
          <w:rFonts w:ascii="Century Schoolbook" w:eastAsia="Century Schoolbook" w:hAnsi="Century Schoolbook" w:cs="Century Schoolbook"/>
          <w:i/>
        </w:rPr>
        <w:t>supra</w:t>
      </w:r>
      <w:r>
        <w:t xml:space="preserve"> note 4, at 1954. </w:t>
      </w:r>
    </w:p>
  </w:footnote>
  <w:footnote w:id="2">
    <w:p w14:paraId="4989F7EA" w14:textId="77777777" w:rsidR="00060A1E" w:rsidRDefault="00060A1E" w:rsidP="00060A1E">
      <w:pPr>
        <w:pStyle w:val="footnotedescription"/>
        <w:spacing w:after="18" w:line="225" w:lineRule="auto"/>
      </w:pPr>
      <w:r>
        <w:rPr>
          <w:rStyle w:val="footnotemark"/>
          <w:rFonts w:eastAsiaTheme="majorEastAsia"/>
        </w:rPr>
        <w:footnoteRef/>
      </w:r>
      <w:r>
        <w:t xml:space="preserve"> </w:t>
      </w:r>
      <w:r>
        <w:rPr>
          <w:rFonts w:ascii="Century Schoolbook" w:eastAsia="Century Schoolbook" w:hAnsi="Century Schoolbook" w:cs="Century Schoolbook"/>
          <w:i/>
        </w:rPr>
        <w:t>. See</w:t>
      </w:r>
      <w:r>
        <w:t xml:space="preserve"> Suzanne Scotchmer, </w:t>
      </w:r>
      <w:r>
        <w:rPr>
          <w:rFonts w:ascii="Century Schoolbook" w:eastAsia="Century Schoolbook" w:hAnsi="Century Schoolbook" w:cs="Century Schoolbook"/>
          <w:i/>
        </w:rPr>
        <w:t>Standing on the Shoulders of Giants: Cumulative Research and the Patent Law</w:t>
      </w:r>
      <w:r>
        <w:t>, 5 J.</w:t>
      </w:r>
      <w:r>
        <w:rPr>
          <w:sz w:val="14"/>
        </w:rPr>
        <w:t xml:space="preserve"> </w:t>
      </w:r>
      <w:r>
        <w:t>E</w:t>
      </w:r>
      <w:r>
        <w:rPr>
          <w:sz w:val="14"/>
        </w:rPr>
        <w:t>CON</w:t>
      </w:r>
      <w:r>
        <w:t>.</w:t>
      </w:r>
      <w:r>
        <w:rPr>
          <w:sz w:val="14"/>
        </w:rPr>
        <w:t xml:space="preserve"> </w:t>
      </w:r>
      <w:r>
        <w:t>P</w:t>
      </w:r>
      <w:r>
        <w:rPr>
          <w:sz w:val="14"/>
        </w:rPr>
        <w:t>ERSP</w:t>
      </w:r>
      <w:r>
        <w:t xml:space="preserve">. 29, 29 (1991). </w:t>
      </w:r>
    </w:p>
  </w:footnote>
  <w:footnote w:id="3">
    <w:p w14:paraId="4CF8A59F" w14:textId="77777777" w:rsidR="00060A1E" w:rsidRDefault="00060A1E" w:rsidP="00060A1E">
      <w:pPr>
        <w:pStyle w:val="footnotedescription"/>
        <w:spacing w:after="19" w:line="223" w:lineRule="auto"/>
        <w:ind w:right="4"/>
      </w:pPr>
      <w:r>
        <w:rPr>
          <w:rStyle w:val="footnotemark"/>
          <w:rFonts w:eastAsiaTheme="majorEastAsia"/>
        </w:rPr>
        <w:footnoteRef/>
      </w:r>
      <w:r>
        <w:t xml:space="preserve"> . For arguments that innovation is the most important economic efficiency and should count as the most powerful pro-competitive justification, see Michael A. Carrier, </w:t>
      </w:r>
      <w:r>
        <w:rPr>
          <w:rFonts w:ascii="Century Schoolbook" w:eastAsia="Century Schoolbook" w:hAnsi="Century Schoolbook" w:cs="Century Schoolbook"/>
          <w:i/>
        </w:rPr>
        <w:t>Resolving the Patent-Antitrust Paradox Through Tripartite Innovation</w:t>
      </w:r>
      <w:r>
        <w:t>, 55 V</w:t>
      </w:r>
      <w:r>
        <w:rPr>
          <w:sz w:val="14"/>
        </w:rPr>
        <w:t>AND</w:t>
      </w:r>
      <w:r>
        <w:t>.</w:t>
      </w:r>
      <w:r>
        <w:rPr>
          <w:sz w:val="14"/>
        </w:rPr>
        <w:t xml:space="preserve"> </w:t>
      </w:r>
      <w:r>
        <w:t>L.</w:t>
      </w:r>
      <w:r>
        <w:rPr>
          <w:sz w:val="14"/>
        </w:rPr>
        <w:t xml:space="preserve"> </w:t>
      </w:r>
      <w:r>
        <w:t>R</w:t>
      </w:r>
      <w:r>
        <w:rPr>
          <w:sz w:val="14"/>
        </w:rPr>
        <w:t>EV</w:t>
      </w:r>
      <w:r>
        <w:t xml:space="preserve">. (forthcoming 2003); Michael A. Carrier, </w:t>
      </w:r>
      <w:r>
        <w:rPr>
          <w:rFonts w:ascii="Century Schoolbook" w:eastAsia="Century Schoolbook" w:hAnsi="Century Schoolbook" w:cs="Century Schoolbook"/>
          <w:i/>
        </w:rPr>
        <w:t>Unraveling the Patent-Antitrust Paradox</w:t>
      </w:r>
      <w:r>
        <w:t>, 150 U.</w:t>
      </w:r>
      <w:r>
        <w:rPr>
          <w:sz w:val="14"/>
        </w:rPr>
        <w:t xml:space="preserve"> </w:t>
      </w:r>
      <w:r>
        <w:t>P</w:t>
      </w:r>
      <w:r>
        <w:rPr>
          <w:sz w:val="14"/>
        </w:rPr>
        <w:t>A</w:t>
      </w:r>
      <w:r>
        <w:t>.</w:t>
      </w:r>
      <w:r>
        <w:rPr>
          <w:sz w:val="14"/>
        </w:rPr>
        <w:t xml:space="preserve"> </w:t>
      </w:r>
      <w:r>
        <w:t>L.</w:t>
      </w:r>
      <w:r>
        <w:rPr>
          <w:sz w:val="14"/>
        </w:rPr>
        <w:t xml:space="preserve"> </w:t>
      </w:r>
      <w:r>
        <w:t>R</w:t>
      </w:r>
      <w:r>
        <w:rPr>
          <w:sz w:val="14"/>
        </w:rPr>
        <w:t>EV</w:t>
      </w:r>
      <w:r>
        <w:t xml:space="preserve">. 761, 80015 (2002). </w:t>
      </w:r>
    </w:p>
  </w:footnote>
  <w:footnote w:id="4">
    <w:p w14:paraId="79F6A7E3" w14:textId="77777777" w:rsidR="00060A1E" w:rsidRDefault="00060A1E" w:rsidP="00060A1E">
      <w:pPr>
        <w:pStyle w:val="footnotedescription"/>
        <w:spacing w:after="20" w:line="222" w:lineRule="auto"/>
        <w:ind w:right="3"/>
      </w:pPr>
      <w:r>
        <w:rPr>
          <w:rStyle w:val="footnotemark"/>
          <w:rFonts w:eastAsiaTheme="majorEastAsia"/>
        </w:rPr>
        <w:footnoteRef/>
      </w:r>
      <w:r>
        <w:t xml:space="preserve"> . The presence of SSOs in industries with the greatest potential for bottlenecks warrants antitrust deference in a way that deference on account of the balancing of “competing interests” the authors claim is undertaken by SSOs does not.  </w:t>
      </w:r>
      <w:r>
        <w:rPr>
          <w:rFonts w:ascii="Century Schoolbook" w:eastAsia="Century Schoolbook" w:hAnsi="Century Schoolbook" w:cs="Century Schoolbook"/>
          <w:i/>
        </w:rPr>
        <w:t xml:space="preserve">See </w:t>
      </w:r>
      <w:r>
        <w:t xml:space="preserve">Teece &amp; Sherry, </w:t>
      </w:r>
      <w:r>
        <w:rPr>
          <w:rFonts w:ascii="Century Schoolbook" w:eastAsia="Century Schoolbook" w:hAnsi="Century Schoolbook" w:cs="Century Schoolbook"/>
          <w:i/>
        </w:rPr>
        <w:t>supra</w:t>
      </w:r>
      <w:r>
        <w:t xml:space="preserve"> note 1, at 1985. </w:t>
      </w:r>
    </w:p>
  </w:footnote>
  <w:footnote w:id="5">
    <w:p w14:paraId="0693BB96" w14:textId="77777777" w:rsidR="00060A1E" w:rsidRDefault="00060A1E" w:rsidP="00060A1E">
      <w:pPr>
        <w:pStyle w:val="footnotedescription"/>
        <w:spacing w:line="222" w:lineRule="auto"/>
      </w:pPr>
      <w:r>
        <w:rPr>
          <w:rStyle w:val="footnotemark"/>
          <w:rFonts w:eastAsiaTheme="majorEastAsia"/>
        </w:rPr>
        <w:footnoteRef/>
      </w:r>
      <w:r>
        <w:t xml:space="preserve"> . This example assumes an open SSO.  For the dangers of closed SSOs excluding competitors, see </w:t>
      </w:r>
      <w:r>
        <w:rPr>
          <w:rFonts w:ascii="Century Schoolbook" w:eastAsia="Century Schoolbook" w:hAnsi="Century Schoolbook" w:cs="Century Schoolbook"/>
          <w:i/>
        </w:rPr>
        <w:t>supra</w:t>
      </w:r>
      <w:r>
        <w:t xml:space="preserve"> notes 76-77 and accompanying text.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0F0EA7"/>
    <w:multiLevelType w:val="multilevel"/>
    <w:tmpl w:val="C2FC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A83552"/>
    <w:multiLevelType w:val="multilevel"/>
    <w:tmpl w:val="AC2C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270489"/>
    <w:multiLevelType w:val="multilevel"/>
    <w:tmpl w:val="3352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454688"/>
    <w:multiLevelType w:val="multilevel"/>
    <w:tmpl w:val="3380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147CD3"/>
    <w:multiLevelType w:val="multilevel"/>
    <w:tmpl w:val="E070C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5249A6"/>
    <w:multiLevelType w:val="hybridMultilevel"/>
    <w:tmpl w:val="2F76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A25A1E"/>
    <w:multiLevelType w:val="hybridMultilevel"/>
    <w:tmpl w:val="9EC2EB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8A07BE"/>
    <w:multiLevelType w:val="multilevel"/>
    <w:tmpl w:val="6ABC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7D0BEB"/>
    <w:multiLevelType w:val="multilevel"/>
    <w:tmpl w:val="BE64B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1510F4"/>
    <w:multiLevelType w:val="multilevel"/>
    <w:tmpl w:val="1E74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6"/>
  </w:num>
  <w:num w:numId="13">
    <w:abstractNumId w:val="20"/>
  </w:num>
  <w:num w:numId="14">
    <w:abstractNumId w:val="14"/>
  </w:num>
  <w:num w:numId="15">
    <w:abstractNumId w:val="21"/>
  </w:num>
  <w:num w:numId="16">
    <w:abstractNumId w:val="15"/>
  </w:num>
  <w:num w:numId="17">
    <w:abstractNumId w:val="19"/>
  </w:num>
  <w:num w:numId="18">
    <w:abstractNumId w:val="13"/>
  </w:num>
  <w:num w:numId="19">
    <w:abstractNumId w:val="11"/>
  </w:num>
  <w:num w:numId="20">
    <w:abstractNumId w:val="12"/>
  </w:num>
  <w:num w:numId="21">
    <w:abstractNumId w:val="18"/>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oNotDisplayPageBoundaries/>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67340B"/>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0A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443B"/>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3FE7"/>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4DD4"/>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340B"/>
    <w:rsid w:val="00674A78"/>
    <w:rsid w:val="00696A16"/>
    <w:rsid w:val="006A4840"/>
    <w:rsid w:val="006A52A0"/>
    <w:rsid w:val="006A7E1D"/>
    <w:rsid w:val="006B3783"/>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09F6"/>
    <w:rsid w:val="007611F5"/>
    <w:rsid w:val="007619E4"/>
    <w:rsid w:val="00761E75"/>
    <w:rsid w:val="0076381C"/>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7F36C9"/>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5F5"/>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676F"/>
    <w:rsid w:val="009509D5"/>
    <w:rsid w:val="009538F5"/>
    <w:rsid w:val="00957187"/>
    <w:rsid w:val="00960255"/>
    <w:rsid w:val="009603E1"/>
    <w:rsid w:val="0096196D"/>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E6368"/>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086"/>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58EA"/>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56BB"/>
    <w:rsid w:val="00E36881"/>
    <w:rsid w:val="00E42E4C"/>
    <w:rsid w:val="00E47013"/>
    <w:rsid w:val="00E541F9"/>
    <w:rsid w:val="00E57B79"/>
    <w:rsid w:val="00E63419"/>
    <w:rsid w:val="00E64496"/>
    <w:rsid w:val="00E64565"/>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6CA32C"/>
  <w14:defaultImageDpi w14:val="300"/>
  <w15:docId w15:val="{2F1F3D5F-009E-304E-8CB1-EC1CECD3C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060A1E"/>
    <w:pPr>
      <w:spacing w:after="160" w:line="259" w:lineRule="auto"/>
    </w:pPr>
    <w:rPr>
      <w:rFonts w:ascii="Arial" w:hAnsi="Arial" w:cs="Arial"/>
      <w:sz w:val="22"/>
    </w:rPr>
  </w:style>
  <w:style w:type="paragraph" w:styleId="Heading1">
    <w:name w:val="heading 1"/>
    <w:aliases w:val="Pocket"/>
    <w:basedOn w:val="Normal"/>
    <w:next w:val="Normal"/>
    <w:link w:val="Heading1Char"/>
    <w:uiPriority w:val="9"/>
    <w:qFormat/>
    <w:rsid w:val="00060A1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60A1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no,Citation, Char,Char1,Char"/>
    <w:basedOn w:val="Normal"/>
    <w:next w:val="Normal"/>
    <w:link w:val="Heading3Char"/>
    <w:uiPriority w:val="9"/>
    <w:unhideWhenUsed/>
    <w:qFormat/>
    <w:rsid w:val="00060A1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small space,TAG,Ta,No Spacing111111"/>
    <w:basedOn w:val="Normal"/>
    <w:next w:val="Normal"/>
    <w:link w:val="Heading4Char"/>
    <w:uiPriority w:val="9"/>
    <w:unhideWhenUsed/>
    <w:qFormat/>
    <w:rsid w:val="00060A1E"/>
    <w:pPr>
      <w:keepNext/>
      <w:keepLines/>
      <w:spacing w:before="40" w:after="0"/>
      <w:outlineLvl w:val="3"/>
    </w:pPr>
    <w:rPr>
      <w:rFonts w:eastAsiaTheme="majorEastAsia" w:cstheme="majorBidi"/>
      <w:b/>
      <w:bCs/>
      <w:sz w:val="26"/>
      <w:szCs w:val="26"/>
    </w:rPr>
  </w:style>
  <w:style w:type="paragraph" w:styleId="Heading5">
    <w:name w:val="heading 5"/>
    <w:basedOn w:val="Normal"/>
    <w:next w:val="Normal"/>
    <w:link w:val="Heading5Char"/>
    <w:uiPriority w:val="99"/>
    <w:semiHidden/>
    <w:unhideWhenUsed/>
    <w:qFormat/>
    <w:rsid w:val="00B9208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rsid w:val="00060A1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60A1E"/>
  </w:style>
  <w:style w:type="character" w:customStyle="1" w:styleId="Heading1Char">
    <w:name w:val="Heading 1 Char"/>
    <w:aliases w:val="Pocket Char"/>
    <w:basedOn w:val="DefaultParagraphFont"/>
    <w:link w:val="Heading1"/>
    <w:uiPriority w:val="9"/>
    <w:rsid w:val="00060A1E"/>
    <w:rPr>
      <w:rFonts w:ascii="Arial" w:eastAsiaTheme="majorEastAsia" w:hAnsi="Arial" w:cstheme="majorBidi"/>
      <w:b/>
      <w:bCs/>
      <w:sz w:val="52"/>
      <w:szCs w:val="32"/>
    </w:rPr>
  </w:style>
  <w:style w:type="character" w:customStyle="1" w:styleId="Heading2Char">
    <w:name w:val="Heading 2 Char"/>
    <w:aliases w:val="Hat Char"/>
    <w:basedOn w:val="DefaultParagraphFont"/>
    <w:link w:val="Heading2"/>
    <w:uiPriority w:val="9"/>
    <w:rsid w:val="00060A1E"/>
    <w:rPr>
      <w:rFonts w:ascii="Arial" w:eastAsiaTheme="majorEastAsia" w:hAnsi="Arial"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Bold Cite Char,no Char,Citation Char"/>
    <w:basedOn w:val="DefaultParagraphFont"/>
    <w:link w:val="Heading3"/>
    <w:uiPriority w:val="9"/>
    <w:rsid w:val="00060A1E"/>
    <w:rPr>
      <w:rFonts w:ascii="Arial" w:eastAsiaTheme="majorEastAsia" w:hAnsi="Arial"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9"/>
    <w:rsid w:val="00060A1E"/>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060A1E"/>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ntense Emphasis111,Intense Emphasis3,Intense Emphasis1111,Intense Emphasis4,ci,B"/>
    <w:basedOn w:val="DefaultParagraphFont"/>
    <w:link w:val="CardsFont12pt"/>
    <w:uiPriority w:val="1"/>
    <w:qFormat/>
    <w:rsid w:val="00060A1E"/>
    <w:rPr>
      <w:b w:val="0"/>
      <w:sz w:val="22"/>
      <w:u w:val="sing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s"/>
    <w:basedOn w:val="DefaultParagraphFont"/>
    <w:link w:val="textbold"/>
    <w:uiPriority w:val="20"/>
    <w:qFormat/>
    <w:rsid w:val="00060A1E"/>
    <w:rPr>
      <w:rFonts w:ascii="Arial" w:hAnsi="Arial" w:cs="Arial"/>
      <w:b/>
      <w:i w:val="0"/>
      <w:iCs/>
      <w:sz w:val="22"/>
      <w:u w:val="single"/>
      <w:bdr w:val="single" w:sz="12" w:space="0" w:color="auto"/>
    </w:rPr>
  </w:style>
  <w:style w:type="character" w:styleId="FollowedHyperlink">
    <w:name w:val="FollowedHyperlink"/>
    <w:basedOn w:val="DefaultParagraphFont"/>
    <w:uiPriority w:val="99"/>
    <w:semiHidden/>
    <w:unhideWhenUsed/>
    <w:rsid w:val="00060A1E"/>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lear Char"/>
    <w:basedOn w:val="DefaultParagraphFont"/>
    <w:link w:val="NoSpacing"/>
    <w:uiPriority w:val="99"/>
    <w:unhideWhenUsed/>
    <w:rsid w:val="00060A1E"/>
    <w:rPr>
      <w:color w:val="auto"/>
      <w:u w:val="none"/>
    </w:rPr>
  </w:style>
  <w:style w:type="paragraph" w:styleId="DocumentMap">
    <w:name w:val="Document Map"/>
    <w:basedOn w:val="Normal"/>
    <w:link w:val="DocumentMapChar"/>
    <w:uiPriority w:val="99"/>
    <w:semiHidden/>
    <w:unhideWhenUsed/>
    <w:rsid w:val="00060A1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60A1E"/>
    <w:rPr>
      <w:rFonts w:ascii="Lucida Grande" w:hAnsi="Lucida Grande" w:cs="Lucida Grand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1"/>
    <w:qFormat/>
    <w:rsid w:val="005A4DD4"/>
    <w:rPr>
      <w:sz w:val="22"/>
      <w:u w:val="single"/>
    </w:rPr>
  </w:style>
  <w:style w:type="paragraph" w:customStyle="1" w:styleId="textbold">
    <w:name w:val="text bold"/>
    <w:basedOn w:val="Normal"/>
    <w:link w:val="Emphasis"/>
    <w:uiPriority w:val="20"/>
    <w:qFormat/>
    <w:rsid w:val="005A4DD4"/>
    <w:pPr>
      <w:ind w:left="720"/>
      <w:jc w:val="both"/>
    </w:pPr>
    <w:rPr>
      <w:b/>
      <w:iCs/>
      <w:u w:val="single"/>
      <w:bdr w:val="single" w:sz="12" w:space="0" w:color="auto"/>
    </w:rPr>
  </w:style>
  <w:style w:type="paragraph" w:styleId="NoSpacing">
    <w:name w:val="No Spacing"/>
    <w:aliases w:val="Card Format,DDI Tag,Tag Title,No Spacing6,No Spacing tnr,ClearFormatting,Hidden Block Title,No Spacing311,No Spacing51,No Spacing8,Dont u,No Spacing1111111,Very Small Text,ca,Clear,No Spacing111,No Spacing2,Read stuff,No Spacing11211,Card,tag"/>
    <w:basedOn w:val="Heading1"/>
    <w:link w:val="Hyperlink"/>
    <w:autoRedefine/>
    <w:uiPriority w:val="99"/>
    <w:qFormat/>
    <w:rsid w:val="005A4DD4"/>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 w:type="character" w:customStyle="1" w:styleId="TitleChar">
    <w:name w:val="Title Char"/>
    <w:aliases w:val="UNDERLINE Char,Bold Underlined Char,Cites and Cards Char,title Char,Block Heading Char,Read This Char,Non Read Text Char,Debate Normal Char"/>
    <w:basedOn w:val="DefaultParagraphFont"/>
    <w:link w:val="Title"/>
    <w:uiPriority w:val="6"/>
    <w:qFormat/>
    <w:rsid w:val="00D358EA"/>
    <w:rPr>
      <w:sz w:val="22"/>
      <w:u w:val="single"/>
    </w:rPr>
  </w:style>
  <w:style w:type="paragraph" w:styleId="Title">
    <w:name w:val="Title"/>
    <w:aliases w:val="UNDERLINE,Bold Underlined,Cites and Cards,title,Block Heading,Read This,Non Read Text,Debate Normal"/>
    <w:basedOn w:val="Normal"/>
    <w:next w:val="Normal"/>
    <w:link w:val="TitleChar"/>
    <w:uiPriority w:val="6"/>
    <w:qFormat/>
    <w:rsid w:val="00D358EA"/>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99"/>
    <w:rsid w:val="00D358EA"/>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9"/>
    <w:semiHidden/>
    <w:rsid w:val="00B92086"/>
    <w:rPr>
      <w:rFonts w:asciiTheme="majorHAnsi" w:eastAsiaTheme="majorEastAsia" w:hAnsiTheme="majorHAnsi" w:cstheme="majorBidi"/>
      <w:color w:val="365F91" w:themeColor="accent1" w:themeShade="BF"/>
      <w:sz w:val="22"/>
    </w:rPr>
  </w:style>
  <w:style w:type="paragraph" w:customStyle="1" w:styleId="RainwithanA">
    <w:name w:val="Rain with an A"/>
    <w:basedOn w:val="Normal"/>
    <w:link w:val="RainwithanAChar"/>
    <w:uiPriority w:val="4"/>
    <w:qFormat/>
    <w:rsid w:val="00B92086"/>
    <w:pPr>
      <w:outlineLvl w:val="3"/>
    </w:pPr>
    <w:rPr>
      <w:b/>
      <w:sz w:val="26"/>
    </w:rPr>
  </w:style>
  <w:style w:type="character" w:customStyle="1" w:styleId="RainwithanAChar">
    <w:name w:val="Rain with an A Char"/>
    <w:basedOn w:val="DefaultParagraphFont"/>
    <w:link w:val="RainwithanA"/>
    <w:uiPriority w:val="4"/>
    <w:rsid w:val="00B92086"/>
    <w:rPr>
      <w:rFonts w:ascii="Arial" w:hAnsi="Arial" w:cs="Arial"/>
      <w:b/>
      <w:sz w:val="26"/>
    </w:rPr>
  </w:style>
  <w:style w:type="paragraph" w:styleId="NormalWeb">
    <w:name w:val="Normal (Web)"/>
    <w:basedOn w:val="Normal"/>
    <w:uiPriority w:val="99"/>
    <w:unhideWhenUsed/>
    <w:rsid w:val="00B92086"/>
    <w:pPr>
      <w:spacing w:before="100" w:beforeAutospacing="1" w:after="100" w:afterAutospacing="1" w:line="240" w:lineRule="auto"/>
    </w:pPr>
    <w:rPr>
      <w:rFonts w:ascii="Times New Roman" w:eastAsia="Times New Roman" w:hAnsi="Times New Roman" w:cs="Times New Roman"/>
      <w:sz w:val="24"/>
    </w:rPr>
  </w:style>
  <w:style w:type="character" w:styleId="Strong">
    <w:name w:val="Strong"/>
    <w:basedOn w:val="DefaultParagraphFont"/>
    <w:uiPriority w:val="22"/>
    <w:qFormat/>
    <w:rsid w:val="00B92086"/>
    <w:rPr>
      <w:b/>
      <w:bCs/>
    </w:rPr>
  </w:style>
  <w:style w:type="paragraph" w:customStyle="1" w:styleId="wp-caption-text">
    <w:name w:val="wp-caption-text"/>
    <w:basedOn w:val="Normal"/>
    <w:rsid w:val="00B92086"/>
    <w:pPr>
      <w:spacing w:before="100" w:beforeAutospacing="1" w:after="100" w:afterAutospacing="1" w:line="240" w:lineRule="auto"/>
    </w:pPr>
    <w:rPr>
      <w:rFonts w:ascii="Times New Roman" w:eastAsia="Times New Roman" w:hAnsi="Times New Roman" w:cs="Times New Roman"/>
      <w:sz w:val="24"/>
    </w:rPr>
  </w:style>
  <w:style w:type="character" w:styleId="UnresolvedMention">
    <w:name w:val="Unresolved Mention"/>
    <w:basedOn w:val="DefaultParagraphFont"/>
    <w:uiPriority w:val="99"/>
    <w:semiHidden/>
    <w:unhideWhenUsed/>
    <w:rsid w:val="00B92086"/>
    <w:rPr>
      <w:color w:val="605E5C"/>
      <w:shd w:val="clear" w:color="auto" w:fill="E1DFDD"/>
    </w:rPr>
  </w:style>
  <w:style w:type="paragraph" w:customStyle="1" w:styleId="Emphasis1">
    <w:name w:val="Emphasis1"/>
    <w:basedOn w:val="Normal"/>
    <w:autoRedefine/>
    <w:uiPriority w:val="20"/>
    <w:qFormat/>
    <w:rsid w:val="00B92086"/>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markedcontent">
    <w:name w:val="markedcontent"/>
    <w:basedOn w:val="DefaultParagraphFont"/>
    <w:rsid w:val="00B92086"/>
  </w:style>
  <w:style w:type="character" w:customStyle="1" w:styleId="highlight">
    <w:name w:val="highlight"/>
    <w:basedOn w:val="DefaultParagraphFont"/>
    <w:rsid w:val="00B92086"/>
  </w:style>
  <w:style w:type="paragraph" w:styleId="ListParagraph">
    <w:name w:val="List Paragraph"/>
    <w:basedOn w:val="Normal"/>
    <w:uiPriority w:val="99"/>
    <w:unhideWhenUsed/>
    <w:qFormat/>
    <w:rsid w:val="00B92086"/>
    <w:pPr>
      <w:ind w:left="720"/>
      <w:contextualSpacing/>
    </w:pPr>
  </w:style>
  <w:style w:type="character" w:customStyle="1" w:styleId="field-content">
    <w:name w:val="field-content"/>
    <w:basedOn w:val="DefaultParagraphFont"/>
    <w:rsid w:val="00B92086"/>
  </w:style>
  <w:style w:type="paragraph" w:customStyle="1" w:styleId="field-content1">
    <w:name w:val="field-content1"/>
    <w:basedOn w:val="Normal"/>
    <w:rsid w:val="00B92086"/>
    <w:pPr>
      <w:spacing w:before="100" w:beforeAutospacing="1" w:after="100" w:afterAutospacing="1" w:line="240" w:lineRule="auto"/>
    </w:pPr>
    <w:rPr>
      <w:rFonts w:ascii="Times New Roman" w:eastAsia="Times New Roman" w:hAnsi="Times New Roman" w:cs="Times New Roman"/>
      <w:sz w:val="24"/>
    </w:rPr>
  </w:style>
  <w:style w:type="paragraph" w:customStyle="1" w:styleId="views-row">
    <w:name w:val="views-row"/>
    <w:basedOn w:val="Normal"/>
    <w:rsid w:val="00B92086"/>
    <w:pPr>
      <w:spacing w:before="100" w:beforeAutospacing="1" w:after="100" w:afterAutospacing="1" w:line="240" w:lineRule="auto"/>
    </w:pPr>
    <w:rPr>
      <w:rFonts w:ascii="Times New Roman" w:eastAsia="Times New Roman" w:hAnsi="Times New Roman" w:cs="Times New Roman"/>
      <w:sz w:val="24"/>
    </w:rPr>
  </w:style>
  <w:style w:type="paragraph" w:customStyle="1" w:styleId="active">
    <w:name w:val="active"/>
    <w:basedOn w:val="Normal"/>
    <w:rsid w:val="00B92086"/>
    <w:pPr>
      <w:spacing w:before="100" w:beforeAutospacing="1" w:after="100" w:afterAutospacing="1" w:line="240" w:lineRule="auto"/>
    </w:pPr>
    <w:rPr>
      <w:rFonts w:ascii="Times New Roman" w:eastAsia="Times New Roman" w:hAnsi="Times New Roman" w:cs="Times New Roman"/>
      <w:sz w:val="24"/>
    </w:rPr>
  </w:style>
  <w:style w:type="character" w:customStyle="1" w:styleId="element-invisible">
    <w:name w:val="element-invisible"/>
    <w:basedOn w:val="DefaultParagraphFont"/>
    <w:rsid w:val="00B92086"/>
  </w:style>
  <w:style w:type="paragraph" w:customStyle="1" w:styleId="last">
    <w:name w:val="last"/>
    <w:basedOn w:val="Normal"/>
    <w:rsid w:val="00B92086"/>
    <w:pPr>
      <w:spacing w:before="100" w:beforeAutospacing="1" w:after="100" w:afterAutospacing="1" w:line="240" w:lineRule="auto"/>
    </w:pPr>
    <w:rPr>
      <w:rFonts w:ascii="Times New Roman" w:eastAsia="Times New Roman" w:hAnsi="Times New Roman" w:cs="Times New Roman"/>
      <w:sz w:val="24"/>
    </w:rPr>
  </w:style>
  <w:style w:type="paragraph" w:customStyle="1" w:styleId="autoclear">
    <w:name w:val="autoclear"/>
    <w:basedOn w:val="Normal"/>
    <w:rsid w:val="00B92086"/>
    <w:pPr>
      <w:spacing w:before="100" w:beforeAutospacing="1" w:after="100" w:afterAutospacing="1" w:line="240" w:lineRule="auto"/>
    </w:pPr>
    <w:rPr>
      <w:rFonts w:ascii="Times New Roman" w:eastAsia="Times New Roman" w:hAnsi="Times New Roman" w:cs="Times New Roman"/>
      <w:sz w:val="24"/>
    </w:rPr>
  </w:style>
  <w:style w:type="character" w:customStyle="1" w:styleId="underline">
    <w:name w:val="underline"/>
    <w:basedOn w:val="DefaultParagraphFont"/>
    <w:qFormat/>
    <w:rsid w:val="00B92086"/>
    <w:rPr>
      <w:u w:val="single"/>
    </w:rPr>
  </w:style>
  <w:style w:type="paragraph" w:styleId="Header">
    <w:name w:val="header"/>
    <w:basedOn w:val="Normal"/>
    <w:link w:val="HeaderChar"/>
    <w:uiPriority w:val="99"/>
    <w:unhideWhenUsed/>
    <w:rsid w:val="00B920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086"/>
    <w:rPr>
      <w:rFonts w:ascii="Arial" w:hAnsi="Arial" w:cs="Arial"/>
      <w:sz w:val="22"/>
    </w:rPr>
  </w:style>
  <w:style w:type="paragraph" w:styleId="Footer">
    <w:name w:val="footer"/>
    <w:basedOn w:val="Normal"/>
    <w:link w:val="FooterChar"/>
    <w:uiPriority w:val="99"/>
    <w:unhideWhenUsed/>
    <w:rsid w:val="00B920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086"/>
    <w:rPr>
      <w:rFonts w:ascii="Arial" w:hAnsi="Arial" w:cs="Arial"/>
      <w:sz w:val="22"/>
    </w:rPr>
  </w:style>
  <w:style w:type="paragraph" w:styleId="Subtitle">
    <w:name w:val="Subtitle"/>
    <w:basedOn w:val="Normal"/>
    <w:next w:val="Normal"/>
    <w:link w:val="SubtitleChar"/>
    <w:uiPriority w:val="99"/>
    <w:unhideWhenUsed/>
    <w:qFormat/>
    <w:rsid w:val="00B92086"/>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99"/>
    <w:rsid w:val="00B92086"/>
    <w:rPr>
      <w:rFonts w:cs="Arial"/>
      <w:color w:val="5A5A5A" w:themeColor="text1" w:themeTint="A5"/>
      <w:spacing w:val="15"/>
      <w:sz w:val="22"/>
    </w:rPr>
  </w:style>
  <w:style w:type="character" w:customStyle="1" w:styleId="institucion">
    <w:name w:val="institucion"/>
    <w:basedOn w:val="DefaultParagraphFont"/>
    <w:rsid w:val="00B92086"/>
  </w:style>
  <w:style w:type="paragraph" w:customStyle="1" w:styleId="shrink">
    <w:name w:val="shrink"/>
    <w:basedOn w:val="Normal"/>
    <w:next w:val="Normal"/>
    <w:qFormat/>
    <w:rsid w:val="00B92086"/>
  </w:style>
  <w:style w:type="paragraph" w:customStyle="1" w:styleId="footnotedescription">
    <w:name w:val="footnote description"/>
    <w:next w:val="Normal"/>
    <w:link w:val="footnotedescriptionChar"/>
    <w:hidden/>
    <w:rsid w:val="00060A1E"/>
    <w:pPr>
      <w:spacing w:line="259" w:lineRule="auto"/>
      <w:ind w:left="900"/>
      <w:jc w:val="both"/>
    </w:pPr>
    <w:rPr>
      <w:rFonts w:ascii="Times New Roman" w:eastAsia="Times New Roman" w:hAnsi="Times New Roman" w:cs="Times New Roman"/>
      <w:color w:val="000000"/>
      <w:sz w:val="20"/>
      <w:szCs w:val="22"/>
    </w:rPr>
  </w:style>
  <w:style w:type="character" w:customStyle="1" w:styleId="footnotedescriptionChar">
    <w:name w:val="footnote description Char"/>
    <w:link w:val="footnotedescription"/>
    <w:rsid w:val="00060A1E"/>
    <w:rPr>
      <w:rFonts w:ascii="Times New Roman" w:eastAsia="Times New Roman" w:hAnsi="Times New Roman" w:cs="Times New Roman"/>
      <w:color w:val="000000"/>
      <w:sz w:val="20"/>
      <w:szCs w:val="22"/>
    </w:rPr>
  </w:style>
  <w:style w:type="character" w:customStyle="1" w:styleId="footnotemark">
    <w:name w:val="footnote mark"/>
    <w:hidden/>
    <w:rsid w:val="00060A1E"/>
    <w:rPr>
      <w:rFonts w:ascii="Times New Roman" w:eastAsia="Times New Roman" w:hAnsi="Times New Roman" w:cs="Times New Roman"/>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9" Type="http://schemas.openxmlformats.org/officeDocument/2006/relationships/hyperlink" Target="https://www.jasonhickel.org/blog/2020/10/9/response-to-mcafee" TargetMode="External"/><Relationship Id="rId21" Type="http://schemas.openxmlformats.org/officeDocument/2006/relationships/hyperlink" Target="about:blank" TargetMode="External"/><Relationship Id="rId34" Type="http://schemas.openxmlformats.org/officeDocument/2006/relationships/hyperlink" Target="https://www.theguardian.com/world/marine-le-pen"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hyperlink" Target="about:blank" TargetMode="External"/><Relationship Id="rId41" Type="http://schemas.openxmlformats.org/officeDocument/2006/relationships/hyperlink" Target="https://www.nytimes.com/2021/09/16/opinion/degrowth-cllimate-change.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hitecase.com/sites/default/files/2020-04/novel-antitrust-defense-covid-19-agreements-section-708-defense-production-act.pdf" TargetMode="External"/><Relationship Id="rId24" Type="http://schemas.openxmlformats.org/officeDocument/2006/relationships/hyperlink" Target="about:blank" TargetMode="External"/><Relationship Id="rId32" Type="http://schemas.openxmlformats.org/officeDocument/2006/relationships/hyperlink" Target="https://www.theguardian.com/film/movie/131971/road" TargetMode="External"/><Relationship Id="rId37" Type="http://schemas.openxmlformats.org/officeDocument/2006/relationships/hyperlink" Target="https://doi.org/10.1093/isq/sqab056" TargetMode="External"/><Relationship Id="rId40" Type="http://schemas.openxmlformats.org/officeDocument/2006/relationships/hyperlink" Target="https://www.linkedin.com/company/katie-couric-media?trk=public_profile_experience-item_profile-section-card_subtitle-click" TargetMode="External"/><Relationship Id="rId5" Type="http://schemas.openxmlformats.org/officeDocument/2006/relationships/numbering" Target="numbering.xml"/><Relationship Id="rId15" Type="http://schemas.openxmlformats.org/officeDocument/2006/relationships/hyperlink" Target="https://www.csis.org/analysis/dismissing-cyber-catastrophe"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hyperlink" Target="https://lpeproject.org/blog/courts-and-constitutional-political-economy/" TargetMode="External"/><Relationship Id="rId10" Type="http://schemas.openxmlformats.org/officeDocument/2006/relationships/endnotes" Target="endnotes.xml"/><Relationship Id="rId19" Type="http://schemas.openxmlformats.org/officeDocument/2006/relationships/hyperlink" Target="about:blank" TargetMode="External"/><Relationship Id="rId31" Type="http://schemas.openxmlformats.org/officeDocument/2006/relationships/hyperlink" Target="https://en.wikipedia.org/wiki/PostCapitalism:_A_Guide_to_our_Futur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cientificamerican.com/article/is-the-power-grid-getting-more-vulnerable-to-cyber-attacks/"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hyperlink" Target="https://www.theguardian.com/business/lehmanbrothers"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builtin.com/artificial-intelligence/artificial-intelligence-future"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hyperlink" Target="https://www.theguardian.com/film/2013/aug/22/elysium-review" TargetMode="External"/><Relationship Id="rId38" Type="http://schemas.openxmlformats.org/officeDocument/2006/relationships/hyperlink" Target="https://www.jasonhickel.org/blog/2020/10/9/response-to-mcafe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ugiampetruzzi/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102</Pages>
  <Words>55005</Words>
  <Characters>295930</Characters>
  <Application>Microsoft Office Word</Application>
  <DocSecurity>0</DocSecurity>
  <Lines>2507</Lines>
  <Paragraphs>818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350117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Giampetruzzi, Eugenia</cp:lastModifiedBy>
  <cp:revision>2</cp:revision>
  <dcterms:created xsi:type="dcterms:W3CDTF">2021-11-03T20:32:00Z</dcterms:created>
  <dcterms:modified xsi:type="dcterms:W3CDTF">2021-11-03T20:32:00Z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