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043F" w14:textId="52BDB9D9" w:rsidR="00FD17ED" w:rsidRDefault="00FD17ED" w:rsidP="00FD17ED">
      <w:pPr>
        <w:pStyle w:val="Heading1"/>
      </w:pPr>
      <w:r>
        <w:t>NDT Doubles---Open Source Document</w:t>
      </w:r>
    </w:p>
    <w:p w14:paraId="5CF74CB0" w14:textId="16EBE139" w:rsidR="00DB4349" w:rsidRPr="001A3DE6" w:rsidRDefault="00DB4349" w:rsidP="00DB4349">
      <w:pPr>
        <w:pStyle w:val="Heading2"/>
        <w:rPr>
          <w:rFonts w:cs="Arial"/>
        </w:rPr>
      </w:pPr>
      <w:r w:rsidRPr="001A3DE6">
        <w:rPr>
          <w:rFonts w:cs="Arial"/>
        </w:rPr>
        <w:t>1AC---No poach---NDT</w:t>
      </w:r>
    </w:p>
    <w:p w14:paraId="1645DF25" w14:textId="77777777" w:rsidR="00DB4349" w:rsidRPr="001A3DE6" w:rsidRDefault="00DB4349" w:rsidP="00DB4349">
      <w:pPr>
        <w:pStyle w:val="Heading3"/>
        <w:rPr>
          <w:rFonts w:cs="Arial"/>
        </w:rPr>
      </w:pPr>
      <w:r w:rsidRPr="001A3DE6">
        <w:rPr>
          <w:rFonts w:cs="Arial"/>
        </w:rPr>
        <w:t>1AC---Inequality</w:t>
      </w:r>
    </w:p>
    <w:p w14:paraId="118E54CD" w14:textId="77777777" w:rsidR="00DB4349" w:rsidRPr="001A3DE6" w:rsidRDefault="00DB4349" w:rsidP="00DB4349">
      <w:pPr>
        <w:pStyle w:val="Heading4"/>
        <w:rPr>
          <w:rFonts w:cs="Arial"/>
        </w:rPr>
      </w:pPr>
      <w:r w:rsidRPr="001A3DE6">
        <w:rPr>
          <w:rFonts w:cs="Arial"/>
        </w:rPr>
        <w:t>Antitrust enforcement has shifted to prioritize labor markets.</w:t>
      </w:r>
    </w:p>
    <w:p w14:paraId="1C580575" w14:textId="77777777" w:rsidR="00DB4349" w:rsidRPr="001A3DE6" w:rsidRDefault="00DB4349" w:rsidP="00DB4349">
      <w:pPr>
        <w:rPr>
          <w:rFonts w:cs="Arial"/>
        </w:rPr>
      </w:pPr>
      <w:r w:rsidRPr="001A3DE6">
        <w:rPr>
          <w:rFonts w:cs="Arial"/>
        </w:rPr>
        <w:t xml:space="preserve">Karen M. </w:t>
      </w:r>
      <w:r w:rsidRPr="001A3DE6">
        <w:rPr>
          <w:rStyle w:val="Style13ptBold"/>
          <w:rFonts w:cs="Arial"/>
        </w:rPr>
        <w:t>Lent et al. 2/8</w:t>
      </w:r>
      <w:r w:rsidRPr="001A3DE6">
        <w:rPr>
          <w:rFonts w:cs="Arial"/>
        </w:rPr>
        <w:t>/22.  Partner, Antitrust/Competition; Sports; Complex Litigation and Trials at Skadden Arps. “Recent Antitrust Developments Underscore Administration’s Focus on Labor Markets.” https://www.lexology.com/library/detail.aspx?g=2beccf1e-762e-4573-b442-6721ef4c32ea</w:t>
      </w:r>
    </w:p>
    <w:p w14:paraId="77D609D4" w14:textId="77777777" w:rsidR="00DB4349" w:rsidRPr="001A3DE6" w:rsidRDefault="00DB4349" w:rsidP="00DB4349">
      <w:pPr>
        <w:rPr>
          <w:rFonts w:cs="Arial"/>
          <w:sz w:val="16"/>
        </w:rPr>
      </w:pPr>
      <w:r w:rsidRPr="001A3DE6">
        <w:rPr>
          <w:rFonts w:cs="Arial"/>
          <w:sz w:val="16"/>
        </w:rPr>
        <w:t xml:space="preserve">As the Biden Administration enters its second year, the White </w:t>
      </w:r>
      <w:proofErr w:type="gramStart"/>
      <w:r w:rsidRPr="001A3DE6">
        <w:rPr>
          <w:rFonts w:cs="Arial"/>
          <w:sz w:val="16"/>
        </w:rPr>
        <w:t>House</w:t>
      </w:r>
      <w:proofErr w:type="gramEnd"/>
      <w:r w:rsidRPr="001A3DE6">
        <w:rPr>
          <w:rFonts w:cs="Arial"/>
          <w:sz w:val="16"/>
        </w:rPr>
        <w:t xml:space="preserve"> and </w:t>
      </w:r>
      <w:r w:rsidRPr="001A3DE6">
        <w:rPr>
          <w:rStyle w:val="StyleUnderline"/>
          <w:rFonts w:cs="Arial"/>
          <w:highlight w:val="cyan"/>
        </w:rPr>
        <w:t>antitrust enforcers</w:t>
      </w:r>
      <w:r w:rsidRPr="001A3DE6">
        <w:rPr>
          <w:rStyle w:val="StyleUnderline"/>
          <w:rFonts w:cs="Arial"/>
        </w:rPr>
        <w:t xml:space="preserve"> at the</w:t>
      </w:r>
      <w:r w:rsidRPr="001A3DE6">
        <w:rPr>
          <w:rFonts w:cs="Arial"/>
          <w:sz w:val="16"/>
        </w:rPr>
        <w:t xml:space="preserve"> Department of Justice (</w:t>
      </w:r>
      <w:r w:rsidRPr="001A3DE6">
        <w:rPr>
          <w:rStyle w:val="StyleUnderline"/>
          <w:rFonts w:cs="Arial"/>
        </w:rPr>
        <w:t>DOJ) and the</w:t>
      </w:r>
      <w:r w:rsidRPr="001A3DE6">
        <w:rPr>
          <w:rFonts w:cs="Arial"/>
          <w:sz w:val="16"/>
        </w:rPr>
        <w:t xml:space="preserve"> Federal Trade Commission (</w:t>
      </w:r>
      <w:r w:rsidRPr="001A3DE6">
        <w:rPr>
          <w:rStyle w:val="StyleUnderline"/>
          <w:rFonts w:cs="Arial"/>
        </w:rPr>
        <w:t xml:space="preserve">FTC) </w:t>
      </w:r>
      <w:r w:rsidRPr="001A3DE6">
        <w:rPr>
          <w:rStyle w:val="Emphasis"/>
          <w:highlight w:val="cyan"/>
        </w:rPr>
        <w:t>continue to focus on</w:t>
      </w:r>
      <w:r w:rsidRPr="001A3DE6">
        <w:rPr>
          <w:rStyle w:val="Emphasis"/>
        </w:rPr>
        <w:t xml:space="preserve"> the intersection between </w:t>
      </w:r>
      <w:r w:rsidRPr="001A3DE6">
        <w:rPr>
          <w:rStyle w:val="Emphasis"/>
          <w:highlight w:val="cyan"/>
        </w:rPr>
        <w:t>antitrust and labor</w:t>
      </w:r>
      <w:r w:rsidRPr="001A3DE6">
        <w:rPr>
          <w:rFonts w:cs="Arial"/>
          <w:sz w:val="16"/>
        </w:rPr>
        <w:t>.</w:t>
      </w:r>
    </w:p>
    <w:p w14:paraId="69441049" w14:textId="77777777" w:rsidR="00DB4349" w:rsidRPr="001A3DE6" w:rsidRDefault="00DB4349" w:rsidP="00DB4349">
      <w:pPr>
        <w:rPr>
          <w:rFonts w:cs="Arial"/>
          <w:sz w:val="16"/>
        </w:rPr>
      </w:pPr>
      <w:r w:rsidRPr="001A3DE6">
        <w:rPr>
          <w:rFonts w:cs="Arial"/>
          <w:sz w:val="16"/>
        </w:rPr>
        <w:t xml:space="preserve">President </w:t>
      </w:r>
      <w:r w:rsidRPr="001A3DE6">
        <w:rPr>
          <w:rStyle w:val="StyleUnderline"/>
          <w:rFonts w:cs="Arial"/>
          <w:highlight w:val="cyan"/>
        </w:rPr>
        <w:t>Biden signaled</w:t>
      </w:r>
      <w:r w:rsidRPr="001A3DE6">
        <w:rPr>
          <w:rStyle w:val="StyleUnderline"/>
          <w:rFonts w:cs="Arial"/>
        </w:rPr>
        <w:t xml:space="preserve"> that </w:t>
      </w:r>
      <w:r w:rsidRPr="001A3DE6">
        <w:rPr>
          <w:rStyle w:val="StyleUnderline"/>
          <w:rFonts w:cs="Arial"/>
          <w:highlight w:val="cyan"/>
        </w:rPr>
        <w:t>labor</w:t>
      </w:r>
      <w:r w:rsidRPr="001A3DE6">
        <w:rPr>
          <w:rStyle w:val="StyleUnderline"/>
          <w:rFonts w:cs="Arial"/>
        </w:rPr>
        <w:t xml:space="preserve">-related </w:t>
      </w:r>
      <w:r w:rsidRPr="001A3DE6">
        <w:rPr>
          <w:rStyle w:val="StyleUnderline"/>
          <w:rFonts w:cs="Arial"/>
          <w:highlight w:val="cyan"/>
        </w:rPr>
        <w:t>antitrust would be a</w:t>
      </w:r>
      <w:r w:rsidRPr="001A3DE6">
        <w:rPr>
          <w:rStyle w:val="StyleUnderline"/>
          <w:rFonts w:cs="Arial"/>
        </w:rPr>
        <w:t>n administration priority</w:t>
      </w:r>
      <w:r w:rsidRPr="001A3DE6">
        <w:rPr>
          <w:rFonts w:cs="Arial"/>
          <w:sz w:val="16"/>
        </w:rPr>
        <w:t xml:space="preserve"> in July 2021 when he issued a sweeping executive order, “Promoting Competition in the American Economy,” that urged the two antitrust agencies to consider, among other things: amending the merger guidelines to incorporate labor market harms; employing the FTC’s rulemaking authority to curtail the use of employment terms that may limit worker mobility; and revising the 2016 Antitrust Guidance for Human Resource Professionals (2016 HR Guidance) to better protect workers from wage collusion. Since then, antitrust enforcers have been advancing these priorities in both their policy and enforcement efforts.</w:t>
      </w:r>
    </w:p>
    <w:p w14:paraId="7331AD8A" w14:textId="77777777" w:rsidR="00DB4349" w:rsidRPr="001A3DE6" w:rsidRDefault="00DB4349" w:rsidP="00DB4349">
      <w:pPr>
        <w:rPr>
          <w:rFonts w:cs="Arial"/>
          <w:sz w:val="16"/>
        </w:rPr>
      </w:pPr>
      <w:r w:rsidRPr="001A3DE6">
        <w:rPr>
          <w:rStyle w:val="StyleUnderline"/>
          <w:rFonts w:cs="Arial"/>
        </w:rPr>
        <w:t>In December</w:t>
      </w:r>
      <w:r w:rsidRPr="001A3DE6">
        <w:rPr>
          <w:rFonts w:cs="Arial"/>
          <w:sz w:val="16"/>
        </w:rPr>
        <w:t xml:space="preserve"> 2021, </w:t>
      </w:r>
      <w:r w:rsidRPr="001A3DE6">
        <w:rPr>
          <w:rStyle w:val="StyleUnderline"/>
          <w:rFonts w:cs="Arial"/>
          <w:highlight w:val="cyan"/>
        </w:rPr>
        <w:t>the agencies hosted a</w:t>
      </w:r>
      <w:r w:rsidRPr="001A3DE6">
        <w:rPr>
          <w:rStyle w:val="StyleUnderline"/>
          <w:rFonts w:cs="Arial"/>
        </w:rPr>
        <w:t xml:space="preserve"> virtual </w:t>
      </w:r>
      <w:r w:rsidRPr="001A3DE6">
        <w:rPr>
          <w:rStyle w:val="StyleUnderline"/>
          <w:rFonts w:cs="Arial"/>
          <w:highlight w:val="cyan"/>
        </w:rPr>
        <w:t>workshop where top officials addressed</w:t>
      </w:r>
      <w:r w:rsidRPr="001A3DE6">
        <w:rPr>
          <w:rStyle w:val="StyleUnderline"/>
          <w:rFonts w:cs="Arial"/>
        </w:rPr>
        <w:t xml:space="preserve"> numerous </w:t>
      </w:r>
      <w:r w:rsidRPr="001A3DE6">
        <w:rPr>
          <w:rStyle w:val="StyleUnderline"/>
          <w:rFonts w:cs="Arial"/>
          <w:highlight w:val="cyan"/>
        </w:rPr>
        <w:t>labor-related antitrust</w:t>
      </w:r>
      <w:r w:rsidRPr="001A3DE6">
        <w:rPr>
          <w:rStyle w:val="StyleUnderline"/>
          <w:rFonts w:cs="Arial"/>
        </w:rPr>
        <w:t xml:space="preserve"> topics</w:t>
      </w:r>
      <w:r w:rsidRPr="001A3DE6">
        <w:rPr>
          <w:rFonts w:cs="Arial"/>
          <w:sz w:val="16"/>
        </w:rPr>
        <w:t xml:space="preserve">. Meanwhile, </w:t>
      </w:r>
      <w:r w:rsidRPr="001A3DE6">
        <w:rPr>
          <w:rStyle w:val="StyleUnderline"/>
          <w:rFonts w:cs="Arial"/>
        </w:rPr>
        <w:t xml:space="preserve">high-profile </w:t>
      </w:r>
      <w:r w:rsidRPr="001A3DE6">
        <w:rPr>
          <w:rStyle w:val="StyleUnderline"/>
          <w:rFonts w:cs="Arial"/>
          <w:highlight w:val="cyan"/>
        </w:rPr>
        <w:t>indictments and</w:t>
      </w:r>
      <w:r w:rsidRPr="001A3DE6">
        <w:rPr>
          <w:rStyle w:val="StyleUnderline"/>
          <w:rFonts w:cs="Arial"/>
        </w:rPr>
        <w:t xml:space="preserve"> </w:t>
      </w:r>
      <w:r w:rsidRPr="001A3DE6">
        <w:rPr>
          <w:rStyle w:val="StyleUnderline"/>
          <w:rFonts w:cs="Arial"/>
          <w:highlight w:val="cyan"/>
        </w:rPr>
        <w:t>recent pre-trial wins underscore DOJ’s targeting of criminal labor market misconduct</w:t>
      </w:r>
      <w:r w:rsidRPr="001A3DE6">
        <w:rPr>
          <w:rFonts w:cs="Arial"/>
          <w:sz w:val="16"/>
        </w:rPr>
        <w:t xml:space="preserve">. In all, </w:t>
      </w:r>
      <w:r w:rsidRPr="001A3DE6">
        <w:rPr>
          <w:rStyle w:val="StyleUnderline"/>
          <w:rFonts w:cs="Arial"/>
          <w:highlight w:val="cyan"/>
        </w:rPr>
        <w:t>these</w:t>
      </w:r>
      <w:r w:rsidRPr="001A3DE6">
        <w:rPr>
          <w:rStyle w:val="StyleUnderline"/>
          <w:rFonts w:cs="Arial"/>
        </w:rPr>
        <w:t xml:space="preserve"> </w:t>
      </w:r>
      <w:r w:rsidRPr="001A3DE6">
        <w:rPr>
          <w:rStyle w:val="StyleUnderline"/>
          <w:rFonts w:cs="Arial"/>
          <w:highlight w:val="cyan"/>
        </w:rPr>
        <w:t>developments suggest</w:t>
      </w:r>
      <w:r w:rsidRPr="001A3DE6">
        <w:rPr>
          <w:rStyle w:val="StyleUnderline"/>
          <w:rFonts w:cs="Arial"/>
        </w:rPr>
        <w:t xml:space="preserve"> that </w:t>
      </w:r>
      <w:r w:rsidRPr="001A3DE6">
        <w:rPr>
          <w:rStyle w:val="Emphasis"/>
          <w:highlight w:val="cyan"/>
        </w:rPr>
        <w:t>labor will remain top-of-mind for the antitrust agencies in 2022</w:t>
      </w:r>
      <w:r w:rsidRPr="001A3DE6">
        <w:rPr>
          <w:rFonts w:cs="Arial"/>
          <w:sz w:val="16"/>
        </w:rPr>
        <w:t>.</w:t>
      </w:r>
    </w:p>
    <w:p w14:paraId="53DB6BFC" w14:textId="77777777" w:rsidR="00DB4349" w:rsidRPr="001A3DE6" w:rsidRDefault="00DB4349" w:rsidP="00DB4349">
      <w:pPr>
        <w:rPr>
          <w:rFonts w:cs="Arial"/>
          <w:sz w:val="16"/>
        </w:rPr>
      </w:pPr>
      <w:r w:rsidRPr="001A3DE6">
        <w:rPr>
          <w:rFonts w:cs="Arial"/>
          <w:sz w:val="16"/>
        </w:rPr>
        <w:t>Key Administration Officials Outline Approach to Labor Market Issues</w:t>
      </w:r>
    </w:p>
    <w:p w14:paraId="23CA8F45" w14:textId="77777777" w:rsidR="00DB4349" w:rsidRPr="001A3DE6" w:rsidRDefault="00DB4349" w:rsidP="00DB4349">
      <w:pPr>
        <w:rPr>
          <w:rFonts w:cs="Arial"/>
          <w:sz w:val="16"/>
        </w:rPr>
      </w:pPr>
      <w:r w:rsidRPr="001A3DE6">
        <w:rPr>
          <w:rFonts w:cs="Arial"/>
          <w:sz w:val="16"/>
        </w:rPr>
        <w:t>In the December 6-7, 2021, workshop, titled “Making Competition Work: Promoting Competition in Labor Markets,” DOJ, FTC and other administration officials offered a preview of their labor-oriented policy priorities.</w:t>
      </w:r>
    </w:p>
    <w:p w14:paraId="2CE7130C" w14:textId="77777777" w:rsidR="00DB4349" w:rsidRPr="001A3DE6" w:rsidRDefault="00DB4349" w:rsidP="00DB4349">
      <w:pPr>
        <w:rPr>
          <w:rFonts w:cs="Arial"/>
          <w:sz w:val="16"/>
        </w:rPr>
      </w:pPr>
      <w:r w:rsidRPr="001A3DE6">
        <w:rPr>
          <w:rFonts w:cs="Arial"/>
          <w:sz w:val="16"/>
        </w:rPr>
        <w:t xml:space="preserve">In his first public appearance since his confirmation, Assistant Attorney General Jonathan </w:t>
      </w:r>
      <w:r w:rsidRPr="001A3DE6">
        <w:rPr>
          <w:rStyle w:val="StyleUnderline"/>
          <w:rFonts w:cs="Arial"/>
          <w:highlight w:val="cyan"/>
        </w:rPr>
        <w:t>Kanter</w:t>
      </w:r>
      <w:r w:rsidRPr="001A3DE6">
        <w:rPr>
          <w:rFonts w:cs="Arial"/>
          <w:sz w:val="16"/>
        </w:rPr>
        <w:t xml:space="preserve">, who heads DOJ’s Antitrust Division, </w:t>
      </w:r>
      <w:r w:rsidRPr="001A3DE6">
        <w:rPr>
          <w:rStyle w:val="StyleUnderline"/>
          <w:rFonts w:cs="Arial"/>
          <w:highlight w:val="cyan"/>
        </w:rPr>
        <w:t>emphasized his commitment to</w:t>
      </w:r>
      <w:r w:rsidRPr="001A3DE6">
        <w:rPr>
          <w:rStyle w:val="StyleUnderline"/>
          <w:rFonts w:cs="Arial"/>
        </w:rPr>
        <w:t xml:space="preserve"> improving </w:t>
      </w:r>
      <w:r w:rsidRPr="001A3DE6">
        <w:rPr>
          <w:rStyle w:val="StyleUnderline"/>
          <w:rFonts w:cs="Arial"/>
          <w:highlight w:val="cyan"/>
        </w:rPr>
        <w:t>labor competition</w:t>
      </w:r>
      <w:r w:rsidRPr="001A3DE6">
        <w:rPr>
          <w:rStyle w:val="StyleUnderline"/>
          <w:rFonts w:cs="Arial"/>
        </w:rPr>
        <w:t xml:space="preserve"> and noted that DOJ is already considering whether to update published guidance</w:t>
      </w:r>
      <w:r w:rsidRPr="001A3DE6">
        <w:rPr>
          <w:rFonts w:cs="Arial"/>
          <w:sz w:val="16"/>
        </w:rPr>
        <w:t xml:space="preserve">, including the 2016 HR Guidance, </w:t>
      </w:r>
      <w:r w:rsidRPr="001A3DE6">
        <w:rPr>
          <w:rStyle w:val="StyleUnderline"/>
          <w:rFonts w:cs="Arial"/>
        </w:rPr>
        <w:t>to better protect worker access to labor markets.</w:t>
      </w:r>
    </w:p>
    <w:p w14:paraId="37D28A0D" w14:textId="77777777" w:rsidR="00DB4349" w:rsidRPr="001A3DE6" w:rsidRDefault="00DB4349" w:rsidP="00DB4349">
      <w:pPr>
        <w:rPr>
          <w:rFonts w:cs="Arial"/>
          <w:sz w:val="16"/>
        </w:rPr>
      </w:pPr>
      <w:r w:rsidRPr="001A3DE6">
        <w:rPr>
          <w:rFonts w:cs="Arial"/>
          <w:sz w:val="16"/>
        </w:rPr>
        <w:t xml:space="preserve">In her remarks, FTC Chair Lina </w:t>
      </w:r>
      <w:r w:rsidRPr="001A3DE6">
        <w:rPr>
          <w:rStyle w:val="StyleUnderline"/>
          <w:rFonts w:cs="Arial"/>
          <w:highlight w:val="cyan"/>
        </w:rPr>
        <w:t xml:space="preserve">Khan said that the FTC is </w:t>
      </w:r>
      <w:r w:rsidRPr="001A3DE6">
        <w:rPr>
          <w:rStyle w:val="Emphasis"/>
          <w:highlight w:val="cyan"/>
        </w:rPr>
        <w:t>redoubling its commitment</w:t>
      </w:r>
      <w:r w:rsidRPr="001A3DE6">
        <w:rPr>
          <w:rStyle w:val="StyleUnderline"/>
          <w:rFonts w:cs="Arial"/>
          <w:highlight w:val="cyan"/>
        </w:rPr>
        <w:t xml:space="preserve"> to</w:t>
      </w:r>
      <w:r w:rsidRPr="001A3DE6">
        <w:rPr>
          <w:rStyle w:val="StyleUnderline"/>
          <w:rFonts w:cs="Arial"/>
        </w:rPr>
        <w:t xml:space="preserve"> </w:t>
      </w:r>
      <w:r w:rsidRPr="001A3DE6">
        <w:rPr>
          <w:rStyle w:val="StyleUnderline"/>
          <w:rFonts w:cs="Arial"/>
          <w:highlight w:val="cyan"/>
        </w:rPr>
        <w:t>scrutinizing</w:t>
      </w:r>
      <w:r w:rsidRPr="001A3DE6">
        <w:rPr>
          <w:rStyle w:val="StyleUnderline"/>
          <w:rFonts w:cs="Arial"/>
        </w:rPr>
        <w:t xml:space="preserve"> </w:t>
      </w:r>
      <w:r w:rsidRPr="001A3DE6">
        <w:rPr>
          <w:rStyle w:val="StyleUnderline"/>
          <w:rFonts w:cs="Arial"/>
          <w:highlight w:val="cyan"/>
        </w:rPr>
        <w:t>mergers that have anticompetitive effects on labor markets</w:t>
      </w:r>
      <w:r w:rsidRPr="001A3DE6">
        <w:rPr>
          <w:rFonts w:cs="Arial"/>
          <w:sz w:val="16"/>
        </w:rPr>
        <w:t xml:space="preserve"> </w:t>
      </w:r>
      <w:r w:rsidRPr="001A3DE6">
        <w:rPr>
          <w:rStyle w:val="StyleUnderline"/>
          <w:rFonts w:cs="Arial"/>
        </w:rPr>
        <w:t>and is investigating the extent to which contractual terms such as noncompete provisions may violate existing law</w:t>
      </w:r>
      <w:r w:rsidRPr="001A3DE6">
        <w:rPr>
          <w:rFonts w:cs="Arial"/>
          <w:sz w:val="16"/>
        </w:rPr>
        <w:t>.</w:t>
      </w:r>
    </w:p>
    <w:p w14:paraId="2306F4A2" w14:textId="77777777" w:rsidR="00DB4349" w:rsidRPr="001A3DE6" w:rsidRDefault="00DB4349" w:rsidP="00DB4349">
      <w:pPr>
        <w:rPr>
          <w:rFonts w:cs="Arial"/>
          <w:sz w:val="16"/>
        </w:rPr>
      </w:pPr>
      <w:r w:rsidRPr="001A3DE6">
        <w:rPr>
          <w:rFonts w:cs="Arial"/>
          <w:sz w:val="16"/>
        </w:rPr>
        <w:t>In his keynote address, Special Assistant to the President Tim Wu noted that Section 2 of the Sherman Act should be enforced against monopolies and monopsonies alike and that worker classification issues (e.g., whether firms use contracts to avoid classifying their workers as employees) should be scrutinized under antitrust law.</w:t>
      </w:r>
    </w:p>
    <w:p w14:paraId="5CE3B182" w14:textId="77777777" w:rsidR="00DB4349" w:rsidRPr="001A3DE6" w:rsidRDefault="00DB4349" w:rsidP="00DB4349">
      <w:pPr>
        <w:rPr>
          <w:rFonts w:cs="Arial"/>
          <w:sz w:val="16"/>
        </w:rPr>
      </w:pPr>
      <w:r w:rsidRPr="001A3DE6">
        <w:rPr>
          <w:rFonts w:cs="Arial"/>
          <w:sz w:val="16"/>
        </w:rPr>
        <w:t>The workshop’s panel discussions among scholars, practitioners, government officials and policy experts also touched on potential reform efforts. For example, the first panel explored how merger reviews might inquire into labor markets. Another panel contemplated the legality of employment terms like noncompete agreements, training repayment agreements and nondisclosure agreements.</w:t>
      </w:r>
    </w:p>
    <w:p w14:paraId="261DAD15" w14:textId="77777777" w:rsidR="00DB4349" w:rsidRPr="001A3DE6" w:rsidRDefault="00DB4349" w:rsidP="00DB4349">
      <w:pPr>
        <w:rPr>
          <w:rFonts w:cs="Arial"/>
          <w:sz w:val="16"/>
        </w:rPr>
      </w:pPr>
      <w:r w:rsidRPr="001A3DE6">
        <w:rPr>
          <w:rFonts w:cs="Arial"/>
          <w:sz w:val="16"/>
        </w:rPr>
        <w:t>In other discussions, participants debated whether the agencies should abandon or adjust the safe harbor for information exchanges outlined in the 2016 HR Guidance, whether statutory antitrust exemptions may extend to gig-economy workers seeking to bargain collectively and whether the FTC may use its authority under Section 5 of the Federal Trade Commission Act to address worker “misclassification.”</w:t>
      </w:r>
    </w:p>
    <w:p w14:paraId="5B85C4D6" w14:textId="77777777" w:rsidR="00DB4349" w:rsidRPr="001A3DE6" w:rsidRDefault="00DB4349" w:rsidP="00DB4349">
      <w:pPr>
        <w:rPr>
          <w:rFonts w:cs="Arial"/>
          <w:sz w:val="16"/>
        </w:rPr>
      </w:pPr>
      <w:r w:rsidRPr="001A3DE6">
        <w:rPr>
          <w:rFonts w:cs="Arial"/>
          <w:sz w:val="16"/>
        </w:rPr>
        <w:t xml:space="preserve">An important theme that emerged throughout the two days of conversation was cross-agency collaboration. During the “Building a ‘Whole-of-Government’ Competition Policy” panel, </w:t>
      </w:r>
      <w:proofErr w:type="gramStart"/>
      <w:r w:rsidRPr="001A3DE6">
        <w:rPr>
          <w:rFonts w:cs="Arial"/>
          <w:sz w:val="16"/>
        </w:rPr>
        <w:t>policymakers</w:t>
      </w:r>
      <w:proofErr w:type="gramEnd"/>
      <w:r w:rsidRPr="001A3DE6">
        <w:rPr>
          <w:rFonts w:cs="Arial"/>
          <w:sz w:val="16"/>
        </w:rPr>
        <w:t xml:space="preserve"> and antitrust enforcers from across the federal government discussed the tools that government agencies may utilize to better coordinate on labor market issues. Likewise, both Assistant Attorney General Kanter and Chair Khan touted the importance of collaboration between the antitrust agencies. Chair Khan’s comments on collaboration built on the FTC’s November policy statement that outlined plans to expand the agency’s criminal referral program to further prevent and deter criminal antitrust misconduct, including cases involving wage-fixing and other labor-related conduct.</w:t>
      </w:r>
    </w:p>
    <w:p w14:paraId="35DD2726" w14:textId="77777777" w:rsidR="00DB4349" w:rsidRPr="001A3DE6" w:rsidRDefault="00DB4349" w:rsidP="00DB4349">
      <w:pPr>
        <w:rPr>
          <w:rFonts w:cs="Arial"/>
          <w:sz w:val="16"/>
        </w:rPr>
      </w:pPr>
      <w:r w:rsidRPr="001A3DE6">
        <w:rPr>
          <w:rFonts w:cs="Arial"/>
          <w:sz w:val="16"/>
        </w:rPr>
        <w:t xml:space="preserve">Labor Misconduct Continues </w:t>
      </w:r>
      <w:proofErr w:type="gramStart"/>
      <w:r w:rsidRPr="001A3DE6">
        <w:rPr>
          <w:rFonts w:cs="Arial"/>
          <w:sz w:val="16"/>
        </w:rPr>
        <w:t>To</w:t>
      </w:r>
      <w:proofErr w:type="gramEnd"/>
      <w:r w:rsidRPr="001A3DE6">
        <w:rPr>
          <w:rFonts w:cs="Arial"/>
          <w:sz w:val="16"/>
        </w:rPr>
        <w:t xml:space="preserve"> Be a Criminal Antitrust Enforcement Priority</w:t>
      </w:r>
    </w:p>
    <w:p w14:paraId="0033BBBE" w14:textId="77777777" w:rsidR="00DB4349" w:rsidRPr="001A3DE6" w:rsidRDefault="00DB4349" w:rsidP="00DB4349">
      <w:pPr>
        <w:rPr>
          <w:rFonts w:cs="Arial"/>
          <w:sz w:val="16"/>
        </w:rPr>
      </w:pPr>
      <w:r w:rsidRPr="001A3DE6">
        <w:rPr>
          <w:rFonts w:cs="Arial"/>
          <w:sz w:val="16"/>
        </w:rPr>
        <w:t xml:space="preserve">On the criminal enforcement front, </w:t>
      </w:r>
      <w:r w:rsidRPr="001A3DE6">
        <w:rPr>
          <w:rStyle w:val="StyleUnderline"/>
          <w:rFonts w:cs="Arial"/>
          <w:highlight w:val="cyan"/>
        </w:rPr>
        <w:t xml:space="preserve">DOJ’s efforts to investigate </w:t>
      </w:r>
      <w:r w:rsidRPr="001A3DE6">
        <w:rPr>
          <w:rStyle w:val="StyleUnderline"/>
          <w:rFonts w:cs="Arial"/>
        </w:rPr>
        <w:t xml:space="preserve">and prosecute </w:t>
      </w:r>
      <w:r w:rsidRPr="001A3DE6">
        <w:rPr>
          <w:rStyle w:val="StyleUnderline"/>
          <w:rFonts w:cs="Arial"/>
          <w:highlight w:val="cyan"/>
        </w:rPr>
        <w:t xml:space="preserve">no-poach and wage-fixing agreements continue to </w:t>
      </w:r>
      <w:r w:rsidRPr="001A3DE6">
        <w:rPr>
          <w:rStyle w:val="Emphasis"/>
          <w:highlight w:val="cyan"/>
        </w:rPr>
        <w:t>ramp up</w:t>
      </w:r>
      <w:r w:rsidRPr="001A3DE6">
        <w:rPr>
          <w:rFonts w:cs="Arial"/>
          <w:sz w:val="16"/>
        </w:rPr>
        <w:t>, with notable pre-trial wins and new high-profile indictments recently.</w:t>
      </w:r>
    </w:p>
    <w:p w14:paraId="5BB620D1" w14:textId="77777777" w:rsidR="00DB4349" w:rsidRPr="001A3DE6" w:rsidRDefault="00DB4349" w:rsidP="00DB4349">
      <w:pPr>
        <w:rPr>
          <w:rFonts w:cs="Arial"/>
          <w:sz w:val="16"/>
        </w:rPr>
      </w:pPr>
      <w:r w:rsidRPr="001A3DE6">
        <w:rPr>
          <w:rFonts w:cs="Arial"/>
          <w:sz w:val="16"/>
        </w:rPr>
        <w:t>In late November, a federal judge in the Eastern District of Texas denied a motion to dismiss by defendants facing criminal antitrust charges of (</w:t>
      </w:r>
      <w:proofErr w:type="spellStart"/>
      <w:r w:rsidRPr="001A3DE6">
        <w:rPr>
          <w:rFonts w:cs="Arial"/>
          <w:sz w:val="16"/>
        </w:rPr>
        <w:t>i</w:t>
      </w:r>
      <w:proofErr w:type="spellEnd"/>
      <w:r w:rsidRPr="001A3DE6">
        <w:rPr>
          <w:rFonts w:cs="Arial"/>
          <w:sz w:val="16"/>
        </w:rPr>
        <w:t>) conspiring to fix wages for physical therapists and therapist assistants in the Dallas-Fort Worth area and (ii) obstructing an FTC investigation into their conduct. It is DOJ’s first criminal prosecution of a wage-fixing agreement and a prominent example of cross-agency collaboration in the criminal context.</w:t>
      </w:r>
    </w:p>
    <w:p w14:paraId="7515E5FD" w14:textId="77777777" w:rsidR="00DB4349" w:rsidRPr="001A3DE6" w:rsidRDefault="00DB4349" w:rsidP="00DB4349">
      <w:pPr>
        <w:rPr>
          <w:rFonts w:cs="Arial"/>
          <w:sz w:val="16"/>
        </w:rPr>
      </w:pPr>
      <w:r w:rsidRPr="001A3DE6">
        <w:rPr>
          <w:rFonts w:cs="Arial"/>
          <w:sz w:val="16"/>
        </w:rPr>
        <w:t>In denying the defendants’ motion, the court confirmed that wage fixing is per se illegal under the Sherman Act, reasoning that wage fixing is tantamount to price fixing and that the antitrust laws fully apply to labor markets.1</w:t>
      </w:r>
    </w:p>
    <w:p w14:paraId="642510FF" w14:textId="77777777" w:rsidR="00DB4349" w:rsidRPr="001A3DE6" w:rsidRDefault="00DB4349" w:rsidP="00DB4349">
      <w:pPr>
        <w:rPr>
          <w:rFonts w:cs="Arial"/>
          <w:sz w:val="16"/>
        </w:rPr>
      </w:pPr>
      <w:r w:rsidRPr="001A3DE6">
        <w:rPr>
          <w:rFonts w:cs="Arial"/>
          <w:sz w:val="16"/>
        </w:rPr>
        <w:t xml:space="preserve">Similarly, on January 28, 2022, a federal judge in the District of Colorado denied a motion to dismiss by defendants accused of </w:t>
      </w:r>
      <w:proofErr w:type="gramStart"/>
      <w:r w:rsidRPr="001A3DE6">
        <w:rPr>
          <w:rFonts w:cs="Arial"/>
          <w:sz w:val="16"/>
        </w:rPr>
        <w:t>entering into</w:t>
      </w:r>
      <w:proofErr w:type="gramEnd"/>
      <w:r w:rsidRPr="001A3DE6">
        <w:rPr>
          <w:rFonts w:cs="Arial"/>
          <w:sz w:val="16"/>
        </w:rPr>
        <w:t xml:space="preserve"> “no-poach” agreements concerning health care employees, reasoning that the alleged agreements can be subject to per se treatment as horizontal market allocation agreements.2</w:t>
      </w:r>
    </w:p>
    <w:p w14:paraId="7D09EAAA" w14:textId="77777777" w:rsidR="00DB4349" w:rsidRPr="001A3DE6" w:rsidRDefault="00DB4349" w:rsidP="00DB4349">
      <w:pPr>
        <w:rPr>
          <w:rFonts w:cs="Arial"/>
          <w:sz w:val="16"/>
        </w:rPr>
      </w:pPr>
      <w:r w:rsidRPr="001A3DE6">
        <w:rPr>
          <w:rFonts w:cs="Arial"/>
          <w:sz w:val="16"/>
        </w:rPr>
        <w:t>DOJ is also currently litigating motions to dismiss in a related Northern District of Texas case in which the defendants are accused of participating in the same no-poach scheme alleged in the Colorado action,</w:t>
      </w:r>
      <w:proofErr w:type="gramStart"/>
      <w:r w:rsidRPr="001A3DE6">
        <w:rPr>
          <w:rFonts w:cs="Arial"/>
          <w:sz w:val="16"/>
        </w:rPr>
        <w:t>3</w:t>
      </w:r>
      <w:proofErr w:type="gramEnd"/>
      <w:r w:rsidRPr="001A3DE6">
        <w:rPr>
          <w:rFonts w:cs="Arial"/>
          <w:sz w:val="16"/>
        </w:rPr>
        <w:t xml:space="preserve"> and a District of Nevada case in which the defendants are accused of conspiring to suppress wages for Las Vegas school nurses.4</w:t>
      </w:r>
    </w:p>
    <w:p w14:paraId="007C6868" w14:textId="77777777" w:rsidR="00DB4349" w:rsidRPr="001A3DE6" w:rsidRDefault="00DB4349" w:rsidP="00DB4349">
      <w:pPr>
        <w:rPr>
          <w:rFonts w:cs="Arial"/>
          <w:sz w:val="16"/>
        </w:rPr>
      </w:pPr>
      <w:r w:rsidRPr="001A3DE6">
        <w:rPr>
          <w:rFonts w:cs="Arial"/>
          <w:sz w:val="16"/>
        </w:rPr>
        <w:t>Separately, in mid-December, a federal grand jury in Connecticut indicted several high-ranking aerospace engineering employees — including a former director of global engineering services at a major aerospace company and executives at several outsource engineering suppliers — for allegedly engaging in a nearly decade-long “no-poach” scheme that affected thousands of engineers and other skilled workers in the aerospace industry.</w:t>
      </w:r>
    </w:p>
    <w:p w14:paraId="3FBE1FF1" w14:textId="77777777" w:rsidR="00DB4349" w:rsidRPr="001A3DE6" w:rsidRDefault="00DB4349" w:rsidP="00DB4349">
      <w:pPr>
        <w:rPr>
          <w:rFonts w:cs="Arial"/>
          <w:sz w:val="16"/>
        </w:rPr>
      </w:pPr>
      <w:r w:rsidRPr="001A3DE6">
        <w:rPr>
          <w:rFonts w:cs="Arial"/>
          <w:sz w:val="16"/>
        </w:rPr>
        <w:t>In announcing the charges, DOJ stated that the indictment is the first in an ongoing investigation into labor market allocation in the aerospace engineering services industry. Numerous putative class action civil suits have since been filed by former employees, who generally allege that the companies’ alleged no-poach agreement deprived them of free and fair competition in the market for their services and thus both suppressed their wages and limited their mobility.</w:t>
      </w:r>
    </w:p>
    <w:p w14:paraId="7BDC494C" w14:textId="77777777" w:rsidR="00DB4349" w:rsidRPr="001A3DE6" w:rsidRDefault="00DB4349" w:rsidP="00DB4349">
      <w:pPr>
        <w:rPr>
          <w:rFonts w:cs="Arial"/>
          <w:sz w:val="16"/>
        </w:rPr>
      </w:pPr>
      <w:r w:rsidRPr="001A3DE6">
        <w:rPr>
          <w:rStyle w:val="StyleUnderline"/>
          <w:rFonts w:cs="Arial"/>
        </w:rPr>
        <w:t>DOJ continues to pursue criminal wage-fixing and no-poach cases in 2022</w:t>
      </w:r>
      <w:r w:rsidRPr="001A3DE6">
        <w:rPr>
          <w:rFonts w:cs="Arial"/>
          <w:sz w:val="16"/>
        </w:rPr>
        <w:t>. On January 27, a federal grand jury in Maine returned an indictment charging four home health care agency managers with conspiring (</w:t>
      </w:r>
      <w:proofErr w:type="spellStart"/>
      <w:r w:rsidRPr="001A3DE6">
        <w:rPr>
          <w:rFonts w:cs="Arial"/>
          <w:sz w:val="16"/>
        </w:rPr>
        <w:t>i</w:t>
      </w:r>
      <w:proofErr w:type="spellEnd"/>
      <w:r w:rsidRPr="001A3DE6">
        <w:rPr>
          <w:rFonts w:cs="Arial"/>
          <w:sz w:val="16"/>
        </w:rPr>
        <w:t>) to fix the wages of personal support specialist workers and (ii) not to hire each other’s workers during the COVID-19 pandemic. In its announcement of the charges, DOJ reported that its investigation into the personal support specialist industry is ongoing.</w:t>
      </w:r>
    </w:p>
    <w:p w14:paraId="4CF4F1BA" w14:textId="77777777" w:rsidR="00DB4349" w:rsidRPr="001A3DE6" w:rsidRDefault="00DB4349" w:rsidP="00DB4349">
      <w:pPr>
        <w:rPr>
          <w:rFonts w:cs="Arial"/>
          <w:sz w:val="16"/>
        </w:rPr>
      </w:pPr>
      <w:r w:rsidRPr="001A3DE6">
        <w:rPr>
          <w:rFonts w:cs="Arial"/>
          <w:sz w:val="16"/>
        </w:rPr>
        <w:t>Key Takeaways for 2022</w:t>
      </w:r>
    </w:p>
    <w:p w14:paraId="6BEA55FE" w14:textId="77777777" w:rsidR="00DB4349" w:rsidRPr="001A3DE6" w:rsidRDefault="00DB4349" w:rsidP="00DB4349">
      <w:pPr>
        <w:rPr>
          <w:rFonts w:cs="Arial"/>
          <w:sz w:val="16"/>
        </w:rPr>
      </w:pPr>
      <w:r w:rsidRPr="001A3DE6">
        <w:rPr>
          <w:rFonts w:cs="Arial"/>
          <w:sz w:val="16"/>
        </w:rPr>
        <w:t xml:space="preserve">While the </w:t>
      </w:r>
      <w:r w:rsidRPr="001A3DE6">
        <w:rPr>
          <w:rStyle w:val="StyleUnderline"/>
          <w:rFonts w:cs="Arial"/>
        </w:rPr>
        <w:t>agencies</w:t>
      </w:r>
      <w:r w:rsidRPr="001A3DE6">
        <w:rPr>
          <w:rFonts w:cs="Arial"/>
          <w:sz w:val="16"/>
        </w:rPr>
        <w:t xml:space="preserve"> have been promising increased antitrust enforcement in labor markets since at least 2016, their virtual </w:t>
      </w:r>
      <w:r w:rsidRPr="001A3DE6">
        <w:rPr>
          <w:rStyle w:val="StyleUnderline"/>
          <w:rFonts w:cs="Arial"/>
        </w:rPr>
        <w:t xml:space="preserve">workshop and recent criminal antitrust enforcement initiatives suggest that the </w:t>
      </w:r>
      <w:r w:rsidRPr="001A3DE6">
        <w:rPr>
          <w:rStyle w:val="StyleUnderline"/>
          <w:rFonts w:cs="Arial"/>
          <w:highlight w:val="cyan"/>
        </w:rPr>
        <w:t>regulation of competition in labor markets has</w:t>
      </w:r>
      <w:r w:rsidRPr="001A3DE6">
        <w:rPr>
          <w:rStyle w:val="StyleUnderline"/>
          <w:rFonts w:cs="Arial"/>
        </w:rPr>
        <w:t xml:space="preserve"> in fact </w:t>
      </w:r>
      <w:r w:rsidRPr="001A3DE6">
        <w:rPr>
          <w:rStyle w:val="StyleUnderline"/>
          <w:rFonts w:cs="Arial"/>
          <w:highlight w:val="cyan"/>
        </w:rPr>
        <w:t xml:space="preserve">become a </w:t>
      </w:r>
      <w:r w:rsidRPr="001A3DE6">
        <w:rPr>
          <w:rStyle w:val="Emphasis"/>
          <w:highlight w:val="cyan"/>
        </w:rPr>
        <w:t>top priority for</w:t>
      </w:r>
      <w:r w:rsidRPr="001A3DE6">
        <w:rPr>
          <w:rFonts w:cs="Arial"/>
          <w:sz w:val="16"/>
        </w:rPr>
        <w:t xml:space="preserve"> them </w:t>
      </w:r>
      <w:r w:rsidRPr="001A3DE6">
        <w:rPr>
          <w:rStyle w:val="Emphasis"/>
          <w:highlight w:val="cyan"/>
        </w:rPr>
        <w:t>2022</w:t>
      </w:r>
      <w:r w:rsidRPr="001A3DE6">
        <w:rPr>
          <w:rFonts w:cs="Arial"/>
          <w:sz w:val="16"/>
        </w:rPr>
        <w:t xml:space="preserve">. On the policy front, </w:t>
      </w:r>
      <w:r w:rsidRPr="001A3DE6">
        <w:rPr>
          <w:rStyle w:val="StyleUnderline"/>
          <w:rFonts w:cs="Arial"/>
        </w:rPr>
        <w:t xml:space="preserve">the agencies seem ready to update antitrust guidance to reflect labor market considerations, and on the enforcement front, the </w:t>
      </w:r>
      <w:r w:rsidRPr="001A3DE6">
        <w:rPr>
          <w:rStyle w:val="StyleUnderline"/>
          <w:rFonts w:cs="Arial"/>
          <w:highlight w:val="cyan"/>
        </w:rPr>
        <w:t xml:space="preserve">agencies seem poised to continue </w:t>
      </w:r>
      <w:r w:rsidRPr="001A3DE6">
        <w:rPr>
          <w:rStyle w:val="Emphasis"/>
          <w:highlight w:val="cyan"/>
        </w:rPr>
        <w:t>aggressively pursuing labor misconduct</w:t>
      </w:r>
      <w:r w:rsidRPr="001A3DE6">
        <w:rPr>
          <w:rStyle w:val="StyleUnderline"/>
          <w:rFonts w:cs="Arial"/>
        </w:rPr>
        <w:t xml:space="preserve"> criminally</w:t>
      </w:r>
      <w:r w:rsidRPr="001A3DE6">
        <w:rPr>
          <w:rFonts w:cs="Arial"/>
          <w:sz w:val="16"/>
        </w:rPr>
        <w:t>, particularly against those who engage in wage fixing and enter into no-poach agreements.</w:t>
      </w:r>
    </w:p>
    <w:p w14:paraId="17F1E0EB" w14:textId="77777777" w:rsidR="00DB4349" w:rsidRPr="001A3DE6" w:rsidRDefault="00DB4349" w:rsidP="00DB4349">
      <w:pPr>
        <w:rPr>
          <w:rFonts w:eastAsia="Gungsuh" w:cs="Arial"/>
        </w:rPr>
      </w:pPr>
    </w:p>
    <w:p w14:paraId="354E63B9" w14:textId="77777777" w:rsidR="00DB4349" w:rsidRPr="001A3DE6" w:rsidRDefault="00DB4349" w:rsidP="00DB4349">
      <w:pPr>
        <w:pStyle w:val="Heading4"/>
        <w:rPr>
          <w:rFonts w:eastAsia="Gungsuh" w:cs="Arial"/>
        </w:rPr>
      </w:pPr>
      <w:proofErr w:type="gramStart"/>
      <w:r w:rsidRPr="001A3DE6">
        <w:rPr>
          <w:rFonts w:eastAsia="Gungsuh" w:cs="Arial"/>
        </w:rPr>
        <w:t>But,</w:t>
      </w:r>
      <w:proofErr w:type="gramEnd"/>
      <w:r w:rsidRPr="001A3DE6">
        <w:rPr>
          <w:rFonts w:eastAsia="Gungsuh" w:cs="Arial"/>
        </w:rPr>
        <w:t xml:space="preserve"> current efforts exclude franchise no-poach agreements---lack of consensus results in conflicting court rulings and uncertainty.</w:t>
      </w:r>
    </w:p>
    <w:p w14:paraId="1B548D92" w14:textId="77777777" w:rsidR="00DB4349" w:rsidRPr="001A3DE6" w:rsidRDefault="00DB4349" w:rsidP="00DB4349">
      <w:pPr>
        <w:rPr>
          <w:rFonts w:eastAsia="Gungsuh" w:cs="Arial"/>
        </w:rPr>
      </w:pPr>
      <w:r w:rsidRPr="001A3DE6">
        <w:rPr>
          <w:rFonts w:eastAsia="Gungsuh" w:cs="Arial"/>
        </w:rPr>
        <w:t xml:space="preserve">Jeffery </w:t>
      </w:r>
      <w:r w:rsidRPr="001A3DE6">
        <w:rPr>
          <w:rStyle w:val="Style13ptBold"/>
          <w:rFonts w:eastAsia="Gungsuh" w:cs="Arial"/>
        </w:rPr>
        <w:t>Martino &amp;</w:t>
      </w:r>
      <w:r w:rsidRPr="001A3DE6">
        <w:rPr>
          <w:rFonts w:eastAsia="Gungsuh" w:cs="Arial"/>
        </w:rPr>
        <w:t xml:space="preserve"> Tyson </w:t>
      </w:r>
      <w:proofErr w:type="spellStart"/>
      <w:r w:rsidRPr="001A3DE6">
        <w:rPr>
          <w:rStyle w:val="Style13ptBold"/>
          <w:rFonts w:eastAsia="Gungsuh" w:cs="Arial"/>
        </w:rPr>
        <w:t>Herrold</w:t>
      </w:r>
      <w:proofErr w:type="spellEnd"/>
      <w:r w:rsidRPr="001A3DE6">
        <w:rPr>
          <w:rStyle w:val="Style13ptBold"/>
          <w:rFonts w:eastAsia="Gungsuh" w:cs="Arial"/>
        </w:rPr>
        <w:t xml:space="preserve"> 21</w:t>
      </w:r>
      <w:r w:rsidRPr="001A3DE6">
        <w:rPr>
          <w:rFonts w:eastAsia="Gungsuh" w:cs="Arial"/>
        </w:rPr>
        <w:t xml:space="preserve">. **Partner at Baker McKenzie, formerly the chief of the DOJ’s New York Antitrust office. **Counsel at </w:t>
      </w:r>
      <w:proofErr w:type="spellStart"/>
      <w:r w:rsidRPr="001A3DE6">
        <w:rPr>
          <w:rFonts w:eastAsia="Gungsuh" w:cs="Arial"/>
        </w:rPr>
        <w:t>BakerHostetler</w:t>
      </w:r>
      <w:proofErr w:type="spellEnd"/>
      <w:r w:rsidRPr="001A3DE6">
        <w:rPr>
          <w:rFonts w:eastAsia="Gungsuh" w:cs="Arial"/>
        </w:rPr>
        <w:t>, focusing on antitrust. “Franchise No-Poach Agreements: Is Reform on The Horizon?” 1/7/21. https://www.antitrustadvocate.com/2021/01/06/franchise-no-poach-agreements-is-reform-on-the-horizon/</w:t>
      </w:r>
    </w:p>
    <w:p w14:paraId="15C7D9F5" w14:textId="77777777" w:rsidR="00DB4349" w:rsidRPr="001A3DE6" w:rsidRDefault="00DB4349" w:rsidP="00DB4349">
      <w:pPr>
        <w:rPr>
          <w:rFonts w:eastAsia="Gungsuh" w:cs="Arial"/>
          <w:sz w:val="14"/>
        </w:rPr>
      </w:pPr>
      <w:r w:rsidRPr="001A3DE6">
        <w:rPr>
          <w:rFonts w:eastAsia="Gungsuh" w:cs="Arial"/>
          <w:sz w:val="14"/>
        </w:rPr>
        <w:t xml:space="preserve">In 2016, the Department of Justice </w:t>
      </w:r>
      <w:r w:rsidRPr="001A3DE6">
        <w:rPr>
          <w:rStyle w:val="StyleUnderline"/>
          <w:rFonts w:eastAsia="Gungsuh" w:cs="Arial"/>
        </w:rPr>
        <w:t>(</w:t>
      </w:r>
      <w:r w:rsidRPr="001A3DE6">
        <w:rPr>
          <w:rStyle w:val="StyleUnderline"/>
          <w:rFonts w:eastAsia="Gungsuh" w:cs="Arial"/>
          <w:highlight w:val="cyan"/>
        </w:rPr>
        <w:t>DOJ) and</w:t>
      </w:r>
      <w:r w:rsidRPr="001A3DE6">
        <w:rPr>
          <w:rFonts w:eastAsia="Gungsuh" w:cs="Arial"/>
          <w:sz w:val="14"/>
        </w:rPr>
        <w:t xml:space="preserve"> the Federal Trade Commission </w:t>
      </w:r>
      <w:r w:rsidRPr="001A3DE6">
        <w:rPr>
          <w:rStyle w:val="StyleUnderline"/>
          <w:rFonts w:eastAsia="Gungsuh" w:cs="Arial"/>
        </w:rPr>
        <w:t>(</w:t>
      </w:r>
      <w:r w:rsidRPr="001A3DE6">
        <w:rPr>
          <w:rStyle w:val="StyleUnderline"/>
          <w:rFonts w:eastAsia="Gungsuh" w:cs="Arial"/>
          <w:highlight w:val="cyan"/>
        </w:rPr>
        <w:t>FTC) issued</w:t>
      </w:r>
      <w:r w:rsidRPr="001A3DE6">
        <w:rPr>
          <w:rFonts w:eastAsia="Gungsuh" w:cs="Arial"/>
          <w:sz w:val="14"/>
        </w:rPr>
        <w:t xml:space="preserve"> Joint </w:t>
      </w:r>
      <w:r w:rsidRPr="001A3DE6">
        <w:rPr>
          <w:rStyle w:val="StyleUnderline"/>
          <w:rFonts w:eastAsia="Gungsuh" w:cs="Arial"/>
          <w:highlight w:val="cyan"/>
        </w:rPr>
        <w:t>Guidance</w:t>
      </w:r>
      <w:r w:rsidRPr="001A3DE6">
        <w:rPr>
          <w:rFonts w:eastAsia="Gungsuh" w:cs="Arial"/>
          <w:sz w:val="14"/>
        </w:rPr>
        <w:t xml:space="preserve"> for Human Resource Professionals </w:t>
      </w:r>
      <w:r w:rsidRPr="001A3DE6">
        <w:rPr>
          <w:rStyle w:val="StyleUnderline"/>
          <w:rFonts w:eastAsia="Gungsuh" w:cs="Arial"/>
          <w:highlight w:val="cyan"/>
        </w:rPr>
        <w:t>warning</w:t>
      </w:r>
      <w:r w:rsidRPr="001A3DE6">
        <w:rPr>
          <w:rFonts w:eastAsia="Gungsuh" w:cs="Arial"/>
          <w:sz w:val="14"/>
        </w:rPr>
        <w:t xml:space="preserve"> that </w:t>
      </w:r>
      <w:r w:rsidRPr="001A3DE6">
        <w:rPr>
          <w:rStyle w:val="StyleUnderline"/>
          <w:rFonts w:eastAsia="Gungsuh" w:cs="Arial"/>
          <w:highlight w:val="cyan"/>
        </w:rPr>
        <w:t>no-poach agreements</w:t>
      </w:r>
      <w:r w:rsidRPr="001A3DE6">
        <w:rPr>
          <w:rStyle w:val="StyleUnderline"/>
          <w:rFonts w:eastAsia="Gungsuh" w:cs="Arial"/>
        </w:rPr>
        <w:t xml:space="preserve"> restricting employee hiring may </w:t>
      </w:r>
      <w:r w:rsidRPr="001A3DE6">
        <w:rPr>
          <w:rStyle w:val="StyleUnderline"/>
          <w:rFonts w:eastAsia="Gungsuh" w:cs="Arial"/>
          <w:highlight w:val="cyan"/>
        </w:rPr>
        <w:t>violate</w:t>
      </w:r>
      <w:r w:rsidRPr="001A3DE6">
        <w:rPr>
          <w:rStyle w:val="StyleUnderline"/>
          <w:rFonts w:eastAsia="Gungsuh" w:cs="Arial"/>
        </w:rPr>
        <w:t xml:space="preserve"> the </w:t>
      </w:r>
      <w:r w:rsidRPr="001A3DE6">
        <w:rPr>
          <w:rStyle w:val="StyleUnderline"/>
          <w:rFonts w:eastAsia="Gungsuh" w:cs="Arial"/>
          <w:highlight w:val="cyan"/>
        </w:rPr>
        <w:t>antitrust laws</w:t>
      </w:r>
      <w:r w:rsidRPr="001A3DE6">
        <w:rPr>
          <w:rStyle w:val="StyleUnderline"/>
          <w:rFonts w:eastAsia="Gungsuh" w:cs="Arial"/>
        </w:rPr>
        <w:t>.[</w:t>
      </w:r>
      <w:r w:rsidRPr="001A3DE6">
        <w:rPr>
          <w:rFonts w:eastAsia="Gungsuh" w:cs="Arial"/>
          <w:sz w:val="14"/>
        </w:rPr>
        <w:t xml:space="preserve">1] That guidance, along with pre-guidance litigation, has established some clear ground rules. </w:t>
      </w:r>
      <w:r w:rsidRPr="001A3DE6">
        <w:rPr>
          <w:rStyle w:val="StyleUnderline"/>
          <w:rFonts w:eastAsia="Gungsuh" w:cs="Arial"/>
        </w:rPr>
        <w:t>Naked no-poach agreements are per se illegal under §1 of the Sherman Act,[2] while ancillary no-poach agreement</w:t>
      </w:r>
      <w:r w:rsidRPr="001A3DE6">
        <w:rPr>
          <w:rFonts w:eastAsia="Gungsuh" w:cs="Arial"/>
          <w:sz w:val="14"/>
        </w:rPr>
        <w:t xml:space="preserve">s, those related to legitimate, procompetitive joint </w:t>
      </w:r>
      <w:proofErr w:type="gramStart"/>
      <w:r w:rsidRPr="001A3DE6">
        <w:rPr>
          <w:rFonts w:eastAsia="Gungsuh" w:cs="Arial"/>
          <w:sz w:val="14"/>
        </w:rPr>
        <w:t>ventures[</w:t>
      </w:r>
      <w:proofErr w:type="gramEnd"/>
      <w:r w:rsidRPr="001A3DE6">
        <w:rPr>
          <w:rFonts w:eastAsia="Gungsuh" w:cs="Arial"/>
          <w:sz w:val="14"/>
        </w:rPr>
        <w:t xml:space="preserve">3] and corporate acquisitions,[4] </w:t>
      </w:r>
      <w:r w:rsidRPr="001A3DE6">
        <w:rPr>
          <w:rStyle w:val="StyleUnderline"/>
          <w:rFonts w:eastAsia="Gungsuh" w:cs="Arial"/>
        </w:rPr>
        <w:t>are subject to the rule of reason</w:t>
      </w:r>
      <w:r w:rsidRPr="001A3DE6">
        <w:rPr>
          <w:rFonts w:eastAsia="Gungsuh" w:cs="Arial"/>
          <w:sz w:val="14"/>
        </w:rPr>
        <w:t>, which considers whether the agreement is, on balance, anticompetitive.</w:t>
      </w:r>
    </w:p>
    <w:p w14:paraId="2F013D29" w14:textId="77777777" w:rsidR="00DB4349" w:rsidRPr="001A3DE6" w:rsidRDefault="00DB4349" w:rsidP="00DB4349">
      <w:pPr>
        <w:rPr>
          <w:rFonts w:eastAsia="Gungsuh" w:cs="Arial"/>
          <w:sz w:val="14"/>
        </w:rPr>
      </w:pPr>
      <w:r w:rsidRPr="001A3DE6">
        <w:rPr>
          <w:rFonts w:eastAsia="Gungsuh" w:cs="Arial"/>
          <w:sz w:val="14"/>
        </w:rPr>
        <w:t xml:space="preserve">Yet, four years later, </w:t>
      </w:r>
      <w:r w:rsidRPr="001A3DE6">
        <w:rPr>
          <w:rStyle w:val="Emphasis"/>
          <w:rFonts w:eastAsia="Gungsuh"/>
          <w:highlight w:val="cyan"/>
        </w:rPr>
        <w:t>there remain stubborn pockets of disagreement</w:t>
      </w:r>
      <w:r w:rsidRPr="001A3DE6">
        <w:rPr>
          <w:rFonts w:eastAsia="Gungsuh" w:cs="Arial"/>
          <w:sz w:val="14"/>
        </w:rPr>
        <w:t xml:space="preserve">—for example, </w:t>
      </w:r>
      <w:r w:rsidRPr="001A3DE6">
        <w:rPr>
          <w:rStyle w:val="StyleUnderline"/>
          <w:rFonts w:eastAsia="Gungsuh" w:cs="Arial"/>
        </w:rPr>
        <w:t xml:space="preserve">no-poach clauses </w:t>
      </w:r>
      <w:r w:rsidRPr="001A3DE6">
        <w:rPr>
          <w:rStyle w:val="StyleUnderline"/>
          <w:rFonts w:eastAsia="Gungsuh" w:cs="Arial"/>
          <w:highlight w:val="cyan"/>
        </w:rPr>
        <w:t xml:space="preserve">in franchise agreements. </w:t>
      </w:r>
      <w:r w:rsidRPr="001A3DE6">
        <w:rPr>
          <w:rStyle w:val="StyleUnderline"/>
          <w:rFonts w:eastAsia="Gungsuh" w:cs="Arial"/>
        </w:rPr>
        <w:t>Federal courts are struggling to reach a consensus</w:t>
      </w:r>
      <w:r w:rsidRPr="001A3DE6">
        <w:rPr>
          <w:rFonts w:eastAsia="Gungsuh" w:cs="Arial"/>
          <w:sz w:val="14"/>
        </w:rPr>
        <w:t xml:space="preserve"> on how to analyze them under the antitrust laws. And </w:t>
      </w:r>
      <w:r w:rsidRPr="001A3DE6">
        <w:rPr>
          <w:rStyle w:val="StyleUnderline"/>
          <w:rFonts w:eastAsia="Gungsuh" w:cs="Arial"/>
        </w:rPr>
        <w:t xml:space="preserve">there’s a lot at stake. Statistics show more than 8 million Americans work in the franchise sector. The stakes are high for employers too. </w:t>
      </w:r>
      <w:r w:rsidRPr="001A3DE6">
        <w:rPr>
          <w:rStyle w:val="StyleUnderline"/>
          <w:rFonts w:eastAsia="Gungsuh" w:cs="Arial"/>
          <w:highlight w:val="cyan"/>
        </w:rPr>
        <w:t>If</w:t>
      </w:r>
      <w:r w:rsidRPr="001A3DE6">
        <w:rPr>
          <w:rStyle w:val="StyleUnderline"/>
          <w:rFonts w:eastAsia="Gungsuh" w:cs="Arial"/>
        </w:rPr>
        <w:t xml:space="preserve"> the </w:t>
      </w:r>
      <w:r w:rsidRPr="001A3DE6">
        <w:rPr>
          <w:rStyle w:val="StyleUnderline"/>
          <w:rFonts w:eastAsia="Gungsuh" w:cs="Arial"/>
          <w:highlight w:val="cyan"/>
        </w:rPr>
        <w:t xml:space="preserve">rule of reason applies, </w:t>
      </w:r>
      <w:r w:rsidRPr="001A3DE6">
        <w:rPr>
          <w:rStyle w:val="Emphasis"/>
          <w:rFonts w:eastAsia="Gungsuh"/>
          <w:highlight w:val="cyan"/>
        </w:rPr>
        <w:t>private litigation</w:t>
      </w:r>
      <w:r w:rsidRPr="001A3DE6">
        <w:rPr>
          <w:rStyle w:val="Emphasis"/>
          <w:rFonts w:eastAsia="Gungsuh"/>
        </w:rPr>
        <w:t xml:space="preserve"> may be </w:t>
      </w:r>
      <w:r w:rsidRPr="001A3DE6">
        <w:rPr>
          <w:rStyle w:val="Emphasis"/>
          <w:rFonts w:eastAsia="Gungsuh"/>
          <w:highlight w:val="cyan"/>
        </w:rPr>
        <w:t>financially impractical</w:t>
      </w:r>
      <w:r w:rsidRPr="001A3DE6">
        <w:rPr>
          <w:rStyle w:val="StyleUnderline"/>
          <w:rFonts w:eastAsia="Gungsuh" w:cs="Arial"/>
        </w:rPr>
        <w:t xml:space="preserve">; the necessity of </w:t>
      </w:r>
      <w:r w:rsidRPr="001A3DE6">
        <w:rPr>
          <w:rStyle w:val="StyleUnderline"/>
          <w:rFonts w:eastAsia="Gungsuh" w:cs="Arial"/>
          <w:highlight w:val="cyan"/>
        </w:rPr>
        <w:t>proving</w:t>
      </w:r>
      <w:r w:rsidRPr="001A3DE6">
        <w:rPr>
          <w:rStyle w:val="StyleUnderline"/>
          <w:rFonts w:eastAsia="Gungsuh" w:cs="Arial"/>
        </w:rPr>
        <w:t xml:space="preserve"> a </w:t>
      </w:r>
      <w:r w:rsidRPr="001A3DE6">
        <w:rPr>
          <w:rStyle w:val="StyleUnderline"/>
          <w:rFonts w:eastAsia="Gungsuh" w:cs="Arial"/>
          <w:highlight w:val="cyan"/>
        </w:rPr>
        <w:t>relevant geographic market</w:t>
      </w:r>
      <w:r w:rsidRPr="001A3DE6">
        <w:rPr>
          <w:rStyle w:val="StyleUnderline"/>
          <w:rFonts w:eastAsia="Gungsuh" w:cs="Arial"/>
        </w:rPr>
        <w:t xml:space="preserve"> in applying the rule of reason </w:t>
      </w:r>
      <w:r w:rsidRPr="001A3DE6">
        <w:rPr>
          <w:rStyle w:val="StyleUnderline"/>
          <w:rFonts w:eastAsia="Gungsuh" w:cs="Arial"/>
          <w:highlight w:val="cyan"/>
        </w:rPr>
        <w:t>makes it</w:t>
      </w:r>
      <w:r w:rsidRPr="001A3DE6">
        <w:rPr>
          <w:rStyle w:val="StyleUnderline"/>
          <w:rFonts w:eastAsia="Gungsuh" w:cs="Arial"/>
        </w:rPr>
        <w:t xml:space="preserve"> difficult, if not </w:t>
      </w:r>
      <w:r w:rsidRPr="001A3DE6">
        <w:rPr>
          <w:rStyle w:val="StyleUnderline"/>
          <w:rFonts w:eastAsia="Gungsuh" w:cs="Arial"/>
          <w:highlight w:val="cyan"/>
        </w:rPr>
        <w:t>impossible, to certify</w:t>
      </w:r>
      <w:r w:rsidRPr="001A3DE6">
        <w:rPr>
          <w:rStyle w:val="StyleUnderline"/>
          <w:rFonts w:eastAsia="Gungsuh" w:cs="Arial"/>
        </w:rPr>
        <w:t xml:space="preserve"> sizable </w:t>
      </w:r>
      <w:r w:rsidRPr="001A3DE6">
        <w:rPr>
          <w:rStyle w:val="StyleUnderline"/>
          <w:rFonts w:eastAsia="Gungsuh" w:cs="Arial"/>
          <w:highlight w:val="cyan"/>
        </w:rPr>
        <w:t>class actions</w:t>
      </w:r>
      <w:r w:rsidRPr="001A3DE6">
        <w:rPr>
          <w:rFonts w:eastAsia="Gungsuh" w:cs="Arial"/>
          <w:sz w:val="14"/>
        </w:rPr>
        <w:t xml:space="preserve">.[5] </w:t>
      </w:r>
      <w:r w:rsidRPr="001A3DE6">
        <w:rPr>
          <w:rStyle w:val="StyleUnderline"/>
          <w:rFonts w:eastAsia="Gungsuh" w:cs="Arial"/>
        </w:rPr>
        <w:t>If the per se rule applies, the Sherman Act’s treble damages and attorneys’ fees provisions can prove disastrous.</w:t>
      </w:r>
    </w:p>
    <w:p w14:paraId="5D94075D" w14:textId="77777777" w:rsidR="00DB4349" w:rsidRPr="001A3DE6" w:rsidRDefault="00DB4349" w:rsidP="00DB4349">
      <w:pPr>
        <w:rPr>
          <w:rFonts w:eastAsia="Gungsuh" w:cs="Arial"/>
          <w:sz w:val="14"/>
        </w:rPr>
      </w:pPr>
      <w:r w:rsidRPr="001A3DE6">
        <w:rPr>
          <w:rFonts w:eastAsia="Gungsuh" w:cs="Arial"/>
          <w:sz w:val="14"/>
        </w:rPr>
        <w:t>The Current State of Confusion in the Federal Courts</w:t>
      </w:r>
    </w:p>
    <w:p w14:paraId="12EB60D7" w14:textId="77777777" w:rsidR="00DB4349" w:rsidRPr="001A3DE6" w:rsidRDefault="00DB4349" w:rsidP="00DB4349">
      <w:pPr>
        <w:rPr>
          <w:rFonts w:eastAsia="Gungsuh" w:cs="Arial"/>
          <w:sz w:val="14"/>
        </w:rPr>
      </w:pPr>
      <w:r w:rsidRPr="001A3DE6">
        <w:rPr>
          <w:rStyle w:val="StyleUnderline"/>
          <w:rFonts w:eastAsia="Gungsuh" w:cs="Arial"/>
          <w:highlight w:val="cyan"/>
        </w:rPr>
        <w:t>Federal courts have taken at least four views</w:t>
      </w:r>
      <w:r w:rsidRPr="001A3DE6">
        <w:rPr>
          <w:rStyle w:val="StyleUnderline"/>
          <w:rFonts w:eastAsia="Gungsuh" w:cs="Arial"/>
        </w:rPr>
        <w:t xml:space="preserve"> on franchise no-poach agreements</w:t>
      </w:r>
      <w:r w:rsidRPr="001A3DE6">
        <w:rPr>
          <w:rFonts w:eastAsia="Gungsuh" w:cs="Arial"/>
          <w:sz w:val="14"/>
        </w:rPr>
        <w:t>:</w:t>
      </w:r>
    </w:p>
    <w:p w14:paraId="6AEEDAB7" w14:textId="77777777" w:rsidR="00DB4349" w:rsidRPr="001A3DE6" w:rsidRDefault="00DB4349" w:rsidP="00DB4349">
      <w:pPr>
        <w:rPr>
          <w:rFonts w:eastAsia="Gungsuh" w:cs="Arial"/>
          <w:sz w:val="14"/>
        </w:rPr>
      </w:pPr>
      <w:r w:rsidRPr="001A3DE6">
        <w:rPr>
          <w:rFonts w:eastAsia="Gungsuh" w:cs="Arial"/>
          <w:sz w:val="14"/>
        </w:rPr>
        <w:t xml:space="preserve">Franchisor-franchisee conspiracies are impossible: </w:t>
      </w:r>
      <w:r w:rsidRPr="001A3DE6">
        <w:rPr>
          <w:rStyle w:val="StyleUnderline"/>
          <w:rFonts w:eastAsia="Gungsuh" w:cs="Arial"/>
        </w:rPr>
        <w:t>Courts</w:t>
      </w:r>
      <w:r w:rsidRPr="001A3DE6">
        <w:rPr>
          <w:rFonts w:eastAsia="Gungsuh" w:cs="Arial"/>
          <w:sz w:val="14"/>
        </w:rPr>
        <w:t xml:space="preserve"> in the Southern District of Florida, the Ninth </w:t>
      </w:r>
      <w:proofErr w:type="gramStart"/>
      <w:r w:rsidRPr="001A3DE6">
        <w:rPr>
          <w:rFonts w:eastAsia="Gungsuh" w:cs="Arial"/>
          <w:sz w:val="14"/>
        </w:rPr>
        <w:t>Circuit[</w:t>
      </w:r>
      <w:proofErr w:type="gramEnd"/>
      <w:r w:rsidRPr="001A3DE6">
        <w:rPr>
          <w:rFonts w:eastAsia="Gungsuh" w:cs="Arial"/>
          <w:sz w:val="14"/>
        </w:rPr>
        <w:t xml:space="preserve">6] and the Western District of Washington[7] </w:t>
      </w:r>
      <w:r w:rsidRPr="001A3DE6">
        <w:rPr>
          <w:rStyle w:val="StyleUnderline"/>
          <w:rFonts w:eastAsia="Gungsuh" w:cs="Arial"/>
          <w:highlight w:val="cyan"/>
        </w:rPr>
        <w:t xml:space="preserve">have held </w:t>
      </w:r>
      <w:r w:rsidRPr="001A3DE6">
        <w:rPr>
          <w:rStyle w:val="StyleUnderline"/>
          <w:rFonts w:eastAsia="Gungsuh" w:cs="Arial"/>
        </w:rPr>
        <w:t xml:space="preserve">in no-poach cases that </w:t>
      </w:r>
      <w:r w:rsidRPr="001A3DE6">
        <w:rPr>
          <w:rStyle w:val="StyleUnderline"/>
          <w:rFonts w:eastAsia="Gungsuh" w:cs="Arial"/>
          <w:highlight w:val="cyan"/>
        </w:rPr>
        <w:t>franchisors and franchisees are</w:t>
      </w:r>
      <w:r w:rsidRPr="001A3DE6">
        <w:rPr>
          <w:rStyle w:val="StyleUnderline"/>
          <w:rFonts w:eastAsia="Gungsuh" w:cs="Arial"/>
        </w:rPr>
        <w:t xml:space="preserve"> </w:t>
      </w:r>
      <w:r w:rsidRPr="001A3DE6">
        <w:rPr>
          <w:rStyle w:val="StyleUnderline"/>
          <w:rFonts w:eastAsia="Gungsuh" w:cs="Arial"/>
          <w:highlight w:val="cyan"/>
        </w:rPr>
        <w:t>incapable of conspiring because they comprise</w:t>
      </w:r>
      <w:r w:rsidRPr="001A3DE6">
        <w:rPr>
          <w:rStyle w:val="StyleUnderline"/>
          <w:rFonts w:eastAsia="Gungsuh" w:cs="Arial"/>
        </w:rPr>
        <w:t xml:space="preserve"> a </w:t>
      </w:r>
      <w:r w:rsidRPr="001A3DE6">
        <w:rPr>
          <w:rStyle w:val="StyleUnderline"/>
          <w:rFonts w:eastAsia="Gungsuh" w:cs="Arial"/>
          <w:highlight w:val="cyan"/>
        </w:rPr>
        <w:t>single</w:t>
      </w:r>
      <w:r w:rsidRPr="001A3DE6">
        <w:rPr>
          <w:rStyle w:val="StyleUnderline"/>
          <w:rFonts w:eastAsia="Gungsuh" w:cs="Arial"/>
        </w:rPr>
        <w:t xml:space="preserve"> corporate </w:t>
      </w:r>
      <w:r w:rsidRPr="001A3DE6">
        <w:rPr>
          <w:rStyle w:val="StyleUnderline"/>
          <w:rFonts w:eastAsia="Gungsuh" w:cs="Arial"/>
          <w:highlight w:val="cyan"/>
        </w:rPr>
        <w:t>enterprise</w:t>
      </w:r>
      <w:r w:rsidRPr="001A3DE6">
        <w:rPr>
          <w:rFonts w:eastAsia="Gungsuh" w:cs="Arial"/>
          <w:sz w:val="14"/>
        </w:rPr>
        <w:t xml:space="preserve">. In Arrington v. Burger King Worldwide, Inc., a Southern District of Florida case, the court cited the Supreme Court’s decision in </w:t>
      </w:r>
      <w:proofErr w:type="spellStart"/>
      <w:r w:rsidRPr="001A3DE6">
        <w:rPr>
          <w:rFonts w:eastAsia="Gungsuh" w:cs="Arial"/>
          <w:sz w:val="14"/>
        </w:rPr>
        <w:t>Copperweld</w:t>
      </w:r>
      <w:proofErr w:type="spellEnd"/>
      <w:r w:rsidRPr="001A3DE6">
        <w:rPr>
          <w:rFonts w:eastAsia="Gungsuh" w:cs="Arial"/>
          <w:sz w:val="14"/>
        </w:rPr>
        <w:t xml:space="preserve"> v. Independence Tube[8] and concluded: “Burger King’s relationship with its franchisees more closely resembles a corporation organized into divisions or de facto branches, or that of a parent-subsidiary, than the relationship between [competitors].”[9] In support, the court cited the franchisees’ “payment of royalties” to the franchisor, as well as their “joint advertising budget” and “uniform menu,” among other factors.[10] “The relationship here is more than symbiotic,” the court observed, “it is totally derivative.”[11] </w:t>
      </w:r>
      <w:r w:rsidRPr="001A3DE6">
        <w:rPr>
          <w:rStyle w:val="StyleUnderline"/>
          <w:rFonts w:eastAsia="Gungsuh" w:cs="Arial"/>
        </w:rPr>
        <w:t>The ruling has been appealed to the Eleventh Circuit, where it is currently pending</w:t>
      </w:r>
      <w:r w:rsidRPr="001A3DE6">
        <w:rPr>
          <w:rFonts w:eastAsia="Gungsuh" w:cs="Arial"/>
          <w:sz w:val="14"/>
        </w:rPr>
        <w:t>.[12]</w:t>
      </w:r>
    </w:p>
    <w:p w14:paraId="68498AAD" w14:textId="77777777" w:rsidR="00DB4349" w:rsidRPr="001A3DE6" w:rsidRDefault="00DB4349" w:rsidP="00DB4349">
      <w:pPr>
        <w:rPr>
          <w:rFonts w:eastAsia="Gungsuh" w:cs="Arial"/>
          <w:sz w:val="14"/>
        </w:rPr>
      </w:pPr>
      <w:r w:rsidRPr="001A3DE6">
        <w:rPr>
          <w:rFonts w:eastAsia="Gungsuh" w:cs="Arial"/>
          <w:sz w:val="14"/>
        </w:rPr>
        <w:t>The categorical per se rule applies:</w:t>
      </w:r>
      <w:r w:rsidRPr="001A3DE6">
        <w:rPr>
          <w:rStyle w:val="StyleUnderline"/>
          <w:rFonts w:eastAsia="Gungsuh" w:cs="Arial"/>
        </w:rPr>
        <w:t xml:space="preserve"> </w:t>
      </w:r>
      <w:r w:rsidRPr="001A3DE6">
        <w:rPr>
          <w:rStyle w:val="StyleUnderline"/>
          <w:rFonts w:eastAsia="Gungsuh" w:cs="Arial"/>
          <w:highlight w:val="cyan"/>
        </w:rPr>
        <w:t>Courts</w:t>
      </w:r>
      <w:r w:rsidRPr="001A3DE6">
        <w:rPr>
          <w:rStyle w:val="StyleUnderline"/>
          <w:rFonts w:eastAsia="Gungsuh" w:cs="Arial"/>
        </w:rPr>
        <w:t xml:space="preserve"> </w:t>
      </w:r>
      <w:r w:rsidRPr="001A3DE6">
        <w:rPr>
          <w:rFonts w:eastAsia="Gungsuh" w:cs="Arial"/>
          <w:sz w:val="14"/>
        </w:rPr>
        <w:t xml:space="preserve">in the Southern District of Illinois and the Eastern District of </w:t>
      </w:r>
      <w:proofErr w:type="gramStart"/>
      <w:r w:rsidRPr="001A3DE6">
        <w:rPr>
          <w:rFonts w:eastAsia="Gungsuh" w:cs="Arial"/>
          <w:sz w:val="14"/>
        </w:rPr>
        <w:t>Pennsylvania[</w:t>
      </w:r>
      <w:proofErr w:type="gramEnd"/>
      <w:r w:rsidRPr="001A3DE6">
        <w:rPr>
          <w:rFonts w:eastAsia="Gungsuh" w:cs="Arial"/>
          <w:sz w:val="14"/>
        </w:rPr>
        <w:t xml:space="preserve">13] </w:t>
      </w:r>
      <w:r w:rsidRPr="001A3DE6">
        <w:rPr>
          <w:rStyle w:val="StyleUnderline"/>
          <w:rFonts w:eastAsia="Gungsuh" w:cs="Arial"/>
          <w:highlight w:val="cyan"/>
        </w:rPr>
        <w:t>have concluded</w:t>
      </w:r>
      <w:r w:rsidRPr="001A3DE6">
        <w:rPr>
          <w:rFonts w:eastAsia="Gungsuh" w:cs="Arial"/>
          <w:sz w:val="14"/>
        </w:rPr>
        <w:t xml:space="preserve">, at the motion to dismiss stage, that </w:t>
      </w:r>
      <w:r w:rsidRPr="001A3DE6">
        <w:rPr>
          <w:rStyle w:val="StyleUnderline"/>
          <w:rFonts w:eastAsia="Gungsuh" w:cs="Arial"/>
        </w:rPr>
        <w:t xml:space="preserve">the </w:t>
      </w:r>
      <w:r w:rsidRPr="001A3DE6">
        <w:rPr>
          <w:rStyle w:val="StyleUnderline"/>
          <w:rFonts w:eastAsia="Gungsuh" w:cs="Arial"/>
          <w:highlight w:val="cyan"/>
        </w:rPr>
        <w:t>per se rule may apply</w:t>
      </w:r>
      <w:r w:rsidRPr="001A3DE6">
        <w:rPr>
          <w:rFonts w:eastAsia="Gungsuh" w:cs="Arial"/>
          <w:sz w:val="14"/>
        </w:rPr>
        <w:t>. In Butler v. Jimmy John’s Franchise, LLC, a Southern District of Illinois case, the franchise agreement provided, “franchisees are third-party beneficiaries of the no-hire provision” and therefore “enjoy[] an independent right to enforce the no-hire provision against another franchisee.”[14] Jimmy John’s franchise agreement also “g[a]</w:t>
      </w:r>
      <w:proofErr w:type="spellStart"/>
      <w:r w:rsidRPr="001A3DE6">
        <w:rPr>
          <w:rFonts w:eastAsia="Gungsuh" w:cs="Arial"/>
          <w:sz w:val="14"/>
        </w:rPr>
        <w:t>ve</w:t>
      </w:r>
      <w:proofErr w:type="spellEnd"/>
      <w:r w:rsidRPr="001A3DE6">
        <w:rPr>
          <w:rFonts w:eastAsia="Gungsuh" w:cs="Arial"/>
          <w:sz w:val="14"/>
        </w:rPr>
        <w:t xml:space="preserve"> . . . franchisees significant amounts of [operating] independence.”[15] As the court concluded, the plaintiff plausibly alleged Jimmy John’s had “orchestrated an agreement amongst the franchisees,” metaphorically dubbed a “hub-and-spoke conspiracy,” and, “while the contract in question may have been vertical, the effects are felt strictly at the horizontal level.”[16] Therefore, the court held: “[If after discovery] the evidence of franchisee independence is Herculean, then the per se rule might . . . apply.”[17]</w:t>
      </w:r>
    </w:p>
    <w:p w14:paraId="6859F3C6" w14:textId="77777777" w:rsidR="00DB4349" w:rsidRPr="001A3DE6" w:rsidRDefault="00DB4349" w:rsidP="00DB4349">
      <w:pPr>
        <w:rPr>
          <w:rFonts w:eastAsia="Gungsuh" w:cs="Arial"/>
          <w:sz w:val="14"/>
        </w:rPr>
      </w:pPr>
      <w:r w:rsidRPr="001A3DE6">
        <w:rPr>
          <w:rFonts w:eastAsia="Gungsuh" w:cs="Arial"/>
          <w:sz w:val="14"/>
        </w:rPr>
        <w:t xml:space="preserve">The rule-of-reason balancing test applies: </w:t>
      </w:r>
      <w:proofErr w:type="gramStart"/>
      <w:r w:rsidRPr="001A3DE6">
        <w:rPr>
          <w:rStyle w:val="StyleUnderline"/>
          <w:rFonts w:eastAsia="Gungsuh" w:cs="Arial"/>
        </w:rPr>
        <w:t xml:space="preserve">A </w:t>
      </w:r>
      <w:r w:rsidRPr="001A3DE6">
        <w:rPr>
          <w:rStyle w:val="StyleUnderline"/>
          <w:rFonts w:eastAsia="Gungsuh" w:cs="Arial"/>
          <w:highlight w:val="cyan"/>
        </w:rPr>
        <w:t>number of</w:t>
      </w:r>
      <w:proofErr w:type="gramEnd"/>
      <w:r w:rsidRPr="001A3DE6">
        <w:rPr>
          <w:rStyle w:val="StyleUnderline"/>
          <w:rFonts w:eastAsia="Gungsuh" w:cs="Arial"/>
          <w:highlight w:val="cyan"/>
        </w:rPr>
        <w:t xml:space="preserve"> courts have applied</w:t>
      </w:r>
      <w:r w:rsidRPr="001A3DE6">
        <w:rPr>
          <w:rStyle w:val="StyleUnderline"/>
          <w:rFonts w:eastAsia="Gungsuh" w:cs="Arial"/>
        </w:rPr>
        <w:t xml:space="preserve"> the </w:t>
      </w:r>
      <w:r w:rsidRPr="001A3DE6">
        <w:rPr>
          <w:rStyle w:val="StyleUnderline"/>
          <w:rFonts w:eastAsia="Gungsuh" w:cs="Arial"/>
          <w:highlight w:val="cyan"/>
        </w:rPr>
        <w:t>rule of reason</w:t>
      </w:r>
      <w:r w:rsidRPr="001A3DE6">
        <w:rPr>
          <w:rStyle w:val="StyleUnderline"/>
          <w:rFonts w:eastAsia="Gungsuh" w:cs="Arial"/>
        </w:rPr>
        <w:t xml:space="preserve"> to franchise no-poach provisions</w:t>
      </w:r>
      <w:r w:rsidRPr="001A3DE6">
        <w:rPr>
          <w:rFonts w:eastAsia="Gungsuh" w:cs="Arial"/>
          <w:sz w:val="14"/>
        </w:rPr>
        <w:t>. These</w:t>
      </w:r>
      <w:r w:rsidRPr="001A3DE6">
        <w:rPr>
          <w:rStyle w:val="StyleUnderline"/>
          <w:rFonts w:eastAsia="Gungsuh" w:cs="Arial"/>
        </w:rPr>
        <w:t xml:space="preserve"> decisions tend to conclude no-poach provisions are (1) ancillary to legitimate, pro-competitive franchise agreements and/or (2) vertically oriented</w:t>
      </w:r>
      <w:r w:rsidRPr="001A3DE6">
        <w:rPr>
          <w:rFonts w:eastAsia="Gungsuh" w:cs="Arial"/>
          <w:sz w:val="14"/>
        </w:rPr>
        <w:t>, at least in part, and therefore unlikely to categorically pose a threat to competition. For example, in Ogden v. Little Caesar Enterprises, Inc., an Eastern District of Michigan case, the court rejected the per se rule and explained: “[T]he Sixth Circuit has an automatic presumption in favor of the rule of reason standard, while the per se rule is reserved only for those infrequent occasions of clear-cut cases in which the trade restraint is so unreasonably anticompetitive that they present straightforward questions for reviewing courts.”[18] The court concluded the no-poach provision was not a clear-cut case because it was vertical, at least in part, and was ancillary to the franchise agreement.[19]</w:t>
      </w:r>
    </w:p>
    <w:p w14:paraId="5DE9E678" w14:textId="77777777" w:rsidR="00DB4349" w:rsidRPr="001A3DE6" w:rsidRDefault="00DB4349" w:rsidP="00DB4349">
      <w:pPr>
        <w:rPr>
          <w:rFonts w:eastAsia="Gungsuh" w:cs="Arial"/>
          <w:sz w:val="14"/>
        </w:rPr>
      </w:pPr>
      <w:r w:rsidRPr="001A3DE6">
        <w:rPr>
          <w:rFonts w:eastAsia="Gungsuh" w:cs="Arial"/>
          <w:sz w:val="14"/>
        </w:rPr>
        <w:t xml:space="preserve">The burden-shifting quick-look test applies: </w:t>
      </w:r>
      <w:r w:rsidRPr="001A3DE6">
        <w:rPr>
          <w:rStyle w:val="StyleUnderline"/>
          <w:rFonts w:eastAsia="Gungsuh" w:cs="Arial"/>
          <w:highlight w:val="cyan"/>
        </w:rPr>
        <w:t>Courts</w:t>
      </w:r>
      <w:r w:rsidRPr="001A3DE6">
        <w:rPr>
          <w:rFonts w:eastAsia="Gungsuh" w:cs="Arial"/>
          <w:sz w:val="14"/>
        </w:rPr>
        <w:t xml:space="preserve"> in the Northern District of Illinois and the Western District of </w:t>
      </w:r>
      <w:proofErr w:type="gramStart"/>
      <w:r w:rsidRPr="001A3DE6">
        <w:rPr>
          <w:rFonts w:eastAsia="Gungsuh" w:cs="Arial"/>
          <w:sz w:val="14"/>
        </w:rPr>
        <w:t>Washington[</w:t>
      </w:r>
      <w:proofErr w:type="gramEnd"/>
      <w:r w:rsidRPr="001A3DE6">
        <w:rPr>
          <w:rFonts w:eastAsia="Gungsuh" w:cs="Arial"/>
          <w:sz w:val="14"/>
        </w:rPr>
        <w:t xml:space="preserve">20] </w:t>
      </w:r>
      <w:r w:rsidRPr="001A3DE6">
        <w:rPr>
          <w:rStyle w:val="StyleUnderline"/>
          <w:rFonts w:eastAsia="Gungsuh" w:cs="Arial"/>
          <w:highlight w:val="cyan"/>
        </w:rPr>
        <w:t>have turned to the quick-look test</w:t>
      </w:r>
      <w:r w:rsidRPr="001A3DE6">
        <w:rPr>
          <w:rFonts w:eastAsia="Gungsuh" w:cs="Arial"/>
          <w:sz w:val="14"/>
        </w:rPr>
        <w:t xml:space="preserve">. In </w:t>
      </w:r>
      <w:proofErr w:type="spellStart"/>
      <w:r w:rsidRPr="001A3DE6">
        <w:rPr>
          <w:rFonts w:eastAsia="Gungsuh" w:cs="Arial"/>
          <w:sz w:val="14"/>
        </w:rPr>
        <w:t>Deslandes</w:t>
      </w:r>
      <w:proofErr w:type="spellEnd"/>
      <w:r w:rsidRPr="001A3DE6">
        <w:rPr>
          <w:rFonts w:eastAsia="Gungsuh" w:cs="Arial"/>
          <w:sz w:val="14"/>
        </w:rPr>
        <w:t xml:space="preserve"> v. McDonald’s USA, LLC, a Northern District of Illinois case, the court viewed the franchise no-poach clause at issue as a “horizontal restraint” that is nonetheless “ancillary” to a “procompetitive” franchise agreement.[21] It concluded, however, that the quick-look rule, </w:t>
      </w:r>
      <w:r w:rsidRPr="001A3DE6">
        <w:rPr>
          <w:rStyle w:val="StyleUnderline"/>
          <w:rFonts w:eastAsia="Gungsuh" w:cs="Arial"/>
        </w:rPr>
        <w:t>rather than the rule of reason</w:t>
      </w:r>
      <w:r w:rsidRPr="001A3DE6">
        <w:rPr>
          <w:rFonts w:eastAsia="Gungsuh" w:cs="Arial"/>
          <w:sz w:val="14"/>
        </w:rPr>
        <w:t xml:space="preserve">, applied </w:t>
      </w:r>
      <w:r w:rsidRPr="001A3DE6">
        <w:rPr>
          <w:rStyle w:val="StyleUnderline"/>
          <w:rFonts w:eastAsia="Gungsuh" w:cs="Arial"/>
        </w:rPr>
        <w:t>because “even a person with a rudimentary understanding of economics would understand that if competitors agree not to hire each other’s employees, wages for employees will stagnate</w:t>
      </w:r>
      <w:r w:rsidRPr="001A3DE6">
        <w:rPr>
          <w:rFonts w:eastAsia="Gungsuh" w:cs="Arial"/>
          <w:sz w:val="14"/>
        </w:rPr>
        <w:t>.”[22]</w:t>
      </w:r>
    </w:p>
    <w:p w14:paraId="713B66E0" w14:textId="77777777" w:rsidR="00DB4349" w:rsidRPr="001A3DE6" w:rsidRDefault="00DB4349" w:rsidP="00DB4349">
      <w:pPr>
        <w:rPr>
          <w:rFonts w:eastAsia="Gungsuh" w:cs="Arial"/>
          <w:sz w:val="14"/>
        </w:rPr>
      </w:pPr>
      <w:r w:rsidRPr="001A3DE6">
        <w:rPr>
          <w:rStyle w:val="Emphasis"/>
          <w:rFonts w:eastAsia="Gungsuh"/>
          <w:highlight w:val="cyan"/>
        </w:rPr>
        <w:t>Adding to</w:t>
      </w:r>
      <w:r w:rsidRPr="001A3DE6">
        <w:rPr>
          <w:rStyle w:val="Emphasis"/>
          <w:rFonts w:eastAsia="Gungsuh"/>
        </w:rPr>
        <w:t xml:space="preserve"> the </w:t>
      </w:r>
      <w:r w:rsidRPr="001A3DE6">
        <w:rPr>
          <w:rStyle w:val="Emphasis"/>
          <w:rFonts w:eastAsia="Gungsuh"/>
          <w:highlight w:val="cyan"/>
        </w:rPr>
        <w:t>confusion created by federal case law</w:t>
      </w:r>
      <w:r w:rsidRPr="001A3DE6">
        <w:rPr>
          <w:rStyle w:val="Emphasis"/>
          <w:rFonts w:eastAsia="Gungsuh"/>
        </w:rPr>
        <w:t xml:space="preserve">, antitrust </w:t>
      </w:r>
      <w:r w:rsidRPr="001A3DE6">
        <w:rPr>
          <w:rStyle w:val="Emphasis"/>
          <w:rFonts w:eastAsia="Gungsuh"/>
          <w:highlight w:val="cyan"/>
        </w:rPr>
        <w:t>enforcers</w:t>
      </w:r>
      <w:r w:rsidRPr="001A3DE6">
        <w:rPr>
          <w:rStyle w:val="Emphasis"/>
          <w:rFonts w:eastAsia="Gungsuh"/>
        </w:rPr>
        <w:t xml:space="preserve"> also </w:t>
      </w:r>
      <w:r w:rsidRPr="001A3DE6">
        <w:rPr>
          <w:rStyle w:val="Emphasis"/>
          <w:rFonts w:eastAsia="Gungsuh"/>
          <w:highlight w:val="cyan"/>
        </w:rPr>
        <w:t>disagree about the appropriate test</w:t>
      </w:r>
      <w:r w:rsidRPr="001A3DE6">
        <w:rPr>
          <w:rStyle w:val="StyleUnderline"/>
          <w:rFonts w:eastAsia="Gungsuh" w:cs="Arial"/>
        </w:rPr>
        <w:t xml:space="preserve"> for analyzing franchise no-poach agreements</w:t>
      </w:r>
      <w:r w:rsidRPr="001A3DE6">
        <w:rPr>
          <w:rFonts w:eastAsia="Gungsuh" w:cs="Arial"/>
          <w:sz w:val="14"/>
        </w:rPr>
        <w:t xml:space="preserve">. In </w:t>
      </w:r>
      <w:proofErr w:type="spellStart"/>
      <w:r w:rsidRPr="001A3DE6">
        <w:rPr>
          <w:rFonts w:eastAsia="Gungsuh" w:cs="Arial"/>
          <w:sz w:val="14"/>
        </w:rPr>
        <w:t>Stigar</w:t>
      </w:r>
      <w:proofErr w:type="spellEnd"/>
      <w:r w:rsidRPr="001A3DE6">
        <w:rPr>
          <w:rFonts w:eastAsia="Gungsuh" w:cs="Arial"/>
          <w:sz w:val="14"/>
        </w:rPr>
        <w:t xml:space="preserve"> v. Dough </w:t>
      </w:r>
      <w:proofErr w:type="spellStart"/>
      <w:r w:rsidRPr="001A3DE6">
        <w:rPr>
          <w:rFonts w:eastAsia="Gungsuh" w:cs="Arial"/>
          <w:sz w:val="14"/>
        </w:rPr>
        <w:t>Dough</w:t>
      </w:r>
      <w:proofErr w:type="spellEnd"/>
      <w:r w:rsidRPr="001A3DE6">
        <w:rPr>
          <w:rFonts w:eastAsia="Gungsuh" w:cs="Arial"/>
          <w:sz w:val="14"/>
        </w:rPr>
        <w:t xml:space="preserve">, an Eastern District of Washington case, the </w:t>
      </w:r>
      <w:r w:rsidRPr="001A3DE6">
        <w:rPr>
          <w:rStyle w:val="StyleUnderline"/>
          <w:rFonts w:eastAsia="Gungsuh" w:cs="Arial"/>
          <w:highlight w:val="cyan"/>
        </w:rPr>
        <w:t>DOJ argued</w:t>
      </w:r>
      <w:r w:rsidRPr="001A3DE6">
        <w:rPr>
          <w:rFonts w:eastAsia="Gungsuh" w:cs="Arial"/>
          <w:sz w:val="14"/>
        </w:rPr>
        <w:t xml:space="preserve"> that the </w:t>
      </w:r>
      <w:r w:rsidRPr="001A3DE6">
        <w:rPr>
          <w:rStyle w:val="StyleUnderline"/>
          <w:rFonts w:eastAsia="Gungsuh" w:cs="Arial"/>
          <w:highlight w:val="cyan"/>
        </w:rPr>
        <w:t>rule of reason generally</w:t>
      </w:r>
      <w:r w:rsidRPr="001A3DE6">
        <w:rPr>
          <w:rStyle w:val="StyleUnderline"/>
          <w:rFonts w:eastAsia="Gungsuh" w:cs="Arial"/>
        </w:rPr>
        <w:t xml:space="preserve"> </w:t>
      </w:r>
      <w:r w:rsidRPr="001A3DE6">
        <w:rPr>
          <w:rStyle w:val="StyleUnderline"/>
          <w:rFonts w:eastAsia="Gungsuh" w:cs="Arial"/>
          <w:highlight w:val="cyan"/>
        </w:rPr>
        <w:t>applies to franchise</w:t>
      </w:r>
      <w:r w:rsidRPr="001A3DE6">
        <w:rPr>
          <w:rStyle w:val="StyleUnderline"/>
          <w:rFonts w:eastAsia="Gungsuh" w:cs="Arial"/>
        </w:rPr>
        <w:t xml:space="preserve"> no-poach </w:t>
      </w:r>
      <w:r w:rsidRPr="001A3DE6">
        <w:rPr>
          <w:rStyle w:val="StyleUnderline"/>
          <w:rFonts w:eastAsia="Gungsuh" w:cs="Arial"/>
          <w:highlight w:val="cyan"/>
        </w:rPr>
        <w:t>agreements</w:t>
      </w:r>
      <w:r w:rsidRPr="001A3DE6">
        <w:rPr>
          <w:rFonts w:eastAsia="Gungsuh" w:cs="Arial"/>
          <w:sz w:val="14"/>
        </w:rPr>
        <w:t xml:space="preserve"> unless (a) the franchisor itself competes with franchisees for employees or (b) franchisees directly agree not to hire employees.[23] Disagreeing with the DOJ, the </w:t>
      </w:r>
      <w:r w:rsidRPr="001A3DE6">
        <w:rPr>
          <w:rStyle w:val="StyleUnderline"/>
          <w:rFonts w:eastAsia="Gungsuh" w:cs="Arial"/>
        </w:rPr>
        <w:t xml:space="preserve">Washington </w:t>
      </w:r>
      <w:r w:rsidRPr="001A3DE6">
        <w:rPr>
          <w:rStyle w:val="StyleUnderline"/>
          <w:rFonts w:eastAsia="Gungsuh" w:cs="Arial"/>
          <w:highlight w:val="cyan"/>
        </w:rPr>
        <w:t>attorney general’s office filed an amicus brief arguing</w:t>
      </w:r>
      <w:r w:rsidRPr="001A3DE6">
        <w:rPr>
          <w:rStyle w:val="StyleUnderline"/>
          <w:rFonts w:eastAsia="Gungsuh" w:cs="Arial"/>
        </w:rPr>
        <w:t xml:space="preserve"> that, under Washington law, the </w:t>
      </w:r>
      <w:r w:rsidRPr="001A3DE6">
        <w:rPr>
          <w:rStyle w:val="StyleUnderline"/>
          <w:rFonts w:eastAsia="Gungsuh" w:cs="Arial"/>
          <w:highlight w:val="cyan"/>
        </w:rPr>
        <w:t>per se rule should apply</w:t>
      </w:r>
      <w:r w:rsidRPr="001A3DE6">
        <w:rPr>
          <w:rStyle w:val="StyleUnderline"/>
          <w:rFonts w:eastAsia="Gungsuh" w:cs="Arial"/>
        </w:rPr>
        <w:t xml:space="preserve"> because there are horizontal aspects to franchise no-poach agreements</w:t>
      </w:r>
      <w:r w:rsidRPr="001A3DE6">
        <w:rPr>
          <w:rFonts w:eastAsia="Gungsuh" w:cs="Arial"/>
          <w:sz w:val="14"/>
        </w:rPr>
        <w:t>.[24]</w:t>
      </w:r>
    </w:p>
    <w:p w14:paraId="0EE6A50D" w14:textId="77777777" w:rsidR="00DB4349" w:rsidRPr="001A3DE6" w:rsidRDefault="00DB4349" w:rsidP="00DB4349">
      <w:pPr>
        <w:rPr>
          <w:rFonts w:eastAsia="Gungsuh" w:cs="Arial"/>
        </w:rPr>
      </w:pPr>
    </w:p>
    <w:p w14:paraId="415698FF" w14:textId="77777777" w:rsidR="00DB4349" w:rsidRPr="001A3DE6" w:rsidRDefault="00DB4349" w:rsidP="00DB4349">
      <w:pPr>
        <w:pStyle w:val="Heading4"/>
        <w:rPr>
          <w:rFonts w:eastAsia="Gungsuh" w:cs="Arial"/>
        </w:rPr>
      </w:pPr>
      <w:r w:rsidRPr="001A3DE6">
        <w:rPr>
          <w:rFonts w:eastAsia="Gungsuh" w:cs="Arial"/>
        </w:rPr>
        <w:t>Franchise no</w:t>
      </w:r>
      <w:r>
        <w:rPr>
          <w:rFonts w:eastAsia="Gungsuh" w:cs="Arial"/>
        </w:rPr>
        <w:t xml:space="preserve"> </w:t>
      </w:r>
      <w:proofErr w:type="gramStart"/>
      <w:r>
        <w:rPr>
          <w:rFonts w:eastAsia="Gungsuh" w:cs="Arial"/>
        </w:rPr>
        <w:t>poach</w:t>
      </w:r>
      <w:proofErr w:type="gramEnd"/>
      <w:r>
        <w:rPr>
          <w:rFonts w:eastAsia="Gungsuh" w:cs="Arial"/>
        </w:rPr>
        <w:t xml:space="preserve"> agreements</w:t>
      </w:r>
      <w:r w:rsidRPr="001A3DE6">
        <w:rPr>
          <w:rFonts w:eastAsia="Gungsuh" w:cs="Arial"/>
        </w:rPr>
        <w:t xml:space="preserve"> </w:t>
      </w:r>
      <w:r w:rsidRPr="001A3DE6">
        <w:rPr>
          <w:rFonts w:eastAsia="Gungsuh" w:cs="Arial"/>
          <w:u w:val="single"/>
        </w:rPr>
        <w:t>suppress economic growth</w:t>
      </w:r>
      <w:r w:rsidRPr="001A3DE6">
        <w:rPr>
          <w:rFonts w:eastAsia="Gungsuh" w:cs="Arial"/>
        </w:rPr>
        <w:t xml:space="preserve">---the plan is </w:t>
      </w:r>
      <w:r w:rsidRPr="001A3DE6">
        <w:rPr>
          <w:rFonts w:eastAsia="Gungsuh" w:cs="Arial"/>
          <w:u w:val="single"/>
        </w:rPr>
        <w:t>critical</w:t>
      </w:r>
      <w:r w:rsidRPr="001A3DE6">
        <w:rPr>
          <w:rFonts w:eastAsia="Gungsuh" w:cs="Arial"/>
        </w:rPr>
        <w:t xml:space="preserve"> to </w:t>
      </w:r>
      <w:r w:rsidRPr="001A3DE6">
        <w:rPr>
          <w:rFonts w:eastAsia="Gungsuh" w:cs="Arial"/>
          <w:u w:val="single"/>
        </w:rPr>
        <w:t>wages</w:t>
      </w:r>
      <w:r w:rsidRPr="001A3DE6">
        <w:rPr>
          <w:rFonts w:eastAsia="Gungsuh" w:cs="Arial"/>
        </w:rPr>
        <w:t xml:space="preserve"> and </w:t>
      </w:r>
      <w:r w:rsidRPr="001A3DE6">
        <w:rPr>
          <w:rFonts w:eastAsia="Gungsuh" w:cs="Arial"/>
          <w:u w:val="single"/>
        </w:rPr>
        <w:t>mobility</w:t>
      </w:r>
      <w:r w:rsidRPr="001A3DE6">
        <w:rPr>
          <w:rFonts w:eastAsia="Gungsuh" w:cs="Arial"/>
        </w:rPr>
        <w:t xml:space="preserve">. </w:t>
      </w:r>
    </w:p>
    <w:p w14:paraId="32384E19" w14:textId="77777777" w:rsidR="00DB4349" w:rsidRPr="001A3DE6" w:rsidRDefault="00DB4349" w:rsidP="00DB4349">
      <w:pPr>
        <w:rPr>
          <w:rFonts w:eastAsia="Gungsuh" w:cs="Arial"/>
        </w:rPr>
      </w:pPr>
      <w:r w:rsidRPr="001A3DE6">
        <w:rPr>
          <w:rFonts w:eastAsia="Gungsuh" w:cs="Arial"/>
        </w:rPr>
        <w:t xml:space="preserve">Elizabeth </w:t>
      </w:r>
      <w:r w:rsidRPr="001A3DE6">
        <w:rPr>
          <w:rStyle w:val="Style13ptBold"/>
          <w:rFonts w:eastAsia="Gungsuh" w:cs="Arial"/>
        </w:rPr>
        <w:t>Warren and</w:t>
      </w:r>
      <w:r w:rsidRPr="001A3DE6">
        <w:rPr>
          <w:rFonts w:eastAsia="Gungsuh" w:cs="Arial"/>
        </w:rPr>
        <w:t xml:space="preserve"> Cory </w:t>
      </w:r>
      <w:r w:rsidRPr="001A3DE6">
        <w:rPr>
          <w:rStyle w:val="Style13ptBold"/>
          <w:rFonts w:eastAsia="Gungsuh" w:cs="Arial"/>
        </w:rPr>
        <w:t>Booker 17</w:t>
      </w:r>
      <w:r w:rsidRPr="001A3DE6">
        <w:rPr>
          <w:rFonts w:eastAsia="Gungsuh" w:cs="Arial"/>
        </w:rPr>
        <w:t xml:space="preserve">. US Senators. “2017.11.21 Letter </w:t>
      </w:r>
      <w:proofErr w:type="gramStart"/>
      <w:r w:rsidRPr="001A3DE6">
        <w:rPr>
          <w:rFonts w:eastAsia="Gungsuh" w:cs="Arial"/>
        </w:rPr>
        <w:t>To</w:t>
      </w:r>
      <w:proofErr w:type="gramEnd"/>
      <w:r w:rsidRPr="001A3DE6">
        <w:rPr>
          <w:rFonts w:eastAsia="Gungsuh" w:cs="Arial"/>
        </w:rPr>
        <w:t xml:space="preserve"> Sessions On No-Poach Agreements”. https://www.scribd.com/document/365092277/2017-11-21-Letter-to-Sessions-on-No-Poach-Agreements </w:t>
      </w:r>
    </w:p>
    <w:p w14:paraId="3518D84B" w14:textId="77777777" w:rsidR="00DB4349" w:rsidRPr="001A3DE6" w:rsidRDefault="00DB4349" w:rsidP="00DB4349">
      <w:pPr>
        <w:rPr>
          <w:rFonts w:eastAsia="Gungsuh" w:cs="Arial"/>
          <w:sz w:val="16"/>
        </w:rPr>
      </w:pPr>
      <w:r w:rsidRPr="001A3DE6">
        <w:rPr>
          <w:rStyle w:val="StyleUnderline"/>
          <w:rFonts w:eastAsia="Gungsuh" w:cs="Arial"/>
        </w:rPr>
        <w:t>We write</w:t>
      </w:r>
      <w:r w:rsidRPr="001A3DE6">
        <w:rPr>
          <w:rFonts w:eastAsia="Gungsuh" w:cs="Arial"/>
          <w:sz w:val="16"/>
        </w:rPr>
        <w:t xml:space="preserve"> today </w:t>
      </w:r>
      <w:r w:rsidRPr="001A3DE6">
        <w:rPr>
          <w:rStyle w:val="StyleUnderline"/>
          <w:rFonts w:eastAsia="Gungsuh" w:cs="Arial"/>
        </w:rPr>
        <w:t xml:space="preserve">regarding recent reports of </w:t>
      </w:r>
      <w:r w:rsidRPr="001A3DE6">
        <w:rPr>
          <w:rStyle w:val="Emphasis"/>
          <w:rFonts w:eastAsia="Gungsuh"/>
          <w:highlight w:val="cyan"/>
        </w:rPr>
        <w:t>collusion between franchise</w:t>
      </w:r>
      <w:r w:rsidRPr="001A3DE6">
        <w:rPr>
          <w:rStyle w:val="Emphasis"/>
          <w:rFonts w:eastAsia="Gungsuh"/>
        </w:rPr>
        <w:t xml:space="preserve"> corporation</w:t>
      </w:r>
      <w:r w:rsidRPr="001A3DE6">
        <w:rPr>
          <w:rStyle w:val="Emphasis"/>
          <w:rFonts w:eastAsia="Gungsuh"/>
          <w:highlight w:val="cyan"/>
        </w:rPr>
        <w:t>s</w:t>
      </w:r>
      <w:r w:rsidRPr="001A3DE6">
        <w:rPr>
          <w:rFonts w:eastAsia="Gungsuh" w:cs="Arial"/>
          <w:sz w:val="16"/>
        </w:rPr>
        <w:t xml:space="preserve"> and their subunits </w:t>
      </w:r>
      <w:r w:rsidRPr="001A3DE6">
        <w:rPr>
          <w:rStyle w:val="StyleUnderline"/>
          <w:rFonts w:eastAsia="Gungsuh" w:cs="Arial"/>
        </w:rPr>
        <w:t xml:space="preserve">that may be </w:t>
      </w:r>
      <w:r w:rsidRPr="001A3DE6">
        <w:rPr>
          <w:rStyle w:val="Emphasis"/>
          <w:rFonts w:eastAsia="Gungsuh"/>
          <w:highlight w:val="cyan"/>
        </w:rPr>
        <w:t>suppress</w:t>
      </w:r>
      <w:r w:rsidRPr="001A3DE6">
        <w:rPr>
          <w:rStyle w:val="Emphasis"/>
          <w:rFonts w:eastAsia="Gungsuh"/>
        </w:rPr>
        <w:t xml:space="preserve">ing workers' </w:t>
      </w:r>
      <w:r w:rsidRPr="001A3DE6">
        <w:rPr>
          <w:rStyle w:val="Emphasis"/>
          <w:rFonts w:eastAsia="Gungsuh"/>
          <w:highlight w:val="cyan"/>
        </w:rPr>
        <w:t>wages</w:t>
      </w:r>
      <w:r w:rsidRPr="001A3DE6">
        <w:rPr>
          <w:rStyle w:val="StyleUnderline"/>
          <w:rFonts w:eastAsia="Gungsuh" w:cs="Arial"/>
          <w:highlight w:val="cyan"/>
        </w:rPr>
        <w:t xml:space="preserve"> and </w:t>
      </w:r>
      <w:r w:rsidRPr="001A3DE6">
        <w:rPr>
          <w:rStyle w:val="Emphasis"/>
          <w:rFonts w:eastAsia="Gungsuh"/>
          <w:highlight w:val="cyan"/>
        </w:rPr>
        <w:t>job mobility</w:t>
      </w:r>
      <w:r w:rsidRPr="001A3DE6">
        <w:rPr>
          <w:rFonts w:eastAsia="Gungsuh" w:cs="Arial"/>
          <w:sz w:val="16"/>
        </w:rPr>
        <w:t xml:space="preserve">. As you know, </w:t>
      </w:r>
      <w:r w:rsidRPr="001A3DE6">
        <w:rPr>
          <w:rStyle w:val="StyleUnderline"/>
          <w:rFonts w:eastAsia="Gungsuh" w:cs="Arial"/>
          <w:highlight w:val="cyan"/>
        </w:rPr>
        <w:t xml:space="preserve">a competitive labor market is </w:t>
      </w:r>
      <w:r w:rsidRPr="001A3DE6">
        <w:rPr>
          <w:rStyle w:val="Emphasis"/>
          <w:rFonts w:eastAsia="Gungsuh"/>
          <w:highlight w:val="cyan"/>
        </w:rPr>
        <w:t xml:space="preserve">critical to </w:t>
      </w:r>
      <w:r w:rsidRPr="001A3DE6">
        <w:rPr>
          <w:rStyle w:val="Emphasis"/>
          <w:rFonts w:eastAsia="Gungsuh"/>
        </w:rPr>
        <w:t xml:space="preserve">the success of </w:t>
      </w:r>
      <w:r w:rsidRPr="001A3DE6">
        <w:rPr>
          <w:rStyle w:val="Emphasis"/>
          <w:rFonts w:eastAsia="Gungsuh"/>
          <w:highlight w:val="cyan"/>
        </w:rPr>
        <w:t>our economy</w:t>
      </w:r>
      <w:r w:rsidRPr="001A3DE6">
        <w:rPr>
          <w:rStyle w:val="StyleUnderline"/>
          <w:rFonts w:eastAsia="Gungsuh" w:cs="Arial"/>
          <w:highlight w:val="cyan"/>
        </w:rPr>
        <w:t>. If our labor market is working efficiently</w:t>
      </w:r>
      <w:r w:rsidRPr="001A3DE6">
        <w:rPr>
          <w:rFonts w:eastAsia="Gungsuh" w:cs="Arial"/>
          <w:sz w:val="16"/>
        </w:rPr>
        <w:t xml:space="preserve">, </w:t>
      </w:r>
      <w:r w:rsidRPr="001A3DE6">
        <w:rPr>
          <w:rStyle w:val="Emphasis"/>
          <w:rFonts w:eastAsia="Gungsuh"/>
        </w:rPr>
        <w:t xml:space="preserve">both </w:t>
      </w:r>
      <w:r w:rsidRPr="001A3DE6">
        <w:rPr>
          <w:rStyle w:val="Emphasis"/>
          <w:rFonts w:eastAsia="Gungsuh"/>
          <w:highlight w:val="cyan"/>
        </w:rPr>
        <w:t>workers and businesses benefit</w:t>
      </w:r>
      <w:r w:rsidRPr="001A3DE6">
        <w:rPr>
          <w:rFonts w:eastAsia="Gungsuh" w:cs="Arial"/>
          <w:sz w:val="16"/>
        </w:rPr>
        <w:t>-</w:t>
      </w:r>
      <w:r w:rsidRPr="001A3DE6">
        <w:rPr>
          <w:rStyle w:val="StyleUnderline"/>
          <w:rFonts w:eastAsia="Gungsuh" w:cs="Arial"/>
        </w:rPr>
        <w:t xml:space="preserve">workers from higher wages and businesses </w:t>
      </w:r>
      <w:r w:rsidRPr="001A3DE6">
        <w:rPr>
          <w:rStyle w:val="StyleUnderline"/>
          <w:rFonts w:eastAsia="Gungsuh" w:cs="Arial"/>
          <w:highlight w:val="cyan"/>
        </w:rPr>
        <w:t xml:space="preserve">from </w:t>
      </w:r>
      <w:r w:rsidRPr="001A3DE6">
        <w:rPr>
          <w:rStyle w:val="StyleUnderline"/>
          <w:rFonts w:eastAsia="Gungsuh" w:cs="Arial"/>
        </w:rPr>
        <w:t xml:space="preserve">more </w:t>
      </w:r>
      <w:r w:rsidRPr="001A3DE6">
        <w:rPr>
          <w:rStyle w:val="StyleUnderline"/>
          <w:rFonts w:eastAsia="Gungsuh" w:cs="Arial"/>
          <w:highlight w:val="cyan"/>
        </w:rPr>
        <w:t>productive workers</w:t>
      </w:r>
      <w:r w:rsidRPr="001A3DE6">
        <w:rPr>
          <w:rFonts w:eastAsia="Gungsuh" w:cs="Arial"/>
          <w:sz w:val="16"/>
        </w:rPr>
        <w:t>.</w:t>
      </w:r>
    </w:p>
    <w:p w14:paraId="152E8C77" w14:textId="77777777" w:rsidR="00DB4349" w:rsidRPr="001A3DE6" w:rsidRDefault="00DB4349" w:rsidP="00DB4349">
      <w:pPr>
        <w:rPr>
          <w:rFonts w:eastAsia="Gungsuh" w:cs="Arial"/>
          <w:sz w:val="16"/>
        </w:rPr>
      </w:pPr>
      <w:r w:rsidRPr="001A3DE6">
        <w:rPr>
          <w:rStyle w:val="StyleUnderline"/>
          <w:rFonts w:eastAsia="Gungsuh" w:cs="Arial"/>
          <w:highlight w:val="cyan"/>
        </w:rPr>
        <w:t xml:space="preserve">We are </w:t>
      </w:r>
      <w:r w:rsidRPr="001A3DE6">
        <w:rPr>
          <w:rStyle w:val="StyleUnderline"/>
          <w:rFonts w:eastAsia="Gungsuh" w:cs="Arial"/>
        </w:rPr>
        <w:t xml:space="preserve">particularly </w:t>
      </w:r>
      <w:r w:rsidRPr="001A3DE6">
        <w:rPr>
          <w:rStyle w:val="StyleUnderline"/>
          <w:rFonts w:eastAsia="Gungsuh" w:cs="Arial"/>
          <w:highlight w:val="cyan"/>
        </w:rPr>
        <w:t>concerned about</w:t>
      </w:r>
      <w:r w:rsidRPr="001A3DE6">
        <w:rPr>
          <w:rFonts w:eastAsia="Gungsuh" w:cs="Arial"/>
          <w:sz w:val="16"/>
          <w:highlight w:val="cyan"/>
        </w:rPr>
        <w:t xml:space="preserve"> </w:t>
      </w:r>
      <w:r w:rsidRPr="001A3DE6">
        <w:rPr>
          <w:rFonts w:eastAsia="Gungsuh" w:cs="Arial"/>
          <w:sz w:val="16"/>
        </w:rPr>
        <w:t xml:space="preserve">the increasing use of collusive </w:t>
      </w:r>
      <w:r w:rsidRPr="001A3DE6">
        <w:rPr>
          <w:rStyle w:val="Emphasis"/>
          <w:rFonts w:eastAsia="Gungsuh"/>
          <w:highlight w:val="cyan"/>
        </w:rPr>
        <w:t xml:space="preserve">no-poach </w:t>
      </w:r>
      <w:r w:rsidRPr="001A3DE6">
        <w:rPr>
          <w:rStyle w:val="Emphasis"/>
          <w:rFonts w:eastAsia="Gungsuh"/>
        </w:rPr>
        <w:t xml:space="preserve">agreements </w:t>
      </w:r>
      <w:r w:rsidRPr="001A3DE6">
        <w:rPr>
          <w:rStyle w:val="Emphasis"/>
          <w:rFonts w:eastAsia="Gungsuh"/>
          <w:highlight w:val="cyan"/>
        </w:rPr>
        <w:t xml:space="preserve">between </w:t>
      </w:r>
      <w:r w:rsidRPr="001A3DE6">
        <w:rPr>
          <w:rStyle w:val="Emphasis"/>
          <w:rFonts w:eastAsia="Gungsuh"/>
        </w:rPr>
        <w:t>franchise companies (</w:t>
      </w:r>
      <w:r w:rsidRPr="001A3DE6">
        <w:rPr>
          <w:rStyle w:val="Emphasis"/>
          <w:rFonts w:eastAsia="Gungsuh"/>
          <w:highlight w:val="cyan"/>
        </w:rPr>
        <w:t xml:space="preserve">franchisors) and </w:t>
      </w:r>
      <w:r w:rsidRPr="001A3DE6">
        <w:rPr>
          <w:rStyle w:val="Emphasis"/>
          <w:rFonts w:eastAsia="Gungsuh"/>
        </w:rPr>
        <w:t>their franchise units (</w:t>
      </w:r>
      <w:r w:rsidRPr="001A3DE6">
        <w:rPr>
          <w:rStyle w:val="Emphasis"/>
          <w:rFonts w:eastAsia="Gungsuh"/>
          <w:highlight w:val="cyan"/>
        </w:rPr>
        <w:t>franchisees</w:t>
      </w:r>
      <w:r w:rsidRPr="001A3DE6">
        <w:rPr>
          <w:rStyle w:val="Emphasis"/>
          <w:rFonts w:eastAsia="Gungsuh"/>
        </w:rPr>
        <w:t xml:space="preserve">). </w:t>
      </w:r>
      <w:r w:rsidRPr="001A3DE6">
        <w:rPr>
          <w:rFonts w:eastAsia="Gungsuh" w:cs="Arial"/>
          <w:sz w:val="16"/>
        </w:rPr>
        <w:t xml:space="preserve">In these agreements, </w:t>
      </w:r>
      <w:r w:rsidRPr="001A3DE6">
        <w:rPr>
          <w:rStyle w:val="StyleUnderline"/>
          <w:rFonts w:eastAsia="Gungsuh" w:cs="Arial"/>
          <w:highlight w:val="cyan"/>
        </w:rPr>
        <w:t>franchisors prohibit franchisees from recruiting and hiring</w:t>
      </w:r>
      <w:r w:rsidRPr="001A3DE6">
        <w:rPr>
          <w:rStyle w:val="StyleUnderline"/>
          <w:rFonts w:eastAsia="Gungsuh" w:cs="Arial"/>
        </w:rPr>
        <w:t xml:space="preserve"> away workers currently employed by other franchisees affiliated with the franchisor</w:t>
      </w:r>
      <w:r w:rsidRPr="001A3DE6">
        <w:rPr>
          <w:rFonts w:eastAsia="Gungsuh" w:cs="Arial"/>
          <w:sz w:val="16"/>
        </w:rPr>
        <w:t xml:space="preserve">. In some cases, they even preclude the hiring of individuals who have left the franchise for </w:t>
      </w:r>
      <w:proofErr w:type="gramStart"/>
      <w:r w:rsidRPr="001A3DE6">
        <w:rPr>
          <w:rFonts w:eastAsia="Gungsuh" w:cs="Arial"/>
          <w:sz w:val="16"/>
        </w:rPr>
        <w:t>a period of time</w:t>
      </w:r>
      <w:proofErr w:type="gramEnd"/>
      <w:r w:rsidRPr="001A3DE6">
        <w:rPr>
          <w:rFonts w:eastAsia="Gungsuh" w:cs="Arial"/>
          <w:sz w:val="16"/>
        </w:rPr>
        <w:t xml:space="preserve">. 1 </w:t>
      </w:r>
      <w:r w:rsidRPr="001A3DE6">
        <w:rPr>
          <w:rStyle w:val="StyleUnderline"/>
          <w:rFonts w:eastAsia="Gungsuh" w:cs="Arial"/>
        </w:rPr>
        <w:t>For example</w:t>
      </w:r>
      <w:r w:rsidRPr="001A3DE6">
        <w:rPr>
          <w:rFonts w:eastAsia="Gungsuh" w:cs="Arial"/>
          <w:sz w:val="16"/>
        </w:rPr>
        <w:t xml:space="preserve">, as of 2016, </w:t>
      </w:r>
      <w:r w:rsidRPr="001A3DE6">
        <w:rPr>
          <w:rStyle w:val="StyleUnderline"/>
          <w:rFonts w:eastAsia="Gungsuh" w:cs="Arial"/>
        </w:rPr>
        <w:t>none of the nearly 2,000 Jiffy Lube franchisees may hire an individual who is currently employed-or was employed less than six months ago at any other Jiffy Lube franchise</w:t>
      </w:r>
      <w:r w:rsidRPr="001A3DE6">
        <w:rPr>
          <w:rFonts w:eastAsia="Gungsuh" w:cs="Arial"/>
          <w:sz w:val="16"/>
        </w:rPr>
        <w:t xml:space="preserve">. 2 </w:t>
      </w:r>
      <w:r w:rsidRPr="001A3DE6">
        <w:rPr>
          <w:rStyle w:val="StyleUnderline"/>
          <w:rFonts w:eastAsia="Gungsuh" w:cs="Arial"/>
          <w:highlight w:val="cyan"/>
        </w:rPr>
        <w:t xml:space="preserve">These </w:t>
      </w:r>
      <w:r w:rsidRPr="001A3DE6">
        <w:rPr>
          <w:rStyle w:val="StyleUnderline"/>
          <w:rFonts w:eastAsia="Gungsuh" w:cs="Arial"/>
        </w:rPr>
        <w:t xml:space="preserve">barriers serve to </w:t>
      </w:r>
      <w:r w:rsidRPr="001A3DE6">
        <w:rPr>
          <w:rStyle w:val="Emphasis"/>
          <w:rFonts w:eastAsia="Gungsuh"/>
          <w:highlight w:val="cyan"/>
        </w:rPr>
        <w:t xml:space="preserve">limit workers' ability to move </w:t>
      </w:r>
      <w:r w:rsidRPr="001A3DE6">
        <w:rPr>
          <w:rStyle w:val="Emphasis"/>
          <w:rFonts w:eastAsia="Gungsuh"/>
        </w:rPr>
        <w:t xml:space="preserve">freely among jobs </w:t>
      </w:r>
      <w:r w:rsidRPr="001A3DE6">
        <w:rPr>
          <w:rStyle w:val="Emphasis"/>
          <w:rFonts w:eastAsia="Gungsuh"/>
          <w:highlight w:val="cyan"/>
        </w:rPr>
        <w:t xml:space="preserve">and translate </w:t>
      </w:r>
      <w:r w:rsidRPr="001A3DE6">
        <w:rPr>
          <w:rStyle w:val="Emphasis"/>
          <w:rFonts w:eastAsia="Gungsuh"/>
        </w:rPr>
        <w:t xml:space="preserve">their </w:t>
      </w:r>
      <w:r w:rsidRPr="001A3DE6">
        <w:rPr>
          <w:rStyle w:val="Emphasis"/>
          <w:rFonts w:eastAsia="Gungsuh"/>
          <w:highlight w:val="cyan"/>
        </w:rPr>
        <w:t xml:space="preserve">productivity to </w:t>
      </w:r>
      <w:r w:rsidRPr="001A3DE6">
        <w:rPr>
          <w:rStyle w:val="Emphasis"/>
          <w:rFonts w:eastAsia="Gungsuh"/>
        </w:rPr>
        <w:t xml:space="preserve">higher </w:t>
      </w:r>
      <w:r w:rsidRPr="001A3DE6">
        <w:rPr>
          <w:rStyle w:val="Emphasis"/>
          <w:rFonts w:eastAsia="Gungsuh"/>
          <w:highlight w:val="cyan"/>
        </w:rPr>
        <w:t xml:space="preserve">wages and </w:t>
      </w:r>
      <w:r w:rsidRPr="001A3DE6">
        <w:rPr>
          <w:rStyle w:val="Emphasis"/>
          <w:rFonts w:eastAsia="Gungsuh"/>
        </w:rPr>
        <w:t xml:space="preserve">better </w:t>
      </w:r>
      <w:r w:rsidRPr="001A3DE6">
        <w:rPr>
          <w:rStyle w:val="Emphasis"/>
          <w:rFonts w:eastAsia="Gungsuh"/>
          <w:highlight w:val="cyan"/>
        </w:rPr>
        <w:t>benefits</w:t>
      </w:r>
      <w:r w:rsidRPr="001A3DE6">
        <w:rPr>
          <w:rFonts w:eastAsia="Gungsuh" w:cs="Arial"/>
          <w:sz w:val="16"/>
        </w:rPr>
        <w:t xml:space="preserve">. More concerning, </w:t>
      </w:r>
      <w:r w:rsidRPr="001A3DE6">
        <w:rPr>
          <w:rStyle w:val="StyleUnderline"/>
          <w:rFonts w:eastAsia="Gungsuh" w:cs="Arial"/>
        </w:rPr>
        <w:t>these agreements are forged between the franchisor and franchisee, meaning</w:t>
      </w:r>
      <w:r w:rsidRPr="001A3DE6">
        <w:rPr>
          <w:rFonts w:eastAsia="Gungsuh" w:cs="Arial"/>
          <w:sz w:val="16"/>
        </w:rPr>
        <w:t xml:space="preserve"> that </w:t>
      </w:r>
      <w:r w:rsidRPr="001A3DE6">
        <w:rPr>
          <w:rStyle w:val="StyleUnderline"/>
          <w:rFonts w:eastAsia="Gungsuh" w:cs="Arial"/>
        </w:rPr>
        <w:t>workers are wholly unaware of the limits imposed on their mobility</w:t>
      </w:r>
      <w:r w:rsidRPr="001A3DE6">
        <w:rPr>
          <w:rFonts w:eastAsia="Gungsuh" w:cs="Arial"/>
          <w:sz w:val="16"/>
        </w:rPr>
        <w:t>.</w:t>
      </w:r>
    </w:p>
    <w:p w14:paraId="35CF7531" w14:textId="77777777" w:rsidR="00DB4349" w:rsidRPr="001A3DE6" w:rsidRDefault="00DB4349" w:rsidP="00DB4349">
      <w:pPr>
        <w:rPr>
          <w:rFonts w:eastAsia="Gungsuh" w:cs="Arial"/>
          <w:sz w:val="16"/>
        </w:rPr>
      </w:pPr>
      <w:r w:rsidRPr="001A3DE6">
        <w:rPr>
          <w:rFonts w:eastAsia="Gungsuh" w:cs="Arial"/>
          <w:sz w:val="16"/>
        </w:rPr>
        <w:t xml:space="preserve">In a new study, </w:t>
      </w:r>
      <w:r w:rsidRPr="001A3DE6">
        <w:rPr>
          <w:rStyle w:val="Emphasis"/>
          <w:rFonts w:eastAsia="Gungsuh"/>
          <w:highlight w:val="cyan"/>
        </w:rPr>
        <w:t>economists</w:t>
      </w:r>
      <w:r w:rsidRPr="001A3DE6">
        <w:rPr>
          <w:rFonts w:eastAsia="Gungsuh" w:cs="Arial"/>
          <w:sz w:val="16"/>
          <w:highlight w:val="cyan"/>
        </w:rPr>
        <w:t xml:space="preserve"> </w:t>
      </w:r>
      <w:r w:rsidRPr="001A3DE6">
        <w:rPr>
          <w:rFonts w:eastAsia="Gungsuh" w:cs="Arial"/>
          <w:sz w:val="16"/>
        </w:rPr>
        <w:t xml:space="preserve">at Princeton University </w:t>
      </w:r>
      <w:r w:rsidRPr="001A3DE6">
        <w:rPr>
          <w:rStyle w:val="StyleUnderline"/>
          <w:rFonts w:eastAsia="Gungsuh" w:cs="Arial"/>
          <w:highlight w:val="cyan"/>
        </w:rPr>
        <w:t xml:space="preserve">examined the </w:t>
      </w:r>
      <w:r w:rsidRPr="001A3DE6">
        <w:rPr>
          <w:rStyle w:val="StyleUnderline"/>
          <w:rFonts w:eastAsia="Gungsuh" w:cs="Arial"/>
        </w:rPr>
        <w:t xml:space="preserve">franchise </w:t>
      </w:r>
      <w:r w:rsidRPr="001A3DE6">
        <w:rPr>
          <w:rStyle w:val="StyleUnderline"/>
          <w:rFonts w:eastAsia="Gungsuh" w:cs="Arial"/>
          <w:highlight w:val="cyan"/>
        </w:rPr>
        <w:t>agreements</w:t>
      </w:r>
      <w:r w:rsidRPr="001A3DE6">
        <w:rPr>
          <w:rFonts w:eastAsia="Gungsuh" w:cs="Arial"/>
          <w:sz w:val="16"/>
          <w:highlight w:val="cyan"/>
        </w:rPr>
        <w:t xml:space="preserve"> </w:t>
      </w:r>
      <w:r w:rsidRPr="001A3DE6">
        <w:rPr>
          <w:rFonts w:eastAsia="Gungsuh" w:cs="Arial"/>
          <w:sz w:val="16"/>
        </w:rPr>
        <w:t xml:space="preserve">of all franchisors with at least 500 franchise units operating in the United States. </w:t>
      </w:r>
      <w:r w:rsidRPr="001A3DE6">
        <w:rPr>
          <w:rStyle w:val="StyleUnderline"/>
          <w:rFonts w:eastAsia="Gungsuh" w:cs="Arial"/>
        </w:rPr>
        <w:t xml:space="preserve">They found that fully </w:t>
      </w:r>
      <w:r w:rsidRPr="001A3DE6">
        <w:rPr>
          <w:rStyle w:val="StyleUnderline"/>
          <w:rFonts w:eastAsia="Gungsuh" w:cs="Arial"/>
          <w:highlight w:val="cyan"/>
        </w:rPr>
        <w:t xml:space="preserve">58% </w:t>
      </w:r>
      <w:r w:rsidRPr="001A3DE6">
        <w:rPr>
          <w:rStyle w:val="StyleUnderline"/>
          <w:rFonts w:eastAsia="Gungsuh" w:cs="Arial"/>
        </w:rPr>
        <w:t xml:space="preserve">of the156 largest franchisors operating around 340,000 franchise units </w:t>
      </w:r>
      <w:r w:rsidRPr="001A3DE6">
        <w:rPr>
          <w:rStyle w:val="StyleUnderline"/>
          <w:rFonts w:eastAsia="Gungsuh" w:cs="Arial"/>
          <w:highlight w:val="cyan"/>
        </w:rPr>
        <w:t xml:space="preserve">used </w:t>
      </w:r>
      <w:r w:rsidRPr="001A3DE6">
        <w:rPr>
          <w:rStyle w:val="StyleUnderline"/>
          <w:rFonts w:eastAsia="Gungsuh" w:cs="Arial"/>
        </w:rPr>
        <w:t xml:space="preserve">some form of </w:t>
      </w:r>
      <w:r w:rsidRPr="001A3DE6">
        <w:rPr>
          <w:rStyle w:val="Emphasis"/>
          <w:rFonts w:eastAsia="Gungsuh"/>
          <w:highlight w:val="cyan"/>
        </w:rPr>
        <w:t xml:space="preserve">anti-competitive no-poach </w:t>
      </w:r>
      <w:r w:rsidRPr="001A3DE6">
        <w:rPr>
          <w:rStyle w:val="Emphasis"/>
          <w:rFonts w:eastAsia="Gungsuh"/>
        </w:rPr>
        <w:t>agreements</w:t>
      </w:r>
      <w:r w:rsidRPr="001A3DE6">
        <w:rPr>
          <w:rFonts w:eastAsia="Gungsuh" w:cs="Arial"/>
          <w:sz w:val="16"/>
        </w:rPr>
        <w:t>. These agreements were especially common in low-wage and high-turnover industries, such as fast food. 3</w:t>
      </w:r>
    </w:p>
    <w:p w14:paraId="72CFA8F9" w14:textId="77777777" w:rsidR="00DB4349" w:rsidRPr="001A3DE6" w:rsidRDefault="00DB4349" w:rsidP="00DB4349">
      <w:pPr>
        <w:rPr>
          <w:rFonts w:eastAsia="Gungsuh" w:cs="Arial"/>
        </w:rPr>
      </w:pPr>
    </w:p>
    <w:p w14:paraId="23923FEF" w14:textId="77777777" w:rsidR="00DB4349" w:rsidRPr="001A3DE6" w:rsidRDefault="00DB4349" w:rsidP="00DB4349">
      <w:pPr>
        <w:pStyle w:val="Heading4"/>
        <w:rPr>
          <w:rFonts w:eastAsia="Gungsuh" w:cs="Arial"/>
        </w:rPr>
      </w:pPr>
      <w:r w:rsidRPr="001A3DE6">
        <w:rPr>
          <w:rFonts w:eastAsia="Gungsuh" w:cs="Arial"/>
        </w:rPr>
        <w:t>No</w:t>
      </w:r>
      <w:r>
        <w:rPr>
          <w:rFonts w:eastAsia="Gungsuh" w:cs="Arial"/>
        </w:rPr>
        <w:t xml:space="preserve"> </w:t>
      </w:r>
      <w:r w:rsidRPr="001A3DE6">
        <w:rPr>
          <w:rFonts w:eastAsia="Gungsuh" w:cs="Arial"/>
        </w:rPr>
        <w:t xml:space="preserve">poach agreements drive </w:t>
      </w:r>
      <w:r w:rsidRPr="001A3DE6">
        <w:rPr>
          <w:rFonts w:eastAsia="Gungsuh" w:cs="Arial"/>
          <w:u w:val="single"/>
        </w:rPr>
        <w:t>inequality</w:t>
      </w:r>
      <w:r w:rsidRPr="001A3DE6">
        <w:rPr>
          <w:rFonts w:eastAsia="Gungsuh" w:cs="Arial"/>
        </w:rPr>
        <w:t xml:space="preserve"> and </w:t>
      </w:r>
      <w:r w:rsidRPr="001A3DE6">
        <w:rPr>
          <w:rFonts w:eastAsia="Gungsuh" w:cs="Arial"/>
          <w:u w:val="single"/>
        </w:rPr>
        <w:t>macroeconomic stagnation</w:t>
      </w:r>
      <w:r w:rsidRPr="001A3DE6">
        <w:rPr>
          <w:rFonts w:eastAsia="Gungsuh" w:cs="Arial"/>
        </w:rPr>
        <w:t>---</w:t>
      </w:r>
      <w:r w:rsidRPr="001A3DE6">
        <w:rPr>
          <w:rFonts w:eastAsia="Gungsuh" w:cs="Arial"/>
          <w:u w:val="single"/>
        </w:rPr>
        <w:t>antitrust competition</w:t>
      </w:r>
      <w:r w:rsidRPr="001A3DE6">
        <w:rPr>
          <w:rFonts w:eastAsia="Gungsuh" w:cs="Arial"/>
        </w:rPr>
        <w:t xml:space="preserve"> is key. </w:t>
      </w:r>
    </w:p>
    <w:p w14:paraId="3CAB87D2" w14:textId="77777777" w:rsidR="00DB4349" w:rsidRPr="001A3DE6" w:rsidRDefault="00DB4349" w:rsidP="00DB4349">
      <w:pPr>
        <w:rPr>
          <w:rFonts w:eastAsia="Gungsuh" w:cs="Arial"/>
        </w:rPr>
      </w:pPr>
      <w:r w:rsidRPr="001A3DE6">
        <w:rPr>
          <w:rFonts w:eastAsia="Gungsuh" w:cs="Arial"/>
        </w:rPr>
        <w:t xml:space="preserve">Molly </w:t>
      </w:r>
      <w:r w:rsidRPr="001A3DE6">
        <w:rPr>
          <w:rStyle w:val="Style13ptBold"/>
          <w:rFonts w:eastAsia="Gungsuh" w:cs="Arial"/>
        </w:rPr>
        <w:t>Edgar 21</w:t>
      </w:r>
      <w:r w:rsidRPr="001A3DE6">
        <w:rPr>
          <w:rFonts w:eastAsia="Gungsuh" w:cs="Arial"/>
        </w:rPr>
        <w:t xml:space="preserve">. J.D. Candidate 2021, University of California, Hastings College of the Law; Symposium Editor, Hastings Law Journal. “The DOJ's Role in the Franchise No-Poach Problem”. 72 Hastings L.J. 1573 (2021). </w:t>
      </w:r>
    </w:p>
    <w:p w14:paraId="1B864E85" w14:textId="77777777" w:rsidR="00DB4349" w:rsidRPr="001A3DE6" w:rsidRDefault="00DB4349" w:rsidP="00DB4349">
      <w:pPr>
        <w:rPr>
          <w:rFonts w:eastAsia="Gungsuh" w:cs="Arial"/>
          <w:sz w:val="16"/>
        </w:rPr>
      </w:pPr>
      <w:r w:rsidRPr="001A3DE6">
        <w:rPr>
          <w:rStyle w:val="StyleUnderline"/>
          <w:rFonts w:eastAsia="Gungsuh" w:cs="Arial"/>
        </w:rPr>
        <w:t>Although the</w:t>
      </w:r>
      <w:r w:rsidRPr="001A3DE6">
        <w:rPr>
          <w:rFonts w:eastAsia="Gungsuh" w:cs="Arial"/>
          <w:sz w:val="16"/>
        </w:rPr>
        <w:t xml:space="preserve"> dispute regarding the appropriate </w:t>
      </w:r>
      <w:r w:rsidRPr="001A3DE6">
        <w:rPr>
          <w:rStyle w:val="StyleUnderline"/>
          <w:rFonts w:eastAsia="Gungsuh" w:cs="Arial"/>
          <w:highlight w:val="cyan"/>
        </w:rPr>
        <w:t>standard of review</w:t>
      </w:r>
      <w:r w:rsidRPr="001A3DE6">
        <w:rPr>
          <w:rStyle w:val="StyleUnderline"/>
          <w:rFonts w:eastAsia="Gungsuh" w:cs="Arial"/>
        </w:rPr>
        <w:t xml:space="preserve"> for </w:t>
      </w:r>
      <w:proofErr w:type="spellStart"/>
      <w:r w:rsidRPr="001A3DE6">
        <w:rPr>
          <w:rStyle w:val="StyleUnderline"/>
          <w:rFonts w:eastAsia="Gungsuh" w:cs="Arial"/>
        </w:rPr>
        <w:t>nopoach</w:t>
      </w:r>
      <w:proofErr w:type="spellEnd"/>
      <w:r w:rsidRPr="001A3DE6">
        <w:rPr>
          <w:rStyle w:val="StyleUnderline"/>
          <w:rFonts w:eastAsia="Gungsuh" w:cs="Arial"/>
        </w:rPr>
        <w:t xml:space="preserve"> agreements may seem like a mere nuance in antitrust law, the resolution of the dispute </w:t>
      </w:r>
      <w:r w:rsidRPr="001A3DE6">
        <w:rPr>
          <w:rStyle w:val="StyleUnderline"/>
          <w:rFonts w:eastAsia="Gungsuh" w:cs="Arial"/>
          <w:highlight w:val="cyan"/>
        </w:rPr>
        <w:t xml:space="preserve">has </w:t>
      </w:r>
      <w:r w:rsidRPr="001A3DE6">
        <w:rPr>
          <w:rStyle w:val="Emphasis"/>
          <w:rFonts w:eastAsia="Gungsuh"/>
        </w:rPr>
        <w:t>important implications for workers</w:t>
      </w:r>
      <w:r w:rsidRPr="001A3DE6">
        <w:rPr>
          <w:rFonts w:eastAsia="Gungsuh" w:cs="Arial"/>
          <w:sz w:val="16"/>
        </w:rPr>
        <w:t xml:space="preserve"> in the United States. </w:t>
      </w:r>
      <w:r w:rsidRPr="001A3DE6">
        <w:rPr>
          <w:rStyle w:val="StyleUnderline"/>
          <w:rFonts w:eastAsia="Gungsuh" w:cs="Arial"/>
        </w:rPr>
        <w:t xml:space="preserve">Courts must consider the ways in which the use of no-poach agreements in the franchise industry yields </w:t>
      </w:r>
      <w:r w:rsidRPr="001A3DE6">
        <w:rPr>
          <w:rStyle w:val="Emphasis"/>
          <w:rFonts w:eastAsia="Gungsuh"/>
          <w:highlight w:val="cyan"/>
        </w:rPr>
        <w:t>tangible effects on</w:t>
      </w:r>
      <w:r w:rsidRPr="001A3DE6">
        <w:rPr>
          <w:rStyle w:val="Emphasis"/>
          <w:rFonts w:eastAsia="Gungsuh"/>
        </w:rPr>
        <w:t xml:space="preserve"> American workers and </w:t>
      </w:r>
      <w:r w:rsidRPr="001A3DE6">
        <w:rPr>
          <w:rStyle w:val="Emphasis"/>
          <w:rFonts w:eastAsia="Gungsuh"/>
          <w:highlight w:val="cyan"/>
        </w:rPr>
        <w:t>the economy</w:t>
      </w:r>
      <w:r w:rsidRPr="001A3DE6">
        <w:rPr>
          <w:rStyle w:val="Emphasis"/>
          <w:rFonts w:eastAsia="Gungsuh"/>
        </w:rPr>
        <w:t xml:space="preserve"> in general</w:t>
      </w:r>
      <w:r w:rsidRPr="001A3DE6">
        <w:rPr>
          <w:rFonts w:eastAsia="Gungsuh" w:cs="Arial"/>
          <w:sz w:val="16"/>
        </w:rPr>
        <w:t>. The courts are equipped to resolve the franchise no-poach problem; however, other non-judicial solutions may provide more immediate and effective results.</w:t>
      </w:r>
    </w:p>
    <w:p w14:paraId="0A7F05E2" w14:textId="77777777" w:rsidR="00DB4349" w:rsidRPr="001A3DE6" w:rsidRDefault="00DB4349" w:rsidP="00DB4349">
      <w:pPr>
        <w:rPr>
          <w:rFonts w:eastAsia="Gungsuh" w:cs="Arial"/>
          <w:sz w:val="16"/>
          <w:szCs w:val="16"/>
        </w:rPr>
      </w:pPr>
      <w:r w:rsidRPr="001A3DE6">
        <w:rPr>
          <w:rFonts w:eastAsia="Gungsuh" w:cs="Arial"/>
          <w:sz w:val="16"/>
          <w:szCs w:val="16"/>
        </w:rPr>
        <w:t>A. POLICY CONSIDERATIONS</w:t>
      </w:r>
    </w:p>
    <w:p w14:paraId="4611601B" w14:textId="77777777" w:rsidR="00DB4349" w:rsidRPr="001A3DE6" w:rsidRDefault="00DB4349" w:rsidP="00DB4349">
      <w:pPr>
        <w:rPr>
          <w:rFonts w:eastAsia="Gungsuh" w:cs="Arial"/>
          <w:sz w:val="16"/>
        </w:rPr>
      </w:pPr>
      <w:r w:rsidRPr="001A3DE6">
        <w:rPr>
          <w:rStyle w:val="StyleUnderline"/>
          <w:rFonts w:eastAsia="Gungsuh" w:cs="Arial"/>
        </w:rPr>
        <w:t xml:space="preserve">When determining the appropriate standard under which franchise </w:t>
      </w:r>
      <w:proofErr w:type="spellStart"/>
      <w:r w:rsidRPr="001A3DE6">
        <w:rPr>
          <w:rStyle w:val="StyleUnderline"/>
          <w:rFonts w:eastAsia="Gungsuh" w:cs="Arial"/>
        </w:rPr>
        <w:t>nopoach</w:t>
      </w:r>
      <w:proofErr w:type="spellEnd"/>
      <w:r w:rsidRPr="001A3DE6">
        <w:rPr>
          <w:rStyle w:val="StyleUnderline"/>
          <w:rFonts w:eastAsia="Gungsuh" w:cs="Arial"/>
        </w:rPr>
        <w:t xml:space="preserve"> agreements should be reviewed</w:t>
      </w:r>
      <w:r w:rsidRPr="001A3DE6">
        <w:rPr>
          <w:rFonts w:eastAsia="Gungsuh" w:cs="Arial"/>
          <w:sz w:val="16"/>
        </w:rPr>
        <w:t xml:space="preserve">, courts should </w:t>
      </w:r>
      <w:r w:rsidRPr="001A3DE6">
        <w:rPr>
          <w:rStyle w:val="Emphasis"/>
          <w:rFonts w:eastAsia="Gungsuh"/>
        </w:rPr>
        <w:t>account for the public policy implications</w:t>
      </w:r>
      <w:r w:rsidRPr="001A3DE6">
        <w:rPr>
          <w:rFonts w:eastAsia="Gungsuh" w:cs="Arial"/>
          <w:sz w:val="16"/>
        </w:rPr>
        <w:t xml:space="preserve"> of their decisions. </w:t>
      </w:r>
      <w:r w:rsidRPr="001A3DE6">
        <w:rPr>
          <w:rStyle w:val="StyleUnderline"/>
          <w:rFonts w:eastAsia="Gungsuh" w:cs="Arial"/>
        </w:rPr>
        <w:t xml:space="preserve">The </w:t>
      </w:r>
      <w:r w:rsidRPr="001A3DE6">
        <w:rPr>
          <w:rStyle w:val="StyleUnderline"/>
          <w:rFonts w:eastAsia="Gungsuh" w:cs="Arial"/>
          <w:highlight w:val="cyan"/>
        </w:rPr>
        <w:t>no-poach agreements</w:t>
      </w:r>
      <w:r w:rsidRPr="001A3DE6">
        <w:rPr>
          <w:rFonts w:eastAsia="Gungsuh" w:cs="Arial"/>
          <w:sz w:val="16"/>
        </w:rPr>
        <w:t xml:space="preserve"> at issue here </w:t>
      </w:r>
      <w:r w:rsidRPr="001A3DE6">
        <w:rPr>
          <w:rStyle w:val="StyleUnderline"/>
          <w:rFonts w:eastAsia="Gungsuh" w:cs="Arial"/>
        </w:rPr>
        <w:t xml:space="preserve">harm employees by </w:t>
      </w:r>
      <w:r w:rsidRPr="001A3DE6">
        <w:rPr>
          <w:rStyle w:val="Emphasis"/>
          <w:rFonts w:eastAsia="Gungsuh"/>
        </w:rPr>
        <w:t xml:space="preserve">effectively </w:t>
      </w:r>
      <w:r w:rsidRPr="001A3DE6">
        <w:rPr>
          <w:rStyle w:val="Emphasis"/>
          <w:rFonts w:eastAsia="Gungsuh"/>
          <w:highlight w:val="cyan"/>
        </w:rPr>
        <w:t>suppres</w:t>
      </w:r>
      <w:r w:rsidRPr="001A3DE6">
        <w:rPr>
          <w:rStyle w:val="Emphasis"/>
          <w:rFonts w:eastAsia="Gungsuh"/>
        </w:rPr>
        <w:t xml:space="preserve">sing </w:t>
      </w:r>
      <w:r w:rsidRPr="001A3DE6">
        <w:rPr>
          <w:rStyle w:val="Emphasis"/>
          <w:rFonts w:eastAsia="Gungsuh"/>
          <w:highlight w:val="cyan"/>
        </w:rPr>
        <w:t>wages</w:t>
      </w:r>
      <w:r w:rsidRPr="001A3DE6">
        <w:rPr>
          <w:rStyle w:val="Emphasis"/>
          <w:rFonts w:eastAsia="Gungsuh"/>
        </w:rPr>
        <w:t xml:space="preserve">, reducing their bargaining power, and </w:t>
      </w:r>
      <w:r w:rsidRPr="001A3DE6">
        <w:rPr>
          <w:rStyle w:val="Emphasis"/>
          <w:rFonts w:eastAsia="Gungsuh"/>
          <w:highlight w:val="cyan"/>
        </w:rPr>
        <w:t>restricting</w:t>
      </w:r>
      <w:r w:rsidRPr="001A3DE6">
        <w:rPr>
          <w:rStyle w:val="Emphasis"/>
          <w:rFonts w:eastAsia="Gungsuh"/>
        </w:rPr>
        <w:t xml:space="preserve"> their </w:t>
      </w:r>
      <w:r w:rsidRPr="001A3DE6">
        <w:rPr>
          <w:rStyle w:val="Emphasis"/>
          <w:rFonts w:eastAsia="Gungsuh"/>
          <w:highlight w:val="cyan"/>
        </w:rPr>
        <w:t>mobility</w:t>
      </w:r>
      <w:r w:rsidRPr="001A3DE6">
        <w:rPr>
          <w:rFonts w:eastAsia="Gungsuh" w:cs="Arial"/>
          <w:sz w:val="16"/>
        </w:rPr>
        <w:t xml:space="preserve">.209 Although protecting employees in the labor market is not the sole purpose of antitrust law, </w:t>
      </w:r>
      <w:r w:rsidRPr="001A3DE6">
        <w:rPr>
          <w:rStyle w:val="StyleUnderline"/>
          <w:rFonts w:eastAsia="Gungsuh" w:cs="Arial"/>
        </w:rPr>
        <w:t>antitrust law is an important tool for ensuring healthy competition for</w:t>
      </w:r>
      <w:r w:rsidRPr="001A3DE6">
        <w:rPr>
          <w:rFonts w:eastAsia="Gungsuh" w:cs="Arial"/>
          <w:sz w:val="16"/>
        </w:rPr>
        <w:t xml:space="preserve"> American </w:t>
      </w:r>
      <w:r w:rsidRPr="001A3DE6">
        <w:rPr>
          <w:rStyle w:val="StyleUnderline"/>
          <w:rFonts w:eastAsia="Gungsuh" w:cs="Arial"/>
        </w:rPr>
        <w:t>workers</w:t>
      </w:r>
      <w:r w:rsidRPr="001A3DE6">
        <w:rPr>
          <w:rFonts w:eastAsia="Gungsuh" w:cs="Arial"/>
          <w:sz w:val="16"/>
        </w:rPr>
        <w:t xml:space="preserve">. 2 1o </w:t>
      </w:r>
      <w:r w:rsidRPr="001A3DE6">
        <w:rPr>
          <w:rStyle w:val="Emphasis"/>
          <w:rFonts w:eastAsia="Gungsuh"/>
          <w:highlight w:val="cyan"/>
        </w:rPr>
        <w:t>Antitrust</w:t>
      </w:r>
      <w:r w:rsidRPr="001A3DE6">
        <w:rPr>
          <w:rStyle w:val="Emphasis"/>
          <w:rFonts w:eastAsia="Gungsuh"/>
        </w:rPr>
        <w:t xml:space="preserve"> law aims to </w:t>
      </w:r>
      <w:r w:rsidRPr="001A3DE6">
        <w:rPr>
          <w:rStyle w:val="Emphasis"/>
          <w:rFonts w:eastAsia="Gungsuh"/>
          <w:highlight w:val="cyan"/>
        </w:rPr>
        <w:t>encourage free markets</w:t>
      </w:r>
      <w:r w:rsidRPr="001A3DE6">
        <w:rPr>
          <w:rFonts w:eastAsia="Gungsuh" w:cs="Arial"/>
          <w:sz w:val="16"/>
        </w:rPr>
        <w:t xml:space="preserve"> with procompetitive benefits to both consumers and employees. 2 11 </w:t>
      </w:r>
      <w:r w:rsidRPr="001A3DE6">
        <w:rPr>
          <w:rStyle w:val="StyleUnderline"/>
          <w:rFonts w:eastAsia="Gungsuh" w:cs="Arial"/>
        </w:rPr>
        <w:t>Its</w:t>
      </w:r>
      <w:r w:rsidRPr="001A3DE6">
        <w:rPr>
          <w:rFonts w:eastAsia="Gungsuh" w:cs="Arial"/>
          <w:sz w:val="16"/>
        </w:rPr>
        <w:t xml:space="preserve"> </w:t>
      </w:r>
      <w:proofErr w:type="gramStart"/>
      <w:r w:rsidRPr="001A3DE6">
        <w:rPr>
          <w:rFonts w:eastAsia="Gungsuh" w:cs="Arial"/>
          <w:sz w:val="16"/>
        </w:rPr>
        <w:t xml:space="preserve">ultimate </w:t>
      </w:r>
      <w:r w:rsidRPr="001A3DE6">
        <w:rPr>
          <w:rStyle w:val="StyleUnderline"/>
          <w:rFonts w:eastAsia="Gungsuh" w:cs="Arial"/>
        </w:rPr>
        <w:t>goal</w:t>
      </w:r>
      <w:proofErr w:type="gramEnd"/>
      <w:r w:rsidRPr="001A3DE6">
        <w:rPr>
          <w:rStyle w:val="StyleUnderline"/>
          <w:rFonts w:eastAsia="Gungsuh" w:cs="Arial"/>
        </w:rPr>
        <w:t xml:space="preserve"> is to not only</w:t>
      </w:r>
      <w:r w:rsidRPr="001A3DE6">
        <w:rPr>
          <w:rFonts w:eastAsia="Gungsuh" w:cs="Arial"/>
          <w:sz w:val="16"/>
        </w:rPr>
        <w:t xml:space="preserve"> retroactively </w:t>
      </w:r>
      <w:r w:rsidRPr="001A3DE6">
        <w:rPr>
          <w:rStyle w:val="StyleUnderline"/>
          <w:rFonts w:eastAsia="Gungsuh" w:cs="Arial"/>
        </w:rPr>
        <w:t>punish</w:t>
      </w:r>
      <w:r w:rsidRPr="001A3DE6">
        <w:rPr>
          <w:rFonts w:eastAsia="Gungsuh" w:cs="Arial"/>
          <w:sz w:val="16"/>
        </w:rPr>
        <w:t xml:space="preserve"> antitrust violations </w:t>
      </w:r>
      <w:r w:rsidRPr="001A3DE6">
        <w:rPr>
          <w:rStyle w:val="StyleUnderline"/>
          <w:rFonts w:eastAsia="Gungsuh" w:cs="Arial"/>
        </w:rPr>
        <w:t xml:space="preserve">but to </w:t>
      </w:r>
      <w:r w:rsidRPr="001A3DE6">
        <w:rPr>
          <w:rStyle w:val="Emphasis"/>
          <w:rFonts w:eastAsia="Gungsuh"/>
        </w:rPr>
        <w:t>prevent them</w:t>
      </w:r>
      <w:r w:rsidRPr="001A3DE6">
        <w:rPr>
          <w:rStyle w:val="StyleUnderline"/>
          <w:rFonts w:eastAsia="Gungsuh" w:cs="Arial"/>
        </w:rPr>
        <w:t xml:space="preserve"> altogether</w:t>
      </w:r>
      <w:r w:rsidRPr="001A3DE6">
        <w:rPr>
          <w:rFonts w:eastAsia="Gungsuh" w:cs="Arial"/>
          <w:sz w:val="16"/>
        </w:rPr>
        <w:t xml:space="preserve">.212 Using </w:t>
      </w:r>
      <w:r w:rsidRPr="001A3DE6">
        <w:rPr>
          <w:rStyle w:val="Emphasis"/>
          <w:rFonts w:eastAsia="Gungsuh"/>
        </w:rPr>
        <w:t xml:space="preserve">the </w:t>
      </w:r>
      <w:r w:rsidRPr="001A3DE6">
        <w:rPr>
          <w:rStyle w:val="Emphasis"/>
          <w:rFonts w:eastAsia="Gungsuh"/>
          <w:highlight w:val="cyan"/>
        </w:rPr>
        <w:t>per se standard</w:t>
      </w:r>
      <w:r w:rsidRPr="001A3DE6">
        <w:rPr>
          <w:rFonts w:eastAsia="Gungsuh" w:cs="Arial"/>
          <w:sz w:val="16"/>
        </w:rPr>
        <w:t xml:space="preserve"> to analyze no-poach agreements </w:t>
      </w:r>
      <w:r w:rsidRPr="001A3DE6">
        <w:rPr>
          <w:rStyle w:val="Emphasis"/>
          <w:rFonts w:eastAsia="Gungsuh"/>
        </w:rPr>
        <w:t>will prevent franchisors from using these agreements</w:t>
      </w:r>
      <w:r w:rsidRPr="001A3DE6">
        <w:rPr>
          <w:rFonts w:eastAsia="Gungsuh" w:cs="Arial"/>
          <w:sz w:val="16"/>
        </w:rPr>
        <w:t xml:space="preserve"> altogether </w:t>
      </w:r>
      <w:r w:rsidRPr="001A3DE6">
        <w:rPr>
          <w:rStyle w:val="Emphasis"/>
          <w:rFonts w:eastAsia="Gungsuh"/>
        </w:rPr>
        <w:t>and</w:t>
      </w:r>
      <w:r w:rsidRPr="001A3DE6">
        <w:rPr>
          <w:rFonts w:eastAsia="Gungsuh" w:cs="Arial"/>
          <w:sz w:val="16"/>
        </w:rPr>
        <w:t xml:space="preserve"> thus </w:t>
      </w:r>
      <w:r w:rsidRPr="001A3DE6">
        <w:rPr>
          <w:rStyle w:val="Emphasis"/>
          <w:rFonts w:eastAsia="Gungsuh"/>
          <w:highlight w:val="cyan"/>
        </w:rPr>
        <w:t>encourage</w:t>
      </w:r>
      <w:r w:rsidRPr="001A3DE6">
        <w:rPr>
          <w:rStyle w:val="Emphasis"/>
          <w:rFonts w:eastAsia="Gungsuh"/>
        </w:rPr>
        <w:t xml:space="preserve"> </w:t>
      </w:r>
      <w:r w:rsidRPr="001A3DE6">
        <w:rPr>
          <w:rStyle w:val="Emphasis"/>
          <w:rFonts w:eastAsia="Gungsuh"/>
          <w:highlight w:val="cyan"/>
        </w:rPr>
        <w:t>robust competition</w:t>
      </w:r>
      <w:r w:rsidRPr="001A3DE6">
        <w:rPr>
          <w:rFonts w:eastAsia="Gungsuh" w:cs="Arial"/>
          <w:sz w:val="16"/>
        </w:rPr>
        <w:t xml:space="preserve"> in the labor market. </w:t>
      </w:r>
    </w:p>
    <w:p w14:paraId="23A0BDB5" w14:textId="77777777" w:rsidR="00DB4349" w:rsidRPr="001A3DE6" w:rsidRDefault="00DB4349" w:rsidP="00DB4349">
      <w:pPr>
        <w:rPr>
          <w:rFonts w:eastAsia="Gungsuh" w:cs="Arial"/>
          <w:sz w:val="16"/>
        </w:rPr>
      </w:pPr>
      <w:r w:rsidRPr="001A3DE6">
        <w:rPr>
          <w:rStyle w:val="StyleUnderline"/>
          <w:rFonts w:eastAsia="Gungsuh" w:cs="Arial"/>
        </w:rPr>
        <w:t>No-poach agreements expand the</w:t>
      </w:r>
      <w:r w:rsidRPr="001A3DE6">
        <w:rPr>
          <w:rFonts w:eastAsia="Gungsuh" w:cs="Arial"/>
          <w:sz w:val="16"/>
        </w:rPr>
        <w:t xml:space="preserve"> already existing </w:t>
      </w:r>
      <w:r w:rsidRPr="001A3DE6">
        <w:rPr>
          <w:rStyle w:val="Emphasis"/>
          <w:rFonts w:eastAsia="Gungsuh"/>
          <w:highlight w:val="cyan"/>
        </w:rPr>
        <w:t>problem with labor mobility</w:t>
      </w:r>
      <w:r w:rsidRPr="001A3DE6">
        <w:rPr>
          <w:rFonts w:eastAsia="Gungsuh" w:cs="Arial"/>
          <w:sz w:val="16"/>
        </w:rPr>
        <w:t xml:space="preserve"> in America. </w:t>
      </w:r>
      <w:r w:rsidRPr="001A3DE6">
        <w:rPr>
          <w:rStyle w:val="StyleUnderline"/>
          <w:rFonts w:eastAsia="Gungsuh" w:cs="Arial"/>
        </w:rPr>
        <w:t>Over the past few decades, American employees were less likely "to move to new places and start new jobs."</w:t>
      </w:r>
      <w:r w:rsidRPr="001A3DE6">
        <w:rPr>
          <w:rFonts w:eastAsia="Gungsuh" w:cs="Arial"/>
          <w:sz w:val="16"/>
        </w:rPr>
        <w:t xml:space="preserve"> 213 </w:t>
      </w:r>
      <w:r w:rsidRPr="001A3DE6">
        <w:rPr>
          <w:rStyle w:val="StyleUnderline"/>
          <w:rFonts w:eastAsia="Gungsuh" w:cs="Arial"/>
        </w:rPr>
        <w:t>One explanation</w:t>
      </w:r>
      <w:r w:rsidRPr="001A3DE6">
        <w:rPr>
          <w:rFonts w:eastAsia="Gungsuh" w:cs="Arial"/>
          <w:sz w:val="16"/>
        </w:rPr>
        <w:t xml:space="preserve"> for a lack of mobility in the labor market </w:t>
      </w:r>
      <w:r w:rsidRPr="001A3DE6">
        <w:rPr>
          <w:rStyle w:val="StyleUnderline"/>
          <w:rFonts w:eastAsia="Gungsuh" w:cs="Arial"/>
          <w:highlight w:val="cyan"/>
        </w:rPr>
        <w:t>is</w:t>
      </w:r>
      <w:r w:rsidRPr="001A3DE6">
        <w:rPr>
          <w:rStyle w:val="StyleUnderline"/>
          <w:rFonts w:eastAsia="Gungsuh" w:cs="Arial"/>
        </w:rPr>
        <w:t xml:space="preserve"> a </w:t>
      </w:r>
      <w:r w:rsidRPr="001A3DE6">
        <w:rPr>
          <w:rStyle w:val="StyleUnderline"/>
          <w:rFonts w:eastAsia="Gungsuh" w:cs="Arial"/>
          <w:highlight w:val="cyan"/>
        </w:rPr>
        <w:t>lack</w:t>
      </w:r>
      <w:r w:rsidRPr="001A3DE6">
        <w:rPr>
          <w:rStyle w:val="StyleUnderline"/>
          <w:rFonts w:eastAsia="Gungsuh" w:cs="Arial"/>
        </w:rPr>
        <w:t xml:space="preserve"> </w:t>
      </w:r>
      <w:r w:rsidRPr="001A3DE6">
        <w:rPr>
          <w:rStyle w:val="StyleUnderline"/>
          <w:rFonts w:eastAsia="Gungsuh" w:cs="Arial"/>
          <w:highlight w:val="cyan"/>
        </w:rPr>
        <w:t xml:space="preserve">of </w:t>
      </w:r>
      <w:r w:rsidRPr="001A3DE6">
        <w:rPr>
          <w:rStyle w:val="Emphasis"/>
          <w:rFonts w:eastAsia="Gungsuh"/>
          <w:highlight w:val="cyan"/>
        </w:rPr>
        <w:t>competition</w:t>
      </w:r>
      <w:r w:rsidRPr="001A3DE6">
        <w:rPr>
          <w:rFonts w:eastAsia="Gungsuh" w:cs="Arial"/>
          <w:sz w:val="16"/>
        </w:rPr>
        <w:t xml:space="preserve">. 214 </w:t>
      </w:r>
      <w:r w:rsidRPr="001A3DE6">
        <w:rPr>
          <w:rStyle w:val="StyleUnderline"/>
          <w:rFonts w:eastAsia="Gungsuh" w:cs="Arial"/>
        </w:rPr>
        <w:t>When employees have more options</w:t>
      </w:r>
      <w:r w:rsidRPr="001A3DE6">
        <w:rPr>
          <w:rFonts w:eastAsia="Gungsuh" w:cs="Arial"/>
          <w:sz w:val="16"/>
        </w:rPr>
        <w:t xml:space="preserve"> for employment, </w:t>
      </w:r>
      <w:r w:rsidRPr="001A3DE6">
        <w:rPr>
          <w:rStyle w:val="Emphasis"/>
          <w:rFonts w:eastAsia="Gungsuh"/>
        </w:rPr>
        <w:t>employers will compete</w:t>
      </w:r>
      <w:r w:rsidRPr="001A3DE6">
        <w:rPr>
          <w:rFonts w:eastAsia="Gungsuh" w:cs="Arial"/>
          <w:sz w:val="16"/>
        </w:rPr>
        <w:t xml:space="preserve"> more effectively for their labor.215</w:t>
      </w:r>
    </w:p>
    <w:p w14:paraId="689A90AF" w14:textId="77777777" w:rsidR="00DB4349" w:rsidRPr="001A3DE6" w:rsidRDefault="00DB4349" w:rsidP="00DB4349">
      <w:pPr>
        <w:rPr>
          <w:rFonts w:eastAsia="Gungsuh" w:cs="Arial"/>
          <w:sz w:val="16"/>
        </w:rPr>
      </w:pPr>
      <w:r w:rsidRPr="001A3DE6">
        <w:rPr>
          <w:rStyle w:val="StyleUnderline"/>
          <w:rFonts w:eastAsia="Gungsuh" w:cs="Arial"/>
        </w:rPr>
        <w:t xml:space="preserve">No-poach agreements </w:t>
      </w:r>
      <w:r w:rsidRPr="001A3DE6">
        <w:rPr>
          <w:rStyle w:val="Emphasis"/>
          <w:rFonts w:eastAsia="Gungsuh"/>
        </w:rPr>
        <w:t>harm employees</w:t>
      </w:r>
      <w:r w:rsidRPr="001A3DE6">
        <w:rPr>
          <w:rStyle w:val="StyleUnderline"/>
          <w:rFonts w:eastAsia="Gungsuh" w:cs="Arial"/>
        </w:rPr>
        <w:t xml:space="preserve"> by tending to deprive them of better job growth or mobility opportunities</w:t>
      </w:r>
      <w:r w:rsidRPr="001A3DE6">
        <w:rPr>
          <w:rFonts w:eastAsia="Gungsuh" w:cs="Arial"/>
          <w:sz w:val="16"/>
        </w:rPr>
        <w:t xml:space="preserve">.2 16 A franchisee employee may choose to seek employment at a different franchisee location for a variety of reasons. </w:t>
      </w:r>
      <w:r w:rsidRPr="001A3DE6">
        <w:rPr>
          <w:rStyle w:val="StyleUnderline"/>
          <w:rFonts w:eastAsia="Gungsuh" w:cs="Arial"/>
        </w:rPr>
        <w:t>An employee may wish to move to a franchisee location at which he or she is scheduled to work more hours per week, is given a more flexible schedule, or offered promotional opportunities</w:t>
      </w:r>
      <w:r w:rsidRPr="001A3DE6">
        <w:rPr>
          <w:rFonts w:eastAsia="Gungsuh" w:cs="Arial"/>
          <w:sz w:val="16"/>
        </w:rPr>
        <w:t xml:space="preserve">. 2 17 Additionally, </w:t>
      </w:r>
      <w:r w:rsidRPr="001A3DE6">
        <w:rPr>
          <w:rStyle w:val="StyleUnderline"/>
          <w:rFonts w:eastAsia="Gungsuh" w:cs="Arial"/>
        </w:rPr>
        <w:t xml:space="preserve">depending on external factors, employees may need to work at a franchisee location that is geographically more convenient. The no-poach agreements restrict </w:t>
      </w:r>
      <w:proofErr w:type="gramStart"/>
      <w:r w:rsidRPr="001A3DE6">
        <w:rPr>
          <w:rStyle w:val="StyleUnderline"/>
          <w:rFonts w:eastAsia="Gungsuh" w:cs="Arial"/>
        </w:rPr>
        <w:t>workers'</w:t>
      </w:r>
      <w:proofErr w:type="gramEnd"/>
      <w:r w:rsidRPr="001A3DE6">
        <w:rPr>
          <w:rStyle w:val="StyleUnderline"/>
          <w:rFonts w:eastAsia="Gungsuh" w:cs="Arial"/>
        </w:rPr>
        <w:t xml:space="preserve"> outside options and thus </w:t>
      </w:r>
      <w:r w:rsidRPr="001A3DE6">
        <w:rPr>
          <w:rStyle w:val="Emphasis"/>
          <w:rFonts w:eastAsia="Gungsuh"/>
        </w:rPr>
        <w:t>limit their job growth and opportunities</w:t>
      </w:r>
      <w:r w:rsidRPr="001A3DE6">
        <w:rPr>
          <w:rFonts w:eastAsia="Gungsuh" w:cs="Arial"/>
          <w:sz w:val="16"/>
        </w:rPr>
        <w:t>. 2 18</w:t>
      </w:r>
    </w:p>
    <w:p w14:paraId="0CAD71CE" w14:textId="77777777" w:rsidR="00DB4349" w:rsidRPr="001A3DE6" w:rsidRDefault="00DB4349" w:rsidP="00DB4349">
      <w:pPr>
        <w:rPr>
          <w:rFonts w:eastAsia="Gungsuh" w:cs="Arial"/>
          <w:sz w:val="16"/>
        </w:rPr>
      </w:pPr>
      <w:r w:rsidRPr="001A3DE6">
        <w:rPr>
          <w:rStyle w:val="StyleUnderline"/>
          <w:rFonts w:eastAsia="Gungsuh" w:cs="Arial"/>
        </w:rPr>
        <w:t xml:space="preserve">A </w:t>
      </w:r>
      <w:r w:rsidRPr="001A3DE6">
        <w:rPr>
          <w:rStyle w:val="StyleUnderline"/>
          <w:rFonts w:eastAsia="Gungsuh" w:cs="Arial"/>
          <w:highlight w:val="cyan"/>
        </w:rPr>
        <w:t xml:space="preserve">lack of </w:t>
      </w:r>
      <w:r w:rsidRPr="001A3DE6">
        <w:rPr>
          <w:rStyle w:val="StyleUnderline"/>
          <w:rFonts w:eastAsia="Gungsuh" w:cs="Arial"/>
        </w:rPr>
        <w:t xml:space="preserve">worker </w:t>
      </w:r>
      <w:r w:rsidRPr="001A3DE6">
        <w:rPr>
          <w:rStyle w:val="StyleUnderline"/>
          <w:rFonts w:eastAsia="Gungsuh" w:cs="Arial"/>
          <w:highlight w:val="cyan"/>
        </w:rPr>
        <w:t>mobility</w:t>
      </w:r>
      <w:r w:rsidRPr="001A3DE6">
        <w:rPr>
          <w:rStyle w:val="StyleUnderline"/>
          <w:rFonts w:eastAsia="Gungsuh" w:cs="Arial"/>
        </w:rPr>
        <w:t xml:space="preserve"> is a </w:t>
      </w:r>
      <w:r w:rsidRPr="001A3DE6">
        <w:rPr>
          <w:rStyle w:val="StyleUnderline"/>
          <w:rFonts w:eastAsia="Gungsuh" w:cs="Arial"/>
          <w:highlight w:val="cyan"/>
        </w:rPr>
        <w:t>contributing</w:t>
      </w:r>
      <w:r w:rsidRPr="001A3DE6">
        <w:rPr>
          <w:rStyle w:val="StyleUnderline"/>
          <w:rFonts w:eastAsia="Gungsuh" w:cs="Arial"/>
        </w:rPr>
        <w:t xml:space="preserve"> factor </w:t>
      </w:r>
      <w:r w:rsidRPr="001A3DE6">
        <w:rPr>
          <w:rStyle w:val="StyleUnderline"/>
          <w:rFonts w:eastAsia="Gungsuh" w:cs="Arial"/>
          <w:highlight w:val="cyan"/>
        </w:rPr>
        <w:t>to</w:t>
      </w:r>
      <w:r w:rsidRPr="001A3DE6">
        <w:rPr>
          <w:rStyle w:val="StyleUnderline"/>
          <w:rFonts w:eastAsia="Gungsuh" w:cs="Arial"/>
        </w:rPr>
        <w:t xml:space="preserve"> the </w:t>
      </w:r>
      <w:r w:rsidRPr="001A3DE6">
        <w:rPr>
          <w:rStyle w:val="Emphasis"/>
          <w:rFonts w:eastAsia="Gungsuh"/>
          <w:highlight w:val="cyan"/>
        </w:rPr>
        <w:t>long-term macroeconomic</w:t>
      </w:r>
      <w:r w:rsidRPr="001A3DE6">
        <w:rPr>
          <w:rStyle w:val="Emphasis"/>
          <w:rFonts w:eastAsia="Gungsuh"/>
        </w:rPr>
        <w:t xml:space="preserve"> </w:t>
      </w:r>
      <w:r w:rsidRPr="001A3DE6">
        <w:rPr>
          <w:rStyle w:val="Emphasis"/>
          <w:rFonts w:eastAsia="Gungsuh"/>
          <w:highlight w:val="cyan"/>
        </w:rPr>
        <w:t>trend of stagnant wages and rising inequality</w:t>
      </w:r>
      <w:r w:rsidRPr="001A3DE6">
        <w:rPr>
          <w:rFonts w:eastAsia="Gungsuh" w:cs="Arial"/>
          <w:sz w:val="16"/>
        </w:rPr>
        <w:t xml:space="preserve"> across the country.2 19 </w:t>
      </w:r>
      <w:r w:rsidRPr="001A3DE6">
        <w:rPr>
          <w:rStyle w:val="StyleUnderline"/>
          <w:rFonts w:eastAsia="Gungsuh" w:cs="Arial"/>
        </w:rPr>
        <w:t>In 2017</w:t>
      </w:r>
      <w:r w:rsidRPr="001A3DE6">
        <w:rPr>
          <w:rFonts w:eastAsia="Gungsuh" w:cs="Arial"/>
          <w:sz w:val="16"/>
        </w:rPr>
        <w:t xml:space="preserve">, the national </w:t>
      </w:r>
      <w:r w:rsidRPr="001A3DE6">
        <w:rPr>
          <w:rStyle w:val="StyleUnderline"/>
          <w:rFonts w:eastAsia="Gungsuh" w:cs="Arial"/>
        </w:rPr>
        <w:t>unemployment</w:t>
      </w:r>
      <w:r w:rsidRPr="001A3DE6">
        <w:rPr>
          <w:rFonts w:eastAsia="Gungsuh" w:cs="Arial"/>
          <w:sz w:val="16"/>
        </w:rPr>
        <w:t xml:space="preserve"> rate </w:t>
      </w:r>
      <w:r w:rsidRPr="001A3DE6">
        <w:rPr>
          <w:rStyle w:val="StyleUnderline"/>
          <w:rFonts w:eastAsia="Gungsuh" w:cs="Arial"/>
        </w:rPr>
        <w:t xml:space="preserve">reached a sixteen-year </w:t>
      </w:r>
      <w:proofErr w:type="gramStart"/>
      <w:r w:rsidRPr="001A3DE6">
        <w:rPr>
          <w:rStyle w:val="StyleUnderline"/>
          <w:rFonts w:eastAsia="Gungsuh" w:cs="Arial"/>
        </w:rPr>
        <w:t>low</w:t>
      </w:r>
      <w:proofErr w:type="gramEnd"/>
      <w:r w:rsidRPr="001A3DE6">
        <w:rPr>
          <w:rFonts w:eastAsia="Gungsuh" w:cs="Arial"/>
          <w:sz w:val="16"/>
        </w:rPr>
        <w:t xml:space="preserve"> and the number of available jobs reached an all-time high; </w:t>
      </w:r>
      <w:r w:rsidRPr="001A3DE6">
        <w:rPr>
          <w:rStyle w:val="StyleUnderline"/>
          <w:rFonts w:eastAsia="Gungsuh" w:cs="Arial"/>
        </w:rPr>
        <w:t xml:space="preserve">however, </w:t>
      </w:r>
      <w:r w:rsidRPr="001A3DE6">
        <w:rPr>
          <w:rStyle w:val="Emphasis"/>
          <w:rFonts w:eastAsia="Gungsuh"/>
        </w:rPr>
        <w:t>wage growth has remained fairly stagnant</w:t>
      </w:r>
      <w:r w:rsidRPr="001A3DE6">
        <w:rPr>
          <w:rFonts w:eastAsia="Gungsuh" w:cs="Arial"/>
          <w:sz w:val="16"/>
        </w:rPr>
        <w:t xml:space="preserve">. 220 When labor is "perfectly" mobile, the labor supply is elastic and thus low wages will prompt employee migration. 221 In </w:t>
      </w:r>
      <w:r w:rsidRPr="001A3DE6">
        <w:rPr>
          <w:rStyle w:val="StyleUnderline"/>
          <w:rFonts w:eastAsia="Gungsuh" w:cs="Arial"/>
        </w:rPr>
        <w:t>a normal labor market without restraints like no-poach agreements, employees seeking higher wages will either solicit a raise from their employer or seek employment elsewhere</w:t>
      </w:r>
      <w:r w:rsidRPr="001A3DE6">
        <w:rPr>
          <w:rFonts w:eastAsia="Gungsuh" w:cs="Arial"/>
          <w:sz w:val="16"/>
        </w:rPr>
        <w:t xml:space="preserve">. 222 </w:t>
      </w:r>
      <w:r w:rsidRPr="001A3DE6">
        <w:rPr>
          <w:rStyle w:val="Emphasis"/>
          <w:rFonts w:eastAsia="Gungsuh"/>
        </w:rPr>
        <w:t xml:space="preserve">The use of </w:t>
      </w:r>
      <w:r w:rsidRPr="001A3DE6">
        <w:rPr>
          <w:rStyle w:val="Emphasis"/>
          <w:rFonts w:eastAsia="Gungsuh"/>
          <w:highlight w:val="cyan"/>
        </w:rPr>
        <w:t>no-poach agreements</w:t>
      </w:r>
      <w:r w:rsidRPr="001A3DE6">
        <w:rPr>
          <w:rStyle w:val="Emphasis"/>
          <w:rFonts w:eastAsia="Gungsuh"/>
        </w:rPr>
        <w:t xml:space="preserve">, however, has </w:t>
      </w:r>
      <w:r w:rsidRPr="001A3DE6">
        <w:rPr>
          <w:rStyle w:val="Emphasis"/>
          <w:rFonts w:eastAsia="Gungsuh"/>
          <w:highlight w:val="cyan"/>
        </w:rPr>
        <w:t>distort</w:t>
      </w:r>
      <w:r w:rsidRPr="001A3DE6">
        <w:rPr>
          <w:rStyle w:val="Emphasis"/>
          <w:rFonts w:eastAsia="Gungsuh"/>
        </w:rPr>
        <w:t xml:space="preserve">ed the </w:t>
      </w:r>
      <w:r w:rsidRPr="001A3DE6">
        <w:rPr>
          <w:rStyle w:val="Emphasis"/>
          <w:rFonts w:eastAsia="Gungsuh"/>
          <w:highlight w:val="cyan"/>
        </w:rPr>
        <w:t>price-setting</w:t>
      </w:r>
      <w:r w:rsidRPr="001A3DE6">
        <w:rPr>
          <w:rStyle w:val="Emphasis"/>
          <w:rFonts w:eastAsia="Gungsuh"/>
        </w:rPr>
        <w:t xml:space="preserve"> </w:t>
      </w:r>
      <w:r w:rsidRPr="001A3DE6">
        <w:rPr>
          <w:rStyle w:val="Emphasis"/>
          <w:rFonts w:eastAsia="Gungsuh"/>
          <w:highlight w:val="cyan"/>
        </w:rPr>
        <w:t>mechanisms</w:t>
      </w:r>
      <w:r w:rsidRPr="001A3DE6">
        <w:rPr>
          <w:rFonts w:eastAsia="Gungsuh" w:cs="Arial"/>
          <w:sz w:val="16"/>
        </w:rPr>
        <w:t xml:space="preserve"> that would otherwise apply in a normal labor market. 223 Analogous to the way that price-fixing agreements produce higher prices for consumers, </w:t>
      </w:r>
      <w:r w:rsidRPr="001A3DE6">
        <w:rPr>
          <w:rStyle w:val="Emphasis"/>
          <w:rFonts w:eastAsia="Gungsuh"/>
        </w:rPr>
        <w:t>no-poach agreements produce lower wages for employees</w:t>
      </w:r>
      <w:r w:rsidRPr="001A3DE6">
        <w:rPr>
          <w:rFonts w:eastAsia="Gungsuh" w:cs="Arial"/>
          <w:sz w:val="16"/>
        </w:rPr>
        <w:t xml:space="preserve">. 224 Just as decreased competition in a product market enables firms to raise prices without a decrease in demand, </w:t>
      </w:r>
      <w:r w:rsidRPr="001A3DE6">
        <w:rPr>
          <w:rStyle w:val="StyleUnderline"/>
          <w:rFonts w:eastAsia="Gungsuh" w:cs="Arial"/>
          <w:highlight w:val="cyan"/>
        </w:rPr>
        <w:t>restricted competition</w:t>
      </w:r>
      <w:r w:rsidRPr="001A3DE6">
        <w:rPr>
          <w:rStyle w:val="StyleUnderline"/>
          <w:rFonts w:eastAsia="Gungsuh" w:cs="Arial"/>
        </w:rPr>
        <w:t xml:space="preserve"> in a labor market </w:t>
      </w:r>
      <w:r w:rsidRPr="001A3DE6">
        <w:rPr>
          <w:rStyle w:val="StyleUnderline"/>
          <w:rFonts w:eastAsia="Gungsuh" w:cs="Arial"/>
          <w:highlight w:val="cyan"/>
        </w:rPr>
        <w:t>enables employers to</w:t>
      </w:r>
      <w:r w:rsidRPr="001A3DE6">
        <w:rPr>
          <w:rStyle w:val="StyleUnderline"/>
          <w:rFonts w:eastAsia="Gungsuh" w:cs="Arial"/>
        </w:rPr>
        <w:t xml:space="preserve"> </w:t>
      </w:r>
      <w:r w:rsidRPr="001A3DE6">
        <w:rPr>
          <w:rStyle w:val="Emphasis"/>
          <w:rFonts w:eastAsia="Gungsuh"/>
          <w:highlight w:val="cyan"/>
        </w:rPr>
        <w:t>suppress</w:t>
      </w:r>
      <w:r w:rsidRPr="001A3DE6">
        <w:rPr>
          <w:rStyle w:val="Emphasis"/>
          <w:rFonts w:eastAsia="Gungsuh"/>
        </w:rPr>
        <w:t xml:space="preserve"> workers' </w:t>
      </w:r>
      <w:r w:rsidRPr="001A3DE6">
        <w:rPr>
          <w:rStyle w:val="Emphasis"/>
          <w:rFonts w:eastAsia="Gungsuh"/>
          <w:highlight w:val="cyan"/>
        </w:rPr>
        <w:t>wages without fear of them leaving</w:t>
      </w:r>
      <w:r w:rsidRPr="001A3DE6">
        <w:rPr>
          <w:rFonts w:eastAsia="Gungsuh" w:cs="Arial"/>
          <w:sz w:val="16"/>
        </w:rPr>
        <w:t>. 225</w:t>
      </w:r>
    </w:p>
    <w:p w14:paraId="74F39259" w14:textId="77777777" w:rsidR="00DB4349" w:rsidRPr="001A3DE6" w:rsidRDefault="00DB4349" w:rsidP="00DB4349">
      <w:pPr>
        <w:rPr>
          <w:rFonts w:eastAsia="Gungsuh" w:cs="Arial"/>
          <w:sz w:val="16"/>
        </w:rPr>
      </w:pPr>
      <w:r w:rsidRPr="001A3DE6">
        <w:rPr>
          <w:rStyle w:val="StyleUnderline"/>
          <w:rFonts w:eastAsia="Gungsuh" w:cs="Arial"/>
        </w:rPr>
        <w:t>No-poach agreements</w:t>
      </w:r>
      <w:r w:rsidRPr="001A3DE6">
        <w:rPr>
          <w:rFonts w:eastAsia="Gungsuh" w:cs="Arial"/>
          <w:sz w:val="16"/>
        </w:rPr>
        <w:t xml:space="preserve"> are especially problematic because they </w:t>
      </w:r>
      <w:r w:rsidRPr="001A3DE6">
        <w:rPr>
          <w:rStyle w:val="StyleUnderline"/>
          <w:rFonts w:eastAsia="Gungsuh" w:cs="Arial"/>
        </w:rPr>
        <w:t xml:space="preserve">pose potential wage suppression for individuals who are already paid low wages. </w:t>
      </w:r>
      <w:proofErr w:type="spellStart"/>
      <w:r w:rsidRPr="001A3DE6">
        <w:rPr>
          <w:rStyle w:val="StyleUnderline"/>
          <w:rFonts w:eastAsia="Gungsuh" w:cs="Arial"/>
        </w:rPr>
        <w:t>Nopoach</w:t>
      </w:r>
      <w:proofErr w:type="spellEnd"/>
      <w:r w:rsidRPr="001A3DE6">
        <w:rPr>
          <w:rStyle w:val="StyleUnderline"/>
          <w:rFonts w:eastAsia="Gungsuh" w:cs="Arial"/>
        </w:rPr>
        <w:t xml:space="preserve"> agreements are common in the fast-food industry</w:t>
      </w:r>
      <w:r w:rsidRPr="001A3DE6">
        <w:rPr>
          <w:rFonts w:eastAsia="Gungsuh" w:cs="Arial"/>
          <w:sz w:val="16"/>
        </w:rPr>
        <w:t xml:space="preserve">.226 The average </w:t>
      </w:r>
      <w:proofErr w:type="spellStart"/>
      <w:r w:rsidRPr="001A3DE6">
        <w:rPr>
          <w:rFonts w:eastAsia="Gungsuh" w:cs="Arial"/>
          <w:sz w:val="16"/>
        </w:rPr>
        <w:t>fastfood</w:t>
      </w:r>
      <w:proofErr w:type="spellEnd"/>
      <w:r w:rsidRPr="001A3DE6">
        <w:rPr>
          <w:rFonts w:eastAsia="Gungsuh" w:cs="Arial"/>
          <w:sz w:val="16"/>
        </w:rPr>
        <w:t xml:space="preserve"> worker earns $300 per week before taxes.227 According to a 2014 study, </w:t>
      </w:r>
      <w:r w:rsidRPr="001A3DE6">
        <w:rPr>
          <w:rStyle w:val="StyleUnderline"/>
          <w:rFonts w:eastAsia="Gungsuh" w:cs="Arial"/>
        </w:rPr>
        <w:t xml:space="preserve">12% of workers earning less than $40,000 annually with below-college-level education were restricted by </w:t>
      </w:r>
      <w:r w:rsidRPr="001A3DE6">
        <w:rPr>
          <w:rStyle w:val="Emphasis"/>
          <w:rFonts w:eastAsia="Gungsuh"/>
        </w:rPr>
        <w:t>non-compete or no-poach covenants</w:t>
      </w:r>
      <w:r w:rsidRPr="001A3DE6">
        <w:rPr>
          <w:rFonts w:eastAsia="Gungsuh" w:cs="Arial"/>
          <w:sz w:val="16"/>
        </w:rPr>
        <w:t>. 228 No-</w:t>
      </w:r>
      <w:r w:rsidRPr="001A3DE6">
        <w:rPr>
          <w:rStyle w:val="Emphasis"/>
          <w:rFonts w:eastAsia="Gungsuh"/>
        </w:rPr>
        <w:t xml:space="preserve">poach </w:t>
      </w:r>
      <w:r w:rsidRPr="001A3DE6">
        <w:rPr>
          <w:rStyle w:val="Emphasis"/>
          <w:rFonts w:eastAsia="Gungsuh"/>
          <w:highlight w:val="cyan"/>
        </w:rPr>
        <w:t>agreements between franchisees</w:t>
      </w:r>
      <w:r w:rsidRPr="001A3DE6">
        <w:rPr>
          <w:rFonts w:eastAsia="Gungsuh" w:cs="Arial"/>
          <w:sz w:val="16"/>
        </w:rPr>
        <w:t xml:space="preserve"> also </w:t>
      </w:r>
      <w:r w:rsidRPr="001A3DE6">
        <w:rPr>
          <w:rStyle w:val="Emphasis"/>
          <w:rFonts w:eastAsia="Gungsuh"/>
        </w:rPr>
        <w:t xml:space="preserve">threaten wages by </w:t>
      </w:r>
      <w:r w:rsidRPr="001A3DE6">
        <w:rPr>
          <w:rStyle w:val="Emphasis"/>
          <w:rFonts w:eastAsia="Gungsuh"/>
          <w:highlight w:val="cyan"/>
        </w:rPr>
        <w:t>facilitating</w:t>
      </w:r>
      <w:r w:rsidRPr="001A3DE6">
        <w:rPr>
          <w:rStyle w:val="Emphasis"/>
          <w:rFonts w:eastAsia="Gungsuh"/>
        </w:rPr>
        <w:t xml:space="preserve"> </w:t>
      </w:r>
      <w:r w:rsidRPr="001A3DE6">
        <w:rPr>
          <w:rStyle w:val="Emphasis"/>
          <w:rFonts w:eastAsia="Gungsuh"/>
          <w:highlight w:val="cyan"/>
        </w:rPr>
        <w:t>opportunities for additional collusion</w:t>
      </w:r>
      <w:r w:rsidRPr="001A3DE6">
        <w:rPr>
          <w:rFonts w:eastAsia="Gungsuh" w:cs="Arial"/>
          <w:sz w:val="16"/>
        </w:rPr>
        <w:t xml:space="preserve">. 229 </w:t>
      </w:r>
      <w:r w:rsidRPr="001A3DE6">
        <w:rPr>
          <w:rStyle w:val="StyleUnderline"/>
          <w:rFonts w:eastAsia="Gungsuh" w:cs="Arial"/>
        </w:rPr>
        <w:t xml:space="preserve">When no-poach agreements are in place, </w:t>
      </w:r>
      <w:r w:rsidRPr="001A3DE6">
        <w:rPr>
          <w:rStyle w:val="StyleUnderline"/>
          <w:rFonts w:eastAsia="Gungsuh" w:cs="Arial"/>
          <w:highlight w:val="cyan"/>
        </w:rPr>
        <w:t>franchisees</w:t>
      </w:r>
      <w:r w:rsidRPr="001A3DE6">
        <w:rPr>
          <w:rStyle w:val="StyleUnderline"/>
          <w:rFonts w:eastAsia="Gungsuh" w:cs="Arial"/>
        </w:rPr>
        <w:t xml:space="preserve"> are </w:t>
      </w:r>
      <w:r w:rsidRPr="001A3DE6">
        <w:rPr>
          <w:rStyle w:val="StyleUnderline"/>
          <w:rFonts w:eastAsia="Gungsuh" w:cs="Arial"/>
          <w:highlight w:val="cyan"/>
        </w:rPr>
        <w:t>in a stronger position to</w:t>
      </w:r>
      <w:r w:rsidRPr="001A3DE6">
        <w:rPr>
          <w:rStyle w:val="StyleUnderline"/>
          <w:rFonts w:eastAsia="Gungsuh" w:cs="Arial"/>
        </w:rPr>
        <w:t xml:space="preserve"> </w:t>
      </w:r>
      <w:r w:rsidRPr="001A3DE6">
        <w:rPr>
          <w:rStyle w:val="Emphasis"/>
          <w:rFonts w:eastAsia="Gungsuh"/>
        </w:rPr>
        <w:t xml:space="preserve">expressly </w:t>
      </w:r>
      <w:r w:rsidRPr="001A3DE6">
        <w:rPr>
          <w:rStyle w:val="Emphasis"/>
          <w:rFonts w:eastAsia="Gungsuh"/>
          <w:highlight w:val="cyan"/>
        </w:rPr>
        <w:t>fix wages</w:t>
      </w:r>
      <w:r w:rsidRPr="001A3DE6">
        <w:rPr>
          <w:rFonts w:eastAsia="Gungsuh" w:cs="Arial"/>
          <w:sz w:val="16"/>
        </w:rPr>
        <w:t>. 230</w:t>
      </w:r>
    </w:p>
    <w:p w14:paraId="3F42481C" w14:textId="77777777" w:rsidR="00DB4349" w:rsidRPr="001A3DE6" w:rsidRDefault="00DB4349" w:rsidP="00DB4349">
      <w:pPr>
        <w:rPr>
          <w:rFonts w:eastAsia="Gungsuh" w:cs="Arial"/>
          <w:sz w:val="16"/>
        </w:rPr>
      </w:pPr>
      <w:r w:rsidRPr="001A3DE6">
        <w:rPr>
          <w:rFonts w:eastAsia="Gungsuh" w:cs="Arial"/>
          <w:sz w:val="16"/>
        </w:rPr>
        <w:t xml:space="preserve">In an already unequal power dynamic between an employer and employee, 23 1 </w:t>
      </w:r>
      <w:r w:rsidRPr="001A3DE6">
        <w:rPr>
          <w:rStyle w:val="Emphasis"/>
          <w:rFonts w:eastAsia="Gungsuh"/>
        </w:rPr>
        <w:t>no-poach agreements provide unfair bargaining power to employers</w:t>
      </w:r>
      <w:r w:rsidRPr="001A3DE6">
        <w:rPr>
          <w:rFonts w:eastAsia="Gungsuh" w:cs="Arial"/>
          <w:sz w:val="16"/>
        </w:rPr>
        <w:t xml:space="preserve"> at the expense of the employees. 232 </w:t>
      </w:r>
      <w:r w:rsidRPr="001A3DE6">
        <w:rPr>
          <w:rStyle w:val="StyleUnderline"/>
          <w:rFonts w:eastAsia="Gungsuh" w:cs="Arial"/>
        </w:rPr>
        <w:t>In a labor market free from restraints, employees are generally free to seek new employment opportunities if</w:t>
      </w:r>
      <w:r w:rsidRPr="001A3DE6">
        <w:rPr>
          <w:rFonts w:eastAsia="Gungsuh" w:cs="Arial"/>
          <w:sz w:val="16"/>
        </w:rPr>
        <w:t xml:space="preserve"> they are </w:t>
      </w:r>
      <w:r w:rsidRPr="001A3DE6">
        <w:rPr>
          <w:rStyle w:val="StyleUnderline"/>
          <w:rFonts w:eastAsia="Gungsuh" w:cs="Arial"/>
        </w:rPr>
        <w:t>dissatisfied</w:t>
      </w:r>
      <w:r w:rsidRPr="001A3DE6">
        <w:rPr>
          <w:rFonts w:eastAsia="Gungsuh" w:cs="Arial"/>
          <w:sz w:val="16"/>
        </w:rPr>
        <w:t xml:space="preserve"> at a current workplace. 23 3 </w:t>
      </w:r>
      <w:r w:rsidRPr="001A3DE6">
        <w:rPr>
          <w:rStyle w:val="StyleUnderline"/>
          <w:rFonts w:eastAsia="Gungsuh" w:cs="Arial"/>
        </w:rPr>
        <w:t>If their wages are suppressed, employees can seek work with a higher-paying employer</w:t>
      </w:r>
      <w:r w:rsidRPr="001A3DE6">
        <w:rPr>
          <w:rFonts w:eastAsia="Gungsuh" w:cs="Arial"/>
          <w:sz w:val="16"/>
        </w:rPr>
        <w:t xml:space="preserve">.234 </w:t>
      </w:r>
      <w:r w:rsidRPr="001A3DE6">
        <w:rPr>
          <w:rStyle w:val="StyleUnderline"/>
          <w:rFonts w:eastAsia="Gungsuh" w:cs="Arial"/>
        </w:rPr>
        <w:t>If their hours are cut or if they are not offered adequate benefits, employees can seek work with an employer who offers a more attractive benefits package and a flexible schedule</w:t>
      </w:r>
      <w:r w:rsidRPr="001A3DE6">
        <w:rPr>
          <w:rFonts w:eastAsia="Gungsuh" w:cs="Arial"/>
          <w:sz w:val="16"/>
        </w:rPr>
        <w:t xml:space="preserve">. 23 5 However, these </w:t>
      </w:r>
      <w:r w:rsidRPr="001A3DE6">
        <w:rPr>
          <w:rStyle w:val="Emphasis"/>
          <w:rFonts w:eastAsia="Gungsuh"/>
        </w:rPr>
        <w:t xml:space="preserve">no-poach agreements </w:t>
      </w:r>
      <w:r w:rsidRPr="001A3DE6">
        <w:rPr>
          <w:rStyle w:val="Emphasis"/>
          <w:rFonts w:eastAsia="Gungsuh"/>
          <w:highlight w:val="cyan"/>
        </w:rPr>
        <w:t>limit</w:t>
      </w:r>
      <w:r w:rsidRPr="001A3DE6">
        <w:rPr>
          <w:rStyle w:val="Emphasis"/>
          <w:rFonts w:eastAsia="Gungsuh"/>
        </w:rPr>
        <w:t xml:space="preserve"> employees' </w:t>
      </w:r>
      <w:r w:rsidRPr="001A3DE6">
        <w:rPr>
          <w:rStyle w:val="Emphasis"/>
          <w:rFonts w:eastAsia="Gungsuh"/>
          <w:highlight w:val="cyan"/>
        </w:rPr>
        <w:t>ability to respond to</w:t>
      </w:r>
      <w:r w:rsidRPr="001A3DE6">
        <w:rPr>
          <w:rStyle w:val="Emphasis"/>
          <w:rFonts w:eastAsia="Gungsuh"/>
        </w:rPr>
        <w:t xml:space="preserve"> </w:t>
      </w:r>
      <w:r w:rsidRPr="001A3DE6">
        <w:rPr>
          <w:rStyle w:val="Emphasis"/>
          <w:rFonts w:eastAsia="Gungsuh"/>
          <w:highlight w:val="cyan"/>
        </w:rPr>
        <w:t>inadequacies or changes in</w:t>
      </w:r>
      <w:r w:rsidRPr="001A3DE6">
        <w:rPr>
          <w:rStyle w:val="Emphasis"/>
          <w:rFonts w:eastAsia="Gungsuh"/>
        </w:rPr>
        <w:t xml:space="preserve"> their </w:t>
      </w:r>
      <w:r w:rsidRPr="001A3DE6">
        <w:rPr>
          <w:rStyle w:val="Emphasis"/>
          <w:rFonts w:eastAsia="Gungsuh"/>
          <w:highlight w:val="cyan"/>
        </w:rPr>
        <w:t>workplace</w:t>
      </w:r>
      <w:r w:rsidRPr="001A3DE6">
        <w:rPr>
          <w:rStyle w:val="StyleUnderline"/>
          <w:rFonts w:eastAsia="Gungsuh" w:cs="Arial"/>
        </w:rPr>
        <w:t>. Employers have unfair leverage over their employees because employees implicated by these provisions cannot easily transfer to a different location within the same franchise system.</w:t>
      </w:r>
      <w:r w:rsidRPr="001A3DE6">
        <w:rPr>
          <w:rFonts w:eastAsia="Gungsuh" w:cs="Arial"/>
          <w:sz w:val="16"/>
        </w:rPr>
        <w:t xml:space="preserve"> 236 </w:t>
      </w:r>
      <w:r w:rsidRPr="001A3DE6">
        <w:rPr>
          <w:rStyle w:val="StyleUnderline"/>
          <w:rFonts w:eastAsia="Gungsuh" w:cs="Arial"/>
        </w:rPr>
        <w:t xml:space="preserve">The </w:t>
      </w:r>
      <w:r w:rsidRPr="001A3DE6">
        <w:rPr>
          <w:rStyle w:val="StyleUnderline"/>
          <w:rFonts w:eastAsia="Gungsuh" w:cs="Arial"/>
          <w:highlight w:val="cyan"/>
        </w:rPr>
        <w:t>employers</w:t>
      </w:r>
      <w:r w:rsidRPr="001A3DE6">
        <w:rPr>
          <w:rStyle w:val="StyleUnderline"/>
          <w:rFonts w:eastAsia="Gungsuh" w:cs="Arial"/>
        </w:rPr>
        <w:t xml:space="preserve"> </w:t>
      </w:r>
      <w:r w:rsidRPr="001A3DE6">
        <w:rPr>
          <w:rStyle w:val="StyleUnderline"/>
          <w:rFonts w:eastAsia="Gungsuh" w:cs="Arial"/>
          <w:highlight w:val="cyan"/>
        </w:rPr>
        <w:t xml:space="preserve">experience </w:t>
      </w:r>
      <w:r w:rsidRPr="001A3DE6">
        <w:rPr>
          <w:rStyle w:val="Emphasis"/>
          <w:rFonts w:eastAsia="Gungsuh"/>
          <w:highlight w:val="cyan"/>
        </w:rPr>
        <w:t>less pressure to offer competitive wages, benefits</w:t>
      </w:r>
      <w:r w:rsidRPr="001A3DE6">
        <w:rPr>
          <w:rStyle w:val="Emphasis"/>
          <w:rFonts w:eastAsia="Gungsuh"/>
        </w:rPr>
        <w:t>, or work schedules</w:t>
      </w:r>
      <w:r w:rsidRPr="001A3DE6">
        <w:rPr>
          <w:rFonts w:eastAsia="Gungsuh" w:cs="Arial"/>
          <w:sz w:val="16"/>
        </w:rPr>
        <w:t xml:space="preserve"> because the risk of losing a significant number of employees is low.237 </w:t>
      </w:r>
      <w:r w:rsidRPr="001A3DE6">
        <w:rPr>
          <w:rStyle w:val="StyleUnderline"/>
          <w:rFonts w:eastAsia="Gungsuh" w:cs="Arial"/>
        </w:rPr>
        <w:t xml:space="preserve">The no-poach agreements </w:t>
      </w:r>
      <w:r w:rsidRPr="001A3DE6">
        <w:rPr>
          <w:rStyle w:val="StyleUnderline"/>
          <w:rFonts w:eastAsia="Gungsuh" w:cs="Arial"/>
          <w:highlight w:val="cyan"/>
        </w:rPr>
        <w:t xml:space="preserve">allow employers to keep </w:t>
      </w:r>
      <w:r w:rsidRPr="001A3DE6">
        <w:rPr>
          <w:rStyle w:val="Emphasis"/>
          <w:rFonts w:eastAsia="Gungsuh"/>
          <w:highlight w:val="cyan"/>
        </w:rPr>
        <w:t>labor costs low at the expense of</w:t>
      </w:r>
      <w:r w:rsidRPr="001A3DE6">
        <w:rPr>
          <w:rStyle w:val="Emphasis"/>
          <w:rFonts w:eastAsia="Gungsuh"/>
        </w:rPr>
        <w:t xml:space="preserve"> their </w:t>
      </w:r>
      <w:r w:rsidRPr="001A3DE6">
        <w:rPr>
          <w:rStyle w:val="Emphasis"/>
          <w:rFonts w:eastAsia="Gungsuh"/>
          <w:highlight w:val="cyan"/>
        </w:rPr>
        <w:t>employees</w:t>
      </w:r>
      <w:r w:rsidRPr="001A3DE6">
        <w:rPr>
          <w:rStyle w:val="Emphasis"/>
          <w:rFonts w:eastAsia="Gungsuh"/>
        </w:rPr>
        <w:t>.</w:t>
      </w:r>
      <w:r w:rsidRPr="001A3DE6">
        <w:rPr>
          <w:rFonts w:eastAsia="Gungsuh" w:cs="Arial"/>
          <w:sz w:val="16"/>
        </w:rPr>
        <w:t xml:space="preserve"> 238</w:t>
      </w:r>
      <w:r w:rsidRPr="001A3DE6">
        <w:rPr>
          <w:rStyle w:val="StyleUnderline"/>
          <w:rFonts w:eastAsia="Gungsuh" w:cs="Arial"/>
        </w:rPr>
        <w:t xml:space="preserve"> Additionally, forces that impede labor mobility can contribute to the market power that some of the firms already have</w:t>
      </w:r>
      <w:r w:rsidRPr="001A3DE6">
        <w:rPr>
          <w:rFonts w:eastAsia="Gungsuh" w:cs="Arial"/>
          <w:sz w:val="16"/>
        </w:rPr>
        <w:t>.2 39</w:t>
      </w:r>
    </w:p>
    <w:p w14:paraId="6CD523AD" w14:textId="77777777" w:rsidR="00DB4349" w:rsidRDefault="00DB4349" w:rsidP="00DB4349">
      <w:pPr>
        <w:rPr>
          <w:rFonts w:eastAsia="Gungsuh" w:cs="Arial"/>
        </w:rPr>
      </w:pPr>
    </w:p>
    <w:p w14:paraId="47C684F4" w14:textId="77777777" w:rsidR="00DB4349" w:rsidRDefault="00DB4349" w:rsidP="00DB4349">
      <w:pPr>
        <w:pStyle w:val="Heading4"/>
      </w:pPr>
      <w:r>
        <w:t xml:space="preserve">Worker mobility increases </w:t>
      </w:r>
      <w:r>
        <w:rPr>
          <w:u w:val="single"/>
        </w:rPr>
        <w:t>productivity</w:t>
      </w:r>
      <w:r>
        <w:t>---</w:t>
      </w:r>
      <w:r w:rsidRPr="00663D9A">
        <w:rPr>
          <w:u w:val="single"/>
        </w:rPr>
        <w:t>wages</w:t>
      </w:r>
      <w:r>
        <w:t xml:space="preserve">, </w:t>
      </w:r>
      <w:r w:rsidRPr="00663D9A">
        <w:rPr>
          <w:u w:val="single"/>
        </w:rPr>
        <w:t>commerce</w:t>
      </w:r>
      <w:r>
        <w:t xml:space="preserve">, and </w:t>
      </w:r>
      <w:r w:rsidRPr="00663D9A">
        <w:rPr>
          <w:u w:val="single"/>
        </w:rPr>
        <w:t>innovation</w:t>
      </w:r>
      <w:r>
        <w:t xml:space="preserve"> all </w:t>
      </w:r>
      <w:r w:rsidRPr="00663D9A">
        <w:rPr>
          <w:u w:val="single"/>
        </w:rPr>
        <w:t>grow the economy</w:t>
      </w:r>
      <w:r w:rsidRPr="00663D9A">
        <w:t>.</w:t>
      </w:r>
    </w:p>
    <w:p w14:paraId="25E76E11" w14:textId="77777777" w:rsidR="00DB4349" w:rsidRDefault="00DB4349" w:rsidP="00DB4349">
      <w:r>
        <w:t xml:space="preserve">Noah Joshua </w:t>
      </w:r>
      <w:r w:rsidRPr="00663D9A">
        <w:rPr>
          <w:rStyle w:val="Style13ptBold"/>
        </w:rPr>
        <w:t>Phillips 19</w:t>
      </w:r>
      <w:r>
        <w:t>. Commissioner of the Federal Trade Commission. “Antitrust and Economic Opportunity: Competition in Labor Markets.” Before the subcommittee on Antitrust, Commercial and Administrative Law Judiciary Committee U.S. House of Representatives. https://www.congress.gov/116/meeting/house/110152/witnesses/HHRG-116-JU05-Wstate-PhillipsN-20191029.pdf</w:t>
      </w:r>
    </w:p>
    <w:p w14:paraId="3A764B75" w14:textId="77777777" w:rsidR="00DB4349" w:rsidRPr="00663D9A" w:rsidRDefault="00DB4349" w:rsidP="00DB4349">
      <w:pPr>
        <w:rPr>
          <w:rStyle w:val="StyleUnderline"/>
        </w:rPr>
      </w:pPr>
      <w:r w:rsidRPr="00663D9A">
        <w:rPr>
          <w:sz w:val="16"/>
        </w:rPr>
        <w:t xml:space="preserve">This </w:t>
      </w:r>
      <w:r w:rsidRPr="0082141D">
        <w:rPr>
          <w:rStyle w:val="StyleUnderline"/>
          <w:highlight w:val="cyan"/>
        </w:rPr>
        <w:t>decline in</w:t>
      </w:r>
      <w:r w:rsidRPr="00663D9A">
        <w:rPr>
          <w:rStyle w:val="StyleUnderline"/>
        </w:rPr>
        <w:t xml:space="preserve"> American </w:t>
      </w:r>
      <w:r w:rsidRPr="0082141D">
        <w:rPr>
          <w:rStyle w:val="StyleUnderline"/>
          <w:highlight w:val="cyan"/>
        </w:rPr>
        <w:t>labor mobility</w:t>
      </w:r>
      <w:r w:rsidRPr="00663D9A">
        <w:rPr>
          <w:rStyle w:val="StyleUnderline"/>
        </w:rPr>
        <w:t xml:space="preserve"> </w:t>
      </w:r>
      <w:r w:rsidRPr="00663D9A">
        <w:rPr>
          <w:rStyle w:val="Emphasis"/>
        </w:rPr>
        <w:t xml:space="preserve">is </w:t>
      </w:r>
      <w:r w:rsidRPr="0082141D">
        <w:rPr>
          <w:rStyle w:val="Emphasis"/>
          <w:highlight w:val="cyan"/>
        </w:rPr>
        <w:t>bad for</w:t>
      </w:r>
      <w:r w:rsidRPr="00663D9A">
        <w:rPr>
          <w:rStyle w:val="Emphasis"/>
        </w:rPr>
        <w:t xml:space="preserve"> workers</w:t>
      </w:r>
      <w:r w:rsidRPr="00663D9A">
        <w:rPr>
          <w:sz w:val="16"/>
        </w:rPr>
        <w:t xml:space="preserve">, </w:t>
      </w:r>
      <w:r w:rsidRPr="00663D9A">
        <w:rPr>
          <w:rStyle w:val="StyleUnderline"/>
        </w:rPr>
        <w:t xml:space="preserve">and the </w:t>
      </w:r>
      <w:proofErr w:type="gramStart"/>
      <w:r w:rsidRPr="0082141D">
        <w:rPr>
          <w:rStyle w:val="Emphasis"/>
          <w:highlight w:val="cyan"/>
        </w:rPr>
        <w:t>country</w:t>
      </w:r>
      <w:r w:rsidRPr="00663D9A">
        <w:rPr>
          <w:rStyle w:val="Emphasis"/>
        </w:rPr>
        <w:t xml:space="preserve"> as a whole</w:t>
      </w:r>
      <w:proofErr w:type="gramEnd"/>
      <w:r w:rsidRPr="00663D9A">
        <w:rPr>
          <w:sz w:val="16"/>
        </w:rPr>
        <w:t xml:space="preserve">. </w:t>
      </w:r>
      <w:r w:rsidRPr="00663D9A">
        <w:rPr>
          <w:rStyle w:val="StyleUnderline"/>
        </w:rPr>
        <w:t>When Americans can move, they can adjust to changing</w:t>
      </w:r>
      <w:r w:rsidRPr="00663D9A">
        <w:rPr>
          <w:sz w:val="16"/>
        </w:rPr>
        <w:t xml:space="preserve"> economic or </w:t>
      </w:r>
      <w:r w:rsidRPr="00663D9A">
        <w:rPr>
          <w:rStyle w:val="StyleUnderline"/>
        </w:rPr>
        <w:t>life circumstances</w:t>
      </w:r>
      <w:r w:rsidRPr="00663D9A">
        <w:rPr>
          <w:sz w:val="16"/>
        </w:rPr>
        <w:t xml:space="preserve">—the prospect of opening a business, getting a better job at a new company, or moving to help a sick parent or a child with a new baby, if they can find work. </w:t>
      </w:r>
      <w:r w:rsidRPr="00663D9A">
        <w:rPr>
          <w:rStyle w:val="StyleUnderline"/>
        </w:rPr>
        <w:t>Labor mobility isn’t just about leaving for the job you want tomorrow</w:t>
      </w:r>
      <w:r w:rsidRPr="00663D9A">
        <w:rPr>
          <w:sz w:val="16"/>
        </w:rPr>
        <w:t>—</w:t>
      </w:r>
      <w:r w:rsidRPr="00663D9A">
        <w:rPr>
          <w:rStyle w:val="StyleUnderline"/>
        </w:rPr>
        <w:t xml:space="preserve">it’s about making the job you have today better. </w:t>
      </w:r>
      <w:r w:rsidRPr="0082141D">
        <w:rPr>
          <w:rStyle w:val="StyleUnderline"/>
          <w:highlight w:val="cyan"/>
        </w:rPr>
        <w:t>When you can leave</w:t>
      </w:r>
      <w:r w:rsidRPr="00663D9A">
        <w:rPr>
          <w:rStyle w:val="StyleUnderline"/>
        </w:rPr>
        <w:t xml:space="preserve"> a job, </w:t>
      </w:r>
      <w:r w:rsidRPr="0082141D">
        <w:rPr>
          <w:rStyle w:val="StyleUnderline"/>
          <w:highlight w:val="cyan"/>
        </w:rPr>
        <w:t>you have</w:t>
      </w:r>
      <w:r w:rsidRPr="00663D9A">
        <w:rPr>
          <w:rStyle w:val="StyleUnderline"/>
        </w:rPr>
        <w:t xml:space="preserve"> </w:t>
      </w:r>
      <w:r w:rsidRPr="0082141D">
        <w:rPr>
          <w:rStyle w:val="Emphasis"/>
          <w:highlight w:val="cyan"/>
        </w:rPr>
        <w:t>greater leverage to improve conditions</w:t>
      </w:r>
      <w:r w:rsidRPr="00663D9A">
        <w:rPr>
          <w:rStyle w:val="StyleUnderline"/>
        </w:rPr>
        <w:t xml:space="preserve">, including to </w:t>
      </w:r>
      <w:r w:rsidRPr="0082141D">
        <w:rPr>
          <w:rStyle w:val="Emphasis"/>
          <w:highlight w:val="cyan"/>
        </w:rPr>
        <w:t>demand</w:t>
      </w:r>
      <w:r w:rsidRPr="00663D9A">
        <w:rPr>
          <w:rStyle w:val="Emphasis"/>
        </w:rPr>
        <w:t xml:space="preserve"> a </w:t>
      </w:r>
      <w:r w:rsidRPr="0082141D">
        <w:rPr>
          <w:rStyle w:val="Emphasis"/>
          <w:highlight w:val="cyan"/>
        </w:rPr>
        <w:t>higher wage</w:t>
      </w:r>
      <w:r w:rsidRPr="00663D9A">
        <w:rPr>
          <w:rStyle w:val="StyleUnderline"/>
        </w:rPr>
        <w:t>.</w:t>
      </w:r>
    </w:p>
    <w:p w14:paraId="673993B4" w14:textId="77777777" w:rsidR="00DB4349" w:rsidRPr="00663D9A" w:rsidRDefault="00DB4349" w:rsidP="00DB4349">
      <w:pPr>
        <w:rPr>
          <w:sz w:val="16"/>
        </w:rPr>
      </w:pPr>
      <w:r w:rsidRPr="00663D9A">
        <w:rPr>
          <w:rStyle w:val="StyleUnderline"/>
        </w:rPr>
        <w:t xml:space="preserve">When workers cannot move, they have </w:t>
      </w:r>
      <w:r w:rsidRPr="00663D9A">
        <w:rPr>
          <w:rStyle w:val="Emphasis"/>
        </w:rPr>
        <w:t>less leverage</w:t>
      </w:r>
      <w:r w:rsidRPr="00663D9A">
        <w:rPr>
          <w:sz w:val="16"/>
        </w:rPr>
        <w:t xml:space="preserve">; </w:t>
      </w:r>
      <w:proofErr w:type="gramStart"/>
      <w:r w:rsidRPr="00663D9A">
        <w:rPr>
          <w:sz w:val="16"/>
        </w:rPr>
        <w:t>so</w:t>
      </w:r>
      <w:proofErr w:type="gramEnd"/>
      <w:r w:rsidRPr="00663D9A">
        <w:rPr>
          <w:sz w:val="16"/>
        </w:rPr>
        <w:t xml:space="preserve"> it is not surprising that </w:t>
      </w:r>
      <w:r w:rsidRPr="00663D9A">
        <w:rPr>
          <w:rStyle w:val="StyleUnderline"/>
        </w:rPr>
        <w:t xml:space="preserve">scholars point to </w:t>
      </w:r>
      <w:r w:rsidRPr="0082141D">
        <w:rPr>
          <w:rStyle w:val="StyleUnderline"/>
          <w:highlight w:val="cyan"/>
        </w:rPr>
        <w:t>declining labor mobility</w:t>
      </w:r>
      <w:r w:rsidRPr="00663D9A">
        <w:rPr>
          <w:rStyle w:val="StyleUnderline"/>
        </w:rPr>
        <w:t xml:space="preserve"> as a </w:t>
      </w:r>
      <w:r w:rsidRPr="0082141D">
        <w:rPr>
          <w:rStyle w:val="StyleUnderline"/>
          <w:highlight w:val="cyan"/>
        </w:rPr>
        <w:t xml:space="preserve">culprit in </w:t>
      </w:r>
      <w:r w:rsidRPr="0082141D">
        <w:rPr>
          <w:rStyle w:val="Emphasis"/>
          <w:highlight w:val="cyan"/>
        </w:rPr>
        <w:t>slow wage growth</w:t>
      </w:r>
      <w:r w:rsidRPr="00663D9A">
        <w:rPr>
          <w:sz w:val="16"/>
        </w:rPr>
        <w:t xml:space="preserve">.3 </w:t>
      </w:r>
      <w:r w:rsidRPr="00663D9A">
        <w:rPr>
          <w:rStyle w:val="StyleUnderline"/>
        </w:rPr>
        <w:t xml:space="preserve">One important </w:t>
      </w:r>
      <w:r w:rsidRPr="0082141D">
        <w:rPr>
          <w:rStyle w:val="StyleUnderline"/>
          <w:highlight w:val="cyan"/>
        </w:rPr>
        <w:t>solution is</w:t>
      </w:r>
      <w:r w:rsidRPr="00663D9A">
        <w:rPr>
          <w:rStyle w:val="StyleUnderline"/>
        </w:rPr>
        <w:t xml:space="preserve"> </w:t>
      </w:r>
      <w:r w:rsidRPr="0082141D">
        <w:rPr>
          <w:rStyle w:val="Emphasis"/>
          <w:highlight w:val="cyan"/>
        </w:rPr>
        <w:t>competition</w:t>
      </w:r>
      <w:r w:rsidRPr="00663D9A">
        <w:rPr>
          <w:sz w:val="16"/>
        </w:rPr>
        <w:t>—</w:t>
      </w:r>
      <w:r w:rsidRPr="00663D9A">
        <w:rPr>
          <w:rStyle w:val="StyleUnderline"/>
        </w:rPr>
        <w:t xml:space="preserve">the more options workers have, the more firms effectively compete for their labor. Policies that favor labor mobility </w:t>
      </w:r>
      <w:r w:rsidRPr="00663D9A">
        <w:rPr>
          <w:rStyle w:val="Emphasis"/>
        </w:rPr>
        <w:t>increase that competition</w:t>
      </w:r>
      <w:r w:rsidRPr="00663D9A">
        <w:rPr>
          <w:sz w:val="16"/>
        </w:rPr>
        <w:t>; policies that inhibit it—including occupational licensing, no-poach agreements, and non-compete agreements (“non-competes”)— reduce it.</w:t>
      </w:r>
    </w:p>
    <w:p w14:paraId="26E4562E" w14:textId="77777777" w:rsidR="00DB4349" w:rsidRDefault="00DB4349" w:rsidP="00DB4349">
      <w:pPr>
        <w:rPr>
          <w:sz w:val="16"/>
        </w:rPr>
      </w:pPr>
      <w:r w:rsidRPr="00663D9A">
        <w:rPr>
          <w:rStyle w:val="StyleUnderline"/>
        </w:rPr>
        <w:t xml:space="preserve">Labor </w:t>
      </w:r>
      <w:r w:rsidRPr="0082141D">
        <w:rPr>
          <w:rStyle w:val="StyleUnderline"/>
          <w:highlight w:val="cyan"/>
        </w:rPr>
        <w:t xml:space="preserve">mobility </w:t>
      </w:r>
      <w:r w:rsidRPr="0082141D">
        <w:rPr>
          <w:rStyle w:val="Emphasis"/>
          <w:highlight w:val="cyan"/>
        </w:rPr>
        <w:t>stokes commerce and innovation</w:t>
      </w:r>
      <w:r w:rsidRPr="00663D9A">
        <w:rPr>
          <w:rStyle w:val="StyleUnderline"/>
        </w:rPr>
        <w:t xml:space="preserve">. It </w:t>
      </w:r>
      <w:r w:rsidRPr="0082141D">
        <w:rPr>
          <w:rStyle w:val="Emphasis"/>
          <w:highlight w:val="cyan"/>
        </w:rPr>
        <w:t>reduces inequality</w:t>
      </w:r>
      <w:r w:rsidRPr="00663D9A">
        <w:rPr>
          <w:sz w:val="16"/>
        </w:rPr>
        <w:t xml:space="preserve">, as </w:t>
      </w:r>
      <w:r w:rsidRPr="0082141D">
        <w:rPr>
          <w:rStyle w:val="StyleUnderline"/>
          <w:highlight w:val="cyan"/>
        </w:rPr>
        <w:t xml:space="preserve">people </w:t>
      </w:r>
      <w:r w:rsidRPr="0082141D">
        <w:rPr>
          <w:rStyle w:val="StyleUnderline"/>
        </w:rPr>
        <w:t>who</w:t>
      </w:r>
      <w:r w:rsidRPr="00663D9A">
        <w:rPr>
          <w:rStyle w:val="StyleUnderline"/>
        </w:rPr>
        <w:t xml:space="preserve"> are less well-off </w:t>
      </w:r>
      <w:r w:rsidRPr="0082141D">
        <w:rPr>
          <w:rStyle w:val="StyleUnderline"/>
          <w:highlight w:val="cyan"/>
        </w:rPr>
        <w:t>can move to areas where</w:t>
      </w:r>
      <w:r w:rsidRPr="00663D9A">
        <w:rPr>
          <w:rStyle w:val="StyleUnderline"/>
        </w:rPr>
        <w:t xml:space="preserve"> the </w:t>
      </w:r>
      <w:r w:rsidRPr="0082141D">
        <w:rPr>
          <w:rStyle w:val="StyleUnderline"/>
          <w:highlight w:val="cyan"/>
        </w:rPr>
        <w:t xml:space="preserve">benefits of </w:t>
      </w:r>
      <w:r w:rsidRPr="0082141D">
        <w:rPr>
          <w:rStyle w:val="StyleUnderline"/>
        </w:rPr>
        <w:t xml:space="preserve">economic </w:t>
      </w:r>
      <w:r w:rsidRPr="0082141D">
        <w:rPr>
          <w:rStyle w:val="StyleUnderline"/>
          <w:highlight w:val="cyan"/>
        </w:rPr>
        <w:t>growth</w:t>
      </w:r>
      <w:r w:rsidRPr="00663D9A">
        <w:rPr>
          <w:rStyle w:val="StyleUnderline"/>
        </w:rPr>
        <w:t xml:space="preserve"> are </w:t>
      </w:r>
      <w:r w:rsidRPr="0082141D">
        <w:rPr>
          <w:rStyle w:val="StyleUnderline"/>
          <w:highlight w:val="cyan"/>
        </w:rPr>
        <w:t>being</w:t>
      </w:r>
      <w:r w:rsidRPr="00663D9A">
        <w:rPr>
          <w:rStyle w:val="StyleUnderline"/>
        </w:rPr>
        <w:t xml:space="preserve"> </w:t>
      </w:r>
      <w:r w:rsidRPr="0082141D">
        <w:rPr>
          <w:rStyle w:val="StyleUnderline"/>
          <w:highlight w:val="cyan"/>
        </w:rPr>
        <w:t>shared</w:t>
      </w:r>
      <w:r w:rsidRPr="00663D9A">
        <w:rPr>
          <w:rStyle w:val="StyleUnderline"/>
        </w:rPr>
        <w:t xml:space="preserve"> more broadly</w:t>
      </w:r>
      <w:r w:rsidRPr="00663D9A">
        <w:rPr>
          <w:sz w:val="16"/>
        </w:rPr>
        <w:t xml:space="preserve">. It’s worth noting: </w:t>
      </w:r>
      <w:r w:rsidRPr="00663D9A">
        <w:rPr>
          <w:rStyle w:val="StyleUnderline"/>
        </w:rPr>
        <w:t>evidence shows that people get bigger raises when they switch jobs than they do when they stay where they are</w:t>
      </w:r>
      <w:r w:rsidRPr="00663D9A">
        <w:rPr>
          <w:sz w:val="16"/>
        </w:rPr>
        <w:t xml:space="preserve">.4 And, as Yale Law School professor David Schleicher describes in his article “Stuck!”, </w:t>
      </w:r>
      <w:r w:rsidRPr="00663D9A">
        <w:rPr>
          <w:rStyle w:val="StyleUnderline"/>
        </w:rPr>
        <w:t xml:space="preserve">labor </w:t>
      </w:r>
      <w:r w:rsidRPr="0082141D">
        <w:rPr>
          <w:rStyle w:val="StyleUnderline"/>
          <w:highlight w:val="cyan"/>
        </w:rPr>
        <w:t>mobility allows</w:t>
      </w:r>
      <w:r w:rsidRPr="00663D9A">
        <w:rPr>
          <w:rStyle w:val="StyleUnderline"/>
        </w:rPr>
        <w:t xml:space="preserve"> the </w:t>
      </w:r>
      <w:r w:rsidRPr="0082141D">
        <w:rPr>
          <w:rStyle w:val="StyleUnderline"/>
          <w:highlight w:val="cyan"/>
        </w:rPr>
        <w:t>federal economic policies</w:t>
      </w:r>
      <w:r w:rsidRPr="00663D9A">
        <w:rPr>
          <w:rStyle w:val="StyleUnderline"/>
        </w:rPr>
        <w:t xml:space="preserve"> we choose</w:t>
      </w:r>
      <w:r w:rsidRPr="00663D9A">
        <w:rPr>
          <w:sz w:val="16"/>
        </w:rPr>
        <w:t>—whatever they are—</w:t>
      </w:r>
      <w:r w:rsidRPr="0082141D">
        <w:rPr>
          <w:rStyle w:val="StyleUnderline"/>
          <w:highlight w:val="cyan"/>
        </w:rPr>
        <w:t xml:space="preserve">to </w:t>
      </w:r>
      <w:r w:rsidRPr="0082141D">
        <w:rPr>
          <w:rStyle w:val="Emphasis"/>
          <w:highlight w:val="cyan"/>
        </w:rPr>
        <w:t>work better</w:t>
      </w:r>
      <w:r w:rsidRPr="00663D9A">
        <w:rPr>
          <w:rStyle w:val="StyleUnderline"/>
        </w:rPr>
        <w:t>, as it brings our national economy together</w:t>
      </w:r>
      <w:r w:rsidRPr="00663D9A">
        <w:rPr>
          <w:sz w:val="16"/>
        </w:rPr>
        <w:t xml:space="preserve">.5 </w:t>
      </w:r>
      <w:r w:rsidRPr="00663D9A">
        <w:rPr>
          <w:rStyle w:val="StyleUnderline"/>
        </w:rPr>
        <w:t>This isn’t</w:t>
      </w:r>
      <w:r w:rsidRPr="00663D9A">
        <w:rPr>
          <w:sz w:val="16"/>
        </w:rPr>
        <w:t xml:space="preserve"> about labor versus capital, </w:t>
      </w:r>
      <w:r w:rsidRPr="00663D9A">
        <w:rPr>
          <w:rStyle w:val="StyleUnderline"/>
        </w:rPr>
        <w:t>splitting the pie a different way. It’s</w:t>
      </w:r>
      <w:r w:rsidRPr="00663D9A">
        <w:rPr>
          <w:sz w:val="16"/>
        </w:rPr>
        <w:t xml:space="preserve"> about matching workers with employers, </w:t>
      </w:r>
      <w:r w:rsidRPr="0082141D">
        <w:rPr>
          <w:rStyle w:val="Emphasis"/>
          <w:highlight w:val="cyan"/>
        </w:rPr>
        <w:t>increasing</w:t>
      </w:r>
      <w:r w:rsidRPr="00663D9A">
        <w:rPr>
          <w:rStyle w:val="Emphasis"/>
        </w:rPr>
        <w:t xml:space="preserve"> the </w:t>
      </w:r>
      <w:r w:rsidRPr="0082141D">
        <w:rPr>
          <w:rStyle w:val="Emphasis"/>
          <w:highlight w:val="cyan"/>
        </w:rPr>
        <w:t>productivity of businesses</w:t>
      </w:r>
      <w:r w:rsidRPr="00663D9A">
        <w:rPr>
          <w:rStyle w:val="Emphasis"/>
        </w:rPr>
        <w:t xml:space="preserve">, empowering workers, </w:t>
      </w:r>
      <w:r w:rsidRPr="0082141D">
        <w:rPr>
          <w:rStyle w:val="Emphasis"/>
          <w:highlight w:val="cyan"/>
        </w:rPr>
        <w:t>and growing the</w:t>
      </w:r>
      <w:r w:rsidRPr="00663D9A">
        <w:rPr>
          <w:rStyle w:val="Emphasis"/>
        </w:rPr>
        <w:t xml:space="preserve"> </w:t>
      </w:r>
      <w:r w:rsidRPr="0082141D">
        <w:rPr>
          <w:rStyle w:val="Emphasis"/>
          <w:highlight w:val="cyan"/>
        </w:rPr>
        <w:t>pie</w:t>
      </w:r>
      <w:r w:rsidRPr="00663D9A">
        <w:rPr>
          <w:rStyle w:val="Emphasis"/>
        </w:rPr>
        <w:t xml:space="preserve"> for everyone</w:t>
      </w:r>
      <w:r w:rsidRPr="00663D9A">
        <w:rPr>
          <w:sz w:val="16"/>
        </w:rPr>
        <w:t>.</w:t>
      </w:r>
    </w:p>
    <w:p w14:paraId="20CAEADE" w14:textId="77777777" w:rsidR="00DB4349" w:rsidRPr="007422B7" w:rsidRDefault="00DB4349" w:rsidP="00DB4349">
      <w:pPr>
        <w:rPr>
          <w:u w:val="single"/>
        </w:rPr>
      </w:pPr>
      <w:r>
        <w:rPr>
          <w:sz w:val="16"/>
        </w:rPr>
        <w:t xml:space="preserve">All of </w:t>
      </w:r>
      <w:r w:rsidRPr="006B1932">
        <w:rPr>
          <w:rStyle w:val="StyleUnderline"/>
        </w:rPr>
        <w:t xml:space="preserve">that is why I am so </w:t>
      </w:r>
      <w:r w:rsidRPr="0082141D">
        <w:rPr>
          <w:rStyle w:val="StyleUnderline"/>
        </w:rPr>
        <w:t>eager to testify</w:t>
      </w:r>
      <w:r>
        <w:rPr>
          <w:sz w:val="16"/>
        </w:rPr>
        <w:t xml:space="preserve"> today </w:t>
      </w:r>
      <w:r w:rsidRPr="0082141D">
        <w:rPr>
          <w:rStyle w:val="StyleUnderline"/>
        </w:rPr>
        <w:t>about</w:t>
      </w:r>
      <w:r>
        <w:rPr>
          <w:sz w:val="16"/>
        </w:rPr>
        <w:t xml:space="preserve"> occupational licensing, </w:t>
      </w:r>
      <w:r w:rsidRPr="0082141D">
        <w:rPr>
          <w:rStyle w:val="Emphasis"/>
        </w:rPr>
        <w:t>no-poach</w:t>
      </w:r>
      <w:r w:rsidRPr="006B1932">
        <w:rPr>
          <w:rStyle w:val="Emphasis"/>
        </w:rPr>
        <w:t xml:space="preserve"> </w:t>
      </w:r>
      <w:r w:rsidRPr="0082141D">
        <w:rPr>
          <w:rStyle w:val="Emphasis"/>
        </w:rPr>
        <w:t>agreements</w:t>
      </w:r>
      <w:r w:rsidRPr="006B1932">
        <w:rPr>
          <w:rStyle w:val="StyleUnderline"/>
        </w:rPr>
        <w:t xml:space="preserve">, and </w:t>
      </w:r>
      <w:r w:rsidRPr="006B1932">
        <w:rPr>
          <w:rStyle w:val="Emphasis"/>
        </w:rPr>
        <w:t>non-competes</w:t>
      </w:r>
      <w:r w:rsidRPr="006B1932">
        <w:rPr>
          <w:rStyle w:val="StyleUnderline"/>
        </w:rPr>
        <w:t xml:space="preserve">, the </w:t>
      </w:r>
      <w:r w:rsidRPr="0082141D">
        <w:rPr>
          <w:rStyle w:val="Emphasis"/>
        </w:rPr>
        <w:t>risks they pose</w:t>
      </w:r>
      <w:r w:rsidRPr="006B1932">
        <w:rPr>
          <w:rStyle w:val="StyleUnderline"/>
        </w:rPr>
        <w:t xml:space="preserve">, and how the </w:t>
      </w:r>
      <w:r w:rsidRPr="006B1932">
        <w:rPr>
          <w:rStyle w:val="Emphasis"/>
        </w:rPr>
        <w:t>FTC is approaching them</w:t>
      </w:r>
      <w:r w:rsidRPr="006B1932">
        <w:rPr>
          <w:rStyle w:val="StyleUnderline"/>
        </w:rPr>
        <w:t xml:space="preserve">. </w:t>
      </w:r>
    </w:p>
    <w:p w14:paraId="23A11D6B" w14:textId="77777777" w:rsidR="00DB4349" w:rsidRPr="001A3DE6" w:rsidRDefault="00DB4349" w:rsidP="00DB4349">
      <w:pPr>
        <w:rPr>
          <w:rFonts w:eastAsia="Gungsuh" w:cs="Arial"/>
        </w:rPr>
      </w:pPr>
    </w:p>
    <w:p w14:paraId="76F25262" w14:textId="77777777" w:rsidR="00DB4349" w:rsidRPr="001A3DE6" w:rsidRDefault="00DB4349" w:rsidP="00DB4349">
      <w:pPr>
        <w:pStyle w:val="Heading4"/>
        <w:rPr>
          <w:rFonts w:eastAsia="Gungsuh" w:cs="Arial"/>
        </w:rPr>
      </w:pPr>
      <w:r w:rsidRPr="001A3DE6">
        <w:rPr>
          <w:rFonts w:eastAsia="Gungsuh" w:cs="Arial"/>
        </w:rPr>
        <w:t xml:space="preserve">They’re the </w:t>
      </w:r>
      <w:r w:rsidRPr="001A3DE6">
        <w:rPr>
          <w:rFonts w:eastAsia="Gungsuh" w:cs="Arial"/>
          <w:u w:val="single"/>
        </w:rPr>
        <w:t>main</w:t>
      </w:r>
      <w:r w:rsidRPr="001A3DE6">
        <w:rPr>
          <w:rFonts w:eastAsia="Gungsuh" w:cs="Arial"/>
        </w:rPr>
        <w:t xml:space="preserve"> cause of wage stagnation.</w:t>
      </w:r>
    </w:p>
    <w:p w14:paraId="494F6280" w14:textId="77777777" w:rsidR="00DB4349" w:rsidRPr="001A3DE6" w:rsidRDefault="00DB4349" w:rsidP="00DB4349">
      <w:pPr>
        <w:rPr>
          <w:rStyle w:val="Style13ptBold"/>
          <w:rFonts w:eastAsia="Gungsuh" w:cs="Arial"/>
          <w:b w:val="0"/>
          <w:sz w:val="24"/>
        </w:rPr>
      </w:pPr>
      <w:r w:rsidRPr="001A3DE6">
        <w:rPr>
          <w:rFonts w:eastAsia="Gungsuh" w:cs="Arial"/>
        </w:rPr>
        <w:t xml:space="preserve">John A. </w:t>
      </w:r>
      <w:r w:rsidRPr="001A3DE6">
        <w:rPr>
          <w:rStyle w:val="Style13ptBold"/>
          <w:rFonts w:eastAsia="Gungsuh" w:cs="Arial"/>
        </w:rPr>
        <w:t>Capobianco 19</w:t>
      </w:r>
      <w:r w:rsidRPr="001A3DE6">
        <w:rPr>
          <w:rFonts w:eastAsia="Gungsuh" w:cs="Arial"/>
        </w:rPr>
        <w:t xml:space="preserve">. J.D. Candidate at Notre Dame Law School. “In Restraint of Wages: The Implications of “No-Poaching” Agreements.” 2019. Notre Dame Journal of Law, Ethics &amp; Public Policy 33.2, 419-452. </w:t>
      </w:r>
    </w:p>
    <w:p w14:paraId="0582ADBB" w14:textId="77777777" w:rsidR="00DB4349" w:rsidRPr="001A3DE6" w:rsidRDefault="00DB4349" w:rsidP="00DB4349">
      <w:pPr>
        <w:rPr>
          <w:rStyle w:val="StyleUnderline"/>
          <w:rFonts w:eastAsia="Gungsuh" w:cs="Arial"/>
        </w:rPr>
      </w:pPr>
      <w:r w:rsidRPr="001A3DE6">
        <w:rPr>
          <w:rStyle w:val="StyleUnderline"/>
          <w:rFonts w:eastAsia="Gungsuh" w:cs="Arial"/>
          <w:highlight w:val="cyan"/>
        </w:rPr>
        <w:t xml:space="preserve">No-poaching agreements </w:t>
      </w:r>
      <w:r w:rsidRPr="001A3DE6">
        <w:rPr>
          <w:rStyle w:val="StyleUnderline"/>
          <w:rFonts w:eastAsia="Gungsuh" w:cs="Arial"/>
        </w:rPr>
        <w:t xml:space="preserve">reduce employee bargaining power in negotiating for higher wages with their present franchisee-employer by </w:t>
      </w:r>
      <w:r w:rsidRPr="001A3DE6">
        <w:rPr>
          <w:rStyle w:val="StyleUnderline"/>
          <w:rFonts w:eastAsia="Gungsuh" w:cs="Arial"/>
          <w:highlight w:val="cyan"/>
        </w:rPr>
        <w:t>eliminat</w:t>
      </w:r>
      <w:r w:rsidRPr="001A3DE6">
        <w:rPr>
          <w:rStyle w:val="StyleUnderline"/>
          <w:rFonts w:eastAsia="Gungsuh" w:cs="Arial"/>
        </w:rPr>
        <w:t>ing</w:t>
      </w:r>
      <w:r w:rsidRPr="001A3DE6">
        <w:rPr>
          <w:rFonts w:eastAsia="Gungsuh" w:cs="Arial"/>
          <w:sz w:val="16"/>
        </w:rPr>
        <w:t xml:space="preserve"> the 55 </w:t>
      </w:r>
      <w:r w:rsidRPr="001A3DE6">
        <w:rPr>
          <w:rStyle w:val="StyleUnderline"/>
          <w:rFonts w:eastAsia="Gungsuh" w:cs="Arial"/>
        </w:rPr>
        <w:t xml:space="preserve">employee’s </w:t>
      </w:r>
      <w:r w:rsidRPr="001A3DE6">
        <w:rPr>
          <w:rStyle w:val="StyleUnderline"/>
          <w:rFonts w:eastAsia="Gungsuh" w:cs="Arial"/>
          <w:highlight w:val="cyan"/>
        </w:rPr>
        <w:t>threat to</w:t>
      </w:r>
      <w:r w:rsidRPr="001A3DE6">
        <w:rPr>
          <w:rStyle w:val="StyleUnderline"/>
          <w:rFonts w:eastAsia="Gungsuh" w:cs="Arial"/>
        </w:rPr>
        <w:t xml:space="preserve"> </w:t>
      </w:r>
      <w:r w:rsidRPr="001A3DE6">
        <w:rPr>
          <w:rStyle w:val="StyleUnderline"/>
          <w:rFonts w:eastAsia="Gungsuh" w:cs="Arial"/>
          <w:highlight w:val="cyan"/>
        </w:rPr>
        <w:t xml:space="preserve">take </w:t>
      </w:r>
      <w:r w:rsidRPr="001A3DE6">
        <w:rPr>
          <w:rStyle w:val="StyleUnderline"/>
          <w:rFonts w:eastAsia="Gungsuh" w:cs="Arial"/>
        </w:rPr>
        <w:t xml:space="preserve">their </w:t>
      </w:r>
      <w:r w:rsidRPr="001A3DE6">
        <w:rPr>
          <w:rStyle w:val="StyleUnderline"/>
          <w:rFonts w:eastAsia="Gungsuh" w:cs="Arial"/>
          <w:highlight w:val="cyan"/>
        </w:rPr>
        <w:t>training to another franchisee</w:t>
      </w:r>
      <w:r w:rsidRPr="001A3DE6">
        <w:rPr>
          <w:rFonts w:eastAsia="Gungsuh" w:cs="Arial"/>
          <w:sz w:val="16"/>
        </w:rPr>
        <w:t xml:space="preserve">. First, the franchise's training must be sufficiently unique and uniform among its franchisees to justify inclusion of a no-poaching agreement in the franchise agreement. This is essentially implied in the pro-competitive argument.59 Such </w:t>
      </w:r>
      <w:r w:rsidRPr="001A3DE6">
        <w:rPr>
          <w:rStyle w:val="StyleUnderline"/>
          <w:rFonts w:eastAsia="Gungsuh" w:cs="Arial"/>
        </w:rPr>
        <w:t xml:space="preserve">uniqueness and uniformity of </w:t>
      </w:r>
      <w:r w:rsidRPr="001A3DE6">
        <w:rPr>
          <w:rStyle w:val="StyleUnderline"/>
          <w:rFonts w:eastAsia="Gungsuh" w:cs="Arial"/>
          <w:highlight w:val="cyan"/>
        </w:rPr>
        <w:t>training</w:t>
      </w:r>
      <w:r w:rsidRPr="001A3DE6">
        <w:rPr>
          <w:rStyle w:val="StyleUnderline"/>
          <w:rFonts w:eastAsia="Gungsuh" w:cs="Arial"/>
        </w:rPr>
        <w:t xml:space="preserve"> makes employees already trained by one franchisee more valuable to another franchisee within the same franchise chain</w:t>
      </w:r>
      <w:r w:rsidRPr="001A3DE6">
        <w:rPr>
          <w:rFonts w:eastAsia="Gungsuh" w:cs="Arial"/>
          <w:sz w:val="16"/>
        </w:rPr>
        <w:t xml:space="preserve"> that wants 60 to hire a worker. This is </w:t>
      </w:r>
      <w:r w:rsidRPr="001A3DE6">
        <w:rPr>
          <w:rStyle w:val="StyleUnderline"/>
          <w:rFonts w:eastAsia="Gungsuh" w:cs="Arial"/>
        </w:rPr>
        <w:t>because the worker needs little to no retraining.</w:t>
      </w:r>
    </w:p>
    <w:p w14:paraId="014FA1A0" w14:textId="77777777" w:rsidR="00DB4349" w:rsidRPr="001A3DE6" w:rsidRDefault="00DB4349" w:rsidP="00DB4349">
      <w:pPr>
        <w:rPr>
          <w:rFonts w:eastAsia="Gungsuh" w:cs="Arial"/>
          <w:sz w:val="16"/>
        </w:rPr>
      </w:pPr>
      <w:r w:rsidRPr="001A3DE6">
        <w:rPr>
          <w:rFonts w:eastAsia="Gungsuh" w:cs="Arial"/>
          <w:sz w:val="16"/>
        </w:rPr>
        <w:t xml:space="preserve">Without needing retraining, the worker's ability to take his training to another franchisee would </w:t>
      </w:r>
      <w:r w:rsidRPr="001A3DE6">
        <w:rPr>
          <w:rStyle w:val="StyleUnderline"/>
          <w:rFonts w:eastAsia="Gungsuh" w:cs="Arial"/>
          <w:highlight w:val="cyan"/>
        </w:rPr>
        <w:t>place</w:t>
      </w:r>
      <w:r w:rsidRPr="001A3DE6">
        <w:rPr>
          <w:rStyle w:val="StyleUnderline"/>
          <w:rFonts w:eastAsia="Gungsuh" w:cs="Arial"/>
        </w:rPr>
        <w:t xml:space="preserve"> the </w:t>
      </w:r>
      <w:r w:rsidRPr="001A3DE6">
        <w:rPr>
          <w:rStyle w:val="StyleUnderline"/>
          <w:rFonts w:eastAsia="Gungsuh" w:cs="Arial"/>
          <w:highlight w:val="cyan"/>
        </w:rPr>
        <w:t>worker in</w:t>
      </w:r>
      <w:r w:rsidRPr="001A3DE6">
        <w:rPr>
          <w:rStyle w:val="StyleUnderline"/>
          <w:rFonts w:eastAsia="Gungsuh" w:cs="Arial"/>
        </w:rPr>
        <w:t xml:space="preserve"> a </w:t>
      </w:r>
      <w:r w:rsidRPr="001A3DE6">
        <w:rPr>
          <w:rStyle w:val="StyleUnderline"/>
          <w:rFonts w:eastAsia="Gungsuh" w:cs="Arial"/>
          <w:highlight w:val="cyan"/>
        </w:rPr>
        <w:t xml:space="preserve">more competitive position </w:t>
      </w:r>
      <w:r w:rsidRPr="001A3DE6">
        <w:rPr>
          <w:rStyle w:val="StyleUnderline"/>
          <w:rFonts w:eastAsia="Gungsuh" w:cs="Arial"/>
        </w:rPr>
        <w:t xml:space="preserve">with regards to </w:t>
      </w:r>
      <w:r w:rsidRPr="001A3DE6">
        <w:rPr>
          <w:rStyle w:val="StyleUnderline"/>
          <w:rFonts w:eastAsia="Gungsuh" w:cs="Arial"/>
          <w:highlight w:val="cyan"/>
        </w:rPr>
        <w:t>negotiating</w:t>
      </w:r>
      <w:r w:rsidRPr="001A3DE6">
        <w:rPr>
          <w:rStyle w:val="StyleUnderline"/>
          <w:rFonts w:eastAsia="Gungsuh" w:cs="Arial"/>
        </w:rPr>
        <w:t xml:space="preserve"> his or her </w:t>
      </w:r>
      <w:r w:rsidRPr="001A3DE6">
        <w:rPr>
          <w:rStyle w:val="StyleUnderline"/>
          <w:rFonts w:eastAsia="Gungsuh" w:cs="Arial"/>
          <w:highlight w:val="cyan"/>
        </w:rPr>
        <w:t>salary</w:t>
      </w:r>
      <w:r w:rsidRPr="001A3DE6">
        <w:rPr>
          <w:rFonts w:eastAsia="Gungsuh" w:cs="Arial"/>
          <w:sz w:val="16"/>
        </w:rPr>
        <w:t xml:space="preserve">. A </w:t>
      </w:r>
      <w:r w:rsidRPr="001A3DE6">
        <w:rPr>
          <w:rStyle w:val="StyleUnderline"/>
          <w:rFonts w:eastAsia="Gungsuh" w:cs="Arial"/>
        </w:rPr>
        <w:t xml:space="preserve">hiring </w:t>
      </w:r>
      <w:r w:rsidRPr="001A3DE6">
        <w:rPr>
          <w:rStyle w:val="StyleUnderline"/>
          <w:rFonts w:eastAsia="Gungsuh" w:cs="Arial"/>
          <w:highlight w:val="cyan"/>
        </w:rPr>
        <w:t>franchisee</w:t>
      </w:r>
      <w:r w:rsidRPr="001A3DE6">
        <w:rPr>
          <w:rStyle w:val="StyleUnderline"/>
          <w:rFonts w:eastAsia="Gungsuh" w:cs="Arial"/>
        </w:rPr>
        <w:t xml:space="preserve"> would likely be </w:t>
      </w:r>
      <w:r w:rsidRPr="001A3DE6">
        <w:rPr>
          <w:rStyle w:val="StyleUnderline"/>
          <w:rFonts w:eastAsia="Gungsuh" w:cs="Arial"/>
          <w:highlight w:val="cyan"/>
        </w:rPr>
        <w:t>willing to pay</w:t>
      </w:r>
      <w:r w:rsidRPr="001A3DE6">
        <w:rPr>
          <w:rStyle w:val="StyleUnderline"/>
          <w:rFonts w:eastAsia="Gungsuh" w:cs="Arial"/>
        </w:rPr>
        <w:t xml:space="preserve"> that worker a </w:t>
      </w:r>
      <w:r w:rsidRPr="001A3DE6">
        <w:rPr>
          <w:rStyle w:val="StyleUnderline"/>
          <w:rFonts w:eastAsia="Gungsuh" w:cs="Arial"/>
          <w:highlight w:val="cyan"/>
        </w:rPr>
        <w:t>higher wage because costs</w:t>
      </w:r>
      <w:r w:rsidRPr="001A3DE6">
        <w:rPr>
          <w:rStyle w:val="StyleUnderline"/>
          <w:rFonts w:eastAsia="Gungsuh" w:cs="Arial"/>
        </w:rPr>
        <w:t xml:space="preserve"> involved with training him or her </w:t>
      </w:r>
      <w:r w:rsidRPr="001A3DE6">
        <w:rPr>
          <w:rStyle w:val="StyleUnderline"/>
          <w:rFonts w:eastAsia="Gungsuh" w:cs="Arial"/>
          <w:highlight w:val="cyan"/>
        </w:rPr>
        <w:t>are</w:t>
      </w:r>
      <w:r w:rsidRPr="001A3DE6">
        <w:rPr>
          <w:rStyle w:val="StyleUnderline"/>
          <w:rFonts w:eastAsia="Gungsuh" w:cs="Arial"/>
        </w:rPr>
        <w:t xml:space="preserve">, at best, </w:t>
      </w:r>
      <w:r w:rsidRPr="001A3DE6">
        <w:rPr>
          <w:rStyle w:val="StyleUnderline"/>
          <w:rFonts w:eastAsia="Gungsuh" w:cs="Arial"/>
          <w:highlight w:val="cyan"/>
        </w:rPr>
        <w:t>minimal</w:t>
      </w:r>
      <w:r w:rsidRPr="001A3DE6">
        <w:rPr>
          <w:rFonts w:eastAsia="Gungsuh" w:cs="Arial"/>
          <w:sz w:val="16"/>
        </w:rPr>
        <w:t xml:space="preserve">. Simultaneously, the </w:t>
      </w:r>
      <w:r w:rsidRPr="001A3DE6">
        <w:rPr>
          <w:rStyle w:val="StyleUnderline"/>
          <w:rFonts w:eastAsia="Gungsuh" w:cs="Arial"/>
        </w:rPr>
        <w:t xml:space="preserve">worker's </w:t>
      </w:r>
      <w:r w:rsidRPr="001A3DE6">
        <w:rPr>
          <w:rStyle w:val="StyleUnderline"/>
          <w:rFonts w:eastAsia="Gungsuh" w:cs="Arial"/>
          <w:highlight w:val="cyan"/>
        </w:rPr>
        <w:t>original</w:t>
      </w:r>
      <w:r w:rsidRPr="001A3DE6">
        <w:rPr>
          <w:rStyle w:val="StyleUnderline"/>
          <w:rFonts w:eastAsia="Gungsuh" w:cs="Arial"/>
        </w:rPr>
        <w:t xml:space="preserve"> </w:t>
      </w:r>
      <w:r w:rsidRPr="001A3DE6">
        <w:rPr>
          <w:rStyle w:val="StyleUnderline"/>
          <w:rFonts w:eastAsia="Gungsuh" w:cs="Arial"/>
          <w:highlight w:val="cyan"/>
        </w:rPr>
        <w:t>franchisee</w:t>
      </w:r>
      <w:r w:rsidRPr="001A3DE6">
        <w:rPr>
          <w:rStyle w:val="StyleUnderline"/>
          <w:rFonts w:eastAsia="Gungsuh" w:cs="Arial"/>
        </w:rPr>
        <w:t xml:space="preserve"> would likely be </w:t>
      </w:r>
      <w:r w:rsidRPr="001A3DE6">
        <w:rPr>
          <w:rStyle w:val="StyleUnderline"/>
          <w:rFonts w:eastAsia="Gungsuh" w:cs="Arial"/>
          <w:highlight w:val="cyan"/>
        </w:rPr>
        <w:t>incentivized to raise</w:t>
      </w:r>
      <w:r w:rsidRPr="001A3DE6">
        <w:rPr>
          <w:rStyle w:val="StyleUnderline"/>
          <w:rFonts w:eastAsia="Gungsuh" w:cs="Arial"/>
        </w:rPr>
        <w:t xml:space="preserve"> that worker's </w:t>
      </w:r>
      <w:r w:rsidRPr="001A3DE6">
        <w:rPr>
          <w:rStyle w:val="StyleUnderline"/>
          <w:rFonts w:eastAsia="Gungsuh" w:cs="Arial"/>
          <w:highlight w:val="cyan"/>
        </w:rPr>
        <w:t>wages to avoid losing money</w:t>
      </w:r>
      <w:r w:rsidRPr="001A3DE6">
        <w:rPr>
          <w:rStyle w:val="StyleUnderline"/>
          <w:rFonts w:eastAsia="Gungsuh" w:cs="Arial"/>
        </w:rPr>
        <w:t xml:space="preserve"> </w:t>
      </w:r>
      <w:r w:rsidRPr="001A3DE6">
        <w:rPr>
          <w:rStyle w:val="StyleUnderline"/>
          <w:rFonts w:eastAsia="Gungsuh" w:cs="Arial"/>
          <w:highlight w:val="cyan"/>
        </w:rPr>
        <w:t>spent on</w:t>
      </w:r>
      <w:r w:rsidRPr="001A3DE6">
        <w:rPr>
          <w:rStyle w:val="StyleUnderline"/>
          <w:rFonts w:eastAsia="Gungsuh" w:cs="Arial"/>
        </w:rPr>
        <w:t xml:space="preserve"> that employee's </w:t>
      </w:r>
      <w:r w:rsidRPr="001A3DE6">
        <w:rPr>
          <w:rStyle w:val="StyleUnderline"/>
          <w:rFonts w:eastAsia="Gungsuh" w:cs="Arial"/>
          <w:highlight w:val="cyan"/>
        </w:rPr>
        <w:t>training</w:t>
      </w:r>
      <w:r w:rsidRPr="001A3DE6">
        <w:rPr>
          <w:rFonts w:eastAsia="Gungsuh" w:cs="Arial"/>
          <w:sz w:val="16"/>
        </w:rPr>
        <w:t xml:space="preserve"> and the costs of hiring and training a new worker. </w:t>
      </w:r>
      <w:r w:rsidRPr="001A3DE6">
        <w:rPr>
          <w:rStyle w:val="StyleUnderline"/>
          <w:rFonts w:eastAsia="Gungsuh" w:cs="Arial"/>
        </w:rPr>
        <w:t>As such, franchisees and franchisors have a strong incentive to prevent workers from having such leverage in salary negotiations.</w:t>
      </w:r>
    </w:p>
    <w:p w14:paraId="66F81D90" w14:textId="77777777" w:rsidR="00DB4349" w:rsidRPr="001A3DE6" w:rsidRDefault="00DB4349" w:rsidP="00DB4349">
      <w:pPr>
        <w:rPr>
          <w:rFonts w:eastAsia="Gungsuh" w:cs="Arial"/>
          <w:sz w:val="16"/>
        </w:rPr>
      </w:pPr>
      <w:r w:rsidRPr="001A3DE6">
        <w:rPr>
          <w:rFonts w:eastAsia="Gungsuh" w:cs="Arial"/>
          <w:sz w:val="16"/>
        </w:rPr>
        <w:t xml:space="preserve">This outcome, a </w:t>
      </w:r>
      <w:r w:rsidRPr="001A3DE6">
        <w:rPr>
          <w:rStyle w:val="StyleUnderline"/>
          <w:rFonts w:eastAsia="Gungsuh" w:cs="Arial"/>
        </w:rPr>
        <w:t xml:space="preserve">more competitive labor market without no-poaching agreements, is buttressed by </w:t>
      </w:r>
      <w:r w:rsidRPr="001A3DE6">
        <w:rPr>
          <w:rStyle w:val="StyleUnderline"/>
          <w:rFonts w:eastAsia="Gungsuh" w:cs="Arial"/>
          <w:highlight w:val="cyan"/>
        </w:rPr>
        <w:t xml:space="preserve">evidence </w:t>
      </w:r>
      <w:r w:rsidRPr="001A3DE6">
        <w:rPr>
          <w:rStyle w:val="StyleUnderline"/>
          <w:rFonts w:eastAsia="Gungsuh" w:cs="Arial"/>
        </w:rPr>
        <w:t>that</w:t>
      </w:r>
      <w:r w:rsidRPr="001A3DE6">
        <w:rPr>
          <w:rFonts w:eastAsia="Gungsuh" w:cs="Arial"/>
          <w:sz w:val="16"/>
        </w:rPr>
        <w:t xml:space="preserve"> </w:t>
      </w:r>
      <w:r w:rsidRPr="001A3DE6">
        <w:rPr>
          <w:rStyle w:val="Emphasis"/>
          <w:rFonts w:eastAsia="Gungsuh"/>
          <w:highlight w:val="cyan"/>
        </w:rPr>
        <w:t>stagnant wages are not caused by other factors</w:t>
      </w:r>
      <w:r w:rsidRPr="001A3DE6">
        <w:rPr>
          <w:rFonts w:eastAsia="Gungsuh" w:cs="Arial"/>
          <w:sz w:val="16"/>
        </w:rPr>
        <w:t xml:space="preserve">, such as, inter alia, too much competition 6 1 among workers. Professors Krueger and </w:t>
      </w:r>
      <w:proofErr w:type="spellStart"/>
      <w:r w:rsidRPr="001A3DE6">
        <w:rPr>
          <w:rFonts w:eastAsia="Gungsuh" w:cs="Arial"/>
          <w:sz w:val="16"/>
        </w:rPr>
        <w:t>Ashenfelter</w:t>
      </w:r>
      <w:proofErr w:type="spellEnd"/>
      <w:r w:rsidRPr="001A3DE6">
        <w:rPr>
          <w:rFonts w:eastAsia="Gungsuh" w:cs="Arial"/>
          <w:sz w:val="16"/>
        </w:rPr>
        <w:t xml:space="preserve"> looked at the effect that no-poaching agreements have on labor market elasticity. As a starting point, a given labor market is perfectly elastic where a potential wage reduction or perceived low salary causes an employee to quit and find work elsewhere. 63 While no labor market is perfectly elastic, a wage increase is usually expected when there is a "demand shock,"64 which, in 2016, resulted from unemployment being at a sixteen-year low. </w:t>
      </w:r>
      <w:r w:rsidRPr="001A3DE6">
        <w:rPr>
          <w:rStyle w:val="StyleUnderline"/>
          <w:rFonts w:eastAsia="Gungsuh" w:cs="Arial"/>
        </w:rPr>
        <w:t xml:space="preserve">As the available labor market shrinks, employers should be willing to pay potential workers higher wages because companies </w:t>
      </w:r>
      <w:proofErr w:type="gramStart"/>
      <w:r w:rsidRPr="001A3DE6">
        <w:rPr>
          <w:rStyle w:val="StyleUnderline"/>
          <w:rFonts w:eastAsia="Gungsuh" w:cs="Arial"/>
        </w:rPr>
        <w:t>have to</w:t>
      </w:r>
      <w:proofErr w:type="gramEnd"/>
      <w:r w:rsidRPr="001A3DE6">
        <w:rPr>
          <w:rStyle w:val="StyleUnderline"/>
          <w:rFonts w:eastAsia="Gungsuh" w:cs="Arial"/>
        </w:rPr>
        <w:t xml:space="preserve"> compete for fewer workers</w:t>
      </w:r>
      <w:r w:rsidRPr="001A3DE6">
        <w:rPr>
          <w:rFonts w:eastAsia="Gungsuh" w:cs="Arial"/>
          <w:sz w:val="16"/>
        </w:rPr>
        <w:t xml:space="preserve">. Similarly, workers should be more competitive in the labor market because there should be more employers vying for their services. </w:t>
      </w:r>
      <w:r w:rsidRPr="001A3DE6">
        <w:rPr>
          <w:rStyle w:val="StyleUnderline"/>
          <w:rFonts w:eastAsia="Gungsuh" w:cs="Arial"/>
        </w:rPr>
        <w:t xml:space="preserve">Wage growth should occur, </w:t>
      </w:r>
      <w:proofErr w:type="gramStart"/>
      <w:r w:rsidRPr="001A3DE6">
        <w:rPr>
          <w:rStyle w:val="StyleUnderline"/>
          <w:rFonts w:eastAsia="Gungsuh" w:cs="Arial"/>
        </w:rPr>
        <w:t>but in reality, it</w:t>
      </w:r>
      <w:proofErr w:type="gramEnd"/>
      <w:r w:rsidRPr="001A3DE6">
        <w:rPr>
          <w:rStyle w:val="StyleUnderline"/>
          <w:rFonts w:eastAsia="Gungsuh" w:cs="Arial"/>
        </w:rPr>
        <w:t xml:space="preserve"> has not</w:t>
      </w:r>
      <w:r w:rsidRPr="001A3DE6">
        <w:rPr>
          <w:rFonts w:eastAsia="Gungsuh" w:cs="Arial"/>
          <w:sz w:val="16"/>
        </w:rPr>
        <w:t>.</w:t>
      </w:r>
    </w:p>
    <w:p w14:paraId="5792FE1F" w14:textId="77777777" w:rsidR="00DB4349" w:rsidRPr="001A3DE6" w:rsidRDefault="00DB4349" w:rsidP="00DB4349">
      <w:pPr>
        <w:rPr>
          <w:rFonts w:eastAsia="Gungsuh" w:cs="Arial"/>
          <w:u w:val="single"/>
        </w:rPr>
      </w:pPr>
      <w:r w:rsidRPr="001A3DE6">
        <w:rPr>
          <w:rFonts w:eastAsia="Gungsuh" w:cs="Arial"/>
          <w:sz w:val="16"/>
        </w:rPr>
        <w:t xml:space="preserve">Instead, </w:t>
      </w:r>
      <w:r w:rsidRPr="001A3DE6">
        <w:rPr>
          <w:rStyle w:val="StyleUnderline"/>
          <w:rFonts w:eastAsia="Gungsuh" w:cs="Arial"/>
        </w:rPr>
        <w:t>no-poaching agreements have made relevant labor market competition artificially imperfect</w:t>
      </w:r>
      <w:r w:rsidRPr="001A3DE6">
        <w:rPr>
          <w:rFonts w:eastAsia="Gungsuh" w:cs="Arial"/>
          <w:sz w:val="16"/>
        </w:rPr>
        <w:t xml:space="preserve">. Professors Krueger and </w:t>
      </w:r>
      <w:proofErr w:type="spellStart"/>
      <w:r w:rsidRPr="001A3DE6">
        <w:rPr>
          <w:rFonts w:eastAsia="Gungsuh" w:cs="Arial"/>
          <w:sz w:val="16"/>
        </w:rPr>
        <w:t>Ashenfelter</w:t>
      </w:r>
      <w:proofErr w:type="spellEnd"/>
      <w:r w:rsidRPr="001A3DE6">
        <w:rPr>
          <w:rFonts w:eastAsia="Gungsuh" w:cs="Arial"/>
          <w:sz w:val="16"/>
        </w:rPr>
        <w:t xml:space="preserve"> have defined such </w:t>
      </w:r>
      <w:r w:rsidRPr="001A3DE6">
        <w:rPr>
          <w:rStyle w:val="StyleUnderline"/>
          <w:rFonts w:eastAsia="Gungsuh" w:cs="Arial"/>
        </w:rPr>
        <w:t>artificially imperfect competition</w:t>
      </w:r>
      <w:r w:rsidRPr="001A3DE6">
        <w:rPr>
          <w:rFonts w:eastAsia="Gungsuh" w:cs="Arial"/>
          <w:sz w:val="16"/>
        </w:rPr>
        <w:t xml:space="preserve"> as being the </w:t>
      </w:r>
      <w:r w:rsidRPr="001A3DE6">
        <w:rPr>
          <w:rStyle w:val="StyleUnderline"/>
          <w:rFonts w:eastAsia="Gungsuh" w:cs="Arial"/>
        </w:rPr>
        <w:t>result of</w:t>
      </w:r>
      <w:r w:rsidRPr="001A3DE6">
        <w:rPr>
          <w:rFonts w:eastAsia="Gungsuh" w:cs="Arial"/>
          <w:sz w:val="16"/>
        </w:rPr>
        <w:t xml:space="preserve"> what economists 6 70 71 term an </w:t>
      </w:r>
      <w:r w:rsidRPr="001A3DE6">
        <w:rPr>
          <w:rStyle w:val="StyleUnderline"/>
          <w:rFonts w:eastAsia="Gungsuh" w:cs="Arial"/>
          <w:highlight w:val="cyan"/>
        </w:rPr>
        <w:t>oligopsony</w:t>
      </w:r>
      <w:r w:rsidRPr="001A3DE6">
        <w:rPr>
          <w:rFonts w:eastAsia="Gungsuh" w:cs="Arial"/>
          <w:sz w:val="16"/>
        </w:rPr>
        <w:t xml:space="preserve"> " or dynamic monopsony in labor markets. Regardless of whether one examines the effect based on an oligopsony or dynamic monopsony perspective, the results obtained are very similar. </w:t>
      </w:r>
      <w:r w:rsidRPr="001A3DE6">
        <w:rPr>
          <w:rStyle w:val="StyleUnderline"/>
          <w:rFonts w:eastAsia="Gungsuh" w:cs="Arial"/>
        </w:rPr>
        <w:t xml:space="preserve">Artificial restraints of labor movement </w:t>
      </w:r>
      <w:r w:rsidRPr="001A3DE6">
        <w:rPr>
          <w:rStyle w:val="StyleUnderline"/>
          <w:rFonts w:eastAsia="Gungsuh" w:cs="Arial"/>
          <w:highlight w:val="cyan"/>
        </w:rPr>
        <w:t xml:space="preserve">decrease </w:t>
      </w:r>
      <w:r w:rsidRPr="001A3DE6">
        <w:rPr>
          <w:rStyle w:val="StyleUnderline"/>
          <w:rFonts w:eastAsia="Gungsuh" w:cs="Arial"/>
        </w:rPr>
        <w:t xml:space="preserve">worker </w:t>
      </w:r>
      <w:r w:rsidRPr="001A3DE6">
        <w:rPr>
          <w:rStyle w:val="StyleUnderline"/>
          <w:rFonts w:eastAsia="Gungsuh" w:cs="Arial"/>
          <w:highlight w:val="cyan"/>
        </w:rPr>
        <w:t>competitiveness and</w:t>
      </w:r>
      <w:r w:rsidRPr="001A3DE6">
        <w:rPr>
          <w:rStyle w:val="StyleUnderline"/>
          <w:rFonts w:eastAsia="Gungsuh" w:cs="Arial"/>
        </w:rPr>
        <w:t xml:space="preserve"> very likely artificially </w:t>
      </w:r>
      <w:r w:rsidRPr="001A3DE6">
        <w:rPr>
          <w:rStyle w:val="StyleUnderline"/>
          <w:rFonts w:eastAsia="Gungsuh" w:cs="Arial"/>
          <w:highlight w:val="cyan"/>
        </w:rPr>
        <w:t>suppress</w:t>
      </w:r>
      <w:r w:rsidRPr="001A3DE6">
        <w:rPr>
          <w:rStyle w:val="StyleUnderline"/>
          <w:rFonts w:eastAsia="Gungsuh" w:cs="Arial"/>
        </w:rPr>
        <w:t xml:space="preserve"> those workers' </w:t>
      </w:r>
      <w:r w:rsidRPr="001A3DE6">
        <w:rPr>
          <w:rStyle w:val="StyleUnderline"/>
          <w:rFonts w:eastAsia="Gungsuh" w:cs="Arial"/>
          <w:highlight w:val="cyan"/>
        </w:rPr>
        <w:t>wages</w:t>
      </w:r>
      <w:r w:rsidRPr="001A3DE6">
        <w:rPr>
          <w:rFonts w:eastAsia="Gungsuh" w:cs="Arial"/>
          <w:sz w:val="16"/>
        </w:rPr>
        <w:t xml:space="preserve">.7 Ultimately, while not necessarily the only cause, </w:t>
      </w:r>
      <w:r w:rsidRPr="001A3DE6">
        <w:rPr>
          <w:rStyle w:val="Emphasis"/>
          <w:rFonts w:eastAsia="Gungsuh"/>
          <w:highlight w:val="cyan"/>
        </w:rPr>
        <w:t>no-poaching agreements explain</w:t>
      </w:r>
      <w:r w:rsidRPr="001A3DE6">
        <w:rPr>
          <w:rStyle w:val="Emphasis"/>
          <w:rFonts w:eastAsia="Gungsuh"/>
        </w:rPr>
        <w:t xml:space="preserve"> both a </w:t>
      </w:r>
      <w:r w:rsidRPr="001A3DE6">
        <w:rPr>
          <w:rStyle w:val="Emphasis"/>
          <w:rFonts w:eastAsia="Gungsuh"/>
          <w:highlight w:val="cyan"/>
        </w:rPr>
        <w:t>less competitive labor market</w:t>
      </w:r>
      <w:r w:rsidRPr="001A3DE6">
        <w:rPr>
          <w:rStyle w:val="StyleUnderline"/>
          <w:rFonts w:eastAsia="Gungsuh" w:cs="Arial"/>
          <w:highlight w:val="cyan"/>
        </w:rPr>
        <w:t xml:space="preserve"> and</w:t>
      </w:r>
      <w:r w:rsidRPr="001A3DE6">
        <w:rPr>
          <w:rStyle w:val="StyleUnderline"/>
          <w:rFonts w:eastAsia="Gungsuh" w:cs="Arial"/>
        </w:rPr>
        <w:t xml:space="preserve"> the corresponding </w:t>
      </w:r>
      <w:r w:rsidRPr="001A3DE6">
        <w:rPr>
          <w:rStyle w:val="StyleUnderline"/>
          <w:rFonts w:eastAsia="Gungsuh" w:cs="Arial"/>
          <w:highlight w:val="cyan"/>
        </w:rPr>
        <w:t>lack of wage growth.</w:t>
      </w:r>
      <w:r w:rsidRPr="001A3DE6">
        <w:rPr>
          <w:rStyle w:val="StyleUnderline"/>
          <w:rFonts w:eastAsia="Gungsuh" w:cs="Arial"/>
        </w:rPr>
        <w:t xml:space="preserve"> </w:t>
      </w:r>
    </w:p>
    <w:p w14:paraId="3D2BC447" w14:textId="77777777" w:rsidR="00DB4349" w:rsidRPr="001A3DE6" w:rsidRDefault="00DB4349" w:rsidP="00DB4349">
      <w:pPr>
        <w:rPr>
          <w:rFonts w:eastAsia="Gungsuh" w:cs="Arial"/>
        </w:rPr>
      </w:pPr>
    </w:p>
    <w:p w14:paraId="5315A98A" w14:textId="77777777" w:rsidR="00DB4349" w:rsidRPr="001A3DE6" w:rsidRDefault="00DB4349" w:rsidP="00DB4349">
      <w:pPr>
        <w:rPr>
          <w:rFonts w:eastAsia="Gungsuh" w:cs="Arial"/>
        </w:rPr>
      </w:pPr>
    </w:p>
    <w:p w14:paraId="0115F37F" w14:textId="77777777" w:rsidR="00DB4349" w:rsidRPr="001A3DE6" w:rsidRDefault="00DB4349" w:rsidP="00DB4349">
      <w:pPr>
        <w:pStyle w:val="Heading4"/>
        <w:rPr>
          <w:rFonts w:cs="Arial"/>
        </w:rPr>
      </w:pPr>
      <w:r w:rsidRPr="001A3DE6">
        <w:rPr>
          <w:rFonts w:cs="Arial"/>
        </w:rPr>
        <w:t xml:space="preserve">Growing inequality drives </w:t>
      </w:r>
      <w:r w:rsidRPr="001A3DE6">
        <w:rPr>
          <w:rFonts w:cs="Arial"/>
          <w:u w:val="single"/>
        </w:rPr>
        <w:t>diversionary nationalism</w:t>
      </w:r>
      <w:r w:rsidRPr="001A3DE6">
        <w:rPr>
          <w:rFonts w:cs="Arial"/>
        </w:rPr>
        <w:t xml:space="preserve"> and makes war </w:t>
      </w:r>
      <w:r w:rsidRPr="001A3DE6">
        <w:rPr>
          <w:rFonts w:cs="Arial"/>
          <w:u w:val="single"/>
        </w:rPr>
        <w:t>inevitable.</w:t>
      </w:r>
    </w:p>
    <w:p w14:paraId="422AF2E1" w14:textId="77777777" w:rsidR="00DB4349" w:rsidRPr="001A3DE6" w:rsidRDefault="00DB4349" w:rsidP="00DB4349">
      <w:pPr>
        <w:rPr>
          <w:rFonts w:cs="Arial"/>
        </w:rPr>
      </w:pPr>
      <w:r w:rsidRPr="001A3DE6">
        <w:rPr>
          <w:rFonts w:cs="Arial"/>
        </w:rPr>
        <w:t xml:space="preserve">Frederick </w:t>
      </w:r>
      <w:proofErr w:type="spellStart"/>
      <w:r w:rsidRPr="001A3DE6">
        <w:rPr>
          <w:rStyle w:val="Style13ptBold"/>
          <w:rFonts w:cs="Arial"/>
        </w:rPr>
        <w:t>Solt</w:t>
      </w:r>
      <w:proofErr w:type="spellEnd"/>
      <w:r w:rsidRPr="001A3DE6">
        <w:rPr>
          <w:rStyle w:val="Style13ptBold"/>
          <w:rFonts w:cs="Arial"/>
        </w:rPr>
        <w:t xml:space="preserve"> 11</w:t>
      </w:r>
      <w:r w:rsidRPr="001A3DE6">
        <w:rPr>
          <w:rFonts w:cs="Arial"/>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4B46DDF" w14:textId="77777777" w:rsidR="00DB4349" w:rsidRPr="001A3DE6" w:rsidRDefault="00DB4349" w:rsidP="00DB4349">
      <w:pPr>
        <w:rPr>
          <w:rFonts w:cs="Arial"/>
          <w:sz w:val="16"/>
        </w:rPr>
      </w:pPr>
      <w:r w:rsidRPr="001A3DE6">
        <w:rPr>
          <w:rFonts w:cs="Arial"/>
          <w:sz w:val="16"/>
        </w:rPr>
        <w:t xml:space="preserve">One of the oldest theories of nationalism is that </w:t>
      </w:r>
      <w:r w:rsidRPr="001A3DE6">
        <w:rPr>
          <w:rStyle w:val="StyleUnderline"/>
          <w:rFonts w:cs="Arial"/>
        </w:rPr>
        <w:t xml:space="preserve">states </w:t>
      </w:r>
      <w:r w:rsidRPr="001A3DE6">
        <w:rPr>
          <w:rStyle w:val="Emphasis"/>
        </w:rPr>
        <w:t>instill the nationalist myth</w:t>
      </w:r>
      <w:r w:rsidRPr="001A3DE6">
        <w:rPr>
          <w:rStyle w:val="StyleUnderline"/>
          <w:rFonts w:cs="Arial"/>
        </w:rPr>
        <w:t xml:space="preserve"> in their citizens to </w:t>
      </w:r>
      <w:r w:rsidRPr="001A3DE6">
        <w:rPr>
          <w:rStyle w:val="Emphasis"/>
        </w:rPr>
        <w:t>divert their attention from great economic inequality</w:t>
      </w:r>
      <w:r w:rsidRPr="001A3DE6">
        <w:rPr>
          <w:rFonts w:cs="Arial"/>
          <w:sz w:val="16"/>
        </w:rPr>
        <w:t xml:space="preserve"> </w:t>
      </w:r>
      <w:r w:rsidRPr="001A3DE6">
        <w:rPr>
          <w:rStyle w:val="StyleUnderline"/>
          <w:rFonts w:cs="Arial"/>
        </w:rPr>
        <w:t>and</w:t>
      </w:r>
      <w:r w:rsidRPr="001A3DE6">
        <w:rPr>
          <w:rFonts w:cs="Arial"/>
          <w:sz w:val="16"/>
        </w:rPr>
        <w:t xml:space="preserve"> so </w:t>
      </w:r>
      <w:r w:rsidRPr="001A3DE6">
        <w:rPr>
          <w:rStyle w:val="StyleUnderline"/>
          <w:rFonts w:cs="Arial"/>
        </w:rPr>
        <w:t>forestall pervasive unrest</w:t>
      </w:r>
      <w:r w:rsidRPr="001A3DE6">
        <w:rPr>
          <w:rFonts w:cs="Arial"/>
          <w:sz w:val="16"/>
        </w:rPr>
        <w:t xml:space="preserve">. </w:t>
      </w:r>
      <w:r w:rsidRPr="001A3DE6">
        <w:rPr>
          <w:rStyle w:val="StyleUnderline"/>
          <w:rFonts w:cs="Arial"/>
        </w:rPr>
        <w:t xml:space="preserve">Because the very concept of </w:t>
      </w:r>
      <w:r w:rsidRPr="001A3DE6">
        <w:rPr>
          <w:rStyle w:val="StyleUnderline"/>
          <w:rFonts w:cs="Arial"/>
          <w:highlight w:val="cyan"/>
        </w:rPr>
        <w:t xml:space="preserve">nationalism </w:t>
      </w:r>
      <w:r w:rsidRPr="001A3DE6">
        <w:rPr>
          <w:rStyle w:val="Emphasis"/>
          <w:highlight w:val="cyan"/>
        </w:rPr>
        <w:t>obscures</w:t>
      </w:r>
      <w:r w:rsidRPr="001A3DE6">
        <w:rPr>
          <w:rStyle w:val="StyleUnderline"/>
          <w:rFonts w:cs="Arial"/>
        </w:rPr>
        <w:t xml:space="preserve"> the extent of </w:t>
      </w:r>
      <w:r w:rsidRPr="001A3DE6">
        <w:rPr>
          <w:rStyle w:val="Emphasis"/>
          <w:highlight w:val="cyan"/>
        </w:rPr>
        <w:t>inequality</w:t>
      </w:r>
      <w:r w:rsidRPr="001A3DE6">
        <w:rPr>
          <w:rFonts w:cs="Arial"/>
          <w:sz w:val="16"/>
        </w:rPr>
        <w:t xml:space="preserve"> and is a potent tool for delegitimizing calls for redistribution, </w:t>
      </w:r>
      <w:r w:rsidRPr="001A3DE6">
        <w:rPr>
          <w:rStyle w:val="StyleUnderline"/>
          <w:rFonts w:cs="Arial"/>
        </w:rPr>
        <w:t xml:space="preserve">it is a perfect </w:t>
      </w:r>
      <w:r w:rsidRPr="001A3DE6">
        <w:rPr>
          <w:rStyle w:val="Emphasis"/>
        </w:rPr>
        <w:t>diversion</w:t>
      </w:r>
      <w:r w:rsidRPr="001A3DE6">
        <w:rPr>
          <w:rFonts w:cs="Arial"/>
          <w:sz w:val="16"/>
        </w:rPr>
        <w:t xml:space="preserve">, </w:t>
      </w:r>
      <w:r w:rsidRPr="001A3DE6">
        <w:rPr>
          <w:rStyle w:val="StyleUnderline"/>
          <w:rFonts w:cs="Arial"/>
        </w:rPr>
        <w:t xml:space="preserve">and </w:t>
      </w:r>
      <w:r w:rsidRPr="001A3DE6">
        <w:rPr>
          <w:rStyle w:val="StyleUnderline"/>
          <w:rFonts w:cs="Arial"/>
          <w:highlight w:val="cyan"/>
        </w:rPr>
        <w:t>states</w:t>
      </w:r>
      <w:r w:rsidRPr="001A3DE6">
        <w:rPr>
          <w:rStyle w:val="StyleUnderline"/>
          <w:rFonts w:cs="Arial"/>
        </w:rPr>
        <w:t xml:space="preserve"> should be expected to </w:t>
      </w:r>
      <w:r w:rsidRPr="001A3DE6">
        <w:rPr>
          <w:rStyle w:val="StyleUnderline"/>
          <w:rFonts w:cs="Arial"/>
          <w:highlight w:val="cyan"/>
        </w:rPr>
        <w:t>engage in</w:t>
      </w:r>
      <w:r w:rsidRPr="001A3DE6">
        <w:rPr>
          <w:rStyle w:val="StyleUnderline"/>
          <w:rFonts w:cs="Arial"/>
        </w:rPr>
        <w:t xml:space="preserve"> </w:t>
      </w:r>
      <w:r w:rsidRPr="001A3DE6">
        <w:rPr>
          <w:rStyle w:val="Emphasis"/>
        </w:rPr>
        <w:t xml:space="preserve">more </w:t>
      </w:r>
      <w:r w:rsidRPr="001A3DE6">
        <w:rPr>
          <w:rStyle w:val="Emphasis"/>
          <w:highlight w:val="cyan"/>
        </w:rPr>
        <w:t>nationalist mythmaking</w:t>
      </w:r>
      <w:r w:rsidRPr="001A3DE6">
        <w:rPr>
          <w:rStyle w:val="StyleUnderline"/>
          <w:rFonts w:cs="Arial"/>
          <w:highlight w:val="cyan"/>
        </w:rPr>
        <w:t xml:space="preserve"> when </w:t>
      </w:r>
      <w:r w:rsidRPr="001A3DE6">
        <w:rPr>
          <w:rStyle w:val="Emphasis"/>
          <w:highlight w:val="cyan"/>
        </w:rPr>
        <w:t>inequality increases</w:t>
      </w:r>
      <w:r w:rsidRPr="001A3DE6">
        <w:rPr>
          <w:rFonts w:cs="Arial"/>
          <w:sz w:val="16"/>
        </w:rPr>
        <w:t xml:space="preserve">. </w:t>
      </w:r>
      <w:r w:rsidRPr="001A3DE6">
        <w:rPr>
          <w:rStyle w:val="StyleUnderline"/>
          <w:rFonts w:cs="Arial"/>
        </w:rPr>
        <w:t>The evidence presented by this study supports this theory</w:t>
      </w:r>
      <w:r w:rsidRPr="001A3DE6">
        <w:rPr>
          <w:rFonts w:cs="Arial"/>
          <w:sz w:val="16"/>
        </w:rPr>
        <w:t xml:space="preserve">: across the countries and over time, </w:t>
      </w:r>
      <w:r w:rsidRPr="001A3DE6">
        <w:rPr>
          <w:rStyle w:val="StyleUnderline"/>
          <w:rFonts w:cs="Arial"/>
        </w:rPr>
        <w:t xml:space="preserve">where economic inequality is </w:t>
      </w:r>
      <w:proofErr w:type="spellStart"/>
      <w:proofErr w:type="gramStart"/>
      <w:r w:rsidRPr="001A3DE6">
        <w:rPr>
          <w:rStyle w:val="StyleUnderline"/>
          <w:rFonts w:cs="Arial"/>
        </w:rPr>
        <w:t>greater,t</w:t>
      </w:r>
      <w:proofErr w:type="spellEnd"/>
      <w:proofErr w:type="gramEnd"/>
      <w:r w:rsidRPr="001A3DE6">
        <w:rPr>
          <w:rStyle w:val="StyleUnderline"/>
          <w:rFonts w:cs="Arial"/>
        </w:rPr>
        <w:t xml:space="preserve"> nationalist sentiments are substantially more widespread</w:t>
      </w:r>
      <w:r w:rsidRPr="001A3DE6">
        <w:rPr>
          <w:rFonts w:cs="Arial"/>
          <w:sz w:val="16"/>
        </w:rPr>
        <w:t>.</w:t>
      </w:r>
    </w:p>
    <w:p w14:paraId="18E7B192" w14:textId="77777777" w:rsidR="00DB4349" w:rsidRPr="001A3DE6" w:rsidRDefault="00DB4349" w:rsidP="00DB4349">
      <w:pPr>
        <w:rPr>
          <w:rFonts w:cs="Arial"/>
          <w:sz w:val="16"/>
        </w:rPr>
      </w:pPr>
      <w:r w:rsidRPr="001A3DE6">
        <w:rPr>
          <w:rFonts w:cs="Arial"/>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1A3DE6">
        <w:rPr>
          <w:rStyle w:val="StyleUnderline"/>
          <w:rFonts w:cs="Arial"/>
        </w:rPr>
        <w:t xml:space="preserve">domestic </w:t>
      </w:r>
      <w:r w:rsidRPr="001A3DE6">
        <w:rPr>
          <w:rStyle w:val="StyleUnderline"/>
          <w:rFonts w:cs="Arial"/>
          <w:highlight w:val="cyan"/>
        </w:rPr>
        <w:t>inequality is a</w:t>
      </w:r>
      <w:r w:rsidRPr="001A3DE6">
        <w:rPr>
          <w:rStyle w:val="StyleUnderline"/>
          <w:rFonts w:cs="Arial"/>
        </w:rPr>
        <w:t xml:space="preserve"> </w:t>
      </w:r>
      <w:r w:rsidRPr="001A3DE6">
        <w:rPr>
          <w:rStyle w:val="Emphasis"/>
        </w:rPr>
        <w:t xml:space="preserve">far more important </w:t>
      </w:r>
      <w:r w:rsidRPr="001A3DE6">
        <w:rPr>
          <w:rStyle w:val="Emphasis"/>
          <w:highlight w:val="cyan"/>
        </w:rPr>
        <w:t>stimulus for</w:t>
      </w:r>
      <w:r w:rsidRPr="001A3DE6">
        <w:rPr>
          <w:rStyle w:val="Emphasis"/>
        </w:rPr>
        <w:t xml:space="preserve"> the generation of </w:t>
      </w:r>
      <w:r w:rsidRPr="001A3DE6">
        <w:rPr>
          <w:rStyle w:val="Emphasis"/>
          <w:highlight w:val="cyan"/>
        </w:rPr>
        <w:t>nationalist sentiments</w:t>
      </w:r>
      <w:r w:rsidRPr="001A3DE6">
        <w:rPr>
          <w:rStyle w:val="StyleUnderline"/>
          <w:rFonts w:cs="Arial"/>
        </w:rPr>
        <w:t xml:space="preserve"> than the international context</w:t>
      </w:r>
      <w:r w:rsidRPr="001A3DE6">
        <w:rPr>
          <w:rFonts w:cs="Arial"/>
          <w:sz w:val="16"/>
        </w:rPr>
        <w:t xml:space="preserve">. </w:t>
      </w:r>
      <w:r w:rsidRPr="001A3DE6">
        <w:rPr>
          <w:rStyle w:val="StyleUnderline"/>
          <w:rFonts w:cs="Arial"/>
        </w:rPr>
        <w:t xml:space="preserve">Given that </w:t>
      </w:r>
      <w:r w:rsidRPr="001A3DE6">
        <w:rPr>
          <w:rStyle w:val="Emphasis"/>
          <w:highlight w:val="cyan"/>
        </w:rPr>
        <w:t>nuclear weapons</w:t>
      </w:r>
      <w:r w:rsidRPr="001A3DE6">
        <w:rPr>
          <w:rFonts w:cs="Arial"/>
          <w:sz w:val="16"/>
        </w:rPr>
        <w:t>—either their own or their allies’—</w:t>
      </w:r>
      <w:r w:rsidRPr="001A3DE6">
        <w:rPr>
          <w:rStyle w:val="StyleUnderline"/>
          <w:rFonts w:cs="Arial"/>
        </w:rPr>
        <w:t xml:space="preserve">rather than the mass army now </w:t>
      </w:r>
      <w:r w:rsidRPr="001A3DE6">
        <w:rPr>
          <w:rStyle w:val="StyleUnderline"/>
          <w:rFonts w:cs="Arial"/>
          <w:highlight w:val="cyan"/>
        </w:rPr>
        <w:t>serve as</w:t>
      </w:r>
      <w:r w:rsidRPr="001A3DE6">
        <w:rPr>
          <w:rStyle w:val="StyleUnderline"/>
          <w:rFonts w:cs="Arial"/>
        </w:rPr>
        <w:t xml:space="preserve"> the </w:t>
      </w:r>
      <w:r w:rsidRPr="001A3DE6">
        <w:rPr>
          <w:rStyle w:val="StyleUnderline"/>
          <w:rFonts w:cs="Arial"/>
          <w:highlight w:val="cyan"/>
        </w:rPr>
        <w:t>primary defense</w:t>
      </w:r>
      <w:r w:rsidRPr="001A3DE6">
        <w:rPr>
          <w:rStyle w:val="StyleUnderline"/>
          <w:rFonts w:cs="Arial"/>
        </w:rPr>
        <w:t xml:space="preserve"> of many countries against being overrun by their enemies, perhaps this is not surprising</w:t>
      </w:r>
      <w:r w:rsidRPr="001A3DE6">
        <w:rPr>
          <w:rFonts w:cs="Arial"/>
          <w:sz w:val="16"/>
        </w:rPr>
        <w:t>: nationalism-inspired mass mobilization is simply no longer as necessary for protection as it once was (see Mearsheimer 1990, 21; Posen 1993, 122–24).</w:t>
      </w:r>
    </w:p>
    <w:p w14:paraId="0B93F24D" w14:textId="77777777" w:rsidR="00DB4349" w:rsidRPr="001A3DE6" w:rsidRDefault="00DB4349" w:rsidP="00DB4349">
      <w:pPr>
        <w:rPr>
          <w:rFonts w:cs="Arial"/>
          <w:sz w:val="16"/>
        </w:rPr>
      </w:pPr>
      <w:r w:rsidRPr="001A3DE6">
        <w:rPr>
          <w:rFonts w:cs="Arial"/>
          <w:sz w:val="16"/>
        </w:rPr>
        <w:t xml:space="preserve">Another important implication of the analyses presented above is that growing economic inequality may increase ethnic conflict. </w:t>
      </w:r>
      <w:r w:rsidRPr="001A3DE6">
        <w:rPr>
          <w:rStyle w:val="StyleUnderline"/>
          <w:rFonts w:cs="Arial"/>
          <w:highlight w:val="cyan"/>
        </w:rPr>
        <w:t>States</w:t>
      </w:r>
      <w:r w:rsidRPr="001A3DE6">
        <w:rPr>
          <w:rStyle w:val="StyleUnderline"/>
          <w:rFonts w:cs="Arial"/>
        </w:rPr>
        <w:t xml:space="preserve"> may </w:t>
      </w:r>
      <w:r w:rsidRPr="001A3DE6">
        <w:rPr>
          <w:rStyle w:val="StyleUnderline"/>
          <w:rFonts w:cs="Arial"/>
          <w:highlight w:val="cyan"/>
        </w:rPr>
        <w:t xml:space="preserve">foment national pride to stem discontent with </w:t>
      </w:r>
      <w:r w:rsidRPr="001A3DE6">
        <w:rPr>
          <w:rStyle w:val="StyleUnderline"/>
          <w:rFonts w:cs="Arial"/>
        </w:rPr>
        <w:t xml:space="preserve">increasing </w:t>
      </w:r>
      <w:r w:rsidRPr="001A3DE6">
        <w:rPr>
          <w:rStyle w:val="StyleUnderline"/>
          <w:rFonts w:cs="Arial"/>
          <w:highlight w:val="cyan"/>
        </w:rPr>
        <w:t>inequality</w:t>
      </w:r>
      <w:r w:rsidRPr="001A3DE6">
        <w:rPr>
          <w:rStyle w:val="StyleUnderline"/>
          <w:rFonts w:cs="Arial"/>
        </w:rPr>
        <w:t xml:space="preserve">, but </w:t>
      </w:r>
      <w:r w:rsidRPr="001A3DE6">
        <w:rPr>
          <w:rStyle w:val="StyleUnderline"/>
          <w:rFonts w:cs="Arial"/>
          <w:highlight w:val="cyan"/>
        </w:rPr>
        <w:t xml:space="preserve">this </w:t>
      </w:r>
      <w:r w:rsidRPr="001A3DE6">
        <w:rPr>
          <w:rStyle w:val="StyleUnderline"/>
          <w:rFonts w:cs="Arial"/>
        </w:rPr>
        <w:t xml:space="preserve">pride </w:t>
      </w:r>
      <w:r w:rsidRPr="001A3DE6">
        <w:rPr>
          <w:rStyle w:val="StyleUnderline"/>
          <w:rFonts w:cs="Arial"/>
          <w:highlight w:val="cyan"/>
        </w:rPr>
        <w:t>can</w:t>
      </w:r>
      <w:r w:rsidRPr="001A3DE6">
        <w:rPr>
          <w:rStyle w:val="StyleUnderline"/>
          <w:rFonts w:cs="Arial"/>
        </w:rPr>
        <w:t xml:space="preserve"> also </w:t>
      </w:r>
      <w:r w:rsidRPr="001A3DE6">
        <w:rPr>
          <w:rStyle w:val="StyleUnderline"/>
          <w:rFonts w:cs="Arial"/>
          <w:highlight w:val="cyan"/>
        </w:rPr>
        <w:t>lead to</w:t>
      </w:r>
      <w:r w:rsidRPr="001A3DE6">
        <w:rPr>
          <w:rStyle w:val="StyleUnderline"/>
          <w:rFonts w:cs="Arial"/>
        </w:rPr>
        <w:t xml:space="preserve"> more </w:t>
      </w:r>
      <w:r w:rsidRPr="001A3DE6">
        <w:rPr>
          <w:rStyle w:val="Emphasis"/>
          <w:highlight w:val="cyan"/>
        </w:rPr>
        <w:t>hostility towards</w:t>
      </w:r>
      <w:r w:rsidRPr="001A3DE6">
        <w:rPr>
          <w:rStyle w:val="Emphasis"/>
        </w:rPr>
        <w:t xml:space="preserve"> immigrants and </w:t>
      </w:r>
      <w:r w:rsidRPr="001A3DE6">
        <w:rPr>
          <w:rStyle w:val="Emphasis"/>
          <w:highlight w:val="cyan"/>
        </w:rPr>
        <w:t>minorities</w:t>
      </w:r>
      <w:r w:rsidRPr="001A3DE6">
        <w:rPr>
          <w:rFonts w:cs="Arial"/>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1A3DE6">
        <w:rPr>
          <w:rStyle w:val="StyleUnderline"/>
          <w:rFonts w:cs="Arial"/>
        </w:rPr>
        <w:t xml:space="preserve">by leading to the creation of more national pride, higher levels of inequality produce environments favorable to those who would inflame </w:t>
      </w:r>
      <w:r w:rsidRPr="001A3DE6">
        <w:rPr>
          <w:rStyle w:val="Emphasis"/>
        </w:rPr>
        <w:t>ethnic animosities</w:t>
      </w:r>
      <w:r w:rsidRPr="001A3DE6">
        <w:rPr>
          <w:rFonts w:cs="Arial"/>
          <w:sz w:val="16"/>
        </w:rPr>
        <w:t>.</w:t>
      </w:r>
    </w:p>
    <w:p w14:paraId="45C339A8" w14:textId="77777777" w:rsidR="00DB4349" w:rsidRPr="001A3DE6" w:rsidRDefault="00DB4349" w:rsidP="00DB4349">
      <w:pPr>
        <w:rPr>
          <w:rFonts w:cs="Arial"/>
          <w:sz w:val="16"/>
        </w:rPr>
      </w:pPr>
      <w:r w:rsidRPr="001A3DE6">
        <w:rPr>
          <w:rStyle w:val="StyleUnderline"/>
          <w:rFonts w:cs="Arial"/>
        </w:rPr>
        <w:t>Another</w:t>
      </w:r>
      <w:r w:rsidRPr="001A3DE6">
        <w:rPr>
          <w:rFonts w:cs="Arial"/>
          <w:sz w:val="16"/>
        </w:rPr>
        <w:t xml:space="preserve"> and perhaps even more worrisome </w:t>
      </w:r>
      <w:r w:rsidRPr="001A3DE6">
        <w:rPr>
          <w:rStyle w:val="StyleUnderline"/>
          <w:rFonts w:cs="Arial"/>
        </w:rPr>
        <w:t xml:space="preserve">implication regards the </w:t>
      </w:r>
      <w:r w:rsidRPr="001A3DE6">
        <w:rPr>
          <w:rStyle w:val="Emphasis"/>
        </w:rPr>
        <w:t>likelihood of war</w:t>
      </w:r>
      <w:r w:rsidRPr="001A3DE6">
        <w:rPr>
          <w:rFonts w:cs="Arial"/>
          <w:sz w:val="16"/>
        </w:rPr>
        <w:t xml:space="preserve">. </w:t>
      </w:r>
      <w:r w:rsidRPr="001A3DE6">
        <w:rPr>
          <w:rStyle w:val="StyleUnderline"/>
          <w:rFonts w:cs="Arial"/>
          <w:highlight w:val="cyan"/>
        </w:rPr>
        <w:t>Nationalism is</w:t>
      </w:r>
      <w:r w:rsidRPr="001A3DE6">
        <w:rPr>
          <w:rStyle w:val="StyleUnderline"/>
          <w:rFonts w:cs="Arial"/>
        </w:rPr>
        <w:t xml:space="preserve"> frequently suggested as </w:t>
      </w:r>
      <w:r w:rsidRPr="001A3DE6">
        <w:rPr>
          <w:rStyle w:val="StyleUnderline"/>
          <w:rFonts w:cs="Arial"/>
          <w:highlight w:val="cyan"/>
        </w:rPr>
        <w:t xml:space="preserve">a </w:t>
      </w:r>
      <w:r w:rsidRPr="001A3DE6">
        <w:rPr>
          <w:rStyle w:val="Emphasis"/>
          <w:highlight w:val="cyan"/>
        </w:rPr>
        <w:t>cause of war</w:t>
      </w:r>
      <w:r w:rsidRPr="001A3DE6">
        <w:rPr>
          <w:rFonts w:cs="Arial"/>
          <w:sz w:val="16"/>
        </w:rPr>
        <w:t xml:space="preserve">, </w:t>
      </w:r>
      <w:r w:rsidRPr="001A3DE6">
        <w:rPr>
          <w:rStyle w:val="StyleUnderline"/>
          <w:rFonts w:cs="Arial"/>
          <w:highlight w:val="cyan"/>
        </w:rPr>
        <w:t>and</w:t>
      </w:r>
      <w:r w:rsidRPr="001A3DE6">
        <w:rPr>
          <w:rStyle w:val="StyleUnderline"/>
          <w:rFonts w:cs="Arial"/>
        </w:rPr>
        <w:t xml:space="preserve"> more </w:t>
      </w:r>
      <w:r w:rsidRPr="001A3DE6">
        <w:rPr>
          <w:rStyle w:val="StyleUnderline"/>
          <w:rFonts w:cs="Arial"/>
          <w:highlight w:val="cyan"/>
        </w:rPr>
        <w:t>national pride</w:t>
      </w:r>
      <w:r w:rsidRPr="001A3DE6">
        <w:rPr>
          <w:rStyle w:val="StyleUnderline"/>
          <w:rFonts w:cs="Arial"/>
        </w:rPr>
        <w:t xml:space="preserve"> has been found to </w:t>
      </w:r>
      <w:r w:rsidRPr="001A3DE6">
        <w:rPr>
          <w:rStyle w:val="StyleUnderline"/>
          <w:rFonts w:cs="Arial"/>
          <w:highlight w:val="cyan"/>
        </w:rPr>
        <w:t>result in</w:t>
      </w:r>
      <w:r w:rsidRPr="001A3DE6">
        <w:rPr>
          <w:rStyle w:val="StyleUnderline"/>
          <w:rFonts w:cs="Arial"/>
        </w:rPr>
        <w:t xml:space="preserve"> a much greater demand for national security even at the expense of civil liberties</w:t>
      </w:r>
      <w:r w:rsidRPr="001A3DE6">
        <w:rPr>
          <w:rFonts w:cs="Arial"/>
          <w:sz w:val="16"/>
        </w:rPr>
        <w:t xml:space="preserve"> (Davis and Silver 2004, 36–37) </w:t>
      </w:r>
      <w:r w:rsidRPr="001A3DE6">
        <w:rPr>
          <w:rStyle w:val="StyleUnderline"/>
          <w:rFonts w:cs="Arial"/>
        </w:rPr>
        <w:t xml:space="preserve">as well as preferences for “a </w:t>
      </w:r>
      <w:r w:rsidRPr="001A3DE6">
        <w:rPr>
          <w:rStyle w:val="StyleUnderline"/>
          <w:rFonts w:cs="Arial"/>
          <w:highlight w:val="cyan"/>
        </w:rPr>
        <w:t xml:space="preserve">more </w:t>
      </w:r>
      <w:r w:rsidRPr="001A3DE6">
        <w:rPr>
          <w:rStyle w:val="Emphasis"/>
          <w:highlight w:val="cyan"/>
        </w:rPr>
        <w:t>militaristic foreign</w:t>
      </w:r>
      <w:r w:rsidRPr="001A3DE6">
        <w:rPr>
          <w:rStyle w:val="Emphasis"/>
        </w:rPr>
        <w:t xml:space="preserve"> affairs </w:t>
      </w:r>
      <w:r w:rsidRPr="001A3DE6">
        <w:rPr>
          <w:rStyle w:val="Emphasis"/>
          <w:highlight w:val="cyan"/>
        </w:rPr>
        <w:t>posture</w:t>
      </w:r>
      <w:r w:rsidRPr="001A3DE6">
        <w:rPr>
          <w:rFonts w:cs="Arial"/>
          <w:sz w:val="16"/>
          <w:highlight w:val="cyan"/>
        </w:rPr>
        <w:t xml:space="preserve"> </w:t>
      </w:r>
      <w:r w:rsidRPr="001A3DE6">
        <w:rPr>
          <w:rStyle w:val="StyleUnderline"/>
          <w:rFonts w:cs="Arial"/>
          <w:highlight w:val="cyan"/>
        </w:rPr>
        <w:t>and a more interventionist role</w:t>
      </w:r>
      <w:r w:rsidRPr="001A3DE6">
        <w:rPr>
          <w:rStyle w:val="StyleUnderline"/>
          <w:rFonts w:cs="Arial"/>
        </w:rPr>
        <w:t xml:space="preserve"> in world politics</w:t>
      </w:r>
      <w:r w:rsidRPr="001A3DE6">
        <w:rPr>
          <w:rFonts w:cs="Arial"/>
          <w:sz w:val="16"/>
        </w:rPr>
        <w:t xml:space="preserve">” (Conover and Feldman 1987, 3). To the extent that these preferences influence policymaking, the </w:t>
      </w:r>
      <w:r w:rsidRPr="001A3DE6">
        <w:rPr>
          <w:rStyle w:val="Emphasis"/>
        </w:rPr>
        <w:t xml:space="preserve">growth in economic </w:t>
      </w:r>
      <w:r w:rsidRPr="001A3DE6">
        <w:rPr>
          <w:rStyle w:val="Emphasis"/>
          <w:highlight w:val="cyan"/>
        </w:rPr>
        <w:t>inequality</w:t>
      </w:r>
      <w:r w:rsidRPr="001A3DE6">
        <w:rPr>
          <w:rFonts w:cs="Arial"/>
          <w:sz w:val="16"/>
        </w:rPr>
        <w:t xml:space="preserve"> over the last quarter century </w:t>
      </w:r>
      <w:r w:rsidRPr="001A3DE6">
        <w:rPr>
          <w:rStyle w:val="StyleUnderline"/>
          <w:rFonts w:cs="Arial"/>
          <w:highlight w:val="cyan"/>
        </w:rPr>
        <w:t>should be expected to lead to</w:t>
      </w:r>
      <w:r w:rsidRPr="001A3DE6">
        <w:rPr>
          <w:rStyle w:val="StyleUnderline"/>
          <w:rFonts w:cs="Arial"/>
        </w:rPr>
        <w:t xml:space="preserve"> more aggressive foreign policies and </w:t>
      </w:r>
      <w:r w:rsidRPr="001A3DE6">
        <w:rPr>
          <w:rStyle w:val="Emphasis"/>
        </w:rPr>
        <w:t xml:space="preserve">more </w:t>
      </w:r>
      <w:r w:rsidRPr="001A3DE6">
        <w:rPr>
          <w:rStyle w:val="Emphasis"/>
          <w:highlight w:val="cyan"/>
        </w:rPr>
        <w:t>international conflict</w:t>
      </w:r>
      <w:r w:rsidRPr="001A3DE6">
        <w:rPr>
          <w:rFonts w:cs="Arial"/>
          <w:sz w:val="16"/>
        </w:rPr>
        <w:t xml:space="preserve">. If economic inequality prompts states to generate diversionary nationalism as the results presented above suggest, then </w:t>
      </w:r>
      <w:r w:rsidRPr="001A3DE6">
        <w:rPr>
          <w:rStyle w:val="Emphasis"/>
        </w:rPr>
        <w:t>rising inequality could make for a more dangerous world</w:t>
      </w:r>
      <w:r w:rsidRPr="001A3DE6">
        <w:rPr>
          <w:rFonts w:cs="Arial"/>
          <w:sz w:val="16"/>
        </w:rPr>
        <w:t>.</w:t>
      </w:r>
    </w:p>
    <w:p w14:paraId="6D87B905" w14:textId="77777777" w:rsidR="00DB4349" w:rsidRPr="001A3DE6" w:rsidRDefault="00DB4349" w:rsidP="00DB4349">
      <w:pPr>
        <w:rPr>
          <w:rFonts w:cs="Arial"/>
          <w:sz w:val="16"/>
        </w:rPr>
      </w:pPr>
      <w:r w:rsidRPr="001A3DE6">
        <w:rPr>
          <w:rFonts w:cs="Arial"/>
          <w:sz w:val="16"/>
        </w:rPr>
        <w:t xml:space="preserve">The results of this work also contribute to our still limited knowledge of the relationship between economic inequality and democratic politics. </w:t>
      </w:r>
      <w:proofErr w:type="gramStart"/>
      <w:r w:rsidRPr="001A3DE6">
        <w:rPr>
          <w:rFonts w:cs="Arial"/>
          <w:sz w:val="16"/>
        </w:rPr>
        <w:t>In particular, it</w:t>
      </w:r>
      <w:proofErr w:type="gramEnd"/>
      <w:r w:rsidRPr="001A3DE6">
        <w:rPr>
          <w:rFonts w:cs="Arial"/>
          <w:sz w:val="16"/>
        </w:rPr>
        <w:t xml:space="preserve"> helps explain the fact that, contrary to median-voter models of redistribution (e.g., Meltzer and Richard 1981), </w:t>
      </w:r>
      <w:r w:rsidRPr="001A3DE6">
        <w:rPr>
          <w:rStyle w:val="StyleUnderline"/>
          <w:rFonts w:cs="Arial"/>
        </w:rPr>
        <w:t>democracies with higher levels of inequality do not consistently respond with more redistribution</w:t>
      </w:r>
      <w:r w:rsidRPr="001A3DE6">
        <w:rPr>
          <w:rFonts w:cs="Arial"/>
          <w:sz w:val="16"/>
        </w:rPr>
        <w:t xml:space="preserve"> (e.g., </w:t>
      </w:r>
      <w:proofErr w:type="spellStart"/>
      <w:r w:rsidRPr="001A3DE6">
        <w:rPr>
          <w:rFonts w:cs="Arial"/>
          <w:sz w:val="16"/>
        </w:rPr>
        <w:t>Bénabou</w:t>
      </w:r>
      <w:proofErr w:type="spellEnd"/>
      <w:r w:rsidRPr="001A3DE6">
        <w:rPr>
          <w:rFonts w:cs="Arial"/>
          <w:sz w:val="16"/>
        </w:rPr>
        <w:t xml:space="preserve"> 1996). </w:t>
      </w:r>
      <w:r w:rsidRPr="001A3DE6">
        <w:rPr>
          <w:rStyle w:val="StyleUnderline"/>
          <w:rFonts w:cs="Arial"/>
        </w:rPr>
        <w:t>Rather than allowing redistribution to be decided through the democratic process suggested by such models</w:t>
      </w:r>
      <w:r w:rsidRPr="001A3DE6">
        <w:rPr>
          <w:rFonts w:cs="Arial"/>
          <w:sz w:val="16"/>
        </w:rPr>
        <w:t xml:space="preserve">, this work suggests that </w:t>
      </w:r>
      <w:r w:rsidRPr="001A3DE6">
        <w:rPr>
          <w:rStyle w:val="StyleUnderline"/>
          <w:rFonts w:cs="Arial"/>
        </w:rPr>
        <w:t>states often respond to higher levels of inequality with more nationalism</w:t>
      </w:r>
      <w:r w:rsidRPr="001A3DE6">
        <w:rPr>
          <w:rFonts w:cs="Arial"/>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0AD1F09A" w14:textId="77777777" w:rsidR="00DB4349" w:rsidRPr="001A3DE6" w:rsidRDefault="00DB4349" w:rsidP="00DB4349">
      <w:pPr>
        <w:rPr>
          <w:rFonts w:eastAsia="Gungsuh" w:cs="Arial"/>
        </w:rPr>
      </w:pPr>
    </w:p>
    <w:p w14:paraId="3307FA1F" w14:textId="77777777" w:rsidR="00DB4349" w:rsidRPr="001A3DE6" w:rsidRDefault="00DB4349" w:rsidP="00DB4349">
      <w:pPr>
        <w:pStyle w:val="Heading4"/>
        <w:rPr>
          <w:rFonts w:cs="Arial"/>
        </w:rPr>
      </w:pPr>
      <w:r w:rsidRPr="001A3DE6">
        <w:rPr>
          <w:rFonts w:cs="Arial"/>
        </w:rPr>
        <w:t xml:space="preserve">Inequality erodes institutional capacity---causes </w:t>
      </w:r>
      <w:r w:rsidRPr="001A3DE6">
        <w:rPr>
          <w:rFonts w:cs="Arial"/>
          <w:u w:val="single"/>
        </w:rPr>
        <w:t>extinction</w:t>
      </w:r>
      <w:r w:rsidRPr="001A3DE6">
        <w:rPr>
          <w:rFonts w:cs="Arial"/>
        </w:rPr>
        <w:t xml:space="preserve">. </w:t>
      </w:r>
    </w:p>
    <w:p w14:paraId="54133740" w14:textId="77777777" w:rsidR="00DB4349" w:rsidRPr="001A3DE6" w:rsidRDefault="00DB4349" w:rsidP="00DB4349">
      <w:pPr>
        <w:rPr>
          <w:rFonts w:cs="Arial"/>
        </w:rPr>
      </w:pPr>
      <w:r w:rsidRPr="001A3DE6">
        <w:rPr>
          <w:rFonts w:cs="Arial"/>
        </w:rPr>
        <w:t xml:space="preserve">Andreas T. </w:t>
      </w:r>
      <w:proofErr w:type="gramStart"/>
      <w:r w:rsidRPr="001A3DE6">
        <w:rPr>
          <w:rStyle w:val="Style13ptBold"/>
          <w:rFonts w:cs="Arial"/>
        </w:rPr>
        <w:t>Schmidt  &amp;</w:t>
      </w:r>
      <w:proofErr w:type="gramEnd"/>
      <w:r w:rsidRPr="001A3DE6">
        <w:rPr>
          <w:rFonts w:cs="Arial"/>
        </w:rPr>
        <w:t xml:space="preserve"> </w:t>
      </w:r>
      <w:proofErr w:type="spellStart"/>
      <w:r w:rsidRPr="001A3DE6">
        <w:rPr>
          <w:rFonts w:cs="Arial"/>
        </w:rPr>
        <w:t>Daan</w:t>
      </w:r>
      <w:proofErr w:type="spellEnd"/>
      <w:r w:rsidRPr="001A3DE6">
        <w:rPr>
          <w:rFonts w:cs="Arial"/>
        </w:rPr>
        <w:t xml:space="preserve"> </w:t>
      </w:r>
      <w:proofErr w:type="spellStart"/>
      <w:r w:rsidRPr="001A3DE6">
        <w:rPr>
          <w:rStyle w:val="Style13ptBold"/>
          <w:rFonts w:cs="Arial"/>
        </w:rPr>
        <w:t>Juijn</w:t>
      </w:r>
      <w:proofErr w:type="spellEnd"/>
      <w:r w:rsidRPr="001A3DE6">
        <w:rPr>
          <w:rStyle w:val="Style13ptBold"/>
          <w:rFonts w:cs="Arial"/>
        </w:rPr>
        <w:t xml:space="preserve"> 21</w:t>
      </w:r>
      <w:r w:rsidRPr="001A3DE6">
        <w:rPr>
          <w:rFonts w:cs="Arial"/>
        </w:rPr>
        <w:t xml:space="preserve">. **Associate Professor of Political Theory at the Faculty of Philosophy and the PPE Centre at the University of Groningen. **Researcher/consultant within the Economics department at CE Delft, an independent research and consultancy organization. “Economic inequality and the long-term future.” May 2021. GPI Working Paper </w:t>
      </w:r>
      <w:proofErr w:type="gramStart"/>
      <w:r w:rsidRPr="001A3DE6">
        <w:rPr>
          <w:rFonts w:cs="Arial"/>
        </w:rPr>
        <w:t>No .</w:t>
      </w:r>
      <w:proofErr w:type="gramEnd"/>
      <w:r w:rsidRPr="001A3DE6">
        <w:rPr>
          <w:rFonts w:cs="Arial"/>
        </w:rPr>
        <w:t xml:space="preserve"> 4-2021. Accessed 3/20/22. https://globalprioritiesinstitute.org/wp-content/uploads/Inequality-and-the-Long-Term-Future_Andreas-Schmidt-and-Daan-Juijn-reupload.pdf</w:t>
      </w:r>
    </w:p>
    <w:p w14:paraId="003B70BD" w14:textId="77777777" w:rsidR="00DB4349" w:rsidRPr="001A3DE6" w:rsidRDefault="00DB4349" w:rsidP="00DB4349">
      <w:pPr>
        <w:rPr>
          <w:rFonts w:cs="Arial"/>
          <w:sz w:val="14"/>
        </w:rPr>
      </w:pPr>
      <w:r w:rsidRPr="001A3DE6">
        <w:rPr>
          <w:rFonts w:cs="Arial"/>
          <w:sz w:val="14"/>
        </w:rPr>
        <w:t>(ii) Institutional quality and conflict</w:t>
      </w:r>
    </w:p>
    <w:p w14:paraId="0360B803" w14:textId="77777777" w:rsidR="00DB4349" w:rsidRPr="001A3DE6" w:rsidRDefault="00DB4349" w:rsidP="00DB4349">
      <w:pPr>
        <w:rPr>
          <w:rFonts w:cs="Arial"/>
          <w:sz w:val="14"/>
        </w:rPr>
      </w:pPr>
      <w:r w:rsidRPr="001A3DE6">
        <w:rPr>
          <w:rFonts w:cs="Arial"/>
          <w:sz w:val="14"/>
        </w:rPr>
        <w:t xml:space="preserve">It is often argued that </w:t>
      </w:r>
      <w:r w:rsidRPr="001A3DE6">
        <w:rPr>
          <w:rStyle w:val="StyleUnderline"/>
          <w:rFonts w:cs="Arial"/>
        </w:rPr>
        <w:t xml:space="preserve">a </w:t>
      </w:r>
      <w:r w:rsidRPr="001A3DE6">
        <w:rPr>
          <w:rStyle w:val="StyleUnderline"/>
          <w:rFonts w:cs="Arial"/>
          <w:highlight w:val="cyan"/>
        </w:rPr>
        <w:t>country’s long-term performance depends</w:t>
      </w:r>
      <w:r w:rsidRPr="001A3DE6">
        <w:rPr>
          <w:rStyle w:val="StyleUnderline"/>
          <w:rFonts w:cs="Arial"/>
        </w:rPr>
        <w:t xml:space="preserve"> to a significant extent </w:t>
      </w:r>
      <w:r w:rsidRPr="001A3DE6">
        <w:rPr>
          <w:rStyle w:val="StyleUnderline"/>
          <w:rFonts w:cs="Arial"/>
          <w:highlight w:val="cyan"/>
        </w:rPr>
        <w:t>on</w:t>
      </w:r>
      <w:r w:rsidRPr="001A3DE6">
        <w:rPr>
          <w:rStyle w:val="StyleUnderline"/>
          <w:rFonts w:cs="Arial"/>
        </w:rPr>
        <w:t xml:space="preserve"> the </w:t>
      </w:r>
      <w:r w:rsidRPr="001A3DE6">
        <w:rPr>
          <w:rStyle w:val="StyleUnderline"/>
          <w:rFonts w:cs="Arial"/>
          <w:highlight w:val="cyan"/>
        </w:rPr>
        <w:t>quality of its institutions</w:t>
      </w:r>
      <w:r w:rsidRPr="001A3DE6">
        <w:rPr>
          <w:rStyle w:val="StyleUnderline"/>
          <w:rFonts w:cs="Arial"/>
        </w:rPr>
        <w:t>, including its political and legal institutions</w:t>
      </w:r>
      <w:r w:rsidRPr="001A3DE6">
        <w:rPr>
          <w:rFonts w:cs="Arial"/>
          <w:sz w:val="14"/>
        </w:rPr>
        <w:t xml:space="preserve"> (Acemoglu, Johnson, and Robinson 2005). Economic research mostly focuses on explaining long-term differences in growth rates. As seen above, some researchers argue that high inequality will reduce growth rates, among other things, because it can worsen institutional quality. However, besides facilitating economic growth, </w:t>
      </w:r>
      <w:r w:rsidRPr="001A3DE6">
        <w:rPr>
          <w:rStyle w:val="StyleUnderline"/>
          <w:rFonts w:cs="Arial"/>
        </w:rPr>
        <w:t>public institutions</w:t>
      </w:r>
      <w:r w:rsidRPr="001A3DE6">
        <w:rPr>
          <w:rFonts w:cs="Arial"/>
          <w:sz w:val="14"/>
        </w:rPr>
        <w:t xml:space="preserve"> have other functions that </w:t>
      </w:r>
      <w:r w:rsidRPr="001A3DE6">
        <w:rPr>
          <w:rStyle w:val="StyleUnderline"/>
          <w:rFonts w:cs="Arial"/>
        </w:rPr>
        <w:t>matter</w:t>
      </w:r>
      <w:r w:rsidRPr="001A3DE6">
        <w:rPr>
          <w:rFonts w:cs="Arial"/>
          <w:sz w:val="14"/>
        </w:rPr>
        <w:t xml:space="preserve"> from a long-term perspective. </w:t>
      </w:r>
      <w:r w:rsidRPr="001A3DE6">
        <w:rPr>
          <w:rStyle w:val="StyleUnderline"/>
          <w:rFonts w:cs="Arial"/>
          <w:highlight w:val="cyan"/>
        </w:rPr>
        <w:t>For</w:t>
      </w:r>
      <w:r w:rsidRPr="001A3DE6">
        <w:rPr>
          <w:rFonts w:cs="Arial"/>
          <w:sz w:val="14"/>
        </w:rPr>
        <w:t xml:space="preserve"> example, </w:t>
      </w:r>
      <w:r w:rsidRPr="001A3DE6">
        <w:rPr>
          <w:rStyle w:val="StyleUnderline"/>
          <w:rFonts w:cs="Arial"/>
        </w:rPr>
        <w:t xml:space="preserve">disaster </w:t>
      </w:r>
      <w:r w:rsidRPr="001A3DE6">
        <w:rPr>
          <w:rStyle w:val="StyleUnderline"/>
          <w:rFonts w:cs="Arial"/>
          <w:highlight w:val="cyan"/>
        </w:rPr>
        <w:t>preparedness</w:t>
      </w:r>
      <w:r w:rsidRPr="001A3DE6">
        <w:rPr>
          <w:rStyle w:val="StyleUnderline"/>
          <w:rFonts w:cs="Arial"/>
        </w:rPr>
        <w:t xml:space="preserve">, education, public </w:t>
      </w:r>
      <w:r w:rsidRPr="001A3DE6">
        <w:rPr>
          <w:rStyle w:val="StyleUnderline"/>
          <w:rFonts w:cs="Arial"/>
          <w:highlight w:val="cyan"/>
        </w:rPr>
        <w:t>health, foreign policy</w:t>
      </w:r>
      <w:r w:rsidRPr="001A3DE6">
        <w:rPr>
          <w:rStyle w:val="StyleUnderline"/>
          <w:rFonts w:cs="Arial"/>
        </w:rPr>
        <w:t xml:space="preserve">, </w:t>
      </w:r>
      <w:r w:rsidRPr="001A3DE6">
        <w:rPr>
          <w:rStyle w:val="StyleUnderline"/>
          <w:rFonts w:cs="Arial"/>
          <w:highlight w:val="cyan"/>
        </w:rPr>
        <w:t>science</w:t>
      </w:r>
      <w:r w:rsidRPr="001A3DE6">
        <w:rPr>
          <w:rStyle w:val="StyleUnderline"/>
          <w:rFonts w:cs="Arial"/>
        </w:rPr>
        <w:t xml:space="preserve"> policy, and many other areas could influence long-term trajectories</w:t>
      </w:r>
      <w:r w:rsidRPr="001A3DE6">
        <w:rPr>
          <w:rFonts w:cs="Arial"/>
          <w:sz w:val="14"/>
        </w:rPr>
        <w:t xml:space="preserve">. If such things go badly, they could increase existential risk. Conversely, </w:t>
      </w:r>
      <w:r w:rsidRPr="001A3DE6">
        <w:rPr>
          <w:rStyle w:val="StyleUnderline"/>
          <w:rFonts w:cs="Arial"/>
          <w:highlight w:val="cyan"/>
        </w:rPr>
        <w:t>good institutions</w:t>
      </w:r>
      <w:r w:rsidRPr="001A3DE6">
        <w:rPr>
          <w:rStyle w:val="StyleUnderline"/>
          <w:rFonts w:cs="Arial"/>
        </w:rPr>
        <w:t xml:space="preserve"> will help </w:t>
      </w:r>
      <w:r w:rsidRPr="001A3DE6">
        <w:rPr>
          <w:rStyle w:val="StyleUnderline"/>
          <w:rFonts w:cs="Arial"/>
          <w:highlight w:val="cyan"/>
        </w:rPr>
        <w:t>reduce existential risk</w:t>
      </w:r>
      <w:r w:rsidRPr="001A3DE6">
        <w:rPr>
          <w:rFonts w:cs="Arial"/>
          <w:sz w:val="14"/>
        </w:rPr>
        <w:t xml:space="preserve">. For many </w:t>
      </w:r>
      <w:r w:rsidRPr="001A3DE6">
        <w:rPr>
          <w:rStyle w:val="StyleUnderline"/>
          <w:rFonts w:cs="Arial"/>
        </w:rPr>
        <w:t>existential risk reduction strategies likely require public goods and collective action, which in turn require good public institutions</w:t>
      </w:r>
      <w:r w:rsidRPr="001A3DE6">
        <w:rPr>
          <w:rFonts w:cs="Arial"/>
          <w:sz w:val="14"/>
        </w:rPr>
        <w:t xml:space="preserve"> (among other reasons, because some such public goods are unlikely to be provided by markets). So, it seems reasonable to assume that, with most other societal goals, good institutions can help deliver existential risk reduction. Here is a cheesy analogy: targeted actions like washing your hands regularly or getting a flu shot can reduce your risk of dying from an infection. But you will also do well investing in a strong immune system, as that is an ‘all-purpose goods’ in lowering your risk of dying from any bacterium or virus. Investing in good institutions might similarly be an all-purpose-good: rather than tackling individual sources of existential risk directly, we improve conditions for tackling whatever existential risks may come our way.</w:t>
      </w:r>
    </w:p>
    <w:p w14:paraId="30800B28" w14:textId="77777777" w:rsidR="00DB4349" w:rsidRPr="001A3DE6" w:rsidRDefault="00DB4349" w:rsidP="00DB4349">
      <w:pPr>
        <w:rPr>
          <w:rFonts w:cs="Arial"/>
          <w:sz w:val="14"/>
        </w:rPr>
      </w:pPr>
      <w:r w:rsidRPr="001A3DE6">
        <w:rPr>
          <w:rFonts w:cs="Arial"/>
          <w:sz w:val="14"/>
        </w:rPr>
        <w:t xml:space="preserve">There are at least two reasons why higher inequality could decrease institutional capacities for </w:t>
      </w:r>
      <w:proofErr w:type="spellStart"/>
      <w:r w:rsidRPr="001A3DE6">
        <w:rPr>
          <w:rFonts w:cs="Arial"/>
          <w:sz w:val="14"/>
        </w:rPr>
        <w:t>longtermist</w:t>
      </w:r>
      <w:proofErr w:type="spellEnd"/>
      <w:r w:rsidRPr="001A3DE6">
        <w:rPr>
          <w:rFonts w:cs="Arial"/>
          <w:sz w:val="14"/>
        </w:rPr>
        <w:t xml:space="preserve"> public goods.</w:t>
      </w:r>
    </w:p>
    <w:p w14:paraId="3B38CAFE" w14:textId="77777777" w:rsidR="00DB4349" w:rsidRPr="001A3DE6" w:rsidRDefault="00DB4349" w:rsidP="00DB4349">
      <w:pPr>
        <w:rPr>
          <w:rFonts w:cs="Arial"/>
          <w:sz w:val="14"/>
        </w:rPr>
      </w:pPr>
      <w:r w:rsidRPr="001A3DE6">
        <w:rPr>
          <w:rFonts w:cs="Arial"/>
          <w:sz w:val="14"/>
        </w:rPr>
        <w:t xml:space="preserve">First, </w:t>
      </w:r>
      <w:r w:rsidRPr="001A3DE6">
        <w:rPr>
          <w:rStyle w:val="StyleUnderline"/>
          <w:rFonts w:cs="Arial"/>
        </w:rPr>
        <w:t>there is some direct evidence that</w:t>
      </w:r>
      <w:r w:rsidRPr="001A3DE6">
        <w:rPr>
          <w:rFonts w:cs="Arial"/>
          <w:sz w:val="14"/>
        </w:rPr>
        <w:t xml:space="preserve">, whatever the causal pathway, </w:t>
      </w:r>
      <w:r w:rsidRPr="001A3DE6">
        <w:rPr>
          <w:rStyle w:val="Emphasis"/>
          <w:highlight w:val="cyan"/>
        </w:rPr>
        <w:t>inequality reduces</w:t>
      </w:r>
      <w:r w:rsidRPr="001A3DE6">
        <w:rPr>
          <w:rStyle w:val="Emphasis"/>
        </w:rPr>
        <w:t xml:space="preserve"> </w:t>
      </w:r>
      <w:r w:rsidRPr="001A3DE6">
        <w:rPr>
          <w:rStyle w:val="Emphasis"/>
          <w:highlight w:val="cyan"/>
        </w:rPr>
        <w:t>institutional quality</w:t>
      </w:r>
      <w:r w:rsidRPr="001A3DE6">
        <w:rPr>
          <w:rStyle w:val="Emphasis"/>
        </w:rPr>
        <w:t xml:space="preserve"> </w:t>
      </w:r>
      <w:r w:rsidRPr="001A3DE6">
        <w:rPr>
          <w:rFonts w:cs="Arial"/>
          <w:sz w:val="14"/>
        </w:rPr>
        <w:t xml:space="preserve">(which in turn typically leads to more inequality) (Chong and Gradstein 2007; </w:t>
      </w:r>
      <w:proofErr w:type="spellStart"/>
      <w:r w:rsidRPr="001A3DE6">
        <w:rPr>
          <w:rFonts w:cs="Arial"/>
          <w:sz w:val="14"/>
        </w:rPr>
        <w:t>Savoia</w:t>
      </w:r>
      <w:proofErr w:type="spellEnd"/>
      <w:r w:rsidRPr="001A3DE6">
        <w:rPr>
          <w:rFonts w:cs="Arial"/>
          <w:sz w:val="14"/>
        </w:rPr>
        <w:t xml:space="preserve">, </w:t>
      </w:r>
      <w:proofErr w:type="spellStart"/>
      <w:r w:rsidRPr="001A3DE6">
        <w:rPr>
          <w:rFonts w:cs="Arial"/>
          <w:sz w:val="14"/>
        </w:rPr>
        <w:t>Easaw</w:t>
      </w:r>
      <w:proofErr w:type="spellEnd"/>
      <w:r w:rsidRPr="001A3DE6">
        <w:rPr>
          <w:rFonts w:cs="Arial"/>
          <w:sz w:val="14"/>
        </w:rPr>
        <w:t>, and McKay 2010).</w:t>
      </w:r>
    </w:p>
    <w:p w14:paraId="0CD0548C" w14:textId="77777777" w:rsidR="00DB4349" w:rsidRPr="001A3DE6" w:rsidRDefault="00DB4349" w:rsidP="00DB4349">
      <w:pPr>
        <w:rPr>
          <w:rFonts w:cs="Arial"/>
          <w:sz w:val="14"/>
        </w:rPr>
      </w:pPr>
      <w:r w:rsidRPr="001A3DE6">
        <w:rPr>
          <w:rFonts w:cs="Arial"/>
          <w:sz w:val="14"/>
        </w:rPr>
        <w:t xml:space="preserve">Second, </w:t>
      </w:r>
      <w:r w:rsidRPr="001A3DE6">
        <w:rPr>
          <w:rStyle w:val="StyleUnderline"/>
          <w:rFonts w:cs="Arial"/>
        </w:rPr>
        <w:t xml:space="preserve">high </w:t>
      </w:r>
      <w:r w:rsidRPr="001A3DE6">
        <w:rPr>
          <w:rStyle w:val="StyleUnderline"/>
          <w:rFonts w:cs="Arial"/>
          <w:highlight w:val="cyan"/>
        </w:rPr>
        <w:t>inequality</w:t>
      </w:r>
      <w:r w:rsidRPr="001A3DE6">
        <w:rPr>
          <w:rStyle w:val="StyleUnderline"/>
          <w:rFonts w:cs="Arial"/>
        </w:rPr>
        <w:t xml:space="preserve"> can </w:t>
      </w:r>
      <w:r w:rsidRPr="001A3DE6">
        <w:rPr>
          <w:rStyle w:val="StyleUnderline"/>
          <w:rFonts w:cs="Arial"/>
          <w:highlight w:val="cyan"/>
        </w:rPr>
        <w:t xml:space="preserve">lead to </w:t>
      </w:r>
      <w:r w:rsidRPr="001A3DE6">
        <w:rPr>
          <w:rStyle w:val="Emphasis"/>
          <w:highlight w:val="cyan"/>
        </w:rPr>
        <w:t>elite capture</w:t>
      </w:r>
      <w:r w:rsidRPr="001A3DE6">
        <w:rPr>
          <w:rFonts w:cs="Arial"/>
          <w:sz w:val="14"/>
        </w:rPr>
        <w:t xml:space="preserve">. Empirical work on studying political and de facto legal power is difficult, yet </w:t>
      </w:r>
      <w:r w:rsidRPr="001A3DE6">
        <w:rPr>
          <w:rStyle w:val="StyleUnderline"/>
          <w:rFonts w:cs="Arial"/>
        </w:rPr>
        <w:t xml:space="preserve">there is a growing consensus that high levels of inequality can lead to elite capture and thereby </w:t>
      </w:r>
      <w:r w:rsidRPr="001A3DE6">
        <w:rPr>
          <w:rStyle w:val="StyleUnderline"/>
          <w:rFonts w:cs="Arial"/>
          <w:highlight w:val="cyan"/>
        </w:rPr>
        <w:t>reduce</w:t>
      </w:r>
      <w:r w:rsidRPr="001A3DE6">
        <w:rPr>
          <w:rStyle w:val="StyleUnderline"/>
          <w:rFonts w:cs="Arial"/>
        </w:rPr>
        <w:t xml:space="preserve"> the </w:t>
      </w:r>
      <w:r w:rsidRPr="001A3DE6">
        <w:rPr>
          <w:rStyle w:val="StyleUnderline"/>
          <w:rFonts w:cs="Arial"/>
          <w:highlight w:val="cyan"/>
        </w:rPr>
        <w:t>long-term quality of</w:t>
      </w:r>
      <w:r w:rsidRPr="001A3DE6">
        <w:rPr>
          <w:rStyle w:val="StyleUnderline"/>
          <w:rFonts w:cs="Arial"/>
        </w:rPr>
        <w:t xml:space="preserve"> legal and political </w:t>
      </w:r>
      <w:r w:rsidRPr="001A3DE6">
        <w:rPr>
          <w:rStyle w:val="StyleUnderline"/>
          <w:rFonts w:cs="Arial"/>
          <w:highlight w:val="cyan"/>
        </w:rPr>
        <w:t>institutions</w:t>
      </w:r>
      <w:r w:rsidRPr="001A3DE6">
        <w:rPr>
          <w:rFonts w:cs="Arial"/>
          <w:sz w:val="14"/>
        </w:rPr>
        <w:t xml:space="preserve"> (Acemoglu and Robinson 2008; 2013; Bartels 2018; </w:t>
      </w:r>
      <w:proofErr w:type="spellStart"/>
      <w:r w:rsidRPr="001A3DE6">
        <w:rPr>
          <w:rFonts w:cs="Arial"/>
          <w:sz w:val="14"/>
        </w:rPr>
        <w:t>Bavel</w:t>
      </w:r>
      <w:proofErr w:type="spellEnd"/>
      <w:r w:rsidRPr="001A3DE6">
        <w:rPr>
          <w:rFonts w:cs="Arial"/>
          <w:sz w:val="14"/>
        </w:rPr>
        <w:t xml:space="preserve"> 2016; Chong and Gradstein 2007; Cummins and Rodriguez 2010; </w:t>
      </w:r>
      <w:proofErr w:type="spellStart"/>
      <w:r w:rsidRPr="001A3DE6">
        <w:rPr>
          <w:rFonts w:cs="Arial"/>
          <w:sz w:val="14"/>
        </w:rPr>
        <w:t>Savoia</w:t>
      </w:r>
      <w:proofErr w:type="spellEnd"/>
      <w:r w:rsidRPr="001A3DE6">
        <w:rPr>
          <w:rFonts w:cs="Arial"/>
          <w:sz w:val="14"/>
        </w:rPr>
        <w:t xml:space="preserve">, </w:t>
      </w:r>
      <w:proofErr w:type="spellStart"/>
      <w:r w:rsidRPr="001A3DE6">
        <w:rPr>
          <w:rFonts w:cs="Arial"/>
          <w:sz w:val="14"/>
        </w:rPr>
        <w:t>Easaw</w:t>
      </w:r>
      <w:proofErr w:type="spellEnd"/>
      <w:r w:rsidRPr="001A3DE6">
        <w:rPr>
          <w:rFonts w:cs="Arial"/>
          <w:sz w:val="14"/>
        </w:rPr>
        <w:t xml:space="preserve">, and McKay 2010). Further, </w:t>
      </w:r>
      <w:r w:rsidRPr="001A3DE6">
        <w:rPr>
          <w:rStyle w:val="StyleUnderline"/>
          <w:rFonts w:cs="Arial"/>
        </w:rPr>
        <w:t xml:space="preserve">if </w:t>
      </w:r>
      <w:r w:rsidRPr="001A3DE6">
        <w:rPr>
          <w:rStyle w:val="StyleUnderline"/>
          <w:rFonts w:cs="Arial"/>
          <w:highlight w:val="cyan"/>
        </w:rPr>
        <w:t>institutions</w:t>
      </w:r>
      <w:r w:rsidRPr="001A3DE6">
        <w:rPr>
          <w:rStyle w:val="StyleUnderline"/>
          <w:rFonts w:cs="Arial"/>
        </w:rPr>
        <w:t xml:space="preserve"> are disproportionately geared towards elite interests, then they might be </w:t>
      </w:r>
      <w:r w:rsidRPr="001A3DE6">
        <w:rPr>
          <w:rStyle w:val="StyleUnderline"/>
          <w:rFonts w:cs="Arial"/>
          <w:highlight w:val="cyan"/>
        </w:rPr>
        <w:t xml:space="preserve">less likely to be geared towards positive </w:t>
      </w:r>
      <w:proofErr w:type="spellStart"/>
      <w:r w:rsidRPr="001A3DE6">
        <w:rPr>
          <w:rStyle w:val="StyleUnderline"/>
          <w:rFonts w:cs="Arial"/>
          <w:highlight w:val="cyan"/>
        </w:rPr>
        <w:t>longterm</w:t>
      </w:r>
      <w:proofErr w:type="spellEnd"/>
      <w:r w:rsidRPr="001A3DE6">
        <w:rPr>
          <w:rStyle w:val="StyleUnderline"/>
          <w:rFonts w:cs="Arial"/>
          <w:highlight w:val="cyan"/>
        </w:rPr>
        <w:t xml:space="preserve"> trajectories</w:t>
      </w:r>
      <w:r w:rsidRPr="001A3DE6">
        <w:rPr>
          <w:rStyle w:val="StyleUnderline"/>
          <w:rFonts w:cs="Arial"/>
        </w:rPr>
        <w:t xml:space="preserve">. We might see more rent-seeking and </w:t>
      </w:r>
      <w:r w:rsidRPr="001A3DE6">
        <w:rPr>
          <w:rStyle w:val="StyleUnderline"/>
          <w:rFonts w:cs="Arial"/>
          <w:highlight w:val="cyan"/>
        </w:rPr>
        <w:t>less investment in public goods</w:t>
      </w:r>
      <w:r w:rsidRPr="001A3DE6">
        <w:rPr>
          <w:rFonts w:cs="Arial"/>
          <w:sz w:val="14"/>
        </w:rPr>
        <w:t>. Moreover, if elite capture is strong enough, such capture, and the potential inequality that comes with it, can intensify going forward (Chong and Gradstein 2007).</w:t>
      </w:r>
    </w:p>
    <w:p w14:paraId="2F48279F" w14:textId="77777777" w:rsidR="00DB4349" w:rsidRPr="001A3DE6" w:rsidRDefault="00DB4349" w:rsidP="00DB4349">
      <w:pPr>
        <w:rPr>
          <w:rFonts w:cs="Arial"/>
          <w:sz w:val="14"/>
        </w:rPr>
      </w:pPr>
      <w:r w:rsidRPr="001A3DE6">
        <w:rPr>
          <w:rFonts w:cs="Arial"/>
          <w:sz w:val="14"/>
        </w:rPr>
        <w:t xml:space="preserve">Now, one might object and wonder whether elite interests and </w:t>
      </w:r>
      <w:proofErr w:type="spellStart"/>
      <w:r w:rsidRPr="001A3DE6">
        <w:rPr>
          <w:rFonts w:cs="Arial"/>
          <w:sz w:val="14"/>
        </w:rPr>
        <w:t>longtermist</w:t>
      </w:r>
      <w:proofErr w:type="spellEnd"/>
      <w:r w:rsidRPr="001A3DE6">
        <w:rPr>
          <w:rFonts w:cs="Arial"/>
          <w:sz w:val="14"/>
        </w:rPr>
        <w:t xml:space="preserve"> interests will necessarily be misaligned. Could an enlightened elite not even be more </w:t>
      </w:r>
      <w:proofErr w:type="spellStart"/>
      <w:r w:rsidRPr="001A3DE6">
        <w:rPr>
          <w:rFonts w:cs="Arial"/>
          <w:sz w:val="14"/>
        </w:rPr>
        <w:t>longtermist</w:t>
      </w:r>
      <w:proofErr w:type="spellEnd"/>
      <w:r w:rsidRPr="001A3DE6">
        <w:rPr>
          <w:rFonts w:cs="Arial"/>
          <w:sz w:val="14"/>
        </w:rPr>
        <w:t xml:space="preserve"> than a more democratic system? Here are two potential arguments. First, wealthy donors fund a significant part of research and direct action on existential risk and </w:t>
      </w:r>
      <w:proofErr w:type="spellStart"/>
      <w:r w:rsidRPr="001A3DE6">
        <w:rPr>
          <w:rFonts w:cs="Arial"/>
          <w:sz w:val="14"/>
        </w:rPr>
        <w:t>longtermism</w:t>
      </w:r>
      <w:proofErr w:type="spellEnd"/>
      <w:r w:rsidRPr="001A3DE6">
        <w:rPr>
          <w:rFonts w:cs="Arial"/>
          <w:sz w:val="14"/>
        </w:rPr>
        <w:t xml:space="preserve"> (the Open Philanthropy Project, for example). Indirectly, inequality might thus reduce existential risk through such funding. Second, rich people might have a lower rate of pure time preference than less well-off people, which would make them more naturally aligned with investing in long-term causes.</w:t>
      </w:r>
    </w:p>
    <w:p w14:paraId="7E24D167" w14:textId="77777777" w:rsidR="00DB4349" w:rsidRPr="001A3DE6" w:rsidRDefault="00DB4349" w:rsidP="00DB4349">
      <w:pPr>
        <w:rPr>
          <w:rFonts w:cs="Arial"/>
          <w:sz w:val="14"/>
        </w:rPr>
      </w:pPr>
      <w:r w:rsidRPr="001A3DE6">
        <w:rPr>
          <w:rFonts w:cs="Arial"/>
          <w:sz w:val="14"/>
        </w:rPr>
        <w:t xml:space="preserve">In response to the first argument, remember we here focus on income inequality reductions. Private funding only requires ‘enough’ wealth inequality going forward, it need not require elite capture. And reducing income inequality is unlikely to eradicate the required wealth inequality and the existence of big donors. In response to the second argument, we are somewhat </w:t>
      </w:r>
      <w:proofErr w:type="spellStart"/>
      <w:r w:rsidRPr="001A3DE6">
        <w:rPr>
          <w:rFonts w:cs="Arial"/>
          <w:sz w:val="14"/>
        </w:rPr>
        <w:t>sceptical</w:t>
      </w:r>
      <w:proofErr w:type="spellEnd"/>
      <w:r w:rsidRPr="001A3DE6">
        <w:rPr>
          <w:rFonts w:cs="Arial"/>
          <w:sz w:val="14"/>
        </w:rPr>
        <w:t xml:space="preserve"> that elite capture would translate a lower impatience rate into </w:t>
      </w:r>
      <w:proofErr w:type="spellStart"/>
      <w:r w:rsidRPr="001A3DE6">
        <w:rPr>
          <w:rFonts w:cs="Arial"/>
          <w:sz w:val="14"/>
        </w:rPr>
        <w:t>longtermist</w:t>
      </w:r>
      <w:proofErr w:type="spellEnd"/>
      <w:r w:rsidRPr="001A3DE6">
        <w:rPr>
          <w:rFonts w:cs="Arial"/>
          <w:sz w:val="14"/>
        </w:rPr>
        <w:t xml:space="preserve"> strategies in policy. A successful 14 transmission would require influence to be systematic and well-coordinated across time and, probably, across different elite actors. Yet lobbying and elite influence must often </w:t>
      </w:r>
      <w:proofErr w:type="spellStart"/>
      <w:r w:rsidRPr="001A3DE6">
        <w:rPr>
          <w:rFonts w:cs="Arial"/>
          <w:sz w:val="14"/>
        </w:rPr>
        <w:t>capitalise</w:t>
      </w:r>
      <w:proofErr w:type="spellEnd"/>
      <w:r w:rsidRPr="001A3DE6">
        <w:rPr>
          <w:rFonts w:cs="Arial"/>
          <w:sz w:val="14"/>
        </w:rPr>
        <w:t xml:space="preserve"> on shorter windows of opportunities, which makes well-coordinated intertemporal, and positive </w:t>
      </w:r>
      <w:proofErr w:type="spellStart"/>
      <w:r w:rsidRPr="001A3DE6">
        <w:rPr>
          <w:rFonts w:cs="Arial"/>
          <w:sz w:val="14"/>
        </w:rPr>
        <w:t>longtermist</w:t>
      </w:r>
      <w:proofErr w:type="spellEnd"/>
      <w:r w:rsidRPr="001A3DE6">
        <w:rPr>
          <w:rFonts w:cs="Arial"/>
          <w:sz w:val="14"/>
        </w:rPr>
        <w:t>, policy capture less likely.</w:t>
      </w:r>
    </w:p>
    <w:p w14:paraId="65826A08" w14:textId="77777777" w:rsidR="00DB4349" w:rsidRPr="001A3DE6" w:rsidRDefault="00DB4349" w:rsidP="00DB4349">
      <w:pPr>
        <w:rPr>
          <w:rFonts w:cs="Arial"/>
          <w:sz w:val="14"/>
        </w:rPr>
      </w:pPr>
      <w:r w:rsidRPr="001A3DE6">
        <w:rPr>
          <w:rFonts w:cs="Arial"/>
          <w:sz w:val="14"/>
        </w:rPr>
        <w:t xml:space="preserve">Of course, such considerations are speculative. But, in any case, we think that, on balance, </w:t>
      </w:r>
      <w:r w:rsidRPr="001A3DE6">
        <w:rPr>
          <w:rStyle w:val="StyleUnderline"/>
          <w:rFonts w:cs="Arial"/>
        </w:rPr>
        <w:t xml:space="preserve">there are stronger reasons to believe </w:t>
      </w:r>
      <w:r w:rsidRPr="001A3DE6">
        <w:rPr>
          <w:rStyle w:val="StyleUnderline"/>
          <w:rFonts w:cs="Arial"/>
          <w:highlight w:val="cyan"/>
        </w:rPr>
        <w:t>elite capture</w:t>
      </w:r>
      <w:r w:rsidRPr="001A3DE6">
        <w:rPr>
          <w:rStyle w:val="StyleUnderline"/>
          <w:rFonts w:cs="Arial"/>
        </w:rPr>
        <w:t xml:space="preserve"> would </w:t>
      </w:r>
      <w:r w:rsidRPr="001A3DE6">
        <w:rPr>
          <w:rStyle w:val="StyleUnderline"/>
          <w:rFonts w:cs="Arial"/>
          <w:highlight w:val="cyan"/>
        </w:rPr>
        <w:t>increase</w:t>
      </w:r>
      <w:r w:rsidRPr="001A3DE6">
        <w:rPr>
          <w:rStyle w:val="StyleUnderline"/>
          <w:rFonts w:cs="Arial"/>
        </w:rPr>
        <w:t xml:space="preserve"> – rather than decrease – </w:t>
      </w:r>
      <w:r w:rsidRPr="001A3DE6">
        <w:rPr>
          <w:rStyle w:val="StyleUnderline"/>
          <w:rFonts w:cs="Arial"/>
          <w:highlight w:val="cyan"/>
        </w:rPr>
        <w:t>existential risk</w:t>
      </w:r>
      <w:r w:rsidRPr="001A3DE6">
        <w:rPr>
          <w:rFonts w:cs="Arial"/>
          <w:sz w:val="14"/>
          <w:highlight w:val="cyan"/>
        </w:rPr>
        <w:t>.</w:t>
      </w:r>
      <w:r w:rsidRPr="001A3DE6">
        <w:rPr>
          <w:rFonts w:cs="Arial"/>
          <w:sz w:val="14"/>
        </w:rPr>
        <w:t xml:space="preserve"> First, elite capture often comes with rent seeking, which lowers institutional quality (Chong and Gradstein 2007). Second, </w:t>
      </w:r>
      <w:r w:rsidRPr="001A3DE6">
        <w:rPr>
          <w:rStyle w:val="StyleUnderline"/>
          <w:rFonts w:cs="Arial"/>
        </w:rPr>
        <w:t xml:space="preserve">industries like oil, gas, </w:t>
      </w:r>
      <w:proofErr w:type="gramStart"/>
      <w:r w:rsidRPr="001A3DE6">
        <w:rPr>
          <w:rStyle w:val="StyleUnderline"/>
          <w:rFonts w:cs="Arial"/>
        </w:rPr>
        <w:t>weapons</w:t>
      </w:r>
      <w:proofErr w:type="gramEnd"/>
      <w:r w:rsidRPr="001A3DE6">
        <w:rPr>
          <w:rStyle w:val="StyleUnderline"/>
          <w:rFonts w:cs="Arial"/>
        </w:rPr>
        <w:t xml:space="preserve"> and others are often concentrated and well </w:t>
      </w:r>
      <w:proofErr w:type="spellStart"/>
      <w:r w:rsidRPr="001A3DE6">
        <w:rPr>
          <w:rStyle w:val="StyleUnderline"/>
          <w:rFonts w:cs="Arial"/>
        </w:rPr>
        <w:t>organised</w:t>
      </w:r>
      <w:proofErr w:type="spellEnd"/>
      <w:r w:rsidRPr="001A3DE6">
        <w:rPr>
          <w:rStyle w:val="StyleUnderline"/>
          <w:rFonts w:cs="Arial"/>
        </w:rPr>
        <w:t xml:space="preserve"> in exerting influence in law and legislation</w:t>
      </w:r>
      <w:r w:rsidRPr="001A3DE6">
        <w:rPr>
          <w:rFonts w:cs="Arial"/>
          <w:sz w:val="14"/>
        </w:rPr>
        <w:t xml:space="preserve">. Their interests and influence overall are likely to be more short-term than </w:t>
      </w:r>
      <w:proofErr w:type="spellStart"/>
      <w:r w:rsidRPr="001A3DE6">
        <w:rPr>
          <w:rFonts w:cs="Arial"/>
          <w:sz w:val="14"/>
        </w:rPr>
        <w:t>longtermist</w:t>
      </w:r>
      <w:proofErr w:type="spellEnd"/>
      <w:r w:rsidRPr="001A3DE6">
        <w:rPr>
          <w:rFonts w:cs="Arial"/>
          <w:sz w:val="14"/>
        </w:rPr>
        <w:t xml:space="preserve">. Third, </w:t>
      </w:r>
      <w:r w:rsidRPr="001A3DE6">
        <w:rPr>
          <w:rStyle w:val="StyleUnderline"/>
          <w:rFonts w:cs="Arial"/>
        </w:rPr>
        <w:t>recent decades have seen a shift towards a stronger shareholder value orientation in corporate gover</w:t>
      </w:r>
      <w:r w:rsidRPr="001A3DE6">
        <w:rPr>
          <w:rFonts w:cs="Arial"/>
          <w:sz w:val="14"/>
        </w:rPr>
        <w:t xml:space="preserve">nance. A common criticism of </w:t>
      </w:r>
      <w:r w:rsidRPr="001A3DE6">
        <w:rPr>
          <w:rStyle w:val="StyleUnderline"/>
          <w:rFonts w:cs="Arial"/>
        </w:rPr>
        <w:t>this shift</w:t>
      </w:r>
      <w:r w:rsidRPr="001A3DE6">
        <w:rPr>
          <w:rFonts w:cs="Arial"/>
          <w:sz w:val="14"/>
        </w:rPr>
        <w:t xml:space="preserve"> is that it </w:t>
      </w:r>
      <w:proofErr w:type="spellStart"/>
      <w:r w:rsidRPr="001A3DE6">
        <w:rPr>
          <w:rStyle w:val="StyleUnderline"/>
          <w:rFonts w:cs="Arial"/>
        </w:rPr>
        <w:t>incentivises</w:t>
      </w:r>
      <w:proofErr w:type="spellEnd"/>
      <w:r w:rsidRPr="001A3DE6">
        <w:rPr>
          <w:rStyle w:val="StyleUnderline"/>
          <w:rFonts w:cs="Arial"/>
        </w:rPr>
        <w:t xml:space="preserve"> more short-term decisions</w:t>
      </w:r>
      <w:r w:rsidRPr="001A3DE6">
        <w:rPr>
          <w:rFonts w:cs="Arial"/>
          <w:sz w:val="14"/>
        </w:rPr>
        <w:t>. Accordingly, corporate influence into public institutions will likely display short-</w:t>
      </w:r>
      <w:proofErr w:type="spellStart"/>
      <w:r w:rsidRPr="001A3DE6">
        <w:rPr>
          <w:rFonts w:cs="Arial"/>
          <w:sz w:val="14"/>
        </w:rPr>
        <w:t>termist</w:t>
      </w:r>
      <w:proofErr w:type="spellEnd"/>
      <w:r w:rsidRPr="001A3DE6">
        <w:rPr>
          <w:rFonts w:cs="Arial"/>
          <w:sz w:val="14"/>
        </w:rPr>
        <w:t xml:space="preserve"> bias too. Finally, we can of course imagine that ‘</w:t>
      </w:r>
      <w:proofErr w:type="spellStart"/>
      <w:r w:rsidRPr="001A3DE6">
        <w:rPr>
          <w:rFonts w:cs="Arial"/>
          <w:sz w:val="14"/>
        </w:rPr>
        <w:t>prolongtermist</w:t>
      </w:r>
      <w:proofErr w:type="spellEnd"/>
      <w:r w:rsidRPr="001A3DE6">
        <w:rPr>
          <w:rFonts w:cs="Arial"/>
          <w:sz w:val="14"/>
        </w:rPr>
        <w:t xml:space="preserve"> elite capture’ could happen and gamble on that possibility. However, if strong democratic and legal oversight and the power to check elite influence is lost, we might struggle to reverse our gamble.</w:t>
      </w:r>
    </w:p>
    <w:p w14:paraId="572A9A6F" w14:textId="77777777" w:rsidR="00DB4349" w:rsidRPr="001A3DE6" w:rsidRDefault="00DB4349" w:rsidP="00DB4349">
      <w:pPr>
        <w:rPr>
          <w:rFonts w:cs="Arial"/>
          <w:sz w:val="14"/>
        </w:rPr>
      </w:pPr>
      <w:r w:rsidRPr="001A3DE6">
        <w:rPr>
          <w:rFonts w:cs="Arial"/>
          <w:sz w:val="14"/>
        </w:rPr>
        <w:t xml:space="preserve">Second, </w:t>
      </w:r>
      <w:r w:rsidRPr="001A3DE6">
        <w:rPr>
          <w:rStyle w:val="StyleUnderline"/>
          <w:rFonts w:cs="Arial"/>
          <w:highlight w:val="cyan"/>
        </w:rPr>
        <w:t>high inequality</w:t>
      </w:r>
      <w:r w:rsidRPr="001A3DE6">
        <w:rPr>
          <w:rStyle w:val="StyleUnderline"/>
          <w:rFonts w:cs="Arial"/>
        </w:rPr>
        <w:t xml:space="preserve"> is likely to </w:t>
      </w:r>
      <w:r w:rsidRPr="001A3DE6">
        <w:rPr>
          <w:rStyle w:val="Emphasis"/>
          <w:highlight w:val="cyan"/>
        </w:rPr>
        <w:t>reduce social capital and trust</w:t>
      </w:r>
      <w:r w:rsidRPr="001A3DE6">
        <w:rPr>
          <w:rFonts w:cs="Arial"/>
          <w:sz w:val="14"/>
        </w:rPr>
        <w:t xml:space="preserve"> (</w:t>
      </w:r>
      <w:proofErr w:type="spellStart"/>
      <w:r w:rsidRPr="001A3DE6">
        <w:rPr>
          <w:rFonts w:cs="Arial"/>
          <w:sz w:val="14"/>
        </w:rPr>
        <w:t>Alesina</w:t>
      </w:r>
      <w:proofErr w:type="spellEnd"/>
      <w:r w:rsidRPr="001A3DE6">
        <w:rPr>
          <w:rFonts w:cs="Arial"/>
          <w:sz w:val="14"/>
        </w:rPr>
        <w:t xml:space="preserve"> and La Ferrara 2002; Knack and Keefer 1997; Rothstein and </w:t>
      </w:r>
      <w:proofErr w:type="spellStart"/>
      <w:r w:rsidRPr="001A3DE6">
        <w:rPr>
          <w:rFonts w:cs="Arial"/>
          <w:sz w:val="14"/>
        </w:rPr>
        <w:t>Uslaner</w:t>
      </w:r>
      <w:proofErr w:type="spellEnd"/>
      <w:r w:rsidRPr="001A3DE6">
        <w:rPr>
          <w:rFonts w:cs="Arial"/>
          <w:sz w:val="14"/>
        </w:rPr>
        <w:t xml:space="preserve"> 2005). </w:t>
      </w:r>
      <w:r w:rsidRPr="001A3DE6">
        <w:rPr>
          <w:rStyle w:val="StyleUnderline"/>
          <w:rFonts w:cs="Arial"/>
        </w:rPr>
        <w:t xml:space="preserve">Social capital and </w:t>
      </w:r>
      <w:r w:rsidRPr="001A3DE6">
        <w:rPr>
          <w:rStyle w:val="StyleUnderline"/>
          <w:rFonts w:cs="Arial"/>
          <w:highlight w:val="cyan"/>
        </w:rPr>
        <w:t>trust</w:t>
      </w:r>
      <w:r w:rsidRPr="001A3DE6">
        <w:rPr>
          <w:rStyle w:val="StyleUnderline"/>
          <w:rFonts w:cs="Arial"/>
        </w:rPr>
        <w:t xml:space="preserve"> in public institutions in turn are </w:t>
      </w:r>
      <w:r w:rsidRPr="001A3DE6">
        <w:rPr>
          <w:rStyle w:val="StyleUnderline"/>
          <w:rFonts w:cs="Arial"/>
          <w:highlight w:val="cyan"/>
        </w:rPr>
        <w:t>important for effective</w:t>
      </w:r>
      <w:r w:rsidRPr="001A3DE6">
        <w:rPr>
          <w:rStyle w:val="StyleUnderline"/>
          <w:rFonts w:cs="Arial"/>
        </w:rPr>
        <w:t xml:space="preserve"> public </w:t>
      </w:r>
      <w:r w:rsidRPr="001A3DE6">
        <w:rPr>
          <w:rStyle w:val="StyleUnderline"/>
          <w:rFonts w:cs="Arial"/>
          <w:highlight w:val="cyan"/>
        </w:rPr>
        <w:t>goods provision</w:t>
      </w:r>
      <w:r w:rsidRPr="001A3DE6">
        <w:rPr>
          <w:rStyle w:val="StyleUnderline"/>
          <w:rFonts w:cs="Arial"/>
        </w:rPr>
        <w:t xml:space="preserve"> </w:t>
      </w:r>
      <w:r w:rsidRPr="001A3DE6">
        <w:rPr>
          <w:rFonts w:cs="Arial"/>
          <w:sz w:val="14"/>
        </w:rPr>
        <w:t xml:space="preserve">(Knack and Keefer 1997; </w:t>
      </w:r>
      <w:proofErr w:type="spellStart"/>
      <w:r w:rsidRPr="001A3DE6">
        <w:rPr>
          <w:rFonts w:cs="Arial"/>
          <w:sz w:val="14"/>
        </w:rPr>
        <w:t>Beugelsdijk</w:t>
      </w:r>
      <w:proofErr w:type="spellEnd"/>
      <w:r w:rsidRPr="001A3DE6">
        <w:rPr>
          <w:rFonts w:cs="Arial"/>
          <w:sz w:val="14"/>
        </w:rPr>
        <w:t xml:space="preserve">, Groot, and Schaik 2004). Effective public goods provision, in turn, is </w:t>
      </w:r>
      <w:r w:rsidRPr="001A3DE6">
        <w:rPr>
          <w:rStyle w:val="StyleUnderline"/>
          <w:rFonts w:cs="Arial"/>
        </w:rPr>
        <w:t>important for</w:t>
      </w:r>
      <w:r w:rsidRPr="001A3DE6">
        <w:rPr>
          <w:rFonts w:cs="Arial"/>
          <w:sz w:val="14"/>
        </w:rPr>
        <w:t xml:space="preserve"> (some) </w:t>
      </w:r>
      <w:r w:rsidRPr="001A3DE6">
        <w:rPr>
          <w:rStyle w:val="StyleUnderline"/>
          <w:rFonts w:cs="Arial"/>
        </w:rPr>
        <w:t>effective measures to reduce existential risk</w:t>
      </w:r>
      <w:r w:rsidRPr="001A3DE6">
        <w:rPr>
          <w:rFonts w:cs="Arial"/>
          <w:sz w:val="14"/>
        </w:rPr>
        <w:t xml:space="preserve"> (and, more generally, to coordinate towards more valuable long-term trajectories). Therefore, high </w:t>
      </w:r>
      <w:r w:rsidRPr="001A3DE6">
        <w:rPr>
          <w:rStyle w:val="StyleUnderline"/>
          <w:rFonts w:cs="Arial"/>
          <w:highlight w:val="cyan"/>
        </w:rPr>
        <w:t>inequality</w:t>
      </w:r>
      <w:r w:rsidRPr="001A3DE6">
        <w:rPr>
          <w:rStyle w:val="StyleUnderline"/>
          <w:rFonts w:cs="Arial"/>
        </w:rPr>
        <w:t xml:space="preserve"> could </w:t>
      </w:r>
      <w:r w:rsidRPr="001A3DE6">
        <w:rPr>
          <w:rStyle w:val="StyleUnderline"/>
          <w:rFonts w:cs="Arial"/>
          <w:highlight w:val="cyan"/>
        </w:rPr>
        <w:t>reduce</w:t>
      </w:r>
      <w:r w:rsidRPr="001A3DE6">
        <w:rPr>
          <w:rStyle w:val="StyleUnderline"/>
          <w:rFonts w:cs="Arial"/>
        </w:rPr>
        <w:t xml:space="preserve"> societies’ </w:t>
      </w:r>
      <w:r w:rsidRPr="001A3DE6">
        <w:rPr>
          <w:rStyle w:val="StyleUnderline"/>
          <w:rFonts w:cs="Arial"/>
          <w:highlight w:val="cyan"/>
        </w:rPr>
        <w:t>capacities to effectively respond to large-scale challenges</w:t>
      </w:r>
      <w:r w:rsidRPr="001A3DE6">
        <w:rPr>
          <w:rFonts w:cs="Arial"/>
          <w:sz w:val="14"/>
        </w:rPr>
        <w:t xml:space="preserve"> like existential risk.</w:t>
      </w:r>
    </w:p>
    <w:p w14:paraId="187372E3" w14:textId="77777777" w:rsidR="00DB4349" w:rsidRPr="001A3DE6" w:rsidRDefault="00DB4349" w:rsidP="00DB4349">
      <w:pPr>
        <w:rPr>
          <w:rFonts w:cs="Arial"/>
          <w:sz w:val="14"/>
        </w:rPr>
      </w:pPr>
      <w:r w:rsidRPr="001A3DE6">
        <w:rPr>
          <w:rFonts w:cs="Arial"/>
          <w:sz w:val="14"/>
        </w:rPr>
        <w:t xml:space="preserve">Finally, some limited direct evidence suggests </w:t>
      </w:r>
      <w:r w:rsidRPr="001A3DE6">
        <w:rPr>
          <w:rStyle w:val="StyleUnderline"/>
          <w:rFonts w:cs="Arial"/>
          <w:highlight w:val="cyan"/>
        </w:rPr>
        <w:t>societies with</w:t>
      </w:r>
      <w:r w:rsidRPr="001A3DE6">
        <w:rPr>
          <w:rStyle w:val="StyleUnderline"/>
          <w:rFonts w:cs="Arial"/>
        </w:rPr>
        <w:t xml:space="preserve"> higher social capital and </w:t>
      </w:r>
      <w:r w:rsidRPr="001A3DE6">
        <w:rPr>
          <w:rStyle w:val="StyleUnderline"/>
          <w:rFonts w:cs="Arial"/>
          <w:highlight w:val="cyan"/>
        </w:rPr>
        <w:t>lower inequality</w:t>
      </w:r>
      <w:r w:rsidRPr="001A3DE6">
        <w:rPr>
          <w:rStyle w:val="StyleUnderline"/>
          <w:rFonts w:cs="Arial"/>
        </w:rPr>
        <w:t xml:space="preserve"> </w:t>
      </w:r>
      <w:r w:rsidRPr="001A3DE6">
        <w:rPr>
          <w:rStyle w:val="StyleUnderline"/>
          <w:rFonts w:cs="Arial"/>
          <w:highlight w:val="cyan"/>
        </w:rPr>
        <w:t>exhibit</w:t>
      </w:r>
      <w:r w:rsidRPr="001A3DE6">
        <w:rPr>
          <w:rStyle w:val="StyleUnderline"/>
          <w:rFonts w:cs="Arial"/>
        </w:rPr>
        <w:t xml:space="preserve"> better preventive and adaptive outcomes for environmental risks</w:t>
      </w:r>
      <w:r w:rsidRPr="001A3DE6">
        <w:rPr>
          <w:rFonts w:cs="Arial"/>
          <w:sz w:val="14"/>
        </w:rPr>
        <w:t xml:space="preserve"> and can show </w:t>
      </w:r>
      <w:r w:rsidRPr="001A3DE6">
        <w:rPr>
          <w:rStyle w:val="Emphasis"/>
          <w:highlight w:val="cyan"/>
        </w:rPr>
        <w:t>greater resilience to external shocks</w:t>
      </w:r>
      <w:r w:rsidRPr="001A3DE6">
        <w:rPr>
          <w:rFonts w:cs="Arial"/>
          <w:sz w:val="14"/>
        </w:rPr>
        <w:t xml:space="preserve"> (</w:t>
      </w:r>
      <w:proofErr w:type="spellStart"/>
      <w:r w:rsidRPr="001A3DE6">
        <w:rPr>
          <w:rFonts w:cs="Arial"/>
          <w:sz w:val="14"/>
        </w:rPr>
        <w:t>Bavel</w:t>
      </w:r>
      <w:proofErr w:type="spellEnd"/>
      <w:r w:rsidRPr="001A3DE6">
        <w:rPr>
          <w:rFonts w:cs="Arial"/>
          <w:sz w:val="14"/>
        </w:rPr>
        <w:t xml:space="preserve"> and Curtis 2019; Kahn 2005). For example, Matthew Kahn provides some evidence that </w:t>
      </w:r>
      <w:r w:rsidRPr="001A3DE6">
        <w:rPr>
          <w:rStyle w:val="StyleUnderline"/>
          <w:rFonts w:cs="Arial"/>
        </w:rPr>
        <w:t>more equal countries, when controlled for GDP, have significantly lower death rates in natural catastrophes</w:t>
      </w:r>
      <w:r w:rsidRPr="001A3DE6">
        <w:rPr>
          <w:rFonts w:cs="Arial"/>
          <w:sz w:val="14"/>
        </w:rPr>
        <w:t xml:space="preserve"> (Kahn 2005). While smaller natural catastrophes are different from global catastrophic risk scenarios, resilience in such events might be somewhat indicative of societies’ resilience to catastrophic risks.</w:t>
      </w:r>
    </w:p>
    <w:p w14:paraId="200B2AC9" w14:textId="77777777" w:rsidR="00DB4349" w:rsidRPr="001A3DE6" w:rsidRDefault="00DB4349" w:rsidP="00DB4349">
      <w:pPr>
        <w:rPr>
          <w:rFonts w:cs="Arial"/>
          <w:sz w:val="14"/>
        </w:rPr>
      </w:pPr>
      <w:r w:rsidRPr="001A3DE6">
        <w:rPr>
          <w:rFonts w:cs="Arial"/>
          <w:sz w:val="14"/>
        </w:rPr>
        <w:t xml:space="preserve">So, </w:t>
      </w:r>
      <w:r w:rsidRPr="001A3DE6">
        <w:rPr>
          <w:rStyle w:val="StyleUnderline"/>
          <w:rFonts w:cs="Arial"/>
        </w:rPr>
        <w:t>good social and institutional conditions could help reduce existential risk</w:t>
      </w:r>
      <w:r w:rsidRPr="001A3DE6">
        <w:rPr>
          <w:rFonts w:cs="Arial"/>
          <w:sz w:val="14"/>
        </w:rPr>
        <w:t xml:space="preserve">. Consider next how, conversely, bad conditions might increase existential risk. A </w:t>
      </w:r>
      <w:r w:rsidRPr="001A3DE6">
        <w:rPr>
          <w:rStyle w:val="StyleUnderline"/>
          <w:rFonts w:cs="Arial"/>
        </w:rPr>
        <w:t>key driver of existential risk is conflict, both between and within nation-states</w:t>
      </w:r>
      <w:r w:rsidRPr="001A3DE6">
        <w:rPr>
          <w:rFonts w:cs="Arial"/>
          <w:sz w:val="14"/>
        </w:rPr>
        <w:t xml:space="preserve"> (or what (Ord 2020, 175–79) calls a ‘risk factor’). </w:t>
      </w:r>
      <w:r w:rsidRPr="001A3DE6">
        <w:rPr>
          <w:rStyle w:val="StyleUnderline"/>
          <w:rFonts w:cs="Arial"/>
          <w:highlight w:val="cyan"/>
        </w:rPr>
        <w:t>Conflicts</w:t>
      </w:r>
      <w:r w:rsidRPr="001A3DE6">
        <w:rPr>
          <w:rStyle w:val="StyleUnderline"/>
          <w:rFonts w:cs="Arial"/>
        </w:rPr>
        <w:t xml:space="preserve"> and arms races </w:t>
      </w:r>
      <w:r w:rsidRPr="001A3DE6">
        <w:rPr>
          <w:rStyle w:val="StyleUnderline"/>
          <w:rFonts w:cs="Arial"/>
          <w:highlight w:val="cyan"/>
        </w:rPr>
        <w:t>raise human-induced existential risks</w:t>
      </w:r>
      <w:r w:rsidRPr="001A3DE6">
        <w:rPr>
          <w:rStyle w:val="StyleUnderline"/>
          <w:rFonts w:cs="Arial"/>
        </w:rPr>
        <w:t xml:space="preserve"> such as nuclear war, the outbreak of a bioengineered virus or the launch of misaligned artificial intelligence</w:t>
      </w:r>
      <w:r w:rsidRPr="001A3DE6">
        <w:rPr>
          <w:rFonts w:cs="Arial"/>
          <w:sz w:val="14"/>
        </w:rPr>
        <w:t xml:space="preserve">. Note that an existential catastrophe could be set in motion either purposefully or accidentally. Both are more likely during conflict. </w:t>
      </w:r>
      <w:r w:rsidRPr="001A3DE6">
        <w:rPr>
          <w:rStyle w:val="StyleUnderline"/>
          <w:rFonts w:cs="Arial"/>
          <w:highlight w:val="cyan"/>
        </w:rPr>
        <w:t>Nuclear warheads</w:t>
      </w:r>
      <w:r w:rsidRPr="001A3DE6">
        <w:rPr>
          <w:rStyle w:val="StyleUnderline"/>
          <w:rFonts w:cs="Arial"/>
        </w:rPr>
        <w:t xml:space="preserve">, </w:t>
      </w:r>
      <w:r w:rsidRPr="001A3DE6">
        <w:rPr>
          <w:rStyle w:val="StyleUnderline"/>
          <w:rFonts w:cs="Arial"/>
          <w:highlight w:val="cyan"/>
        </w:rPr>
        <w:t>cyber</w:t>
      </w:r>
      <w:r w:rsidRPr="001A3DE6">
        <w:rPr>
          <w:rStyle w:val="StyleUnderline"/>
          <w:rFonts w:cs="Arial"/>
        </w:rPr>
        <w:t xml:space="preserve">weapons, </w:t>
      </w:r>
      <w:r w:rsidRPr="001A3DE6">
        <w:rPr>
          <w:rStyle w:val="StyleUnderline"/>
          <w:rFonts w:cs="Arial"/>
          <w:highlight w:val="cyan"/>
        </w:rPr>
        <w:t>and bioweapons could</w:t>
      </w:r>
      <w:r w:rsidRPr="001A3DE6">
        <w:rPr>
          <w:rStyle w:val="StyleUnderline"/>
          <w:rFonts w:cs="Arial"/>
        </w:rPr>
        <w:t xml:space="preserve"> all be used purposefully to attack enemy states, </w:t>
      </w:r>
      <w:r w:rsidRPr="001A3DE6">
        <w:rPr>
          <w:rStyle w:val="StyleUnderline"/>
          <w:rFonts w:cs="Arial"/>
          <w:highlight w:val="cyan"/>
        </w:rPr>
        <w:t>lead</w:t>
      </w:r>
      <w:r w:rsidRPr="001A3DE6">
        <w:rPr>
          <w:rStyle w:val="StyleUnderline"/>
          <w:rFonts w:cs="Arial"/>
        </w:rPr>
        <w:t xml:space="preserve">ing </w:t>
      </w:r>
      <w:r w:rsidRPr="001A3DE6">
        <w:rPr>
          <w:rStyle w:val="StyleUnderline"/>
          <w:rFonts w:cs="Arial"/>
          <w:highlight w:val="cyan"/>
        </w:rPr>
        <w:t>to</w:t>
      </w:r>
      <w:r w:rsidRPr="001A3DE6">
        <w:rPr>
          <w:rStyle w:val="StyleUnderline"/>
          <w:rFonts w:cs="Arial"/>
        </w:rPr>
        <w:t xml:space="preserve"> potential </w:t>
      </w:r>
      <w:r w:rsidRPr="001A3DE6">
        <w:rPr>
          <w:rStyle w:val="Emphasis"/>
          <w:highlight w:val="cyan"/>
        </w:rPr>
        <w:t>global escalation</w:t>
      </w:r>
      <w:r w:rsidRPr="001A3DE6">
        <w:rPr>
          <w:rFonts w:cs="Arial"/>
          <w:sz w:val="14"/>
        </w:rPr>
        <w:t>. But as past nuclear incidents and close calls during the Cold War show, arms races also increase the probability of accidental catastrophes (Schlosser 2013).</w:t>
      </w:r>
    </w:p>
    <w:p w14:paraId="67751CF6" w14:textId="77777777" w:rsidR="00DB4349" w:rsidRPr="001A3DE6" w:rsidRDefault="00DB4349" w:rsidP="00DB4349">
      <w:pPr>
        <w:rPr>
          <w:rFonts w:cs="Arial"/>
          <w:sz w:val="14"/>
        </w:rPr>
      </w:pPr>
      <w:r w:rsidRPr="001A3DE6">
        <w:rPr>
          <w:rFonts w:cs="Arial"/>
          <w:sz w:val="14"/>
        </w:rPr>
        <w:t xml:space="preserve">Esteban and Schneider find that formal and empirical evidence suggests that </w:t>
      </w:r>
      <w:r w:rsidRPr="001A3DE6">
        <w:rPr>
          <w:rStyle w:val="StyleUnderline"/>
          <w:rFonts w:cs="Arial"/>
        </w:rPr>
        <w:t xml:space="preserve">political and social </w:t>
      </w:r>
      <w:r w:rsidRPr="001A3DE6">
        <w:rPr>
          <w:rStyle w:val="StyleUnderline"/>
          <w:rFonts w:cs="Arial"/>
          <w:highlight w:val="cyan"/>
        </w:rPr>
        <w:t>polarization</w:t>
      </w:r>
      <w:r w:rsidRPr="001A3DE6">
        <w:rPr>
          <w:rStyle w:val="StyleUnderline"/>
          <w:rFonts w:cs="Arial"/>
        </w:rPr>
        <w:t xml:space="preserve"> </w:t>
      </w:r>
      <w:r w:rsidRPr="001A3DE6">
        <w:rPr>
          <w:rStyle w:val="StyleUnderline"/>
          <w:rFonts w:cs="Arial"/>
          <w:highlight w:val="cyan"/>
        </w:rPr>
        <w:t>increases</w:t>
      </w:r>
      <w:r w:rsidRPr="001A3DE6">
        <w:rPr>
          <w:rStyle w:val="StyleUnderline"/>
          <w:rFonts w:cs="Arial"/>
        </w:rPr>
        <w:t xml:space="preserve"> the </w:t>
      </w:r>
      <w:r w:rsidRPr="001A3DE6">
        <w:rPr>
          <w:rStyle w:val="StyleUnderline"/>
          <w:rFonts w:cs="Arial"/>
          <w:highlight w:val="cyan"/>
        </w:rPr>
        <w:t>risk of</w:t>
      </w:r>
      <w:r w:rsidRPr="001A3DE6">
        <w:rPr>
          <w:rStyle w:val="StyleUnderline"/>
          <w:rFonts w:cs="Arial"/>
        </w:rPr>
        <w:t xml:space="preserve"> violent </w:t>
      </w:r>
      <w:r w:rsidRPr="001A3DE6">
        <w:rPr>
          <w:rStyle w:val="StyleUnderline"/>
          <w:rFonts w:cs="Arial"/>
          <w:highlight w:val="cyan"/>
        </w:rPr>
        <w:t>conflict</w:t>
      </w:r>
      <w:r w:rsidRPr="001A3DE6">
        <w:rPr>
          <w:rStyle w:val="StyleUnderline"/>
          <w:rFonts w:cs="Arial"/>
        </w:rPr>
        <w:t>, both intra-nationally and internationally</w:t>
      </w:r>
      <w:r w:rsidRPr="001A3DE6">
        <w:rPr>
          <w:rFonts w:cs="Arial"/>
          <w:sz w:val="14"/>
        </w:rPr>
        <w:t xml:space="preserve"> (Esteban and Schneider 2008). </w:t>
      </w:r>
      <w:r w:rsidRPr="001A3DE6">
        <w:rPr>
          <w:rStyle w:val="StyleUnderline"/>
          <w:rFonts w:cs="Arial"/>
        </w:rPr>
        <w:t>If income inequality increases polarization, inequality may indirectly drive existential risk</w:t>
      </w:r>
      <w:r w:rsidRPr="001A3DE6">
        <w:rPr>
          <w:rFonts w:cs="Arial"/>
          <w:sz w:val="14"/>
        </w:rPr>
        <w:t xml:space="preserve">. Indeed, </w:t>
      </w:r>
      <w:r w:rsidRPr="001A3DE6">
        <w:rPr>
          <w:rStyle w:val="StyleUnderline"/>
          <w:rFonts w:cs="Arial"/>
        </w:rPr>
        <w:t xml:space="preserve">recent </w:t>
      </w:r>
      <w:r w:rsidRPr="001A3DE6">
        <w:rPr>
          <w:rStyle w:val="StyleUnderline"/>
          <w:rFonts w:cs="Arial"/>
          <w:highlight w:val="cyan"/>
        </w:rPr>
        <w:t>evidence suggests</w:t>
      </w:r>
      <w:r w:rsidRPr="001A3DE6">
        <w:rPr>
          <w:rStyle w:val="StyleUnderline"/>
          <w:rFonts w:cs="Arial"/>
        </w:rPr>
        <w:t xml:space="preserve"> that income </w:t>
      </w:r>
      <w:r w:rsidRPr="001A3DE6">
        <w:rPr>
          <w:rStyle w:val="StyleUnderline"/>
          <w:rFonts w:cs="Arial"/>
          <w:highlight w:val="cyan"/>
        </w:rPr>
        <w:t>inequality</w:t>
      </w:r>
      <w:r w:rsidRPr="001A3DE6">
        <w:rPr>
          <w:rStyle w:val="StyleUnderline"/>
          <w:rFonts w:cs="Arial"/>
        </w:rPr>
        <w:t xml:space="preserve"> can </w:t>
      </w:r>
      <w:r w:rsidRPr="001A3DE6">
        <w:rPr>
          <w:rStyle w:val="Emphasis"/>
          <w:highlight w:val="cyan"/>
        </w:rPr>
        <w:t>increase the degree of polarization</w:t>
      </w:r>
      <w:r w:rsidRPr="001A3DE6">
        <w:rPr>
          <w:rStyle w:val="StyleUnderline"/>
          <w:rFonts w:cs="Arial"/>
        </w:rPr>
        <w:t xml:space="preserve"> between groups of citizens</w:t>
      </w:r>
      <w:r w:rsidRPr="001A3DE6">
        <w:rPr>
          <w:rFonts w:cs="Arial"/>
          <w:sz w:val="14"/>
        </w:rPr>
        <w:t xml:space="preserve">. </w:t>
      </w:r>
      <w:proofErr w:type="spellStart"/>
      <w:r w:rsidRPr="001A3DE6">
        <w:rPr>
          <w:rFonts w:cs="Arial"/>
          <w:sz w:val="14"/>
        </w:rPr>
        <w:t>Bonica</w:t>
      </w:r>
      <w:proofErr w:type="spellEnd"/>
      <w:r w:rsidRPr="001A3DE6">
        <w:rPr>
          <w:rFonts w:cs="Arial"/>
          <w:sz w:val="14"/>
        </w:rPr>
        <w:t xml:space="preserve"> et al. find that the </w:t>
      </w:r>
      <w:r w:rsidRPr="001A3DE6">
        <w:rPr>
          <w:rStyle w:val="StyleUnderline"/>
          <w:rFonts w:cs="Arial"/>
        </w:rPr>
        <w:t>degree of polarization within the US House of Representatives</w:t>
      </w:r>
      <w:r w:rsidRPr="001A3DE6">
        <w:rPr>
          <w:rFonts w:cs="Arial"/>
          <w:sz w:val="14"/>
        </w:rPr>
        <w:t xml:space="preserve">, for example, </w:t>
      </w:r>
      <w:r w:rsidRPr="001A3DE6">
        <w:rPr>
          <w:rStyle w:val="StyleUnderline"/>
          <w:rFonts w:cs="Arial"/>
        </w:rPr>
        <w:t>is accurately tracked by domestic income inequality</w:t>
      </w:r>
      <w:r w:rsidRPr="001A3DE6">
        <w:rPr>
          <w:rFonts w:cs="Arial"/>
          <w:sz w:val="14"/>
        </w:rPr>
        <w:t xml:space="preserve">, with correlation coefficients </w:t>
      </w:r>
      <w:proofErr w:type="gramStart"/>
      <w:r w:rsidRPr="001A3DE6">
        <w:rPr>
          <w:rFonts w:cs="Arial"/>
          <w:sz w:val="14"/>
        </w:rPr>
        <w:t>rising up</w:t>
      </w:r>
      <w:proofErr w:type="gramEnd"/>
      <w:r w:rsidRPr="001A3DE6">
        <w:rPr>
          <w:rFonts w:cs="Arial"/>
          <w:sz w:val="14"/>
        </w:rPr>
        <w:t xml:space="preserve"> to 0.95 depending on the chosen time-period (</w:t>
      </w:r>
      <w:proofErr w:type="spellStart"/>
      <w:r w:rsidRPr="001A3DE6">
        <w:rPr>
          <w:rFonts w:cs="Arial"/>
          <w:sz w:val="14"/>
        </w:rPr>
        <w:t>Bonica</w:t>
      </w:r>
      <w:proofErr w:type="spellEnd"/>
      <w:r w:rsidRPr="001A3DE6">
        <w:rPr>
          <w:rFonts w:cs="Arial"/>
          <w:sz w:val="14"/>
        </w:rPr>
        <w:t xml:space="preserve"> et al. 2013, 105–8). Of course, correlation does not imply causation and the correlation is likely at least partially the result of reverse causation or a confounding variable. That said, </w:t>
      </w:r>
      <w:r w:rsidRPr="001A3DE6">
        <w:rPr>
          <w:rStyle w:val="StyleUnderline"/>
          <w:rFonts w:cs="Arial"/>
        </w:rPr>
        <w:t>we should assign a non-negligible credence to inequality partially causing polarization</w:t>
      </w:r>
      <w:r w:rsidRPr="001A3DE6">
        <w:rPr>
          <w:rFonts w:cs="Arial"/>
          <w:sz w:val="14"/>
        </w:rPr>
        <w:t xml:space="preserve">. Moreover, </w:t>
      </w:r>
      <w:r w:rsidRPr="001A3DE6">
        <w:rPr>
          <w:rStyle w:val="StyleUnderline"/>
          <w:rFonts w:cs="Arial"/>
        </w:rPr>
        <w:t xml:space="preserve">inequality and </w:t>
      </w:r>
      <w:proofErr w:type="spellStart"/>
      <w:r w:rsidRPr="001A3DE6">
        <w:rPr>
          <w:rStyle w:val="StyleUnderline"/>
          <w:rFonts w:cs="Arial"/>
        </w:rPr>
        <w:t>polarisation</w:t>
      </w:r>
      <w:proofErr w:type="spellEnd"/>
      <w:r w:rsidRPr="001A3DE6">
        <w:rPr>
          <w:rStyle w:val="StyleUnderline"/>
          <w:rFonts w:cs="Arial"/>
        </w:rPr>
        <w:t xml:space="preserve"> might also </w:t>
      </w:r>
      <w:r w:rsidRPr="001A3DE6">
        <w:rPr>
          <w:rStyle w:val="StyleUnderline"/>
          <w:rFonts w:cs="Arial"/>
          <w:highlight w:val="cyan"/>
        </w:rPr>
        <w:t>play</w:t>
      </w:r>
      <w:r w:rsidRPr="001A3DE6">
        <w:rPr>
          <w:rStyle w:val="StyleUnderline"/>
          <w:rFonts w:cs="Arial"/>
        </w:rPr>
        <w:t xml:space="preserve"> some </w:t>
      </w:r>
      <w:r w:rsidRPr="001A3DE6">
        <w:rPr>
          <w:rStyle w:val="StyleUnderline"/>
          <w:rFonts w:cs="Arial"/>
          <w:highlight w:val="cyan"/>
        </w:rPr>
        <w:t>role in</w:t>
      </w:r>
      <w:r w:rsidRPr="001A3DE6">
        <w:rPr>
          <w:rStyle w:val="StyleUnderline"/>
          <w:rFonts w:cs="Arial"/>
        </w:rPr>
        <w:t xml:space="preserve"> </w:t>
      </w:r>
      <w:r w:rsidRPr="001A3DE6">
        <w:rPr>
          <w:rStyle w:val="StyleUnderline"/>
          <w:rFonts w:cs="Arial"/>
          <w:highlight w:val="cyan"/>
        </w:rPr>
        <w:t>getting</w:t>
      </w:r>
      <w:r w:rsidRPr="001A3DE6">
        <w:rPr>
          <w:rStyle w:val="StyleUnderline"/>
          <w:rFonts w:cs="Arial"/>
        </w:rPr>
        <w:t xml:space="preserve"> </w:t>
      </w:r>
      <w:proofErr w:type="spellStart"/>
      <w:r w:rsidRPr="001A3DE6">
        <w:rPr>
          <w:rStyle w:val="StyleUnderline"/>
          <w:rFonts w:cs="Arial"/>
        </w:rPr>
        <w:t>polarising</w:t>
      </w:r>
      <w:proofErr w:type="spellEnd"/>
      <w:r w:rsidRPr="001A3DE6">
        <w:rPr>
          <w:rStyle w:val="StyleUnderline"/>
          <w:rFonts w:cs="Arial"/>
        </w:rPr>
        <w:t xml:space="preserve"> and </w:t>
      </w:r>
      <w:r w:rsidRPr="001A3DE6">
        <w:rPr>
          <w:rStyle w:val="StyleUnderline"/>
          <w:rFonts w:cs="Arial"/>
          <w:highlight w:val="cyan"/>
        </w:rPr>
        <w:t>populist candidates elected</w:t>
      </w:r>
      <w:r w:rsidRPr="001A3DE6">
        <w:rPr>
          <w:rFonts w:cs="Arial"/>
          <w:sz w:val="14"/>
        </w:rPr>
        <w:t xml:space="preserve"> (Piketty 2018). In a preliminary analysis of US election data, </w:t>
      </w:r>
      <w:proofErr w:type="spellStart"/>
      <w:r w:rsidRPr="001A3DE6">
        <w:rPr>
          <w:rFonts w:cs="Arial"/>
          <w:sz w:val="14"/>
        </w:rPr>
        <w:t>Darvas</w:t>
      </w:r>
      <w:proofErr w:type="spellEnd"/>
      <w:r w:rsidRPr="001A3DE6">
        <w:rPr>
          <w:rFonts w:cs="Arial"/>
          <w:sz w:val="14"/>
        </w:rPr>
        <w:t xml:space="preserve"> and </w:t>
      </w:r>
      <w:proofErr w:type="spellStart"/>
      <w:r w:rsidRPr="001A3DE6">
        <w:rPr>
          <w:rFonts w:cs="Arial"/>
          <w:sz w:val="14"/>
        </w:rPr>
        <w:t>Efstathiou</w:t>
      </w:r>
      <w:proofErr w:type="spellEnd"/>
      <w:r w:rsidRPr="001A3DE6">
        <w:rPr>
          <w:rFonts w:cs="Arial"/>
          <w:sz w:val="14"/>
        </w:rPr>
        <w:t xml:space="preserve"> find that more unequal states were more likely to vote for Donald Trump, after controlling for variables such as income, </w:t>
      </w:r>
      <w:proofErr w:type="gramStart"/>
      <w:r w:rsidRPr="001A3DE6">
        <w:rPr>
          <w:rFonts w:cs="Arial"/>
          <w:sz w:val="14"/>
        </w:rPr>
        <w:t>race</w:t>
      </w:r>
      <w:proofErr w:type="gramEnd"/>
      <w:r w:rsidRPr="001A3DE6">
        <w:rPr>
          <w:rFonts w:cs="Arial"/>
          <w:sz w:val="14"/>
        </w:rPr>
        <w:t xml:space="preserve"> and education (</w:t>
      </w:r>
      <w:proofErr w:type="spellStart"/>
      <w:r w:rsidRPr="001A3DE6">
        <w:rPr>
          <w:rFonts w:cs="Arial"/>
          <w:sz w:val="14"/>
        </w:rPr>
        <w:t>Darvas</w:t>
      </w:r>
      <w:proofErr w:type="spellEnd"/>
      <w:r w:rsidRPr="001A3DE6">
        <w:rPr>
          <w:rFonts w:cs="Arial"/>
          <w:sz w:val="14"/>
        </w:rPr>
        <w:t xml:space="preserve"> and </w:t>
      </w:r>
      <w:proofErr w:type="spellStart"/>
      <w:r w:rsidRPr="001A3DE6">
        <w:rPr>
          <w:rFonts w:cs="Arial"/>
          <w:sz w:val="14"/>
        </w:rPr>
        <w:t>Efstathiou</w:t>
      </w:r>
      <w:proofErr w:type="spellEnd"/>
      <w:r w:rsidRPr="001A3DE6">
        <w:rPr>
          <w:rFonts w:cs="Arial"/>
          <w:sz w:val="14"/>
        </w:rPr>
        <w:t xml:space="preserve"> 2016). </w:t>
      </w:r>
      <w:r w:rsidRPr="001A3DE6">
        <w:rPr>
          <w:rStyle w:val="StyleUnderline"/>
          <w:rFonts w:cs="Arial"/>
          <w:highlight w:val="cyan"/>
        </w:rPr>
        <w:t>Populist politicians</w:t>
      </w:r>
      <w:r w:rsidRPr="001A3DE6">
        <w:rPr>
          <w:rFonts w:cs="Arial"/>
          <w:sz w:val="14"/>
        </w:rPr>
        <w:t xml:space="preserve"> – like Trump, Bolsonaro and others – are likely bad news for existential risk reduction. They are </w:t>
      </w:r>
      <w:r w:rsidRPr="001A3DE6">
        <w:rPr>
          <w:rStyle w:val="StyleUnderline"/>
          <w:rFonts w:cs="Arial"/>
          <w:highlight w:val="cyan"/>
        </w:rPr>
        <w:t>less coopera</w:t>
      </w:r>
      <w:r w:rsidRPr="001A3DE6">
        <w:rPr>
          <w:rStyle w:val="StyleUnderline"/>
          <w:rFonts w:cs="Arial"/>
        </w:rPr>
        <w:t xml:space="preserve">tive in delivering regional and global public goods and typically </w:t>
      </w:r>
      <w:r w:rsidRPr="001A3DE6">
        <w:rPr>
          <w:rStyle w:val="StyleUnderline"/>
          <w:rFonts w:cs="Arial"/>
          <w:highlight w:val="cyan"/>
        </w:rPr>
        <w:t>prefer</w:t>
      </w:r>
      <w:r w:rsidRPr="001A3DE6">
        <w:rPr>
          <w:rStyle w:val="StyleUnderline"/>
          <w:rFonts w:cs="Arial"/>
        </w:rPr>
        <w:t xml:space="preserve"> riskier, and </w:t>
      </w:r>
      <w:r w:rsidRPr="001A3DE6">
        <w:rPr>
          <w:rStyle w:val="Emphasis"/>
          <w:highlight w:val="cyan"/>
        </w:rPr>
        <w:t>more conflictual and nationalistic policy</w:t>
      </w:r>
      <w:r w:rsidRPr="001A3DE6">
        <w:rPr>
          <w:rStyle w:val="Emphasis"/>
        </w:rPr>
        <w:t xml:space="preserve"> styles</w:t>
      </w:r>
      <w:r w:rsidRPr="001A3DE6">
        <w:rPr>
          <w:rFonts w:cs="Arial"/>
          <w:sz w:val="14"/>
        </w:rPr>
        <w:t>.</w:t>
      </w:r>
    </w:p>
    <w:p w14:paraId="12E4EF33" w14:textId="77777777" w:rsidR="00DB4349" w:rsidRPr="001A3DE6" w:rsidRDefault="00DB4349" w:rsidP="00DB4349">
      <w:pPr>
        <w:rPr>
          <w:rFonts w:eastAsia="Gungsuh" w:cs="Arial"/>
        </w:rPr>
      </w:pPr>
    </w:p>
    <w:p w14:paraId="73B9253B" w14:textId="77777777" w:rsidR="00DB4349" w:rsidRPr="001A3DE6" w:rsidRDefault="00DB4349" w:rsidP="00DB4349">
      <w:pPr>
        <w:pStyle w:val="Heading4"/>
        <w:rPr>
          <w:rFonts w:cs="Arial"/>
        </w:rPr>
      </w:pPr>
      <w:r w:rsidRPr="001A3DE6">
        <w:rPr>
          <w:rFonts w:cs="Arial"/>
        </w:rPr>
        <w:t xml:space="preserve">Inequality is the biggest internal link to </w:t>
      </w:r>
      <w:r w:rsidRPr="001A3DE6">
        <w:rPr>
          <w:rFonts w:cs="Arial"/>
          <w:u w:val="single"/>
        </w:rPr>
        <w:t>growth</w:t>
      </w:r>
      <w:r w:rsidRPr="001A3DE6">
        <w:rPr>
          <w:rFonts w:cs="Arial"/>
        </w:rPr>
        <w:t>.</w:t>
      </w:r>
    </w:p>
    <w:p w14:paraId="20D640FF" w14:textId="77777777" w:rsidR="00DB4349" w:rsidRPr="001A3DE6" w:rsidRDefault="00DB4349" w:rsidP="00DB4349">
      <w:pPr>
        <w:tabs>
          <w:tab w:val="left" w:pos="4500"/>
        </w:tabs>
        <w:rPr>
          <w:rFonts w:cs="Arial"/>
          <w:b/>
          <w:bCs/>
          <w:sz w:val="26"/>
        </w:rPr>
      </w:pPr>
      <w:r w:rsidRPr="001A3DE6">
        <w:rPr>
          <w:rFonts w:cs="Arial"/>
        </w:rPr>
        <w:t xml:space="preserve">Joseph E. </w:t>
      </w:r>
      <w:r w:rsidRPr="001A3DE6">
        <w:rPr>
          <w:rStyle w:val="Style13ptBold"/>
          <w:rFonts w:cs="Arial"/>
        </w:rPr>
        <w:t>Stiglitz 14</w:t>
      </w:r>
      <w:r w:rsidRPr="001A3DE6">
        <w:rPr>
          <w:rFonts w:cs="Arial"/>
        </w:rPr>
        <w:t>. University Professor, Columbia University. “The Price of Inequality: How Today’s Divided Society Endangers our Future.” http://www.pas.va/content/dam/accademia/pdf/es41/es41-stiglitz.pdf</w:t>
      </w:r>
      <w:r w:rsidRPr="001A3DE6">
        <w:rPr>
          <w:rFonts w:cs="Arial"/>
        </w:rPr>
        <w:tab/>
      </w:r>
    </w:p>
    <w:p w14:paraId="56883427" w14:textId="77777777" w:rsidR="00DB4349" w:rsidRPr="001A3DE6" w:rsidRDefault="00DB4349" w:rsidP="00DB4349">
      <w:pPr>
        <w:rPr>
          <w:rFonts w:cs="Arial"/>
          <w:sz w:val="16"/>
        </w:rPr>
      </w:pPr>
      <w:r w:rsidRPr="001A3DE6">
        <w:rPr>
          <w:rFonts w:cs="Arial"/>
          <w:sz w:val="16"/>
        </w:rPr>
        <w:t xml:space="preserve">2. The second observation entails looking at the current levels of inequality in a historical context. While I have emphasized the growth of inequality in the last third of a century, Thomas </w:t>
      </w:r>
      <w:r w:rsidRPr="001A3DE6">
        <w:rPr>
          <w:rStyle w:val="StyleUnderline"/>
          <w:rFonts w:cs="Arial"/>
        </w:rPr>
        <w:t>Piketty</w:t>
      </w:r>
      <w:r w:rsidRPr="001A3DE6">
        <w:rPr>
          <w:rFonts w:cs="Arial"/>
          <w:sz w:val="16"/>
        </w:rPr>
        <w:t xml:space="preserve"> in his recent book </w:t>
      </w:r>
      <w:r w:rsidRPr="001A3DE6">
        <w:rPr>
          <w:rStyle w:val="StyleUnderline"/>
          <w:rFonts w:cs="Arial"/>
        </w:rPr>
        <w:t>notes that the preceding four decades should perhaps be viewed as an historical anomaly</w:t>
      </w:r>
      <w:r w:rsidRPr="001A3DE6">
        <w:rPr>
          <w:rFonts w:cs="Arial"/>
          <w:sz w:val="16"/>
        </w:rPr>
        <w:t xml:space="preserve">: </w:t>
      </w:r>
      <w:r w:rsidRPr="001A3DE6">
        <w:rPr>
          <w:rStyle w:val="StyleUnderline"/>
          <w:rFonts w:cs="Arial"/>
        </w:rPr>
        <w:t xml:space="preserve">we are returning to the </w:t>
      </w:r>
      <w:r w:rsidRPr="001A3DE6">
        <w:rPr>
          <w:rStyle w:val="Emphasis"/>
        </w:rPr>
        <w:t>high levels of inequality</w:t>
      </w:r>
      <w:r w:rsidRPr="001A3DE6">
        <w:rPr>
          <w:rFonts w:cs="Arial"/>
          <w:sz w:val="16"/>
        </w:rPr>
        <w:t xml:space="preserve"> that prevailed in the 19th century and in the 20th in the years before the Great Depression. </w:t>
      </w:r>
      <w:r w:rsidRPr="001A3DE6">
        <w:rPr>
          <w:rStyle w:val="StyleUnderline"/>
          <w:rFonts w:cs="Arial"/>
        </w:rPr>
        <w:t xml:space="preserve">Piketty concludes that </w:t>
      </w:r>
      <w:r w:rsidRPr="001A3DE6">
        <w:rPr>
          <w:rStyle w:val="Emphasis"/>
          <w:highlight w:val="cyan"/>
        </w:rPr>
        <w:t>inequality is likely to get worse</w:t>
      </w:r>
      <w:r w:rsidRPr="001A3DE6">
        <w:rPr>
          <w:rFonts w:cs="Arial"/>
          <w:sz w:val="16"/>
        </w:rPr>
        <w:t xml:space="preserve">.13 I will comment on this forecast later. But his analysis has some profound implications: it means that </w:t>
      </w:r>
      <w:r w:rsidRPr="001A3DE6">
        <w:rPr>
          <w:rStyle w:val="StyleUnderline"/>
          <w:rFonts w:cs="Arial"/>
        </w:rPr>
        <w:t xml:space="preserve">Kuznets’s </w:t>
      </w:r>
      <w:r w:rsidRPr="001A3DE6">
        <w:rPr>
          <w:rStyle w:val="StyleUnderline"/>
          <w:rFonts w:cs="Arial"/>
          <w:highlight w:val="cyan"/>
        </w:rPr>
        <w:t xml:space="preserve">optimism </w:t>
      </w:r>
      <w:r w:rsidRPr="001A3DE6">
        <w:rPr>
          <w:rStyle w:val="StyleUnderline"/>
          <w:rFonts w:cs="Arial"/>
        </w:rPr>
        <w:t>that increasing inequality in the initial process of development gives way to a decrease</w:t>
      </w:r>
      <w:r w:rsidRPr="001A3DE6">
        <w:rPr>
          <w:rFonts w:cs="Arial"/>
          <w:sz w:val="16"/>
        </w:rPr>
        <w:t xml:space="preserve"> (an idea referred to as the Kuznets curve),14 </w:t>
      </w:r>
      <w:r w:rsidRPr="001A3DE6">
        <w:rPr>
          <w:rStyle w:val="StyleUnderline"/>
          <w:rFonts w:cs="Arial"/>
          <w:highlight w:val="cyan"/>
        </w:rPr>
        <w:t xml:space="preserve">may </w:t>
      </w:r>
      <w:r w:rsidRPr="001A3DE6">
        <w:rPr>
          <w:rStyle w:val="StyleUnderline"/>
          <w:rFonts w:cs="Arial"/>
        </w:rPr>
        <w:t xml:space="preserve">well </w:t>
      </w:r>
      <w:r w:rsidRPr="001A3DE6">
        <w:rPr>
          <w:rStyle w:val="StyleUnderline"/>
          <w:rFonts w:cs="Arial"/>
          <w:highlight w:val="cyan"/>
        </w:rPr>
        <w:t>be wrong</w:t>
      </w:r>
      <w:r w:rsidRPr="001A3DE6">
        <w:rPr>
          <w:rFonts w:cs="Arial"/>
          <w:sz w:val="16"/>
        </w:rPr>
        <w:t xml:space="preserve">. </w:t>
      </w:r>
      <w:r w:rsidRPr="001A3DE6">
        <w:rPr>
          <w:rStyle w:val="StyleUnderline"/>
          <w:rFonts w:cs="Arial"/>
        </w:rPr>
        <w:t>Countries should not accept increasing inequality today, in the</w:t>
      </w:r>
      <w:r w:rsidRPr="001A3DE6">
        <w:rPr>
          <w:rFonts w:cs="Arial"/>
          <w:sz w:val="16"/>
        </w:rPr>
        <w:t xml:space="preserve"> blind </w:t>
      </w:r>
      <w:r w:rsidRPr="001A3DE6">
        <w:rPr>
          <w:rStyle w:val="StyleUnderline"/>
          <w:rFonts w:cs="Arial"/>
        </w:rPr>
        <w:t>faith that it will eventually be reversed</w:t>
      </w:r>
      <w:r w:rsidRPr="001A3DE6">
        <w:rPr>
          <w:rFonts w:cs="Arial"/>
          <w:sz w:val="16"/>
        </w:rPr>
        <w:t>.</w:t>
      </w:r>
    </w:p>
    <w:p w14:paraId="42459AE1" w14:textId="77777777" w:rsidR="00DB4349" w:rsidRPr="001A3DE6" w:rsidRDefault="00DB4349" w:rsidP="00DB4349">
      <w:pPr>
        <w:rPr>
          <w:rFonts w:cs="Arial"/>
          <w:sz w:val="16"/>
        </w:rPr>
      </w:pPr>
      <w:r w:rsidRPr="001A3DE6">
        <w:rPr>
          <w:rFonts w:cs="Arial"/>
          <w:sz w:val="16"/>
        </w:rPr>
        <w:t xml:space="preserve">3. The third observation is that much of the </w:t>
      </w:r>
      <w:r w:rsidRPr="001A3DE6">
        <w:rPr>
          <w:rStyle w:val="StyleUnderline"/>
          <w:rFonts w:cs="Arial"/>
          <w:highlight w:val="cyan"/>
        </w:rPr>
        <w:t>inequality</w:t>
      </w:r>
      <w:r w:rsidRPr="001A3DE6">
        <w:rPr>
          <w:rFonts w:cs="Arial"/>
          <w:sz w:val="16"/>
          <w:highlight w:val="cyan"/>
        </w:rPr>
        <w:t xml:space="preserve"> </w:t>
      </w:r>
      <w:r w:rsidRPr="001A3DE6">
        <w:rPr>
          <w:rFonts w:cs="Arial"/>
          <w:sz w:val="16"/>
        </w:rPr>
        <w:t xml:space="preserve">at the top </w:t>
      </w:r>
      <w:r w:rsidRPr="001A3DE6">
        <w:rPr>
          <w:rStyle w:val="StyleUnderline"/>
          <w:rFonts w:cs="Arial"/>
          <w:highlight w:val="cyan"/>
        </w:rPr>
        <w:t xml:space="preserve">cannot be </w:t>
      </w:r>
      <w:r w:rsidRPr="001A3DE6">
        <w:rPr>
          <w:rStyle w:val="StyleUnderline"/>
          <w:rFonts w:cs="Arial"/>
        </w:rPr>
        <w:t>justified as “</w:t>
      </w:r>
      <w:r w:rsidRPr="001A3DE6">
        <w:rPr>
          <w:rStyle w:val="StyleUnderline"/>
          <w:rFonts w:cs="Arial"/>
          <w:highlight w:val="cyan"/>
        </w:rPr>
        <w:t xml:space="preserve">just </w:t>
      </w:r>
      <w:r w:rsidRPr="001A3DE6">
        <w:rPr>
          <w:rStyle w:val="StyleUnderline"/>
          <w:rFonts w:cs="Arial"/>
        </w:rPr>
        <w:t>deserts”</w:t>
      </w:r>
      <w:r w:rsidRPr="001A3DE6">
        <w:rPr>
          <w:rFonts w:cs="Arial"/>
          <w:sz w:val="16"/>
        </w:rPr>
        <w:t xml:space="preserve"> for the large contributions that these individuals have made. If we look at those at </w:t>
      </w:r>
      <w:r w:rsidRPr="001A3DE6">
        <w:rPr>
          <w:rStyle w:val="StyleUnderline"/>
          <w:rFonts w:cs="Arial"/>
          <w:highlight w:val="cyan"/>
        </w:rPr>
        <w:t>the top</w:t>
      </w:r>
      <w:r w:rsidRPr="001A3DE6">
        <w:rPr>
          <w:rFonts w:cs="Arial"/>
          <w:sz w:val="16"/>
        </w:rPr>
        <w:t xml:space="preserve">, they </w:t>
      </w:r>
      <w:r w:rsidRPr="001A3DE6">
        <w:rPr>
          <w:rStyle w:val="Emphasis"/>
          <w:highlight w:val="cyan"/>
        </w:rPr>
        <w:t>are not</w:t>
      </w:r>
      <w:r w:rsidRPr="001A3DE6">
        <w:rPr>
          <w:rStyle w:val="StyleUnderline"/>
          <w:rFonts w:cs="Arial"/>
          <w:highlight w:val="cyan"/>
        </w:rPr>
        <w:t xml:space="preserve"> those who </w:t>
      </w:r>
      <w:r w:rsidRPr="001A3DE6">
        <w:rPr>
          <w:rStyle w:val="StyleUnderline"/>
          <w:rFonts w:cs="Arial"/>
        </w:rPr>
        <w:t xml:space="preserve">have </w:t>
      </w:r>
      <w:r w:rsidRPr="001A3DE6">
        <w:rPr>
          <w:rStyle w:val="StyleUnderline"/>
          <w:rFonts w:cs="Arial"/>
          <w:highlight w:val="cyan"/>
        </w:rPr>
        <w:t xml:space="preserve">made </w:t>
      </w:r>
      <w:r w:rsidRPr="001A3DE6">
        <w:rPr>
          <w:rStyle w:val="StyleUnderline"/>
          <w:rFonts w:cs="Arial"/>
        </w:rPr>
        <w:t xml:space="preserve">the major </w:t>
      </w:r>
      <w:r w:rsidRPr="001A3DE6">
        <w:rPr>
          <w:rStyle w:val="StyleUnderline"/>
          <w:rFonts w:cs="Arial"/>
          <w:highlight w:val="cyan"/>
        </w:rPr>
        <w:t>innovations</w:t>
      </w:r>
      <w:r w:rsidRPr="001A3DE6">
        <w:rPr>
          <w:rFonts w:cs="Arial"/>
          <w:sz w:val="16"/>
          <w:highlight w:val="cyan"/>
        </w:rPr>
        <w:t xml:space="preserve"> </w:t>
      </w:r>
      <w:r w:rsidRPr="001A3DE6">
        <w:rPr>
          <w:rFonts w:cs="Arial"/>
          <w:sz w:val="16"/>
        </w:rPr>
        <w:t xml:space="preserve">that have transformed our economies and societies; they are not the discoverers of DNA, the laser, the transistor; not the brilliant individuals who made the discoveries without which we would not have had the modern computer. Disproportionately, </w:t>
      </w:r>
      <w:r w:rsidRPr="001A3DE6">
        <w:rPr>
          <w:rStyle w:val="StyleUnderline"/>
          <w:rFonts w:cs="Arial"/>
          <w:highlight w:val="cyan"/>
        </w:rPr>
        <w:t xml:space="preserve">they are </w:t>
      </w:r>
      <w:r w:rsidRPr="001A3DE6">
        <w:rPr>
          <w:rStyle w:val="StyleUnderline"/>
          <w:rFonts w:cs="Arial"/>
        </w:rPr>
        <w:t xml:space="preserve">those who have excelled in </w:t>
      </w:r>
      <w:r w:rsidRPr="001A3DE6">
        <w:rPr>
          <w:rStyle w:val="Emphasis"/>
          <w:highlight w:val="cyan"/>
        </w:rPr>
        <w:t>rent seeking</w:t>
      </w:r>
      <w:r w:rsidRPr="001A3DE6">
        <w:rPr>
          <w:rFonts w:cs="Arial"/>
          <w:sz w:val="16"/>
        </w:rPr>
        <w:t xml:space="preserve">, in </w:t>
      </w:r>
      <w:r w:rsidRPr="001A3DE6">
        <w:rPr>
          <w:rStyle w:val="Emphasis"/>
        </w:rPr>
        <w:t>wealth appropriation</w:t>
      </w:r>
      <w:r w:rsidRPr="001A3DE6">
        <w:rPr>
          <w:rFonts w:cs="Arial"/>
          <w:sz w:val="16"/>
        </w:rPr>
        <w:t xml:space="preserve">, in </w:t>
      </w:r>
      <w:r w:rsidRPr="001A3DE6">
        <w:rPr>
          <w:rStyle w:val="StyleUnderline"/>
          <w:rFonts w:cs="Arial"/>
          <w:highlight w:val="cyan"/>
        </w:rPr>
        <w:t xml:space="preserve">figuring </w:t>
      </w:r>
      <w:r w:rsidRPr="001A3DE6">
        <w:rPr>
          <w:rStyle w:val="StyleUnderline"/>
          <w:rFonts w:cs="Arial"/>
        </w:rPr>
        <w:t xml:space="preserve">out how to get </w:t>
      </w:r>
      <w:r w:rsidRPr="001A3DE6">
        <w:rPr>
          <w:rStyle w:val="StyleUnderline"/>
          <w:rFonts w:cs="Arial"/>
          <w:highlight w:val="cyan"/>
        </w:rPr>
        <w:t xml:space="preserve">a larger share of the </w:t>
      </w:r>
      <w:r w:rsidRPr="001A3DE6">
        <w:rPr>
          <w:rStyle w:val="StyleUnderline"/>
          <w:rFonts w:cs="Arial"/>
        </w:rPr>
        <w:t xml:space="preserve">nation’s </w:t>
      </w:r>
      <w:r w:rsidRPr="001A3DE6">
        <w:rPr>
          <w:rStyle w:val="StyleUnderline"/>
          <w:rFonts w:cs="Arial"/>
          <w:highlight w:val="cyan"/>
        </w:rPr>
        <w:t xml:space="preserve">pie, </w:t>
      </w:r>
      <w:r w:rsidRPr="001A3DE6">
        <w:rPr>
          <w:rStyle w:val="Emphasis"/>
          <w:highlight w:val="cyan"/>
        </w:rPr>
        <w:t>rather than enhancing the size</w:t>
      </w:r>
      <w:r w:rsidRPr="001A3DE6">
        <w:rPr>
          <w:rStyle w:val="StyleUnderline"/>
          <w:rFonts w:cs="Arial"/>
          <w:highlight w:val="cyan"/>
        </w:rPr>
        <w:t xml:space="preserve"> </w:t>
      </w:r>
      <w:r w:rsidRPr="001A3DE6">
        <w:rPr>
          <w:rStyle w:val="StyleUnderline"/>
          <w:rFonts w:cs="Arial"/>
        </w:rPr>
        <w:t>of that pie</w:t>
      </w:r>
      <w:r w:rsidRPr="001A3DE6">
        <w:rPr>
          <w:rFonts w:cs="Arial"/>
          <w:sz w:val="16"/>
        </w:rPr>
        <w:t xml:space="preserve">. (Such </w:t>
      </w:r>
      <w:r w:rsidRPr="001A3DE6">
        <w:rPr>
          <w:rStyle w:val="StyleUnderline"/>
          <w:rFonts w:cs="Arial"/>
          <w:highlight w:val="cyan"/>
        </w:rPr>
        <w:t xml:space="preserve">rent seeking </w:t>
      </w:r>
      <w:r w:rsidRPr="001A3DE6">
        <w:rPr>
          <w:rStyle w:val="StyleUnderline"/>
          <w:rFonts w:cs="Arial"/>
        </w:rPr>
        <w:t>activity</w:t>
      </w:r>
      <w:r w:rsidRPr="001A3DE6">
        <w:rPr>
          <w:rFonts w:cs="Arial"/>
          <w:sz w:val="16"/>
        </w:rPr>
        <w:t xml:space="preserve"> typically </w:t>
      </w:r>
      <w:r w:rsidRPr="001A3DE6">
        <w:rPr>
          <w:rStyle w:val="StyleUnderline"/>
          <w:rFonts w:cs="Arial"/>
        </w:rPr>
        <w:t xml:space="preserve">actually </w:t>
      </w:r>
      <w:r w:rsidRPr="001A3DE6">
        <w:rPr>
          <w:rStyle w:val="StyleUnderline"/>
          <w:rFonts w:cs="Arial"/>
          <w:highlight w:val="cyan"/>
        </w:rPr>
        <w:t xml:space="preserve">results in </w:t>
      </w:r>
      <w:r w:rsidRPr="001A3DE6">
        <w:rPr>
          <w:rStyle w:val="StyleUnderline"/>
          <w:rFonts w:cs="Arial"/>
        </w:rPr>
        <w:t xml:space="preserve">the </w:t>
      </w:r>
      <w:r w:rsidRPr="001A3DE6">
        <w:rPr>
          <w:rStyle w:val="Emphasis"/>
        </w:rPr>
        <w:t xml:space="preserve">size of the economic </w:t>
      </w:r>
      <w:r w:rsidRPr="001A3DE6">
        <w:rPr>
          <w:rStyle w:val="Emphasis"/>
          <w:highlight w:val="cyan"/>
        </w:rPr>
        <w:t>pie shrinking</w:t>
      </w:r>
      <w:r w:rsidRPr="001A3DE6">
        <w:rPr>
          <w:rFonts w:cs="Arial"/>
          <w:sz w:val="16"/>
          <w:highlight w:val="cyan"/>
        </w:rPr>
        <w:t xml:space="preserve"> </w:t>
      </w:r>
      <w:r w:rsidRPr="001A3DE6">
        <w:rPr>
          <w:rFonts w:cs="Arial"/>
          <w:sz w:val="16"/>
        </w:rPr>
        <w:t xml:space="preserve">from what it otherwise would be). </w:t>
      </w:r>
      <w:r w:rsidRPr="001A3DE6">
        <w:rPr>
          <w:rStyle w:val="StyleUnderline"/>
          <w:rFonts w:cs="Arial"/>
        </w:rPr>
        <w:t>Among the most notable</w:t>
      </w:r>
      <w:r w:rsidRPr="001A3DE6">
        <w:rPr>
          <w:rFonts w:cs="Arial"/>
          <w:sz w:val="16"/>
        </w:rPr>
        <w:t xml:space="preserve"> of these </w:t>
      </w:r>
      <w:r w:rsidRPr="001A3DE6">
        <w:rPr>
          <w:rStyle w:val="StyleUnderline"/>
          <w:rFonts w:cs="Arial"/>
        </w:rPr>
        <w:t>are</w:t>
      </w:r>
      <w:r w:rsidRPr="001A3DE6">
        <w:rPr>
          <w:rFonts w:cs="Arial"/>
          <w:sz w:val="16"/>
        </w:rPr>
        <w:t xml:space="preserve">, of course, </w:t>
      </w:r>
      <w:r w:rsidRPr="001A3DE6">
        <w:rPr>
          <w:rStyle w:val="StyleUnderline"/>
          <w:rFonts w:cs="Arial"/>
        </w:rPr>
        <w:t xml:space="preserve">those in the </w:t>
      </w:r>
      <w:r w:rsidRPr="001A3DE6">
        <w:rPr>
          <w:rStyle w:val="Emphasis"/>
        </w:rPr>
        <w:t>financial sector</w:t>
      </w:r>
      <w:r w:rsidRPr="001A3DE6">
        <w:rPr>
          <w:rFonts w:cs="Arial"/>
          <w:sz w:val="16"/>
        </w:rPr>
        <w:t xml:space="preserve">, some of whom made their wealth by market manipulation, by engaging in abusive credit card practices, predatory lending, moving money from the bottom and middle of the income pyramid to the top. So too, </w:t>
      </w:r>
      <w:r w:rsidRPr="001A3DE6">
        <w:rPr>
          <w:rStyle w:val="StyleUnderline"/>
          <w:rFonts w:cs="Arial"/>
          <w:highlight w:val="cyan"/>
        </w:rPr>
        <w:t>a monopolist makes</w:t>
      </w:r>
      <w:r w:rsidRPr="001A3DE6">
        <w:rPr>
          <w:rFonts w:cs="Arial"/>
          <w:sz w:val="16"/>
          <w:highlight w:val="cyan"/>
        </w:rPr>
        <w:t xml:space="preserve"> </w:t>
      </w:r>
      <w:r w:rsidRPr="001A3DE6">
        <w:rPr>
          <w:rFonts w:cs="Arial"/>
          <w:sz w:val="16"/>
        </w:rPr>
        <w:t xml:space="preserve">his </w:t>
      </w:r>
      <w:r w:rsidRPr="001A3DE6">
        <w:rPr>
          <w:rStyle w:val="StyleUnderline"/>
          <w:rFonts w:cs="Arial"/>
          <w:highlight w:val="cyan"/>
        </w:rPr>
        <w:t xml:space="preserve">money by </w:t>
      </w:r>
      <w:r w:rsidRPr="001A3DE6">
        <w:rPr>
          <w:rStyle w:val="Emphasis"/>
          <w:highlight w:val="cyan"/>
        </w:rPr>
        <w:t>contracting output</w:t>
      </w:r>
      <w:r w:rsidRPr="001A3DE6">
        <w:rPr>
          <w:rFonts w:cs="Arial"/>
          <w:sz w:val="16"/>
          <w:highlight w:val="cyan"/>
        </w:rPr>
        <w:t xml:space="preserve"> </w:t>
      </w:r>
      <w:r w:rsidRPr="001A3DE6">
        <w:rPr>
          <w:rFonts w:cs="Arial"/>
          <w:sz w:val="16"/>
        </w:rPr>
        <w:t xml:space="preserve">from what it otherwise would be, </w:t>
      </w:r>
      <w:r w:rsidRPr="001A3DE6">
        <w:rPr>
          <w:rStyle w:val="StyleUnderline"/>
          <w:rFonts w:cs="Arial"/>
        </w:rPr>
        <w:t>not</w:t>
      </w:r>
      <w:r w:rsidRPr="001A3DE6">
        <w:rPr>
          <w:rFonts w:cs="Arial"/>
          <w:sz w:val="16"/>
        </w:rPr>
        <w:t xml:space="preserve"> by </w:t>
      </w:r>
      <w:r w:rsidRPr="001A3DE6">
        <w:rPr>
          <w:rStyle w:val="StyleUnderline"/>
          <w:rFonts w:cs="Arial"/>
        </w:rPr>
        <w:t>expanding it.</w:t>
      </w:r>
    </w:p>
    <w:p w14:paraId="035373FF" w14:textId="77777777" w:rsidR="00DB4349" w:rsidRPr="001A3DE6" w:rsidRDefault="00DB4349" w:rsidP="00DB4349">
      <w:pPr>
        <w:rPr>
          <w:rFonts w:cs="Arial"/>
          <w:sz w:val="16"/>
        </w:rPr>
      </w:pPr>
      <w:r w:rsidRPr="001A3DE6">
        <w:rPr>
          <w:rFonts w:cs="Arial"/>
          <w:sz w:val="16"/>
        </w:rPr>
        <w:t xml:space="preserve">The inaptness of the “just deserts” argument was shown by </w:t>
      </w:r>
      <w:r w:rsidRPr="001A3DE6">
        <w:rPr>
          <w:rStyle w:val="StyleUnderline"/>
          <w:rFonts w:cs="Arial"/>
        </w:rPr>
        <w:t>the Great Recession</w:t>
      </w:r>
      <w:r w:rsidRPr="001A3DE6">
        <w:rPr>
          <w:rFonts w:cs="Arial"/>
          <w:sz w:val="16"/>
        </w:rPr>
        <w:t xml:space="preserve">, a recession which in no small measure </w:t>
      </w:r>
      <w:r w:rsidRPr="001A3DE6">
        <w:rPr>
          <w:rStyle w:val="StyleUnderline"/>
          <w:rFonts w:cs="Arial"/>
        </w:rPr>
        <w:t>was caused by the financial sector</w:t>
      </w:r>
      <w:r w:rsidRPr="001A3DE6">
        <w:rPr>
          <w:rFonts w:cs="Arial"/>
          <w:sz w:val="16"/>
        </w:rPr>
        <w:t xml:space="preserve">, which itself is responsible for so much of the inequality today. Even </w:t>
      </w:r>
      <w:r w:rsidRPr="001A3DE6">
        <w:rPr>
          <w:rStyle w:val="StyleUnderline"/>
          <w:rFonts w:cs="Arial"/>
        </w:rPr>
        <w:t>as they were bringing their firms and the global economy to the brink</w:t>
      </w:r>
      <w:r w:rsidRPr="001A3DE6">
        <w:rPr>
          <w:rFonts w:cs="Arial"/>
          <w:sz w:val="16"/>
        </w:rPr>
        <w:t xml:space="preserve"> of ruin, the </w:t>
      </w:r>
      <w:r w:rsidRPr="001A3DE6">
        <w:rPr>
          <w:rStyle w:val="StyleUnderline"/>
          <w:rFonts w:cs="Arial"/>
        </w:rPr>
        <w:t>managers</w:t>
      </w:r>
      <w:r w:rsidRPr="001A3DE6">
        <w:rPr>
          <w:rFonts w:cs="Arial"/>
          <w:sz w:val="16"/>
        </w:rPr>
        <w:t xml:space="preserve"> of these firms </w:t>
      </w:r>
      <w:r w:rsidRPr="001A3DE6">
        <w:rPr>
          <w:rStyle w:val="StyleUnderline"/>
          <w:rFonts w:cs="Arial"/>
        </w:rPr>
        <w:t>walked off with multimillion dollar bonuses</w:t>
      </w:r>
      <w:r w:rsidRPr="001A3DE6">
        <w:rPr>
          <w:rFonts w:cs="Arial"/>
          <w:sz w:val="16"/>
        </w:rPr>
        <w:t>.</w:t>
      </w:r>
    </w:p>
    <w:p w14:paraId="3395B157" w14:textId="77777777" w:rsidR="00DB4349" w:rsidRPr="001A3DE6" w:rsidRDefault="00DB4349" w:rsidP="00DB4349">
      <w:pPr>
        <w:rPr>
          <w:rFonts w:cs="Arial"/>
          <w:sz w:val="16"/>
        </w:rPr>
      </w:pPr>
      <w:r w:rsidRPr="001A3DE6">
        <w:rPr>
          <w:rFonts w:cs="Arial"/>
          <w:sz w:val="16"/>
        </w:rPr>
        <w:t xml:space="preserve">The notion that large fractions of today’s inequality are associated with rent seeking is supported by a look at the composition of the wealthiest and top income earners. But there is additional evidence. </w:t>
      </w:r>
      <w:r w:rsidRPr="001A3DE6">
        <w:rPr>
          <w:rStyle w:val="StyleUnderline"/>
          <w:rFonts w:cs="Arial"/>
        </w:rPr>
        <w:t>Three</w:t>
      </w:r>
      <w:r w:rsidRPr="001A3DE6">
        <w:rPr>
          <w:rFonts w:cs="Arial"/>
          <w:sz w:val="16"/>
        </w:rPr>
        <w:t xml:space="preserve"> striking </w:t>
      </w:r>
      <w:r w:rsidRPr="001A3DE6">
        <w:rPr>
          <w:rStyle w:val="StyleUnderline"/>
          <w:rFonts w:cs="Arial"/>
        </w:rPr>
        <w:t>aspects of the evolution of the American economy</w:t>
      </w:r>
      <w:r w:rsidRPr="001A3DE6">
        <w:rPr>
          <w:rFonts w:cs="Arial"/>
          <w:sz w:val="16"/>
        </w:rPr>
        <w:t xml:space="preserve"> (and the economies of other wealthy countries) in the last 35 years </w:t>
      </w:r>
      <w:r w:rsidRPr="001A3DE6">
        <w:rPr>
          <w:rStyle w:val="StyleUnderline"/>
          <w:rFonts w:cs="Arial"/>
        </w:rPr>
        <w:t>are</w:t>
      </w:r>
      <w:r w:rsidRPr="001A3DE6">
        <w:rPr>
          <w:rFonts w:cs="Arial"/>
          <w:sz w:val="16"/>
        </w:rPr>
        <w:t xml:space="preserve"> (a) </w:t>
      </w:r>
      <w:r w:rsidRPr="001A3DE6">
        <w:rPr>
          <w:rStyle w:val="StyleUnderline"/>
          <w:rFonts w:cs="Arial"/>
        </w:rPr>
        <w:t>the increase in the wealth-to-income ratio</w:t>
      </w:r>
      <w:r w:rsidRPr="001A3DE6">
        <w:rPr>
          <w:rFonts w:cs="Arial"/>
          <w:sz w:val="16"/>
        </w:rPr>
        <w:t xml:space="preserve">; (b) </w:t>
      </w:r>
      <w:r w:rsidRPr="001A3DE6">
        <w:rPr>
          <w:rStyle w:val="StyleUnderline"/>
          <w:rFonts w:cs="Arial"/>
        </w:rPr>
        <w:t>the stagnation of median wages</w:t>
      </w:r>
      <w:r w:rsidRPr="001A3DE6">
        <w:rPr>
          <w:rFonts w:cs="Arial"/>
          <w:sz w:val="16"/>
        </w:rPr>
        <w:t xml:space="preserve">; and (c) the </w:t>
      </w:r>
      <w:r w:rsidRPr="001A3DE6">
        <w:rPr>
          <w:rStyle w:val="StyleUnderline"/>
          <w:rFonts w:cs="Arial"/>
        </w:rPr>
        <w:t>failure of the return to capital to decline</w:t>
      </w:r>
      <w:r w:rsidRPr="001A3DE6">
        <w:rPr>
          <w:rFonts w:cs="Arial"/>
          <w:sz w:val="16"/>
        </w:rPr>
        <w:t xml:space="preserve">. Standard neoclassical theories, in which “wealth” is equated with “capital”, would suggest that the increase in capital should be associated with a decline in the return to capital and an increase in wages. The failure of wages to increase has been attributed by some (especially in the 1990s) to skill-biased technological change, which increased the premium put by the market on skills. Hence, those with skills saw their wages rise, and those without skills saw them fall. But </w:t>
      </w:r>
      <w:r w:rsidRPr="001A3DE6">
        <w:rPr>
          <w:rStyle w:val="StyleUnderline"/>
          <w:rFonts w:cs="Arial"/>
        </w:rPr>
        <w:t xml:space="preserve">recent years have seen </w:t>
      </w:r>
      <w:r w:rsidRPr="001A3DE6">
        <w:rPr>
          <w:rStyle w:val="StyleUnderline"/>
          <w:rFonts w:cs="Arial"/>
          <w:highlight w:val="cyan"/>
        </w:rPr>
        <w:t xml:space="preserve">a </w:t>
      </w:r>
      <w:r w:rsidRPr="001A3DE6">
        <w:rPr>
          <w:rStyle w:val="Emphasis"/>
          <w:highlight w:val="cyan"/>
        </w:rPr>
        <w:t>decline in the wages</w:t>
      </w:r>
      <w:r w:rsidRPr="001A3DE6">
        <w:rPr>
          <w:rStyle w:val="StyleUnderline"/>
          <w:rFonts w:cs="Arial"/>
          <w:highlight w:val="cyan"/>
        </w:rPr>
        <w:t xml:space="preserve"> </w:t>
      </w:r>
      <w:r w:rsidRPr="001A3DE6">
        <w:rPr>
          <w:rStyle w:val="StyleUnderline"/>
          <w:rFonts w:cs="Arial"/>
        </w:rPr>
        <w:t xml:space="preserve">paid even to </w:t>
      </w:r>
      <w:r w:rsidRPr="001A3DE6">
        <w:rPr>
          <w:rStyle w:val="Emphasis"/>
        </w:rPr>
        <w:t>skilled workers</w:t>
      </w:r>
      <w:r w:rsidRPr="001A3DE6">
        <w:rPr>
          <w:rFonts w:cs="Arial"/>
          <w:sz w:val="16"/>
        </w:rPr>
        <w:t>. Something else must be going on. While in production functions with multiple inputs (say multiple kinds of labor), an increase in capital does not necessarily increase the wages of each type of labor (capital and unskilled labor can be substitutes rather than complements), if the production function exhibits constant returns to scale (a standard assumption in neoclassical theory), then the average wage must increase.15This does not seem to be happening.</w:t>
      </w:r>
    </w:p>
    <w:p w14:paraId="10C116D3" w14:textId="77777777" w:rsidR="00DB4349" w:rsidRPr="001A3DE6" w:rsidRDefault="00DB4349" w:rsidP="00DB4349">
      <w:pPr>
        <w:rPr>
          <w:rFonts w:cs="Arial"/>
          <w:sz w:val="16"/>
        </w:rPr>
      </w:pPr>
      <w:r w:rsidRPr="001A3DE6">
        <w:rPr>
          <w:rFonts w:cs="Arial"/>
          <w:sz w:val="16"/>
        </w:rPr>
        <w:t xml:space="preserve">There are two alternative explanations. The first is that </w:t>
      </w:r>
      <w:r w:rsidRPr="001A3DE6">
        <w:rPr>
          <w:rStyle w:val="StyleUnderline"/>
          <w:rFonts w:cs="Arial"/>
          <w:highlight w:val="cyan"/>
        </w:rPr>
        <w:t xml:space="preserve">rents </w:t>
      </w:r>
      <w:r w:rsidRPr="001A3DE6">
        <w:rPr>
          <w:rStyle w:val="StyleUnderline"/>
          <w:rFonts w:cs="Arial"/>
        </w:rPr>
        <w:t xml:space="preserve">are </w:t>
      </w:r>
      <w:r w:rsidRPr="001A3DE6">
        <w:rPr>
          <w:rStyle w:val="StyleUnderline"/>
          <w:rFonts w:cs="Arial"/>
          <w:highlight w:val="cyan"/>
        </w:rPr>
        <w:t>increasing</w:t>
      </w:r>
      <w:r w:rsidRPr="001A3DE6">
        <w:rPr>
          <w:rFonts w:cs="Arial"/>
          <w:sz w:val="16"/>
        </w:rPr>
        <w:t xml:space="preserve"> (the fraction of income that is appropriated by monopolists and by other forms of exploitation). These rents are captured by (large) owners of capital, and since they are, at least in part, marketable, the present discounted value of these rents themselves become part of “wealth”. But </w:t>
      </w:r>
      <w:r w:rsidRPr="001A3DE6">
        <w:rPr>
          <w:rStyle w:val="StyleUnderline"/>
          <w:rFonts w:cs="Arial"/>
        </w:rPr>
        <w:t xml:space="preserve">an increase in </w:t>
      </w:r>
      <w:r w:rsidRPr="001A3DE6">
        <w:rPr>
          <w:rStyle w:val="Emphasis"/>
          <w:highlight w:val="cyan"/>
        </w:rPr>
        <w:t xml:space="preserve">this </w:t>
      </w:r>
      <w:r w:rsidRPr="001A3DE6">
        <w:rPr>
          <w:rStyle w:val="Emphasis"/>
        </w:rPr>
        <w:t xml:space="preserve">form of </w:t>
      </w:r>
      <w:r w:rsidRPr="001A3DE6">
        <w:rPr>
          <w:rStyle w:val="Emphasis"/>
          <w:highlight w:val="cyan"/>
        </w:rPr>
        <w:t xml:space="preserve">wealth does not </w:t>
      </w:r>
      <w:r w:rsidRPr="001A3DE6">
        <w:rPr>
          <w:rStyle w:val="Emphasis"/>
        </w:rPr>
        <w:t xml:space="preserve">lead to an </w:t>
      </w:r>
      <w:r w:rsidRPr="001A3DE6">
        <w:rPr>
          <w:rStyle w:val="Emphasis"/>
          <w:highlight w:val="cyan"/>
        </w:rPr>
        <w:t xml:space="preserve">increase </w:t>
      </w:r>
      <w:r w:rsidRPr="001A3DE6">
        <w:rPr>
          <w:rStyle w:val="Emphasis"/>
        </w:rPr>
        <w:t xml:space="preserve">in </w:t>
      </w:r>
      <w:r w:rsidRPr="001A3DE6">
        <w:rPr>
          <w:rStyle w:val="Emphasis"/>
          <w:highlight w:val="cyan"/>
        </w:rPr>
        <w:t xml:space="preserve">the </w:t>
      </w:r>
      <w:r w:rsidRPr="001A3DE6">
        <w:rPr>
          <w:rStyle w:val="Emphasis"/>
        </w:rPr>
        <w:t xml:space="preserve">productivity of the </w:t>
      </w:r>
      <w:r w:rsidRPr="001A3DE6">
        <w:rPr>
          <w:rStyle w:val="Emphasis"/>
          <w:highlight w:val="cyan"/>
        </w:rPr>
        <w:t>economy</w:t>
      </w:r>
      <w:r w:rsidRPr="001A3DE6">
        <w:rPr>
          <w:rFonts w:cs="Arial"/>
          <w:sz w:val="16"/>
        </w:rPr>
        <w:t xml:space="preserve"> – or to an increase in the average wage of workers; </w:t>
      </w:r>
      <w:r w:rsidRPr="001A3DE6">
        <w:rPr>
          <w:rStyle w:val="StyleUnderline"/>
          <w:rFonts w:cs="Arial"/>
        </w:rPr>
        <w:t xml:space="preserve">to the contrary, </w:t>
      </w:r>
      <w:r w:rsidRPr="001A3DE6">
        <w:rPr>
          <w:rStyle w:val="StyleUnderline"/>
          <w:rFonts w:cs="Arial"/>
          <w:highlight w:val="cyan"/>
        </w:rPr>
        <w:t xml:space="preserve">it </w:t>
      </w:r>
      <w:r w:rsidRPr="001A3DE6">
        <w:rPr>
          <w:rStyle w:val="Emphasis"/>
          <w:highlight w:val="cyan"/>
        </w:rPr>
        <w:t xml:space="preserve">reduces </w:t>
      </w:r>
      <w:r w:rsidRPr="001A3DE6">
        <w:rPr>
          <w:rStyle w:val="Emphasis"/>
        </w:rPr>
        <w:t xml:space="preserve">the </w:t>
      </w:r>
      <w:r w:rsidRPr="001A3DE6">
        <w:rPr>
          <w:rStyle w:val="Emphasis"/>
          <w:highlight w:val="cyan"/>
        </w:rPr>
        <w:t>amounts received</w:t>
      </w:r>
      <w:r w:rsidRPr="001A3DE6">
        <w:rPr>
          <w:rFonts w:cs="Arial"/>
          <w:sz w:val="16"/>
        </w:rPr>
        <w:t>.</w:t>
      </w:r>
    </w:p>
    <w:p w14:paraId="5A955A51" w14:textId="77777777" w:rsidR="00DB4349" w:rsidRPr="001A3DE6" w:rsidRDefault="00DB4349" w:rsidP="00DB4349">
      <w:pPr>
        <w:rPr>
          <w:rFonts w:cs="Arial"/>
          <w:sz w:val="16"/>
        </w:rPr>
      </w:pPr>
      <w:r w:rsidRPr="001A3DE6">
        <w:rPr>
          <w:rFonts w:cs="Arial"/>
          <w:sz w:val="16"/>
        </w:rPr>
        <w:t xml:space="preserve">The second is that there may be other assets – like land – that can increase in value. These assets may not be very directly related to the production of goods and services,16 and indeed, </w:t>
      </w:r>
      <w:r w:rsidRPr="001A3DE6">
        <w:rPr>
          <w:rStyle w:val="StyleUnderline"/>
          <w:rFonts w:cs="Arial"/>
          <w:highlight w:val="cyan"/>
        </w:rPr>
        <w:t>with</w:t>
      </w:r>
      <w:r w:rsidRPr="001A3DE6">
        <w:rPr>
          <w:rFonts w:cs="Arial"/>
          <w:sz w:val="16"/>
          <w:highlight w:val="cyan"/>
        </w:rPr>
        <w:t xml:space="preserve"> </w:t>
      </w:r>
      <w:r w:rsidRPr="001A3DE6">
        <w:rPr>
          <w:rFonts w:cs="Arial"/>
          <w:sz w:val="16"/>
        </w:rPr>
        <w:t xml:space="preserve">more </w:t>
      </w:r>
      <w:r w:rsidRPr="001A3DE6">
        <w:rPr>
          <w:rStyle w:val="StyleUnderline"/>
          <w:rFonts w:cs="Arial"/>
          <w:highlight w:val="cyan"/>
        </w:rPr>
        <w:t>wealth</w:t>
      </w:r>
      <w:r w:rsidRPr="001A3DE6">
        <w:rPr>
          <w:rFonts w:cs="Arial"/>
          <w:sz w:val="16"/>
          <w:highlight w:val="cyan"/>
        </w:rPr>
        <w:t xml:space="preserve"> </w:t>
      </w:r>
      <w:r w:rsidRPr="001A3DE6">
        <w:rPr>
          <w:rFonts w:cs="Arial"/>
          <w:sz w:val="16"/>
        </w:rPr>
        <w:t xml:space="preserve">invested </w:t>
      </w:r>
      <w:r w:rsidRPr="001A3DE6">
        <w:rPr>
          <w:rStyle w:val="StyleUnderline"/>
          <w:rFonts w:cs="Arial"/>
          <w:highlight w:val="cyan"/>
        </w:rPr>
        <w:t>in</w:t>
      </w:r>
      <w:r w:rsidRPr="001A3DE6">
        <w:rPr>
          <w:rFonts w:cs="Arial"/>
          <w:sz w:val="16"/>
          <w:highlight w:val="cyan"/>
        </w:rPr>
        <w:t xml:space="preserve"> </w:t>
      </w:r>
      <w:r w:rsidRPr="001A3DE6">
        <w:rPr>
          <w:rFonts w:cs="Arial"/>
          <w:sz w:val="16"/>
        </w:rPr>
        <w:t xml:space="preserve">these </w:t>
      </w:r>
      <w:r w:rsidRPr="001A3DE6">
        <w:rPr>
          <w:rStyle w:val="StyleUnderline"/>
          <w:rFonts w:cs="Arial"/>
          <w:highlight w:val="cyan"/>
        </w:rPr>
        <w:t>assets</w:t>
      </w:r>
      <w:r w:rsidRPr="001A3DE6">
        <w:rPr>
          <w:rFonts w:cs="Arial"/>
          <w:sz w:val="16"/>
        </w:rPr>
        <w:t xml:space="preserve">, </w:t>
      </w:r>
      <w:r w:rsidRPr="001A3DE6">
        <w:rPr>
          <w:rStyle w:val="StyleUnderline"/>
          <w:rFonts w:cs="Arial"/>
          <w:highlight w:val="cyan"/>
        </w:rPr>
        <w:t xml:space="preserve">there may be </w:t>
      </w:r>
      <w:r w:rsidRPr="001A3DE6">
        <w:rPr>
          <w:rStyle w:val="Emphasis"/>
          <w:highlight w:val="cyan"/>
        </w:rPr>
        <w:t>less</w:t>
      </w:r>
      <w:r w:rsidRPr="001A3DE6">
        <w:rPr>
          <w:rFonts w:cs="Arial"/>
          <w:sz w:val="16"/>
          <w:highlight w:val="cyan"/>
        </w:rPr>
        <w:t xml:space="preserve"> </w:t>
      </w:r>
      <w:r w:rsidRPr="001A3DE6">
        <w:rPr>
          <w:rFonts w:cs="Arial"/>
          <w:sz w:val="16"/>
        </w:rPr>
        <w:t xml:space="preserve">invested </w:t>
      </w:r>
      <w:r w:rsidRPr="001A3DE6">
        <w:rPr>
          <w:rStyle w:val="Emphasis"/>
        </w:rPr>
        <w:t xml:space="preserve">in </w:t>
      </w:r>
      <w:r w:rsidRPr="001A3DE6">
        <w:rPr>
          <w:rStyle w:val="Emphasis"/>
          <w:highlight w:val="cyan"/>
        </w:rPr>
        <w:t>real productive capital</w:t>
      </w:r>
      <w:r w:rsidRPr="001A3DE6">
        <w:rPr>
          <w:rFonts w:cs="Arial"/>
          <w:sz w:val="16"/>
        </w:rPr>
        <w:t>. (A disproportionate part of America’s savings in the years before the crisis went into the purchase of housing, which did not increase the productivity of the “real” sectors of the economy).</w:t>
      </w:r>
    </w:p>
    <w:p w14:paraId="2EB6C213" w14:textId="77777777" w:rsidR="00DB4349" w:rsidRPr="001A3DE6" w:rsidRDefault="00DB4349" w:rsidP="00DB4349">
      <w:pPr>
        <w:rPr>
          <w:rFonts w:cs="Arial"/>
          <w:sz w:val="16"/>
        </w:rPr>
      </w:pPr>
      <w:r w:rsidRPr="001A3DE6">
        <w:rPr>
          <w:rFonts w:cs="Arial"/>
          <w:sz w:val="16"/>
        </w:rPr>
        <w:t xml:space="preserve">Monetary policies that lead to </w:t>
      </w:r>
      <w:r w:rsidRPr="001A3DE6">
        <w:rPr>
          <w:rStyle w:val="StyleUnderline"/>
          <w:rFonts w:cs="Arial"/>
          <w:highlight w:val="cyan"/>
        </w:rPr>
        <w:t>low interest rates</w:t>
      </w:r>
      <w:r w:rsidRPr="001A3DE6">
        <w:rPr>
          <w:rFonts w:cs="Arial"/>
          <w:sz w:val="16"/>
          <w:highlight w:val="cyan"/>
        </w:rPr>
        <w:t xml:space="preserve"> </w:t>
      </w:r>
      <w:r w:rsidRPr="001A3DE6">
        <w:rPr>
          <w:rFonts w:cs="Arial"/>
          <w:sz w:val="16"/>
        </w:rPr>
        <w:t xml:space="preserve">can </w:t>
      </w:r>
      <w:r w:rsidRPr="001A3DE6">
        <w:rPr>
          <w:rStyle w:val="StyleUnderline"/>
          <w:rFonts w:cs="Arial"/>
          <w:highlight w:val="cyan"/>
        </w:rPr>
        <w:t xml:space="preserve">increase </w:t>
      </w:r>
      <w:r w:rsidRPr="001A3DE6">
        <w:rPr>
          <w:rStyle w:val="StyleUnderline"/>
          <w:rFonts w:cs="Arial"/>
        </w:rPr>
        <w:t>the present value of</w:t>
      </w:r>
      <w:r w:rsidRPr="001A3DE6">
        <w:rPr>
          <w:rFonts w:cs="Arial"/>
          <w:sz w:val="16"/>
        </w:rPr>
        <w:t xml:space="preserve"> these </w:t>
      </w:r>
      <w:r w:rsidRPr="001A3DE6">
        <w:rPr>
          <w:rStyle w:val="StyleUnderline"/>
          <w:rFonts w:cs="Arial"/>
          <w:highlight w:val="cyan"/>
        </w:rPr>
        <w:t>fixed assets</w:t>
      </w:r>
      <w:r w:rsidRPr="001A3DE6">
        <w:rPr>
          <w:rFonts w:cs="Arial"/>
          <w:sz w:val="16"/>
          <w:highlight w:val="cyan"/>
        </w:rPr>
        <w:t xml:space="preserve"> </w:t>
      </w:r>
      <w:r w:rsidRPr="001A3DE6">
        <w:rPr>
          <w:rFonts w:cs="Arial"/>
          <w:sz w:val="16"/>
        </w:rPr>
        <w:t xml:space="preserve">– </w:t>
      </w:r>
      <w:r w:rsidRPr="001A3DE6">
        <w:rPr>
          <w:rStyle w:val="StyleUnderline"/>
          <w:rFonts w:cs="Arial"/>
        </w:rPr>
        <w:t>an increase in</w:t>
      </w:r>
      <w:r w:rsidRPr="001A3DE6">
        <w:rPr>
          <w:rFonts w:cs="Arial"/>
          <w:sz w:val="16"/>
        </w:rPr>
        <w:t xml:space="preserve"> the value of </w:t>
      </w:r>
      <w:r w:rsidRPr="001A3DE6">
        <w:rPr>
          <w:rStyle w:val="Emphasis"/>
        </w:rPr>
        <w:t>wealth</w:t>
      </w:r>
      <w:r w:rsidRPr="001A3DE6">
        <w:rPr>
          <w:rFonts w:cs="Arial"/>
          <w:sz w:val="16"/>
        </w:rPr>
        <w:t xml:space="preserve"> that is unaccompanied by any increase in the flow of goods and services. </w:t>
      </w:r>
      <w:r w:rsidRPr="001A3DE6">
        <w:rPr>
          <w:rStyle w:val="StyleUnderline"/>
          <w:rFonts w:cs="Arial"/>
        </w:rPr>
        <w:t xml:space="preserve">By the same token, a bubble can </w:t>
      </w:r>
      <w:proofErr w:type="gramStart"/>
      <w:r w:rsidRPr="001A3DE6">
        <w:rPr>
          <w:rStyle w:val="StyleUnderline"/>
          <w:rFonts w:cs="Arial"/>
        </w:rPr>
        <w:t>lead</w:t>
      </w:r>
      <w:proofErr w:type="gramEnd"/>
      <w:r w:rsidRPr="001A3DE6">
        <w:rPr>
          <w:rStyle w:val="StyleUnderline"/>
          <w:rFonts w:cs="Arial"/>
        </w:rPr>
        <w:t xml:space="preserve"> to an increase in wealth</w:t>
      </w:r>
      <w:r w:rsidRPr="001A3DE6">
        <w:rPr>
          <w:rFonts w:cs="Arial"/>
          <w:sz w:val="16"/>
        </w:rPr>
        <w:t xml:space="preserve"> – for an extended period of time – again </w:t>
      </w:r>
      <w:r w:rsidRPr="001A3DE6">
        <w:rPr>
          <w:rStyle w:val="StyleUnderline"/>
          <w:rFonts w:cs="Arial"/>
          <w:highlight w:val="cyan"/>
        </w:rPr>
        <w:t>with</w:t>
      </w:r>
      <w:r w:rsidRPr="001A3DE6">
        <w:rPr>
          <w:rFonts w:cs="Arial"/>
          <w:sz w:val="16"/>
          <w:highlight w:val="cyan"/>
        </w:rPr>
        <w:t xml:space="preserve"> </w:t>
      </w:r>
      <w:r w:rsidRPr="001A3DE6">
        <w:rPr>
          <w:rFonts w:cs="Arial"/>
          <w:sz w:val="16"/>
        </w:rPr>
        <w:t xml:space="preserve">possibly </w:t>
      </w:r>
      <w:r w:rsidRPr="001A3DE6">
        <w:rPr>
          <w:rStyle w:val="StyleUnderline"/>
          <w:rFonts w:cs="Arial"/>
          <w:highlight w:val="cyan"/>
        </w:rPr>
        <w:t>adverse effects on</w:t>
      </w:r>
      <w:r w:rsidRPr="001A3DE6">
        <w:rPr>
          <w:rFonts w:cs="Arial"/>
          <w:sz w:val="16"/>
          <w:highlight w:val="cyan"/>
        </w:rPr>
        <w:t xml:space="preserve"> </w:t>
      </w:r>
      <w:r w:rsidRPr="001A3DE6">
        <w:rPr>
          <w:rFonts w:cs="Arial"/>
          <w:sz w:val="16"/>
        </w:rPr>
        <w:t>the stock of “</w:t>
      </w:r>
      <w:r w:rsidRPr="001A3DE6">
        <w:rPr>
          <w:rStyle w:val="Emphasis"/>
          <w:highlight w:val="cyan"/>
        </w:rPr>
        <w:t>real</w:t>
      </w:r>
      <w:r w:rsidRPr="001A3DE6">
        <w:rPr>
          <w:rFonts w:cs="Arial"/>
          <w:sz w:val="16"/>
        </w:rPr>
        <w:t xml:space="preserve">” </w:t>
      </w:r>
      <w:r w:rsidRPr="001A3DE6">
        <w:rPr>
          <w:rStyle w:val="Emphasis"/>
          <w:highlight w:val="cyan"/>
        </w:rPr>
        <w:t>capital</w:t>
      </w:r>
      <w:r w:rsidRPr="001A3DE6">
        <w:rPr>
          <w:rFonts w:cs="Arial"/>
          <w:sz w:val="16"/>
        </w:rPr>
        <w:t xml:space="preserve">. Indeed, </w:t>
      </w:r>
      <w:r w:rsidRPr="001A3DE6">
        <w:rPr>
          <w:rStyle w:val="StyleUnderline"/>
          <w:rFonts w:cs="Arial"/>
          <w:highlight w:val="cyan"/>
        </w:rPr>
        <w:t>it is easy</w:t>
      </w:r>
      <w:r w:rsidRPr="001A3DE6">
        <w:rPr>
          <w:rFonts w:cs="Arial"/>
          <w:sz w:val="16"/>
          <w:highlight w:val="cyan"/>
        </w:rPr>
        <w:t xml:space="preserve"> </w:t>
      </w:r>
      <w:r w:rsidRPr="001A3DE6">
        <w:rPr>
          <w:rFonts w:cs="Arial"/>
          <w:sz w:val="16"/>
        </w:rPr>
        <w:t xml:space="preserve">for capitalist economies </w:t>
      </w:r>
      <w:r w:rsidRPr="001A3DE6">
        <w:rPr>
          <w:rStyle w:val="StyleUnderline"/>
          <w:rFonts w:cs="Arial"/>
          <w:highlight w:val="cyan"/>
        </w:rPr>
        <w:t>to generate</w:t>
      </w:r>
      <w:r w:rsidRPr="001A3DE6">
        <w:rPr>
          <w:rFonts w:cs="Arial"/>
          <w:sz w:val="16"/>
          <w:highlight w:val="cyan"/>
        </w:rPr>
        <w:t xml:space="preserve"> </w:t>
      </w:r>
      <w:r w:rsidRPr="001A3DE6">
        <w:rPr>
          <w:rFonts w:cs="Arial"/>
          <w:sz w:val="16"/>
        </w:rPr>
        <w:t xml:space="preserve">such </w:t>
      </w:r>
      <w:r w:rsidRPr="001A3DE6">
        <w:rPr>
          <w:rStyle w:val="Emphasis"/>
          <w:highlight w:val="cyan"/>
        </w:rPr>
        <w:t>bubbles</w:t>
      </w:r>
      <w:r w:rsidRPr="001A3DE6">
        <w:rPr>
          <w:rFonts w:cs="Arial"/>
          <w:sz w:val="16"/>
        </w:rPr>
        <w:t xml:space="preserve"> (a fact that should be obvious from the historical record,17 but which has been confirmed in theoretical models).18There has been a “correction” in the housing bubble (and in the underlying price of land); but we should not be confident that there has been a full correction. We still may be on a “bubble” trajectory. </w:t>
      </w:r>
    </w:p>
    <w:p w14:paraId="344014EA" w14:textId="77777777" w:rsidR="00DB4349" w:rsidRPr="001A3DE6" w:rsidRDefault="00DB4349" w:rsidP="00DB4349">
      <w:pPr>
        <w:rPr>
          <w:rFonts w:cs="Arial"/>
          <w:sz w:val="16"/>
          <w:szCs w:val="16"/>
        </w:rPr>
      </w:pPr>
      <w:r w:rsidRPr="001A3DE6">
        <w:rPr>
          <w:rFonts w:cs="Arial"/>
          <w:sz w:val="16"/>
          <w:szCs w:val="16"/>
        </w:rPr>
        <w:t>Still another piece of evidence supporting the importance of rent-seeking is that showing that increases in taxes at the very top do not result in decreases in growth rates. If these incomes were a result of their efforts, we might have expected those at the top to respond by working less hard, with adverse effects on GDP.19 Piketty’s recent research has emphasized a different aspect of the “just deserts” argument: the increasing fraction of inequality arising from inheritance.</w:t>
      </w:r>
    </w:p>
    <w:p w14:paraId="196F2FD3" w14:textId="77777777" w:rsidR="00DB4349" w:rsidRPr="001A3DE6" w:rsidRDefault="00DB4349" w:rsidP="00DB4349">
      <w:pPr>
        <w:rPr>
          <w:rFonts w:cs="Arial"/>
          <w:sz w:val="16"/>
        </w:rPr>
      </w:pPr>
      <w:r w:rsidRPr="001A3DE6">
        <w:rPr>
          <w:rFonts w:cs="Arial"/>
          <w:sz w:val="16"/>
        </w:rPr>
        <w:t xml:space="preserve">4. </w:t>
      </w:r>
      <w:r w:rsidRPr="001A3DE6">
        <w:rPr>
          <w:rStyle w:val="StyleUnderline"/>
          <w:rFonts w:cs="Arial"/>
          <w:highlight w:val="cyan"/>
        </w:rPr>
        <w:t xml:space="preserve">The idea </w:t>
      </w:r>
      <w:r w:rsidRPr="001A3DE6">
        <w:rPr>
          <w:rStyle w:val="StyleUnderline"/>
          <w:rFonts w:cs="Arial"/>
        </w:rPr>
        <w:t>that one shouldn’t worry about inequality</w:t>
      </w:r>
      <w:r w:rsidRPr="001A3DE6">
        <w:rPr>
          <w:rFonts w:cs="Arial"/>
          <w:sz w:val="16"/>
        </w:rPr>
        <w:t xml:space="preserve"> – </w:t>
      </w:r>
      <w:r w:rsidRPr="001A3DE6">
        <w:rPr>
          <w:rStyle w:val="StyleUnderline"/>
          <w:rFonts w:cs="Arial"/>
        </w:rPr>
        <w:t>because</w:t>
      </w:r>
      <w:r w:rsidRPr="001A3DE6">
        <w:rPr>
          <w:rFonts w:cs="Arial"/>
          <w:sz w:val="16"/>
        </w:rPr>
        <w:t xml:space="preserve"> everyone will benefit as </w:t>
      </w:r>
      <w:r w:rsidRPr="001A3DE6">
        <w:rPr>
          <w:rStyle w:val="StyleUnderline"/>
          <w:rFonts w:cs="Arial"/>
          <w:highlight w:val="cyan"/>
        </w:rPr>
        <w:t xml:space="preserve">money </w:t>
      </w:r>
      <w:r w:rsidRPr="001A3DE6">
        <w:rPr>
          <w:rStyle w:val="Emphasis"/>
          <w:highlight w:val="cyan"/>
        </w:rPr>
        <w:t>trickles down</w:t>
      </w:r>
      <w:r w:rsidRPr="001A3DE6">
        <w:rPr>
          <w:rFonts w:cs="Arial"/>
          <w:sz w:val="16"/>
          <w:highlight w:val="cyan"/>
        </w:rPr>
        <w:t xml:space="preserve"> </w:t>
      </w:r>
      <w:r w:rsidRPr="001A3DE6">
        <w:rPr>
          <w:rFonts w:cs="Arial"/>
          <w:sz w:val="16"/>
        </w:rPr>
        <w:t xml:space="preserve">– </w:t>
      </w:r>
      <w:r w:rsidRPr="001A3DE6">
        <w:rPr>
          <w:rStyle w:val="StyleUnderline"/>
          <w:rFonts w:cs="Arial"/>
          <w:highlight w:val="cyan"/>
        </w:rPr>
        <w:t xml:space="preserve">has been </w:t>
      </w:r>
      <w:r w:rsidRPr="001A3DE6">
        <w:rPr>
          <w:rStyle w:val="Emphasis"/>
        </w:rPr>
        <w:t xml:space="preserve">thoroughly </w:t>
      </w:r>
      <w:r w:rsidRPr="001A3DE6">
        <w:rPr>
          <w:rStyle w:val="Emphasis"/>
          <w:highlight w:val="cyan"/>
        </w:rPr>
        <w:t>discredited</w:t>
      </w:r>
      <w:r w:rsidRPr="001A3DE6">
        <w:rPr>
          <w:rFonts w:cs="Arial"/>
          <w:sz w:val="16"/>
        </w:rPr>
        <w:t xml:space="preserve">. In some ways, </w:t>
      </w:r>
      <w:r w:rsidRPr="001A3DE6">
        <w:rPr>
          <w:rStyle w:val="StyleUnderline"/>
          <w:rFonts w:cs="Arial"/>
        </w:rPr>
        <w:t>it would be nice if it were true</w:t>
      </w:r>
      <w:r w:rsidRPr="001A3DE6">
        <w:rPr>
          <w:rFonts w:cs="Arial"/>
          <w:sz w:val="16"/>
        </w:rPr>
        <w:t xml:space="preserve">, because it would mean that the average American would be doing very well today, since the country has been thrown so much money at the top. </w:t>
      </w:r>
      <w:r w:rsidRPr="001A3DE6">
        <w:rPr>
          <w:rStyle w:val="StyleUnderline"/>
          <w:rFonts w:cs="Arial"/>
        </w:rPr>
        <w:t>But</w:t>
      </w:r>
      <w:r w:rsidRPr="001A3DE6">
        <w:rPr>
          <w:rFonts w:cs="Arial"/>
          <w:sz w:val="16"/>
        </w:rPr>
        <w:t xml:space="preserve"> the </w:t>
      </w:r>
      <w:r w:rsidRPr="001A3DE6">
        <w:rPr>
          <w:rStyle w:val="Emphasis"/>
          <w:highlight w:val="cyan"/>
        </w:rPr>
        <w:t>statistics</w:t>
      </w:r>
      <w:r w:rsidRPr="001A3DE6">
        <w:rPr>
          <w:rStyle w:val="StyleUnderline"/>
          <w:rFonts w:cs="Arial"/>
          <w:highlight w:val="cyan"/>
        </w:rPr>
        <w:t xml:space="preserve"> show</w:t>
      </w:r>
      <w:r w:rsidRPr="001A3DE6">
        <w:rPr>
          <w:rStyle w:val="StyleUnderline"/>
          <w:rFonts w:cs="Arial"/>
        </w:rPr>
        <w:t xml:space="preserve"> that </w:t>
      </w:r>
      <w:r w:rsidRPr="001A3DE6">
        <w:rPr>
          <w:rStyle w:val="Emphasis"/>
          <w:highlight w:val="cyan"/>
        </w:rPr>
        <w:t>trickle-down is a fallacy</w:t>
      </w:r>
      <w:r w:rsidRPr="001A3DE6">
        <w:rPr>
          <w:rFonts w:cs="Arial"/>
          <w:sz w:val="16"/>
        </w:rPr>
        <w:t>: while the top has been doing very well, the rest has been stagnating.</w:t>
      </w:r>
    </w:p>
    <w:p w14:paraId="598A6AD2" w14:textId="77777777" w:rsidR="00DB4349" w:rsidRPr="001A3DE6" w:rsidRDefault="00DB4349" w:rsidP="00DB4349">
      <w:pPr>
        <w:rPr>
          <w:rFonts w:cs="Arial"/>
          <w:sz w:val="16"/>
        </w:rPr>
      </w:pPr>
      <w:r w:rsidRPr="001A3DE6">
        <w:rPr>
          <w:rStyle w:val="StyleUnderline"/>
          <w:rFonts w:cs="Arial"/>
        </w:rPr>
        <w:t xml:space="preserve">In the absence of a change in the degree of inequality, if mean income (GDP) increases, everyone can benefit. </w:t>
      </w:r>
      <w:r w:rsidRPr="001A3DE6">
        <w:rPr>
          <w:rStyle w:val="Emphasis"/>
        </w:rPr>
        <w:t>But</w:t>
      </w:r>
      <w:r w:rsidRPr="001A3DE6">
        <w:rPr>
          <w:rFonts w:cs="Arial"/>
          <w:sz w:val="16"/>
        </w:rPr>
        <w:t xml:space="preserve"> I emphasized above that </w:t>
      </w:r>
      <w:r w:rsidRPr="001A3DE6">
        <w:rPr>
          <w:rStyle w:val="StyleUnderline"/>
          <w:rFonts w:cs="Arial"/>
        </w:rPr>
        <w:t>there has been a large increase in inequality</w:t>
      </w:r>
      <w:r w:rsidRPr="001A3DE6">
        <w:rPr>
          <w:rFonts w:cs="Arial"/>
          <w:sz w:val="16"/>
        </w:rPr>
        <w:t xml:space="preserve">, and </w:t>
      </w:r>
      <w:r w:rsidRPr="001A3DE6">
        <w:rPr>
          <w:rStyle w:val="StyleUnderline"/>
          <w:rFonts w:cs="Arial"/>
        </w:rPr>
        <w:t>this gives rise to an increasing disparity</w:t>
      </w:r>
      <w:r w:rsidRPr="001A3DE6">
        <w:rPr>
          <w:rFonts w:cs="Arial"/>
          <w:sz w:val="16"/>
        </w:rPr>
        <w:t xml:space="preserve"> between the mean and the median, between what is happening on average, and what is happening to the typical individual. </w:t>
      </w:r>
      <w:r w:rsidRPr="001A3DE6">
        <w:rPr>
          <w:rStyle w:val="StyleUnderline"/>
          <w:rFonts w:cs="Arial"/>
          <w:highlight w:val="cyan"/>
        </w:rPr>
        <w:t>Those at the very top</w:t>
      </w:r>
      <w:r w:rsidRPr="001A3DE6">
        <w:rPr>
          <w:rFonts w:cs="Arial"/>
          <w:sz w:val="16"/>
        </w:rPr>
        <w:t xml:space="preserve">, in the 1% or the .1%, can </w:t>
      </w:r>
      <w:r w:rsidRPr="001A3DE6">
        <w:rPr>
          <w:rStyle w:val="StyleUnderline"/>
          <w:rFonts w:cs="Arial"/>
          <w:highlight w:val="cyan"/>
        </w:rPr>
        <w:t xml:space="preserve">see their income </w:t>
      </w:r>
      <w:proofErr w:type="gramStart"/>
      <w:r w:rsidRPr="001A3DE6">
        <w:rPr>
          <w:rStyle w:val="StyleUnderline"/>
          <w:rFonts w:cs="Arial"/>
          <w:highlight w:val="cyan"/>
        </w:rPr>
        <w:t>increase</w:t>
      </w:r>
      <w:r w:rsidRPr="001A3DE6">
        <w:rPr>
          <w:rFonts w:cs="Arial"/>
          <w:sz w:val="16"/>
        </w:rPr>
        <w:t>;</w:t>
      </w:r>
      <w:proofErr w:type="gramEnd"/>
      <w:r w:rsidRPr="001A3DE6">
        <w:rPr>
          <w:rFonts w:cs="Arial"/>
          <w:sz w:val="16"/>
        </w:rPr>
        <w:t xml:space="preserve"> </w:t>
      </w:r>
      <w:r w:rsidRPr="001A3DE6">
        <w:rPr>
          <w:rStyle w:val="Emphasis"/>
          <w:highlight w:val="cyan"/>
        </w:rPr>
        <w:t>while</w:t>
      </w:r>
      <w:r w:rsidRPr="001A3DE6">
        <w:rPr>
          <w:rFonts w:cs="Arial"/>
          <w:sz w:val="16"/>
          <w:highlight w:val="cyan"/>
        </w:rPr>
        <w:t xml:space="preserve"> </w:t>
      </w:r>
      <w:r w:rsidRPr="001A3DE6">
        <w:rPr>
          <w:rFonts w:cs="Arial"/>
          <w:sz w:val="16"/>
        </w:rPr>
        <w:t xml:space="preserve">incomes for </w:t>
      </w:r>
      <w:r w:rsidRPr="001A3DE6">
        <w:rPr>
          <w:rStyle w:val="Emphasis"/>
          <w:highlight w:val="cyan"/>
        </w:rPr>
        <w:t>the bottom</w:t>
      </w:r>
      <w:r w:rsidRPr="001A3DE6">
        <w:rPr>
          <w:rFonts w:cs="Arial"/>
          <w:sz w:val="16"/>
          <w:highlight w:val="cyan"/>
        </w:rPr>
        <w:t xml:space="preserve"> </w:t>
      </w:r>
      <w:r w:rsidRPr="001A3DE6">
        <w:rPr>
          <w:rFonts w:cs="Arial"/>
          <w:sz w:val="16"/>
        </w:rPr>
        <w:t xml:space="preserve">99% (or the bottom </w:t>
      </w:r>
      <w:r w:rsidRPr="001A3DE6">
        <w:rPr>
          <w:rStyle w:val="Emphasis"/>
          <w:highlight w:val="cyan"/>
        </w:rPr>
        <w:t>99.9%</w:t>
      </w:r>
      <w:r w:rsidRPr="001A3DE6">
        <w:rPr>
          <w:rFonts w:cs="Arial"/>
          <w:sz w:val="16"/>
        </w:rPr>
        <w:t xml:space="preserve">) can actually </w:t>
      </w:r>
      <w:r w:rsidRPr="001A3DE6">
        <w:rPr>
          <w:rStyle w:val="Emphasis"/>
          <w:highlight w:val="cyan"/>
        </w:rPr>
        <w:t>decrease</w:t>
      </w:r>
      <w:r w:rsidRPr="001A3DE6">
        <w:rPr>
          <w:rFonts w:cs="Arial"/>
          <w:sz w:val="16"/>
        </w:rPr>
        <w:t xml:space="preserve">. </w:t>
      </w:r>
      <w:r w:rsidRPr="001A3DE6">
        <w:rPr>
          <w:rStyle w:val="StyleUnderline"/>
          <w:rFonts w:cs="Arial"/>
        </w:rPr>
        <w:t>That is what has been happening</w:t>
      </w:r>
      <w:r w:rsidRPr="001A3DE6">
        <w:rPr>
          <w:rFonts w:cs="Arial"/>
          <w:sz w:val="16"/>
        </w:rPr>
        <w:t xml:space="preserve">. </w:t>
      </w:r>
      <w:r w:rsidRPr="001A3DE6">
        <w:rPr>
          <w:rStyle w:val="StyleUnderline"/>
          <w:rFonts w:cs="Arial"/>
          <w:highlight w:val="cyan"/>
        </w:rPr>
        <w:t xml:space="preserve">An economic system that only delivers for the very top is </w:t>
      </w:r>
      <w:r w:rsidRPr="001A3DE6">
        <w:rPr>
          <w:rStyle w:val="StyleUnderline"/>
          <w:rFonts w:cs="Arial"/>
        </w:rPr>
        <w:t xml:space="preserve">a </w:t>
      </w:r>
      <w:r w:rsidRPr="001A3DE6">
        <w:rPr>
          <w:rStyle w:val="Emphasis"/>
          <w:highlight w:val="cyan"/>
        </w:rPr>
        <w:t>failed</w:t>
      </w:r>
      <w:r w:rsidRPr="001A3DE6">
        <w:rPr>
          <w:rStyle w:val="StyleUnderline"/>
          <w:rFonts w:cs="Arial"/>
          <w:highlight w:val="cyan"/>
        </w:rPr>
        <w:t xml:space="preserve"> </w:t>
      </w:r>
      <w:r w:rsidRPr="001A3DE6">
        <w:rPr>
          <w:rStyle w:val="StyleUnderline"/>
          <w:rFonts w:cs="Arial"/>
        </w:rPr>
        <w:t>economic system</w:t>
      </w:r>
      <w:r w:rsidRPr="001A3DE6">
        <w:rPr>
          <w:rFonts w:cs="Arial"/>
          <w:sz w:val="16"/>
        </w:rPr>
        <w:t>. If the failures were of a short duration, that would be one thing. But they have been persistent – and there is no evidence of a turnaround.</w:t>
      </w:r>
    </w:p>
    <w:p w14:paraId="2E30EAD5" w14:textId="77777777" w:rsidR="00DB4349" w:rsidRPr="001A3DE6" w:rsidRDefault="00DB4349" w:rsidP="00DB4349">
      <w:pPr>
        <w:rPr>
          <w:rFonts w:cs="Arial"/>
          <w:sz w:val="16"/>
        </w:rPr>
      </w:pPr>
      <w:r w:rsidRPr="001A3DE6">
        <w:rPr>
          <w:rFonts w:cs="Arial"/>
          <w:sz w:val="16"/>
        </w:rPr>
        <w:t xml:space="preserve">5. </w:t>
      </w:r>
      <w:r w:rsidRPr="001A3DE6">
        <w:rPr>
          <w:rStyle w:val="StyleUnderline"/>
          <w:rFonts w:cs="Arial"/>
        </w:rPr>
        <w:t>Some go further</w:t>
      </w:r>
      <w:r w:rsidRPr="001A3DE6">
        <w:rPr>
          <w:rFonts w:cs="Arial"/>
          <w:sz w:val="16"/>
        </w:rPr>
        <w:t xml:space="preserve">: it is not just that everyone will benefit from trickledown, but inequality is </w:t>
      </w:r>
      <w:proofErr w:type="gramStart"/>
      <w:r w:rsidRPr="001A3DE6">
        <w:rPr>
          <w:rFonts w:cs="Arial"/>
          <w:sz w:val="16"/>
        </w:rPr>
        <w:t>actually necessary</w:t>
      </w:r>
      <w:proofErr w:type="gramEnd"/>
      <w:r w:rsidRPr="001A3DE6">
        <w:rPr>
          <w:rFonts w:cs="Arial"/>
          <w:sz w:val="16"/>
        </w:rPr>
        <w:t xml:space="preserve"> for growth. </w:t>
      </w:r>
      <w:r w:rsidRPr="001A3DE6">
        <w:rPr>
          <w:rStyle w:val="StyleUnderline"/>
          <w:rFonts w:cs="Arial"/>
          <w:highlight w:val="cyan"/>
        </w:rPr>
        <w:t>One</w:t>
      </w:r>
      <w:r w:rsidRPr="001A3DE6">
        <w:rPr>
          <w:rFonts w:cs="Arial"/>
          <w:sz w:val="16"/>
          <w:highlight w:val="cyan"/>
        </w:rPr>
        <w:t xml:space="preserve"> </w:t>
      </w:r>
      <w:r w:rsidRPr="001A3DE6">
        <w:rPr>
          <w:rFonts w:cs="Arial"/>
          <w:sz w:val="16"/>
        </w:rPr>
        <w:t xml:space="preserve">of the popular </w:t>
      </w:r>
      <w:r w:rsidRPr="001A3DE6">
        <w:rPr>
          <w:rStyle w:val="StyleUnderline"/>
          <w:rFonts w:cs="Arial"/>
          <w:highlight w:val="cyan"/>
        </w:rPr>
        <w:t>misconception</w:t>
      </w:r>
      <w:r w:rsidRPr="001A3DE6">
        <w:rPr>
          <w:rStyle w:val="StyleUnderline"/>
          <w:rFonts w:cs="Arial"/>
        </w:rPr>
        <w:t xml:space="preserve">s </w:t>
      </w:r>
      <w:r w:rsidRPr="001A3DE6">
        <w:rPr>
          <w:rStyle w:val="StyleUnderline"/>
          <w:rFonts w:cs="Arial"/>
          <w:highlight w:val="cyan"/>
        </w:rPr>
        <w:t>is</w:t>
      </w:r>
      <w:r w:rsidRPr="001A3DE6">
        <w:rPr>
          <w:rFonts w:cs="Arial"/>
          <w:sz w:val="16"/>
        </w:rPr>
        <w:t xml:space="preserve"> </w:t>
      </w:r>
      <w:r w:rsidRPr="001A3DE6">
        <w:rPr>
          <w:rStyle w:val="StyleUnderline"/>
          <w:rFonts w:cs="Arial"/>
          <w:highlight w:val="cyan"/>
        </w:rPr>
        <w:t>that</w:t>
      </w:r>
      <w:r w:rsidRPr="001A3DE6">
        <w:rPr>
          <w:rFonts w:cs="Arial"/>
          <w:sz w:val="16"/>
        </w:rPr>
        <w:t xml:space="preserve"> </w:t>
      </w:r>
      <w:r w:rsidRPr="001A3DE6">
        <w:rPr>
          <w:rStyle w:val="StyleUnderline"/>
          <w:rFonts w:cs="Arial"/>
        </w:rPr>
        <w:t xml:space="preserve">those at </w:t>
      </w:r>
      <w:r w:rsidRPr="001A3DE6">
        <w:rPr>
          <w:rStyle w:val="StyleUnderline"/>
          <w:rFonts w:cs="Arial"/>
          <w:highlight w:val="cyan"/>
        </w:rPr>
        <w:t xml:space="preserve">the top are </w:t>
      </w:r>
      <w:r w:rsidRPr="001A3DE6">
        <w:rPr>
          <w:rStyle w:val="StyleUnderline"/>
          <w:rFonts w:cs="Arial"/>
        </w:rPr>
        <w:t xml:space="preserve">the </w:t>
      </w:r>
      <w:r w:rsidRPr="001A3DE6">
        <w:rPr>
          <w:rStyle w:val="StyleUnderline"/>
          <w:rFonts w:cs="Arial"/>
          <w:highlight w:val="cyan"/>
        </w:rPr>
        <w:t>job creators</w:t>
      </w:r>
      <w:r w:rsidRPr="001A3DE6">
        <w:rPr>
          <w:rFonts w:cs="Arial"/>
          <w:sz w:val="16"/>
        </w:rPr>
        <w:t xml:space="preserve">; and giving more money to them will thus create more jobs – and indeed this is the only way by which jobs can be created. </w:t>
      </w:r>
      <w:r w:rsidRPr="001A3DE6">
        <w:rPr>
          <w:rStyle w:val="Emphasis"/>
          <w:highlight w:val="cyan"/>
        </w:rPr>
        <w:t>This</w:t>
      </w:r>
      <w:r w:rsidRPr="001A3DE6">
        <w:rPr>
          <w:rFonts w:cs="Arial"/>
          <w:sz w:val="16"/>
          <w:highlight w:val="cyan"/>
        </w:rPr>
        <w:t xml:space="preserve"> </w:t>
      </w:r>
      <w:r w:rsidRPr="001A3DE6">
        <w:rPr>
          <w:rFonts w:cs="Arial"/>
          <w:sz w:val="16"/>
        </w:rPr>
        <w:t xml:space="preserve">view, I believe, </w:t>
      </w:r>
      <w:r w:rsidRPr="001A3DE6">
        <w:rPr>
          <w:rStyle w:val="Emphasis"/>
          <w:highlight w:val="cyan"/>
        </w:rPr>
        <w:t>is fundamentally wrong</w:t>
      </w:r>
      <w:r w:rsidRPr="001A3DE6">
        <w:rPr>
          <w:rFonts w:cs="Arial"/>
          <w:sz w:val="16"/>
        </w:rPr>
        <w:t xml:space="preserve">: America and other countries are full of creative entrepreneurial people throughout the income distribution. </w:t>
      </w:r>
      <w:r w:rsidRPr="001A3DE6">
        <w:rPr>
          <w:rStyle w:val="StyleUnderline"/>
          <w:rFonts w:cs="Arial"/>
          <w:highlight w:val="cyan"/>
        </w:rPr>
        <w:t xml:space="preserve">What creates jobs is </w:t>
      </w:r>
      <w:r w:rsidRPr="001A3DE6">
        <w:rPr>
          <w:rStyle w:val="Emphasis"/>
          <w:highlight w:val="cyan"/>
        </w:rPr>
        <w:t>demand</w:t>
      </w:r>
      <w:r w:rsidRPr="001A3DE6">
        <w:rPr>
          <w:rFonts w:cs="Arial"/>
          <w:sz w:val="16"/>
        </w:rPr>
        <w:t>: when there is demand, firms (especially if the financial system could be made work in the way it should, providing credit to small and medium-sized enterprises) will create the jobs to satisfy that demand. But in the United States, for example, the distorted tax system provides incentives for those at the top to destroy jobs by moving them abroad.</w:t>
      </w:r>
    </w:p>
    <w:p w14:paraId="25ADC07A" w14:textId="77777777" w:rsidR="00DB4349" w:rsidRPr="001A3DE6" w:rsidRDefault="00DB4349" w:rsidP="00DB4349">
      <w:pPr>
        <w:rPr>
          <w:rFonts w:cs="Arial"/>
          <w:sz w:val="16"/>
        </w:rPr>
      </w:pPr>
      <w:r w:rsidRPr="001A3DE6">
        <w:rPr>
          <w:rFonts w:cs="Arial"/>
          <w:sz w:val="16"/>
        </w:rPr>
        <w:t xml:space="preserve">6. In contrast to those who believe that inequality is necessary for good economic performance, recent research has shown that </w:t>
      </w:r>
      <w:r w:rsidRPr="001A3DE6">
        <w:rPr>
          <w:rStyle w:val="StyleUnderline"/>
          <w:rFonts w:cs="Arial"/>
          <w:highlight w:val="cyan"/>
        </w:rPr>
        <w:t>inequality</w:t>
      </w:r>
      <w:r w:rsidRPr="001A3DE6">
        <w:rPr>
          <w:rFonts w:cs="Arial"/>
          <w:sz w:val="16"/>
        </w:rPr>
        <w:t xml:space="preserve"> – when it gets </w:t>
      </w:r>
      <w:r w:rsidRPr="001A3DE6">
        <w:rPr>
          <w:rStyle w:val="StyleUnderline"/>
          <w:rFonts w:cs="Arial"/>
          <w:highlight w:val="cyan"/>
        </w:rPr>
        <w:t xml:space="preserve">to the level that </w:t>
      </w:r>
      <w:r w:rsidRPr="001A3DE6">
        <w:rPr>
          <w:rStyle w:val="Emphasis"/>
          <w:highlight w:val="cyan"/>
        </w:rPr>
        <w:t>characterizes the US</w:t>
      </w:r>
      <w:r w:rsidRPr="001A3DE6">
        <w:rPr>
          <w:rFonts w:cs="Arial"/>
          <w:sz w:val="16"/>
        </w:rPr>
        <w:t xml:space="preserve"> and some other countries and when it is generated in the manner that it is created in the US and some other countries – </w:t>
      </w:r>
      <w:r w:rsidRPr="001A3DE6">
        <w:rPr>
          <w:rStyle w:val="StyleUnderline"/>
          <w:rFonts w:cs="Arial"/>
          <w:highlight w:val="cyan"/>
        </w:rPr>
        <w:t xml:space="preserve">is </w:t>
      </w:r>
      <w:r w:rsidRPr="001A3DE6">
        <w:rPr>
          <w:rStyle w:val="Emphasis"/>
          <w:highlight w:val="cyan"/>
        </w:rPr>
        <w:t>bad for growth, stability, and economic efficiency</w:t>
      </w:r>
      <w:r w:rsidRPr="001A3DE6">
        <w:rPr>
          <w:rFonts w:cs="Arial"/>
          <w:sz w:val="16"/>
        </w:rPr>
        <w:t xml:space="preserve">. This was the central thrust of my book The Price of Inequality, where I argued that </w:t>
      </w:r>
      <w:r w:rsidRPr="001A3DE6">
        <w:rPr>
          <w:rStyle w:val="StyleUnderline"/>
          <w:rFonts w:cs="Arial"/>
        </w:rPr>
        <w:t xml:space="preserve">inequality was not just a moral issue, but an </w:t>
      </w:r>
      <w:r w:rsidRPr="001A3DE6">
        <w:rPr>
          <w:rStyle w:val="Emphasis"/>
        </w:rPr>
        <w:t>economic one</w:t>
      </w:r>
      <w:r w:rsidRPr="001A3DE6">
        <w:rPr>
          <w:rFonts w:cs="Arial"/>
          <w:sz w:val="16"/>
        </w:rPr>
        <w:t xml:space="preserve"> – we were paying a high price for our inequality. This view has now become mainstream, and the IMF has produced research supporting it, and endorsed it. Thus, </w:t>
      </w:r>
      <w:r w:rsidRPr="001A3DE6">
        <w:rPr>
          <w:rStyle w:val="StyleUnderline"/>
          <w:rFonts w:cs="Arial"/>
          <w:highlight w:val="cyan"/>
        </w:rPr>
        <w:t>the IMF finds</w:t>
      </w:r>
      <w:r w:rsidRPr="001A3DE6">
        <w:rPr>
          <w:rFonts w:cs="Arial"/>
          <w:sz w:val="16"/>
        </w:rPr>
        <w:t xml:space="preserve"> that countries with greater </w:t>
      </w:r>
      <w:r w:rsidRPr="001A3DE6">
        <w:rPr>
          <w:rStyle w:val="StyleUnderline"/>
          <w:rFonts w:cs="Arial"/>
          <w:highlight w:val="cyan"/>
        </w:rPr>
        <w:t>inequality</w:t>
      </w:r>
      <w:r w:rsidRPr="001A3DE6">
        <w:rPr>
          <w:rStyle w:val="StyleUnderline"/>
          <w:rFonts w:cs="Arial"/>
        </w:rPr>
        <w:t xml:space="preserve"> tend to be </w:t>
      </w:r>
      <w:r w:rsidRPr="001A3DE6">
        <w:rPr>
          <w:rStyle w:val="StyleUnderline"/>
          <w:rFonts w:cs="Arial"/>
          <w:highlight w:val="cyan"/>
        </w:rPr>
        <w:t xml:space="preserve">marked by </w:t>
      </w:r>
      <w:r w:rsidRPr="001A3DE6">
        <w:rPr>
          <w:rStyle w:val="Emphasis"/>
          <w:highlight w:val="cyan"/>
        </w:rPr>
        <w:t>lower growth</w:t>
      </w:r>
      <w:r w:rsidRPr="001A3DE6">
        <w:rPr>
          <w:rStyle w:val="StyleUnderline"/>
          <w:rFonts w:cs="Arial"/>
          <w:highlight w:val="cyan"/>
        </w:rPr>
        <w:t xml:space="preserve"> and </w:t>
      </w:r>
      <w:r w:rsidRPr="001A3DE6">
        <w:rPr>
          <w:rStyle w:val="Emphasis"/>
          <w:highlight w:val="cyan"/>
        </w:rPr>
        <w:t>greater instability</w:t>
      </w:r>
      <w:r w:rsidRPr="001A3DE6">
        <w:rPr>
          <w:rFonts w:cs="Arial"/>
          <w:sz w:val="16"/>
        </w:rPr>
        <w:t>.20</w:t>
      </w:r>
    </w:p>
    <w:p w14:paraId="15BDCCA8" w14:textId="77777777" w:rsidR="00DB4349" w:rsidRPr="001A3DE6" w:rsidRDefault="00DB4349" w:rsidP="00DB4349">
      <w:pPr>
        <w:rPr>
          <w:rFonts w:cs="Arial"/>
          <w:sz w:val="16"/>
        </w:rPr>
      </w:pPr>
      <w:r w:rsidRPr="001A3DE6">
        <w:rPr>
          <w:rFonts w:cs="Arial"/>
          <w:sz w:val="16"/>
        </w:rPr>
        <w:t xml:space="preserve">Economists used to think of there being a trade-off: we could achieve more equality, but only at the expense of giving up on overall economic performance. Now we realize that, especially given the extremes of inequality achieved in the United States and the </w:t>
      </w:r>
      <w:proofErr w:type="gramStart"/>
      <w:r w:rsidRPr="001A3DE6">
        <w:rPr>
          <w:rFonts w:cs="Arial"/>
          <w:sz w:val="16"/>
        </w:rPr>
        <w:t>manner in which</w:t>
      </w:r>
      <w:proofErr w:type="gramEnd"/>
      <w:r w:rsidRPr="001A3DE6">
        <w:rPr>
          <w:rFonts w:cs="Arial"/>
          <w:sz w:val="16"/>
        </w:rPr>
        <w:t xml:space="preserve"> inequality is generated, </w:t>
      </w:r>
      <w:r w:rsidRPr="001A3DE6">
        <w:rPr>
          <w:rStyle w:val="StyleUnderline"/>
          <w:rFonts w:cs="Arial"/>
        </w:rPr>
        <w:t>greater equality and improved economic performance are complements</w:t>
      </w:r>
      <w:r w:rsidRPr="001A3DE6">
        <w:rPr>
          <w:rFonts w:cs="Arial"/>
          <w:sz w:val="16"/>
        </w:rPr>
        <w:t xml:space="preserve">. By the same token, </w:t>
      </w:r>
      <w:r w:rsidRPr="001A3DE6">
        <w:rPr>
          <w:rStyle w:val="StyleUnderline"/>
          <w:rFonts w:cs="Arial"/>
        </w:rPr>
        <w:t>one of the reasons for the poor economic performance in many countries in recent years is the high and growing level of inequality</w:t>
      </w:r>
      <w:r w:rsidRPr="001A3DE6">
        <w:rPr>
          <w:rFonts w:cs="Arial"/>
          <w:sz w:val="16"/>
        </w:rPr>
        <w:t>.</w:t>
      </w:r>
    </w:p>
    <w:p w14:paraId="2D6115AF" w14:textId="77777777" w:rsidR="00DB4349" w:rsidRPr="001A3DE6" w:rsidRDefault="00DB4349" w:rsidP="00DB4349">
      <w:pPr>
        <w:rPr>
          <w:rFonts w:cs="Arial"/>
          <w:sz w:val="16"/>
        </w:rPr>
      </w:pPr>
      <w:r w:rsidRPr="001A3DE6">
        <w:rPr>
          <w:rFonts w:cs="Arial"/>
          <w:sz w:val="16"/>
        </w:rPr>
        <w:t xml:space="preserve">This is especially true if we focus on appropriate measures of growth. If we use the wrong metrics, we will strive for the wrong things. Economic growth as measured by </w:t>
      </w:r>
      <w:r w:rsidRPr="001A3DE6">
        <w:rPr>
          <w:rStyle w:val="Emphasis"/>
          <w:highlight w:val="cyan"/>
        </w:rPr>
        <w:t>GDP is not enough</w:t>
      </w:r>
      <w:r w:rsidRPr="001A3DE6">
        <w:rPr>
          <w:rFonts w:cs="Arial"/>
          <w:sz w:val="16"/>
        </w:rPr>
        <w:t xml:space="preserve"> – there is a growing global consensus that </w:t>
      </w:r>
      <w:r w:rsidRPr="001A3DE6">
        <w:rPr>
          <w:rStyle w:val="StyleUnderline"/>
          <w:rFonts w:cs="Arial"/>
        </w:rPr>
        <w:t>GDP does not provide a good measure of overall economic performance</w:t>
      </w:r>
      <w:r w:rsidRPr="001A3DE6">
        <w:rPr>
          <w:rFonts w:cs="Arial"/>
          <w:sz w:val="16"/>
        </w:rPr>
        <w:t xml:space="preserve">. </w:t>
      </w:r>
      <w:r w:rsidRPr="001A3DE6">
        <w:rPr>
          <w:rStyle w:val="StyleUnderline"/>
          <w:rFonts w:cs="Arial"/>
          <w:highlight w:val="cyan"/>
        </w:rPr>
        <w:t xml:space="preserve">What matters is whether growth is </w:t>
      </w:r>
      <w:r w:rsidRPr="001A3DE6">
        <w:rPr>
          <w:rStyle w:val="Emphasis"/>
          <w:highlight w:val="cyan"/>
        </w:rPr>
        <w:t>sustainable</w:t>
      </w:r>
      <w:r w:rsidRPr="001A3DE6">
        <w:rPr>
          <w:rFonts w:cs="Arial"/>
          <w:sz w:val="16"/>
        </w:rPr>
        <w:t xml:space="preserve">, </w:t>
      </w:r>
      <w:r w:rsidRPr="001A3DE6">
        <w:rPr>
          <w:rStyle w:val="StyleUnderline"/>
          <w:rFonts w:cs="Arial"/>
          <w:highlight w:val="cyan"/>
        </w:rPr>
        <w:t>and</w:t>
      </w:r>
      <w:r w:rsidRPr="001A3DE6">
        <w:rPr>
          <w:rFonts w:cs="Arial"/>
          <w:sz w:val="16"/>
          <w:highlight w:val="cyan"/>
        </w:rPr>
        <w:t xml:space="preserve"> </w:t>
      </w:r>
      <w:r w:rsidRPr="001A3DE6">
        <w:rPr>
          <w:rFonts w:cs="Arial"/>
          <w:sz w:val="16"/>
        </w:rPr>
        <w:t xml:space="preserve">whether most </w:t>
      </w:r>
      <w:r w:rsidRPr="001A3DE6">
        <w:rPr>
          <w:rStyle w:val="StyleUnderline"/>
          <w:rFonts w:cs="Arial"/>
        </w:rPr>
        <w:t>citizens</w:t>
      </w:r>
      <w:r w:rsidRPr="001A3DE6">
        <w:rPr>
          <w:rFonts w:cs="Arial"/>
          <w:sz w:val="16"/>
        </w:rPr>
        <w:t xml:space="preserve"> see their </w:t>
      </w:r>
      <w:r w:rsidRPr="001A3DE6">
        <w:rPr>
          <w:rStyle w:val="StyleUnderline"/>
          <w:rFonts w:cs="Arial"/>
          <w:highlight w:val="cyan"/>
        </w:rPr>
        <w:t>living standards</w:t>
      </w:r>
      <w:r w:rsidRPr="001A3DE6">
        <w:rPr>
          <w:rFonts w:cs="Arial"/>
          <w:sz w:val="16"/>
          <w:highlight w:val="cyan"/>
        </w:rPr>
        <w:t xml:space="preserve"> </w:t>
      </w:r>
      <w:r w:rsidRPr="001A3DE6">
        <w:rPr>
          <w:rFonts w:cs="Arial"/>
          <w:sz w:val="16"/>
        </w:rPr>
        <w:t xml:space="preserve">rising year after year. This is the central message of the International Commission on the Measurement of Economic Performance and Social Progress, which I chaired.21 </w:t>
      </w:r>
      <w:r w:rsidRPr="001A3DE6">
        <w:rPr>
          <w:rStyle w:val="Emphasis"/>
          <w:highlight w:val="cyan"/>
        </w:rPr>
        <w:t>Economists and policymakers</w:t>
      </w:r>
      <w:r w:rsidRPr="001A3DE6">
        <w:rPr>
          <w:rFonts w:cs="Arial"/>
          <w:sz w:val="16"/>
        </w:rPr>
        <w:t xml:space="preserve"> </w:t>
      </w:r>
      <w:r w:rsidRPr="001A3DE6">
        <w:rPr>
          <w:rStyle w:val="StyleUnderline"/>
          <w:rFonts w:cs="Arial"/>
          <w:highlight w:val="cyan"/>
        </w:rPr>
        <w:t xml:space="preserve">need to focus not on </w:t>
      </w:r>
      <w:r w:rsidRPr="001A3DE6">
        <w:rPr>
          <w:rStyle w:val="StyleUnderline"/>
          <w:rFonts w:cs="Arial"/>
        </w:rPr>
        <w:t xml:space="preserve">what is happening on average, or to those at </w:t>
      </w:r>
      <w:r w:rsidRPr="001A3DE6">
        <w:rPr>
          <w:rStyle w:val="StyleUnderline"/>
          <w:rFonts w:cs="Arial"/>
          <w:highlight w:val="cyan"/>
        </w:rPr>
        <w:t xml:space="preserve">the top, but </w:t>
      </w:r>
      <w:r w:rsidRPr="001A3DE6">
        <w:rPr>
          <w:rStyle w:val="StyleUnderline"/>
          <w:rFonts w:cs="Arial"/>
        </w:rPr>
        <w:t xml:space="preserve">how the economy is performing for the typical citizen, reflected for instance in </w:t>
      </w:r>
      <w:r w:rsidRPr="001A3DE6">
        <w:rPr>
          <w:rStyle w:val="StyleUnderline"/>
          <w:rFonts w:cs="Arial"/>
          <w:highlight w:val="cyan"/>
        </w:rPr>
        <w:t>median income</w:t>
      </w:r>
      <w:r w:rsidRPr="001A3DE6">
        <w:rPr>
          <w:rFonts w:cs="Arial"/>
          <w:sz w:val="16"/>
        </w:rPr>
        <w:t xml:space="preserve">. We value opportunity directly, not just for the benefits which it might bring to conventionally measured GDP. And </w:t>
      </w:r>
      <w:r w:rsidRPr="001A3DE6">
        <w:rPr>
          <w:rStyle w:val="Emphasis"/>
          <w:highlight w:val="cyan"/>
        </w:rPr>
        <w:t>as inequality increases, so does insecurity</w:t>
      </w:r>
      <w:r w:rsidRPr="001A3DE6">
        <w:rPr>
          <w:rFonts w:cs="Arial"/>
          <w:sz w:val="16"/>
        </w:rPr>
        <w:t xml:space="preserve">. </w:t>
      </w:r>
      <w:r w:rsidRPr="001A3DE6">
        <w:rPr>
          <w:rStyle w:val="StyleUnderline"/>
          <w:rFonts w:cs="Arial"/>
        </w:rPr>
        <w:t>Everyone</w:t>
      </w:r>
      <w:r w:rsidRPr="001A3DE6">
        <w:rPr>
          <w:rFonts w:cs="Arial"/>
          <w:sz w:val="16"/>
        </w:rPr>
        <w:t xml:space="preserve">, even those higher up the rungs in the ladder, </w:t>
      </w:r>
      <w:r w:rsidRPr="001A3DE6">
        <w:rPr>
          <w:rStyle w:val="StyleUnderline"/>
          <w:rFonts w:cs="Arial"/>
        </w:rPr>
        <w:t xml:space="preserve">worry about </w:t>
      </w:r>
      <w:r w:rsidRPr="001A3DE6">
        <w:rPr>
          <w:rStyle w:val="Emphasis"/>
        </w:rPr>
        <w:t>slipping</w:t>
      </w:r>
      <w:r w:rsidRPr="001A3DE6">
        <w:rPr>
          <w:rStyle w:val="StyleUnderline"/>
          <w:rFonts w:cs="Arial"/>
        </w:rPr>
        <w:t xml:space="preserve"> down</w:t>
      </w:r>
      <w:r w:rsidRPr="001A3DE6">
        <w:rPr>
          <w:rFonts w:cs="Arial"/>
          <w:sz w:val="16"/>
        </w:rPr>
        <w:t xml:space="preserve">: they know the consequences. Once this is </w:t>
      </w:r>
      <w:proofErr w:type="gramStart"/>
      <w:r w:rsidRPr="001A3DE6">
        <w:rPr>
          <w:rFonts w:cs="Arial"/>
          <w:sz w:val="16"/>
        </w:rPr>
        <w:t>taken into account</w:t>
      </w:r>
      <w:proofErr w:type="gramEnd"/>
      <w:r w:rsidRPr="001A3DE6">
        <w:rPr>
          <w:rFonts w:cs="Arial"/>
          <w:sz w:val="16"/>
        </w:rPr>
        <w:t>, the surge in inequality looks every worse.</w:t>
      </w:r>
    </w:p>
    <w:p w14:paraId="0089AD73" w14:textId="77777777" w:rsidR="00DB4349" w:rsidRPr="001A3DE6" w:rsidRDefault="00DB4349" w:rsidP="00DB4349">
      <w:pPr>
        <w:rPr>
          <w:rFonts w:cs="Arial"/>
          <w:sz w:val="16"/>
        </w:rPr>
      </w:pPr>
      <w:r w:rsidRPr="001A3DE6">
        <w:rPr>
          <w:rFonts w:cs="Arial"/>
          <w:sz w:val="16"/>
        </w:rPr>
        <w:t xml:space="preserve">7. One of the reasons that inequality is bad for economic performance is that this growing </w:t>
      </w:r>
      <w:r w:rsidRPr="001A3DE6">
        <w:rPr>
          <w:rStyle w:val="StyleUnderline"/>
          <w:rFonts w:cs="Arial"/>
          <w:highlight w:val="cyan"/>
        </w:rPr>
        <w:t xml:space="preserve">inequality is </w:t>
      </w:r>
      <w:r w:rsidRPr="001A3DE6">
        <w:rPr>
          <w:rStyle w:val="Emphasis"/>
          <w:highlight w:val="cyan"/>
        </w:rPr>
        <w:t>weakening demand</w:t>
      </w:r>
      <w:r w:rsidRPr="001A3DE6">
        <w:rPr>
          <w:rFonts w:cs="Arial"/>
          <w:sz w:val="16"/>
        </w:rPr>
        <w:t xml:space="preserve">. The reason that inequality leads to weak demand is easy to </w:t>
      </w:r>
      <w:proofErr w:type="gramStart"/>
      <w:r w:rsidRPr="001A3DE6">
        <w:rPr>
          <w:rFonts w:cs="Arial"/>
          <w:sz w:val="16"/>
        </w:rPr>
        <w:t>understand:</w:t>
      </w:r>
      <w:proofErr w:type="gramEnd"/>
      <w:r w:rsidRPr="001A3DE6">
        <w:rPr>
          <w:rFonts w:cs="Arial"/>
          <w:sz w:val="16"/>
        </w:rPr>
        <w:t xml:space="preserve"> </w:t>
      </w:r>
      <w:r w:rsidRPr="001A3DE6">
        <w:rPr>
          <w:rStyle w:val="StyleUnderline"/>
          <w:rFonts w:cs="Arial"/>
          <w:highlight w:val="cyan"/>
        </w:rPr>
        <w:t xml:space="preserve">those at the bottom </w:t>
      </w:r>
      <w:r w:rsidRPr="001A3DE6">
        <w:rPr>
          <w:rStyle w:val="Emphasis"/>
          <w:highlight w:val="cyan"/>
        </w:rPr>
        <w:t>spend a larger fraction of their income</w:t>
      </w:r>
      <w:r w:rsidRPr="001A3DE6">
        <w:rPr>
          <w:rFonts w:cs="Arial"/>
          <w:sz w:val="16"/>
        </w:rPr>
        <w:t xml:space="preserve"> (</w:t>
      </w:r>
      <w:r w:rsidRPr="001A3DE6">
        <w:rPr>
          <w:rStyle w:val="StyleUnderline"/>
          <w:rFonts w:cs="Arial"/>
        </w:rPr>
        <w:t>they need to, just to get by</w:t>
      </w:r>
      <w:r w:rsidRPr="001A3DE6">
        <w:rPr>
          <w:rFonts w:cs="Arial"/>
          <w:sz w:val="16"/>
        </w:rPr>
        <w:t xml:space="preserve">) </w:t>
      </w:r>
      <w:r w:rsidRPr="001A3DE6">
        <w:rPr>
          <w:rStyle w:val="StyleUnderline"/>
          <w:rFonts w:cs="Arial"/>
          <w:highlight w:val="cyan"/>
        </w:rPr>
        <w:t xml:space="preserve">than </w:t>
      </w:r>
      <w:r w:rsidRPr="001A3DE6">
        <w:rPr>
          <w:rStyle w:val="StyleUnderline"/>
          <w:rFonts w:cs="Arial"/>
        </w:rPr>
        <w:t xml:space="preserve">those at </w:t>
      </w:r>
      <w:r w:rsidRPr="001A3DE6">
        <w:rPr>
          <w:rStyle w:val="StyleUnderline"/>
          <w:rFonts w:cs="Arial"/>
          <w:highlight w:val="cyan"/>
        </w:rPr>
        <w:t>the top</w:t>
      </w:r>
      <w:r w:rsidRPr="001A3DE6">
        <w:rPr>
          <w:rFonts w:cs="Arial"/>
          <w:sz w:val="16"/>
        </w:rPr>
        <w:t>.</w:t>
      </w:r>
    </w:p>
    <w:p w14:paraId="3CCFC435" w14:textId="77777777" w:rsidR="00DB4349" w:rsidRPr="001A3DE6" w:rsidRDefault="00DB4349" w:rsidP="00DB4349">
      <w:pPr>
        <w:rPr>
          <w:rFonts w:cs="Arial"/>
          <w:sz w:val="16"/>
        </w:rPr>
      </w:pPr>
      <w:r w:rsidRPr="001A3DE6">
        <w:rPr>
          <w:rFonts w:cs="Arial"/>
          <w:sz w:val="16"/>
        </w:rPr>
        <w:t xml:space="preserve">The problem of </w:t>
      </w:r>
      <w:r w:rsidRPr="001A3DE6">
        <w:rPr>
          <w:rStyle w:val="StyleUnderline"/>
          <w:rFonts w:cs="Arial"/>
        </w:rPr>
        <w:t>weak demand is compounded by</w:t>
      </w:r>
      <w:r w:rsidRPr="001A3DE6">
        <w:rPr>
          <w:rFonts w:cs="Arial"/>
          <w:sz w:val="16"/>
        </w:rPr>
        <w:t xml:space="preserve"> the flawed responses to this weak demand by monetary authorities, by </w:t>
      </w:r>
      <w:r w:rsidRPr="001A3DE6">
        <w:rPr>
          <w:rStyle w:val="StyleUnderline"/>
          <w:rFonts w:cs="Arial"/>
        </w:rPr>
        <w:t>lowering interest rates, which can easily give rise to a bubble, the bursting of which leads in turn to recessions</w:t>
      </w:r>
      <w:r w:rsidRPr="001A3DE6">
        <w:rPr>
          <w:rFonts w:cs="Arial"/>
          <w:sz w:val="16"/>
        </w:rPr>
        <w:t xml:space="preserve">. This indeed describes what has happened in recent years. (This is not the only possible response: fiscal authorities could lower taxes on say the middle class, or increase government investments in infrastructure, </w:t>
      </w:r>
      <w:proofErr w:type="gramStart"/>
      <w:r w:rsidRPr="001A3DE6">
        <w:rPr>
          <w:rFonts w:cs="Arial"/>
          <w:sz w:val="16"/>
        </w:rPr>
        <w:t>technology</w:t>
      </w:r>
      <w:proofErr w:type="gramEnd"/>
      <w:r w:rsidRPr="001A3DE6">
        <w:rPr>
          <w:rFonts w:cs="Arial"/>
          <w:sz w:val="16"/>
        </w:rPr>
        <w:t xml:space="preserve"> and education. But the Bush administration took exactly the opposite strategy – lowering taxes on the rich. These responses are perhaps not a surprise: as I emphasize below, economic inequality translates into political inequality, and those at the top </w:t>
      </w:r>
      <w:proofErr w:type="gramStart"/>
      <w:r w:rsidRPr="001A3DE6">
        <w:rPr>
          <w:rFonts w:cs="Arial"/>
          <w:sz w:val="16"/>
        </w:rPr>
        <w:t>have a tendency to</w:t>
      </w:r>
      <w:proofErr w:type="gramEnd"/>
      <w:r w:rsidRPr="001A3DE6">
        <w:rPr>
          <w:rFonts w:cs="Arial"/>
          <w:sz w:val="16"/>
        </w:rPr>
        <w:t xml:space="preserve"> seek their own advantage).</w:t>
      </w:r>
    </w:p>
    <w:p w14:paraId="09A6FE46" w14:textId="77777777" w:rsidR="00DB4349" w:rsidRPr="001A3DE6" w:rsidRDefault="00DB4349" w:rsidP="00DB4349">
      <w:pPr>
        <w:rPr>
          <w:rStyle w:val="Emphasis"/>
        </w:rPr>
      </w:pPr>
      <w:r w:rsidRPr="001A3DE6">
        <w:rPr>
          <w:rFonts w:cs="Arial"/>
          <w:sz w:val="16"/>
        </w:rPr>
        <w:t xml:space="preserve">8. There are still other reasons that </w:t>
      </w:r>
      <w:r w:rsidRPr="001A3DE6">
        <w:rPr>
          <w:rStyle w:val="StyleUnderline"/>
          <w:rFonts w:cs="Arial"/>
        </w:rPr>
        <w:t>inequality is bad for the economy and growth</w:t>
      </w:r>
      <w:r w:rsidRPr="001A3DE6">
        <w:rPr>
          <w:rFonts w:cs="Arial"/>
          <w:sz w:val="16"/>
        </w:rPr>
        <w:t xml:space="preserve">. One of the reasons is that today, </w:t>
      </w:r>
      <w:r w:rsidRPr="001A3DE6">
        <w:rPr>
          <w:rStyle w:val="StyleUnderline"/>
          <w:rFonts w:cs="Arial"/>
        </w:rPr>
        <w:t xml:space="preserve">inequality is associated with </w:t>
      </w:r>
      <w:r w:rsidRPr="001A3DE6">
        <w:rPr>
          <w:rStyle w:val="Emphasis"/>
        </w:rPr>
        <w:t>rent seeking</w:t>
      </w:r>
      <w:r w:rsidRPr="001A3DE6">
        <w:rPr>
          <w:rStyle w:val="StyleUnderline"/>
          <w:rFonts w:cs="Arial"/>
        </w:rPr>
        <w:t>, and rent seeking distorts the economy</w:t>
      </w:r>
      <w:r w:rsidRPr="001A3DE6">
        <w:rPr>
          <w:rFonts w:cs="Arial"/>
          <w:sz w:val="16"/>
        </w:rPr>
        <w:t xml:space="preserve">. Another is the observation made earlier that inequality of outcomes is associated with inequality of opportunity, and that means that </w:t>
      </w:r>
      <w:r w:rsidRPr="001A3DE6">
        <w:rPr>
          <w:rStyle w:val="StyleUnderline"/>
          <w:rFonts w:cs="Arial"/>
          <w:highlight w:val="cyan"/>
        </w:rPr>
        <w:t xml:space="preserve">those </w:t>
      </w:r>
      <w:r w:rsidRPr="001A3DE6">
        <w:rPr>
          <w:rStyle w:val="StyleUnderline"/>
          <w:rFonts w:cs="Arial"/>
        </w:rPr>
        <w:t xml:space="preserve">unfortunate enough to be </w:t>
      </w:r>
      <w:r w:rsidRPr="001A3DE6">
        <w:rPr>
          <w:rStyle w:val="StyleUnderline"/>
          <w:rFonts w:cs="Arial"/>
          <w:highlight w:val="cyan"/>
        </w:rPr>
        <w:t xml:space="preserve">born at the bottom </w:t>
      </w:r>
      <w:r w:rsidRPr="001A3DE6">
        <w:rPr>
          <w:rStyle w:val="StyleUnderline"/>
          <w:rFonts w:cs="Arial"/>
        </w:rPr>
        <w:t xml:space="preserve">of the income distribution </w:t>
      </w:r>
      <w:r w:rsidRPr="001A3DE6">
        <w:rPr>
          <w:rStyle w:val="StyleUnderline"/>
          <w:rFonts w:cs="Arial"/>
          <w:highlight w:val="cyan"/>
        </w:rPr>
        <w:t>are at great risk</w:t>
      </w:r>
      <w:r w:rsidRPr="001A3DE6">
        <w:rPr>
          <w:rStyle w:val="StyleUnderline"/>
          <w:rFonts w:cs="Arial"/>
        </w:rPr>
        <w:t xml:space="preserve"> of not living up to their potential</w:t>
      </w:r>
      <w:r w:rsidRPr="001A3DE6">
        <w:rPr>
          <w:rFonts w:cs="Arial"/>
          <w:sz w:val="16"/>
        </w:rPr>
        <w:t xml:space="preserve">. We thus pay a price not only in terms of a weak economy today, but lower growth in the future. With nearly one in four American children growing up in poverty,22 </w:t>
      </w:r>
      <w:r w:rsidRPr="001A3DE6">
        <w:rPr>
          <w:rStyle w:val="StyleUnderline"/>
          <w:rFonts w:cs="Arial"/>
          <w:highlight w:val="cyan"/>
        </w:rPr>
        <w:t>many</w:t>
      </w:r>
      <w:r w:rsidRPr="001A3DE6">
        <w:rPr>
          <w:rFonts w:cs="Arial"/>
          <w:sz w:val="16"/>
          <w:highlight w:val="cyan"/>
        </w:rPr>
        <w:t xml:space="preserve"> </w:t>
      </w:r>
      <w:r w:rsidRPr="001A3DE6">
        <w:rPr>
          <w:rFonts w:cs="Arial"/>
          <w:sz w:val="16"/>
        </w:rPr>
        <w:t xml:space="preserve">of whom face a </w:t>
      </w:r>
      <w:r w:rsidRPr="001A3DE6">
        <w:rPr>
          <w:rStyle w:val="StyleUnderline"/>
          <w:rFonts w:cs="Arial"/>
          <w:highlight w:val="cyan"/>
        </w:rPr>
        <w:t>lack of access to</w:t>
      </w:r>
      <w:r w:rsidRPr="001A3DE6">
        <w:rPr>
          <w:rFonts w:cs="Arial"/>
          <w:sz w:val="16"/>
          <w:highlight w:val="cyan"/>
        </w:rPr>
        <w:t xml:space="preserve"> </w:t>
      </w:r>
      <w:r w:rsidRPr="001A3DE6">
        <w:rPr>
          <w:rFonts w:cs="Arial"/>
          <w:sz w:val="16"/>
        </w:rPr>
        <w:t xml:space="preserve">adequate </w:t>
      </w:r>
      <w:r w:rsidRPr="001A3DE6">
        <w:rPr>
          <w:rStyle w:val="StyleUnderline"/>
          <w:rFonts w:cs="Arial"/>
          <w:highlight w:val="cyan"/>
        </w:rPr>
        <w:t>nutrition and education</w:t>
      </w:r>
      <w:r w:rsidRPr="001A3DE6">
        <w:rPr>
          <w:rFonts w:cs="Arial"/>
          <w:sz w:val="16"/>
        </w:rPr>
        <w:t xml:space="preserve">, </w:t>
      </w:r>
      <w:r w:rsidRPr="001A3DE6">
        <w:rPr>
          <w:rStyle w:val="Emphasis"/>
          <w:highlight w:val="cyan"/>
        </w:rPr>
        <w:t xml:space="preserve">the country’s long-term prospects are </w:t>
      </w:r>
      <w:r w:rsidRPr="001A3DE6">
        <w:rPr>
          <w:rStyle w:val="Emphasis"/>
        </w:rPr>
        <w:t xml:space="preserve">being put </w:t>
      </w:r>
      <w:r w:rsidRPr="001A3DE6">
        <w:rPr>
          <w:rStyle w:val="Emphasis"/>
          <w:highlight w:val="cyan"/>
        </w:rPr>
        <w:t>in</w:t>
      </w:r>
      <w:r w:rsidRPr="001A3DE6">
        <w:rPr>
          <w:rStyle w:val="Emphasis"/>
        </w:rPr>
        <w:t xml:space="preserve">to </w:t>
      </w:r>
      <w:r w:rsidRPr="001A3DE6">
        <w:rPr>
          <w:rStyle w:val="Emphasis"/>
          <w:highlight w:val="cyan"/>
        </w:rPr>
        <w:t>jeopardy.</w:t>
      </w:r>
    </w:p>
    <w:p w14:paraId="66757A46" w14:textId="2595442B" w:rsidR="00DB4349" w:rsidRDefault="00DB4349" w:rsidP="00DB4349">
      <w:pPr>
        <w:rPr>
          <w:rStyle w:val="StyleUnderline"/>
          <w:rFonts w:cs="Arial"/>
        </w:rPr>
      </w:pPr>
      <w:r w:rsidRPr="001A3DE6">
        <w:rPr>
          <w:rStyle w:val="StyleUnderline"/>
          <w:rFonts w:cs="Arial"/>
        </w:rPr>
        <w:t>A</w:t>
      </w:r>
      <w:r w:rsidRPr="001A3DE6">
        <w:rPr>
          <w:rFonts w:cs="Arial"/>
          <w:sz w:val="16"/>
        </w:rPr>
        <w:t xml:space="preserve"> third is related to the </w:t>
      </w:r>
      <w:r w:rsidRPr="001A3DE6">
        <w:rPr>
          <w:rStyle w:val="StyleUnderline"/>
          <w:rFonts w:cs="Arial"/>
        </w:rPr>
        <w:t>corrosive effect of inequality on morale</w:t>
      </w:r>
      <w:r w:rsidRPr="001A3DE6">
        <w:rPr>
          <w:rFonts w:cs="Arial"/>
          <w:sz w:val="16"/>
        </w:rPr>
        <w:t xml:space="preserve">, especially when it cannot be well-justified (and as I have noted, the inequality evidenced in the United States and elsewhere cannot be justified). There is a widespread understanding of the adverse effects of corruption on morale, societal solidarity, and the functioning of the economy. But increasingly, </w:t>
      </w:r>
      <w:r w:rsidRPr="001A3DE6">
        <w:rPr>
          <w:rStyle w:val="StyleUnderline"/>
          <w:rFonts w:cs="Arial"/>
          <w:highlight w:val="cyan"/>
        </w:rPr>
        <w:t>inequality</w:t>
      </w:r>
      <w:r w:rsidRPr="001A3DE6">
        <w:rPr>
          <w:rFonts w:cs="Arial"/>
          <w:sz w:val="16"/>
          <w:highlight w:val="cyan"/>
        </w:rPr>
        <w:t xml:space="preserve"> </w:t>
      </w:r>
      <w:r w:rsidRPr="001A3DE6">
        <w:rPr>
          <w:rFonts w:cs="Arial"/>
          <w:sz w:val="16"/>
        </w:rPr>
        <w:t xml:space="preserve">in the US </w:t>
      </w:r>
      <w:r w:rsidRPr="001A3DE6">
        <w:rPr>
          <w:rStyle w:val="StyleUnderline"/>
          <w:rFonts w:cs="Arial"/>
          <w:highlight w:val="cyan"/>
        </w:rPr>
        <w:t>is viewed as unfair</w:t>
      </w:r>
      <w:r w:rsidRPr="001A3DE6">
        <w:rPr>
          <w:rFonts w:cs="Arial"/>
          <w:sz w:val="16"/>
        </w:rPr>
        <w:t xml:space="preserve">, arising </w:t>
      </w:r>
      <w:r w:rsidRPr="001A3DE6">
        <w:rPr>
          <w:rStyle w:val="StyleUnderline"/>
          <w:rFonts w:cs="Arial"/>
        </w:rPr>
        <w:t xml:space="preserve">out </w:t>
      </w:r>
      <w:r w:rsidRPr="001A3DE6">
        <w:rPr>
          <w:rStyle w:val="StyleUnderline"/>
          <w:rFonts w:cs="Arial"/>
          <w:highlight w:val="cyan"/>
        </w:rPr>
        <w:t xml:space="preserve">of a corrupt </w:t>
      </w:r>
      <w:r w:rsidRPr="001A3DE6">
        <w:rPr>
          <w:rStyle w:val="StyleUnderline"/>
          <w:rFonts w:cs="Arial"/>
        </w:rPr>
        <w:t xml:space="preserve">political and economic </w:t>
      </w:r>
      <w:r w:rsidRPr="001A3DE6">
        <w:rPr>
          <w:rStyle w:val="StyleUnderline"/>
          <w:rFonts w:cs="Arial"/>
          <w:highlight w:val="cyan"/>
        </w:rPr>
        <w:t>system.</w:t>
      </w:r>
    </w:p>
    <w:p w14:paraId="6A64F425" w14:textId="3DF71711" w:rsidR="001E1A46" w:rsidRDefault="001E1A46" w:rsidP="00DB4349">
      <w:pPr>
        <w:rPr>
          <w:rStyle w:val="StyleUnderline"/>
          <w:rFonts w:cs="Arial"/>
        </w:rPr>
      </w:pPr>
    </w:p>
    <w:p w14:paraId="4B3CC908" w14:textId="5140BBE1" w:rsidR="001E1A46" w:rsidRPr="001E1A46" w:rsidRDefault="001E1A46" w:rsidP="00DB4349">
      <w:pPr>
        <w:rPr>
          <w:rStyle w:val="Emphasis"/>
        </w:rPr>
      </w:pPr>
      <w:r>
        <w:rPr>
          <w:rStyle w:val="Emphasis"/>
        </w:rPr>
        <w:t>MARKED</w:t>
      </w:r>
    </w:p>
    <w:p w14:paraId="70724F50" w14:textId="77777777" w:rsidR="001E1A46" w:rsidRPr="001A3DE6" w:rsidRDefault="001E1A46" w:rsidP="00DB4349">
      <w:pPr>
        <w:rPr>
          <w:rStyle w:val="StyleUnderline"/>
          <w:rFonts w:cs="Arial"/>
        </w:rPr>
      </w:pPr>
    </w:p>
    <w:p w14:paraId="43E0CE22" w14:textId="77777777" w:rsidR="00DB4349" w:rsidRPr="001A3DE6" w:rsidRDefault="00DB4349" w:rsidP="00DB4349">
      <w:pPr>
        <w:rPr>
          <w:rFonts w:cs="Arial"/>
          <w:sz w:val="16"/>
          <w:szCs w:val="16"/>
        </w:rPr>
      </w:pPr>
      <w:r w:rsidRPr="001A3DE6">
        <w:rPr>
          <w:rFonts w:cs="Arial"/>
          <w:sz w:val="16"/>
          <w:szCs w:val="16"/>
        </w:rPr>
        <w:t>Still two further reasons are related to the political economy of inequality: societies with greater inequality are less likely to make investments in the common good, in say public transportation, infrastructure, technology, and education. The rich don’t need these public facilities, and they worry that a strong government which could increase the efficiency of the economy might at the same time use its powers to redistribute. Moreover, with so many at the top making their money from financial market shenanigans and rent-seeking, we wind up with tax and other economic policies that encourage these kinds of activities rather than more productive activities. When we tax speculators at less than half the rate that we tax workers, and when we give speculative derivatives priority in bankruptcy over workers, and when we have tax laws that encourage job creation abroad rather than at home, we wind up with a weaker and more unstable economy.</w:t>
      </w:r>
    </w:p>
    <w:p w14:paraId="2250CE1D" w14:textId="77777777" w:rsidR="00DB4349" w:rsidRPr="001A3DE6" w:rsidRDefault="00DB4349" w:rsidP="00DB4349">
      <w:pPr>
        <w:rPr>
          <w:rFonts w:cs="Arial"/>
          <w:sz w:val="16"/>
          <w:szCs w:val="16"/>
        </w:rPr>
      </w:pPr>
      <w:r w:rsidRPr="001A3DE6">
        <w:rPr>
          <w:rFonts w:cs="Arial"/>
          <w:sz w:val="16"/>
          <w:szCs w:val="16"/>
        </w:rPr>
        <w:t>9. The ninth observation is that the weaknesses in the economy (partly caused by the high levels of inequality) have important budgetary implications. Deficits have become a central focus of policymakers in many countries. But worries about the deficit are exacerbating the real inequalities in our society; it is those at the bottom and middle that suffer the most from government cutbacks in expenditures.</w:t>
      </w:r>
    </w:p>
    <w:p w14:paraId="10FFE742" w14:textId="77777777" w:rsidR="00DB4349" w:rsidRPr="001A3DE6" w:rsidRDefault="00DB4349" w:rsidP="00DB4349">
      <w:pPr>
        <w:rPr>
          <w:rFonts w:cs="Arial"/>
          <w:sz w:val="16"/>
          <w:szCs w:val="16"/>
        </w:rPr>
      </w:pPr>
      <w:r w:rsidRPr="001A3DE6">
        <w:rPr>
          <w:rFonts w:cs="Arial"/>
          <w:sz w:val="16"/>
          <w:szCs w:val="16"/>
        </w:rPr>
        <w:t xml:space="preserve">The budget deficits of recent years are a result of the weak economy, not the other way around. If we had more robust growth, the budgetary situation would be far improved. That’s why investments in decreasing inequality and increasing equality of opportunity make sense not only for the economy, but for the budget. When we invest in our children, the asset side of our country’s balance sheet goes up, even more than the liability side: any business would see that its net worth is increased. In the long run, even looking narrowly at the liability side of the balance sheet, it will be improved, as these young people earn higher incomes and contribute more to the tax base. But if we look at these issues the wrong way, the budgetary weaknesses will lead to cutbacks in public investments – including those that help ameliorate inequality – and we reinforce the vicious circle, with lower investment in the public sector (including education) leading to a weaker economy and more </w:t>
      </w:r>
      <w:proofErr w:type="gramStart"/>
      <w:r w:rsidRPr="001A3DE6">
        <w:rPr>
          <w:rFonts w:cs="Arial"/>
          <w:sz w:val="16"/>
          <w:szCs w:val="16"/>
        </w:rPr>
        <w:t>inequality, and</w:t>
      </w:r>
      <w:proofErr w:type="gramEnd"/>
      <w:r w:rsidRPr="001A3DE6">
        <w:rPr>
          <w:rFonts w:cs="Arial"/>
          <w:sz w:val="16"/>
          <w:szCs w:val="16"/>
        </w:rPr>
        <w:t xml:space="preserve"> leading in turn to still lower investments and growth.</w:t>
      </w:r>
    </w:p>
    <w:p w14:paraId="445795B5" w14:textId="77777777" w:rsidR="00DB4349" w:rsidRPr="001A3DE6" w:rsidRDefault="00DB4349" w:rsidP="00DB4349">
      <w:pPr>
        <w:rPr>
          <w:rFonts w:cs="Arial"/>
          <w:sz w:val="16"/>
        </w:rPr>
      </w:pPr>
      <w:r w:rsidRPr="001A3DE6">
        <w:rPr>
          <w:rFonts w:cs="Arial"/>
          <w:sz w:val="16"/>
        </w:rPr>
        <w:t xml:space="preserve">10. </w:t>
      </w:r>
      <w:r w:rsidRPr="001A3DE6">
        <w:rPr>
          <w:rStyle w:val="StyleUnderline"/>
          <w:rFonts w:cs="Arial"/>
          <w:highlight w:val="cyan"/>
        </w:rPr>
        <w:t>Countries</w:t>
      </w:r>
      <w:r w:rsidRPr="001A3DE6">
        <w:rPr>
          <w:rFonts w:cs="Arial"/>
          <w:sz w:val="16"/>
          <w:highlight w:val="cyan"/>
        </w:rPr>
        <w:t xml:space="preserve"> </w:t>
      </w:r>
      <w:r w:rsidRPr="001A3DE6">
        <w:rPr>
          <w:rFonts w:cs="Arial"/>
          <w:sz w:val="16"/>
        </w:rPr>
        <w:t xml:space="preserve">also </w:t>
      </w:r>
      <w:r w:rsidRPr="001A3DE6">
        <w:rPr>
          <w:rStyle w:val="StyleUnderline"/>
          <w:rFonts w:cs="Arial"/>
          <w:highlight w:val="cyan"/>
        </w:rPr>
        <w:t xml:space="preserve">pay </w:t>
      </w:r>
      <w:r w:rsidRPr="001A3DE6">
        <w:rPr>
          <w:rStyle w:val="StyleUnderline"/>
          <w:rFonts w:cs="Arial"/>
        </w:rPr>
        <w:t xml:space="preserve">a high price </w:t>
      </w:r>
      <w:r w:rsidRPr="001A3DE6">
        <w:rPr>
          <w:rStyle w:val="StyleUnderline"/>
          <w:rFonts w:cs="Arial"/>
          <w:highlight w:val="cyan"/>
        </w:rPr>
        <w:t xml:space="preserve">for </w:t>
      </w:r>
      <w:r w:rsidRPr="001A3DE6">
        <w:rPr>
          <w:rStyle w:val="StyleUnderline"/>
          <w:rFonts w:cs="Arial"/>
        </w:rPr>
        <w:t xml:space="preserve">this </w:t>
      </w:r>
      <w:r w:rsidRPr="001A3DE6">
        <w:rPr>
          <w:rStyle w:val="StyleUnderline"/>
          <w:rFonts w:cs="Arial"/>
          <w:highlight w:val="cyan"/>
        </w:rPr>
        <w:t>inequality in</w:t>
      </w:r>
      <w:r w:rsidRPr="001A3DE6">
        <w:rPr>
          <w:rFonts w:cs="Arial"/>
          <w:sz w:val="16"/>
          <w:highlight w:val="cyan"/>
        </w:rPr>
        <w:t xml:space="preserve"> </w:t>
      </w:r>
      <w:r w:rsidRPr="001A3DE6">
        <w:rPr>
          <w:rFonts w:cs="Arial"/>
          <w:sz w:val="16"/>
        </w:rPr>
        <w:t xml:space="preserve">terms of their </w:t>
      </w:r>
      <w:r w:rsidRPr="001A3DE6">
        <w:rPr>
          <w:rStyle w:val="Emphasis"/>
          <w:highlight w:val="cyan"/>
        </w:rPr>
        <w:t>democracy</w:t>
      </w:r>
      <w:r w:rsidRPr="001A3DE6">
        <w:rPr>
          <w:rFonts w:cs="Arial"/>
          <w:sz w:val="16"/>
        </w:rPr>
        <w:t xml:space="preserve"> and the nature of their societies. </w:t>
      </w:r>
      <w:r w:rsidRPr="001A3DE6">
        <w:rPr>
          <w:rStyle w:val="StyleUnderline"/>
          <w:rFonts w:cs="Arial"/>
        </w:rPr>
        <w:t xml:space="preserve">A </w:t>
      </w:r>
      <w:r w:rsidRPr="001A3DE6">
        <w:rPr>
          <w:rStyle w:val="StyleUnderline"/>
          <w:rFonts w:cs="Arial"/>
          <w:highlight w:val="cyan"/>
        </w:rPr>
        <w:t>divided society</w:t>
      </w:r>
      <w:r w:rsidRPr="001A3DE6">
        <w:rPr>
          <w:rStyle w:val="StyleUnderline"/>
          <w:rFonts w:cs="Arial"/>
        </w:rPr>
        <w:t xml:space="preserve"> is different</w:t>
      </w:r>
      <w:r w:rsidRPr="001A3DE6">
        <w:rPr>
          <w:rFonts w:cs="Arial"/>
          <w:sz w:val="16"/>
        </w:rPr>
        <w:t xml:space="preserve"> – it </w:t>
      </w:r>
      <w:r w:rsidRPr="001A3DE6">
        <w:rPr>
          <w:rStyle w:val="StyleUnderline"/>
          <w:rFonts w:cs="Arial"/>
          <w:highlight w:val="cyan"/>
        </w:rPr>
        <w:t>doesn’t function</w:t>
      </w:r>
      <w:r w:rsidRPr="001A3DE6">
        <w:rPr>
          <w:rFonts w:cs="Arial"/>
          <w:sz w:val="16"/>
          <w:highlight w:val="cyan"/>
        </w:rPr>
        <w:t xml:space="preserve"> </w:t>
      </w:r>
      <w:r w:rsidRPr="001A3DE6">
        <w:rPr>
          <w:rFonts w:cs="Arial"/>
          <w:sz w:val="16"/>
        </w:rPr>
        <w:t xml:space="preserve">as </w:t>
      </w:r>
      <w:r w:rsidRPr="001A3DE6">
        <w:rPr>
          <w:rStyle w:val="StyleUnderline"/>
          <w:rFonts w:cs="Arial"/>
          <w:highlight w:val="cyan"/>
        </w:rPr>
        <w:t>well</w:t>
      </w:r>
      <w:r w:rsidRPr="001A3DE6">
        <w:rPr>
          <w:rFonts w:cs="Arial"/>
          <w:sz w:val="16"/>
        </w:rPr>
        <w:t xml:space="preserve">. </w:t>
      </w:r>
      <w:r w:rsidRPr="001A3DE6">
        <w:rPr>
          <w:rStyle w:val="Emphasis"/>
          <w:highlight w:val="cyan"/>
        </w:rPr>
        <w:t>Democracy is undermined</w:t>
      </w:r>
      <w:r w:rsidRPr="001A3DE6">
        <w:rPr>
          <w:rFonts w:cs="Arial"/>
          <w:sz w:val="16"/>
        </w:rPr>
        <w:t xml:space="preserve">, as </w:t>
      </w:r>
      <w:r w:rsidRPr="001A3DE6">
        <w:rPr>
          <w:rStyle w:val="StyleUnderline"/>
          <w:rFonts w:cs="Arial"/>
          <w:highlight w:val="cyan"/>
        </w:rPr>
        <w:t xml:space="preserve">economic </w:t>
      </w:r>
      <w:r w:rsidRPr="001A3DE6">
        <w:rPr>
          <w:rStyle w:val="StyleUnderline"/>
          <w:rFonts w:cs="Arial"/>
        </w:rPr>
        <w:t>inequality</w:t>
      </w:r>
      <w:r w:rsidRPr="001A3DE6">
        <w:rPr>
          <w:rFonts w:cs="Arial"/>
          <w:sz w:val="16"/>
        </w:rPr>
        <w:t xml:space="preserve"> inevitably </w:t>
      </w:r>
      <w:r w:rsidRPr="001A3DE6">
        <w:rPr>
          <w:rStyle w:val="StyleUnderline"/>
          <w:rFonts w:cs="Arial"/>
          <w:highlight w:val="cyan"/>
        </w:rPr>
        <w:t xml:space="preserve">translates into </w:t>
      </w:r>
      <w:r w:rsidRPr="001A3DE6">
        <w:rPr>
          <w:rStyle w:val="Emphasis"/>
          <w:highlight w:val="cyan"/>
        </w:rPr>
        <w:t>political inequality</w:t>
      </w:r>
      <w:r w:rsidRPr="001A3DE6">
        <w:rPr>
          <w:rFonts w:cs="Arial"/>
          <w:sz w:val="16"/>
        </w:rPr>
        <w:t xml:space="preserve">. I describe in my book how the outcomes of America’s politics are increasingly better described as the result of a system not of one person, one vote but of one dollar, one vote. 23 And just as we described earlier how the rules of </w:t>
      </w:r>
      <w:r w:rsidRPr="001A3DE6">
        <w:rPr>
          <w:rStyle w:val="StyleUnderline"/>
          <w:rFonts w:cs="Arial"/>
        </w:rPr>
        <w:t>the economic game affect the outcomes, so too in the realm of politics</w:t>
      </w:r>
      <w:r w:rsidRPr="001A3DE6">
        <w:rPr>
          <w:rFonts w:cs="Arial"/>
          <w:sz w:val="16"/>
        </w:rPr>
        <w:t xml:space="preserve">: with the </w:t>
      </w:r>
      <w:r w:rsidRPr="001A3DE6">
        <w:rPr>
          <w:rStyle w:val="StyleUnderline"/>
          <w:rFonts w:cs="Arial"/>
          <w:highlight w:val="cyan"/>
        </w:rPr>
        <w:t xml:space="preserve">rich </w:t>
      </w:r>
      <w:r w:rsidRPr="001A3DE6">
        <w:rPr>
          <w:rStyle w:val="StyleUnderline"/>
          <w:rFonts w:cs="Arial"/>
        </w:rPr>
        <w:t>hav</w:t>
      </w:r>
      <w:r w:rsidRPr="001A3DE6">
        <w:rPr>
          <w:rFonts w:cs="Arial"/>
          <w:sz w:val="16"/>
        </w:rPr>
        <w:t xml:space="preserve">ing more and more </w:t>
      </w:r>
      <w:r w:rsidRPr="001A3DE6">
        <w:rPr>
          <w:rStyle w:val="StyleUnderline"/>
          <w:rFonts w:cs="Arial"/>
        </w:rPr>
        <w:t xml:space="preserve">influence, they </w:t>
      </w:r>
      <w:r w:rsidRPr="001A3DE6">
        <w:rPr>
          <w:rStyle w:val="StyleUnderline"/>
          <w:rFonts w:cs="Arial"/>
          <w:highlight w:val="cyan"/>
        </w:rPr>
        <w:t xml:space="preserve">write the rules </w:t>
      </w:r>
      <w:r w:rsidRPr="001A3DE6">
        <w:rPr>
          <w:rStyle w:val="StyleUnderline"/>
          <w:rFonts w:cs="Arial"/>
        </w:rPr>
        <w:t>of the political game</w:t>
      </w:r>
      <w:r w:rsidRPr="001A3DE6">
        <w:rPr>
          <w:rFonts w:cs="Arial"/>
          <w:sz w:val="16"/>
        </w:rPr>
        <w:t xml:space="preserve"> to give them more power and influence, which means economic inequality gets even more translated into political inequality, and the political inequality gets translated into ever more economic inequality, in a vicious circle. The same process is occurring in other countries where the wealth and income have become stubbornly concentrated.</w:t>
      </w:r>
    </w:p>
    <w:p w14:paraId="6F172C93" w14:textId="77777777" w:rsidR="00DB4349" w:rsidRPr="001A3DE6" w:rsidRDefault="00DB4349" w:rsidP="00DB4349">
      <w:pPr>
        <w:rPr>
          <w:rFonts w:cs="Arial"/>
          <w:sz w:val="16"/>
        </w:rPr>
      </w:pPr>
      <w:r w:rsidRPr="001A3DE6">
        <w:rPr>
          <w:rFonts w:cs="Arial"/>
          <w:sz w:val="16"/>
        </w:rPr>
        <w:t xml:space="preserve">11. There are further adverse effects of this economic/political inequality as we view societal well-being from the broader perspective that I argued for earlier. </w:t>
      </w:r>
      <w:r w:rsidRPr="001A3DE6">
        <w:rPr>
          <w:rStyle w:val="StyleUnderline"/>
          <w:rFonts w:cs="Arial"/>
          <w:highlight w:val="cyan"/>
        </w:rPr>
        <w:t>Special interests</w:t>
      </w:r>
      <w:r w:rsidRPr="001A3DE6">
        <w:rPr>
          <w:rFonts w:cs="Arial"/>
          <w:sz w:val="16"/>
          <w:highlight w:val="cyan"/>
        </w:rPr>
        <w:t xml:space="preserve"> </w:t>
      </w:r>
      <w:r w:rsidRPr="001A3DE6">
        <w:rPr>
          <w:rFonts w:cs="Arial"/>
          <w:sz w:val="16"/>
        </w:rPr>
        <w:t xml:space="preserve">have incentives and scope to </w:t>
      </w:r>
      <w:r w:rsidRPr="001A3DE6">
        <w:rPr>
          <w:rStyle w:val="StyleUnderline"/>
          <w:rFonts w:cs="Arial"/>
          <w:highlight w:val="cyan"/>
        </w:rPr>
        <w:t>shape</w:t>
      </w:r>
      <w:r w:rsidRPr="001A3DE6">
        <w:rPr>
          <w:rFonts w:cs="Arial"/>
          <w:sz w:val="16"/>
          <w:highlight w:val="cyan"/>
        </w:rPr>
        <w:t xml:space="preserve"> </w:t>
      </w:r>
      <w:r w:rsidRPr="001A3DE6">
        <w:rPr>
          <w:rFonts w:cs="Arial"/>
          <w:sz w:val="16"/>
        </w:rPr>
        <w:t xml:space="preserve">our </w:t>
      </w:r>
      <w:r w:rsidRPr="001A3DE6">
        <w:rPr>
          <w:rStyle w:val="StyleUnderline"/>
          <w:rFonts w:cs="Arial"/>
          <w:highlight w:val="cyan"/>
        </w:rPr>
        <w:t>society</w:t>
      </w:r>
      <w:r w:rsidRPr="001A3DE6">
        <w:rPr>
          <w:rFonts w:cs="Arial"/>
          <w:sz w:val="16"/>
          <w:highlight w:val="cyan"/>
        </w:rPr>
        <w:t xml:space="preserve"> </w:t>
      </w:r>
      <w:r w:rsidRPr="001A3DE6">
        <w:rPr>
          <w:rFonts w:cs="Arial"/>
          <w:sz w:val="16"/>
        </w:rPr>
        <w:t xml:space="preserve">– </w:t>
      </w:r>
      <w:r w:rsidRPr="001A3DE6">
        <w:rPr>
          <w:rStyle w:val="StyleUnderline"/>
          <w:rFonts w:cs="Arial"/>
        </w:rPr>
        <w:t>in their interests</w:t>
      </w:r>
      <w:r w:rsidRPr="001A3DE6">
        <w:rPr>
          <w:rFonts w:cs="Arial"/>
          <w:sz w:val="16"/>
        </w:rPr>
        <w:t xml:space="preserve">. Even when most citizens care about the environment, they see actions to protect the environment as costing them profits, and they use their economic and political power resist such actions. </w:t>
      </w:r>
      <w:r w:rsidRPr="001A3DE6">
        <w:rPr>
          <w:rStyle w:val="StyleUnderline"/>
          <w:rFonts w:cs="Arial"/>
          <w:highlight w:val="cyan"/>
        </w:rPr>
        <w:t>This</w:t>
      </w:r>
      <w:r w:rsidRPr="001A3DE6">
        <w:rPr>
          <w:rFonts w:cs="Arial"/>
          <w:sz w:val="16"/>
          <w:highlight w:val="cyan"/>
        </w:rPr>
        <w:t xml:space="preserve"> </w:t>
      </w:r>
      <w:r w:rsidRPr="001A3DE6">
        <w:rPr>
          <w:rFonts w:cs="Arial"/>
          <w:sz w:val="16"/>
        </w:rPr>
        <w:t xml:space="preserve">has </w:t>
      </w:r>
      <w:r w:rsidRPr="001A3DE6">
        <w:rPr>
          <w:rStyle w:val="StyleUnderline"/>
          <w:rFonts w:cs="Arial"/>
          <w:highlight w:val="cyan"/>
        </w:rPr>
        <w:t>proved to be a major impediment to dealing with</w:t>
      </w:r>
      <w:r w:rsidRPr="001A3DE6">
        <w:rPr>
          <w:rFonts w:cs="Arial"/>
          <w:sz w:val="16"/>
          <w:highlight w:val="cyan"/>
        </w:rPr>
        <w:t xml:space="preserve"> </w:t>
      </w:r>
      <w:r w:rsidRPr="001A3DE6">
        <w:rPr>
          <w:rFonts w:cs="Arial"/>
          <w:sz w:val="16"/>
        </w:rPr>
        <w:t xml:space="preserve">the challenges of </w:t>
      </w:r>
      <w:r w:rsidRPr="001A3DE6">
        <w:rPr>
          <w:rStyle w:val="Emphasis"/>
          <w:highlight w:val="cyan"/>
        </w:rPr>
        <w:t>global warming</w:t>
      </w:r>
      <w:r w:rsidRPr="001A3DE6">
        <w:rPr>
          <w:rFonts w:cs="Arial"/>
          <w:sz w:val="16"/>
        </w:rPr>
        <w:t>. But as I comment on more extensively in the second part of this paper, the costs of failing to deal with climate change and other environmental hazards are borne disproportionately by the poor.</w:t>
      </w:r>
    </w:p>
    <w:p w14:paraId="6715EBDA" w14:textId="77777777" w:rsidR="00DB4349" w:rsidRPr="001A3DE6" w:rsidRDefault="00DB4349" w:rsidP="00DB4349">
      <w:pPr>
        <w:rPr>
          <w:rFonts w:cs="Arial"/>
          <w:sz w:val="16"/>
        </w:rPr>
      </w:pPr>
      <w:r w:rsidRPr="001A3DE6">
        <w:rPr>
          <w:rFonts w:cs="Arial"/>
          <w:sz w:val="16"/>
        </w:rPr>
        <w:t xml:space="preserve">12. With extreme inequality, </w:t>
      </w:r>
      <w:r w:rsidRPr="001A3DE6">
        <w:rPr>
          <w:rStyle w:val="Emphasis"/>
        </w:rPr>
        <w:t>the nature of society changes</w:t>
      </w:r>
      <w:r w:rsidRPr="001A3DE6">
        <w:rPr>
          <w:rFonts w:cs="Arial"/>
          <w:sz w:val="16"/>
        </w:rPr>
        <w:t xml:space="preserve"> in fundamental ways. Those at the top come to believe that they are entitled to what they have. And this can lead to behaviors which themselves undermine the cohesiveness of society. </w:t>
      </w:r>
      <w:r w:rsidRPr="001A3DE6">
        <w:rPr>
          <w:rStyle w:val="StyleUnderline"/>
          <w:rFonts w:cs="Arial"/>
          <w:highlight w:val="cyan"/>
        </w:rPr>
        <w:t>Those excluded</w:t>
      </w:r>
      <w:r w:rsidRPr="001A3DE6">
        <w:rPr>
          <w:rFonts w:cs="Arial"/>
          <w:sz w:val="16"/>
          <w:highlight w:val="cyan"/>
        </w:rPr>
        <w:t xml:space="preserve"> </w:t>
      </w:r>
      <w:r w:rsidRPr="001A3DE6">
        <w:rPr>
          <w:rFonts w:cs="Arial"/>
          <w:sz w:val="16"/>
        </w:rPr>
        <w:t xml:space="preserve">from prosperity begin to </w:t>
      </w:r>
      <w:r w:rsidRPr="001A3DE6">
        <w:rPr>
          <w:rStyle w:val="StyleUnderline"/>
          <w:rFonts w:cs="Arial"/>
          <w:highlight w:val="cyan"/>
        </w:rPr>
        <w:t>expect the worst from</w:t>
      </w:r>
      <w:r w:rsidRPr="001A3DE6">
        <w:rPr>
          <w:rFonts w:cs="Arial"/>
          <w:sz w:val="16"/>
          <w:highlight w:val="cyan"/>
        </w:rPr>
        <w:t xml:space="preserve"> </w:t>
      </w:r>
      <w:r w:rsidRPr="001A3DE6">
        <w:rPr>
          <w:rFonts w:cs="Arial"/>
          <w:sz w:val="16"/>
        </w:rPr>
        <w:t xml:space="preserve">their </w:t>
      </w:r>
      <w:r w:rsidRPr="001A3DE6">
        <w:rPr>
          <w:rStyle w:val="StyleUnderline"/>
          <w:rFonts w:cs="Arial"/>
          <w:highlight w:val="cyan"/>
        </w:rPr>
        <w:t>governments</w:t>
      </w:r>
      <w:r w:rsidRPr="001A3DE6">
        <w:rPr>
          <w:rFonts w:cs="Arial"/>
          <w:sz w:val="16"/>
          <w:highlight w:val="cyan"/>
        </w:rPr>
        <w:t xml:space="preserve"> </w:t>
      </w:r>
      <w:r w:rsidRPr="001A3DE6">
        <w:rPr>
          <w:rFonts w:cs="Arial"/>
          <w:sz w:val="16"/>
        </w:rPr>
        <w:t xml:space="preserve">and leaders. </w:t>
      </w:r>
      <w:r w:rsidRPr="001A3DE6">
        <w:rPr>
          <w:rStyle w:val="Emphasis"/>
          <w:highlight w:val="cyan"/>
        </w:rPr>
        <w:t>Trust is eroded</w:t>
      </w:r>
      <w:r w:rsidRPr="001A3DE6">
        <w:rPr>
          <w:rFonts w:cs="Arial"/>
          <w:sz w:val="16"/>
        </w:rPr>
        <w:t xml:space="preserve">, </w:t>
      </w:r>
      <w:r w:rsidRPr="001A3DE6">
        <w:rPr>
          <w:rStyle w:val="StyleUnderline"/>
          <w:rFonts w:cs="Arial"/>
          <w:highlight w:val="cyan"/>
        </w:rPr>
        <w:t xml:space="preserve">along with </w:t>
      </w:r>
      <w:r w:rsidRPr="001A3DE6">
        <w:rPr>
          <w:rStyle w:val="Emphasis"/>
          <w:highlight w:val="cyan"/>
        </w:rPr>
        <w:t>civic engagement</w:t>
      </w:r>
      <w:r w:rsidRPr="001A3DE6">
        <w:rPr>
          <w:rFonts w:cs="Arial"/>
          <w:sz w:val="16"/>
        </w:rPr>
        <w:t xml:space="preserve"> and a sense of common purpose. </w:t>
      </w:r>
    </w:p>
    <w:p w14:paraId="4F05EC20" w14:textId="77777777" w:rsidR="00DB4349" w:rsidRPr="001A3DE6" w:rsidRDefault="00DB4349" w:rsidP="00DB4349">
      <w:pPr>
        <w:rPr>
          <w:rFonts w:cs="Arial"/>
          <w:u w:val="single"/>
        </w:rPr>
      </w:pPr>
      <w:r w:rsidRPr="001A3DE6">
        <w:rPr>
          <w:rFonts w:cs="Arial"/>
          <w:sz w:val="16"/>
        </w:rPr>
        <w:t xml:space="preserve">13. For those who believe we would have a better world were more countries to become committed to market economies with democracy, there are further adverse effects: </w:t>
      </w:r>
      <w:r w:rsidRPr="001A3DE6">
        <w:rPr>
          <w:rStyle w:val="StyleUnderline"/>
          <w:rFonts w:cs="Arial"/>
          <w:highlight w:val="cyan"/>
        </w:rPr>
        <w:t>Will other countries</w:t>
      </w:r>
      <w:r w:rsidRPr="001A3DE6">
        <w:rPr>
          <w:rStyle w:val="StyleUnderline"/>
          <w:rFonts w:cs="Arial"/>
        </w:rPr>
        <w:t xml:space="preserve"> want to </w:t>
      </w:r>
      <w:r w:rsidRPr="001A3DE6">
        <w:rPr>
          <w:rStyle w:val="StyleUnderline"/>
          <w:rFonts w:cs="Arial"/>
          <w:highlight w:val="cyan"/>
        </w:rPr>
        <w:t>emulate</w:t>
      </w:r>
      <w:r w:rsidRPr="001A3DE6">
        <w:rPr>
          <w:rStyle w:val="StyleUnderline"/>
          <w:rFonts w:cs="Arial"/>
        </w:rPr>
        <w:t xml:space="preserve"> </w:t>
      </w:r>
      <w:r w:rsidRPr="001A3DE6">
        <w:rPr>
          <w:rStyle w:val="StyleUnderline"/>
          <w:rFonts w:cs="Arial"/>
          <w:highlight w:val="cyan"/>
        </w:rPr>
        <w:t>a</w:t>
      </w:r>
      <w:r w:rsidRPr="001A3DE6">
        <w:rPr>
          <w:rStyle w:val="StyleUnderline"/>
          <w:rFonts w:cs="Arial"/>
        </w:rPr>
        <w:t xml:space="preserve">n economic </w:t>
      </w:r>
      <w:r w:rsidRPr="001A3DE6">
        <w:rPr>
          <w:rStyle w:val="StyleUnderline"/>
          <w:rFonts w:cs="Arial"/>
          <w:highlight w:val="cyan"/>
        </w:rPr>
        <w:t xml:space="preserve">system in which </w:t>
      </w:r>
      <w:r w:rsidRPr="001A3DE6">
        <w:rPr>
          <w:rStyle w:val="StyleUnderline"/>
          <w:rFonts w:cs="Arial"/>
        </w:rPr>
        <w:t xml:space="preserve">most individuals’ </w:t>
      </w:r>
      <w:r w:rsidRPr="001A3DE6">
        <w:rPr>
          <w:rStyle w:val="StyleUnderline"/>
          <w:rFonts w:cs="Arial"/>
          <w:highlight w:val="cyan"/>
        </w:rPr>
        <w:t xml:space="preserve">incomes are </w:t>
      </w:r>
      <w:r w:rsidRPr="001A3DE6">
        <w:rPr>
          <w:rStyle w:val="StyleUnderline"/>
          <w:rFonts w:cs="Arial"/>
        </w:rPr>
        <w:t xml:space="preserve">simply </w:t>
      </w:r>
      <w:r w:rsidRPr="001A3DE6">
        <w:rPr>
          <w:rStyle w:val="StyleUnderline"/>
          <w:rFonts w:cs="Arial"/>
          <w:highlight w:val="cyan"/>
        </w:rPr>
        <w:t xml:space="preserve">stagnating? A political system </w:t>
      </w:r>
      <w:r w:rsidRPr="001A3DE6">
        <w:rPr>
          <w:rStyle w:val="StyleUnderline"/>
          <w:rFonts w:cs="Arial"/>
        </w:rPr>
        <w:t xml:space="preserve">which seems to be </w:t>
      </w:r>
      <w:r w:rsidRPr="001A3DE6">
        <w:rPr>
          <w:rStyle w:val="StyleUnderline"/>
          <w:rFonts w:cs="Arial"/>
          <w:highlight w:val="cyan"/>
        </w:rPr>
        <w:t>captured</w:t>
      </w:r>
      <w:r w:rsidRPr="001A3DE6">
        <w:rPr>
          <w:rStyle w:val="StyleUnderline"/>
          <w:rFonts w:cs="Arial"/>
        </w:rPr>
        <w:t xml:space="preserve"> by the wealthy?</w:t>
      </w:r>
    </w:p>
    <w:p w14:paraId="314070FA" w14:textId="77777777" w:rsidR="00DB4349" w:rsidRPr="001A3DE6" w:rsidRDefault="00DB4349" w:rsidP="00DB4349">
      <w:pPr>
        <w:rPr>
          <w:rFonts w:eastAsia="Gungsuh" w:cs="Arial"/>
        </w:rPr>
      </w:pPr>
    </w:p>
    <w:p w14:paraId="103AE923" w14:textId="77777777" w:rsidR="00DB4349" w:rsidRPr="001A3DE6" w:rsidRDefault="00DB4349" w:rsidP="00DB4349">
      <w:pPr>
        <w:pStyle w:val="Heading4"/>
        <w:rPr>
          <w:rFonts w:cs="Arial"/>
        </w:rPr>
      </w:pPr>
      <w:r w:rsidRPr="001A3DE6">
        <w:rPr>
          <w:rFonts w:cs="Arial"/>
        </w:rPr>
        <w:t>Decline causes war---</w:t>
      </w:r>
      <w:r w:rsidRPr="001A3DE6">
        <w:rPr>
          <w:rFonts w:cs="Arial"/>
          <w:u w:val="single"/>
        </w:rPr>
        <w:t>overcomes</w:t>
      </w:r>
      <w:r w:rsidRPr="001A3DE6">
        <w:rPr>
          <w:rFonts w:cs="Arial"/>
        </w:rPr>
        <w:t xml:space="preserve"> traditional barriers to conflict.</w:t>
      </w:r>
    </w:p>
    <w:p w14:paraId="3F0E8DAD" w14:textId="77777777" w:rsidR="00DB4349" w:rsidRPr="001A3DE6" w:rsidRDefault="00DB4349" w:rsidP="00DB4349">
      <w:pPr>
        <w:rPr>
          <w:rFonts w:cs="Arial"/>
        </w:rPr>
      </w:pPr>
      <w:r w:rsidRPr="001A3DE6">
        <w:rPr>
          <w:rFonts w:cs="Arial"/>
        </w:rPr>
        <w:t xml:space="preserve">Jomo Kwame </w:t>
      </w:r>
      <w:r w:rsidRPr="001A3DE6">
        <w:rPr>
          <w:rStyle w:val="Style13ptBold"/>
          <w:rFonts w:cs="Arial"/>
        </w:rPr>
        <w:t>Sundaram &amp;</w:t>
      </w:r>
      <w:r w:rsidRPr="001A3DE6">
        <w:rPr>
          <w:rFonts w:cs="Arial"/>
        </w:rPr>
        <w:t xml:space="preserve"> Vladimir </w:t>
      </w:r>
      <w:r w:rsidRPr="001A3DE6">
        <w:rPr>
          <w:rStyle w:val="Style13ptBold"/>
          <w:rFonts w:cs="Arial"/>
        </w:rPr>
        <w:t>Popov 19</w:t>
      </w:r>
      <w:r w:rsidRPr="001A3DE6">
        <w:rPr>
          <w:rFonts w:cs="Arial"/>
        </w:rPr>
        <w:t xml:space="preserve">. </w:t>
      </w:r>
      <w:proofErr w:type="gramStart"/>
      <w:r w:rsidRPr="001A3DE6">
        <w:rPr>
          <w:rFonts w:cs="Arial"/>
        </w:rPr>
        <w:t>Former economics professor,</w:t>
      </w:r>
      <w:proofErr w:type="gramEnd"/>
      <w:r w:rsidRPr="001A3DE6">
        <w:rPr>
          <w:rFonts w:cs="Arial"/>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1A3DE6">
        <w:rPr>
          <w:rFonts w:cs="Arial"/>
        </w:rPr>
        <w:t>Russia</w:t>
      </w:r>
      <w:proofErr w:type="gramEnd"/>
      <w:r w:rsidRPr="001A3DE6">
        <w:rPr>
          <w:rFonts w:cs="Arial"/>
        </w:rPr>
        <w:t xml:space="preserve"> and the United Nations Secretariat, is now Research Director at the Dialogue of Civilizations Research Institute in Berlin “Economic Crisis Can Trigger World War.” </w:t>
      </w:r>
      <w:hyperlink r:id="rId9" w:history="1">
        <w:r w:rsidRPr="001A3DE6">
          <w:rPr>
            <w:rStyle w:val="Hyperlink"/>
            <w:rFonts w:cs="Arial"/>
          </w:rPr>
          <w:t>http://www.ipsnews.net/2019/02/economic-crisis-can-trigger-world-war/</w:t>
        </w:r>
      </w:hyperlink>
      <w:r w:rsidRPr="001A3DE6">
        <w:rPr>
          <w:rFonts w:cs="Arial"/>
        </w:rPr>
        <w:t xml:space="preserve">. </w:t>
      </w:r>
    </w:p>
    <w:p w14:paraId="2C5DF4E6" w14:textId="77777777" w:rsidR="00DB4349" w:rsidRPr="001A3DE6" w:rsidRDefault="00DB4349" w:rsidP="00DB4349">
      <w:pPr>
        <w:rPr>
          <w:rFonts w:cs="Arial"/>
          <w:sz w:val="16"/>
        </w:rPr>
      </w:pPr>
      <w:r w:rsidRPr="001A3DE6">
        <w:rPr>
          <w:rFonts w:cs="Arial"/>
          <w:sz w:val="16"/>
        </w:rPr>
        <w:t xml:space="preserve">Economic recovery efforts since the 2008-2009 global financial crisis have mainly depended on unconventional monetary policies. </w:t>
      </w:r>
      <w:r w:rsidRPr="001A3DE6">
        <w:rPr>
          <w:rStyle w:val="StyleUnderline"/>
          <w:rFonts w:cs="Arial"/>
        </w:rPr>
        <w:t xml:space="preserve">As fears rise of yet another international </w:t>
      </w:r>
      <w:r w:rsidRPr="001A3DE6">
        <w:rPr>
          <w:rStyle w:val="StyleUnderline"/>
          <w:rFonts w:cs="Arial"/>
          <w:highlight w:val="cyan"/>
        </w:rPr>
        <w:t>financial crisis</w:t>
      </w:r>
      <w:r w:rsidRPr="001A3DE6">
        <w:rPr>
          <w:rFonts w:cs="Arial"/>
          <w:sz w:val="16"/>
        </w:rPr>
        <w:t xml:space="preserve">, </w:t>
      </w:r>
      <w:r w:rsidRPr="001A3DE6">
        <w:rPr>
          <w:rStyle w:val="Emphasis"/>
        </w:rPr>
        <w:t xml:space="preserve">there are </w:t>
      </w:r>
      <w:r w:rsidRPr="001A3DE6">
        <w:rPr>
          <w:rStyle w:val="Emphasis"/>
          <w:highlight w:val="cyan"/>
        </w:rPr>
        <w:t>growing concerns about the increased possibility of large-scale military conflict</w:t>
      </w:r>
      <w:r w:rsidRPr="001A3DE6">
        <w:rPr>
          <w:rFonts w:cs="Arial"/>
          <w:sz w:val="16"/>
        </w:rPr>
        <w:t>.</w:t>
      </w:r>
    </w:p>
    <w:p w14:paraId="2B88E73C" w14:textId="77777777" w:rsidR="00DB4349" w:rsidRPr="001A3DE6" w:rsidRDefault="00DB4349" w:rsidP="00DB4349">
      <w:pPr>
        <w:rPr>
          <w:rFonts w:cs="Arial"/>
          <w:sz w:val="16"/>
        </w:rPr>
      </w:pPr>
      <w:r w:rsidRPr="001A3DE6">
        <w:rPr>
          <w:rFonts w:cs="Arial"/>
          <w:sz w:val="16"/>
        </w:rPr>
        <w:t xml:space="preserve">More worryingly, in </w:t>
      </w:r>
      <w:r w:rsidRPr="001A3DE6">
        <w:rPr>
          <w:rStyle w:val="StyleUnderline"/>
          <w:rFonts w:cs="Arial"/>
        </w:rPr>
        <w:t xml:space="preserve">the current political landscape, </w:t>
      </w:r>
      <w:r w:rsidRPr="001A3DE6">
        <w:rPr>
          <w:rStyle w:val="StyleUnderline"/>
          <w:rFonts w:cs="Arial"/>
          <w:highlight w:val="cyan"/>
        </w:rPr>
        <w:t>prolonged</w:t>
      </w:r>
      <w:r w:rsidRPr="001A3DE6">
        <w:rPr>
          <w:rStyle w:val="StyleUnderline"/>
          <w:rFonts w:cs="Arial"/>
        </w:rPr>
        <w:t xml:space="preserve"> economic </w:t>
      </w:r>
      <w:r w:rsidRPr="001A3DE6">
        <w:rPr>
          <w:rStyle w:val="StyleUnderline"/>
          <w:rFonts w:cs="Arial"/>
          <w:highlight w:val="cyan"/>
        </w:rPr>
        <w:t>crisis</w:t>
      </w:r>
      <w:r w:rsidRPr="001A3DE6">
        <w:rPr>
          <w:rStyle w:val="StyleUnderline"/>
          <w:rFonts w:cs="Arial"/>
        </w:rPr>
        <w:t>, combined with rising economic inequality, chauvinistic ethno-populism as well as aggressive jingoist rhetoric, including threats</w:t>
      </w:r>
      <w:r w:rsidRPr="001A3DE6">
        <w:rPr>
          <w:rFonts w:cs="Arial"/>
          <w:sz w:val="16"/>
        </w:rPr>
        <w:t xml:space="preserve">, </w:t>
      </w:r>
      <w:r w:rsidRPr="001A3DE6">
        <w:rPr>
          <w:rStyle w:val="Emphasis"/>
          <w:highlight w:val="cyan"/>
        </w:rPr>
        <w:t>could</w:t>
      </w:r>
      <w:r w:rsidRPr="001A3DE6">
        <w:rPr>
          <w:rStyle w:val="Emphasis"/>
        </w:rPr>
        <w:t xml:space="preserve"> easily </w:t>
      </w:r>
      <w:r w:rsidRPr="001A3DE6">
        <w:rPr>
          <w:rStyle w:val="Emphasis"/>
          <w:highlight w:val="cyan"/>
        </w:rPr>
        <w:t>spin out of control and ‘morph’ into military conflict, and</w:t>
      </w:r>
      <w:r w:rsidRPr="001A3DE6">
        <w:rPr>
          <w:rStyle w:val="Emphasis"/>
        </w:rPr>
        <w:t xml:space="preserve"> worse, </w:t>
      </w:r>
      <w:r w:rsidRPr="001A3DE6">
        <w:rPr>
          <w:rStyle w:val="Emphasis"/>
          <w:highlight w:val="cyan"/>
        </w:rPr>
        <w:t>world war.</w:t>
      </w:r>
    </w:p>
    <w:p w14:paraId="3E1BADCE" w14:textId="77777777" w:rsidR="00DB4349" w:rsidRPr="001A3DE6" w:rsidRDefault="00DB4349" w:rsidP="00DB4349">
      <w:pPr>
        <w:rPr>
          <w:rFonts w:cs="Arial"/>
          <w:sz w:val="16"/>
        </w:rPr>
      </w:pPr>
      <w:r w:rsidRPr="001A3DE6">
        <w:rPr>
          <w:rFonts w:cs="Arial"/>
          <w:sz w:val="16"/>
        </w:rPr>
        <w:t>Crisis responses limited</w:t>
      </w:r>
    </w:p>
    <w:p w14:paraId="46E79CD7" w14:textId="77777777" w:rsidR="00DB4349" w:rsidRPr="001A3DE6" w:rsidRDefault="00DB4349" w:rsidP="00DB4349">
      <w:pPr>
        <w:rPr>
          <w:rFonts w:cs="Arial"/>
          <w:sz w:val="16"/>
        </w:rPr>
      </w:pPr>
      <w:r w:rsidRPr="001A3DE6">
        <w:rPr>
          <w:rStyle w:val="StyleUnderline"/>
          <w:rFonts w:cs="Arial"/>
        </w:rPr>
        <w:t>The 20</w:t>
      </w:r>
      <w:r w:rsidRPr="001A3DE6">
        <w:rPr>
          <w:rStyle w:val="StyleUnderline"/>
          <w:rFonts w:cs="Arial"/>
          <w:highlight w:val="cyan"/>
        </w:rPr>
        <w:t>08</w:t>
      </w:r>
      <w:r w:rsidRPr="001A3DE6">
        <w:rPr>
          <w:rStyle w:val="StyleUnderline"/>
          <w:rFonts w:cs="Arial"/>
        </w:rPr>
        <w:t xml:space="preserve">-2009 global financial crisis </w:t>
      </w:r>
      <w:r w:rsidRPr="001A3DE6">
        <w:rPr>
          <w:rStyle w:val="StyleUnderline"/>
          <w:rFonts w:cs="Arial"/>
          <w:highlight w:val="cyan"/>
        </w:rPr>
        <w:t>almost ‘</w:t>
      </w:r>
      <w:r w:rsidRPr="001A3DE6">
        <w:rPr>
          <w:rStyle w:val="Emphasis"/>
          <w:highlight w:val="cyan"/>
        </w:rPr>
        <w:t>bankrupted’</w:t>
      </w:r>
      <w:r w:rsidRPr="001A3DE6">
        <w:rPr>
          <w:rStyle w:val="StyleUnderline"/>
          <w:rFonts w:cs="Arial"/>
          <w:highlight w:val="cyan"/>
        </w:rPr>
        <w:t xml:space="preserve"> governments</w:t>
      </w:r>
      <w:r w:rsidRPr="001A3DE6">
        <w:rPr>
          <w:rStyle w:val="StyleUnderline"/>
          <w:rFonts w:cs="Arial"/>
        </w:rPr>
        <w:t xml:space="preserve"> and caused systemic collapse</w:t>
      </w:r>
      <w:r w:rsidRPr="001A3DE6">
        <w:rPr>
          <w:rFonts w:cs="Arial"/>
          <w:sz w:val="16"/>
        </w:rPr>
        <w:t xml:space="preserve">. </w:t>
      </w:r>
      <w:r w:rsidRPr="001A3DE6">
        <w:rPr>
          <w:rStyle w:val="StyleUnderline"/>
          <w:rFonts w:cs="Arial"/>
          <w:highlight w:val="cyan"/>
        </w:rPr>
        <w:t>Policymakers managed to pull the world economy from the brink,</w:t>
      </w:r>
      <w:r w:rsidRPr="001A3DE6">
        <w:rPr>
          <w:rStyle w:val="StyleUnderline"/>
          <w:rFonts w:cs="Arial"/>
        </w:rPr>
        <w:t xml:space="preserve"> but soon switched from counter-cyclical fiscal efforts to unconventional monetary measures, primarily </w:t>
      </w:r>
      <w:r w:rsidRPr="001A3DE6">
        <w:rPr>
          <w:rStyle w:val="StyleUnderline"/>
          <w:rFonts w:cs="Arial"/>
          <w:highlight w:val="cyan"/>
        </w:rPr>
        <w:t>‘quantitative easing’ and</w:t>
      </w:r>
      <w:r w:rsidRPr="001A3DE6">
        <w:rPr>
          <w:rStyle w:val="StyleUnderline"/>
          <w:rFonts w:cs="Arial"/>
        </w:rPr>
        <w:t xml:space="preserve"> very </w:t>
      </w:r>
      <w:r w:rsidRPr="001A3DE6">
        <w:rPr>
          <w:rStyle w:val="StyleUnderline"/>
          <w:rFonts w:cs="Arial"/>
          <w:highlight w:val="cyan"/>
        </w:rPr>
        <w:t>low</w:t>
      </w:r>
      <w:r w:rsidRPr="001A3DE6">
        <w:rPr>
          <w:rStyle w:val="StyleUnderline"/>
          <w:rFonts w:cs="Arial"/>
        </w:rPr>
        <w:t xml:space="preserve">, if not negative real </w:t>
      </w:r>
      <w:r w:rsidRPr="001A3DE6">
        <w:rPr>
          <w:rStyle w:val="StyleUnderline"/>
          <w:rFonts w:cs="Arial"/>
          <w:highlight w:val="cyan"/>
        </w:rPr>
        <w:t>interest rates</w:t>
      </w:r>
      <w:r w:rsidRPr="001A3DE6">
        <w:rPr>
          <w:rFonts w:cs="Arial"/>
          <w:sz w:val="16"/>
          <w:highlight w:val="cyan"/>
        </w:rPr>
        <w:t>.</w:t>
      </w:r>
    </w:p>
    <w:p w14:paraId="3E78B840" w14:textId="77777777" w:rsidR="00DB4349" w:rsidRPr="001A3DE6" w:rsidRDefault="00DB4349" w:rsidP="00DB4349">
      <w:pPr>
        <w:rPr>
          <w:rFonts w:cs="Arial"/>
          <w:u w:val="single"/>
        </w:rPr>
      </w:pPr>
      <w:r w:rsidRPr="001A3DE6">
        <w:rPr>
          <w:rFonts w:cs="Arial"/>
          <w:sz w:val="16"/>
        </w:rPr>
        <w:t xml:space="preserve">But while these monetary interventions averted realization of the worst fears at the time by turning the US economy around, </w:t>
      </w:r>
      <w:r w:rsidRPr="001A3DE6">
        <w:rPr>
          <w:rStyle w:val="StyleUnderline"/>
          <w:rFonts w:cs="Arial"/>
        </w:rPr>
        <w:t>they did little to address underlying economic weaknesses</w:t>
      </w:r>
      <w:r w:rsidRPr="001A3DE6">
        <w:rPr>
          <w:rFonts w:cs="Arial"/>
          <w:sz w:val="16"/>
        </w:rPr>
        <w:t>, largely due to the ascendance of finance in recent decades at the expense of the real economy. Since then, despite promising to do so, policymakers have not seriously pursued, let alone achieved, such needed reforms.</w:t>
      </w:r>
    </w:p>
    <w:p w14:paraId="3841486A" w14:textId="77777777" w:rsidR="00DB4349" w:rsidRPr="001A3DE6" w:rsidRDefault="00DB4349" w:rsidP="00DB4349">
      <w:pPr>
        <w:rPr>
          <w:rFonts w:cs="Arial"/>
          <w:sz w:val="16"/>
        </w:rPr>
      </w:pPr>
      <w:r w:rsidRPr="001A3DE6">
        <w:rPr>
          <w:rFonts w:cs="Arial"/>
          <w:sz w:val="16"/>
        </w:rPr>
        <w:t xml:space="preserve">Instead, </w:t>
      </w:r>
      <w:r w:rsidRPr="001A3DE6">
        <w:rPr>
          <w:rStyle w:val="StyleUnderline"/>
          <w:rFonts w:cs="Arial"/>
        </w:rPr>
        <w:t xml:space="preserve">ostensible structural reformers have taken advantage of the crisis to pursue largely irrelevant efforts to further ‘casualize’ </w:t>
      </w:r>
      <w:proofErr w:type="spellStart"/>
      <w:r w:rsidRPr="001A3DE6">
        <w:rPr>
          <w:rStyle w:val="StyleUnderline"/>
          <w:rFonts w:cs="Arial"/>
        </w:rPr>
        <w:t>labour</w:t>
      </w:r>
      <w:proofErr w:type="spellEnd"/>
      <w:r w:rsidRPr="001A3DE6">
        <w:rPr>
          <w:rStyle w:val="StyleUnderline"/>
          <w:rFonts w:cs="Arial"/>
        </w:rPr>
        <w:t xml:space="preserve"> markets</w:t>
      </w:r>
      <w:r w:rsidRPr="001A3DE6">
        <w:rPr>
          <w:rFonts w:cs="Arial"/>
          <w:sz w:val="16"/>
        </w:rPr>
        <w:t>. This lack of structural reform has meant that the unprecedented liquidity central banks injected into economies has not been well allocated to stimulate resurgence of the real economy.</w:t>
      </w:r>
    </w:p>
    <w:p w14:paraId="3B83EA31" w14:textId="77777777" w:rsidR="00DB4349" w:rsidRPr="001A3DE6" w:rsidRDefault="00DB4349" w:rsidP="00DB4349">
      <w:pPr>
        <w:rPr>
          <w:rFonts w:cs="Arial"/>
          <w:sz w:val="16"/>
        </w:rPr>
      </w:pPr>
      <w:r w:rsidRPr="001A3DE6">
        <w:rPr>
          <w:rFonts w:cs="Arial"/>
          <w:sz w:val="16"/>
        </w:rPr>
        <w:t>From bust to bubble</w:t>
      </w:r>
    </w:p>
    <w:p w14:paraId="4EBC31EA" w14:textId="77777777" w:rsidR="00DB4349" w:rsidRPr="001A3DE6" w:rsidRDefault="00DB4349" w:rsidP="00DB4349">
      <w:pPr>
        <w:rPr>
          <w:rFonts w:cs="Arial"/>
          <w:sz w:val="16"/>
        </w:rPr>
      </w:pPr>
      <w:r w:rsidRPr="001A3DE6">
        <w:rPr>
          <w:rFonts w:cs="Arial"/>
          <w:sz w:val="16"/>
        </w:rPr>
        <w:t xml:space="preserve">Instead, </w:t>
      </w:r>
      <w:r w:rsidRPr="001A3DE6">
        <w:rPr>
          <w:rStyle w:val="StyleUnderline"/>
          <w:rFonts w:cs="Arial"/>
        </w:rPr>
        <w:t>easy credit raised asset prices to levels even higher than those prevailing before 2008</w:t>
      </w:r>
      <w:r w:rsidRPr="001A3DE6">
        <w:rPr>
          <w:rFonts w:cs="Arial"/>
          <w:sz w:val="16"/>
        </w:rPr>
        <w:t>. US house prices are now 8% more than at the peak of the property bubble in 2006, while its price-to-earnings ratio in late 2018 was even higher than in 2008 and in 1929, when the Wall Street Crash precipitated the Great Depression.</w:t>
      </w:r>
    </w:p>
    <w:p w14:paraId="24D3CF3A" w14:textId="77777777" w:rsidR="00DB4349" w:rsidRPr="001A3DE6" w:rsidRDefault="00DB4349" w:rsidP="00DB4349">
      <w:pPr>
        <w:rPr>
          <w:rFonts w:cs="Arial"/>
          <w:sz w:val="16"/>
        </w:rPr>
      </w:pPr>
      <w:r w:rsidRPr="001A3DE6">
        <w:rPr>
          <w:rStyle w:val="StyleUnderline"/>
          <w:rFonts w:cs="Arial"/>
        </w:rPr>
        <w:t xml:space="preserve">As monetary tightening checks asset price bubbles, </w:t>
      </w:r>
      <w:r w:rsidRPr="001A3DE6">
        <w:rPr>
          <w:rStyle w:val="StyleUnderline"/>
          <w:rFonts w:cs="Arial"/>
          <w:highlight w:val="cyan"/>
        </w:rPr>
        <w:t>another</w:t>
      </w:r>
      <w:r w:rsidRPr="001A3DE6">
        <w:rPr>
          <w:rStyle w:val="StyleUnderline"/>
          <w:rFonts w:cs="Arial"/>
        </w:rPr>
        <w:t xml:space="preserve"> economic </w:t>
      </w:r>
      <w:r w:rsidRPr="001A3DE6">
        <w:rPr>
          <w:rStyle w:val="StyleUnderline"/>
          <w:rFonts w:cs="Arial"/>
          <w:highlight w:val="cyan"/>
        </w:rPr>
        <w:t>crisis</w:t>
      </w:r>
      <w:r w:rsidRPr="001A3DE6">
        <w:rPr>
          <w:rStyle w:val="StyleUnderline"/>
          <w:rFonts w:cs="Arial"/>
        </w:rPr>
        <w:t xml:space="preserve"> — possibly </w:t>
      </w:r>
      <w:r w:rsidRPr="001A3DE6">
        <w:rPr>
          <w:rStyle w:val="StyleUnderline"/>
          <w:rFonts w:cs="Arial"/>
          <w:highlight w:val="cyan"/>
        </w:rPr>
        <w:t>more severe than the last</w:t>
      </w:r>
      <w:r w:rsidRPr="001A3DE6">
        <w:rPr>
          <w:rStyle w:val="StyleUnderline"/>
          <w:rFonts w:cs="Arial"/>
        </w:rPr>
        <w:t xml:space="preserve">, as the economy has become less responsive to such blunt monetary interventions — </w:t>
      </w:r>
      <w:r w:rsidRPr="001A3DE6">
        <w:rPr>
          <w:rStyle w:val="StyleUnderline"/>
          <w:rFonts w:cs="Arial"/>
          <w:highlight w:val="cyan"/>
        </w:rPr>
        <w:t>is</w:t>
      </w:r>
      <w:r w:rsidRPr="001A3DE6">
        <w:rPr>
          <w:rStyle w:val="StyleUnderline"/>
          <w:rFonts w:cs="Arial"/>
        </w:rPr>
        <w:t xml:space="preserve"> considered </w:t>
      </w:r>
      <w:r w:rsidRPr="001A3DE6">
        <w:rPr>
          <w:rStyle w:val="Emphasis"/>
          <w:highlight w:val="cyan"/>
        </w:rPr>
        <w:t>likely</w:t>
      </w:r>
      <w:r w:rsidRPr="001A3DE6">
        <w:rPr>
          <w:rFonts w:cs="Arial"/>
          <w:sz w:val="16"/>
        </w:rPr>
        <w:t>. A decade of such unconventional monetary policies, with very low interest rates, has greatly depleted their ability to revive the economy.</w:t>
      </w:r>
    </w:p>
    <w:p w14:paraId="6CC1A927" w14:textId="77777777" w:rsidR="00DB4349" w:rsidRPr="001A3DE6" w:rsidRDefault="00DB4349" w:rsidP="00DB4349">
      <w:pPr>
        <w:rPr>
          <w:rFonts w:cs="Arial"/>
          <w:u w:val="single"/>
        </w:rPr>
      </w:pPr>
      <w:r w:rsidRPr="001A3DE6">
        <w:rPr>
          <w:rFonts w:cs="Arial"/>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1A3DE6">
        <w:rPr>
          <w:rStyle w:val="StyleUnderline"/>
          <w:rFonts w:cs="Arial"/>
          <w:highlight w:val="cyan"/>
        </w:rPr>
        <w:t>another round of economic stress</w:t>
      </w:r>
      <w:r w:rsidRPr="001A3DE6">
        <w:rPr>
          <w:rStyle w:val="StyleUnderline"/>
          <w:rFonts w:cs="Arial"/>
        </w:rPr>
        <w:t xml:space="preserve"> is deemed likely to </w:t>
      </w:r>
      <w:r w:rsidRPr="001A3DE6">
        <w:rPr>
          <w:rStyle w:val="Emphasis"/>
          <w:highlight w:val="cyan"/>
        </w:rPr>
        <w:t>foment unrest, conflict, even war</w:t>
      </w:r>
      <w:r w:rsidRPr="001A3DE6">
        <w:rPr>
          <w:rStyle w:val="StyleUnderline"/>
          <w:rFonts w:cs="Arial"/>
        </w:rPr>
        <w:t xml:space="preserve"> as it is blamed on the foreign.</w:t>
      </w:r>
    </w:p>
    <w:p w14:paraId="5C832923" w14:textId="77777777" w:rsidR="00DB4349" w:rsidRPr="001A3DE6" w:rsidRDefault="00DB4349" w:rsidP="00DB4349">
      <w:pPr>
        <w:rPr>
          <w:rFonts w:cs="Arial"/>
          <w:sz w:val="16"/>
        </w:rPr>
      </w:pPr>
      <w:r w:rsidRPr="001A3DE6">
        <w:rPr>
          <w:rFonts w:cs="Arial"/>
          <w:sz w:val="16"/>
        </w:rPr>
        <w:t>International trade shrank by two-thirds within half a decade after the US passed the Smoot-Hawley Tariff Act in 1930, at the start of the Great Depression, ostensibly to protect American workers and farmers from foreign competition!</w:t>
      </w:r>
    </w:p>
    <w:p w14:paraId="2ECE1A2E" w14:textId="77777777" w:rsidR="00DB4349" w:rsidRPr="001A3DE6" w:rsidRDefault="00DB4349" w:rsidP="00DB4349">
      <w:pPr>
        <w:rPr>
          <w:rFonts w:cs="Arial"/>
          <w:sz w:val="16"/>
        </w:rPr>
      </w:pPr>
      <w:r w:rsidRPr="001A3DE6">
        <w:rPr>
          <w:rFonts w:cs="Arial"/>
          <w:sz w:val="16"/>
        </w:rPr>
        <w:t>Liberalization’s discontents</w:t>
      </w:r>
    </w:p>
    <w:p w14:paraId="33CF10DB" w14:textId="77777777" w:rsidR="00DB4349" w:rsidRPr="001A3DE6" w:rsidRDefault="00DB4349" w:rsidP="00DB4349">
      <w:pPr>
        <w:rPr>
          <w:rFonts w:cs="Arial"/>
          <w:b/>
          <w:iCs/>
          <w:u w:val="single"/>
          <w:bdr w:val="single" w:sz="8" w:space="0" w:color="auto"/>
        </w:rPr>
      </w:pPr>
      <w:r w:rsidRPr="001A3DE6">
        <w:rPr>
          <w:rStyle w:val="Emphasis"/>
        </w:rPr>
        <w:t xml:space="preserve">Rising economic </w:t>
      </w:r>
      <w:r w:rsidRPr="001A3DE6">
        <w:rPr>
          <w:rStyle w:val="Emphasis"/>
          <w:highlight w:val="cyan"/>
        </w:rPr>
        <w:t>insecurity</w:t>
      </w:r>
      <w:r w:rsidRPr="001A3DE6">
        <w:rPr>
          <w:rFonts w:cs="Arial"/>
          <w:sz w:val="16"/>
        </w:rPr>
        <w:t xml:space="preserve">, inequalities and deprivation are expected to strengthen ethno-populist and jingoistic nationalist sentiments, and </w:t>
      </w:r>
      <w:r w:rsidRPr="001A3DE6">
        <w:rPr>
          <w:rStyle w:val="Emphasis"/>
          <w:highlight w:val="cyan"/>
        </w:rPr>
        <w:t>increase social tensions and turmoil, especially among the growing precariat and others who feel vulnerable or threatened.</w:t>
      </w:r>
    </w:p>
    <w:p w14:paraId="29C6799A" w14:textId="77777777" w:rsidR="00DB4349" w:rsidRPr="001A3DE6" w:rsidRDefault="00DB4349" w:rsidP="00DB4349">
      <w:pPr>
        <w:rPr>
          <w:rStyle w:val="StyleUnderline"/>
          <w:rFonts w:cs="Arial"/>
        </w:rPr>
      </w:pPr>
      <w:r w:rsidRPr="001A3DE6">
        <w:rPr>
          <w:rFonts w:cs="Arial"/>
          <w:sz w:val="16"/>
        </w:rPr>
        <w:t xml:space="preserve">Thus, </w:t>
      </w:r>
      <w:r w:rsidRPr="001A3DE6">
        <w:rPr>
          <w:rStyle w:val="Emphasis"/>
          <w:highlight w:val="cyan"/>
        </w:rPr>
        <w:t>ethno-populist</w:t>
      </w:r>
      <w:r w:rsidRPr="001A3DE6">
        <w:rPr>
          <w:rStyle w:val="Emphasis"/>
        </w:rPr>
        <w:t xml:space="preserve"> inspired chauvinistic </w:t>
      </w:r>
      <w:r w:rsidRPr="001A3DE6">
        <w:rPr>
          <w:rStyle w:val="Emphasis"/>
          <w:highlight w:val="cyan"/>
        </w:rPr>
        <w:t>nationalism may exacerbate tensions</w:t>
      </w:r>
      <w:r w:rsidRPr="001A3DE6">
        <w:rPr>
          <w:rFonts w:cs="Arial"/>
          <w:sz w:val="16"/>
        </w:rPr>
        <w:t xml:space="preserve">, </w:t>
      </w:r>
      <w:r w:rsidRPr="001A3DE6">
        <w:rPr>
          <w:rStyle w:val="StyleUnderline"/>
          <w:rFonts w:cs="Arial"/>
          <w:highlight w:val="cyan"/>
        </w:rPr>
        <w:t>leading to conflicts</w:t>
      </w:r>
      <w:r w:rsidRPr="001A3DE6">
        <w:rPr>
          <w:rStyle w:val="StyleUnderline"/>
          <w:rFonts w:cs="Arial"/>
        </w:rPr>
        <w:t xml:space="preserve"> and tensions among countries, as in the 1930s.</w:t>
      </w:r>
      <w:r w:rsidRPr="001A3DE6">
        <w:rPr>
          <w:rFonts w:cs="Arial"/>
          <w:sz w:val="16"/>
        </w:rPr>
        <w:t xml:space="preserve"> </w:t>
      </w:r>
      <w:r w:rsidRPr="001A3DE6">
        <w:rPr>
          <w:rStyle w:val="StyleUnderline"/>
          <w:rFonts w:cs="Arial"/>
        </w:rPr>
        <w:t xml:space="preserve">Opportunistic </w:t>
      </w:r>
      <w:r w:rsidRPr="001A3DE6">
        <w:rPr>
          <w:rStyle w:val="StyleUnderline"/>
          <w:rFonts w:cs="Arial"/>
          <w:highlight w:val="cyan"/>
        </w:rPr>
        <w:t>leaders</w:t>
      </w:r>
      <w:r w:rsidRPr="001A3DE6">
        <w:rPr>
          <w:rStyle w:val="StyleUnderline"/>
          <w:rFonts w:cs="Arial"/>
        </w:rPr>
        <w:t xml:space="preserve"> have been blaming such misfortunes on outsiders and may seek to </w:t>
      </w:r>
      <w:r w:rsidRPr="001A3DE6">
        <w:rPr>
          <w:rStyle w:val="StyleUnderline"/>
          <w:rFonts w:cs="Arial"/>
          <w:highlight w:val="cyan"/>
        </w:rPr>
        <w:t>reverse</w:t>
      </w:r>
      <w:r w:rsidRPr="001A3DE6">
        <w:rPr>
          <w:rStyle w:val="StyleUnderline"/>
          <w:rFonts w:cs="Arial"/>
        </w:rPr>
        <w:t xml:space="preserve"> </w:t>
      </w:r>
      <w:r w:rsidRPr="001A3DE6">
        <w:rPr>
          <w:rStyle w:val="StyleUnderline"/>
          <w:rFonts w:cs="Arial"/>
          <w:highlight w:val="cyan"/>
        </w:rPr>
        <w:t>policies associated with</w:t>
      </w:r>
      <w:r w:rsidRPr="001A3DE6">
        <w:rPr>
          <w:rStyle w:val="StyleUnderline"/>
          <w:rFonts w:cs="Arial"/>
        </w:rPr>
        <w:t xml:space="preserve"> the perceived </w:t>
      </w:r>
      <w:r w:rsidRPr="001A3DE6">
        <w:rPr>
          <w:rStyle w:val="StyleUnderline"/>
          <w:rFonts w:cs="Arial"/>
          <w:highlight w:val="cyan"/>
        </w:rPr>
        <w:t>causes</w:t>
      </w:r>
      <w:r w:rsidRPr="001A3DE6">
        <w:rPr>
          <w:rStyle w:val="StyleUnderline"/>
          <w:rFonts w:cs="Arial"/>
        </w:rPr>
        <w:t>, such as ‘</w:t>
      </w:r>
      <w:r w:rsidRPr="001A3DE6">
        <w:rPr>
          <w:rStyle w:val="StyleUnderline"/>
          <w:rFonts w:cs="Arial"/>
          <w:highlight w:val="cyan"/>
        </w:rPr>
        <w:t>globalist’</w:t>
      </w:r>
      <w:r w:rsidRPr="001A3DE6">
        <w:rPr>
          <w:rStyle w:val="StyleUnderline"/>
          <w:rFonts w:cs="Arial"/>
        </w:rPr>
        <w:t xml:space="preserve"> economic </w:t>
      </w:r>
      <w:r w:rsidRPr="001A3DE6">
        <w:rPr>
          <w:rStyle w:val="StyleUnderline"/>
          <w:rFonts w:cs="Arial"/>
          <w:highlight w:val="cyan"/>
        </w:rPr>
        <w:t>liberalization</w:t>
      </w:r>
      <w:r w:rsidRPr="001A3DE6">
        <w:rPr>
          <w:rStyle w:val="StyleUnderline"/>
          <w:rFonts w:cs="Arial"/>
        </w:rPr>
        <w:t>.</w:t>
      </w:r>
    </w:p>
    <w:p w14:paraId="3E33CCD5" w14:textId="77777777" w:rsidR="00DB4349" w:rsidRPr="001A3DE6" w:rsidRDefault="00DB4349" w:rsidP="00DB4349">
      <w:pPr>
        <w:rPr>
          <w:rFonts w:cs="Arial"/>
          <w:sz w:val="16"/>
        </w:rPr>
      </w:pPr>
      <w:r w:rsidRPr="001A3DE6">
        <w:rPr>
          <w:rFonts w:cs="Arial"/>
          <w:sz w:val="16"/>
        </w:rPr>
        <w:t xml:space="preserve">Policies which successfully check such problems may reduce social tensions, as well as the likelihood of social turmoil and conflict, including among countries. However, </w:t>
      </w:r>
      <w:r w:rsidRPr="001A3DE6">
        <w:rPr>
          <w:rStyle w:val="StyleUnderline"/>
          <w:rFonts w:cs="Arial"/>
        </w:rPr>
        <w:t>these may also inadvertently exacerbate problems</w:t>
      </w:r>
      <w:r w:rsidRPr="001A3DE6">
        <w:rPr>
          <w:rFonts w:cs="Arial"/>
          <w:sz w:val="16"/>
        </w:rPr>
        <w:t>. The recent spread of anti-globalization sentiment appears correlated to slow, if not negative per capita income growth and increased economic inequality.</w:t>
      </w:r>
    </w:p>
    <w:p w14:paraId="6445D095" w14:textId="77777777" w:rsidR="00DB4349" w:rsidRPr="001A3DE6" w:rsidRDefault="00DB4349" w:rsidP="00DB4349">
      <w:pPr>
        <w:rPr>
          <w:rFonts w:cs="Arial"/>
          <w:u w:val="single"/>
        </w:rPr>
      </w:pPr>
      <w:r w:rsidRPr="001A3DE6">
        <w:rPr>
          <w:rFonts w:cs="Arial"/>
          <w:sz w:val="16"/>
        </w:rPr>
        <w:t xml:space="preserve">To be sure, globalization and liberalization are statistically associated with growing economic inequality and rising ethno-populism. </w:t>
      </w:r>
      <w:r w:rsidRPr="001A3DE6">
        <w:rPr>
          <w:rStyle w:val="StyleUnderline"/>
          <w:rFonts w:cs="Arial"/>
        </w:rPr>
        <w:t>Declining real incomes and growing economic insecurity have apparently strengthened ethno-populism and nationalistic chauvinism, threatening economic liberalization itself, both within and among countries.</w:t>
      </w:r>
    </w:p>
    <w:p w14:paraId="655FCFB9" w14:textId="77777777" w:rsidR="00DB4349" w:rsidRPr="001A3DE6" w:rsidRDefault="00DB4349" w:rsidP="00DB4349">
      <w:pPr>
        <w:rPr>
          <w:rFonts w:cs="Arial"/>
          <w:sz w:val="16"/>
        </w:rPr>
      </w:pPr>
      <w:r w:rsidRPr="001A3DE6">
        <w:rPr>
          <w:rFonts w:cs="Arial"/>
          <w:sz w:val="16"/>
        </w:rPr>
        <w:t>Insecurity, populism, conflict</w:t>
      </w:r>
    </w:p>
    <w:p w14:paraId="27B0E61E" w14:textId="77777777" w:rsidR="00DB4349" w:rsidRPr="001A3DE6" w:rsidRDefault="00DB4349" w:rsidP="00DB4349">
      <w:pPr>
        <w:rPr>
          <w:rFonts w:cs="Arial"/>
          <w:sz w:val="16"/>
        </w:rPr>
      </w:pPr>
      <w:r w:rsidRPr="001A3DE6">
        <w:rPr>
          <w:rFonts w:cs="Arial"/>
          <w:sz w:val="16"/>
        </w:rPr>
        <w:t>Thomas Piketty has argued that a sudden increase in income inequality is often followed by a great crisis. Although causality is difficult to prove, with wealth and income inequality now at historical highs, this should give cause for concern.</w:t>
      </w:r>
    </w:p>
    <w:p w14:paraId="4878D4AE" w14:textId="77777777" w:rsidR="00DB4349" w:rsidRPr="001A3DE6" w:rsidRDefault="00DB4349" w:rsidP="00DB4349">
      <w:pPr>
        <w:rPr>
          <w:rFonts w:cs="Arial"/>
          <w:sz w:val="16"/>
        </w:rPr>
      </w:pPr>
      <w:r w:rsidRPr="001A3DE6">
        <w:rPr>
          <w:rFonts w:cs="Arial"/>
          <w:sz w:val="16"/>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1A3DE6">
        <w:rPr>
          <w:rFonts w:cs="Arial"/>
          <w:sz w:val="16"/>
        </w:rPr>
        <w:t>catalyse</w:t>
      </w:r>
      <w:proofErr w:type="spellEnd"/>
      <w:r w:rsidRPr="001A3DE6">
        <w:rPr>
          <w:rFonts w:cs="Arial"/>
          <w:sz w:val="16"/>
        </w:rPr>
        <w:t xml:space="preserve"> future crises and conflicts.</w:t>
      </w:r>
    </w:p>
    <w:p w14:paraId="5E83F17F" w14:textId="77777777" w:rsidR="00DB4349" w:rsidRPr="001A3DE6" w:rsidRDefault="00DB4349" w:rsidP="00DB4349">
      <w:pPr>
        <w:rPr>
          <w:rFonts w:cs="Arial"/>
          <w:sz w:val="16"/>
        </w:rPr>
      </w:pPr>
      <w:r w:rsidRPr="001A3DE6">
        <w:rPr>
          <w:rFonts w:cs="Arial"/>
          <w:sz w:val="16"/>
        </w:rPr>
        <w:t>Publics often have good reason to be restless, if not angry, but the emotional appeals of ethno-populism and jingoistic nationalism are leading to chauvinistic policy measures which only make things worse.</w:t>
      </w:r>
    </w:p>
    <w:p w14:paraId="06D4909F" w14:textId="77777777" w:rsidR="00DB4349" w:rsidRPr="001A3DE6" w:rsidRDefault="00DB4349" w:rsidP="00DB4349">
      <w:pPr>
        <w:rPr>
          <w:rFonts w:cs="Arial"/>
          <w:sz w:val="16"/>
        </w:rPr>
      </w:pPr>
      <w:r w:rsidRPr="001A3DE6">
        <w:rPr>
          <w:rFonts w:cs="Arial"/>
          <w:sz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23BCE46D" w14:textId="77777777" w:rsidR="00DB4349" w:rsidRPr="001A3DE6" w:rsidRDefault="00DB4349" w:rsidP="00DB4349">
      <w:pPr>
        <w:rPr>
          <w:rFonts w:cs="Arial"/>
          <w:sz w:val="16"/>
        </w:rPr>
      </w:pPr>
      <w:r w:rsidRPr="001A3DE6">
        <w:rPr>
          <w:rFonts w:cs="Arial"/>
          <w:sz w:val="16"/>
        </w:rPr>
        <w:t>Avoiding Thucydides’ iceberg</w:t>
      </w:r>
    </w:p>
    <w:p w14:paraId="2093FA13" w14:textId="77777777" w:rsidR="00DB4349" w:rsidRPr="001A3DE6" w:rsidRDefault="00DB4349" w:rsidP="00DB4349">
      <w:pPr>
        <w:rPr>
          <w:rFonts w:cs="Arial"/>
          <w:sz w:val="16"/>
        </w:rPr>
      </w:pPr>
      <w:r w:rsidRPr="001A3DE6">
        <w:rPr>
          <w:rFonts w:cs="Arial"/>
          <w:sz w:val="16"/>
        </w:rPr>
        <w:t xml:space="preserve">Thus, </w:t>
      </w:r>
      <w:r w:rsidRPr="001A3DE6">
        <w:rPr>
          <w:rStyle w:val="Emphasis"/>
        </w:rPr>
        <w:t xml:space="preserve">protracted economic distress, </w:t>
      </w:r>
      <w:r w:rsidRPr="001A3DE6">
        <w:rPr>
          <w:rStyle w:val="Emphasis"/>
          <w:highlight w:val="cyan"/>
        </w:rPr>
        <w:t>economic conflicts or</w:t>
      </w:r>
      <w:r w:rsidRPr="001A3DE6">
        <w:rPr>
          <w:rStyle w:val="Emphasis"/>
        </w:rPr>
        <w:t xml:space="preserve"> another </w:t>
      </w:r>
      <w:r w:rsidRPr="001A3DE6">
        <w:rPr>
          <w:rStyle w:val="Emphasis"/>
          <w:highlight w:val="cyan"/>
        </w:rPr>
        <w:t>financial crisis could lead to military confrontation</w:t>
      </w:r>
      <w:r w:rsidRPr="001A3DE6">
        <w:rPr>
          <w:rStyle w:val="Emphasis"/>
        </w:rPr>
        <w:t xml:space="preserve"> by the protagonists, </w:t>
      </w:r>
      <w:r w:rsidRPr="001A3DE6">
        <w:rPr>
          <w:rStyle w:val="Emphasis"/>
          <w:highlight w:val="cyan"/>
        </w:rPr>
        <w:t>even if unintended.</w:t>
      </w:r>
      <w:r w:rsidRPr="001A3DE6">
        <w:rPr>
          <w:rFonts w:cs="Arial"/>
          <w:sz w:val="16"/>
        </w:rPr>
        <w:t xml:space="preserve"> Less than a decade after the Great Depression started, the Second World War had begun as the Axis powers challenged the earlier entrenched colonial powers.</w:t>
      </w:r>
    </w:p>
    <w:p w14:paraId="67ED6186" w14:textId="77777777" w:rsidR="00DB4349" w:rsidRPr="001A3DE6" w:rsidRDefault="00DB4349" w:rsidP="00DB4349">
      <w:pPr>
        <w:rPr>
          <w:rFonts w:cs="Arial"/>
          <w:sz w:val="16"/>
        </w:rPr>
      </w:pPr>
      <w:r w:rsidRPr="001A3DE6">
        <w:rPr>
          <w:rStyle w:val="StyleUnderline"/>
          <w:rFonts w:cs="Arial"/>
        </w:rPr>
        <w:t>They patently ignored Thucydides’ warning</w:t>
      </w:r>
      <w:r w:rsidRPr="001A3DE6">
        <w:rPr>
          <w:rFonts w:cs="Arial"/>
          <w:sz w:val="16"/>
        </w:rPr>
        <w:t>, in chronicling the Peloponnesian wars over two millennia before, when the rise of Athens threatened the established dominance of Sparta!</w:t>
      </w:r>
    </w:p>
    <w:p w14:paraId="18C33B7B" w14:textId="77777777" w:rsidR="00DB4349" w:rsidRPr="001A3DE6" w:rsidRDefault="00DB4349" w:rsidP="00DB4349">
      <w:pPr>
        <w:rPr>
          <w:rStyle w:val="StyleUnderline"/>
          <w:rFonts w:cs="Arial"/>
        </w:rPr>
      </w:pPr>
      <w:r w:rsidRPr="001A3DE6">
        <w:rPr>
          <w:rStyle w:val="StyleUnderline"/>
          <w:rFonts w:cs="Arial"/>
        </w:rPr>
        <w:t>Anticipating and addressing such possibilities may well serve to help avoid otherwise imminent disasters by undertaking pre-emptive collective action, as difficult as that may be.</w:t>
      </w:r>
    </w:p>
    <w:p w14:paraId="14CDA372" w14:textId="77777777" w:rsidR="00DB4349" w:rsidRPr="001A3DE6" w:rsidRDefault="00DB4349" w:rsidP="00DB4349">
      <w:pPr>
        <w:rPr>
          <w:rFonts w:cs="Arial"/>
          <w:u w:val="single"/>
        </w:rPr>
      </w:pPr>
    </w:p>
    <w:p w14:paraId="30040403" w14:textId="77777777" w:rsidR="00DB4349" w:rsidRPr="001A3DE6" w:rsidRDefault="00DB4349" w:rsidP="00DB4349">
      <w:pPr>
        <w:rPr>
          <w:rFonts w:cs="Arial"/>
          <w:sz w:val="12"/>
        </w:rPr>
      </w:pPr>
    </w:p>
    <w:p w14:paraId="251AB864" w14:textId="77777777" w:rsidR="00DB4349" w:rsidRPr="001A3DE6" w:rsidRDefault="00DB4349" w:rsidP="00DB4349">
      <w:pPr>
        <w:pStyle w:val="Heading4"/>
        <w:rPr>
          <w:rFonts w:cs="Arial"/>
        </w:rPr>
      </w:pPr>
      <w:r w:rsidRPr="001A3DE6">
        <w:rPr>
          <w:rFonts w:cs="Arial"/>
        </w:rPr>
        <w:t xml:space="preserve">Data proves the link between economic decline and war. </w:t>
      </w:r>
    </w:p>
    <w:p w14:paraId="0D208AE1" w14:textId="77777777" w:rsidR="00DB4349" w:rsidRPr="001A3DE6" w:rsidRDefault="00DB4349" w:rsidP="00DB4349">
      <w:pPr>
        <w:rPr>
          <w:rFonts w:cs="Arial"/>
        </w:rPr>
      </w:pPr>
      <w:r w:rsidRPr="001A3DE6">
        <w:rPr>
          <w:rFonts w:cs="Arial"/>
        </w:rPr>
        <w:t xml:space="preserve">Tania </w:t>
      </w:r>
      <w:proofErr w:type="spellStart"/>
      <w:r w:rsidRPr="001A3DE6">
        <w:rPr>
          <w:rStyle w:val="Style13ptBold"/>
          <w:rFonts w:cs="Arial"/>
        </w:rPr>
        <w:t>Lațici</w:t>
      </w:r>
      <w:proofErr w:type="spellEnd"/>
      <w:r w:rsidRPr="001A3DE6">
        <w:rPr>
          <w:rStyle w:val="Style13ptBold"/>
          <w:rFonts w:cs="Arial"/>
        </w:rPr>
        <w:t xml:space="preserve"> and</w:t>
      </w:r>
      <w:r w:rsidRPr="001A3DE6">
        <w:rPr>
          <w:rFonts w:cs="Arial"/>
        </w:rPr>
        <w:t xml:space="preserve"> Elena </w:t>
      </w:r>
      <w:proofErr w:type="spellStart"/>
      <w:r w:rsidRPr="001A3DE6">
        <w:rPr>
          <w:rStyle w:val="Style13ptBold"/>
          <w:rFonts w:cs="Arial"/>
        </w:rPr>
        <w:t>Lazarou</w:t>
      </w:r>
      <w:proofErr w:type="spellEnd"/>
      <w:r w:rsidRPr="001A3DE6">
        <w:rPr>
          <w:rStyle w:val="Style13ptBold"/>
          <w:rFonts w:cs="Arial"/>
        </w:rPr>
        <w:t xml:space="preserve"> 21</w:t>
      </w:r>
      <w:r w:rsidRPr="001A3DE6">
        <w:rPr>
          <w:rFonts w:cs="Arial"/>
        </w:rPr>
        <w:t xml:space="preserve">. Tania </w:t>
      </w:r>
      <w:proofErr w:type="spellStart"/>
      <w:r w:rsidRPr="001A3DE6">
        <w:rPr>
          <w:rFonts w:cs="Arial"/>
        </w:rPr>
        <w:t>Lațici</w:t>
      </w:r>
      <w:proofErr w:type="spellEnd"/>
      <w:r w:rsidRPr="001A3DE6">
        <w:rPr>
          <w:rFonts w:cs="Arial"/>
        </w:rPr>
        <w:t xml:space="preserve"> is a Non-resident Fellow with the Transatlantic Leadership Program at the Center for European Policy Analysis. Elena </w:t>
      </w:r>
      <w:proofErr w:type="spellStart"/>
      <w:r w:rsidRPr="001A3DE6">
        <w:rPr>
          <w:rFonts w:cs="Arial"/>
        </w:rPr>
        <w:t>Lazarou</w:t>
      </w:r>
      <w:proofErr w:type="spellEnd"/>
      <w:r w:rsidRPr="001A3DE6">
        <w:rPr>
          <w:rFonts w:cs="Arial"/>
        </w:rPr>
        <w:t xml:space="preserve"> is the Head of the External Policies Unit of the European Parliamentary Research Service. “Peace and Security in 2021”. https://www.europarl.europa.eu/RegData/etudes/STUD/2021/690669/EPRS_STU(2021)690669_EN.pdf</w:t>
      </w:r>
    </w:p>
    <w:p w14:paraId="347C9635" w14:textId="77777777" w:rsidR="00DB4349" w:rsidRPr="001A3DE6" w:rsidRDefault="00DB4349" w:rsidP="00DB4349">
      <w:pPr>
        <w:rPr>
          <w:rFonts w:cs="Arial"/>
          <w:sz w:val="16"/>
        </w:rPr>
      </w:pPr>
      <w:r w:rsidRPr="001A3DE6">
        <w:rPr>
          <w:rStyle w:val="StyleUnderline"/>
          <w:rFonts w:cs="Arial"/>
          <w:highlight w:val="cyan"/>
        </w:rPr>
        <w:t xml:space="preserve">The link between </w:t>
      </w:r>
      <w:r w:rsidRPr="001A3DE6">
        <w:rPr>
          <w:rStyle w:val="Emphasis"/>
          <w:highlight w:val="cyan"/>
        </w:rPr>
        <w:t>financial crises</w:t>
      </w:r>
      <w:r w:rsidRPr="001A3DE6">
        <w:rPr>
          <w:rStyle w:val="StyleUnderline"/>
          <w:rFonts w:cs="Arial"/>
          <w:highlight w:val="cyan"/>
        </w:rPr>
        <w:t xml:space="preserve"> and </w:t>
      </w:r>
      <w:r w:rsidRPr="001A3DE6">
        <w:rPr>
          <w:rStyle w:val="StyleUnderline"/>
          <w:rFonts w:cs="Arial"/>
        </w:rPr>
        <w:t xml:space="preserve">a </w:t>
      </w:r>
      <w:r w:rsidRPr="001A3DE6">
        <w:rPr>
          <w:rStyle w:val="Emphasis"/>
          <w:highlight w:val="cyan"/>
        </w:rPr>
        <w:t>deterioration in</w:t>
      </w:r>
      <w:r w:rsidRPr="001A3DE6">
        <w:rPr>
          <w:rFonts w:cs="Arial"/>
          <w:sz w:val="16"/>
          <w:highlight w:val="cyan"/>
        </w:rPr>
        <w:t xml:space="preserve"> </w:t>
      </w:r>
      <w:r w:rsidRPr="001A3DE6">
        <w:rPr>
          <w:rFonts w:cs="Arial"/>
          <w:sz w:val="16"/>
        </w:rPr>
        <w:t xml:space="preserve">democracy, </w:t>
      </w:r>
      <w:r w:rsidRPr="001A3DE6">
        <w:rPr>
          <w:rStyle w:val="Emphasis"/>
          <w:highlight w:val="cyan"/>
        </w:rPr>
        <w:t xml:space="preserve">peace </w:t>
      </w:r>
      <w:r w:rsidRPr="001A3DE6">
        <w:rPr>
          <w:rStyle w:val="Emphasis"/>
        </w:rPr>
        <w:t>and security</w:t>
      </w:r>
      <w:r w:rsidRPr="001A3DE6">
        <w:rPr>
          <w:rStyle w:val="StyleUnderline"/>
          <w:rFonts w:cs="Arial"/>
        </w:rPr>
        <w:t xml:space="preserve"> </w:t>
      </w:r>
      <w:r w:rsidRPr="001A3DE6">
        <w:rPr>
          <w:rStyle w:val="StyleUnderline"/>
          <w:rFonts w:cs="Arial"/>
          <w:highlight w:val="cyan"/>
        </w:rPr>
        <w:t xml:space="preserve">has been highlighted by </w:t>
      </w:r>
      <w:r w:rsidRPr="001A3DE6">
        <w:rPr>
          <w:rStyle w:val="Emphasis"/>
          <w:highlight w:val="cyan"/>
        </w:rPr>
        <w:t>several studies</w:t>
      </w:r>
      <w:r w:rsidRPr="001A3DE6">
        <w:rPr>
          <w:rFonts w:cs="Arial"/>
          <w:sz w:val="16"/>
        </w:rPr>
        <w:t xml:space="preserve">. As noted by Matthias </w:t>
      </w:r>
      <w:proofErr w:type="spellStart"/>
      <w:r w:rsidRPr="001A3DE6">
        <w:rPr>
          <w:rFonts w:cs="Arial"/>
          <w:sz w:val="16"/>
        </w:rPr>
        <w:t>Goldmann</w:t>
      </w:r>
      <w:proofErr w:type="spellEnd"/>
      <w:r w:rsidRPr="001A3DE6">
        <w:rPr>
          <w:rFonts w:cs="Arial"/>
          <w:sz w:val="16"/>
        </w:rPr>
        <w:t xml:space="preserve">, 'in recent years, </w:t>
      </w:r>
      <w:r w:rsidRPr="001A3DE6">
        <w:rPr>
          <w:rStyle w:val="Emphasis"/>
          <w:highlight w:val="cyan"/>
        </w:rPr>
        <w:t>more and more data</w:t>
      </w:r>
      <w:r w:rsidRPr="001A3DE6">
        <w:rPr>
          <w:rStyle w:val="StyleUnderline"/>
          <w:rFonts w:cs="Arial"/>
        </w:rPr>
        <w:t xml:space="preserve"> has become available which </w:t>
      </w:r>
      <w:r w:rsidRPr="001A3DE6">
        <w:rPr>
          <w:rStyle w:val="StyleUnderline"/>
          <w:rFonts w:cs="Arial"/>
          <w:highlight w:val="cyan"/>
        </w:rPr>
        <w:t xml:space="preserve">reveals </w:t>
      </w:r>
      <w:r w:rsidRPr="001A3DE6">
        <w:rPr>
          <w:rStyle w:val="StyleUnderline"/>
          <w:rFonts w:cs="Arial"/>
        </w:rPr>
        <w:t xml:space="preserve">a </w:t>
      </w:r>
      <w:r w:rsidRPr="001A3DE6">
        <w:rPr>
          <w:rStyle w:val="StyleUnderline"/>
          <w:rFonts w:cs="Arial"/>
          <w:highlight w:val="cyan"/>
        </w:rPr>
        <w:t>correlation between</w:t>
      </w:r>
      <w:r w:rsidRPr="001A3DE6">
        <w:rPr>
          <w:rFonts w:cs="Arial"/>
          <w:sz w:val="16"/>
          <w:highlight w:val="cyan"/>
        </w:rPr>
        <w:t xml:space="preserve"> </w:t>
      </w:r>
      <w:r w:rsidRPr="001A3DE6">
        <w:rPr>
          <w:rFonts w:cs="Arial"/>
          <w:sz w:val="16"/>
        </w:rPr>
        <w:t xml:space="preserve">sovereign </w:t>
      </w:r>
      <w:r w:rsidRPr="001A3DE6">
        <w:rPr>
          <w:rStyle w:val="Emphasis"/>
        </w:rPr>
        <w:t xml:space="preserve">debt </w:t>
      </w:r>
      <w:r w:rsidRPr="001A3DE6">
        <w:rPr>
          <w:rStyle w:val="Emphasis"/>
          <w:highlight w:val="cyan"/>
        </w:rPr>
        <w:t>crises and</w:t>
      </w:r>
      <w:r w:rsidRPr="001A3DE6">
        <w:rPr>
          <w:rFonts w:cs="Arial"/>
          <w:sz w:val="16"/>
          <w:highlight w:val="cyan"/>
        </w:rPr>
        <w:t xml:space="preserve"> </w:t>
      </w:r>
      <w:r w:rsidRPr="001A3DE6">
        <w:rPr>
          <w:rFonts w:cs="Arial"/>
          <w:sz w:val="16"/>
        </w:rPr>
        <w:t xml:space="preserve">the outbreak of </w:t>
      </w:r>
      <w:r w:rsidRPr="001A3DE6">
        <w:rPr>
          <w:rStyle w:val="Emphasis"/>
        </w:rPr>
        <w:t xml:space="preserve">civil </w:t>
      </w:r>
      <w:r w:rsidRPr="001A3DE6">
        <w:rPr>
          <w:rStyle w:val="Emphasis"/>
          <w:highlight w:val="cyan"/>
        </w:rPr>
        <w:t>wars</w:t>
      </w:r>
      <w:r w:rsidRPr="001A3DE6">
        <w:rPr>
          <w:rFonts w:cs="Arial"/>
          <w:sz w:val="16"/>
        </w:rPr>
        <w:t xml:space="preserve">. 225 Thomas </w:t>
      </w:r>
      <w:r w:rsidRPr="001A3DE6">
        <w:rPr>
          <w:rStyle w:val="StyleUnderline"/>
          <w:rFonts w:cs="Arial"/>
        </w:rPr>
        <w:t>Piketty and</w:t>
      </w:r>
      <w:r w:rsidRPr="001A3DE6">
        <w:rPr>
          <w:rFonts w:cs="Arial"/>
          <w:sz w:val="16"/>
        </w:rPr>
        <w:t xml:space="preserve"> </w:t>
      </w:r>
      <w:proofErr w:type="spellStart"/>
      <w:r w:rsidRPr="001A3DE6">
        <w:rPr>
          <w:rFonts w:cs="Arial"/>
          <w:sz w:val="16"/>
        </w:rPr>
        <w:t>Branko</w:t>
      </w:r>
      <w:proofErr w:type="spellEnd"/>
      <w:r w:rsidRPr="001A3DE6">
        <w:rPr>
          <w:rFonts w:cs="Arial"/>
          <w:sz w:val="16"/>
        </w:rPr>
        <w:t xml:space="preserve"> </w:t>
      </w:r>
      <w:proofErr w:type="spellStart"/>
      <w:r w:rsidRPr="001A3DE6">
        <w:rPr>
          <w:rStyle w:val="StyleUnderline"/>
          <w:rFonts w:cs="Arial"/>
          <w:highlight w:val="cyan"/>
        </w:rPr>
        <w:t>Milanović</w:t>
      </w:r>
      <w:proofErr w:type="spellEnd"/>
      <w:r w:rsidRPr="001A3DE6">
        <w:rPr>
          <w:rFonts w:cs="Arial"/>
          <w:sz w:val="16"/>
          <w:highlight w:val="cyan"/>
        </w:rPr>
        <w:t xml:space="preserve"> </w:t>
      </w:r>
      <w:r w:rsidRPr="001A3DE6">
        <w:rPr>
          <w:rFonts w:cs="Arial"/>
          <w:sz w:val="16"/>
        </w:rPr>
        <w:t xml:space="preserve">have </w:t>
      </w:r>
      <w:r w:rsidRPr="001A3DE6">
        <w:rPr>
          <w:rStyle w:val="StyleUnderline"/>
          <w:rFonts w:cs="Arial"/>
          <w:highlight w:val="cyan"/>
        </w:rPr>
        <w:t xml:space="preserve">stressed </w:t>
      </w:r>
      <w:r w:rsidRPr="001A3DE6">
        <w:rPr>
          <w:rStyle w:val="StyleUnderline"/>
          <w:rFonts w:cs="Arial"/>
        </w:rPr>
        <w:t xml:space="preserve">the </w:t>
      </w:r>
      <w:r w:rsidRPr="001A3DE6">
        <w:rPr>
          <w:rStyle w:val="StyleUnderline"/>
          <w:rFonts w:cs="Arial"/>
          <w:highlight w:val="cyan"/>
        </w:rPr>
        <w:t xml:space="preserve">link between </w:t>
      </w:r>
      <w:r w:rsidRPr="001A3DE6">
        <w:rPr>
          <w:rStyle w:val="Emphasis"/>
          <w:highlight w:val="cyan"/>
        </w:rPr>
        <w:t>financial crisis</w:t>
      </w:r>
      <w:r w:rsidRPr="001A3DE6">
        <w:rPr>
          <w:rStyle w:val="Emphasis"/>
        </w:rPr>
        <w:t xml:space="preserve">, </w:t>
      </w:r>
      <w:proofErr w:type="gramStart"/>
      <w:r w:rsidRPr="001A3DE6">
        <w:rPr>
          <w:rStyle w:val="Emphasis"/>
        </w:rPr>
        <w:t>inequality</w:t>
      </w:r>
      <w:proofErr w:type="gramEnd"/>
      <w:r w:rsidRPr="001A3DE6">
        <w:rPr>
          <w:rStyle w:val="Emphasis"/>
        </w:rPr>
        <w:t xml:space="preserve"> </w:t>
      </w:r>
      <w:r w:rsidRPr="001A3DE6">
        <w:rPr>
          <w:rStyle w:val="Emphasis"/>
          <w:highlight w:val="cyan"/>
        </w:rPr>
        <w:t xml:space="preserve">and </w:t>
      </w:r>
      <w:r w:rsidRPr="001A3DE6">
        <w:rPr>
          <w:rStyle w:val="Emphasis"/>
        </w:rPr>
        <w:t xml:space="preserve">social </w:t>
      </w:r>
      <w:r w:rsidRPr="001A3DE6">
        <w:rPr>
          <w:rStyle w:val="Emphasis"/>
          <w:highlight w:val="cyan"/>
        </w:rPr>
        <w:t>collapse</w:t>
      </w:r>
      <w:r w:rsidRPr="001A3DE6">
        <w:rPr>
          <w:rFonts w:cs="Arial"/>
          <w:sz w:val="16"/>
        </w:rPr>
        <w:t xml:space="preserve">. 226 In addition to economic recession and falling trade volumes, global economies are strongly affected by chronic deflation. Historically, there is a correlation between inflation-deflation cycles and the debt cycles: deflationary pressure increases during peace years, and inflationary, during war years. 227 Writing for The Economist, Qian </w:t>
      </w:r>
      <w:r w:rsidRPr="001A3DE6">
        <w:rPr>
          <w:rStyle w:val="StyleUnderline"/>
          <w:rFonts w:cs="Arial"/>
          <w:highlight w:val="cyan"/>
        </w:rPr>
        <w:t xml:space="preserve">Liu </w:t>
      </w:r>
      <w:r w:rsidRPr="001A3DE6">
        <w:rPr>
          <w:rStyle w:val="StyleUnderline"/>
          <w:rFonts w:cs="Arial"/>
        </w:rPr>
        <w:t xml:space="preserve">has </w:t>
      </w:r>
      <w:r w:rsidRPr="001A3DE6">
        <w:rPr>
          <w:rStyle w:val="StyleUnderline"/>
          <w:rFonts w:cs="Arial"/>
          <w:highlight w:val="cyan"/>
        </w:rPr>
        <w:t xml:space="preserve">warned </w:t>
      </w:r>
      <w:r w:rsidRPr="001A3DE6">
        <w:rPr>
          <w:rStyle w:val="StyleUnderline"/>
          <w:rFonts w:cs="Arial"/>
        </w:rPr>
        <w:t xml:space="preserve">that the next </w:t>
      </w:r>
      <w:r w:rsidRPr="001A3DE6">
        <w:rPr>
          <w:rStyle w:val="Emphasis"/>
          <w:highlight w:val="cyan"/>
        </w:rPr>
        <w:t>economic crisis</w:t>
      </w:r>
      <w:r w:rsidRPr="001A3DE6">
        <w:rPr>
          <w:rStyle w:val="StyleUnderline"/>
          <w:rFonts w:cs="Arial"/>
          <w:highlight w:val="cyan"/>
        </w:rPr>
        <w:t xml:space="preserve"> could </w:t>
      </w:r>
      <w:r w:rsidRPr="001A3DE6">
        <w:rPr>
          <w:rStyle w:val="Emphasis"/>
          <w:highlight w:val="cyan"/>
        </w:rPr>
        <w:t>cause a 'global conflict'</w:t>
      </w:r>
      <w:r w:rsidRPr="001A3DE6">
        <w:rPr>
          <w:rFonts w:cs="Arial"/>
          <w:sz w:val="16"/>
        </w:rPr>
        <w:t xml:space="preserve">.228 </w:t>
      </w:r>
      <w:r w:rsidRPr="001A3DE6">
        <w:rPr>
          <w:rStyle w:val="StyleUnderline"/>
          <w:rFonts w:cs="Arial"/>
        </w:rPr>
        <w:t>This is concerning</w:t>
      </w:r>
      <w:r w:rsidRPr="001A3DE6">
        <w:rPr>
          <w:rFonts w:cs="Arial"/>
          <w:sz w:val="16"/>
        </w:rPr>
        <w:t xml:space="preserve">, particularly </w:t>
      </w:r>
      <w:r w:rsidRPr="001A3DE6">
        <w:rPr>
          <w:rStyle w:val="StyleUnderline"/>
          <w:rFonts w:cs="Arial"/>
        </w:rPr>
        <w:t>in the context of</w:t>
      </w:r>
      <w:r w:rsidRPr="001A3DE6">
        <w:rPr>
          <w:rFonts w:cs="Arial"/>
          <w:sz w:val="16"/>
        </w:rPr>
        <w:t xml:space="preserve"> the current debate on </w:t>
      </w:r>
      <w:r w:rsidRPr="001A3DE6">
        <w:rPr>
          <w:rStyle w:val="StyleUnderline"/>
          <w:rFonts w:cs="Arial"/>
        </w:rPr>
        <w:t>a new 'cold war' brewing between the US and China</w:t>
      </w:r>
      <w:r w:rsidRPr="001A3DE6">
        <w:rPr>
          <w:rFonts w:cs="Arial"/>
          <w:sz w:val="16"/>
        </w:rPr>
        <w:t>, in the paradigm of a '</w:t>
      </w:r>
      <w:proofErr w:type="spellStart"/>
      <w:r w:rsidRPr="001A3DE6">
        <w:rPr>
          <w:rFonts w:cs="Arial"/>
          <w:sz w:val="16"/>
        </w:rPr>
        <w:t>Thucydides's</w:t>
      </w:r>
      <w:proofErr w:type="spellEnd"/>
      <w:r w:rsidRPr="001A3DE6">
        <w:rPr>
          <w:rFonts w:cs="Arial"/>
          <w:sz w:val="16"/>
        </w:rPr>
        <w:t xml:space="preserve"> trap'.229</w:t>
      </w:r>
    </w:p>
    <w:p w14:paraId="2A9B3923" w14:textId="77777777" w:rsidR="00DB4349" w:rsidRPr="001A3DE6" w:rsidRDefault="00DB4349" w:rsidP="00DB4349">
      <w:pPr>
        <w:rPr>
          <w:rFonts w:cs="Arial"/>
          <w:sz w:val="16"/>
        </w:rPr>
      </w:pPr>
      <w:r w:rsidRPr="001A3DE6">
        <w:rPr>
          <w:rFonts w:cs="Arial"/>
          <w:sz w:val="16"/>
        </w:rPr>
        <w:t xml:space="preserve">The combination of </w:t>
      </w:r>
      <w:r w:rsidRPr="001A3DE6">
        <w:rPr>
          <w:rStyle w:val="StyleUnderline"/>
          <w:rFonts w:cs="Arial"/>
        </w:rPr>
        <w:t>global social risks, increased</w:t>
      </w:r>
      <w:r w:rsidRPr="001A3DE6">
        <w:rPr>
          <w:rFonts w:cs="Arial"/>
          <w:sz w:val="16"/>
        </w:rPr>
        <w:t xml:space="preserve"> international </w:t>
      </w:r>
      <w:r w:rsidRPr="001A3DE6">
        <w:rPr>
          <w:rStyle w:val="StyleUnderline"/>
          <w:rFonts w:cs="Arial"/>
          <w:highlight w:val="cyan"/>
        </w:rPr>
        <w:t>tensions</w:t>
      </w:r>
      <w:r w:rsidRPr="001A3DE6">
        <w:rPr>
          <w:rFonts w:cs="Arial"/>
          <w:sz w:val="16"/>
        </w:rPr>
        <w:t xml:space="preserve"> due to rising protectionism and the Covid-19 pandemic, has </w:t>
      </w:r>
      <w:r w:rsidRPr="001A3DE6">
        <w:rPr>
          <w:rStyle w:val="StyleUnderline"/>
          <w:rFonts w:cs="Arial"/>
          <w:highlight w:val="cyan"/>
        </w:rPr>
        <w:t>raised</w:t>
      </w:r>
      <w:r w:rsidRPr="001A3DE6">
        <w:rPr>
          <w:rFonts w:cs="Arial"/>
          <w:sz w:val="16"/>
          <w:highlight w:val="cyan"/>
        </w:rPr>
        <w:t xml:space="preserve"> </w:t>
      </w:r>
      <w:r w:rsidRPr="001A3DE6">
        <w:rPr>
          <w:rFonts w:cs="Arial"/>
          <w:sz w:val="16"/>
        </w:rPr>
        <w:t xml:space="preserve">some </w:t>
      </w:r>
      <w:r w:rsidRPr="001A3DE6">
        <w:rPr>
          <w:rStyle w:val="StyleUnderline"/>
          <w:rFonts w:cs="Arial"/>
          <w:highlight w:val="cyan"/>
        </w:rPr>
        <w:t xml:space="preserve">concerns regarding </w:t>
      </w:r>
      <w:r w:rsidRPr="001A3DE6">
        <w:rPr>
          <w:rStyle w:val="StyleUnderline"/>
          <w:rFonts w:cs="Arial"/>
        </w:rPr>
        <w:t xml:space="preserve">the risk of </w:t>
      </w:r>
      <w:r w:rsidRPr="001A3DE6">
        <w:rPr>
          <w:rStyle w:val="StyleUnderline"/>
          <w:rFonts w:cs="Arial"/>
          <w:highlight w:val="cyan"/>
        </w:rPr>
        <w:t xml:space="preserve">a </w:t>
      </w:r>
      <w:r w:rsidRPr="001A3DE6">
        <w:rPr>
          <w:rStyle w:val="Emphasis"/>
          <w:highlight w:val="cyan"/>
        </w:rPr>
        <w:t xml:space="preserve">repetition of the 1930s </w:t>
      </w:r>
      <w:r w:rsidRPr="001A3DE6">
        <w:rPr>
          <w:rStyle w:val="Emphasis"/>
        </w:rPr>
        <w:t>scenario</w:t>
      </w:r>
      <w:r w:rsidRPr="001A3DE6">
        <w:rPr>
          <w:rFonts w:cs="Arial"/>
          <w:sz w:val="16"/>
        </w:rPr>
        <w:t xml:space="preserve">, </w:t>
      </w:r>
      <w:r w:rsidRPr="001A3DE6">
        <w:rPr>
          <w:rStyle w:val="StyleUnderline"/>
          <w:rFonts w:cs="Arial"/>
          <w:highlight w:val="cyan"/>
        </w:rPr>
        <w:t>which</w:t>
      </w:r>
      <w:r w:rsidRPr="001A3DE6">
        <w:rPr>
          <w:rFonts w:cs="Arial"/>
          <w:sz w:val="16"/>
          <w:highlight w:val="cyan"/>
        </w:rPr>
        <w:t xml:space="preserve"> </w:t>
      </w:r>
      <w:r w:rsidRPr="001A3DE6">
        <w:rPr>
          <w:rFonts w:cs="Arial"/>
          <w:sz w:val="16"/>
        </w:rPr>
        <w:t xml:space="preserve">eventually </w:t>
      </w:r>
      <w:r w:rsidRPr="001A3DE6">
        <w:rPr>
          <w:rStyle w:val="StyleUnderline"/>
          <w:rFonts w:cs="Arial"/>
          <w:highlight w:val="cyan"/>
        </w:rPr>
        <w:t>led to World War II</w:t>
      </w:r>
      <w:r w:rsidRPr="001A3DE6">
        <w:rPr>
          <w:rStyle w:val="StyleUnderline"/>
          <w:rFonts w:cs="Arial"/>
        </w:rPr>
        <w:t>.</w:t>
      </w:r>
      <w:r w:rsidRPr="001A3DE6">
        <w:rPr>
          <w:rFonts w:cs="Arial"/>
          <w:sz w:val="16"/>
        </w:rPr>
        <w:t xml:space="preserve"> 230 The US 'America first' protectionist trade policy developed under former president Donald Trump could reignite under Joe Biden's stimulus package. Under the Biden administration, protectionism may be more targeted and subtle, but it is not going to disappear. Furthermore, </w:t>
      </w:r>
      <w:r w:rsidRPr="001A3DE6">
        <w:rPr>
          <w:rStyle w:val="StyleUnderline"/>
          <w:rFonts w:cs="Arial"/>
        </w:rPr>
        <w:t>high rates of unemployment</w:t>
      </w:r>
      <w:r w:rsidRPr="001A3DE6">
        <w:rPr>
          <w:rFonts w:cs="Arial"/>
          <w:sz w:val="16"/>
        </w:rPr>
        <w:t>, and unconventional monetary policy measures, including possible '</w:t>
      </w:r>
      <w:proofErr w:type="spellStart"/>
      <w:r w:rsidRPr="001A3DE6">
        <w:rPr>
          <w:rFonts w:cs="Arial"/>
          <w:sz w:val="16"/>
        </w:rPr>
        <w:t>modernisation</w:t>
      </w:r>
      <w:proofErr w:type="spellEnd"/>
      <w:r w:rsidRPr="001A3DE6">
        <w:rPr>
          <w:rFonts w:cs="Arial"/>
          <w:sz w:val="16"/>
        </w:rPr>
        <w:t xml:space="preserve">' of the main central banks' legal mandates and their impact on debt cycles and inequality, </w:t>
      </w:r>
      <w:r w:rsidRPr="001A3DE6">
        <w:rPr>
          <w:rStyle w:val="StyleUnderline"/>
          <w:rFonts w:cs="Arial"/>
        </w:rPr>
        <w:t>have</w:t>
      </w:r>
      <w:r w:rsidRPr="001A3DE6">
        <w:rPr>
          <w:rFonts w:cs="Arial"/>
          <w:sz w:val="16"/>
        </w:rPr>
        <w:t xml:space="preserve"> all </w:t>
      </w:r>
      <w:r w:rsidRPr="001A3DE6">
        <w:rPr>
          <w:rStyle w:val="StyleUnderline"/>
          <w:rFonts w:cs="Arial"/>
        </w:rPr>
        <w:t>been cited as causes for concern</w:t>
      </w:r>
      <w:r w:rsidRPr="001A3DE6">
        <w:rPr>
          <w:rFonts w:cs="Arial"/>
          <w:sz w:val="16"/>
        </w:rPr>
        <w:t xml:space="preserve">. 231 </w:t>
      </w:r>
      <w:r w:rsidRPr="001A3DE6">
        <w:rPr>
          <w:rStyle w:val="Emphasis"/>
          <w:highlight w:val="cyan"/>
        </w:rPr>
        <w:t>The dangerous link</w:t>
      </w:r>
      <w:r w:rsidRPr="001A3DE6">
        <w:rPr>
          <w:rStyle w:val="StyleUnderline"/>
          <w:rFonts w:cs="Arial"/>
          <w:highlight w:val="cyan"/>
        </w:rPr>
        <w:t xml:space="preserve"> between </w:t>
      </w:r>
      <w:r w:rsidRPr="001A3DE6">
        <w:rPr>
          <w:rStyle w:val="StyleUnderline"/>
          <w:rFonts w:cs="Arial"/>
        </w:rPr>
        <w:t xml:space="preserve">the </w:t>
      </w:r>
      <w:r w:rsidRPr="001A3DE6">
        <w:rPr>
          <w:rStyle w:val="Emphasis"/>
        </w:rPr>
        <w:t xml:space="preserve">state of </w:t>
      </w:r>
      <w:r w:rsidRPr="001A3DE6">
        <w:rPr>
          <w:rStyle w:val="Emphasis"/>
          <w:highlight w:val="cyan"/>
        </w:rPr>
        <w:t xml:space="preserve">the </w:t>
      </w:r>
      <w:r w:rsidRPr="001A3DE6">
        <w:rPr>
          <w:rStyle w:val="Emphasis"/>
        </w:rPr>
        <w:t xml:space="preserve">global </w:t>
      </w:r>
      <w:r w:rsidRPr="001A3DE6">
        <w:rPr>
          <w:rStyle w:val="Emphasis"/>
          <w:highlight w:val="cyan"/>
        </w:rPr>
        <w:t>economy and peace</w:t>
      </w:r>
      <w:r w:rsidRPr="001A3DE6">
        <w:rPr>
          <w:rStyle w:val="StyleUnderline"/>
          <w:rFonts w:cs="Arial"/>
          <w:highlight w:val="cyan"/>
        </w:rPr>
        <w:t xml:space="preserve"> has</w:t>
      </w:r>
      <w:r w:rsidRPr="001A3DE6">
        <w:rPr>
          <w:rFonts w:cs="Arial"/>
          <w:sz w:val="16"/>
        </w:rPr>
        <w:t xml:space="preserve">, once more, </w:t>
      </w:r>
      <w:r w:rsidRPr="001A3DE6">
        <w:rPr>
          <w:rStyle w:val="StyleUnderline"/>
          <w:rFonts w:cs="Arial"/>
          <w:highlight w:val="cyan"/>
        </w:rPr>
        <w:t>come to the fore</w:t>
      </w:r>
      <w:r w:rsidRPr="001A3DE6">
        <w:rPr>
          <w:rFonts w:cs="Arial"/>
          <w:sz w:val="16"/>
          <w:highlight w:val="cyan"/>
        </w:rPr>
        <w:t xml:space="preserve"> </w:t>
      </w:r>
      <w:r w:rsidRPr="001A3DE6">
        <w:rPr>
          <w:rFonts w:cs="Arial"/>
          <w:sz w:val="16"/>
        </w:rPr>
        <w:t xml:space="preserve">– this time </w:t>
      </w:r>
      <w:proofErr w:type="gramStart"/>
      <w:r w:rsidRPr="001A3DE6">
        <w:rPr>
          <w:rFonts w:cs="Arial"/>
          <w:sz w:val="16"/>
        </w:rPr>
        <w:t>as a result of</w:t>
      </w:r>
      <w:proofErr w:type="gramEnd"/>
      <w:r w:rsidRPr="001A3DE6">
        <w:rPr>
          <w:rFonts w:cs="Arial"/>
          <w:sz w:val="16"/>
        </w:rPr>
        <w:t xml:space="preserve"> the 21st century's gravest health crisis. Massive stimuli by central banks and governments, such as US$120billion in monthly bond purchases by the US Federal Reserve, or the $1.9 trillion stimulus bill adopted by US Congress (American Rescue Plan Act of 2021) awoke, in January 2021, not only hope of economic growth but also fears of rising inflation. The US Treasury yield curve has steepened to four-year high and, as noted by Standard &amp; Poor's Global Market Intelligence Unit, 'A steep yield curve – when there is a large spread in interest rates between shorter-term Treasury bonds to longer-term bonds – often precedes a period of economic expansion, as investors bet that a central bank will be forced to raise rates in the future to tamp down higher inflation'. </w:t>
      </w:r>
    </w:p>
    <w:p w14:paraId="1FEBAAF0" w14:textId="77777777" w:rsidR="00DB4349" w:rsidRPr="001A3DE6" w:rsidRDefault="00DB4349" w:rsidP="00DB4349">
      <w:pPr>
        <w:rPr>
          <w:rFonts w:eastAsia="Gungsuh" w:cs="Arial"/>
        </w:rPr>
      </w:pPr>
    </w:p>
    <w:p w14:paraId="2F098E02" w14:textId="77777777" w:rsidR="00DB4349" w:rsidRPr="001A3DE6" w:rsidRDefault="00DB4349" w:rsidP="00DB4349">
      <w:pPr>
        <w:pStyle w:val="Heading4"/>
        <w:rPr>
          <w:rFonts w:eastAsia="Gungsuh" w:cs="Arial"/>
        </w:rPr>
      </w:pPr>
      <w:r w:rsidRPr="001A3DE6">
        <w:rPr>
          <w:rFonts w:eastAsia="Gungsuh" w:cs="Arial"/>
        </w:rPr>
        <w:t xml:space="preserve">The plan </w:t>
      </w:r>
      <w:r w:rsidRPr="001A3DE6">
        <w:rPr>
          <w:rFonts w:eastAsia="Gungsuh" w:cs="Arial"/>
          <w:u w:val="single"/>
        </w:rPr>
        <w:t>eliminates franchise exemptions</w:t>
      </w:r>
      <w:r w:rsidRPr="001A3DE6">
        <w:rPr>
          <w:rFonts w:eastAsia="Gungsuh" w:cs="Arial"/>
        </w:rPr>
        <w:t xml:space="preserve">---key to </w:t>
      </w:r>
      <w:r w:rsidRPr="001A3DE6">
        <w:rPr>
          <w:rFonts w:eastAsia="Gungsuh" w:cs="Arial"/>
          <w:u w:val="single"/>
        </w:rPr>
        <w:t>employment competition</w:t>
      </w:r>
      <w:r w:rsidRPr="001A3DE6">
        <w:rPr>
          <w:rFonts w:eastAsia="Gungsuh" w:cs="Arial"/>
        </w:rPr>
        <w:t>.</w:t>
      </w:r>
    </w:p>
    <w:p w14:paraId="1C99ADE2" w14:textId="77777777" w:rsidR="00DB4349" w:rsidRPr="001A3DE6" w:rsidRDefault="00DB4349" w:rsidP="00DB4349">
      <w:pPr>
        <w:rPr>
          <w:rFonts w:eastAsia="Gungsuh" w:cs="Arial"/>
        </w:rPr>
      </w:pPr>
      <w:r w:rsidRPr="001A3DE6">
        <w:rPr>
          <w:rFonts w:eastAsia="Gungsuh" w:cs="Arial"/>
        </w:rPr>
        <w:t xml:space="preserve">Catherine E. </w:t>
      </w:r>
      <w:r w:rsidRPr="001A3DE6">
        <w:rPr>
          <w:rStyle w:val="Style13ptBold"/>
          <w:rFonts w:eastAsia="Gungsuh" w:cs="Arial"/>
        </w:rPr>
        <w:t>Schaefer 19</w:t>
      </w:r>
      <w:r w:rsidRPr="001A3DE6">
        <w:rPr>
          <w:rFonts w:eastAsia="Gungsuh" w:cs="Arial"/>
        </w:rPr>
        <w:t xml:space="preserve">. J.D. Candidate, 2020, Fordham University School of Law; M.P.S., 2017, Cornell University; B.A., 2009, Wellesley College. “Disagreeing over Agreements: A Cross-Sectional Analysis of No-Poaching Agreements in the Franchise Sector”. 87 FORDHAM L. REV. 2285 (2019). </w:t>
      </w:r>
    </w:p>
    <w:p w14:paraId="4EB071B2" w14:textId="77777777" w:rsidR="00DB4349" w:rsidRPr="001A3DE6" w:rsidRDefault="00DB4349" w:rsidP="00DB4349">
      <w:pPr>
        <w:rPr>
          <w:rFonts w:eastAsia="Gungsuh" w:cs="Arial"/>
          <w:sz w:val="16"/>
        </w:rPr>
      </w:pPr>
      <w:r w:rsidRPr="001A3DE6">
        <w:rPr>
          <w:rFonts w:eastAsia="Gungsuh" w:cs="Arial"/>
          <w:sz w:val="16"/>
        </w:rPr>
        <w:t xml:space="preserve">IV. </w:t>
      </w:r>
      <w:r w:rsidRPr="001A3DE6">
        <w:rPr>
          <w:rStyle w:val="Emphasis"/>
          <w:rFonts w:eastAsia="Gungsuh"/>
        </w:rPr>
        <w:t>A PROPOSAL</w:t>
      </w:r>
      <w:r w:rsidRPr="001A3DE6">
        <w:rPr>
          <w:rFonts w:eastAsia="Gungsuh" w:cs="Arial"/>
          <w:sz w:val="16"/>
        </w:rPr>
        <w:t xml:space="preserve"> FOR CURRENT AND FUTURE FRANCHISE CASES</w:t>
      </w:r>
    </w:p>
    <w:p w14:paraId="62069526" w14:textId="77777777" w:rsidR="00DB4349" w:rsidRPr="001A3DE6" w:rsidRDefault="00DB4349" w:rsidP="00DB4349">
      <w:pPr>
        <w:rPr>
          <w:rFonts w:eastAsia="Gungsuh" w:cs="Arial"/>
          <w:sz w:val="16"/>
        </w:rPr>
      </w:pPr>
      <w:r w:rsidRPr="001A3DE6">
        <w:rPr>
          <w:rStyle w:val="StyleUnderline"/>
          <w:rFonts w:eastAsia="Gungsuh" w:cs="Arial"/>
        </w:rPr>
        <w:t>Labor economics principles</w:t>
      </w:r>
      <w:r w:rsidRPr="001A3DE6">
        <w:rPr>
          <w:rFonts w:eastAsia="Gungsuh" w:cs="Arial"/>
          <w:sz w:val="16"/>
        </w:rPr>
        <w:t xml:space="preserve">, along with no-poaching antitrust precedent and the current state of the single-entity doctrine, </w:t>
      </w:r>
      <w:r w:rsidRPr="001A3DE6">
        <w:rPr>
          <w:rStyle w:val="StyleUnderline"/>
          <w:rFonts w:eastAsia="Gungsuh" w:cs="Arial"/>
        </w:rPr>
        <w:t xml:space="preserve">support the conclusion that </w:t>
      </w:r>
      <w:r w:rsidRPr="001A3DE6">
        <w:rPr>
          <w:rStyle w:val="StyleUnderline"/>
          <w:rFonts w:eastAsia="Gungsuh" w:cs="Arial"/>
          <w:highlight w:val="cyan"/>
        </w:rPr>
        <w:t xml:space="preserve">no-poaching agreements in franchise </w:t>
      </w:r>
      <w:r w:rsidRPr="001A3DE6">
        <w:rPr>
          <w:rStyle w:val="StyleUnderline"/>
          <w:rFonts w:eastAsia="Gungsuh" w:cs="Arial"/>
        </w:rPr>
        <w:t>system</w:t>
      </w:r>
      <w:r w:rsidRPr="001A3DE6">
        <w:rPr>
          <w:rStyle w:val="StyleUnderline"/>
          <w:rFonts w:eastAsia="Gungsuh" w:cs="Arial"/>
          <w:highlight w:val="cyan"/>
        </w:rPr>
        <w:t xml:space="preserve">s </w:t>
      </w:r>
      <w:r w:rsidRPr="001A3DE6">
        <w:rPr>
          <w:rStyle w:val="Emphasis"/>
          <w:rFonts w:eastAsia="Gungsuh"/>
          <w:highlight w:val="cyan"/>
        </w:rPr>
        <w:t xml:space="preserve">operate </w:t>
      </w:r>
      <w:r w:rsidRPr="001A3DE6">
        <w:rPr>
          <w:rStyle w:val="Emphasis"/>
          <w:rFonts w:eastAsia="Gungsuh"/>
        </w:rPr>
        <w:t xml:space="preserve">in </w:t>
      </w:r>
      <w:r w:rsidRPr="001A3DE6">
        <w:rPr>
          <w:rStyle w:val="Emphasis"/>
          <w:rFonts w:eastAsia="Gungsuh"/>
          <w:highlight w:val="cyan"/>
        </w:rPr>
        <w:t>the same way</w:t>
      </w:r>
      <w:r w:rsidRPr="001A3DE6">
        <w:rPr>
          <w:rStyle w:val="StyleUnderline"/>
          <w:rFonts w:eastAsia="Gungsuh" w:cs="Arial"/>
          <w:highlight w:val="cyan"/>
        </w:rPr>
        <w:t xml:space="preserve"> as</w:t>
      </w:r>
      <w:r w:rsidRPr="001A3DE6">
        <w:rPr>
          <w:rFonts w:eastAsia="Gungsuh" w:cs="Arial"/>
          <w:sz w:val="16"/>
          <w:highlight w:val="cyan"/>
        </w:rPr>
        <w:t xml:space="preserve"> </w:t>
      </w:r>
      <w:r w:rsidRPr="001A3DE6">
        <w:rPr>
          <w:rFonts w:eastAsia="Gungsuh" w:cs="Arial"/>
          <w:sz w:val="16"/>
        </w:rPr>
        <w:t xml:space="preserve">agreements </w:t>
      </w:r>
      <w:r w:rsidRPr="001A3DE6">
        <w:rPr>
          <w:rStyle w:val="StyleUnderline"/>
          <w:rFonts w:eastAsia="Gungsuh" w:cs="Arial"/>
          <w:highlight w:val="cyan"/>
        </w:rPr>
        <w:t>in unfranchised systems</w:t>
      </w:r>
      <w:r w:rsidRPr="001A3DE6">
        <w:rPr>
          <w:rFonts w:eastAsia="Gungsuh" w:cs="Arial"/>
          <w:sz w:val="16"/>
        </w:rPr>
        <w:t xml:space="preserve">. Namely, </w:t>
      </w:r>
      <w:r w:rsidRPr="001A3DE6">
        <w:rPr>
          <w:rStyle w:val="StyleUnderline"/>
          <w:rFonts w:eastAsia="Gungsuh" w:cs="Arial"/>
        </w:rPr>
        <w:t xml:space="preserve">no-poaching </w:t>
      </w:r>
      <w:r w:rsidRPr="001A3DE6">
        <w:rPr>
          <w:rStyle w:val="StyleUnderline"/>
          <w:rFonts w:eastAsia="Gungsuh" w:cs="Arial"/>
          <w:highlight w:val="cyan"/>
        </w:rPr>
        <w:t xml:space="preserve">agreements </w:t>
      </w:r>
      <w:r w:rsidRPr="001A3DE6">
        <w:rPr>
          <w:rStyle w:val="StyleUnderline"/>
          <w:rFonts w:eastAsia="Gungsuh" w:cs="Arial"/>
        </w:rPr>
        <w:t xml:space="preserve">in franchises similarly </w:t>
      </w:r>
      <w:r w:rsidRPr="001A3DE6">
        <w:rPr>
          <w:rStyle w:val="Emphasis"/>
          <w:rFonts w:eastAsia="Gungsuh"/>
          <w:highlight w:val="cyan"/>
        </w:rPr>
        <w:t>stagnate wages and restrict worker mobility</w:t>
      </w:r>
      <w:r w:rsidRPr="001A3DE6">
        <w:rPr>
          <w:rFonts w:eastAsia="Gungsuh" w:cs="Arial"/>
          <w:sz w:val="16"/>
        </w:rPr>
        <w:t xml:space="preserve">. 228 </w:t>
      </w:r>
      <w:r w:rsidRPr="001A3DE6">
        <w:rPr>
          <w:rStyle w:val="StyleUnderline"/>
          <w:rFonts w:eastAsia="Gungsuh" w:cs="Arial"/>
        </w:rPr>
        <w:t>Based on the</w:t>
      </w:r>
      <w:r w:rsidRPr="001A3DE6">
        <w:rPr>
          <w:rFonts w:eastAsia="Gungsuh" w:cs="Arial"/>
          <w:sz w:val="16"/>
        </w:rPr>
        <w:t xml:space="preserve"> current state of the </w:t>
      </w:r>
      <w:r w:rsidRPr="001A3DE6">
        <w:rPr>
          <w:rStyle w:val="StyleUnderline"/>
          <w:rFonts w:eastAsia="Gungsuh" w:cs="Arial"/>
        </w:rPr>
        <w:t xml:space="preserve">single-entity doctrine, </w:t>
      </w:r>
      <w:r w:rsidRPr="001A3DE6">
        <w:rPr>
          <w:rStyle w:val="StyleUnderline"/>
          <w:rFonts w:eastAsia="Gungsuh" w:cs="Arial"/>
          <w:highlight w:val="cyan"/>
        </w:rPr>
        <w:t xml:space="preserve">this </w:t>
      </w:r>
      <w:r w:rsidRPr="001A3DE6">
        <w:rPr>
          <w:rStyle w:val="StyleUnderline"/>
          <w:rFonts w:eastAsia="Gungsuh" w:cs="Arial"/>
        </w:rPr>
        <w:t xml:space="preserve">Part </w:t>
      </w:r>
      <w:r w:rsidRPr="001A3DE6">
        <w:rPr>
          <w:rStyle w:val="StyleUnderline"/>
          <w:rFonts w:eastAsia="Gungsuh" w:cs="Arial"/>
          <w:highlight w:val="cyan"/>
        </w:rPr>
        <w:t xml:space="preserve">proposes </w:t>
      </w:r>
      <w:r w:rsidRPr="001A3DE6">
        <w:rPr>
          <w:rStyle w:val="StyleUnderline"/>
          <w:rFonts w:eastAsia="Gungsuh" w:cs="Arial"/>
        </w:rPr>
        <w:t xml:space="preserve">that </w:t>
      </w:r>
      <w:proofErr w:type="spellStart"/>
      <w:r w:rsidRPr="001A3DE6">
        <w:rPr>
          <w:rStyle w:val="StyleUnderline"/>
          <w:rFonts w:eastAsia="Gungsuh" w:cs="Arial"/>
          <w:highlight w:val="cyan"/>
        </w:rPr>
        <w:t>nopoaching</w:t>
      </w:r>
      <w:proofErr w:type="spellEnd"/>
      <w:r w:rsidRPr="001A3DE6">
        <w:rPr>
          <w:rStyle w:val="StyleUnderline"/>
          <w:rFonts w:eastAsia="Gungsuh" w:cs="Arial"/>
          <w:highlight w:val="cyan"/>
        </w:rPr>
        <w:t xml:space="preserve"> agreements in </w:t>
      </w:r>
      <w:r w:rsidRPr="001A3DE6">
        <w:rPr>
          <w:rStyle w:val="StyleUnderline"/>
          <w:rFonts w:eastAsia="Gungsuh" w:cs="Arial"/>
        </w:rPr>
        <w:t xml:space="preserve">the </w:t>
      </w:r>
      <w:r w:rsidRPr="001A3DE6">
        <w:rPr>
          <w:rStyle w:val="StyleUnderline"/>
          <w:rFonts w:eastAsia="Gungsuh" w:cs="Arial"/>
          <w:highlight w:val="cyan"/>
        </w:rPr>
        <w:t xml:space="preserve">franchise </w:t>
      </w:r>
      <w:r w:rsidRPr="001A3DE6">
        <w:rPr>
          <w:rStyle w:val="StyleUnderline"/>
          <w:rFonts w:eastAsia="Gungsuh" w:cs="Arial"/>
        </w:rPr>
        <w:t xml:space="preserve">sector should </w:t>
      </w:r>
      <w:r w:rsidRPr="001A3DE6">
        <w:rPr>
          <w:rStyle w:val="StyleUnderline"/>
          <w:rFonts w:eastAsia="Gungsuh" w:cs="Arial"/>
          <w:highlight w:val="cyan"/>
        </w:rPr>
        <w:t xml:space="preserve">be </w:t>
      </w:r>
      <w:r w:rsidRPr="001A3DE6">
        <w:rPr>
          <w:rStyle w:val="StyleUnderline"/>
          <w:rFonts w:eastAsia="Gungsuh" w:cs="Arial"/>
        </w:rPr>
        <w:t xml:space="preserve">considered </w:t>
      </w:r>
      <w:r w:rsidRPr="001A3DE6">
        <w:rPr>
          <w:rStyle w:val="Emphasis"/>
          <w:rFonts w:eastAsia="Gungsuh"/>
          <w:highlight w:val="cyan"/>
        </w:rPr>
        <w:t>per se illegal</w:t>
      </w:r>
      <w:r w:rsidRPr="001A3DE6">
        <w:rPr>
          <w:rFonts w:eastAsia="Gungsuh" w:cs="Arial"/>
          <w:sz w:val="16"/>
        </w:rPr>
        <w:t xml:space="preserve">. </w:t>
      </w:r>
      <w:r w:rsidRPr="001A3DE6">
        <w:rPr>
          <w:rStyle w:val="StyleUnderline"/>
          <w:rFonts w:eastAsia="Gungsuh" w:cs="Arial"/>
        </w:rPr>
        <w:t>In other words,</w:t>
      </w:r>
      <w:r w:rsidRPr="001A3DE6">
        <w:rPr>
          <w:rFonts w:eastAsia="Gungsuh" w:cs="Arial"/>
          <w:sz w:val="16"/>
        </w:rPr>
        <w:t xml:space="preserve"> </w:t>
      </w:r>
      <w:r w:rsidRPr="001A3DE6">
        <w:rPr>
          <w:rStyle w:val="Emphasis"/>
          <w:rFonts w:eastAsia="Gungsuh"/>
          <w:highlight w:val="cyan"/>
        </w:rPr>
        <w:t>regardless of categorization</w:t>
      </w:r>
      <w:r w:rsidRPr="001A3DE6">
        <w:rPr>
          <w:rStyle w:val="StyleUnderline"/>
          <w:rFonts w:eastAsia="Gungsuh" w:cs="Arial"/>
          <w:highlight w:val="cyan"/>
        </w:rPr>
        <w:t xml:space="preserve">, no-poaching </w:t>
      </w:r>
      <w:r w:rsidRPr="001A3DE6">
        <w:rPr>
          <w:rStyle w:val="StyleUnderline"/>
          <w:rFonts w:eastAsia="Gungsuh" w:cs="Arial"/>
        </w:rPr>
        <w:t xml:space="preserve">agreements </w:t>
      </w:r>
      <w:r w:rsidRPr="001A3DE6">
        <w:rPr>
          <w:rStyle w:val="StyleUnderline"/>
          <w:rFonts w:eastAsia="Gungsuh" w:cs="Arial"/>
          <w:highlight w:val="cyan"/>
        </w:rPr>
        <w:t xml:space="preserve">should be </w:t>
      </w:r>
      <w:r w:rsidRPr="001A3DE6">
        <w:rPr>
          <w:rStyle w:val="Emphasis"/>
          <w:rFonts w:eastAsia="Gungsuh"/>
          <w:highlight w:val="cyan"/>
        </w:rPr>
        <w:t xml:space="preserve">banned </w:t>
      </w:r>
      <w:r w:rsidRPr="001A3DE6">
        <w:rPr>
          <w:rStyle w:val="Emphasis"/>
          <w:rFonts w:eastAsia="Gungsuh"/>
        </w:rPr>
        <w:t>entirely</w:t>
      </w:r>
      <w:r w:rsidRPr="001A3DE6">
        <w:rPr>
          <w:rFonts w:eastAsia="Gungsuh" w:cs="Arial"/>
          <w:sz w:val="16"/>
        </w:rPr>
        <w:t>.</w:t>
      </w:r>
    </w:p>
    <w:p w14:paraId="3194CAB1" w14:textId="77777777" w:rsidR="00DB4349" w:rsidRPr="001A3DE6" w:rsidRDefault="00DB4349" w:rsidP="00DB4349">
      <w:pPr>
        <w:rPr>
          <w:rFonts w:eastAsia="Gungsuh" w:cs="Arial"/>
          <w:sz w:val="16"/>
        </w:rPr>
      </w:pPr>
      <w:r w:rsidRPr="001A3DE6">
        <w:rPr>
          <w:rStyle w:val="StyleUnderline"/>
          <w:rFonts w:eastAsia="Gungsuh" w:cs="Arial"/>
        </w:rPr>
        <w:t>American Needle</w:t>
      </w:r>
      <w:r w:rsidRPr="001A3DE6">
        <w:rPr>
          <w:rFonts w:eastAsia="Gungsuh" w:cs="Arial"/>
          <w:sz w:val="16"/>
        </w:rPr>
        <w:t xml:space="preserve"> challenges the </w:t>
      </w:r>
      <w:proofErr w:type="spellStart"/>
      <w:r w:rsidRPr="001A3DE6">
        <w:rPr>
          <w:rFonts w:eastAsia="Gungsuh" w:cs="Arial"/>
          <w:sz w:val="16"/>
        </w:rPr>
        <w:t>Copperweld</w:t>
      </w:r>
      <w:proofErr w:type="spellEnd"/>
      <w:r w:rsidRPr="001A3DE6">
        <w:rPr>
          <w:rFonts w:eastAsia="Gungsuh" w:cs="Arial"/>
          <w:sz w:val="16"/>
        </w:rPr>
        <w:t xml:space="preserve"> 29 analysis employed in Williams and </w:t>
      </w:r>
      <w:r w:rsidRPr="001A3DE6">
        <w:rPr>
          <w:rStyle w:val="StyleUnderline"/>
          <w:rFonts w:eastAsia="Gungsuh" w:cs="Arial"/>
        </w:rPr>
        <w:t>leaves the door open for litigation in the franchise sector</w:t>
      </w:r>
      <w:r w:rsidRPr="001A3DE6">
        <w:rPr>
          <w:rFonts w:eastAsia="Gungsuh" w:cs="Arial"/>
          <w:sz w:val="16"/>
        </w:rPr>
        <w:t xml:space="preserve">.2 30 The Supreme Court has defined single entities as a parent company together with its wholly owned subsidiaries or, at a minimum, companies with "a complete unity ofinterest."23 1 </w:t>
      </w:r>
      <w:r w:rsidRPr="001A3DE6">
        <w:rPr>
          <w:rStyle w:val="StyleUnderline"/>
          <w:rFonts w:eastAsia="Gungsuh" w:cs="Arial"/>
          <w:highlight w:val="cyan"/>
        </w:rPr>
        <w:t>Franchises</w:t>
      </w:r>
      <w:r w:rsidRPr="001A3DE6">
        <w:rPr>
          <w:rFonts w:eastAsia="Gungsuh" w:cs="Arial"/>
          <w:sz w:val="16"/>
        </w:rPr>
        <w:t xml:space="preserve">, like NFL football teams, </w:t>
      </w:r>
      <w:r w:rsidRPr="001A3DE6">
        <w:rPr>
          <w:rStyle w:val="Emphasis"/>
          <w:rFonts w:eastAsia="Gungsuh"/>
          <w:highlight w:val="cyan"/>
        </w:rPr>
        <w:t xml:space="preserve">are </w:t>
      </w:r>
      <w:r w:rsidRPr="001A3DE6">
        <w:rPr>
          <w:rStyle w:val="Emphasis"/>
          <w:rFonts w:eastAsia="Gungsuh"/>
        </w:rPr>
        <w:t xml:space="preserve">fully </w:t>
      </w:r>
      <w:r w:rsidRPr="001A3DE6">
        <w:rPr>
          <w:rStyle w:val="Emphasis"/>
          <w:rFonts w:eastAsia="Gungsuh"/>
          <w:highlight w:val="cyan"/>
        </w:rPr>
        <w:t>capable of conspiring</w:t>
      </w:r>
      <w:r w:rsidRPr="001A3DE6">
        <w:rPr>
          <w:rFonts w:eastAsia="Gungsuh" w:cs="Arial"/>
          <w:sz w:val="16"/>
          <w:highlight w:val="cyan"/>
        </w:rPr>
        <w:t xml:space="preserve"> </w:t>
      </w:r>
      <w:r w:rsidRPr="001A3DE6">
        <w:rPr>
          <w:rFonts w:eastAsia="Gungsuh" w:cs="Arial"/>
          <w:sz w:val="16"/>
        </w:rPr>
        <w:t xml:space="preserve">with one another. 23 2 Likewise, </w:t>
      </w:r>
      <w:r w:rsidRPr="001A3DE6">
        <w:rPr>
          <w:rStyle w:val="StyleUnderline"/>
          <w:rFonts w:eastAsia="Gungsuh" w:cs="Arial"/>
        </w:rPr>
        <w:t xml:space="preserve">co-franchisees exist </w:t>
      </w:r>
      <w:r w:rsidRPr="001A3DE6">
        <w:rPr>
          <w:rStyle w:val="StyleUnderline"/>
          <w:rFonts w:eastAsia="Gungsuh" w:cs="Arial"/>
          <w:highlight w:val="cyan"/>
        </w:rPr>
        <w:t xml:space="preserve">in </w:t>
      </w:r>
      <w:r w:rsidRPr="001A3DE6">
        <w:rPr>
          <w:rStyle w:val="StyleUnderline"/>
          <w:rFonts w:eastAsia="Gungsuh" w:cs="Arial"/>
        </w:rPr>
        <w:t xml:space="preserve">a </w:t>
      </w:r>
      <w:r w:rsidRPr="001A3DE6">
        <w:rPr>
          <w:rStyle w:val="Emphasis"/>
          <w:rFonts w:eastAsia="Gungsuh"/>
        </w:rPr>
        <w:t>competitive relationship</w:t>
      </w:r>
      <w:r w:rsidRPr="001A3DE6">
        <w:rPr>
          <w:rStyle w:val="StyleUnderline"/>
          <w:rFonts w:eastAsia="Gungsuh" w:cs="Arial"/>
        </w:rPr>
        <w:t xml:space="preserve"> with each other for some purposes, including</w:t>
      </w:r>
      <w:r w:rsidRPr="001A3DE6">
        <w:rPr>
          <w:rFonts w:eastAsia="Gungsuh" w:cs="Arial"/>
          <w:sz w:val="16"/>
        </w:rPr>
        <w:t xml:space="preserve"> the </w:t>
      </w:r>
      <w:r w:rsidRPr="001A3DE6">
        <w:rPr>
          <w:rStyle w:val="Emphasis"/>
          <w:rFonts w:eastAsia="Gungsuh"/>
          <w:highlight w:val="cyan"/>
        </w:rPr>
        <w:t>hiring</w:t>
      </w:r>
      <w:r w:rsidRPr="001A3DE6">
        <w:rPr>
          <w:rFonts w:eastAsia="Gungsuh" w:cs="Arial"/>
          <w:sz w:val="16"/>
          <w:highlight w:val="cyan"/>
        </w:rPr>
        <w:t xml:space="preserve"> </w:t>
      </w:r>
      <w:r w:rsidRPr="001A3DE6">
        <w:rPr>
          <w:rFonts w:eastAsia="Gungsuh" w:cs="Arial"/>
          <w:sz w:val="16"/>
        </w:rPr>
        <w:t xml:space="preserve">of employees.2 33 </w:t>
      </w:r>
      <w:r w:rsidRPr="001A3DE6">
        <w:rPr>
          <w:rStyle w:val="StyleUnderline"/>
          <w:rFonts w:eastAsia="Gungsuh" w:cs="Arial"/>
        </w:rPr>
        <w:t>American Needle does not clarify whether Williams remains good law</w:t>
      </w:r>
      <w:r w:rsidRPr="001A3DE6">
        <w:rPr>
          <w:rFonts w:eastAsia="Gungsuh" w:cs="Arial"/>
          <w:sz w:val="16"/>
        </w:rPr>
        <w:t xml:space="preserve"> after the Supreme Court narrowed the definition of a "single economic entity," </w:t>
      </w:r>
      <w:r w:rsidRPr="001A3DE6">
        <w:rPr>
          <w:rStyle w:val="StyleUnderline"/>
          <w:rFonts w:eastAsia="Gungsuh" w:cs="Arial"/>
        </w:rPr>
        <w:t xml:space="preserve">which suggests that </w:t>
      </w:r>
      <w:r w:rsidRPr="001A3DE6">
        <w:rPr>
          <w:rStyle w:val="StyleUnderline"/>
          <w:rFonts w:eastAsia="Gungsuh" w:cs="Arial"/>
          <w:highlight w:val="cyan"/>
        </w:rPr>
        <w:t xml:space="preserve">franchises may be viewed as </w:t>
      </w:r>
      <w:r w:rsidRPr="001A3DE6">
        <w:rPr>
          <w:rStyle w:val="Emphasis"/>
          <w:rFonts w:eastAsia="Gungsuh"/>
          <w:highlight w:val="cyan"/>
        </w:rPr>
        <w:t>independent companies</w:t>
      </w:r>
      <w:r w:rsidRPr="001A3DE6">
        <w:rPr>
          <w:rStyle w:val="StyleUnderline"/>
          <w:rFonts w:eastAsia="Gungsuh" w:cs="Arial"/>
        </w:rPr>
        <w:t xml:space="preserve"> that can conspire in violation of the </w:t>
      </w:r>
      <w:r w:rsidRPr="001A3DE6">
        <w:rPr>
          <w:rStyle w:val="Emphasis"/>
          <w:rFonts w:eastAsia="Gungsuh"/>
        </w:rPr>
        <w:t>Sherman Act</w:t>
      </w:r>
      <w:r w:rsidRPr="001A3DE6">
        <w:rPr>
          <w:rFonts w:eastAsia="Gungsuh" w:cs="Arial"/>
          <w:sz w:val="16"/>
        </w:rPr>
        <w:t>.234</w:t>
      </w:r>
    </w:p>
    <w:p w14:paraId="3430B3C1" w14:textId="77777777" w:rsidR="00DB4349" w:rsidRPr="001A3DE6" w:rsidRDefault="00DB4349" w:rsidP="00DB4349">
      <w:pPr>
        <w:rPr>
          <w:rFonts w:eastAsia="Gungsuh" w:cs="Arial"/>
          <w:sz w:val="16"/>
        </w:rPr>
      </w:pPr>
      <w:r w:rsidRPr="001A3DE6">
        <w:rPr>
          <w:rFonts w:eastAsia="Gungsuh" w:cs="Arial"/>
          <w:sz w:val="16"/>
        </w:rPr>
        <w:t xml:space="preserve">The FTC and DOJ's October 2016 guidance makes clear that </w:t>
      </w:r>
      <w:r w:rsidRPr="001A3DE6">
        <w:rPr>
          <w:rStyle w:val="StyleUnderline"/>
          <w:rFonts w:eastAsia="Gungsuh" w:cs="Arial"/>
          <w:highlight w:val="cyan"/>
        </w:rPr>
        <w:t xml:space="preserve">companies that "compete </w:t>
      </w:r>
      <w:r w:rsidRPr="001A3DE6">
        <w:rPr>
          <w:rStyle w:val="StyleUnderline"/>
          <w:rFonts w:eastAsia="Gungsuh" w:cs="Arial"/>
        </w:rPr>
        <w:t xml:space="preserve">to hire or retain employees </w:t>
      </w:r>
      <w:r w:rsidRPr="001A3DE6">
        <w:rPr>
          <w:rStyle w:val="StyleUnderline"/>
          <w:rFonts w:eastAsia="Gungsuh" w:cs="Arial"/>
          <w:highlight w:val="cyan"/>
        </w:rPr>
        <w:t xml:space="preserve">are competitors in </w:t>
      </w:r>
      <w:r w:rsidRPr="001A3DE6">
        <w:rPr>
          <w:rStyle w:val="StyleUnderline"/>
          <w:rFonts w:eastAsia="Gungsuh" w:cs="Arial"/>
        </w:rPr>
        <w:t xml:space="preserve">the </w:t>
      </w:r>
      <w:r w:rsidRPr="001A3DE6">
        <w:rPr>
          <w:rStyle w:val="Emphasis"/>
          <w:rFonts w:eastAsia="Gungsuh"/>
          <w:highlight w:val="cyan"/>
        </w:rPr>
        <w:t xml:space="preserve">employment </w:t>
      </w:r>
      <w:r w:rsidRPr="001A3DE6">
        <w:rPr>
          <w:rStyle w:val="Emphasis"/>
          <w:rFonts w:eastAsia="Gungsuh"/>
        </w:rPr>
        <w:t>marketplace</w:t>
      </w:r>
      <w:r w:rsidRPr="001A3DE6">
        <w:rPr>
          <w:rFonts w:eastAsia="Gungsuh" w:cs="Arial"/>
          <w:sz w:val="16"/>
        </w:rPr>
        <w:t xml:space="preserve">, regardless of whether the firms make the same products or compete to provide the same services." 235 </w:t>
      </w:r>
      <w:r w:rsidRPr="001A3DE6">
        <w:rPr>
          <w:rStyle w:val="StyleUnderline"/>
          <w:rFonts w:eastAsia="Gungsuh" w:cs="Arial"/>
          <w:highlight w:val="cyan"/>
        </w:rPr>
        <w:t xml:space="preserve">It is therefore unlawful for competitors </w:t>
      </w:r>
      <w:r w:rsidRPr="001A3DE6">
        <w:rPr>
          <w:rStyle w:val="StyleUnderline"/>
          <w:rFonts w:eastAsia="Gungsuh" w:cs="Arial"/>
        </w:rPr>
        <w:t>to</w:t>
      </w:r>
      <w:r w:rsidRPr="001A3DE6">
        <w:rPr>
          <w:rFonts w:eastAsia="Gungsuh" w:cs="Arial"/>
          <w:sz w:val="16"/>
        </w:rPr>
        <w:t xml:space="preserve"> expressly or implicitly </w:t>
      </w:r>
      <w:r w:rsidRPr="001A3DE6">
        <w:rPr>
          <w:rStyle w:val="Emphasis"/>
          <w:rFonts w:eastAsia="Gungsuh"/>
        </w:rPr>
        <w:t xml:space="preserve">agree </w:t>
      </w:r>
      <w:r w:rsidRPr="001A3DE6">
        <w:rPr>
          <w:rStyle w:val="Emphasis"/>
          <w:rFonts w:eastAsia="Gungsuh"/>
          <w:highlight w:val="cyan"/>
        </w:rPr>
        <w:t>not to compete</w:t>
      </w:r>
      <w:r w:rsidRPr="001A3DE6">
        <w:rPr>
          <w:rFonts w:eastAsia="Gungsuh" w:cs="Arial"/>
          <w:sz w:val="16"/>
          <w:highlight w:val="cyan"/>
        </w:rPr>
        <w:t xml:space="preserve"> </w:t>
      </w:r>
      <w:r w:rsidRPr="001A3DE6">
        <w:rPr>
          <w:rFonts w:eastAsia="Gungsuh" w:cs="Arial"/>
          <w:sz w:val="16"/>
        </w:rPr>
        <w:t xml:space="preserve">with one another.2 36 As noted, </w:t>
      </w:r>
      <w:r w:rsidRPr="001A3DE6">
        <w:rPr>
          <w:rStyle w:val="Emphasis"/>
          <w:rFonts w:eastAsia="Gungsuh"/>
          <w:highlight w:val="cyan"/>
        </w:rPr>
        <w:t>individual franchises</w:t>
      </w:r>
      <w:r w:rsidRPr="001A3DE6">
        <w:rPr>
          <w:rStyle w:val="StyleUnderline"/>
          <w:rFonts w:eastAsia="Gungsuh" w:cs="Arial"/>
          <w:highlight w:val="cyan"/>
        </w:rPr>
        <w:t xml:space="preserve"> compete </w:t>
      </w:r>
      <w:r w:rsidRPr="001A3DE6">
        <w:rPr>
          <w:rStyle w:val="StyleUnderline"/>
          <w:rFonts w:eastAsia="Gungsuh" w:cs="Arial"/>
        </w:rPr>
        <w:t xml:space="preserve">with one another both </w:t>
      </w:r>
      <w:r w:rsidRPr="001A3DE6">
        <w:rPr>
          <w:rStyle w:val="StyleUnderline"/>
          <w:rFonts w:eastAsia="Gungsuh" w:cs="Arial"/>
          <w:highlight w:val="cyan"/>
        </w:rPr>
        <w:t xml:space="preserve">for </w:t>
      </w:r>
      <w:r w:rsidRPr="001A3DE6">
        <w:rPr>
          <w:rStyle w:val="Emphasis"/>
          <w:rFonts w:eastAsia="Gungsuh"/>
          <w:highlight w:val="cyan"/>
        </w:rPr>
        <w:t>employees</w:t>
      </w:r>
      <w:r w:rsidRPr="001A3DE6">
        <w:rPr>
          <w:rFonts w:eastAsia="Gungsuh" w:cs="Arial"/>
          <w:sz w:val="16"/>
          <w:highlight w:val="cyan"/>
        </w:rPr>
        <w:t xml:space="preserve"> </w:t>
      </w:r>
      <w:r w:rsidRPr="001A3DE6">
        <w:rPr>
          <w:rFonts w:eastAsia="Gungsuh" w:cs="Arial"/>
          <w:sz w:val="16"/>
        </w:rPr>
        <w:t xml:space="preserve">and customers.2 37 </w:t>
      </w:r>
      <w:r w:rsidRPr="001A3DE6">
        <w:rPr>
          <w:rStyle w:val="StyleUnderline"/>
          <w:rFonts w:eastAsia="Gungsuh" w:cs="Arial"/>
        </w:rPr>
        <w:t xml:space="preserve">Following this line of analysis, </w:t>
      </w:r>
      <w:r w:rsidRPr="001A3DE6">
        <w:rPr>
          <w:rStyle w:val="StyleUnderline"/>
          <w:rFonts w:eastAsia="Gungsuh" w:cs="Arial"/>
          <w:highlight w:val="cyan"/>
        </w:rPr>
        <w:t xml:space="preserve">economists </w:t>
      </w:r>
      <w:r w:rsidRPr="001A3DE6">
        <w:rPr>
          <w:rStyle w:val="StyleUnderline"/>
          <w:rFonts w:eastAsia="Gungsuh" w:cs="Arial"/>
        </w:rPr>
        <w:t xml:space="preserve">have </w:t>
      </w:r>
      <w:r w:rsidRPr="001A3DE6">
        <w:rPr>
          <w:rStyle w:val="StyleUnderline"/>
          <w:rFonts w:eastAsia="Gungsuh" w:cs="Arial"/>
          <w:highlight w:val="cyan"/>
        </w:rPr>
        <w:t xml:space="preserve">proposed </w:t>
      </w:r>
      <w:r w:rsidRPr="001A3DE6">
        <w:rPr>
          <w:rStyle w:val="StyleUnderline"/>
          <w:rFonts w:eastAsia="Gungsuh" w:cs="Arial"/>
        </w:rPr>
        <w:t xml:space="preserve">that </w:t>
      </w:r>
      <w:r w:rsidRPr="001A3DE6">
        <w:rPr>
          <w:rStyle w:val="Emphasis"/>
          <w:rFonts w:eastAsia="Gungsuh"/>
          <w:highlight w:val="cyan"/>
        </w:rPr>
        <w:t xml:space="preserve">no-poaching </w:t>
      </w:r>
      <w:r w:rsidRPr="001A3DE6">
        <w:rPr>
          <w:rStyle w:val="Emphasis"/>
          <w:rFonts w:eastAsia="Gungsuh"/>
        </w:rPr>
        <w:t xml:space="preserve">agreements </w:t>
      </w:r>
      <w:r w:rsidRPr="001A3DE6">
        <w:rPr>
          <w:rStyle w:val="Emphasis"/>
          <w:rFonts w:eastAsia="Gungsuh"/>
          <w:highlight w:val="cyan"/>
        </w:rPr>
        <w:t>be uniformly banned</w:t>
      </w:r>
      <w:r w:rsidRPr="001A3DE6">
        <w:rPr>
          <w:rStyle w:val="StyleUnderline"/>
          <w:rFonts w:eastAsia="Gungsuh" w:cs="Arial"/>
          <w:highlight w:val="cyan"/>
        </w:rPr>
        <w:t xml:space="preserve"> regardless of </w:t>
      </w:r>
      <w:r w:rsidRPr="001A3DE6">
        <w:rPr>
          <w:rStyle w:val="StyleUnderline"/>
          <w:rFonts w:eastAsia="Gungsuh" w:cs="Arial"/>
        </w:rPr>
        <w:t xml:space="preserve">whether they are used outside or within </w:t>
      </w:r>
      <w:r w:rsidRPr="001A3DE6">
        <w:rPr>
          <w:rStyle w:val="StyleUnderline"/>
          <w:rFonts w:eastAsia="Gungsuh" w:cs="Arial"/>
          <w:highlight w:val="cyan"/>
        </w:rPr>
        <w:t>franchises</w:t>
      </w:r>
      <w:r w:rsidRPr="001A3DE6">
        <w:rPr>
          <w:rFonts w:eastAsia="Gungsuh" w:cs="Arial"/>
          <w:sz w:val="16"/>
        </w:rPr>
        <w:t xml:space="preserve">.2 3 8 These proponents believe that </w:t>
      </w:r>
      <w:r w:rsidRPr="001A3DE6">
        <w:rPr>
          <w:rStyle w:val="StyleUnderline"/>
          <w:rFonts w:eastAsia="Gungsuh" w:cs="Arial"/>
          <w:highlight w:val="cyan"/>
        </w:rPr>
        <w:t xml:space="preserve">a per se approach is </w:t>
      </w:r>
      <w:r w:rsidRPr="001A3DE6">
        <w:rPr>
          <w:rStyle w:val="Emphasis"/>
          <w:rFonts w:eastAsia="Gungsuh"/>
          <w:highlight w:val="cyan"/>
        </w:rPr>
        <w:t>appropriate</w:t>
      </w:r>
      <w:r w:rsidRPr="001A3DE6">
        <w:rPr>
          <w:rFonts w:eastAsia="Gungsuh" w:cs="Arial"/>
          <w:sz w:val="16"/>
        </w:rPr>
        <w:t xml:space="preserve"> because </w:t>
      </w:r>
      <w:r w:rsidRPr="001A3DE6">
        <w:rPr>
          <w:rStyle w:val="StyleUnderline"/>
          <w:rFonts w:eastAsia="Gungsuh" w:cs="Arial"/>
        </w:rPr>
        <w:t>a franchise model can operate just as efficiently without imposing these types of hiring restrictions</w:t>
      </w:r>
      <w:r w:rsidRPr="001A3DE6">
        <w:rPr>
          <w:rFonts w:eastAsia="Gungsuh" w:cs="Arial"/>
          <w:sz w:val="16"/>
        </w:rPr>
        <w:t xml:space="preserve">.2 39 From an economic point of view, </w:t>
      </w:r>
      <w:r w:rsidRPr="001A3DE6">
        <w:rPr>
          <w:rStyle w:val="StyleUnderline"/>
          <w:rFonts w:eastAsia="Gungsuh" w:cs="Arial"/>
          <w:highlight w:val="cyan"/>
        </w:rPr>
        <w:t xml:space="preserve">no-poaching agreements </w:t>
      </w:r>
      <w:r w:rsidRPr="001A3DE6">
        <w:rPr>
          <w:rStyle w:val="Emphasis"/>
          <w:rFonts w:eastAsia="Gungsuh"/>
          <w:highlight w:val="cyan"/>
        </w:rPr>
        <w:t>violate</w:t>
      </w:r>
      <w:r w:rsidRPr="001A3DE6">
        <w:rPr>
          <w:rFonts w:eastAsia="Gungsuh" w:cs="Arial"/>
          <w:sz w:val="16"/>
          <w:highlight w:val="cyan"/>
        </w:rPr>
        <w:t xml:space="preserve"> </w:t>
      </w:r>
      <w:r w:rsidRPr="001A3DE6">
        <w:rPr>
          <w:rFonts w:eastAsia="Gungsuh" w:cs="Arial"/>
          <w:sz w:val="16"/>
        </w:rPr>
        <w:t xml:space="preserve">section 1 of the </w:t>
      </w:r>
      <w:r w:rsidRPr="001A3DE6">
        <w:rPr>
          <w:rStyle w:val="Emphasis"/>
          <w:rFonts w:eastAsia="Gungsuh"/>
          <w:highlight w:val="cyan"/>
        </w:rPr>
        <w:t>Sherman</w:t>
      </w:r>
      <w:r w:rsidRPr="001A3DE6">
        <w:rPr>
          <w:rFonts w:eastAsia="Gungsuh" w:cs="Arial"/>
          <w:sz w:val="16"/>
          <w:highlight w:val="cyan"/>
        </w:rPr>
        <w:t xml:space="preserve"> </w:t>
      </w:r>
      <w:r w:rsidRPr="001A3DE6">
        <w:rPr>
          <w:rFonts w:eastAsia="Gungsuh" w:cs="Arial"/>
          <w:sz w:val="16"/>
        </w:rPr>
        <w:t xml:space="preserve">Act </w:t>
      </w:r>
      <w:r w:rsidRPr="001A3DE6">
        <w:rPr>
          <w:rStyle w:val="StyleUnderline"/>
          <w:rFonts w:eastAsia="Gungsuh" w:cs="Arial"/>
        </w:rPr>
        <w:t>regardless of the circumstances</w:t>
      </w:r>
      <w:r w:rsidRPr="001A3DE6">
        <w:rPr>
          <w:rFonts w:eastAsia="Gungsuh" w:cs="Arial"/>
          <w:sz w:val="16"/>
        </w:rPr>
        <w:t xml:space="preserve"> surrounding their use. 240 Much like the agreements the Silicon Valley technology companies made, </w:t>
      </w:r>
      <w:r w:rsidRPr="001A3DE6">
        <w:rPr>
          <w:rStyle w:val="StyleUnderline"/>
          <w:rFonts w:eastAsia="Gungsuh" w:cs="Arial"/>
          <w:highlight w:val="cyan"/>
        </w:rPr>
        <w:t xml:space="preserve">the </w:t>
      </w:r>
      <w:r w:rsidRPr="001A3DE6">
        <w:rPr>
          <w:rStyle w:val="StyleUnderline"/>
          <w:rFonts w:eastAsia="Gungsuh" w:cs="Arial"/>
        </w:rPr>
        <w:t xml:space="preserve">no-poaching </w:t>
      </w:r>
      <w:r w:rsidRPr="001A3DE6">
        <w:rPr>
          <w:rStyle w:val="StyleUnderline"/>
          <w:rFonts w:eastAsia="Gungsuh" w:cs="Arial"/>
          <w:highlight w:val="cyan"/>
        </w:rPr>
        <w:t xml:space="preserve">agreements in a franchise </w:t>
      </w:r>
      <w:r w:rsidRPr="001A3DE6">
        <w:rPr>
          <w:rStyle w:val="StyleUnderline"/>
          <w:rFonts w:eastAsia="Gungsuh" w:cs="Arial"/>
        </w:rPr>
        <w:t xml:space="preserve">system </w:t>
      </w:r>
      <w:r w:rsidRPr="001A3DE6">
        <w:rPr>
          <w:rStyle w:val="Emphasis"/>
          <w:rFonts w:eastAsia="Gungsuh"/>
          <w:highlight w:val="cyan"/>
        </w:rPr>
        <w:t xml:space="preserve">harm workers by restricting </w:t>
      </w:r>
      <w:r w:rsidRPr="001A3DE6">
        <w:rPr>
          <w:rStyle w:val="Emphasis"/>
          <w:rFonts w:eastAsia="Gungsuh"/>
        </w:rPr>
        <w:t xml:space="preserve">their </w:t>
      </w:r>
      <w:r w:rsidRPr="001A3DE6">
        <w:rPr>
          <w:rStyle w:val="Emphasis"/>
          <w:rFonts w:eastAsia="Gungsuh"/>
          <w:highlight w:val="cyan"/>
        </w:rPr>
        <w:t>mobility</w:t>
      </w:r>
      <w:r w:rsidRPr="001A3DE6">
        <w:rPr>
          <w:rFonts w:eastAsia="Gungsuh" w:cs="Arial"/>
          <w:sz w:val="16"/>
          <w:highlight w:val="cyan"/>
        </w:rPr>
        <w:t xml:space="preserve"> </w:t>
      </w:r>
      <w:r w:rsidRPr="001A3DE6">
        <w:rPr>
          <w:rFonts w:eastAsia="Gungsuh" w:cs="Arial"/>
          <w:sz w:val="16"/>
        </w:rPr>
        <w:t xml:space="preserve">across the labor market </w:t>
      </w:r>
      <w:r w:rsidRPr="001A3DE6">
        <w:rPr>
          <w:rStyle w:val="Emphasis"/>
          <w:rFonts w:eastAsia="Gungsuh"/>
        </w:rPr>
        <w:t>and preventing</w:t>
      </w:r>
      <w:r w:rsidRPr="001A3DE6">
        <w:rPr>
          <w:rFonts w:eastAsia="Gungsuh" w:cs="Arial"/>
          <w:sz w:val="16"/>
        </w:rPr>
        <w:t xml:space="preserve"> them from receiving </w:t>
      </w:r>
      <w:r w:rsidRPr="001A3DE6">
        <w:rPr>
          <w:rStyle w:val="Emphasis"/>
          <w:rFonts w:eastAsia="Gungsuh"/>
        </w:rPr>
        <w:t xml:space="preserve">higher </w:t>
      </w:r>
      <w:r w:rsidRPr="001A3DE6">
        <w:rPr>
          <w:rStyle w:val="Emphasis"/>
          <w:rFonts w:eastAsia="Gungsuh"/>
          <w:highlight w:val="cyan"/>
        </w:rPr>
        <w:t>wages and</w:t>
      </w:r>
      <w:r w:rsidRPr="001A3DE6">
        <w:rPr>
          <w:rFonts w:eastAsia="Gungsuh" w:cs="Arial"/>
          <w:sz w:val="16"/>
          <w:highlight w:val="cyan"/>
        </w:rPr>
        <w:t xml:space="preserve"> </w:t>
      </w:r>
      <w:r w:rsidRPr="001A3DE6">
        <w:rPr>
          <w:rFonts w:eastAsia="Gungsuh" w:cs="Arial"/>
          <w:sz w:val="16"/>
        </w:rPr>
        <w:t xml:space="preserve">potentially </w:t>
      </w:r>
      <w:r w:rsidRPr="001A3DE6">
        <w:rPr>
          <w:rStyle w:val="Emphasis"/>
          <w:rFonts w:eastAsia="Gungsuh"/>
        </w:rPr>
        <w:t xml:space="preserve">better </w:t>
      </w:r>
      <w:r w:rsidRPr="001A3DE6">
        <w:rPr>
          <w:rStyle w:val="Emphasis"/>
          <w:rFonts w:eastAsia="Gungsuh"/>
          <w:highlight w:val="cyan"/>
        </w:rPr>
        <w:t>working conditions</w:t>
      </w:r>
      <w:r w:rsidRPr="001A3DE6">
        <w:rPr>
          <w:rFonts w:eastAsia="Gungsuh" w:cs="Arial"/>
          <w:sz w:val="16"/>
        </w:rPr>
        <w:t xml:space="preserve">.2 4 1 As such, </w:t>
      </w:r>
      <w:r w:rsidRPr="001A3DE6">
        <w:rPr>
          <w:rStyle w:val="StyleUnderline"/>
          <w:rFonts w:eastAsia="Gungsuh" w:cs="Arial"/>
          <w:highlight w:val="cyan"/>
        </w:rPr>
        <w:t xml:space="preserve">a </w:t>
      </w:r>
      <w:r w:rsidRPr="001A3DE6">
        <w:rPr>
          <w:rStyle w:val="Emphasis"/>
          <w:rFonts w:eastAsia="Gungsuh"/>
          <w:highlight w:val="cyan"/>
        </w:rPr>
        <w:t>per se rule</w:t>
      </w:r>
      <w:r w:rsidRPr="001A3DE6">
        <w:rPr>
          <w:rStyle w:val="StyleUnderline"/>
          <w:rFonts w:eastAsia="Gungsuh" w:cs="Arial"/>
          <w:highlight w:val="cyan"/>
        </w:rPr>
        <w:t xml:space="preserve"> </w:t>
      </w:r>
      <w:r w:rsidRPr="001A3DE6">
        <w:rPr>
          <w:rStyle w:val="StyleUnderline"/>
          <w:rFonts w:eastAsia="Gungsuh" w:cs="Arial"/>
        </w:rPr>
        <w:t xml:space="preserve">against these agreements </w:t>
      </w:r>
      <w:r w:rsidRPr="001A3DE6">
        <w:rPr>
          <w:rStyle w:val="StyleUnderline"/>
          <w:rFonts w:eastAsia="Gungsuh" w:cs="Arial"/>
          <w:highlight w:val="cyan"/>
        </w:rPr>
        <w:t>is appropriate</w:t>
      </w:r>
      <w:r w:rsidRPr="001A3DE6">
        <w:rPr>
          <w:rFonts w:eastAsia="Gungsuh" w:cs="Arial"/>
          <w:sz w:val="16"/>
        </w:rPr>
        <w:t>.</w:t>
      </w:r>
    </w:p>
    <w:p w14:paraId="4B6CC995" w14:textId="77777777" w:rsidR="00DB4349" w:rsidRPr="001A3DE6" w:rsidRDefault="00DB4349" w:rsidP="00DB4349">
      <w:pPr>
        <w:rPr>
          <w:rFonts w:eastAsia="Gungsuh" w:cs="Arial"/>
        </w:rPr>
      </w:pPr>
    </w:p>
    <w:p w14:paraId="277E2422" w14:textId="77777777" w:rsidR="00DB4349" w:rsidRPr="001A3DE6" w:rsidRDefault="00DB4349" w:rsidP="00DB4349">
      <w:pPr>
        <w:pStyle w:val="Heading4"/>
        <w:rPr>
          <w:rFonts w:eastAsia="Gungsuh" w:cs="Arial"/>
        </w:rPr>
      </w:pPr>
      <w:r w:rsidRPr="001A3DE6">
        <w:rPr>
          <w:rFonts w:eastAsia="Gungsuh" w:cs="Arial"/>
        </w:rPr>
        <w:t xml:space="preserve">Per se illegality is key to clarity--- </w:t>
      </w:r>
      <w:r w:rsidRPr="001A3DE6">
        <w:rPr>
          <w:rFonts w:eastAsia="Gungsuh" w:cs="Arial"/>
          <w:u w:val="single"/>
        </w:rPr>
        <w:t>saves resources</w:t>
      </w:r>
      <w:r w:rsidRPr="001A3DE6">
        <w:rPr>
          <w:rFonts w:eastAsia="Gungsuh" w:cs="Arial"/>
        </w:rPr>
        <w:t xml:space="preserve"> and cause companies to </w:t>
      </w:r>
      <w:r w:rsidRPr="001A3DE6">
        <w:rPr>
          <w:rFonts w:eastAsia="Gungsuh" w:cs="Arial"/>
          <w:u w:val="single"/>
        </w:rPr>
        <w:t>change behavior</w:t>
      </w:r>
      <w:r w:rsidRPr="001A3DE6">
        <w:rPr>
          <w:rFonts w:eastAsia="Gungsuh" w:cs="Arial"/>
        </w:rPr>
        <w:t xml:space="preserve">. </w:t>
      </w:r>
    </w:p>
    <w:p w14:paraId="2D3CFF60" w14:textId="77777777" w:rsidR="00DB4349" w:rsidRPr="001A3DE6" w:rsidRDefault="00DB4349" w:rsidP="00DB4349">
      <w:pPr>
        <w:rPr>
          <w:rFonts w:eastAsia="Gungsuh" w:cs="Arial"/>
        </w:rPr>
      </w:pPr>
      <w:r w:rsidRPr="001A3DE6">
        <w:rPr>
          <w:rFonts w:eastAsia="Gungsuh" w:cs="Arial"/>
        </w:rPr>
        <w:t xml:space="preserve">Molly </w:t>
      </w:r>
      <w:r w:rsidRPr="001A3DE6">
        <w:rPr>
          <w:rStyle w:val="Style13ptBold"/>
          <w:rFonts w:eastAsia="Gungsuh" w:cs="Arial"/>
        </w:rPr>
        <w:t>Edgar 21</w:t>
      </w:r>
      <w:r w:rsidRPr="001A3DE6">
        <w:rPr>
          <w:rFonts w:eastAsia="Gungsuh" w:cs="Arial"/>
        </w:rPr>
        <w:t xml:space="preserve">. J.D. Candidate 2021, University of California, Hastings College of the Law; Symposium Editor, Hastings Law Journal. “The DOJ's Role in the Franchise No-Poach Problem”. 72 Hastings L.J. 1573 (2021). </w:t>
      </w:r>
    </w:p>
    <w:p w14:paraId="181DC33E" w14:textId="77777777" w:rsidR="00DB4349" w:rsidRPr="001A3DE6" w:rsidRDefault="00DB4349" w:rsidP="00DB4349">
      <w:pPr>
        <w:rPr>
          <w:rFonts w:eastAsia="Gungsuh" w:cs="Arial"/>
          <w:sz w:val="16"/>
        </w:rPr>
      </w:pPr>
      <w:r w:rsidRPr="001A3DE6">
        <w:rPr>
          <w:rStyle w:val="Emphasis"/>
          <w:rFonts w:eastAsia="Gungsuh"/>
        </w:rPr>
        <w:t xml:space="preserve">The </w:t>
      </w:r>
      <w:r w:rsidRPr="001A3DE6">
        <w:rPr>
          <w:rStyle w:val="Emphasis"/>
          <w:rFonts w:eastAsia="Gungsuh"/>
          <w:highlight w:val="cyan"/>
        </w:rPr>
        <w:t>per se rule</w:t>
      </w:r>
      <w:r w:rsidRPr="001A3DE6">
        <w:rPr>
          <w:rStyle w:val="StyleUnderline"/>
          <w:rFonts w:eastAsia="Gungsuh" w:cs="Arial"/>
          <w:highlight w:val="cyan"/>
        </w:rPr>
        <w:t xml:space="preserve"> allows courts</w:t>
      </w:r>
      <w:r w:rsidRPr="001A3DE6">
        <w:rPr>
          <w:rStyle w:val="StyleUnderline"/>
          <w:rFonts w:eastAsia="Gungsuh" w:cs="Arial"/>
        </w:rPr>
        <w:t xml:space="preserve"> and victims </w:t>
      </w:r>
      <w:r w:rsidRPr="001A3DE6">
        <w:rPr>
          <w:rStyle w:val="StyleUnderline"/>
          <w:rFonts w:eastAsia="Gungsuh" w:cs="Arial"/>
          <w:highlight w:val="cyan"/>
        </w:rPr>
        <w:t xml:space="preserve">to </w:t>
      </w:r>
      <w:r w:rsidRPr="001A3DE6">
        <w:rPr>
          <w:rStyle w:val="Emphasis"/>
          <w:rFonts w:eastAsia="Gungsuh"/>
          <w:highlight w:val="cyan"/>
        </w:rPr>
        <w:t>preserve resources and avoid</w:t>
      </w:r>
      <w:r w:rsidRPr="001A3DE6">
        <w:rPr>
          <w:rStyle w:val="Emphasis"/>
          <w:rFonts w:eastAsia="Gungsuh"/>
        </w:rPr>
        <w:t xml:space="preserve"> complicated and </w:t>
      </w:r>
      <w:r w:rsidRPr="001A3DE6">
        <w:rPr>
          <w:rStyle w:val="Emphasis"/>
          <w:rFonts w:eastAsia="Gungsuh"/>
          <w:highlight w:val="cyan"/>
        </w:rPr>
        <w:t>expensive litigation</w:t>
      </w:r>
      <w:r w:rsidRPr="001A3DE6">
        <w:rPr>
          <w:rStyle w:val="StyleUnderline"/>
          <w:rFonts w:eastAsia="Gungsuh" w:cs="Arial"/>
        </w:rPr>
        <w:t xml:space="preserve">. When the per se rule applies, </w:t>
      </w:r>
      <w:r w:rsidRPr="001A3DE6">
        <w:rPr>
          <w:rStyle w:val="StyleUnderline"/>
          <w:rFonts w:eastAsia="Gungsuh" w:cs="Arial"/>
          <w:highlight w:val="cyan"/>
        </w:rPr>
        <w:t xml:space="preserve">plaintiffs </w:t>
      </w:r>
      <w:r w:rsidRPr="001A3DE6">
        <w:rPr>
          <w:rStyle w:val="Emphasis"/>
          <w:rFonts w:eastAsia="Gungsuh"/>
          <w:highlight w:val="cyan"/>
        </w:rPr>
        <w:t>do not</w:t>
      </w:r>
      <w:r w:rsidRPr="001A3DE6">
        <w:rPr>
          <w:rStyle w:val="Emphasis"/>
          <w:rFonts w:eastAsia="Gungsuh"/>
        </w:rPr>
        <w:t xml:space="preserve"> </w:t>
      </w:r>
      <w:r w:rsidRPr="001A3DE6">
        <w:rPr>
          <w:rStyle w:val="Emphasis"/>
          <w:rFonts w:eastAsia="Gungsuh"/>
          <w:highlight w:val="cyan"/>
        </w:rPr>
        <w:t>have to conduct</w:t>
      </w:r>
      <w:r w:rsidRPr="001A3DE6">
        <w:rPr>
          <w:rFonts w:eastAsia="Gungsuh" w:cs="Arial"/>
          <w:sz w:val="16"/>
        </w:rPr>
        <w:t xml:space="preserve"> a </w:t>
      </w:r>
      <w:r w:rsidRPr="001A3DE6">
        <w:rPr>
          <w:rStyle w:val="Emphasis"/>
          <w:rFonts w:eastAsia="Gungsuh"/>
          <w:highlight w:val="cyan"/>
        </w:rPr>
        <w:t>costly economic investigation</w:t>
      </w:r>
      <w:r w:rsidRPr="001A3DE6">
        <w:rPr>
          <w:rFonts w:eastAsia="Gungsuh" w:cs="Arial"/>
          <w:sz w:val="16"/>
        </w:rPr>
        <w:t xml:space="preserve"> into the industry </w:t>
      </w:r>
      <w:proofErr w:type="gramStart"/>
      <w:r w:rsidRPr="001A3DE6">
        <w:rPr>
          <w:rFonts w:eastAsia="Gungsuh" w:cs="Arial"/>
          <w:sz w:val="16"/>
        </w:rPr>
        <w:t xml:space="preserve">in order </w:t>
      </w:r>
      <w:r w:rsidRPr="001A3DE6">
        <w:rPr>
          <w:rStyle w:val="StyleUnderline"/>
          <w:rFonts w:eastAsia="Gungsuh" w:cs="Arial"/>
        </w:rPr>
        <w:t>to</w:t>
      </w:r>
      <w:proofErr w:type="gramEnd"/>
      <w:r w:rsidRPr="001A3DE6">
        <w:rPr>
          <w:rStyle w:val="StyleUnderline"/>
          <w:rFonts w:eastAsia="Gungsuh" w:cs="Arial"/>
        </w:rPr>
        <w:t xml:space="preserve"> demonstrate that a particular restraint is unreasonable</w:t>
      </w:r>
      <w:r w:rsidRPr="001A3DE6">
        <w:rPr>
          <w:rFonts w:eastAsia="Gungsuh" w:cs="Arial"/>
          <w:sz w:val="16"/>
        </w:rPr>
        <w:t xml:space="preserve">.245 </w:t>
      </w:r>
      <w:r w:rsidRPr="001A3DE6">
        <w:rPr>
          <w:rStyle w:val="StyleUnderline"/>
          <w:rFonts w:eastAsia="Gungsuh" w:cs="Arial"/>
        </w:rPr>
        <w:t xml:space="preserve">The per se standard </w:t>
      </w:r>
      <w:r w:rsidRPr="001A3DE6">
        <w:rPr>
          <w:rStyle w:val="StyleUnderline"/>
          <w:rFonts w:eastAsia="Gungsuh" w:cs="Arial"/>
          <w:highlight w:val="cyan"/>
        </w:rPr>
        <w:t>achieves</w:t>
      </w:r>
      <w:r w:rsidRPr="001A3DE6">
        <w:rPr>
          <w:rStyle w:val="StyleUnderline"/>
          <w:rFonts w:eastAsia="Gungsuh" w:cs="Arial"/>
        </w:rPr>
        <w:t xml:space="preserve"> a </w:t>
      </w:r>
      <w:r w:rsidRPr="001A3DE6">
        <w:rPr>
          <w:rStyle w:val="Emphasis"/>
          <w:rFonts w:eastAsia="Gungsuh"/>
          <w:highlight w:val="cyan"/>
        </w:rPr>
        <w:t>judicial</w:t>
      </w:r>
      <w:r w:rsidRPr="001A3DE6">
        <w:rPr>
          <w:rStyle w:val="Emphasis"/>
          <w:rFonts w:eastAsia="Gungsuh"/>
        </w:rPr>
        <w:t xml:space="preserve"> </w:t>
      </w:r>
      <w:r w:rsidRPr="001A3DE6">
        <w:rPr>
          <w:rStyle w:val="Emphasis"/>
          <w:rFonts w:eastAsia="Gungsuh"/>
          <w:highlight w:val="cyan"/>
        </w:rPr>
        <w:t>economy</w:t>
      </w:r>
      <w:r w:rsidRPr="001A3DE6">
        <w:rPr>
          <w:rFonts w:eastAsia="Gungsuh" w:cs="Arial"/>
          <w:sz w:val="16"/>
        </w:rPr>
        <w:t xml:space="preserve"> by allowing courts, </w:t>
      </w:r>
      <w:r w:rsidRPr="001A3DE6">
        <w:rPr>
          <w:rStyle w:val="StyleUnderline"/>
          <w:rFonts w:eastAsia="Gungsuh" w:cs="Arial"/>
          <w:highlight w:val="cyan"/>
        </w:rPr>
        <w:t>drawing on</w:t>
      </w:r>
      <w:r w:rsidRPr="001A3DE6">
        <w:rPr>
          <w:rStyle w:val="StyleUnderline"/>
          <w:rFonts w:eastAsia="Gungsuh" w:cs="Arial"/>
        </w:rPr>
        <w:t xml:space="preserve"> their </w:t>
      </w:r>
      <w:r w:rsidRPr="001A3DE6">
        <w:rPr>
          <w:rStyle w:val="StyleUnderline"/>
          <w:rFonts w:eastAsia="Gungsuh" w:cs="Arial"/>
          <w:highlight w:val="cyan"/>
        </w:rPr>
        <w:t>experience</w:t>
      </w:r>
      <w:r w:rsidRPr="001A3DE6">
        <w:rPr>
          <w:rStyle w:val="StyleUnderline"/>
          <w:rFonts w:eastAsia="Gungsuh" w:cs="Arial"/>
        </w:rPr>
        <w:t xml:space="preserve">, to predict with </w:t>
      </w:r>
      <w:r w:rsidRPr="001A3DE6">
        <w:rPr>
          <w:rStyle w:val="Emphasis"/>
          <w:rFonts w:eastAsia="Gungsuh"/>
        </w:rPr>
        <w:t>confidence</w:t>
      </w:r>
      <w:r w:rsidRPr="001A3DE6">
        <w:rPr>
          <w:rFonts w:eastAsia="Gungsuh" w:cs="Arial"/>
          <w:sz w:val="16"/>
        </w:rPr>
        <w:t xml:space="preserve"> that </w:t>
      </w:r>
      <w:r w:rsidRPr="001A3DE6">
        <w:rPr>
          <w:rStyle w:val="StyleUnderline"/>
          <w:rFonts w:eastAsia="Gungsuh" w:cs="Arial"/>
        </w:rPr>
        <w:t>the restraint will produce anticompetitive effects</w:t>
      </w:r>
      <w:r w:rsidRPr="001A3DE6">
        <w:rPr>
          <w:rFonts w:eastAsia="Gungsuh" w:cs="Arial"/>
          <w:sz w:val="16"/>
        </w:rPr>
        <w:t xml:space="preserve">. 246 </w:t>
      </w:r>
      <w:r w:rsidRPr="001A3DE6">
        <w:rPr>
          <w:rStyle w:val="StyleUnderline"/>
          <w:rFonts w:eastAsia="Gungsuh" w:cs="Arial"/>
          <w:highlight w:val="cyan"/>
        </w:rPr>
        <w:t>If</w:t>
      </w:r>
      <w:r w:rsidRPr="001A3DE6">
        <w:rPr>
          <w:rStyle w:val="StyleUnderline"/>
          <w:rFonts w:eastAsia="Gungsuh" w:cs="Arial"/>
        </w:rPr>
        <w:t xml:space="preserve"> the </w:t>
      </w:r>
      <w:r w:rsidRPr="001A3DE6">
        <w:rPr>
          <w:rStyle w:val="StyleUnderline"/>
          <w:rFonts w:eastAsia="Gungsuh" w:cs="Arial"/>
          <w:highlight w:val="cyan"/>
        </w:rPr>
        <w:t xml:space="preserve">courts take a </w:t>
      </w:r>
      <w:r w:rsidRPr="001A3DE6">
        <w:rPr>
          <w:rStyle w:val="Emphasis"/>
          <w:rFonts w:eastAsia="Gungsuh"/>
          <w:highlight w:val="cyan"/>
        </w:rPr>
        <w:t>clear stance on</w:t>
      </w:r>
      <w:r w:rsidRPr="001A3DE6">
        <w:rPr>
          <w:rStyle w:val="Emphasis"/>
          <w:rFonts w:eastAsia="Gungsuh"/>
        </w:rPr>
        <w:t xml:space="preserve"> the issue of </w:t>
      </w:r>
      <w:r w:rsidRPr="001A3DE6">
        <w:rPr>
          <w:rStyle w:val="Emphasis"/>
          <w:rFonts w:eastAsia="Gungsuh"/>
          <w:highlight w:val="cyan"/>
        </w:rPr>
        <w:t>franchise no-poach agreements</w:t>
      </w:r>
      <w:r w:rsidRPr="001A3DE6">
        <w:rPr>
          <w:rStyle w:val="StyleUnderline"/>
          <w:rFonts w:eastAsia="Gungsuh" w:cs="Arial"/>
        </w:rPr>
        <w:t xml:space="preserve">, franchise </w:t>
      </w:r>
      <w:r w:rsidRPr="001A3DE6">
        <w:rPr>
          <w:rStyle w:val="StyleUnderline"/>
          <w:rFonts w:eastAsia="Gungsuh" w:cs="Arial"/>
          <w:highlight w:val="cyan"/>
        </w:rPr>
        <w:t xml:space="preserve">systems can </w:t>
      </w:r>
      <w:r w:rsidRPr="001A3DE6">
        <w:rPr>
          <w:rStyle w:val="Emphasis"/>
          <w:rFonts w:eastAsia="Gungsuh"/>
          <w:highlight w:val="cyan"/>
        </w:rPr>
        <w:t>modify their</w:t>
      </w:r>
      <w:r w:rsidRPr="001A3DE6">
        <w:rPr>
          <w:rStyle w:val="Emphasis"/>
          <w:rFonts w:eastAsia="Gungsuh"/>
        </w:rPr>
        <w:t xml:space="preserve"> franchise agreements and </w:t>
      </w:r>
      <w:r w:rsidRPr="001A3DE6">
        <w:rPr>
          <w:rStyle w:val="Emphasis"/>
          <w:rFonts w:eastAsia="Gungsuh"/>
          <w:highlight w:val="cyan"/>
        </w:rPr>
        <w:t>practices accordingly</w:t>
      </w:r>
      <w:r w:rsidRPr="001A3DE6">
        <w:rPr>
          <w:rFonts w:eastAsia="Gungsuh" w:cs="Arial"/>
          <w:sz w:val="16"/>
        </w:rPr>
        <w:t>.</w:t>
      </w:r>
    </w:p>
    <w:p w14:paraId="48D7F24C" w14:textId="77777777" w:rsidR="00DB4349" w:rsidRPr="001A3DE6" w:rsidRDefault="00DB4349" w:rsidP="00DB4349">
      <w:pPr>
        <w:rPr>
          <w:rFonts w:eastAsia="Gungsuh" w:cs="Arial"/>
        </w:rPr>
      </w:pPr>
    </w:p>
    <w:p w14:paraId="1F77201C" w14:textId="77777777" w:rsidR="00DB4349" w:rsidRPr="001A3DE6" w:rsidRDefault="00DB4349" w:rsidP="00DB4349">
      <w:pPr>
        <w:pStyle w:val="Heading4"/>
        <w:rPr>
          <w:rFonts w:cs="Arial"/>
        </w:rPr>
      </w:pPr>
      <w:r w:rsidRPr="001A3DE6">
        <w:rPr>
          <w:rFonts w:cs="Arial"/>
        </w:rPr>
        <w:t xml:space="preserve">That’s key to the success of national class action lawsuits. </w:t>
      </w:r>
    </w:p>
    <w:p w14:paraId="38178520" w14:textId="77777777" w:rsidR="00DB4349" w:rsidRPr="001A3DE6" w:rsidRDefault="00DB4349" w:rsidP="00DB4349">
      <w:pPr>
        <w:rPr>
          <w:rFonts w:cs="Arial"/>
        </w:rPr>
      </w:pPr>
      <w:r w:rsidRPr="001A3DE6">
        <w:rPr>
          <w:rFonts w:cs="Arial"/>
        </w:rPr>
        <w:t xml:space="preserve">Ian T. </w:t>
      </w:r>
      <w:r w:rsidRPr="001A3DE6">
        <w:rPr>
          <w:rStyle w:val="Style13ptBold"/>
          <w:rFonts w:cs="Arial"/>
        </w:rPr>
        <w:t>Hampton &amp;</w:t>
      </w:r>
      <w:r w:rsidRPr="001A3DE6">
        <w:rPr>
          <w:rFonts w:cs="Arial"/>
        </w:rPr>
        <w:t xml:space="preserve"> </w:t>
      </w:r>
      <w:proofErr w:type="spellStart"/>
      <w:r w:rsidRPr="001A3DE6">
        <w:rPr>
          <w:rFonts w:cs="Arial"/>
        </w:rPr>
        <w:t>Jaikaran</w:t>
      </w:r>
      <w:proofErr w:type="spellEnd"/>
      <w:r w:rsidRPr="001A3DE6">
        <w:rPr>
          <w:rFonts w:cs="Arial"/>
        </w:rPr>
        <w:t xml:space="preserve"> </w:t>
      </w:r>
      <w:r w:rsidRPr="001A3DE6">
        <w:rPr>
          <w:rStyle w:val="Style13ptBold"/>
          <w:rFonts w:cs="Arial"/>
        </w:rPr>
        <w:t>Singh 21</w:t>
      </w:r>
      <w:r w:rsidRPr="001A3DE6">
        <w:rPr>
          <w:rFonts w:cs="Arial"/>
        </w:rPr>
        <w:t>. **Senior counsel and litigation lawyer with Foley &amp; Lardner LLP. **Partner and litigation attorney with Foley &amp; Lardner LLP, Vice-Chair of the firm’s Consumer Law, Finance &amp; Class Action Practice. “Vice-Chair of the firm’s Consumer Law, Finance &amp; Class Action Practice.” 11/11/21. https://www.foley.com/en/insights/publications/2021/11/applying-the-rule-of-reason-district-courts</w:t>
      </w:r>
    </w:p>
    <w:p w14:paraId="795AE3E1" w14:textId="77777777" w:rsidR="00DB4349" w:rsidRPr="001A3DE6" w:rsidRDefault="00DB4349" w:rsidP="00DB4349">
      <w:pPr>
        <w:rPr>
          <w:rFonts w:cs="Arial"/>
          <w:sz w:val="16"/>
        </w:rPr>
      </w:pPr>
      <w:r w:rsidRPr="001A3DE6">
        <w:rPr>
          <w:rFonts w:cs="Arial"/>
          <w:sz w:val="16"/>
        </w:rPr>
        <w:t xml:space="preserve">Two recent </w:t>
      </w:r>
      <w:r w:rsidRPr="001A3DE6">
        <w:rPr>
          <w:rStyle w:val="StyleUnderline"/>
          <w:rFonts w:cs="Arial"/>
        </w:rPr>
        <w:t>district court decisions</w:t>
      </w:r>
      <w:r w:rsidRPr="001A3DE6">
        <w:rPr>
          <w:rFonts w:cs="Arial"/>
          <w:sz w:val="16"/>
        </w:rPr>
        <w:t xml:space="preserve"> out of the Seventh Circuit </w:t>
      </w:r>
      <w:r w:rsidRPr="001A3DE6">
        <w:rPr>
          <w:rStyle w:val="StyleUnderline"/>
          <w:rFonts w:cs="Arial"/>
        </w:rPr>
        <w:t>illustrate the difficulty of maintaining antitrust class actions that seek to challenge employer “no-poach” agreements</w:t>
      </w:r>
      <w:r w:rsidRPr="001A3DE6">
        <w:rPr>
          <w:rFonts w:cs="Arial"/>
          <w:sz w:val="16"/>
        </w:rPr>
        <w:t xml:space="preserve">. In </w:t>
      </w:r>
      <w:proofErr w:type="spellStart"/>
      <w:r w:rsidRPr="001A3DE6">
        <w:rPr>
          <w:rFonts w:cs="Arial"/>
          <w:sz w:val="16"/>
        </w:rPr>
        <w:t>DeSlandes</w:t>
      </w:r>
      <w:proofErr w:type="spellEnd"/>
      <w:r w:rsidRPr="001A3DE6">
        <w:rPr>
          <w:rFonts w:cs="Arial"/>
          <w:sz w:val="16"/>
        </w:rPr>
        <w:t xml:space="preserve"> v. McDonald’s USA, LLC, No. 17-C-4857, 2021 WL 3187668 (N.D. Ill. Jul. 28, 2021), the </w:t>
      </w:r>
      <w:r w:rsidRPr="001A3DE6">
        <w:rPr>
          <w:rStyle w:val="StyleUnderline"/>
          <w:rFonts w:cs="Arial"/>
          <w:highlight w:val="cyan"/>
        </w:rPr>
        <w:t>court denied</w:t>
      </w:r>
      <w:r w:rsidRPr="001A3DE6">
        <w:rPr>
          <w:rStyle w:val="StyleUnderline"/>
          <w:rFonts w:cs="Arial"/>
        </w:rPr>
        <w:t xml:space="preserve"> plaintiff’s </w:t>
      </w:r>
      <w:r w:rsidRPr="001A3DE6">
        <w:rPr>
          <w:rStyle w:val="StyleUnderline"/>
          <w:rFonts w:cs="Arial"/>
          <w:highlight w:val="cyan"/>
        </w:rPr>
        <w:t>motion to certify</w:t>
      </w:r>
      <w:r w:rsidRPr="001A3DE6">
        <w:rPr>
          <w:rStyle w:val="StyleUnderline"/>
          <w:rFonts w:cs="Arial"/>
        </w:rPr>
        <w:t xml:space="preserve"> a nationwide </w:t>
      </w:r>
      <w:r w:rsidRPr="001A3DE6">
        <w:rPr>
          <w:rStyle w:val="StyleUnderline"/>
          <w:rFonts w:cs="Arial"/>
          <w:highlight w:val="cyan"/>
        </w:rPr>
        <w:t>class of fast-food workers a</w:t>
      </w:r>
      <w:r w:rsidRPr="001A3DE6">
        <w:rPr>
          <w:rStyle w:val="StyleUnderline"/>
          <w:rFonts w:cs="Arial"/>
        </w:rPr>
        <w:t xml:space="preserve">lleging that a </w:t>
      </w:r>
      <w:r w:rsidRPr="001A3DE6">
        <w:rPr>
          <w:rStyle w:val="StyleUnderline"/>
          <w:rFonts w:cs="Arial"/>
          <w:highlight w:val="cyan"/>
        </w:rPr>
        <w:t>no-poach provision in</w:t>
      </w:r>
      <w:r w:rsidRPr="001A3DE6">
        <w:rPr>
          <w:rStyle w:val="StyleUnderline"/>
          <w:rFonts w:cs="Arial"/>
        </w:rPr>
        <w:t xml:space="preserve"> their employers’ </w:t>
      </w:r>
      <w:r w:rsidRPr="001A3DE6">
        <w:rPr>
          <w:rStyle w:val="StyleUnderline"/>
          <w:rFonts w:cs="Arial"/>
          <w:highlight w:val="cyan"/>
        </w:rPr>
        <w:t>franchise agreements violated</w:t>
      </w:r>
      <w:r w:rsidRPr="001A3DE6">
        <w:rPr>
          <w:rStyle w:val="StyleUnderline"/>
          <w:rFonts w:cs="Arial"/>
        </w:rPr>
        <w:t xml:space="preserve"> Section 1 of the </w:t>
      </w:r>
      <w:r w:rsidRPr="001A3DE6">
        <w:rPr>
          <w:rStyle w:val="StyleUnderline"/>
          <w:rFonts w:cs="Arial"/>
          <w:highlight w:val="cyan"/>
        </w:rPr>
        <w:t>Sherman</w:t>
      </w:r>
      <w:r w:rsidRPr="001A3DE6">
        <w:rPr>
          <w:rStyle w:val="StyleUnderline"/>
          <w:rFonts w:cs="Arial"/>
        </w:rPr>
        <w:t xml:space="preserve"> Act</w:t>
      </w:r>
      <w:r w:rsidRPr="001A3DE6">
        <w:rPr>
          <w:rFonts w:cs="Arial"/>
          <w:sz w:val="16"/>
        </w:rPr>
        <w:t>. The provision barred McDonald’s franchises from employing or soliciting each other’s workers for up to six months after the worker left the company, which plaintiff alleged decreased workers’ mobility and suppressed their wages. The court denied certification based on a finding that plaintiff failed to satisfy the predominance requirement of Rule 23(b)(3). Days later, another district court in the same circuit followed suit, refusing to certify a nationwide class of Jimmy John’s restaurant workers making substantially the same allegations. See Conrad v. Jimmy John’s Franchise, LLC, No. 18-cv-00133, 2021 WL 3268339 (S.D. Ill. Jul. 30, 2021).</w:t>
      </w:r>
    </w:p>
    <w:p w14:paraId="2EE524FA" w14:textId="77777777" w:rsidR="00DB4349" w:rsidRPr="001A3DE6" w:rsidRDefault="00DB4349" w:rsidP="00DB4349">
      <w:pPr>
        <w:rPr>
          <w:rFonts w:cs="Arial"/>
          <w:sz w:val="16"/>
        </w:rPr>
      </w:pPr>
      <w:r w:rsidRPr="001A3DE6">
        <w:rPr>
          <w:rStyle w:val="StyleUnderline"/>
          <w:rFonts w:cs="Arial"/>
        </w:rPr>
        <w:t>Relying on the United States Supreme Court’s recent decision in</w:t>
      </w:r>
      <w:r w:rsidRPr="001A3DE6">
        <w:rPr>
          <w:rFonts w:cs="Arial"/>
          <w:sz w:val="16"/>
        </w:rPr>
        <w:t xml:space="preserve"> NCAA v. </w:t>
      </w:r>
      <w:r w:rsidRPr="001A3DE6">
        <w:rPr>
          <w:rStyle w:val="StyleUnderline"/>
          <w:rFonts w:cs="Arial"/>
        </w:rPr>
        <w:t>Alston</w:t>
      </w:r>
      <w:r w:rsidRPr="001A3DE6">
        <w:rPr>
          <w:rFonts w:cs="Arial"/>
          <w:sz w:val="16"/>
        </w:rPr>
        <w:t xml:space="preserve">, </w:t>
      </w:r>
      <w:proofErr w:type="gramStart"/>
      <w:r w:rsidRPr="001A3DE6">
        <w:rPr>
          <w:rFonts w:cs="Arial"/>
          <w:sz w:val="16"/>
        </w:rPr>
        <w:t>U.S. ,</w:t>
      </w:r>
      <w:proofErr w:type="gramEnd"/>
      <w:r w:rsidRPr="001A3DE6">
        <w:rPr>
          <w:rFonts w:cs="Arial"/>
          <w:sz w:val="16"/>
        </w:rPr>
        <w:t xml:space="preserve"> 141 S. Ct. 2141 (2021),</w:t>
      </w:r>
      <w:r w:rsidRPr="001A3DE6">
        <w:rPr>
          <w:rStyle w:val="StyleUnderline"/>
          <w:rFonts w:cs="Arial"/>
        </w:rPr>
        <w:t xml:space="preserve">both </w:t>
      </w:r>
      <w:r w:rsidRPr="001A3DE6">
        <w:rPr>
          <w:rStyle w:val="StyleUnderline"/>
          <w:rFonts w:cs="Arial"/>
          <w:highlight w:val="cyan"/>
        </w:rPr>
        <w:t>courts</w:t>
      </w:r>
      <w:r w:rsidRPr="001A3DE6">
        <w:rPr>
          <w:rStyle w:val="StyleUnderline"/>
          <w:rFonts w:cs="Arial"/>
        </w:rPr>
        <w:t xml:space="preserve"> held</w:t>
      </w:r>
      <w:r w:rsidRPr="001A3DE6">
        <w:rPr>
          <w:rFonts w:cs="Arial"/>
          <w:sz w:val="16"/>
        </w:rPr>
        <w:t xml:space="preserve"> that the </w:t>
      </w:r>
      <w:r w:rsidRPr="001A3DE6">
        <w:rPr>
          <w:rStyle w:val="StyleUnderline"/>
          <w:rFonts w:cs="Arial"/>
          <w:highlight w:val="cyan"/>
        </w:rPr>
        <w:t>rule of reason applies to</w:t>
      </w:r>
      <w:r w:rsidRPr="001A3DE6">
        <w:rPr>
          <w:rStyle w:val="StyleUnderline"/>
          <w:rFonts w:cs="Arial"/>
        </w:rPr>
        <w:t xml:space="preserve"> no-poach provisions in </w:t>
      </w:r>
      <w:r w:rsidRPr="001A3DE6">
        <w:rPr>
          <w:rStyle w:val="StyleUnderline"/>
          <w:rFonts w:cs="Arial"/>
          <w:highlight w:val="cyan"/>
        </w:rPr>
        <w:t>franchise agreements</w:t>
      </w:r>
      <w:r w:rsidRPr="001A3DE6">
        <w:rPr>
          <w:rFonts w:cs="Arial"/>
          <w:sz w:val="16"/>
        </w:rPr>
        <w:t xml:space="preserve">. The rule of reason is one of three standards of review (the per se rule and the quick look test being the others) used by courts to analyze whether any </w:t>
      </w:r>
      <w:proofErr w:type="gramStart"/>
      <w:r w:rsidRPr="001A3DE6">
        <w:rPr>
          <w:rFonts w:cs="Arial"/>
          <w:sz w:val="16"/>
        </w:rPr>
        <w:t>particular restraint</w:t>
      </w:r>
      <w:proofErr w:type="gramEnd"/>
      <w:r w:rsidRPr="001A3DE6">
        <w:rPr>
          <w:rFonts w:cs="Arial"/>
          <w:sz w:val="16"/>
        </w:rPr>
        <w:t xml:space="preserve"> on trade is unreasonable under federal antitrust law. </w:t>
      </w:r>
      <w:r w:rsidRPr="001A3DE6">
        <w:rPr>
          <w:rStyle w:val="StyleUnderline"/>
          <w:rFonts w:cs="Arial"/>
        </w:rPr>
        <w:t xml:space="preserve">Under the rule of reason test, the fact finder must weigh </w:t>
      </w:r>
      <w:proofErr w:type="gramStart"/>
      <w:r w:rsidRPr="001A3DE6">
        <w:rPr>
          <w:rStyle w:val="StyleUnderline"/>
          <w:rFonts w:cs="Arial"/>
        </w:rPr>
        <w:t>all of</w:t>
      </w:r>
      <w:proofErr w:type="gramEnd"/>
      <w:r w:rsidRPr="001A3DE6">
        <w:rPr>
          <w:rStyle w:val="StyleUnderline"/>
          <w:rFonts w:cs="Arial"/>
        </w:rPr>
        <w:t xml:space="preserve"> the circumstances of the case</w:t>
      </w:r>
      <w:r w:rsidRPr="001A3DE6">
        <w:rPr>
          <w:rFonts w:cs="Arial"/>
          <w:sz w:val="16"/>
        </w:rPr>
        <w:t xml:space="preserve"> to decide whether the questioned practice imposes an unreasonable restraint on competition. The </w:t>
      </w:r>
      <w:r w:rsidRPr="001A3DE6">
        <w:rPr>
          <w:rStyle w:val="StyleUnderline"/>
          <w:rFonts w:cs="Arial"/>
        </w:rPr>
        <w:t xml:space="preserve">courts </w:t>
      </w:r>
      <w:r w:rsidRPr="001A3DE6">
        <w:rPr>
          <w:rStyle w:val="StyleUnderline"/>
          <w:rFonts w:cs="Arial"/>
          <w:highlight w:val="cyan"/>
        </w:rPr>
        <w:t>rejected</w:t>
      </w:r>
      <w:r w:rsidRPr="001A3DE6">
        <w:rPr>
          <w:rStyle w:val="StyleUnderline"/>
          <w:rFonts w:cs="Arial"/>
        </w:rPr>
        <w:t xml:space="preserve"> plaintiffs’ arguments that the agreements should be subject to more abbreviated forms of review and either declared </w:t>
      </w:r>
      <w:r w:rsidRPr="001A3DE6">
        <w:rPr>
          <w:rStyle w:val="StyleUnderline"/>
          <w:rFonts w:cs="Arial"/>
          <w:highlight w:val="cyan"/>
        </w:rPr>
        <w:t xml:space="preserve">per se </w:t>
      </w:r>
      <w:r w:rsidRPr="001A3DE6">
        <w:rPr>
          <w:rStyle w:val="StyleUnderline"/>
          <w:rFonts w:cs="Arial"/>
        </w:rPr>
        <w:t>illegal or rejected after only a quick look</w:t>
      </w:r>
      <w:r w:rsidRPr="001A3DE6">
        <w:rPr>
          <w:rFonts w:cs="Arial"/>
          <w:sz w:val="16"/>
        </w:rPr>
        <w:t xml:space="preserve">. In Alston, the Supreme Court observed that such blanket condemnations of industry practices should be rare, noting that “we take special care not to deploy these condemnatory tools until we have amassed ‘considerable experience with the type of restraint at issue[.]’” Id. at 2156 (citation omitted). The </w:t>
      </w:r>
      <w:r w:rsidRPr="001A3DE6">
        <w:rPr>
          <w:rStyle w:val="StyleUnderline"/>
          <w:rFonts w:cs="Arial"/>
        </w:rPr>
        <w:t xml:space="preserve">McDonald’s court found that it did not have enough experience with no-poach provisions in franchise agreements to condemn them without undertaking the fuller review offered by the rule of reason. </w:t>
      </w:r>
      <w:r w:rsidRPr="001A3DE6">
        <w:rPr>
          <w:rFonts w:cs="Arial"/>
          <w:sz w:val="16"/>
        </w:rPr>
        <w:t>For its part, the Jimmy John’s court held that the rule of reason applied because a nationwide franchise’s use of “</w:t>
      </w:r>
      <w:proofErr w:type="spellStart"/>
      <w:r w:rsidRPr="001A3DE6">
        <w:rPr>
          <w:rFonts w:cs="Arial"/>
          <w:sz w:val="16"/>
        </w:rPr>
        <w:t>intrabrand</w:t>
      </w:r>
      <w:proofErr w:type="spellEnd"/>
      <w:r w:rsidRPr="001A3DE6">
        <w:rPr>
          <w:rFonts w:cs="Arial"/>
          <w:sz w:val="16"/>
        </w:rPr>
        <w:t xml:space="preserve"> restraints,” such as no-poach provisions, arguably helps the company compete with other brands by ensuring cooperation among the franchisees.</w:t>
      </w:r>
    </w:p>
    <w:p w14:paraId="27C85693" w14:textId="77777777" w:rsidR="00DB4349" w:rsidRPr="001A3DE6" w:rsidRDefault="00DB4349" w:rsidP="00DB4349">
      <w:pPr>
        <w:rPr>
          <w:rFonts w:cs="Arial"/>
          <w:sz w:val="16"/>
        </w:rPr>
      </w:pPr>
      <w:r w:rsidRPr="001A3DE6">
        <w:rPr>
          <w:rStyle w:val="StyleUnderline"/>
          <w:rFonts w:cs="Arial"/>
          <w:highlight w:val="cyan"/>
        </w:rPr>
        <w:t>Having determined</w:t>
      </w:r>
      <w:r w:rsidRPr="001A3DE6">
        <w:rPr>
          <w:rStyle w:val="StyleUnderline"/>
          <w:rFonts w:cs="Arial"/>
        </w:rPr>
        <w:t xml:space="preserve"> the </w:t>
      </w:r>
      <w:r w:rsidRPr="001A3DE6">
        <w:rPr>
          <w:rStyle w:val="StyleUnderline"/>
          <w:rFonts w:cs="Arial"/>
          <w:highlight w:val="cyan"/>
        </w:rPr>
        <w:t>rule of reason applies, both district courts found</w:t>
      </w:r>
      <w:r w:rsidRPr="001A3DE6">
        <w:rPr>
          <w:rStyle w:val="StyleUnderline"/>
          <w:rFonts w:cs="Arial"/>
        </w:rPr>
        <w:t xml:space="preserve"> that the analysis required under</w:t>
      </w:r>
      <w:r w:rsidRPr="001A3DE6">
        <w:rPr>
          <w:rStyle w:val="Emphasis"/>
        </w:rPr>
        <w:t xml:space="preserve"> </w:t>
      </w:r>
      <w:r w:rsidRPr="001A3DE6">
        <w:rPr>
          <w:rStyle w:val="Emphasis"/>
          <w:highlight w:val="cyan"/>
        </w:rPr>
        <w:t>the rule raised individual issues precluding class certification</w:t>
      </w:r>
      <w:r w:rsidRPr="001A3DE6">
        <w:rPr>
          <w:rStyle w:val="StyleUnderline"/>
          <w:rFonts w:cs="Arial"/>
        </w:rPr>
        <w:t>.</w:t>
      </w:r>
      <w:r w:rsidRPr="001A3DE6">
        <w:rPr>
          <w:rFonts w:cs="Arial"/>
          <w:sz w:val="16"/>
        </w:rPr>
        <w:t xml:space="preserve"> In McDonald’s, the </w:t>
      </w:r>
      <w:r w:rsidRPr="001A3DE6">
        <w:rPr>
          <w:rStyle w:val="StyleUnderline"/>
          <w:rFonts w:cs="Arial"/>
          <w:highlight w:val="cyan"/>
        </w:rPr>
        <w:t>court focused on</w:t>
      </w:r>
      <w:r w:rsidRPr="001A3DE6">
        <w:rPr>
          <w:rStyle w:val="StyleUnderline"/>
          <w:rFonts w:cs="Arial"/>
        </w:rPr>
        <w:t xml:space="preserve"> the rule of reason’s </w:t>
      </w:r>
      <w:r w:rsidRPr="001A3DE6">
        <w:rPr>
          <w:rStyle w:val="StyleUnderline"/>
          <w:rFonts w:cs="Arial"/>
          <w:highlight w:val="cyan"/>
        </w:rPr>
        <w:t>requirement</w:t>
      </w:r>
      <w:r w:rsidRPr="001A3DE6">
        <w:rPr>
          <w:rStyle w:val="StyleUnderline"/>
          <w:rFonts w:cs="Arial"/>
        </w:rPr>
        <w:t xml:space="preserve"> that </w:t>
      </w:r>
      <w:r w:rsidRPr="001A3DE6">
        <w:rPr>
          <w:rStyle w:val="StyleUnderline"/>
          <w:rFonts w:cs="Arial"/>
          <w:highlight w:val="cyan"/>
        </w:rPr>
        <w:t>plaintiffs show</w:t>
      </w:r>
      <w:r w:rsidRPr="001A3DE6">
        <w:rPr>
          <w:rStyle w:val="StyleUnderline"/>
          <w:rFonts w:cs="Arial"/>
        </w:rPr>
        <w:t xml:space="preserve"> a </w:t>
      </w:r>
      <w:r w:rsidRPr="001A3DE6">
        <w:rPr>
          <w:rStyle w:val="StyleUnderline"/>
          <w:rFonts w:cs="Arial"/>
          <w:highlight w:val="cyan"/>
        </w:rPr>
        <w:t>substantial</w:t>
      </w:r>
      <w:r w:rsidRPr="001A3DE6">
        <w:rPr>
          <w:rStyle w:val="StyleUnderline"/>
          <w:rFonts w:cs="Arial"/>
        </w:rPr>
        <w:t xml:space="preserve"> anticompetitive </w:t>
      </w:r>
      <w:r w:rsidRPr="001A3DE6">
        <w:rPr>
          <w:rStyle w:val="StyleUnderline"/>
          <w:rFonts w:cs="Arial"/>
          <w:highlight w:val="cyan"/>
        </w:rPr>
        <w:t>effect in</w:t>
      </w:r>
      <w:r w:rsidRPr="001A3DE6">
        <w:rPr>
          <w:rStyle w:val="StyleUnderline"/>
          <w:rFonts w:cs="Arial"/>
        </w:rPr>
        <w:t xml:space="preserve"> the </w:t>
      </w:r>
      <w:r w:rsidRPr="001A3DE6">
        <w:rPr>
          <w:rStyle w:val="StyleUnderline"/>
          <w:rFonts w:cs="Arial"/>
          <w:highlight w:val="cyan"/>
        </w:rPr>
        <w:t>relevant market</w:t>
      </w:r>
      <w:r w:rsidRPr="001A3DE6">
        <w:rPr>
          <w:rFonts w:cs="Arial"/>
          <w:sz w:val="16"/>
        </w:rPr>
        <w:t xml:space="preserve">. The </w:t>
      </w:r>
      <w:r w:rsidRPr="001A3DE6">
        <w:rPr>
          <w:rStyle w:val="StyleUnderline"/>
          <w:rFonts w:cs="Arial"/>
        </w:rPr>
        <w:t xml:space="preserve">court </w:t>
      </w:r>
      <w:r w:rsidRPr="001A3DE6">
        <w:rPr>
          <w:rStyle w:val="StyleUnderline"/>
          <w:rFonts w:cs="Arial"/>
          <w:highlight w:val="cyan"/>
        </w:rPr>
        <w:t>rejected</w:t>
      </w:r>
      <w:r w:rsidRPr="001A3DE6">
        <w:rPr>
          <w:rStyle w:val="StyleUnderline"/>
          <w:rFonts w:cs="Arial"/>
        </w:rPr>
        <w:t xml:space="preserve"> plaintiff’s </w:t>
      </w:r>
      <w:r w:rsidRPr="001A3DE6">
        <w:rPr>
          <w:rStyle w:val="StyleUnderline"/>
          <w:rFonts w:cs="Arial"/>
          <w:highlight w:val="cyan"/>
        </w:rPr>
        <w:t>theory</w:t>
      </w:r>
      <w:r w:rsidRPr="001A3DE6">
        <w:rPr>
          <w:rStyle w:val="StyleUnderline"/>
          <w:rFonts w:cs="Arial"/>
        </w:rPr>
        <w:t xml:space="preserve"> that McDonald’s </w:t>
      </w:r>
      <w:r w:rsidRPr="001A3DE6">
        <w:rPr>
          <w:rStyle w:val="StyleUnderline"/>
          <w:rFonts w:cs="Arial"/>
          <w:highlight w:val="cyan"/>
        </w:rPr>
        <w:t>workers sell</w:t>
      </w:r>
      <w:r w:rsidRPr="001A3DE6">
        <w:rPr>
          <w:rStyle w:val="StyleUnderline"/>
          <w:rFonts w:cs="Arial"/>
        </w:rPr>
        <w:t xml:space="preserve"> their </w:t>
      </w:r>
      <w:r w:rsidRPr="001A3DE6">
        <w:rPr>
          <w:rStyle w:val="StyleUnderline"/>
          <w:rFonts w:cs="Arial"/>
          <w:highlight w:val="cyan"/>
        </w:rPr>
        <w:t>labor in one national market</w:t>
      </w:r>
      <w:r w:rsidRPr="001A3DE6">
        <w:rPr>
          <w:rFonts w:cs="Arial"/>
          <w:sz w:val="16"/>
        </w:rPr>
        <w:t xml:space="preserve">, finding instead that the relevant market for each plaintiff’s labor is “a small, geographic area” and there are likely “hundreds or thousands of relevant markets among the class members.” McDonald’s, 2021 WL 3187668, at *13. The court found that in some of those markets, McDonald’s restaurants will have so many competitors that a no-poach agreement is unlikely to have anticompetitive effects. However, the </w:t>
      </w:r>
      <w:r w:rsidRPr="001A3DE6">
        <w:rPr>
          <w:rStyle w:val="StyleUnderline"/>
          <w:rFonts w:cs="Arial"/>
        </w:rPr>
        <w:t>court found that, in markets with little outside competition</w:t>
      </w:r>
      <w:r w:rsidRPr="001A3DE6">
        <w:rPr>
          <w:rFonts w:cs="Arial"/>
          <w:sz w:val="16"/>
        </w:rPr>
        <w:t xml:space="preserve">, a </w:t>
      </w:r>
      <w:r w:rsidRPr="001A3DE6">
        <w:rPr>
          <w:rStyle w:val="StyleUnderline"/>
          <w:rFonts w:cs="Arial"/>
        </w:rPr>
        <w:t>no-poach agreement restricting the movement of workers between franchises could lead to wage suppression and other harms. Because the effects on each market will have to be judged separately, the court concluded that individualized questions predominate over common ones</w:t>
      </w:r>
      <w:r w:rsidRPr="001A3DE6">
        <w:rPr>
          <w:rFonts w:cs="Arial"/>
          <w:sz w:val="16"/>
        </w:rPr>
        <w:t xml:space="preserve">. Echoing that same reasoning, the Jimmy John’s court found that “individualized inquiries would . . . be needed to determine whether a given Jimmy John’s employee could have been injured given the varied and dynamic labor markets across the country.” Jimmy John’s, 2021 WL 3268339, at *11.  </w:t>
      </w:r>
    </w:p>
    <w:p w14:paraId="4BAE1161" w14:textId="77777777" w:rsidR="00DB4349" w:rsidRPr="001A3DE6" w:rsidRDefault="00DB4349" w:rsidP="00DB4349">
      <w:pPr>
        <w:rPr>
          <w:rFonts w:cs="Arial"/>
          <w:sz w:val="16"/>
        </w:rPr>
      </w:pPr>
      <w:r w:rsidRPr="001A3DE6">
        <w:rPr>
          <w:rFonts w:cs="Arial"/>
          <w:sz w:val="16"/>
        </w:rPr>
        <w:t xml:space="preserve">The </w:t>
      </w:r>
      <w:r w:rsidRPr="001A3DE6">
        <w:rPr>
          <w:rStyle w:val="StyleUnderline"/>
          <w:rFonts w:cs="Arial"/>
        </w:rPr>
        <w:t xml:space="preserve">Jimmy John’s </w:t>
      </w:r>
      <w:r w:rsidRPr="001A3DE6">
        <w:rPr>
          <w:rStyle w:val="StyleUnderline"/>
          <w:rFonts w:cs="Arial"/>
          <w:highlight w:val="cyan"/>
        </w:rPr>
        <w:t>decision</w:t>
      </w:r>
      <w:r w:rsidRPr="001A3DE6">
        <w:rPr>
          <w:rStyle w:val="StyleUnderline"/>
          <w:rFonts w:cs="Arial"/>
        </w:rPr>
        <w:t xml:space="preserve"> also </w:t>
      </w:r>
      <w:r w:rsidRPr="001A3DE6">
        <w:rPr>
          <w:rStyle w:val="StyleUnderline"/>
          <w:rFonts w:cs="Arial"/>
          <w:highlight w:val="cyan"/>
        </w:rPr>
        <w:t>underlines</w:t>
      </w:r>
      <w:r w:rsidRPr="001A3DE6">
        <w:rPr>
          <w:rStyle w:val="StyleUnderline"/>
          <w:rFonts w:cs="Arial"/>
        </w:rPr>
        <w:t xml:space="preserve"> other </w:t>
      </w:r>
      <w:r w:rsidRPr="001A3DE6">
        <w:rPr>
          <w:rStyle w:val="StyleUnderline"/>
          <w:rFonts w:cs="Arial"/>
          <w:highlight w:val="cyan"/>
        </w:rPr>
        <w:t>difficulties plaintiffs</w:t>
      </w:r>
      <w:r w:rsidRPr="001A3DE6">
        <w:rPr>
          <w:rStyle w:val="StyleUnderline"/>
          <w:rFonts w:cs="Arial"/>
        </w:rPr>
        <w:t xml:space="preserve"> may </w:t>
      </w:r>
      <w:r w:rsidRPr="001A3DE6">
        <w:rPr>
          <w:rStyle w:val="StyleUnderline"/>
          <w:rFonts w:cs="Arial"/>
          <w:highlight w:val="cyan"/>
        </w:rPr>
        <w:t>face in</w:t>
      </w:r>
      <w:r w:rsidRPr="001A3DE6">
        <w:rPr>
          <w:rStyle w:val="StyleUnderline"/>
          <w:rFonts w:cs="Arial"/>
        </w:rPr>
        <w:t xml:space="preserve"> </w:t>
      </w:r>
      <w:r w:rsidRPr="001A3DE6">
        <w:rPr>
          <w:rStyle w:val="StyleUnderline"/>
          <w:rFonts w:cs="Arial"/>
          <w:highlight w:val="cyan"/>
        </w:rPr>
        <w:t>certifying</w:t>
      </w:r>
      <w:r w:rsidRPr="001A3DE6">
        <w:rPr>
          <w:rStyle w:val="StyleUnderline"/>
          <w:rFonts w:cs="Arial"/>
        </w:rPr>
        <w:t xml:space="preserve"> a </w:t>
      </w:r>
      <w:r w:rsidRPr="001A3DE6">
        <w:rPr>
          <w:rStyle w:val="StyleUnderline"/>
          <w:rFonts w:cs="Arial"/>
          <w:highlight w:val="cyan"/>
        </w:rPr>
        <w:t>class in this area</w:t>
      </w:r>
      <w:r w:rsidRPr="001A3DE6">
        <w:rPr>
          <w:rFonts w:cs="Arial"/>
          <w:sz w:val="16"/>
        </w:rPr>
        <w:t xml:space="preserve">. The </w:t>
      </w:r>
      <w:r w:rsidRPr="001A3DE6">
        <w:rPr>
          <w:rStyle w:val="StyleUnderline"/>
          <w:rFonts w:cs="Arial"/>
        </w:rPr>
        <w:t>court</w:t>
      </w:r>
      <w:r w:rsidRPr="001A3DE6">
        <w:rPr>
          <w:rFonts w:cs="Arial"/>
          <w:sz w:val="16"/>
        </w:rPr>
        <w:t xml:space="preserve"> there </w:t>
      </w:r>
      <w:r w:rsidRPr="001A3DE6">
        <w:rPr>
          <w:rStyle w:val="StyleUnderline"/>
          <w:rFonts w:cs="Arial"/>
        </w:rPr>
        <w:t>held that because franchises unevenly enforced the no-poach provision</w:t>
      </w:r>
      <w:r w:rsidRPr="001A3DE6">
        <w:rPr>
          <w:rFonts w:cs="Arial"/>
          <w:sz w:val="16"/>
        </w:rPr>
        <w:t xml:space="preserve">, with some ignoring it outright and others granting waivers to select employees, </w:t>
      </w:r>
      <w:r w:rsidRPr="001A3DE6">
        <w:rPr>
          <w:rStyle w:val="StyleUnderline"/>
          <w:rFonts w:cs="Arial"/>
        </w:rPr>
        <w:t>individual proof would be needed</w:t>
      </w:r>
      <w:r w:rsidRPr="001A3DE6">
        <w:rPr>
          <w:rFonts w:cs="Arial"/>
          <w:sz w:val="16"/>
        </w:rPr>
        <w:t xml:space="preserve"> to establish which franchises were involved in the alleged conspiracy. The court also found that individual inquiries arose from the fact that different franchise agreements incorporated different no-poach language, with some barring the hiring of managers (but not workers) and others prohibiting the solicitation of workers alone. In addition, the court found that the testimony of Jimmy John’s damages expert showed that while some workers saw lower wages </w:t>
      </w:r>
      <w:proofErr w:type="gramStart"/>
      <w:r w:rsidRPr="001A3DE6">
        <w:rPr>
          <w:rFonts w:cs="Arial"/>
          <w:sz w:val="16"/>
        </w:rPr>
        <w:t>as a result of</w:t>
      </w:r>
      <w:proofErr w:type="gramEnd"/>
      <w:r w:rsidRPr="001A3DE6">
        <w:rPr>
          <w:rFonts w:cs="Arial"/>
          <w:sz w:val="16"/>
        </w:rPr>
        <w:t xml:space="preserve"> the no-poach provision, others suffered no wage suppression at all. The court found these individual issues “overwhelm[ed]” the questions common to the proposed class. Id. at *9.</w:t>
      </w:r>
    </w:p>
    <w:p w14:paraId="6FDD971E" w14:textId="77777777" w:rsidR="00DB4349" w:rsidRPr="001A3DE6" w:rsidRDefault="00DB4349" w:rsidP="00DB4349">
      <w:pPr>
        <w:rPr>
          <w:rFonts w:cs="Arial"/>
          <w:sz w:val="16"/>
        </w:rPr>
      </w:pPr>
      <w:r w:rsidRPr="001A3DE6">
        <w:rPr>
          <w:rFonts w:cs="Arial"/>
          <w:sz w:val="16"/>
        </w:rPr>
        <w:t>The Jimmy John’s court separately found that the named plaintiff was atypical of the class under Rule 23(a)(3) because he did not try and thus was never denied the opportunity to move from one franchise to another. The court also found that he was not an adequate class representative pursuant to Rule 23(a)(4) because, as a manager charged with enforcing the no-poach provision, his interests conflicted with those of rank-and-file employees.</w:t>
      </w:r>
    </w:p>
    <w:p w14:paraId="22FB54C8" w14:textId="77777777" w:rsidR="00DB4349" w:rsidRPr="001A3DE6" w:rsidRDefault="00DB4349" w:rsidP="00DB4349">
      <w:pPr>
        <w:rPr>
          <w:rStyle w:val="StyleUnderline"/>
          <w:rFonts w:cs="Arial"/>
        </w:rPr>
      </w:pPr>
      <w:r w:rsidRPr="001A3DE6">
        <w:rPr>
          <w:rStyle w:val="StyleUnderline"/>
          <w:rFonts w:cs="Arial"/>
        </w:rPr>
        <w:t>While the McDonald’s decision may be appealed</w:t>
      </w:r>
      <w:r w:rsidRPr="001A3DE6">
        <w:rPr>
          <w:rFonts w:cs="Arial"/>
          <w:sz w:val="16"/>
        </w:rPr>
        <w:t xml:space="preserve"> to the Seventh Circuit (the Jimmy John’s case has since settled), the </w:t>
      </w:r>
      <w:r w:rsidRPr="001A3DE6">
        <w:rPr>
          <w:rStyle w:val="StyleUnderline"/>
          <w:rFonts w:cs="Arial"/>
          <w:highlight w:val="cyan"/>
        </w:rPr>
        <w:t xml:space="preserve">decisions </w:t>
      </w:r>
      <w:r w:rsidRPr="001A3DE6">
        <w:rPr>
          <w:rStyle w:val="Emphasis"/>
          <w:highlight w:val="cyan"/>
        </w:rPr>
        <w:t>call into question whether</w:t>
      </w:r>
      <w:r w:rsidRPr="001A3DE6">
        <w:rPr>
          <w:rStyle w:val="Emphasis"/>
        </w:rPr>
        <w:t xml:space="preserve"> a </w:t>
      </w:r>
      <w:r w:rsidRPr="001A3DE6">
        <w:rPr>
          <w:rStyle w:val="Emphasis"/>
          <w:highlight w:val="cyan"/>
        </w:rPr>
        <w:t>nationwide class can be</w:t>
      </w:r>
      <w:r w:rsidRPr="001A3DE6">
        <w:rPr>
          <w:rStyle w:val="Emphasis"/>
        </w:rPr>
        <w:t xml:space="preserve"> </w:t>
      </w:r>
      <w:r w:rsidRPr="001A3DE6">
        <w:rPr>
          <w:rStyle w:val="Emphasis"/>
          <w:highlight w:val="cyan"/>
        </w:rPr>
        <w:t>certified</w:t>
      </w:r>
      <w:r w:rsidRPr="001A3DE6">
        <w:rPr>
          <w:rStyle w:val="StyleUnderline"/>
          <w:rFonts w:cs="Arial"/>
          <w:highlight w:val="cyan"/>
        </w:rPr>
        <w:t xml:space="preserve"> in no-poach cases</w:t>
      </w:r>
      <w:r w:rsidRPr="001A3DE6">
        <w:rPr>
          <w:rFonts w:cs="Arial"/>
          <w:sz w:val="16"/>
        </w:rPr>
        <w:t xml:space="preserve">, where individual issues related to hundreds of local labor markets are likely to predominate. More broadly, the </w:t>
      </w:r>
      <w:r w:rsidRPr="001A3DE6">
        <w:rPr>
          <w:rStyle w:val="StyleUnderline"/>
          <w:rFonts w:cs="Arial"/>
          <w:highlight w:val="cyan"/>
        </w:rPr>
        <w:t>cases illustrate</w:t>
      </w:r>
      <w:r w:rsidRPr="001A3DE6">
        <w:rPr>
          <w:rStyle w:val="StyleUnderline"/>
          <w:rFonts w:cs="Arial"/>
        </w:rPr>
        <w:t xml:space="preserve"> the potential </w:t>
      </w:r>
      <w:r w:rsidRPr="001A3DE6">
        <w:rPr>
          <w:rStyle w:val="Emphasis"/>
          <w:highlight w:val="cyan"/>
        </w:rPr>
        <w:t>roadblocks facing plaintiffs</w:t>
      </w:r>
      <w:r w:rsidRPr="001A3DE6">
        <w:rPr>
          <w:rStyle w:val="StyleUnderline"/>
          <w:rFonts w:cs="Arial"/>
        </w:rPr>
        <w:t xml:space="preserve"> who seek to challenge restraints scrutinized </w:t>
      </w:r>
      <w:r w:rsidRPr="001A3DE6">
        <w:rPr>
          <w:rStyle w:val="StyleUnderline"/>
          <w:rFonts w:cs="Arial"/>
          <w:highlight w:val="cyan"/>
        </w:rPr>
        <w:t>under</w:t>
      </w:r>
      <w:r w:rsidRPr="001A3DE6">
        <w:rPr>
          <w:rStyle w:val="StyleUnderline"/>
          <w:rFonts w:cs="Arial"/>
        </w:rPr>
        <w:t xml:space="preserve"> the </w:t>
      </w:r>
      <w:r w:rsidRPr="001A3DE6">
        <w:rPr>
          <w:rStyle w:val="StyleUnderline"/>
          <w:rFonts w:cs="Arial"/>
          <w:highlight w:val="cyan"/>
        </w:rPr>
        <w:t>rule of reason</w:t>
      </w:r>
      <w:r w:rsidRPr="001A3DE6">
        <w:rPr>
          <w:rFonts w:cs="Arial"/>
          <w:sz w:val="16"/>
        </w:rPr>
        <w:t xml:space="preserve">, as the </w:t>
      </w:r>
      <w:r w:rsidRPr="001A3DE6">
        <w:rPr>
          <w:rStyle w:val="StyleUnderline"/>
          <w:rFonts w:cs="Arial"/>
        </w:rPr>
        <w:t xml:space="preserve">individual </w:t>
      </w:r>
      <w:r w:rsidRPr="001A3DE6">
        <w:rPr>
          <w:rStyle w:val="StyleUnderline"/>
          <w:rFonts w:cs="Arial"/>
          <w:highlight w:val="cyan"/>
        </w:rPr>
        <w:t>inquiries</w:t>
      </w:r>
      <w:r w:rsidRPr="001A3DE6">
        <w:rPr>
          <w:rStyle w:val="StyleUnderline"/>
          <w:rFonts w:cs="Arial"/>
        </w:rPr>
        <w:t xml:space="preserve"> that rule entails may </w:t>
      </w:r>
      <w:r w:rsidRPr="001A3DE6">
        <w:rPr>
          <w:rStyle w:val="StyleUnderline"/>
          <w:rFonts w:cs="Arial"/>
          <w:highlight w:val="cyan"/>
        </w:rPr>
        <w:t>frustrate</w:t>
      </w:r>
      <w:r w:rsidRPr="001A3DE6">
        <w:rPr>
          <w:rStyle w:val="StyleUnderline"/>
          <w:rFonts w:cs="Arial"/>
        </w:rPr>
        <w:t xml:space="preserve"> plaintiffs’ </w:t>
      </w:r>
      <w:r w:rsidRPr="001A3DE6">
        <w:rPr>
          <w:rStyle w:val="StyleUnderline"/>
          <w:rFonts w:cs="Arial"/>
          <w:highlight w:val="cyan"/>
        </w:rPr>
        <w:t>ability to show predominance</w:t>
      </w:r>
      <w:r w:rsidRPr="001A3DE6">
        <w:rPr>
          <w:rStyle w:val="StyleUnderline"/>
          <w:rFonts w:cs="Arial"/>
        </w:rPr>
        <w:t>.</w:t>
      </w:r>
    </w:p>
    <w:p w14:paraId="1EF0524D" w14:textId="77777777" w:rsidR="00DB4349" w:rsidRPr="001A3DE6" w:rsidRDefault="00DB4349" w:rsidP="00DB4349">
      <w:pPr>
        <w:rPr>
          <w:rStyle w:val="StyleUnderline"/>
          <w:rFonts w:cs="Arial"/>
        </w:rPr>
      </w:pPr>
    </w:p>
    <w:p w14:paraId="04921F0E" w14:textId="77777777" w:rsidR="00DB4349" w:rsidRPr="001A3DE6" w:rsidRDefault="00DB4349" w:rsidP="00DB4349">
      <w:pPr>
        <w:pStyle w:val="Heading4"/>
        <w:rPr>
          <w:rFonts w:cs="Arial"/>
        </w:rPr>
      </w:pPr>
      <w:r w:rsidRPr="001A3DE6">
        <w:rPr>
          <w:rFonts w:cs="Arial"/>
        </w:rPr>
        <w:t xml:space="preserve">Antitrust class actions are the </w:t>
      </w:r>
      <w:r w:rsidRPr="001A3DE6">
        <w:rPr>
          <w:rFonts w:cs="Arial"/>
          <w:u w:val="single"/>
        </w:rPr>
        <w:t>only way</w:t>
      </w:r>
      <w:r w:rsidRPr="001A3DE6">
        <w:rPr>
          <w:rFonts w:cs="Arial"/>
        </w:rPr>
        <w:t xml:space="preserve"> to compensate workers for losses and deter exploitation. </w:t>
      </w:r>
    </w:p>
    <w:p w14:paraId="74BE0FB5" w14:textId="77777777" w:rsidR="00DB4349" w:rsidRPr="001A3DE6" w:rsidRDefault="00DB4349" w:rsidP="00DB4349">
      <w:pPr>
        <w:rPr>
          <w:rFonts w:cs="Arial"/>
        </w:rPr>
      </w:pPr>
      <w:r w:rsidRPr="001A3DE6">
        <w:rPr>
          <w:rFonts w:cs="Arial"/>
        </w:rPr>
        <w:t xml:space="preserve">Robert H. </w:t>
      </w:r>
      <w:proofErr w:type="spellStart"/>
      <w:r w:rsidRPr="001A3DE6">
        <w:rPr>
          <w:rStyle w:val="Style13ptBold"/>
          <w:rFonts w:cs="Arial"/>
        </w:rPr>
        <w:t>Lande</w:t>
      </w:r>
      <w:proofErr w:type="spellEnd"/>
      <w:r w:rsidRPr="001A3DE6">
        <w:rPr>
          <w:rStyle w:val="Style13ptBold"/>
          <w:rFonts w:cs="Arial"/>
        </w:rPr>
        <w:t xml:space="preserve"> 16</w:t>
      </w:r>
      <w:r w:rsidRPr="001A3DE6">
        <w:rPr>
          <w:rFonts w:cs="Arial"/>
        </w:rPr>
        <w:t>. Venable Professor of Law at the University of Baltimore School of Law, Director of the American Antitrust Institute. “Class Warfare: Why Antitrust Class Actions are Essential for Compensation and Deterrence.” Spring 2016. https://scholarworks.law.ubalt.edu/cgi/viewcontent.cgi?article=2019&amp;context=all_fac</w:t>
      </w:r>
    </w:p>
    <w:p w14:paraId="3A6D98BA" w14:textId="77777777" w:rsidR="00DB4349" w:rsidRPr="001A3DE6" w:rsidRDefault="00DB4349" w:rsidP="00DB4349">
      <w:pPr>
        <w:rPr>
          <w:rFonts w:eastAsia="Gungsuh" w:cs="Arial"/>
          <w:sz w:val="16"/>
        </w:rPr>
      </w:pPr>
      <w:r w:rsidRPr="001A3DE6">
        <w:rPr>
          <w:rStyle w:val="StyleUnderline"/>
          <w:rFonts w:eastAsia="Gungsuh" w:cs="Arial"/>
        </w:rPr>
        <w:t>Class Actions Are Virtually the Only Way for Most Victims of Federal Antitrust Violations to Receive Compensation</w:t>
      </w:r>
    </w:p>
    <w:p w14:paraId="1988E8B8" w14:textId="77777777" w:rsidR="00DB4349" w:rsidRPr="001A3DE6" w:rsidRDefault="00DB4349" w:rsidP="00DB4349">
      <w:pPr>
        <w:rPr>
          <w:rFonts w:eastAsia="Gungsuh" w:cs="Arial"/>
          <w:sz w:val="16"/>
        </w:rPr>
      </w:pPr>
      <w:r w:rsidRPr="001A3DE6">
        <w:rPr>
          <w:rFonts w:eastAsia="Gungsuh" w:cs="Arial"/>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w:t>
      </w:r>
      <w:r w:rsidRPr="001A3DE6">
        <w:rPr>
          <w:rStyle w:val="StyleUnderline"/>
          <w:rFonts w:eastAsia="Gungsuh" w:cs="Arial"/>
          <w:highlight w:val="cyan"/>
        </w:rPr>
        <w:t>Class actions</w:t>
      </w:r>
      <w:r w:rsidRPr="001A3DE6">
        <w:rPr>
          <w:rStyle w:val="StyleUnderline"/>
          <w:rFonts w:eastAsia="Gungsuh" w:cs="Arial"/>
        </w:rPr>
        <w:t xml:space="preserve"> play an </w:t>
      </w:r>
      <w:r w:rsidRPr="001A3DE6">
        <w:rPr>
          <w:rStyle w:val="StyleUnderline"/>
          <w:rFonts w:eastAsia="Gungsuh" w:cs="Arial"/>
          <w:highlight w:val="cyan"/>
        </w:rPr>
        <w:t>essential role in ensuring</w:t>
      </w:r>
      <w:r w:rsidRPr="001A3DE6">
        <w:rPr>
          <w:rFonts w:eastAsia="Gungsuh" w:cs="Arial"/>
          <w:sz w:val="16"/>
        </w:rPr>
        <w:t xml:space="preserve"> that the </w:t>
      </w:r>
      <w:r w:rsidRPr="001A3DE6">
        <w:rPr>
          <w:rStyle w:val="StyleUnderline"/>
          <w:rFonts w:eastAsia="Gungsuh" w:cs="Arial"/>
        </w:rPr>
        <w:t xml:space="preserve">treble </w:t>
      </w:r>
      <w:r w:rsidRPr="001A3DE6">
        <w:rPr>
          <w:rStyle w:val="StyleUnderline"/>
          <w:rFonts w:eastAsia="Gungsuh" w:cs="Arial"/>
          <w:highlight w:val="cyan"/>
        </w:rPr>
        <w:t>damages</w:t>
      </w:r>
      <w:r w:rsidRPr="001A3DE6">
        <w:rPr>
          <w:rStyle w:val="StyleUnderline"/>
          <w:rFonts w:eastAsia="Gungsuh" w:cs="Arial"/>
        </w:rPr>
        <w:t xml:space="preserve"> remedy serves its intended function of “</w:t>
      </w:r>
      <w:r w:rsidRPr="001A3DE6">
        <w:rPr>
          <w:rStyle w:val="Emphasis"/>
          <w:rFonts w:eastAsia="Gungsuh"/>
          <w:highlight w:val="cyan"/>
        </w:rPr>
        <w:t>protect</w:t>
      </w:r>
      <w:r w:rsidRPr="001A3DE6">
        <w:rPr>
          <w:rStyle w:val="Emphasis"/>
          <w:rFonts w:eastAsia="Gungsuh"/>
        </w:rPr>
        <w:t xml:space="preserve">ing </w:t>
      </w:r>
      <w:r w:rsidRPr="001A3DE6">
        <w:rPr>
          <w:rStyle w:val="Emphasis"/>
          <w:rFonts w:eastAsia="Gungsuh"/>
          <w:highlight w:val="cyan"/>
        </w:rPr>
        <w:t>consumers from overcharges</w:t>
      </w:r>
      <w:r w:rsidRPr="001A3DE6">
        <w:rPr>
          <w:rStyle w:val="StyleUnderline"/>
          <w:rFonts w:eastAsia="Gungsuh" w:cs="Arial"/>
          <w:highlight w:val="cyan"/>
        </w:rPr>
        <w:t xml:space="preserve"> resulting</w:t>
      </w:r>
      <w:r w:rsidRPr="001A3DE6">
        <w:rPr>
          <w:rStyle w:val="StyleUnderline"/>
          <w:rFonts w:eastAsia="Gungsuh" w:cs="Arial"/>
        </w:rPr>
        <w:t xml:space="preserve"> </w:t>
      </w:r>
      <w:r w:rsidRPr="001A3DE6">
        <w:rPr>
          <w:rStyle w:val="StyleUnderline"/>
          <w:rFonts w:eastAsia="Gungsuh" w:cs="Arial"/>
          <w:highlight w:val="cyan"/>
        </w:rPr>
        <w:t>from price fixing</w:t>
      </w:r>
      <w:r w:rsidRPr="001A3DE6">
        <w:rPr>
          <w:rFonts w:eastAsia="Gungsuh" w:cs="Arial"/>
          <w:sz w:val="16"/>
        </w:rPr>
        <w:t>.”5 As the Supreme Court noted, “[</w:t>
      </w:r>
      <w:r w:rsidRPr="001A3DE6">
        <w:rPr>
          <w:rStyle w:val="StyleUnderline"/>
          <w:rFonts w:eastAsia="Gungsuh" w:cs="Arial"/>
        </w:rPr>
        <w:t>C]lass actions</w:t>
      </w:r>
      <w:r w:rsidRPr="001A3DE6">
        <w:rPr>
          <w:rFonts w:eastAsia="Gungsuh" w:cs="Arial"/>
          <w:sz w:val="16"/>
        </w:rPr>
        <w:t xml:space="preserve"> . . . may </w:t>
      </w:r>
      <w:r w:rsidRPr="001A3DE6">
        <w:rPr>
          <w:rStyle w:val="StyleUnderline"/>
          <w:rFonts w:eastAsia="Gungsuh" w:cs="Arial"/>
        </w:rPr>
        <w:t xml:space="preserve">enhance the efficacy of private [antitrust] actions by </w:t>
      </w:r>
      <w:r w:rsidRPr="001A3DE6">
        <w:rPr>
          <w:rStyle w:val="StyleUnderline"/>
          <w:rFonts w:eastAsia="Gungsuh" w:cs="Arial"/>
          <w:highlight w:val="cyan"/>
        </w:rPr>
        <w:t>permitting citizens to combine</w:t>
      </w:r>
      <w:r w:rsidRPr="001A3DE6">
        <w:rPr>
          <w:rStyle w:val="StyleUnderline"/>
          <w:rFonts w:eastAsia="Gungsuh" w:cs="Arial"/>
        </w:rPr>
        <w:t xml:space="preserve"> their limited </w:t>
      </w:r>
      <w:r w:rsidRPr="001A3DE6">
        <w:rPr>
          <w:rStyle w:val="StyleUnderline"/>
          <w:rFonts w:eastAsia="Gungsuh" w:cs="Arial"/>
          <w:highlight w:val="cyan"/>
        </w:rPr>
        <w:t xml:space="preserve">resources </w:t>
      </w:r>
      <w:r w:rsidRPr="001A3DE6">
        <w:rPr>
          <w:rStyle w:val="StyleUnderline"/>
          <w:rFonts w:eastAsia="Gungsuh" w:cs="Arial"/>
        </w:rPr>
        <w:t xml:space="preserve">to </w:t>
      </w:r>
      <w:r w:rsidRPr="001A3DE6">
        <w:rPr>
          <w:rStyle w:val="StyleUnderline"/>
          <w:rFonts w:eastAsia="Gungsuh" w:cs="Arial"/>
          <w:highlight w:val="cyan"/>
        </w:rPr>
        <w:t>achieve</w:t>
      </w:r>
      <w:r w:rsidRPr="001A3DE6">
        <w:rPr>
          <w:rStyle w:val="StyleUnderline"/>
          <w:rFonts w:eastAsia="Gungsuh" w:cs="Arial"/>
        </w:rPr>
        <w:t xml:space="preserve"> a </w:t>
      </w:r>
      <w:r w:rsidRPr="001A3DE6">
        <w:rPr>
          <w:rStyle w:val="Emphasis"/>
          <w:rFonts w:eastAsia="Gungsuh"/>
          <w:highlight w:val="cyan"/>
        </w:rPr>
        <w:t>more powerful litigation posture</w:t>
      </w:r>
      <w:r w:rsidRPr="001A3DE6">
        <w:rPr>
          <w:rFonts w:eastAsia="Gungsuh" w:cs="Arial"/>
          <w:sz w:val="16"/>
        </w:rPr>
        <w:t>.”6 Accordingly, “courts have repeatedly found antitrust claims to be particularly well suited for class actions . . . .”7</w:t>
      </w:r>
    </w:p>
    <w:p w14:paraId="3454A9D2" w14:textId="77777777" w:rsidR="00DB4349" w:rsidRPr="001A3DE6" w:rsidRDefault="00DB4349" w:rsidP="00DB4349">
      <w:pPr>
        <w:rPr>
          <w:rFonts w:eastAsia="Gungsuh" w:cs="Arial"/>
          <w:sz w:val="16"/>
        </w:rPr>
      </w:pPr>
      <w:r w:rsidRPr="001A3DE6">
        <w:rPr>
          <w:rStyle w:val="StyleUnderline"/>
          <w:rFonts w:eastAsia="Gungsuh" w:cs="Arial"/>
          <w:highlight w:val="cyan"/>
        </w:rPr>
        <w:t>Without class actions</w:t>
      </w:r>
      <w:r w:rsidRPr="001A3DE6">
        <w:rPr>
          <w:rFonts w:eastAsia="Gungsuh" w:cs="Arial"/>
          <w:sz w:val="16"/>
        </w:rPr>
        <w:t xml:space="preserve">, cartels and other </w:t>
      </w:r>
      <w:r w:rsidRPr="001A3DE6">
        <w:rPr>
          <w:rStyle w:val="StyleUnderline"/>
          <w:rFonts w:eastAsia="Gungsuh" w:cs="Arial"/>
        </w:rPr>
        <w:t xml:space="preserve">antitrust </w:t>
      </w:r>
      <w:r w:rsidRPr="001A3DE6">
        <w:rPr>
          <w:rStyle w:val="StyleUnderline"/>
          <w:rFonts w:eastAsia="Gungsuh" w:cs="Arial"/>
          <w:highlight w:val="cyan"/>
        </w:rPr>
        <w:t>violators that inflict widespread economic</w:t>
      </w:r>
      <w:r w:rsidRPr="001A3DE6">
        <w:rPr>
          <w:rStyle w:val="StyleUnderline"/>
          <w:rFonts w:eastAsia="Gungsuh" w:cs="Arial"/>
        </w:rPr>
        <w:t xml:space="preserve"> </w:t>
      </w:r>
      <w:r w:rsidRPr="001A3DE6">
        <w:rPr>
          <w:rStyle w:val="StyleUnderline"/>
          <w:rFonts w:eastAsia="Gungsuh" w:cs="Arial"/>
          <w:highlight w:val="cyan"/>
        </w:rPr>
        <w:t>harm</w:t>
      </w:r>
      <w:r w:rsidRPr="001A3DE6">
        <w:rPr>
          <w:rStyle w:val="StyleUnderline"/>
          <w:rFonts w:eastAsia="Gungsuh" w:cs="Arial"/>
        </w:rPr>
        <w:t xml:space="preserve"> would </w:t>
      </w:r>
      <w:r w:rsidRPr="001A3DE6">
        <w:rPr>
          <w:rStyle w:val="StyleUnderline"/>
          <w:rFonts w:eastAsia="Gungsuh" w:cs="Arial"/>
          <w:highlight w:val="cyan"/>
        </w:rPr>
        <w:t>have</w:t>
      </w:r>
      <w:r w:rsidRPr="001A3DE6">
        <w:rPr>
          <w:rFonts w:eastAsia="Gungsuh" w:cs="Arial"/>
          <w:sz w:val="16"/>
          <w:highlight w:val="cyan"/>
        </w:rPr>
        <w:t xml:space="preserve"> </w:t>
      </w:r>
      <w:r w:rsidRPr="001A3DE6">
        <w:rPr>
          <w:rStyle w:val="Emphasis"/>
          <w:rFonts w:eastAsia="Gungsuh"/>
          <w:highlight w:val="cyan"/>
        </w:rPr>
        <w:t>little to fear</w:t>
      </w:r>
      <w:r w:rsidRPr="001A3DE6">
        <w:rPr>
          <w:rFonts w:eastAsia="Gungsuh" w:cs="Arial"/>
          <w:sz w:val="16"/>
          <w:highlight w:val="cyan"/>
        </w:rPr>
        <w:t xml:space="preserve"> </w:t>
      </w:r>
      <w:r w:rsidRPr="001A3DE6">
        <w:rPr>
          <w:rStyle w:val="StyleUnderline"/>
          <w:rFonts w:eastAsia="Gungsuh" w:cs="Arial"/>
          <w:highlight w:val="cyan"/>
        </w:rPr>
        <w:t>from</w:t>
      </w:r>
      <w:r w:rsidRPr="001A3DE6">
        <w:rPr>
          <w:rStyle w:val="StyleUnderline"/>
          <w:rFonts w:eastAsia="Gungsuh" w:cs="Arial"/>
        </w:rPr>
        <w:t xml:space="preserve"> the </w:t>
      </w:r>
      <w:r w:rsidRPr="001A3DE6">
        <w:rPr>
          <w:rStyle w:val="StyleUnderline"/>
          <w:rFonts w:eastAsia="Gungsuh" w:cs="Arial"/>
          <w:highlight w:val="cyan"/>
        </w:rPr>
        <w:t>treble damages</w:t>
      </w:r>
      <w:r w:rsidRPr="001A3DE6">
        <w:rPr>
          <w:rStyle w:val="StyleUnderline"/>
          <w:rFonts w:eastAsia="Gungsuh" w:cs="Arial"/>
        </w:rPr>
        <w:t xml:space="preserve"> remedy</w:t>
      </w:r>
      <w:r w:rsidRPr="001A3DE6">
        <w:rPr>
          <w:rFonts w:eastAsia="Gungsuh" w:cs="Arial"/>
          <w:sz w:val="16"/>
        </w:rPr>
        <w:t xml:space="preserve">. This is </w:t>
      </w:r>
      <w:r w:rsidRPr="001A3DE6">
        <w:rPr>
          <w:rStyle w:val="StyleUnderline"/>
          <w:rFonts w:eastAsia="Gungsuh" w:cs="Arial"/>
          <w:highlight w:val="cyan"/>
        </w:rPr>
        <w:t>because</w:t>
      </w:r>
      <w:r w:rsidRPr="001A3DE6">
        <w:rPr>
          <w:rFonts w:eastAsia="Gungsuh" w:cs="Arial"/>
          <w:sz w:val="16"/>
        </w:rPr>
        <w:t xml:space="preserve">, as a practical matter, </w:t>
      </w:r>
      <w:r w:rsidRPr="001A3DE6">
        <w:rPr>
          <w:rStyle w:val="StyleUnderline"/>
          <w:rFonts w:eastAsia="Gungsuh" w:cs="Arial"/>
          <w:highlight w:val="cyan"/>
        </w:rPr>
        <w:t>class action</w:t>
      </w:r>
      <w:r w:rsidRPr="001A3DE6">
        <w:rPr>
          <w:rStyle w:val="StyleUnderline"/>
          <w:rFonts w:eastAsia="Gungsuh" w:cs="Arial"/>
        </w:rPr>
        <w:t xml:space="preserve"> cases are virtually the </w:t>
      </w:r>
      <w:r w:rsidRPr="001A3DE6">
        <w:rPr>
          <w:rStyle w:val="Emphasis"/>
          <w:rFonts w:eastAsia="Gungsuh"/>
          <w:highlight w:val="cyan"/>
        </w:rPr>
        <w:t>only way</w:t>
      </w:r>
      <w:r w:rsidRPr="001A3DE6">
        <w:rPr>
          <w:rStyle w:val="StyleUnderline"/>
          <w:rFonts w:eastAsia="Gungsuh" w:cs="Arial"/>
          <w:highlight w:val="cyan"/>
        </w:rPr>
        <w:t xml:space="preserve"> for</w:t>
      </w:r>
      <w:r w:rsidRPr="001A3DE6">
        <w:rPr>
          <w:rStyle w:val="StyleUnderline"/>
          <w:rFonts w:eastAsia="Gungsuh" w:cs="Arial"/>
        </w:rPr>
        <w:t xml:space="preserve"> most </w:t>
      </w:r>
      <w:r w:rsidRPr="001A3DE6">
        <w:rPr>
          <w:rStyle w:val="StyleUnderline"/>
          <w:rFonts w:eastAsia="Gungsuh" w:cs="Arial"/>
          <w:highlight w:val="cyan"/>
        </w:rPr>
        <w:t>victims</w:t>
      </w:r>
      <w:r w:rsidRPr="001A3DE6">
        <w:rPr>
          <w:rStyle w:val="StyleUnderline"/>
          <w:rFonts w:eastAsia="Gungsuh" w:cs="Arial"/>
        </w:rPr>
        <w:t xml:space="preserve"> of anticompetitive behavior to </w:t>
      </w:r>
      <w:r w:rsidRPr="001A3DE6">
        <w:rPr>
          <w:rStyle w:val="StyleUnderline"/>
          <w:rFonts w:eastAsia="Gungsuh" w:cs="Arial"/>
          <w:highlight w:val="cyan"/>
        </w:rPr>
        <w:t>receive compensation</w:t>
      </w:r>
      <w:r w:rsidRPr="001A3DE6">
        <w:rPr>
          <w:rFonts w:eastAsia="Gungsuh" w:cs="Arial"/>
          <w:sz w:val="16"/>
        </w:rPr>
        <w:t xml:space="preserve">.8 A 2013 study that Professor Joshua Davis and I conducted documents the benefits of private enforcement by analyzing </w:t>
      </w:r>
      <w:r w:rsidRPr="001A3DE6">
        <w:rPr>
          <w:rStyle w:val="StyleUnderline"/>
          <w:rFonts w:eastAsia="Gungsuh" w:cs="Arial"/>
        </w:rPr>
        <w:t>60 of the largest recent successful private U.S. antitrust cases</w:t>
      </w:r>
      <w:r w:rsidRPr="001A3DE6">
        <w:rPr>
          <w:rFonts w:eastAsia="Gungsuh" w:cs="Arial"/>
          <w:sz w:val="16"/>
        </w:rPr>
        <w:t xml:space="preserve"> (defined as suits resolved since 1990 that recovered at least $50 million in cash for the victims</w:t>
      </w:r>
      <w:proofErr w:type="gramStart"/>
      <w:r w:rsidRPr="001A3DE6">
        <w:rPr>
          <w:rFonts w:eastAsia="Gungsuh" w:cs="Arial"/>
          <w:sz w:val="16"/>
        </w:rPr>
        <w:t>9 )</w:t>
      </w:r>
      <w:proofErr w:type="gramEnd"/>
      <w:r w:rsidRPr="001A3DE6">
        <w:rPr>
          <w:rFonts w:eastAsia="Gungsuh" w:cs="Arial"/>
          <w:sz w:val="16"/>
        </w:rPr>
        <w:t xml:space="preserve">. These actions </w:t>
      </w:r>
      <w:r w:rsidRPr="001A3DE6">
        <w:rPr>
          <w:rStyle w:val="StyleUnderline"/>
          <w:rFonts w:eastAsia="Gungsuh" w:cs="Arial"/>
        </w:rPr>
        <w:t>returned a total of $33.8–$35.8 billion in cash to victims of anticompetitive behavior</w:t>
      </w:r>
      <w:r w:rsidRPr="001A3DE6">
        <w:rPr>
          <w:rFonts w:eastAsia="Gungsuh" w:cs="Arial"/>
          <w:sz w:val="16"/>
        </w:rPr>
        <w:t xml:space="preserve">.10 These figures do not include products, discounts, coupons, or the value of injunctive relief or precedent—only cash.11 Consequently, these </w:t>
      </w:r>
      <w:r w:rsidRPr="001A3DE6">
        <w:rPr>
          <w:rStyle w:val="StyleUnderline"/>
          <w:rFonts w:eastAsia="Gungsuh" w:cs="Arial"/>
          <w:highlight w:val="cyan"/>
        </w:rPr>
        <w:t>totals significantly understate</w:t>
      </w:r>
      <w:r w:rsidRPr="001A3DE6">
        <w:rPr>
          <w:rStyle w:val="StyleUnderline"/>
          <w:rFonts w:eastAsia="Gungsuh" w:cs="Arial"/>
        </w:rPr>
        <w:t xml:space="preserve"> the actual </w:t>
      </w:r>
      <w:r w:rsidRPr="001A3DE6">
        <w:rPr>
          <w:rStyle w:val="StyleUnderline"/>
          <w:rFonts w:eastAsia="Gungsuh" w:cs="Arial"/>
          <w:highlight w:val="cyan"/>
        </w:rPr>
        <w:t>benefits</w:t>
      </w:r>
      <w:r w:rsidRPr="001A3DE6">
        <w:rPr>
          <w:rStyle w:val="StyleUnderline"/>
          <w:rFonts w:eastAsia="Gungsuh" w:cs="Arial"/>
        </w:rPr>
        <w:t xml:space="preserve"> of this litigation to the victims involved</w:t>
      </w:r>
      <w:r w:rsidRPr="001A3DE6">
        <w:rPr>
          <w:rFonts w:eastAsia="Gungsuh" w:cs="Arial"/>
          <w:sz w:val="16"/>
        </w:rPr>
        <w:t>. And, of course, this study covered only 60 suits (albeit 60 of the largest private recoveries) out of the many hundreds of private cases filed in the United States during this period.</w:t>
      </w:r>
    </w:p>
    <w:p w14:paraId="2F03A200" w14:textId="77777777" w:rsidR="00DB4349" w:rsidRPr="001A3DE6" w:rsidRDefault="00DB4349" w:rsidP="00DB4349">
      <w:pPr>
        <w:rPr>
          <w:rFonts w:eastAsia="Gungsuh" w:cs="Arial"/>
          <w:sz w:val="16"/>
        </w:rPr>
      </w:pPr>
      <w:r w:rsidRPr="001A3DE6">
        <w:rPr>
          <w:rFonts w:eastAsia="Gungsuh" w:cs="Arial"/>
          <w:sz w:val="16"/>
        </w:rPr>
        <w:t>Of these 60 large private cases, 49 were class action suits.12 These cases recovered a total of $19.4–$21.0 billion—</w:t>
      </w:r>
      <w:proofErr w:type="gramStart"/>
      <w:r w:rsidRPr="001A3DE6">
        <w:rPr>
          <w:rFonts w:eastAsia="Gungsuh" w:cs="Arial"/>
          <w:sz w:val="16"/>
        </w:rPr>
        <w:t>the majority of</w:t>
      </w:r>
      <w:proofErr w:type="gramEnd"/>
      <w:r w:rsidRPr="001A3DE6">
        <w:rPr>
          <w:rFonts w:eastAsia="Gungsuh" w:cs="Arial"/>
          <w:sz w:val="16"/>
        </w:rPr>
        <w:t xml:space="preserve"> the amount analyzed in our study.13 Since these were among the largest private actions ever filed, specific conclusions based upon these results may not generalize perfectly to all class action cases. They do suggest, however, that </w:t>
      </w:r>
      <w:r w:rsidRPr="001A3DE6">
        <w:rPr>
          <w:rStyle w:val="StyleUnderline"/>
          <w:rFonts w:eastAsia="Gungsuh" w:cs="Arial"/>
          <w:highlight w:val="cyan"/>
        </w:rPr>
        <w:t>without class action cases, effective</w:t>
      </w:r>
      <w:r w:rsidRPr="001A3DE6">
        <w:rPr>
          <w:rStyle w:val="StyleUnderline"/>
          <w:rFonts w:eastAsia="Gungsuh" w:cs="Arial"/>
        </w:rPr>
        <w:t xml:space="preserve"> and significant </w:t>
      </w:r>
      <w:r w:rsidRPr="001A3DE6">
        <w:rPr>
          <w:rStyle w:val="StyleUnderline"/>
          <w:rFonts w:eastAsia="Gungsuh" w:cs="Arial"/>
          <w:highlight w:val="cyan"/>
        </w:rPr>
        <w:t xml:space="preserve">victim </w:t>
      </w:r>
      <w:r w:rsidRPr="001A3DE6">
        <w:rPr>
          <w:rStyle w:val="Emphasis"/>
          <w:rFonts w:eastAsia="Gungsuh"/>
          <w:highlight w:val="cyan"/>
        </w:rPr>
        <w:t>compensation</w:t>
      </w:r>
      <w:r w:rsidRPr="001A3DE6">
        <w:rPr>
          <w:rStyle w:val="Emphasis"/>
          <w:rFonts w:eastAsia="Gungsuh"/>
        </w:rPr>
        <w:t xml:space="preserve"> would be </w:t>
      </w:r>
      <w:r w:rsidRPr="001A3DE6">
        <w:rPr>
          <w:rStyle w:val="Emphasis"/>
          <w:rFonts w:eastAsia="Gungsuh"/>
          <w:highlight w:val="cyan"/>
        </w:rPr>
        <w:t>reduced dramatically</w:t>
      </w:r>
      <w:r w:rsidRPr="001A3DE6">
        <w:rPr>
          <w:rFonts w:eastAsia="Gungsuh" w:cs="Arial"/>
          <w:sz w:val="16"/>
          <w:highlight w:val="cyan"/>
        </w:rPr>
        <w:t>.</w:t>
      </w:r>
    </w:p>
    <w:p w14:paraId="396AA321" w14:textId="77777777" w:rsidR="00DB4349" w:rsidRPr="001A3DE6" w:rsidRDefault="00DB4349" w:rsidP="00DB4349">
      <w:pPr>
        <w:rPr>
          <w:rFonts w:eastAsia="Gungsuh" w:cs="Arial"/>
          <w:sz w:val="16"/>
        </w:rPr>
      </w:pPr>
    </w:p>
    <w:p w14:paraId="4B010D9E" w14:textId="77777777" w:rsidR="00DB4349" w:rsidRPr="001A3DE6" w:rsidRDefault="00DB4349" w:rsidP="00DB4349">
      <w:pPr>
        <w:pStyle w:val="Heading3"/>
        <w:rPr>
          <w:rFonts w:cs="Arial"/>
        </w:rPr>
      </w:pPr>
      <w:r w:rsidRPr="001A3DE6">
        <w:rPr>
          <w:rFonts w:cs="Arial"/>
        </w:rPr>
        <w:t>1AC---Plan</w:t>
      </w:r>
    </w:p>
    <w:p w14:paraId="02743E12" w14:textId="77777777" w:rsidR="00DB4349" w:rsidRPr="001A3DE6" w:rsidRDefault="00DB4349" w:rsidP="00DB4349">
      <w:pPr>
        <w:pStyle w:val="Heading4"/>
        <w:rPr>
          <w:rFonts w:cs="Arial"/>
        </w:rPr>
      </w:pPr>
      <w:r w:rsidRPr="001A3DE6">
        <w:rPr>
          <w:rFonts w:cs="Arial"/>
        </w:rPr>
        <w:t>The United States federal government should substantially increase prohibitions on franchise no-poach agreements.</w:t>
      </w:r>
    </w:p>
    <w:p w14:paraId="407DD995" w14:textId="77777777" w:rsidR="00DB4349" w:rsidRPr="001A3DE6" w:rsidRDefault="00DB4349" w:rsidP="00DB4349">
      <w:pPr>
        <w:rPr>
          <w:rFonts w:eastAsia="Gungsuh" w:cs="Arial"/>
          <w:sz w:val="16"/>
        </w:rPr>
      </w:pPr>
    </w:p>
    <w:p w14:paraId="371106F1" w14:textId="77777777" w:rsidR="00DB4349" w:rsidRPr="001A3DE6" w:rsidRDefault="00DB4349" w:rsidP="00DB4349">
      <w:pPr>
        <w:rPr>
          <w:rFonts w:cs="Arial"/>
        </w:rPr>
      </w:pPr>
    </w:p>
    <w:p w14:paraId="234425EB" w14:textId="77777777" w:rsidR="00DB4349" w:rsidRPr="001A3DE6" w:rsidRDefault="00DB4349" w:rsidP="00DB4349">
      <w:pPr>
        <w:pStyle w:val="Heading3"/>
        <w:rPr>
          <w:rFonts w:cs="Arial"/>
        </w:rPr>
      </w:pPr>
      <w:r w:rsidRPr="001A3DE6">
        <w:rPr>
          <w:rFonts w:cs="Arial"/>
        </w:rPr>
        <w:t>1AC---DOJ Credibility</w:t>
      </w:r>
    </w:p>
    <w:p w14:paraId="086F5E19" w14:textId="77777777" w:rsidR="00DB4349" w:rsidRPr="001A3DE6" w:rsidRDefault="00DB4349" w:rsidP="00DB4349">
      <w:pPr>
        <w:pStyle w:val="Heading4"/>
        <w:rPr>
          <w:rFonts w:cs="Arial"/>
        </w:rPr>
      </w:pPr>
      <w:r w:rsidRPr="001A3DE6">
        <w:rPr>
          <w:rFonts w:cs="Arial"/>
        </w:rPr>
        <w:t xml:space="preserve">The DOJ promised to prosecute of no-poach but has </w:t>
      </w:r>
      <w:r w:rsidRPr="001A3DE6">
        <w:rPr>
          <w:rFonts w:cs="Arial"/>
          <w:u w:val="single"/>
        </w:rPr>
        <w:t>failed</w:t>
      </w:r>
      <w:r w:rsidRPr="001A3DE6">
        <w:rPr>
          <w:rFonts w:cs="Arial"/>
        </w:rPr>
        <w:t xml:space="preserve"> in </w:t>
      </w:r>
      <w:r w:rsidRPr="001A3DE6">
        <w:rPr>
          <w:rFonts w:cs="Arial"/>
          <w:u w:val="single"/>
        </w:rPr>
        <w:t>bringing criminal cases</w:t>
      </w:r>
      <w:r w:rsidRPr="001A3DE6">
        <w:rPr>
          <w:rFonts w:cs="Arial"/>
        </w:rPr>
        <w:t xml:space="preserve"> and getting </w:t>
      </w:r>
      <w:r w:rsidRPr="001A3DE6">
        <w:rPr>
          <w:rFonts w:cs="Arial"/>
          <w:u w:val="single"/>
        </w:rPr>
        <w:t>per se</w:t>
      </w:r>
      <w:r w:rsidRPr="001A3DE6">
        <w:rPr>
          <w:rFonts w:cs="Arial"/>
        </w:rPr>
        <w:t xml:space="preserve"> rulings---</w:t>
      </w:r>
      <w:r w:rsidRPr="001A3DE6">
        <w:rPr>
          <w:rFonts w:cs="Arial"/>
          <w:u w:val="single"/>
        </w:rPr>
        <w:t>increased scrutiny</w:t>
      </w:r>
      <w:r w:rsidRPr="001A3DE6">
        <w:rPr>
          <w:rFonts w:cs="Arial"/>
        </w:rPr>
        <w:t xml:space="preserve"> means </w:t>
      </w:r>
      <w:r w:rsidRPr="001A3DE6">
        <w:rPr>
          <w:rFonts w:cs="Arial"/>
          <w:u w:val="single"/>
        </w:rPr>
        <w:t>expanding the scope</w:t>
      </w:r>
      <w:r w:rsidRPr="001A3DE6">
        <w:rPr>
          <w:rFonts w:cs="Arial"/>
        </w:rPr>
        <w:t xml:space="preserve"> of </w:t>
      </w:r>
      <w:r w:rsidRPr="001A3DE6">
        <w:rPr>
          <w:rFonts w:cs="Arial"/>
          <w:u w:val="single"/>
        </w:rPr>
        <w:t>antitrust</w:t>
      </w:r>
      <w:r w:rsidRPr="001A3DE6">
        <w:rPr>
          <w:rFonts w:cs="Arial"/>
        </w:rPr>
        <w:t xml:space="preserve"> is key to preserve </w:t>
      </w:r>
      <w:r w:rsidRPr="001A3DE6">
        <w:rPr>
          <w:rFonts w:cs="Arial"/>
          <w:u w:val="single"/>
        </w:rPr>
        <w:t>DOJ credibility</w:t>
      </w:r>
      <w:r w:rsidRPr="001A3DE6">
        <w:rPr>
          <w:rFonts w:cs="Arial"/>
        </w:rPr>
        <w:t xml:space="preserve"> and </w:t>
      </w:r>
      <w:r w:rsidRPr="001A3DE6">
        <w:rPr>
          <w:rFonts w:cs="Arial"/>
          <w:u w:val="single"/>
        </w:rPr>
        <w:t>resources</w:t>
      </w:r>
      <w:r w:rsidRPr="001A3DE6">
        <w:rPr>
          <w:rFonts w:cs="Arial"/>
        </w:rPr>
        <w:t xml:space="preserve">. </w:t>
      </w:r>
    </w:p>
    <w:p w14:paraId="3379A1A0" w14:textId="77777777" w:rsidR="00DB4349" w:rsidRPr="001A3DE6" w:rsidRDefault="00DB4349" w:rsidP="00DB4349">
      <w:pPr>
        <w:rPr>
          <w:rFonts w:cs="Arial"/>
        </w:rPr>
      </w:pPr>
      <w:r w:rsidRPr="001A3DE6">
        <w:rPr>
          <w:rFonts w:cs="Arial"/>
        </w:rPr>
        <w:t xml:space="preserve">Lisa </w:t>
      </w:r>
      <w:r w:rsidRPr="001A3DE6">
        <w:rPr>
          <w:rStyle w:val="Style13ptBold"/>
          <w:rFonts w:cs="Arial"/>
        </w:rPr>
        <w:t>Phelan et al. 21</w:t>
      </w:r>
      <w:r w:rsidRPr="001A3DE6">
        <w:rPr>
          <w:rFonts w:cs="Arial"/>
        </w:rPr>
        <w:t>. Partner at Morrison &amp; Foerster LLP, where she is co-Chair of the Global Antitrust Law Practice Group. Ms. Phelan spent 31 years at the U.S. Department of Justice, serving for 16 years as Chief of the National Criminal Enforcement and Washington Criminal I Sections. AND Joseph Folio is of counsel at Morrison &amp; Foerster in the Global Antitrust Law Practice Group, and he previously served as a trial attorney in the Washington Criminal I section. AND Hannah Elson is an associate at Morrison &amp; Foerster in the Global Antitrust Law Practice Group. “Where Have we Been, and Where are we Going? The Criminal Prosecution of Buyer Cartels.” https://www.competitionpolicyinternational.com/wp-content/uploads/2021/06/AC-June-II.pdf</w:t>
      </w:r>
    </w:p>
    <w:p w14:paraId="5C3A47F9" w14:textId="77777777" w:rsidR="00DB4349" w:rsidRPr="001A3DE6" w:rsidRDefault="00DB4349" w:rsidP="00DB4349">
      <w:pPr>
        <w:rPr>
          <w:rFonts w:cs="Arial"/>
          <w:sz w:val="16"/>
        </w:rPr>
      </w:pPr>
      <w:r w:rsidRPr="001A3DE6">
        <w:rPr>
          <w:rStyle w:val="StyleUnderline"/>
          <w:rFonts w:cs="Arial"/>
        </w:rPr>
        <w:t xml:space="preserve">The </w:t>
      </w:r>
      <w:r w:rsidRPr="001A3DE6">
        <w:rPr>
          <w:rStyle w:val="StyleUnderline"/>
          <w:rFonts w:cs="Arial"/>
          <w:highlight w:val="cyan"/>
        </w:rPr>
        <w:t>Division claimed</w:t>
      </w:r>
      <w:r w:rsidRPr="001A3DE6">
        <w:rPr>
          <w:rFonts w:cs="Arial"/>
          <w:sz w:val="16"/>
        </w:rPr>
        <w:t xml:space="preserve"> that </w:t>
      </w:r>
      <w:r w:rsidRPr="001A3DE6">
        <w:rPr>
          <w:rStyle w:val="StyleUnderline"/>
          <w:rFonts w:cs="Arial"/>
          <w:highlight w:val="cyan"/>
        </w:rPr>
        <w:t>it would criminally prosecute</w:t>
      </w:r>
      <w:r w:rsidRPr="001A3DE6">
        <w:rPr>
          <w:rFonts w:cs="Arial"/>
          <w:sz w:val="16"/>
        </w:rPr>
        <w:t xml:space="preserve"> naked wage-fixing or </w:t>
      </w:r>
      <w:r w:rsidRPr="001A3DE6">
        <w:rPr>
          <w:rStyle w:val="Emphasis"/>
          <w:highlight w:val="cyan"/>
        </w:rPr>
        <w:t>no-poaching</w:t>
      </w:r>
      <w:r w:rsidRPr="001A3DE6">
        <w:rPr>
          <w:rFonts w:cs="Arial"/>
          <w:sz w:val="16"/>
        </w:rPr>
        <w:t xml:space="preserve"> agreements because they “eliminate competition in the same irredeemable way as agreements to fix produce prices or allocate customers.”51 </w:t>
      </w:r>
      <w:r w:rsidRPr="001A3DE6">
        <w:rPr>
          <w:rStyle w:val="StyleUnderline"/>
          <w:rFonts w:cs="Arial"/>
          <w:highlight w:val="cyan"/>
        </w:rPr>
        <w:t>But</w:t>
      </w:r>
      <w:r w:rsidRPr="001A3DE6">
        <w:rPr>
          <w:rStyle w:val="StyleUnderline"/>
          <w:rFonts w:cs="Arial"/>
        </w:rPr>
        <w:t xml:space="preserve"> unlike seller cartels</w:t>
      </w:r>
      <w:r w:rsidRPr="001A3DE6">
        <w:rPr>
          <w:rFonts w:cs="Arial"/>
          <w:sz w:val="16"/>
        </w:rPr>
        <w:t xml:space="preserve"> that the Division almost uniformly seeks to prosecute in all forms, </w:t>
      </w:r>
      <w:r w:rsidRPr="001A3DE6">
        <w:rPr>
          <w:rStyle w:val="Emphasis"/>
        </w:rPr>
        <w:t xml:space="preserve">the Division </w:t>
      </w:r>
      <w:r w:rsidRPr="001A3DE6">
        <w:rPr>
          <w:rStyle w:val="Emphasis"/>
          <w:highlight w:val="cyan"/>
        </w:rPr>
        <w:t>has long tolerated certain forms of</w:t>
      </w:r>
      <w:r w:rsidRPr="001A3DE6">
        <w:rPr>
          <w:rStyle w:val="Emphasis"/>
        </w:rPr>
        <w:t xml:space="preserve"> buyer </w:t>
      </w:r>
      <w:r w:rsidRPr="001A3DE6">
        <w:rPr>
          <w:rStyle w:val="Emphasis"/>
          <w:highlight w:val="cyan"/>
        </w:rPr>
        <w:t>arrangements</w:t>
      </w:r>
      <w:r w:rsidRPr="001A3DE6">
        <w:rPr>
          <w:rFonts w:cs="Arial"/>
          <w:sz w:val="16"/>
        </w:rPr>
        <w:t xml:space="preserve">. Additionally, </w:t>
      </w:r>
      <w:r w:rsidRPr="001A3DE6">
        <w:rPr>
          <w:rStyle w:val="StyleUnderline"/>
          <w:rFonts w:cs="Arial"/>
        </w:rPr>
        <w:t>even for</w:t>
      </w:r>
      <w:r w:rsidRPr="001A3DE6">
        <w:rPr>
          <w:rFonts w:cs="Arial"/>
          <w:sz w:val="16"/>
        </w:rPr>
        <w:t xml:space="preserve"> the </w:t>
      </w:r>
      <w:r w:rsidRPr="001A3DE6">
        <w:rPr>
          <w:rStyle w:val="StyleUnderline"/>
          <w:rFonts w:cs="Arial"/>
        </w:rPr>
        <w:t>buyer arrangements it could not tolerate, the Division</w:t>
      </w:r>
      <w:r w:rsidRPr="001A3DE6">
        <w:rPr>
          <w:rFonts w:cs="Arial"/>
          <w:sz w:val="16"/>
        </w:rPr>
        <w:t xml:space="preserve"> has historically </w:t>
      </w:r>
      <w:r w:rsidRPr="001A3DE6">
        <w:rPr>
          <w:rStyle w:val="StyleUnderline"/>
          <w:rFonts w:cs="Arial"/>
        </w:rPr>
        <w:t>pursued</w:t>
      </w:r>
      <w:r w:rsidRPr="001A3DE6">
        <w:rPr>
          <w:rFonts w:cs="Arial"/>
          <w:sz w:val="16"/>
        </w:rPr>
        <w:t xml:space="preserve"> most of </w:t>
      </w:r>
      <w:r w:rsidRPr="001A3DE6">
        <w:rPr>
          <w:rStyle w:val="StyleUnderline"/>
          <w:rFonts w:cs="Arial"/>
        </w:rPr>
        <w:t>those</w:t>
      </w:r>
      <w:r w:rsidRPr="001A3DE6">
        <w:rPr>
          <w:rFonts w:cs="Arial"/>
          <w:sz w:val="16"/>
        </w:rPr>
        <w:t xml:space="preserve"> — the primary exception being collusion during auctions — </w:t>
      </w:r>
      <w:r w:rsidRPr="001A3DE6">
        <w:rPr>
          <w:rStyle w:val="StyleUnderline"/>
          <w:rFonts w:cs="Arial"/>
          <w:highlight w:val="cyan"/>
        </w:rPr>
        <w:t xml:space="preserve">in </w:t>
      </w:r>
      <w:r w:rsidRPr="001A3DE6">
        <w:rPr>
          <w:rStyle w:val="Emphasis"/>
          <w:highlight w:val="cyan"/>
        </w:rPr>
        <w:t>civil actions</w:t>
      </w:r>
      <w:r w:rsidRPr="001A3DE6">
        <w:rPr>
          <w:rStyle w:val="StyleUnderline"/>
          <w:rFonts w:cs="Arial"/>
        </w:rPr>
        <w:t xml:space="preserve">. As the Division starts to </w:t>
      </w:r>
      <w:r w:rsidRPr="001A3DE6">
        <w:rPr>
          <w:rStyle w:val="Emphasis"/>
        </w:rPr>
        <w:t>re-think</w:t>
      </w:r>
      <w:r w:rsidRPr="001A3DE6">
        <w:rPr>
          <w:rFonts w:cs="Arial"/>
          <w:sz w:val="16"/>
        </w:rPr>
        <w:t xml:space="preserve"> how it treats different types of buyer arrangements, and especially as it starts to prosecute some criminally, the </w:t>
      </w:r>
      <w:r w:rsidRPr="001A3DE6">
        <w:rPr>
          <w:rStyle w:val="StyleUnderline"/>
          <w:rFonts w:cs="Arial"/>
          <w:highlight w:val="cyan"/>
        </w:rPr>
        <w:t>focus on</w:t>
      </w:r>
      <w:r w:rsidRPr="001A3DE6">
        <w:rPr>
          <w:rStyle w:val="StyleUnderline"/>
          <w:rFonts w:cs="Arial"/>
        </w:rPr>
        <w:t xml:space="preserve"> the </w:t>
      </w:r>
      <w:r w:rsidRPr="001A3DE6">
        <w:rPr>
          <w:rStyle w:val="StyleUnderline"/>
          <w:rFonts w:cs="Arial"/>
          <w:highlight w:val="cyan"/>
        </w:rPr>
        <w:t>differences</w:t>
      </w:r>
      <w:r w:rsidRPr="001A3DE6">
        <w:rPr>
          <w:rFonts w:cs="Arial"/>
          <w:sz w:val="16"/>
        </w:rPr>
        <w:t xml:space="preserve"> between them </w:t>
      </w:r>
      <w:r w:rsidRPr="001A3DE6">
        <w:rPr>
          <w:rStyle w:val="StyleUnderline"/>
          <w:rFonts w:cs="Arial"/>
          <w:highlight w:val="cyan"/>
        </w:rPr>
        <w:t xml:space="preserve">will </w:t>
      </w:r>
      <w:r w:rsidRPr="001A3DE6">
        <w:rPr>
          <w:rStyle w:val="Emphasis"/>
          <w:highlight w:val="cyan"/>
        </w:rPr>
        <w:t>intensify</w:t>
      </w:r>
      <w:r w:rsidRPr="001A3DE6">
        <w:rPr>
          <w:rStyle w:val="StyleUnderline"/>
          <w:rFonts w:cs="Arial"/>
        </w:rPr>
        <w:t>. That</w:t>
      </w:r>
      <w:r w:rsidRPr="001A3DE6">
        <w:rPr>
          <w:rFonts w:cs="Arial"/>
          <w:sz w:val="16"/>
        </w:rPr>
        <w:t xml:space="preserve"> focus </w:t>
      </w:r>
      <w:r w:rsidRPr="001A3DE6">
        <w:rPr>
          <w:rStyle w:val="StyleUnderline"/>
          <w:rFonts w:cs="Arial"/>
        </w:rPr>
        <w:t>may</w:t>
      </w:r>
      <w:r w:rsidRPr="001A3DE6">
        <w:rPr>
          <w:rFonts w:cs="Arial"/>
          <w:sz w:val="16"/>
        </w:rPr>
        <w:t xml:space="preserve"> well </w:t>
      </w:r>
      <w:r w:rsidRPr="001A3DE6">
        <w:rPr>
          <w:rStyle w:val="StyleUnderline"/>
          <w:rFonts w:cs="Arial"/>
        </w:rPr>
        <w:t xml:space="preserve">reveal that the </w:t>
      </w:r>
      <w:r w:rsidRPr="001A3DE6">
        <w:rPr>
          <w:rStyle w:val="Emphasis"/>
        </w:rPr>
        <w:t>line</w:t>
      </w:r>
      <w:r w:rsidRPr="001A3DE6">
        <w:rPr>
          <w:rFonts w:cs="Arial"/>
          <w:sz w:val="16"/>
        </w:rPr>
        <w:t xml:space="preserve"> between legal and illegal buyer arrangements </w:t>
      </w:r>
      <w:r w:rsidRPr="001A3DE6">
        <w:rPr>
          <w:rStyle w:val="Emphasis"/>
        </w:rPr>
        <w:t>may not be as clear as the Division</w:t>
      </w:r>
      <w:r w:rsidRPr="001A3DE6">
        <w:rPr>
          <w:rFonts w:cs="Arial"/>
          <w:sz w:val="16"/>
        </w:rPr>
        <w:t xml:space="preserve"> and others </w:t>
      </w:r>
      <w:r w:rsidRPr="001A3DE6">
        <w:rPr>
          <w:rStyle w:val="Emphasis"/>
        </w:rPr>
        <w:t>suggest</w:t>
      </w:r>
      <w:r w:rsidRPr="001A3DE6">
        <w:rPr>
          <w:rFonts w:cs="Arial"/>
          <w:sz w:val="16"/>
        </w:rPr>
        <w:t>.</w:t>
      </w:r>
    </w:p>
    <w:p w14:paraId="42E7F4EC" w14:textId="77777777" w:rsidR="00DB4349" w:rsidRPr="001A3DE6" w:rsidRDefault="00DB4349" w:rsidP="00DB4349">
      <w:pPr>
        <w:rPr>
          <w:rFonts w:cs="Arial"/>
          <w:sz w:val="16"/>
          <w:szCs w:val="16"/>
        </w:rPr>
      </w:pPr>
      <w:r w:rsidRPr="001A3DE6">
        <w:rPr>
          <w:rFonts w:cs="Arial"/>
          <w:sz w:val="16"/>
          <w:szCs w:val="16"/>
        </w:rPr>
        <w:t>V. WHERE DO WE GO FROM HERE?</w:t>
      </w:r>
    </w:p>
    <w:p w14:paraId="57ABD6ED" w14:textId="77777777" w:rsidR="00DB4349" w:rsidRPr="001A3DE6" w:rsidRDefault="00DB4349" w:rsidP="00DB4349">
      <w:pPr>
        <w:rPr>
          <w:rFonts w:cs="Arial"/>
          <w:sz w:val="16"/>
        </w:rPr>
      </w:pPr>
      <w:r w:rsidRPr="001A3DE6">
        <w:rPr>
          <w:rStyle w:val="StyleUnderline"/>
          <w:rFonts w:cs="Arial"/>
        </w:rPr>
        <w:t>The Division’s focus on</w:t>
      </w:r>
      <w:r w:rsidRPr="001A3DE6">
        <w:rPr>
          <w:rFonts w:cs="Arial"/>
          <w:sz w:val="16"/>
        </w:rPr>
        <w:t xml:space="preserve"> bringing wage-fixing and </w:t>
      </w:r>
      <w:r w:rsidRPr="001A3DE6">
        <w:rPr>
          <w:rStyle w:val="Emphasis"/>
          <w:highlight w:val="cyan"/>
        </w:rPr>
        <w:t>no-poach</w:t>
      </w:r>
      <w:r w:rsidRPr="001A3DE6">
        <w:rPr>
          <w:rFonts w:cs="Arial"/>
          <w:sz w:val="16"/>
        </w:rPr>
        <w:t xml:space="preserve"> cases, </w:t>
      </w:r>
      <w:r w:rsidRPr="001A3DE6">
        <w:rPr>
          <w:rStyle w:val="StyleUnderline"/>
          <w:rFonts w:cs="Arial"/>
        </w:rPr>
        <w:t xml:space="preserve">which it </w:t>
      </w:r>
      <w:r w:rsidRPr="001A3DE6">
        <w:rPr>
          <w:rStyle w:val="Emphasis"/>
        </w:rPr>
        <w:t>re-emphasized</w:t>
      </w:r>
      <w:r w:rsidRPr="001A3DE6">
        <w:rPr>
          <w:rFonts w:cs="Arial"/>
          <w:sz w:val="16"/>
        </w:rPr>
        <w:t xml:space="preserve"> as recently as March 2021 in both speeches and charges filed, </w:t>
      </w:r>
      <w:r w:rsidRPr="001A3DE6">
        <w:rPr>
          <w:rStyle w:val="Emphasis"/>
        </w:rPr>
        <w:t xml:space="preserve">is </w:t>
      </w:r>
      <w:r w:rsidRPr="001A3DE6">
        <w:rPr>
          <w:rStyle w:val="Emphasis"/>
          <w:highlight w:val="cyan"/>
        </w:rPr>
        <w:t>likely to consume</w:t>
      </w:r>
      <w:r w:rsidRPr="001A3DE6">
        <w:rPr>
          <w:rFonts w:cs="Arial"/>
          <w:sz w:val="16"/>
        </w:rPr>
        <w:t xml:space="preserve"> a </w:t>
      </w:r>
      <w:r w:rsidRPr="001A3DE6">
        <w:rPr>
          <w:rStyle w:val="Emphasis"/>
          <w:highlight w:val="cyan"/>
        </w:rPr>
        <w:t>significant</w:t>
      </w:r>
      <w:r w:rsidRPr="001A3DE6">
        <w:rPr>
          <w:rFonts w:cs="Arial"/>
          <w:sz w:val="16"/>
        </w:rPr>
        <w:t xml:space="preserve"> amount of its </w:t>
      </w:r>
      <w:r w:rsidRPr="001A3DE6">
        <w:rPr>
          <w:rStyle w:val="Emphasis"/>
          <w:highlight w:val="cyan"/>
        </w:rPr>
        <w:t>time</w:t>
      </w:r>
      <w:r w:rsidRPr="001A3DE6">
        <w:rPr>
          <w:rStyle w:val="Emphasis"/>
        </w:rPr>
        <w:t xml:space="preserve"> for the foreseeable future</w:t>
      </w:r>
      <w:r w:rsidRPr="001A3DE6">
        <w:rPr>
          <w:rFonts w:cs="Arial"/>
          <w:sz w:val="16"/>
        </w:rPr>
        <w:t xml:space="preserve">. The Division spent more than four years laying the groundwork for execution on this shift in enforcement, and now, having finally brought cases, </w:t>
      </w:r>
      <w:r w:rsidRPr="001A3DE6">
        <w:rPr>
          <w:rStyle w:val="StyleUnderline"/>
          <w:rFonts w:cs="Arial"/>
        </w:rPr>
        <w:t>cartel prosecutors are going to work</w:t>
      </w:r>
      <w:r w:rsidRPr="001A3DE6">
        <w:rPr>
          <w:rFonts w:cs="Arial"/>
          <w:sz w:val="16"/>
        </w:rPr>
        <w:t xml:space="preserve"> hard </w:t>
      </w:r>
      <w:r w:rsidRPr="001A3DE6">
        <w:rPr>
          <w:rStyle w:val="StyleUnderline"/>
          <w:rFonts w:cs="Arial"/>
        </w:rPr>
        <w:t>to ensure that those cases are successful</w:t>
      </w:r>
      <w:r w:rsidRPr="001A3DE6">
        <w:rPr>
          <w:rFonts w:cs="Arial"/>
          <w:sz w:val="16"/>
        </w:rPr>
        <w:t>.</w:t>
      </w:r>
    </w:p>
    <w:p w14:paraId="76613017" w14:textId="77777777" w:rsidR="00DB4349" w:rsidRPr="001A3DE6" w:rsidRDefault="00DB4349" w:rsidP="00DB4349">
      <w:pPr>
        <w:rPr>
          <w:rFonts w:cs="Arial"/>
          <w:sz w:val="16"/>
        </w:rPr>
      </w:pPr>
      <w:r w:rsidRPr="001A3DE6">
        <w:rPr>
          <w:rStyle w:val="Emphasis"/>
          <w:highlight w:val="cyan"/>
        </w:rPr>
        <w:t>It will be an uphill battle</w:t>
      </w:r>
      <w:r w:rsidRPr="001A3DE6">
        <w:rPr>
          <w:rFonts w:cs="Arial"/>
          <w:sz w:val="16"/>
        </w:rPr>
        <w:t xml:space="preserve">. Case in point, on March 26, 2021, </w:t>
      </w:r>
      <w:r w:rsidRPr="001A3DE6">
        <w:rPr>
          <w:rStyle w:val="Emphasis"/>
          <w:highlight w:val="cyan"/>
        </w:rPr>
        <w:t>former solicitor general</w:t>
      </w:r>
      <w:r w:rsidRPr="001A3DE6">
        <w:rPr>
          <w:rFonts w:cs="Arial"/>
          <w:sz w:val="16"/>
        </w:rPr>
        <w:t xml:space="preserve"> Paul Clement </w:t>
      </w:r>
      <w:r w:rsidRPr="001A3DE6">
        <w:rPr>
          <w:rStyle w:val="StyleUnderline"/>
          <w:rFonts w:cs="Arial"/>
          <w:highlight w:val="cyan"/>
        </w:rPr>
        <w:t>filed</w:t>
      </w:r>
      <w:r w:rsidRPr="001A3DE6">
        <w:rPr>
          <w:rStyle w:val="StyleUnderline"/>
          <w:rFonts w:cs="Arial"/>
        </w:rPr>
        <w:t xml:space="preserve"> a </w:t>
      </w:r>
      <w:r w:rsidRPr="001A3DE6">
        <w:rPr>
          <w:rStyle w:val="StyleUnderline"/>
          <w:rFonts w:cs="Arial"/>
          <w:highlight w:val="cyan"/>
        </w:rPr>
        <w:t xml:space="preserve">motion to </w:t>
      </w:r>
      <w:r w:rsidRPr="001A3DE6">
        <w:rPr>
          <w:rStyle w:val="Emphasis"/>
          <w:highlight w:val="cyan"/>
        </w:rPr>
        <w:t>dismiss</w:t>
      </w:r>
      <w:r w:rsidRPr="001A3DE6">
        <w:rPr>
          <w:rFonts w:cs="Arial"/>
          <w:sz w:val="16"/>
        </w:rPr>
        <w:t xml:space="preserve"> the indictment against Surgical Care Affiliates LLC — the first company the Division charged with a no-poach violation — </w:t>
      </w:r>
      <w:r w:rsidRPr="001A3DE6">
        <w:rPr>
          <w:rStyle w:val="StyleUnderline"/>
          <w:rFonts w:cs="Arial"/>
        </w:rPr>
        <w:t xml:space="preserve">that </w:t>
      </w:r>
      <w:r w:rsidRPr="001A3DE6">
        <w:rPr>
          <w:rStyle w:val="StyleUnderline"/>
          <w:rFonts w:cs="Arial"/>
          <w:highlight w:val="cyan"/>
        </w:rPr>
        <w:t>raised</w:t>
      </w:r>
      <w:r w:rsidRPr="001A3DE6">
        <w:rPr>
          <w:rStyle w:val="StyleUnderline"/>
          <w:rFonts w:cs="Arial"/>
        </w:rPr>
        <w:t xml:space="preserve"> several</w:t>
      </w:r>
      <w:r w:rsidRPr="001A3DE6">
        <w:rPr>
          <w:rFonts w:cs="Arial"/>
          <w:sz w:val="16"/>
        </w:rPr>
        <w:t xml:space="preserve"> constitutional </w:t>
      </w:r>
      <w:r w:rsidRPr="001A3DE6">
        <w:rPr>
          <w:rStyle w:val="Emphasis"/>
          <w:highlight w:val="cyan"/>
        </w:rPr>
        <w:t>challenges</w:t>
      </w:r>
      <w:r w:rsidRPr="001A3DE6">
        <w:rPr>
          <w:rFonts w:cs="Arial"/>
          <w:sz w:val="16"/>
        </w:rPr>
        <w:t xml:space="preserve">, some of which were based </w:t>
      </w:r>
      <w:r w:rsidRPr="001A3DE6">
        <w:rPr>
          <w:rStyle w:val="Emphasis"/>
        </w:rPr>
        <w:t>on the Division</w:t>
      </w:r>
      <w:r w:rsidRPr="001A3DE6">
        <w:rPr>
          <w:rFonts w:cs="Arial"/>
          <w:sz w:val="16"/>
        </w:rPr>
        <w:t>’s historical treatment of this type of conduct.52</w:t>
      </w:r>
    </w:p>
    <w:p w14:paraId="097ED513" w14:textId="77777777" w:rsidR="00DB4349" w:rsidRPr="001A3DE6" w:rsidRDefault="00DB4349" w:rsidP="00DB4349">
      <w:pPr>
        <w:rPr>
          <w:rFonts w:cs="Arial"/>
          <w:sz w:val="16"/>
        </w:rPr>
      </w:pPr>
      <w:r w:rsidRPr="001A3DE6">
        <w:rPr>
          <w:rFonts w:cs="Arial"/>
          <w:sz w:val="16"/>
        </w:rPr>
        <w:t xml:space="preserve">In additional to historical treatment, </w:t>
      </w:r>
      <w:r w:rsidRPr="001A3DE6">
        <w:rPr>
          <w:rStyle w:val="StyleUnderline"/>
          <w:rFonts w:cs="Arial"/>
        </w:rPr>
        <w:t xml:space="preserve">the </w:t>
      </w:r>
      <w:r w:rsidRPr="001A3DE6">
        <w:rPr>
          <w:rStyle w:val="StyleUnderline"/>
          <w:rFonts w:cs="Arial"/>
          <w:highlight w:val="cyan"/>
        </w:rPr>
        <w:t>Division</w:t>
      </w:r>
      <w:r w:rsidRPr="001A3DE6">
        <w:rPr>
          <w:rStyle w:val="StyleUnderline"/>
          <w:rFonts w:cs="Arial"/>
        </w:rPr>
        <w:t xml:space="preserve"> continues to </w:t>
      </w:r>
      <w:r w:rsidRPr="001A3DE6">
        <w:rPr>
          <w:rStyle w:val="StyleUnderline"/>
          <w:rFonts w:cs="Arial"/>
          <w:highlight w:val="cyan"/>
        </w:rPr>
        <w:t>treat</w:t>
      </w:r>
      <w:r w:rsidRPr="001A3DE6">
        <w:rPr>
          <w:rFonts w:cs="Arial"/>
          <w:sz w:val="16"/>
        </w:rPr>
        <w:t xml:space="preserve"> different types of </w:t>
      </w:r>
      <w:r w:rsidRPr="001A3DE6">
        <w:rPr>
          <w:rStyle w:val="Emphasis"/>
          <w:highlight w:val="cyan"/>
        </w:rPr>
        <w:t>buyer cartels</w:t>
      </w:r>
      <w:r w:rsidRPr="001A3DE6">
        <w:rPr>
          <w:rStyle w:val="Emphasis"/>
        </w:rPr>
        <w:t xml:space="preserve"> </w:t>
      </w:r>
      <w:r w:rsidRPr="001A3DE6">
        <w:rPr>
          <w:rStyle w:val="Emphasis"/>
          <w:highlight w:val="cyan"/>
        </w:rPr>
        <w:t>differently</w:t>
      </w:r>
      <w:r w:rsidRPr="001A3DE6">
        <w:rPr>
          <w:rFonts w:cs="Arial"/>
          <w:sz w:val="16"/>
        </w:rPr>
        <w:t xml:space="preserve"> — ranging </w:t>
      </w:r>
      <w:proofErr w:type="gramStart"/>
      <w:r w:rsidRPr="001A3DE6">
        <w:rPr>
          <w:rFonts w:cs="Arial"/>
          <w:sz w:val="16"/>
        </w:rPr>
        <w:t>from acceptance,</w:t>
      </w:r>
      <w:proofErr w:type="gramEnd"/>
      <w:r w:rsidRPr="001A3DE6">
        <w:rPr>
          <w:rFonts w:cs="Arial"/>
          <w:sz w:val="16"/>
        </w:rPr>
        <w:t xml:space="preserve"> to civil enforcement, to criminal enforcement — </w:t>
      </w:r>
      <w:r w:rsidRPr="001A3DE6">
        <w:rPr>
          <w:rStyle w:val="StyleUnderline"/>
          <w:rFonts w:cs="Arial"/>
          <w:highlight w:val="cyan"/>
        </w:rPr>
        <w:t>despite</w:t>
      </w:r>
      <w:r w:rsidRPr="001A3DE6">
        <w:rPr>
          <w:rFonts w:cs="Arial"/>
          <w:sz w:val="16"/>
        </w:rPr>
        <w:t xml:space="preserve"> material </w:t>
      </w:r>
      <w:r w:rsidRPr="001A3DE6">
        <w:rPr>
          <w:rStyle w:val="StyleUnderline"/>
          <w:rFonts w:cs="Arial"/>
          <w:highlight w:val="cyan"/>
        </w:rPr>
        <w:t>similarities in</w:t>
      </w:r>
      <w:r w:rsidRPr="001A3DE6">
        <w:rPr>
          <w:rFonts w:cs="Arial"/>
          <w:sz w:val="16"/>
        </w:rPr>
        <w:t xml:space="preserve"> the </w:t>
      </w:r>
      <w:r w:rsidRPr="001A3DE6">
        <w:rPr>
          <w:rStyle w:val="StyleUnderline"/>
          <w:rFonts w:cs="Arial"/>
        </w:rPr>
        <w:t xml:space="preserve">economic </w:t>
      </w:r>
      <w:r w:rsidRPr="001A3DE6">
        <w:rPr>
          <w:rStyle w:val="StyleUnderline"/>
          <w:rFonts w:cs="Arial"/>
          <w:highlight w:val="cyan"/>
        </w:rPr>
        <w:t>harm</w:t>
      </w:r>
      <w:r w:rsidRPr="001A3DE6">
        <w:rPr>
          <w:rFonts w:cs="Arial"/>
          <w:sz w:val="16"/>
        </w:rPr>
        <w:t xml:space="preserve"> they cause. These differences are invitations for defendants to challenge how they are charged, how the case is tried, or otherwise to provide justifications for their conduct. </w:t>
      </w:r>
      <w:r w:rsidRPr="001A3DE6">
        <w:rPr>
          <w:rStyle w:val="StyleUnderline"/>
          <w:rFonts w:cs="Arial"/>
        </w:rPr>
        <w:t xml:space="preserve">It is </w:t>
      </w:r>
      <w:r w:rsidRPr="001A3DE6">
        <w:rPr>
          <w:rStyle w:val="Emphasis"/>
          <w:highlight w:val="cyan"/>
        </w:rPr>
        <w:t>not the</w:t>
      </w:r>
      <w:r w:rsidRPr="001A3DE6">
        <w:rPr>
          <w:rFonts w:cs="Arial"/>
          <w:sz w:val="16"/>
        </w:rPr>
        <w:t xml:space="preserve"> type of </w:t>
      </w:r>
      <w:r w:rsidRPr="001A3DE6">
        <w:rPr>
          <w:rStyle w:val="Emphasis"/>
          <w:highlight w:val="cyan"/>
        </w:rPr>
        <w:t>clarity upon which criminal law thrives</w:t>
      </w:r>
      <w:r w:rsidRPr="001A3DE6">
        <w:rPr>
          <w:rFonts w:cs="Arial"/>
          <w:sz w:val="16"/>
        </w:rPr>
        <w:t>.53</w:t>
      </w:r>
    </w:p>
    <w:p w14:paraId="61C0F0F9" w14:textId="77777777" w:rsidR="00DB4349" w:rsidRPr="001A3DE6" w:rsidRDefault="00DB4349" w:rsidP="00DB4349">
      <w:pPr>
        <w:rPr>
          <w:rFonts w:cs="Arial"/>
          <w:sz w:val="14"/>
        </w:rPr>
      </w:pPr>
      <w:r w:rsidRPr="001A3DE6">
        <w:rPr>
          <w:rFonts w:cs="Arial"/>
          <w:sz w:val="14"/>
        </w:rPr>
        <w:t xml:space="preserve">But, </w:t>
      </w:r>
      <w:r w:rsidRPr="001A3DE6">
        <w:rPr>
          <w:rStyle w:val="StyleUnderline"/>
          <w:rFonts w:cs="Arial"/>
          <w:highlight w:val="cyan"/>
        </w:rPr>
        <w:t>in a world in which</w:t>
      </w:r>
      <w:r w:rsidRPr="001A3DE6">
        <w:rPr>
          <w:rStyle w:val="StyleUnderline"/>
          <w:rFonts w:cs="Arial"/>
        </w:rPr>
        <w:t xml:space="preserve"> the </w:t>
      </w:r>
      <w:r w:rsidRPr="001A3DE6">
        <w:rPr>
          <w:rStyle w:val="StyleUnderline"/>
          <w:rFonts w:cs="Arial"/>
          <w:highlight w:val="cyan"/>
        </w:rPr>
        <w:t xml:space="preserve">Division </w:t>
      </w:r>
      <w:r w:rsidRPr="001A3DE6">
        <w:rPr>
          <w:rStyle w:val="Emphasis"/>
          <w:highlight w:val="cyan"/>
        </w:rPr>
        <w:t>successfully expands</w:t>
      </w:r>
      <w:r w:rsidRPr="001A3DE6">
        <w:rPr>
          <w:rFonts w:cs="Arial"/>
          <w:sz w:val="14"/>
        </w:rPr>
        <w:t xml:space="preserve"> its </w:t>
      </w:r>
      <w:r w:rsidRPr="001A3DE6">
        <w:rPr>
          <w:rStyle w:val="Emphasis"/>
          <w:highlight w:val="cyan"/>
        </w:rPr>
        <w:t>prosecution</w:t>
      </w:r>
      <w:r w:rsidRPr="001A3DE6">
        <w:rPr>
          <w:rFonts w:cs="Arial"/>
          <w:sz w:val="14"/>
        </w:rPr>
        <w:t xml:space="preserve"> of buyer cartels, </w:t>
      </w:r>
      <w:r w:rsidRPr="001A3DE6">
        <w:rPr>
          <w:rStyle w:val="StyleUnderline"/>
          <w:rFonts w:cs="Arial"/>
          <w:highlight w:val="cyan"/>
        </w:rPr>
        <w:t>it</w:t>
      </w:r>
      <w:r w:rsidRPr="001A3DE6">
        <w:rPr>
          <w:rStyle w:val="StyleUnderline"/>
          <w:rFonts w:cs="Arial"/>
        </w:rPr>
        <w:t xml:space="preserve"> may be</w:t>
      </w:r>
      <w:r w:rsidRPr="001A3DE6">
        <w:rPr>
          <w:rFonts w:cs="Arial"/>
          <w:sz w:val="14"/>
        </w:rPr>
        <w:t xml:space="preserve"> increasingly </w:t>
      </w:r>
      <w:r w:rsidRPr="001A3DE6">
        <w:rPr>
          <w:rStyle w:val="StyleUnderline"/>
          <w:rFonts w:cs="Arial"/>
          <w:highlight w:val="cyan"/>
        </w:rPr>
        <w:t xml:space="preserve">willing to consider </w:t>
      </w:r>
      <w:r w:rsidRPr="001A3DE6">
        <w:rPr>
          <w:rStyle w:val="Emphasis"/>
          <w:highlight w:val="cyan"/>
        </w:rPr>
        <w:t>stricter enforcement</w:t>
      </w:r>
      <w:r w:rsidRPr="001A3DE6">
        <w:rPr>
          <w:rFonts w:cs="Arial"/>
          <w:sz w:val="14"/>
        </w:rPr>
        <w:t xml:space="preserve">, including criminal prosecution, </w:t>
      </w:r>
      <w:r w:rsidRPr="001A3DE6">
        <w:rPr>
          <w:rStyle w:val="Emphasis"/>
          <w:highlight w:val="cyan"/>
        </w:rPr>
        <w:t>for other</w:t>
      </w:r>
      <w:r w:rsidRPr="001A3DE6">
        <w:rPr>
          <w:rFonts w:cs="Arial"/>
          <w:sz w:val="14"/>
        </w:rPr>
        <w:t xml:space="preserve"> types of buyer </w:t>
      </w:r>
      <w:r w:rsidRPr="001A3DE6">
        <w:rPr>
          <w:rStyle w:val="Emphasis"/>
          <w:highlight w:val="cyan"/>
        </w:rPr>
        <w:t>arrangements</w:t>
      </w:r>
      <w:r w:rsidRPr="001A3DE6">
        <w:rPr>
          <w:rFonts w:cs="Arial"/>
          <w:sz w:val="14"/>
        </w:rPr>
        <w:t xml:space="preserve">. As explained previously, </w:t>
      </w:r>
      <w:r w:rsidRPr="001A3DE6">
        <w:rPr>
          <w:rStyle w:val="Emphasis"/>
        </w:rPr>
        <w:t>joint purchasing</w:t>
      </w:r>
      <w:r w:rsidRPr="001A3DE6">
        <w:rPr>
          <w:rStyle w:val="StyleUnderline"/>
          <w:rFonts w:cs="Arial"/>
        </w:rPr>
        <w:t xml:space="preserve"> agreements have long been accepted</w:t>
      </w:r>
      <w:r w:rsidRPr="001A3DE6">
        <w:rPr>
          <w:rFonts w:cs="Arial"/>
          <w:sz w:val="14"/>
        </w:rPr>
        <w:t xml:space="preserve"> in some form, </w:t>
      </w:r>
      <w:r w:rsidRPr="001A3DE6">
        <w:rPr>
          <w:rStyle w:val="StyleUnderline"/>
          <w:rFonts w:cs="Arial"/>
        </w:rPr>
        <w:t>but</w:t>
      </w:r>
      <w:r w:rsidRPr="001A3DE6">
        <w:rPr>
          <w:rFonts w:cs="Arial"/>
          <w:sz w:val="14"/>
        </w:rPr>
        <w:t xml:space="preserve"> the underlying economics shows that the government </w:t>
      </w:r>
      <w:r w:rsidRPr="001A3DE6">
        <w:rPr>
          <w:rStyle w:val="StyleUnderline"/>
          <w:rFonts w:cs="Arial"/>
        </w:rPr>
        <w:t>could</w:t>
      </w:r>
      <w:r w:rsidRPr="001A3DE6">
        <w:rPr>
          <w:rFonts w:cs="Arial"/>
          <w:sz w:val="14"/>
        </w:rPr>
        <w:t xml:space="preserve"> argue that they </w:t>
      </w:r>
      <w:r w:rsidRPr="001A3DE6">
        <w:rPr>
          <w:rStyle w:val="StyleUnderline"/>
          <w:rFonts w:cs="Arial"/>
        </w:rPr>
        <w:t>pose similar</w:t>
      </w:r>
      <w:r w:rsidRPr="001A3DE6">
        <w:rPr>
          <w:rFonts w:cs="Arial"/>
          <w:sz w:val="14"/>
        </w:rPr>
        <w:t xml:space="preserve"> and possibly more risk of </w:t>
      </w:r>
      <w:r w:rsidRPr="001A3DE6">
        <w:rPr>
          <w:rStyle w:val="StyleUnderline"/>
          <w:rFonts w:cs="Arial"/>
        </w:rPr>
        <w:t>harm</w:t>
      </w:r>
      <w:r w:rsidRPr="001A3DE6">
        <w:rPr>
          <w:rFonts w:cs="Arial"/>
          <w:sz w:val="14"/>
        </w:rPr>
        <w:t>.54</w:t>
      </w:r>
    </w:p>
    <w:p w14:paraId="41E96DB4" w14:textId="77777777" w:rsidR="00DB4349" w:rsidRPr="001A3DE6" w:rsidRDefault="00DB4349" w:rsidP="00DB4349">
      <w:pPr>
        <w:rPr>
          <w:rFonts w:cs="Arial"/>
          <w:sz w:val="16"/>
        </w:rPr>
      </w:pPr>
      <w:r w:rsidRPr="001A3DE6">
        <w:rPr>
          <w:rStyle w:val="Emphasis"/>
          <w:highlight w:val="cyan"/>
        </w:rPr>
        <w:t>This is</w:t>
      </w:r>
      <w:r w:rsidRPr="001A3DE6">
        <w:rPr>
          <w:rStyle w:val="Emphasis"/>
        </w:rPr>
        <w:t xml:space="preserve"> a </w:t>
      </w:r>
      <w:r w:rsidRPr="001A3DE6">
        <w:rPr>
          <w:rStyle w:val="Emphasis"/>
          <w:highlight w:val="cyan"/>
        </w:rPr>
        <w:t xml:space="preserve">pivotal moment </w:t>
      </w:r>
      <w:r w:rsidRPr="001A3DE6">
        <w:rPr>
          <w:rStyle w:val="Emphasis"/>
        </w:rPr>
        <w:t>for enforcement</w:t>
      </w:r>
      <w:r w:rsidRPr="001A3DE6">
        <w:rPr>
          <w:rFonts w:cs="Arial"/>
          <w:sz w:val="16"/>
        </w:rPr>
        <w:t xml:space="preserve"> against buyer cartels, and for businesses trying to understand and follow shifting policies in both the buying, labor, and human resources spaces. </w:t>
      </w:r>
      <w:r w:rsidRPr="001A3DE6">
        <w:rPr>
          <w:rStyle w:val="Emphasis"/>
        </w:rPr>
        <w:t>By expanding the scope</w:t>
      </w:r>
      <w:r w:rsidRPr="001A3DE6">
        <w:rPr>
          <w:rFonts w:cs="Arial"/>
          <w:sz w:val="16"/>
        </w:rPr>
        <w:t xml:space="preserve"> of its prosecutorial gaze, </w:t>
      </w:r>
      <w:r w:rsidRPr="001A3DE6">
        <w:rPr>
          <w:rStyle w:val="StyleUnderline"/>
          <w:rFonts w:cs="Arial"/>
        </w:rPr>
        <w:t>the Division is inviting</w:t>
      </w:r>
      <w:r w:rsidRPr="001A3DE6">
        <w:rPr>
          <w:rFonts w:cs="Arial"/>
          <w:sz w:val="16"/>
        </w:rPr>
        <w:t xml:space="preserve"> companies and </w:t>
      </w:r>
      <w:r w:rsidRPr="001A3DE6">
        <w:rPr>
          <w:rStyle w:val="StyleUnderline"/>
          <w:rFonts w:cs="Arial"/>
        </w:rPr>
        <w:t>courts to examine</w:t>
      </w:r>
      <w:r w:rsidRPr="001A3DE6">
        <w:rPr>
          <w:rFonts w:cs="Arial"/>
          <w:sz w:val="16"/>
        </w:rPr>
        <w:t xml:space="preserve"> these issues more closely than they have in the past. In so doing, this </w:t>
      </w:r>
      <w:r w:rsidRPr="001A3DE6">
        <w:rPr>
          <w:rStyle w:val="Emphasis"/>
          <w:highlight w:val="cyan"/>
        </w:rPr>
        <w:t>extra scrutiny</w:t>
      </w:r>
      <w:r w:rsidRPr="001A3DE6">
        <w:rPr>
          <w:rStyle w:val="Emphasis"/>
        </w:rPr>
        <w:t xml:space="preserve"> may </w:t>
      </w:r>
      <w:r w:rsidRPr="001A3DE6">
        <w:rPr>
          <w:rStyle w:val="Emphasis"/>
          <w:highlight w:val="cyan"/>
        </w:rPr>
        <w:t>have drastic consequences</w:t>
      </w:r>
      <w:r w:rsidRPr="001A3DE6">
        <w:rPr>
          <w:rFonts w:cs="Arial"/>
          <w:sz w:val="16"/>
        </w:rPr>
        <w:t xml:space="preserve">, not only </w:t>
      </w:r>
      <w:r w:rsidRPr="001A3DE6">
        <w:rPr>
          <w:rStyle w:val="StyleUnderline"/>
          <w:rFonts w:cs="Arial"/>
          <w:highlight w:val="cyan"/>
        </w:rPr>
        <w:t>for</w:t>
      </w:r>
      <w:r w:rsidRPr="001A3DE6">
        <w:rPr>
          <w:rStyle w:val="StyleUnderline"/>
          <w:rFonts w:cs="Arial"/>
        </w:rPr>
        <w:t xml:space="preserve"> the </w:t>
      </w:r>
      <w:r w:rsidRPr="001A3DE6">
        <w:rPr>
          <w:rStyle w:val="StyleUnderline"/>
          <w:rFonts w:cs="Arial"/>
          <w:highlight w:val="cyan"/>
        </w:rPr>
        <w:t xml:space="preserve">future of </w:t>
      </w:r>
      <w:r w:rsidRPr="001A3DE6">
        <w:rPr>
          <w:rStyle w:val="StyleUnderline"/>
          <w:rFonts w:cs="Arial"/>
        </w:rPr>
        <w:t>Division’s</w:t>
      </w:r>
      <w:r w:rsidRPr="001A3DE6">
        <w:rPr>
          <w:rFonts w:cs="Arial"/>
          <w:sz w:val="16"/>
        </w:rPr>
        <w:t xml:space="preserve"> enforcement </w:t>
      </w:r>
      <w:r w:rsidRPr="001A3DE6">
        <w:rPr>
          <w:rStyle w:val="StyleUnderline"/>
          <w:rFonts w:cs="Arial"/>
        </w:rPr>
        <w:t>efforts</w:t>
      </w:r>
      <w:r w:rsidRPr="001A3DE6">
        <w:rPr>
          <w:rFonts w:cs="Arial"/>
          <w:sz w:val="16"/>
        </w:rPr>
        <w:t xml:space="preserve"> in this area, </w:t>
      </w:r>
      <w:r w:rsidRPr="001A3DE6">
        <w:rPr>
          <w:rStyle w:val="StyleUnderline"/>
          <w:rFonts w:cs="Arial"/>
        </w:rPr>
        <w:t>but also</w:t>
      </w:r>
      <w:r w:rsidRPr="001A3DE6">
        <w:rPr>
          <w:rFonts w:cs="Arial"/>
          <w:sz w:val="16"/>
        </w:rPr>
        <w:t xml:space="preserve"> for the </w:t>
      </w:r>
      <w:r w:rsidRPr="001A3DE6">
        <w:rPr>
          <w:rStyle w:val="Emphasis"/>
          <w:highlight w:val="cyan"/>
        </w:rPr>
        <w:t>companies</w:t>
      </w:r>
      <w:r w:rsidRPr="001A3DE6">
        <w:rPr>
          <w:rFonts w:cs="Arial"/>
          <w:sz w:val="16"/>
        </w:rPr>
        <w:t xml:space="preserve"> and individuals </w:t>
      </w:r>
      <w:r w:rsidRPr="001A3DE6">
        <w:rPr>
          <w:rStyle w:val="Emphasis"/>
        </w:rPr>
        <w:t xml:space="preserve">the </w:t>
      </w:r>
      <w:r w:rsidRPr="001A3DE6">
        <w:rPr>
          <w:rStyle w:val="Emphasis"/>
          <w:highlight w:val="cyan"/>
        </w:rPr>
        <w:t>Division</w:t>
      </w:r>
      <w:r w:rsidRPr="001A3DE6">
        <w:rPr>
          <w:rStyle w:val="Emphasis"/>
        </w:rPr>
        <w:t xml:space="preserve"> is </w:t>
      </w:r>
      <w:r w:rsidRPr="001A3DE6">
        <w:rPr>
          <w:rStyle w:val="Emphasis"/>
          <w:highlight w:val="cyan"/>
        </w:rPr>
        <w:t>seeking to hold</w:t>
      </w:r>
      <w:r w:rsidRPr="001A3DE6">
        <w:rPr>
          <w:rFonts w:cs="Arial"/>
          <w:sz w:val="16"/>
        </w:rPr>
        <w:t xml:space="preserve"> criminally </w:t>
      </w:r>
      <w:r w:rsidRPr="001A3DE6">
        <w:rPr>
          <w:rStyle w:val="Emphasis"/>
          <w:highlight w:val="cyan"/>
        </w:rPr>
        <w:t>liable</w:t>
      </w:r>
      <w:r w:rsidRPr="001A3DE6">
        <w:rPr>
          <w:rFonts w:cs="Arial"/>
          <w:sz w:val="16"/>
        </w:rPr>
        <w:t xml:space="preserve"> for their conduct. However, until the courts have spoken about whether this conduct is rightly the subject of criminal cartel enforcement, companies would be wise to err on the side of caution.</w:t>
      </w:r>
    </w:p>
    <w:p w14:paraId="332265C9" w14:textId="77777777" w:rsidR="00DB4349" w:rsidRPr="001A3DE6" w:rsidRDefault="00DB4349" w:rsidP="00DB4349">
      <w:pPr>
        <w:rPr>
          <w:rFonts w:eastAsia="Gungsuh" w:cs="Arial"/>
        </w:rPr>
      </w:pPr>
    </w:p>
    <w:p w14:paraId="49A7B03A" w14:textId="77777777" w:rsidR="00DB4349" w:rsidRPr="001A3DE6" w:rsidRDefault="00DB4349" w:rsidP="00DB4349">
      <w:pPr>
        <w:pStyle w:val="Heading4"/>
        <w:rPr>
          <w:rFonts w:cs="Arial"/>
        </w:rPr>
      </w:pPr>
      <w:r w:rsidRPr="001A3DE6">
        <w:rPr>
          <w:rFonts w:cs="Arial"/>
        </w:rPr>
        <w:t xml:space="preserve">Current DOJ enforcement contradicts previous </w:t>
      </w:r>
      <w:r w:rsidRPr="001A3DE6">
        <w:rPr>
          <w:rFonts w:cs="Arial"/>
          <w:u w:val="single"/>
        </w:rPr>
        <w:t>guidance and legal consensus</w:t>
      </w:r>
      <w:r w:rsidRPr="001A3DE6">
        <w:rPr>
          <w:rFonts w:cs="Arial"/>
        </w:rPr>
        <w:t xml:space="preserve">---backlash </w:t>
      </w:r>
      <w:r w:rsidRPr="001A3DE6">
        <w:rPr>
          <w:rFonts w:cs="Arial"/>
          <w:u w:val="single"/>
        </w:rPr>
        <w:t>politicizes the department</w:t>
      </w:r>
      <w:r w:rsidRPr="001A3DE6">
        <w:rPr>
          <w:rFonts w:cs="Arial"/>
        </w:rPr>
        <w:t xml:space="preserve"> and </w:t>
      </w:r>
      <w:r w:rsidRPr="001A3DE6">
        <w:rPr>
          <w:rFonts w:cs="Arial"/>
          <w:u w:val="single"/>
        </w:rPr>
        <w:t>undermines credibility</w:t>
      </w:r>
      <w:r w:rsidRPr="001A3DE6">
        <w:rPr>
          <w:rFonts w:cs="Arial"/>
        </w:rPr>
        <w:t xml:space="preserve">. </w:t>
      </w:r>
    </w:p>
    <w:p w14:paraId="4120839A" w14:textId="77777777" w:rsidR="00DB4349" w:rsidRPr="001A3DE6" w:rsidRDefault="00DB4349" w:rsidP="00DB4349">
      <w:pPr>
        <w:rPr>
          <w:rFonts w:eastAsia="Gungsuh" w:cs="Arial"/>
        </w:rPr>
      </w:pPr>
      <w:r w:rsidRPr="001A3DE6">
        <w:rPr>
          <w:rFonts w:eastAsia="Gungsuh" w:cs="Arial"/>
        </w:rPr>
        <w:t xml:space="preserve">Molly </w:t>
      </w:r>
      <w:r w:rsidRPr="001A3DE6">
        <w:rPr>
          <w:rStyle w:val="Style13ptBold"/>
          <w:rFonts w:eastAsia="Gungsuh" w:cs="Arial"/>
        </w:rPr>
        <w:t>Edgar 21</w:t>
      </w:r>
      <w:r w:rsidRPr="001A3DE6">
        <w:rPr>
          <w:rFonts w:eastAsia="Gungsuh" w:cs="Arial"/>
        </w:rPr>
        <w:t xml:space="preserve">. J.D. Candidate 2021, University of California, Hastings College of the Law; Symposium Editor, Hastings Law Journal. “The DOJ's Role in the Franchise No-Poach Problem”. 72 Hastings L.J. 1573 (2021). </w:t>
      </w:r>
    </w:p>
    <w:p w14:paraId="17657F51" w14:textId="77777777" w:rsidR="00DB4349" w:rsidRPr="001A3DE6" w:rsidRDefault="00DB4349" w:rsidP="00DB4349">
      <w:pPr>
        <w:rPr>
          <w:rFonts w:eastAsia="Gungsuh" w:cs="Arial"/>
          <w:sz w:val="16"/>
        </w:rPr>
      </w:pPr>
      <w:r w:rsidRPr="001A3DE6">
        <w:rPr>
          <w:rStyle w:val="StyleUnderline"/>
          <w:rFonts w:eastAsia="Gungsuh" w:cs="Arial"/>
        </w:rPr>
        <w:t>In tension with its previous</w:t>
      </w:r>
      <w:r w:rsidRPr="001A3DE6">
        <w:rPr>
          <w:rFonts w:eastAsia="Gungsuh" w:cs="Arial"/>
          <w:sz w:val="16"/>
        </w:rPr>
        <w:t xml:space="preserve"> civil enforcements and official </w:t>
      </w:r>
      <w:r w:rsidRPr="001A3DE6">
        <w:rPr>
          <w:rStyle w:val="StyleUnderline"/>
          <w:rFonts w:eastAsia="Gungsuh" w:cs="Arial"/>
        </w:rPr>
        <w:t>policy statements</w:t>
      </w:r>
      <w:r w:rsidRPr="001A3DE6">
        <w:rPr>
          <w:rFonts w:eastAsia="Gungsuh" w:cs="Arial"/>
          <w:sz w:val="16"/>
        </w:rPr>
        <w:t xml:space="preserve">, the </w:t>
      </w:r>
      <w:r w:rsidRPr="001A3DE6">
        <w:rPr>
          <w:rStyle w:val="StyleUnderline"/>
          <w:rFonts w:eastAsia="Gungsuh" w:cs="Arial"/>
          <w:highlight w:val="cyan"/>
        </w:rPr>
        <w:t xml:space="preserve">DOJ </w:t>
      </w:r>
      <w:r w:rsidRPr="001A3DE6">
        <w:rPr>
          <w:rStyle w:val="StyleUnderline"/>
          <w:rFonts w:eastAsia="Gungsuh" w:cs="Arial"/>
        </w:rPr>
        <w:t xml:space="preserve">recently </w:t>
      </w:r>
      <w:r w:rsidRPr="001A3DE6">
        <w:rPr>
          <w:rStyle w:val="StyleUnderline"/>
          <w:rFonts w:eastAsia="Gungsuh" w:cs="Arial"/>
          <w:highlight w:val="cyan"/>
        </w:rPr>
        <w:t>argued</w:t>
      </w:r>
      <w:r w:rsidRPr="001A3DE6">
        <w:rPr>
          <w:rFonts w:eastAsia="Gungsuh" w:cs="Arial"/>
          <w:sz w:val="16"/>
        </w:rPr>
        <w:t xml:space="preserve"> that some </w:t>
      </w:r>
      <w:r w:rsidRPr="001A3DE6">
        <w:rPr>
          <w:rStyle w:val="Emphasis"/>
          <w:rFonts w:eastAsia="Gungsuh"/>
          <w:highlight w:val="cyan"/>
        </w:rPr>
        <w:t>well-established antitrust principles</w:t>
      </w:r>
      <w:r w:rsidRPr="001A3DE6">
        <w:rPr>
          <w:rFonts w:eastAsia="Gungsuh" w:cs="Arial"/>
          <w:sz w:val="16"/>
        </w:rPr>
        <w:t xml:space="preserve"> </w:t>
      </w:r>
      <w:r w:rsidRPr="001A3DE6">
        <w:rPr>
          <w:rStyle w:val="StyleUnderline"/>
          <w:rFonts w:eastAsia="Gungsuh" w:cs="Arial"/>
        </w:rPr>
        <w:t xml:space="preserve">regarding the use of no-poach agreements </w:t>
      </w:r>
      <w:r w:rsidRPr="001A3DE6">
        <w:rPr>
          <w:rStyle w:val="StyleUnderline"/>
          <w:rFonts w:eastAsia="Gungsuh" w:cs="Arial"/>
          <w:highlight w:val="cyan"/>
        </w:rPr>
        <w:t>do not apply in</w:t>
      </w:r>
      <w:r w:rsidRPr="001A3DE6">
        <w:rPr>
          <w:rStyle w:val="StyleUnderline"/>
          <w:rFonts w:eastAsia="Gungsuh" w:cs="Arial"/>
        </w:rPr>
        <w:t xml:space="preserve"> the </w:t>
      </w:r>
      <w:r w:rsidRPr="001A3DE6">
        <w:rPr>
          <w:rStyle w:val="StyleUnderline"/>
          <w:rFonts w:eastAsia="Gungsuh" w:cs="Arial"/>
          <w:highlight w:val="cyan"/>
        </w:rPr>
        <w:t>franchise sector</w:t>
      </w:r>
      <w:r w:rsidRPr="001A3DE6">
        <w:rPr>
          <w:rFonts w:eastAsia="Gungsuh" w:cs="Arial"/>
          <w:sz w:val="16"/>
        </w:rPr>
        <w:t xml:space="preserve">. 5 5 </w:t>
      </w:r>
      <w:r w:rsidRPr="001A3DE6">
        <w:rPr>
          <w:rStyle w:val="StyleUnderline"/>
          <w:rFonts w:eastAsia="Gungsuh" w:cs="Arial"/>
        </w:rPr>
        <w:t xml:space="preserve">This </w:t>
      </w:r>
      <w:r w:rsidRPr="001A3DE6">
        <w:rPr>
          <w:rStyle w:val="StyleUnderline"/>
          <w:rFonts w:eastAsia="Gungsuh" w:cs="Arial"/>
          <w:highlight w:val="cyan"/>
        </w:rPr>
        <w:t>position</w:t>
      </w:r>
      <w:r w:rsidRPr="001A3DE6">
        <w:rPr>
          <w:rStyle w:val="StyleUnderline"/>
          <w:rFonts w:eastAsia="Gungsuh" w:cs="Arial"/>
        </w:rPr>
        <w:t>, albeit flawed</w:t>
      </w:r>
      <w:r w:rsidRPr="001A3DE6">
        <w:rPr>
          <w:rFonts w:eastAsia="Gungsuh" w:cs="Arial"/>
          <w:sz w:val="16"/>
        </w:rPr>
        <w:t xml:space="preserve">, now </w:t>
      </w:r>
      <w:r w:rsidRPr="001A3DE6">
        <w:rPr>
          <w:rStyle w:val="StyleUnderline"/>
          <w:rFonts w:eastAsia="Gungsuh" w:cs="Arial"/>
          <w:highlight w:val="cyan"/>
        </w:rPr>
        <w:t>forms</w:t>
      </w:r>
      <w:r w:rsidRPr="001A3DE6">
        <w:rPr>
          <w:rStyle w:val="StyleUnderline"/>
          <w:rFonts w:eastAsia="Gungsuh" w:cs="Arial"/>
        </w:rPr>
        <w:t xml:space="preserve"> one of the </w:t>
      </w:r>
      <w:r w:rsidRPr="001A3DE6">
        <w:rPr>
          <w:rStyle w:val="StyleUnderline"/>
          <w:rFonts w:eastAsia="Gungsuh" w:cs="Arial"/>
          <w:highlight w:val="cyan"/>
        </w:rPr>
        <w:t>bases of</w:t>
      </w:r>
      <w:r w:rsidRPr="001A3DE6">
        <w:rPr>
          <w:rStyle w:val="StyleUnderline"/>
          <w:rFonts w:eastAsia="Gungsuh" w:cs="Arial"/>
        </w:rPr>
        <w:t xml:space="preserve"> the franchise </w:t>
      </w:r>
      <w:r w:rsidRPr="001A3DE6">
        <w:rPr>
          <w:rStyle w:val="StyleUnderline"/>
          <w:rFonts w:eastAsia="Gungsuh" w:cs="Arial"/>
          <w:highlight w:val="cyan"/>
        </w:rPr>
        <w:t>defendants' arguments</w:t>
      </w:r>
      <w:r w:rsidRPr="001A3DE6">
        <w:rPr>
          <w:rStyle w:val="StyleUnderline"/>
          <w:rFonts w:eastAsia="Gungsuh" w:cs="Arial"/>
        </w:rPr>
        <w:t xml:space="preserve"> in no-poach litigation</w:t>
      </w:r>
      <w:r w:rsidRPr="001A3DE6">
        <w:rPr>
          <w:rFonts w:eastAsia="Gungsuh" w:cs="Arial"/>
          <w:sz w:val="16"/>
        </w:rPr>
        <w:t xml:space="preserve">.1 56 </w:t>
      </w:r>
      <w:r w:rsidRPr="001A3DE6">
        <w:rPr>
          <w:rStyle w:val="StyleUnderline"/>
          <w:rFonts w:eastAsia="Gungsuh" w:cs="Arial"/>
        </w:rPr>
        <w:t>In 2016</w:t>
      </w:r>
      <w:r w:rsidRPr="001A3DE6">
        <w:rPr>
          <w:rFonts w:eastAsia="Gungsuh" w:cs="Arial"/>
          <w:sz w:val="16"/>
        </w:rPr>
        <w:t xml:space="preserve">, the </w:t>
      </w:r>
      <w:r w:rsidRPr="001A3DE6">
        <w:rPr>
          <w:rStyle w:val="StyleUnderline"/>
          <w:rFonts w:eastAsia="Gungsuh" w:cs="Arial"/>
          <w:highlight w:val="cyan"/>
        </w:rPr>
        <w:t>DOJ seemed to</w:t>
      </w:r>
      <w:r w:rsidRPr="001A3DE6">
        <w:rPr>
          <w:rStyle w:val="StyleUnderline"/>
          <w:rFonts w:eastAsia="Gungsuh" w:cs="Arial"/>
        </w:rPr>
        <w:t xml:space="preserve"> clearly </w:t>
      </w:r>
      <w:r w:rsidRPr="001A3DE6">
        <w:rPr>
          <w:rStyle w:val="StyleUnderline"/>
          <w:rFonts w:eastAsia="Gungsuh" w:cs="Arial"/>
          <w:highlight w:val="cyan"/>
        </w:rPr>
        <w:t>articulate</w:t>
      </w:r>
      <w:r w:rsidRPr="001A3DE6">
        <w:rPr>
          <w:rStyle w:val="StyleUnderline"/>
          <w:rFonts w:eastAsia="Gungsuh" w:cs="Arial"/>
        </w:rPr>
        <w:t xml:space="preserve"> its </w:t>
      </w:r>
      <w:r w:rsidRPr="001A3DE6">
        <w:rPr>
          <w:rStyle w:val="StyleUnderline"/>
          <w:rFonts w:eastAsia="Gungsuh" w:cs="Arial"/>
          <w:highlight w:val="cyan"/>
        </w:rPr>
        <w:t>position</w:t>
      </w:r>
      <w:r w:rsidRPr="001A3DE6">
        <w:rPr>
          <w:rStyle w:val="StyleUnderline"/>
          <w:rFonts w:eastAsia="Gungsuh" w:cs="Arial"/>
        </w:rPr>
        <w:t xml:space="preserve"> regarding enforcement of no-poach agreements in the labor market</w:t>
      </w:r>
      <w:r w:rsidRPr="001A3DE6">
        <w:rPr>
          <w:rFonts w:eastAsia="Gungsuh" w:cs="Arial"/>
          <w:sz w:val="16"/>
        </w:rPr>
        <w:t xml:space="preserve">.15 7 </w:t>
      </w:r>
      <w:r w:rsidRPr="001A3DE6">
        <w:rPr>
          <w:rStyle w:val="StyleUnderline"/>
          <w:rFonts w:eastAsia="Gungsuh" w:cs="Arial"/>
        </w:rPr>
        <w:t xml:space="preserve">Three years </w:t>
      </w:r>
      <w:r w:rsidRPr="001A3DE6">
        <w:rPr>
          <w:rStyle w:val="StyleUnderline"/>
          <w:rFonts w:eastAsia="Gungsuh" w:cs="Arial"/>
          <w:highlight w:val="cyan"/>
        </w:rPr>
        <w:t>later</w:t>
      </w:r>
      <w:r w:rsidRPr="001A3DE6">
        <w:rPr>
          <w:rFonts w:eastAsia="Gungsuh" w:cs="Arial"/>
          <w:sz w:val="16"/>
        </w:rPr>
        <w:t xml:space="preserve">, in three private civil cases, the </w:t>
      </w:r>
      <w:r w:rsidRPr="001A3DE6">
        <w:rPr>
          <w:rStyle w:val="StyleUnderline"/>
          <w:rFonts w:eastAsia="Gungsuh" w:cs="Arial"/>
        </w:rPr>
        <w:t>DOJ filed</w:t>
      </w:r>
      <w:r w:rsidRPr="001A3DE6">
        <w:rPr>
          <w:rFonts w:eastAsia="Gungsuh" w:cs="Arial"/>
          <w:sz w:val="16"/>
        </w:rPr>
        <w:t xml:space="preserve"> a </w:t>
      </w:r>
      <w:r w:rsidRPr="001A3DE6">
        <w:rPr>
          <w:rStyle w:val="StyleUnderline"/>
          <w:rFonts w:eastAsia="Gungsuh" w:cs="Arial"/>
        </w:rPr>
        <w:t xml:space="preserve">statement of interest in which it </w:t>
      </w:r>
      <w:r w:rsidRPr="001A3DE6">
        <w:rPr>
          <w:rStyle w:val="StyleUnderline"/>
          <w:rFonts w:eastAsia="Gungsuh" w:cs="Arial"/>
          <w:highlight w:val="cyan"/>
        </w:rPr>
        <w:t>advocated for</w:t>
      </w:r>
      <w:r w:rsidRPr="001A3DE6">
        <w:rPr>
          <w:rStyle w:val="StyleUnderline"/>
          <w:rFonts w:eastAsia="Gungsuh" w:cs="Arial"/>
        </w:rPr>
        <w:t xml:space="preserve"> a </w:t>
      </w:r>
      <w:r w:rsidRPr="001A3DE6">
        <w:rPr>
          <w:rStyle w:val="StyleUnderline"/>
          <w:rFonts w:eastAsia="Gungsuh" w:cs="Arial"/>
          <w:highlight w:val="cyan"/>
        </w:rPr>
        <w:t>different approach to</w:t>
      </w:r>
      <w:r w:rsidRPr="001A3DE6">
        <w:rPr>
          <w:rStyle w:val="StyleUnderline"/>
          <w:rFonts w:eastAsia="Gungsuh" w:cs="Arial"/>
        </w:rPr>
        <w:t xml:space="preserve"> </w:t>
      </w:r>
      <w:r w:rsidRPr="001A3DE6">
        <w:rPr>
          <w:rFonts w:eastAsia="Gungsuh" w:cs="Arial"/>
          <w:sz w:val="16"/>
        </w:rPr>
        <w:t>examine</w:t>
      </w:r>
      <w:r w:rsidRPr="001A3DE6">
        <w:rPr>
          <w:rStyle w:val="StyleUnderline"/>
          <w:rFonts w:eastAsia="Gungsuh" w:cs="Arial"/>
        </w:rPr>
        <w:t xml:space="preserve"> no-poach agreements when they are used in the </w:t>
      </w:r>
      <w:r w:rsidRPr="001A3DE6">
        <w:rPr>
          <w:rStyle w:val="StyleUnderline"/>
          <w:rFonts w:eastAsia="Gungsuh" w:cs="Arial"/>
          <w:highlight w:val="cyan"/>
        </w:rPr>
        <w:t>franchise sector</w:t>
      </w:r>
      <w:r w:rsidRPr="001A3DE6">
        <w:rPr>
          <w:rFonts w:eastAsia="Gungsuh" w:cs="Arial"/>
          <w:sz w:val="16"/>
        </w:rPr>
        <w:t xml:space="preserve">.1 58 In its Statement of Interest, the </w:t>
      </w:r>
      <w:r w:rsidRPr="001A3DE6">
        <w:rPr>
          <w:rStyle w:val="StyleUnderline"/>
          <w:rFonts w:eastAsia="Gungsuh" w:cs="Arial"/>
        </w:rPr>
        <w:t xml:space="preserve">DOJ </w:t>
      </w:r>
      <w:r w:rsidRPr="001A3DE6">
        <w:rPr>
          <w:rStyle w:val="StyleUnderline"/>
          <w:rFonts w:eastAsia="Gungsuh" w:cs="Arial"/>
          <w:highlight w:val="cyan"/>
        </w:rPr>
        <w:t>argued</w:t>
      </w:r>
      <w:r w:rsidRPr="001A3DE6">
        <w:rPr>
          <w:rFonts w:eastAsia="Gungsuh" w:cs="Arial"/>
          <w:sz w:val="16"/>
        </w:rPr>
        <w:t xml:space="preserve"> that a </w:t>
      </w:r>
      <w:r w:rsidRPr="001A3DE6">
        <w:rPr>
          <w:rStyle w:val="StyleUnderline"/>
          <w:rFonts w:eastAsia="Gungsuh" w:cs="Arial"/>
        </w:rPr>
        <w:t xml:space="preserve">court must examine each franchisor-franchisee relationship on a </w:t>
      </w:r>
      <w:r w:rsidRPr="001A3DE6">
        <w:rPr>
          <w:rStyle w:val="StyleUnderline"/>
          <w:rFonts w:eastAsia="Gungsuh" w:cs="Arial"/>
          <w:highlight w:val="cyan"/>
        </w:rPr>
        <w:t>case-by-case basis</w:t>
      </w:r>
      <w:r w:rsidRPr="001A3DE6">
        <w:rPr>
          <w:rFonts w:eastAsia="Gungsuh" w:cs="Arial"/>
          <w:sz w:val="16"/>
        </w:rPr>
        <w:t xml:space="preserve"> in order to determine which legal standard should apply. 159 The DOJ's argument relies upon the ancillary restraint doctrine, which, as previously discussed, should not apply to the use of no-poach agreements in the franchise sector.</w:t>
      </w:r>
    </w:p>
    <w:p w14:paraId="2BD20E22" w14:textId="77777777" w:rsidR="00DB4349" w:rsidRPr="001A3DE6" w:rsidRDefault="00DB4349" w:rsidP="00DB4349">
      <w:pPr>
        <w:rPr>
          <w:rStyle w:val="StyleUnderline"/>
          <w:rFonts w:eastAsia="Gungsuh" w:cs="Arial"/>
        </w:rPr>
      </w:pPr>
      <w:r w:rsidRPr="001A3DE6">
        <w:rPr>
          <w:rFonts w:eastAsia="Gungsuh" w:cs="Arial"/>
          <w:sz w:val="16"/>
        </w:rPr>
        <w:t xml:space="preserve">The </w:t>
      </w:r>
      <w:r w:rsidRPr="001A3DE6">
        <w:rPr>
          <w:rStyle w:val="StyleUnderline"/>
          <w:rFonts w:eastAsia="Gungsuh" w:cs="Arial"/>
          <w:highlight w:val="cyan"/>
        </w:rPr>
        <w:t>DOJ</w:t>
      </w:r>
      <w:r w:rsidRPr="001A3DE6">
        <w:rPr>
          <w:rFonts w:eastAsia="Gungsuh" w:cs="Arial"/>
          <w:sz w:val="16"/>
        </w:rPr>
        <w:t xml:space="preserve">'s Statement of Interest </w:t>
      </w:r>
      <w:r w:rsidRPr="001A3DE6">
        <w:rPr>
          <w:rStyle w:val="StyleUnderline"/>
          <w:rFonts w:eastAsia="Gungsuh" w:cs="Arial"/>
          <w:highlight w:val="cyan"/>
        </w:rPr>
        <w:t>received</w:t>
      </w:r>
      <w:r w:rsidRPr="001A3DE6">
        <w:rPr>
          <w:rFonts w:eastAsia="Gungsuh" w:cs="Arial"/>
          <w:sz w:val="16"/>
        </w:rPr>
        <w:t xml:space="preserve"> the attention and </w:t>
      </w:r>
      <w:r w:rsidRPr="001A3DE6">
        <w:rPr>
          <w:rStyle w:val="StyleUnderline"/>
          <w:rFonts w:eastAsia="Gungsuh" w:cs="Arial"/>
          <w:highlight w:val="cyan"/>
        </w:rPr>
        <w:t>criticism of</w:t>
      </w:r>
      <w:r w:rsidRPr="001A3DE6">
        <w:rPr>
          <w:rStyle w:val="StyleUnderline"/>
          <w:rFonts w:eastAsia="Gungsuh" w:cs="Arial"/>
        </w:rPr>
        <w:t xml:space="preserve"> other </w:t>
      </w:r>
      <w:r w:rsidRPr="001A3DE6">
        <w:rPr>
          <w:rStyle w:val="Emphasis"/>
          <w:rFonts w:eastAsia="Gungsuh"/>
          <w:highlight w:val="cyan"/>
        </w:rPr>
        <w:t>key players</w:t>
      </w:r>
      <w:r w:rsidRPr="001A3DE6">
        <w:rPr>
          <w:rStyle w:val="StyleUnderline"/>
          <w:rFonts w:eastAsia="Gungsuh" w:cs="Arial"/>
        </w:rPr>
        <w:t xml:space="preserve"> in antitrust law, signaling a disagreement regarding the appropriate standard </w:t>
      </w:r>
      <w:r w:rsidRPr="001A3DE6">
        <w:rPr>
          <w:rFonts w:eastAsia="Gungsuh" w:cs="Arial"/>
          <w:sz w:val="16"/>
        </w:rPr>
        <w:t xml:space="preserve">under which franchise no-poach agreements should be analyzed. </w:t>
      </w:r>
      <w:r w:rsidRPr="001A3DE6">
        <w:rPr>
          <w:rStyle w:val="StyleUnderline"/>
          <w:rFonts w:eastAsia="Gungsuh" w:cs="Arial"/>
          <w:highlight w:val="cyan"/>
        </w:rPr>
        <w:t>Due</w:t>
      </w:r>
      <w:r w:rsidRPr="001A3DE6">
        <w:rPr>
          <w:rFonts w:eastAsia="Gungsuh" w:cs="Arial"/>
          <w:sz w:val="16"/>
        </w:rPr>
        <w:t xml:space="preserve"> in part </w:t>
      </w:r>
      <w:r w:rsidRPr="001A3DE6">
        <w:rPr>
          <w:rStyle w:val="StyleUnderline"/>
          <w:rFonts w:eastAsia="Gungsuh" w:cs="Arial"/>
          <w:highlight w:val="cyan"/>
        </w:rPr>
        <w:t>to</w:t>
      </w:r>
      <w:r w:rsidRPr="001A3DE6">
        <w:rPr>
          <w:rStyle w:val="StyleUnderline"/>
          <w:rFonts w:eastAsia="Gungsuh" w:cs="Arial"/>
        </w:rPr>
        <w:t xml:space="preserve"> </w:t>
      </w:r>
      <w:r w:rsidRPr="001A3DE6">
        <w:rPr>
          <w:rFonts w:eastAsia="Gungsuh" w:cs="Arial"/>
          <w:sz w:val="16"/>
        </w:rPr>
        <w:t xml:space="preserve">this </w:t>
      </w:r>
      <w:r w:rsidRPr="001A3DE6">
        <w:rPr>
          <w:rStyle w:val="StyleUnderline"/>
          <w:rFonts w:eastAsia="Gungsuh" w:cs="Arial"/>
          <w:highlight w:val="cyan"/>
        </w:rPr>
        <w:t>disagreement</w:t>
      </w:r>
      <w:r w:rsidRPr="001A3DE6">
        <w:rPr>
          <w:rFonts w:eastAsia="Gungsuh" w:cs="Arial"/>
          <w:sz w:val="16"/>
        </w:rPr>
        <w:t xml:space="preserve"> in the antitrust community, </w:t>
      </w:r>
      <w:r w:rsidRPr="001A3DE6">
        <w:rPr>
          <w:rStyle w:val="StyleUnderline"/>
          <w:rFonts w:eastAsia="Gungsuh" w:cs="Arial"/>
          <w:highlight w:val="cyan"/>
        </w:rPr>
        <w:t>courts</w:t>
      </w:r>
      <w:r w:rsidRPr="001A3DE6">
        <w:rPr>
          <w:rStyle w:val="StyleUnderline"/>
          <w:rFonts w:eastAsia="Gungsuh" w:cs="Arial"/>
        </w:rPr>
        <w:t xml:space="preserve"> have </w:t>
      </w:r>
      <w:r w:rsidRPr="001A3DE6">
        <w:rPr>
          <w:rStyle w:val="StyleUnderline"/>
          <w:rFonts w:eastAsia="Gungsuh" w:cs="Arial"/>
          <w:highlight w:val="cyan"/>
        </w:rPr>
        <w:t>relucted</w:t>
      </w:r>
      <w:r w:rsidRPr="001A3DE6">
        <w:rPr>
          <w:rStyle w:val="StyleUnderline"/>
          <w:rFonts w:eastAsia="Gungsuh" w:cs="Arial"/>
        </w:rPr>
        <w:t xml:space="preserve"> to issue </w:t>
      </w:r>
      <w:r w:rsidRPr="001A3DE6">
        <w:rPr>
          <w:rStyle w:val="StyleUnderline"/>
          <w:rFonts w:eastAsia="Gungsuh" w:cs="Arial"/>
          <w:highlight w:val="cyan"/>
        </w:rPr>
        <w:t>broad pronouncements regarding</w:t>
      </w:r>
      <w:r w:rsidRPr="001A3DE6">
        <w:rPr>
          <w:rStyle w:val="StyleUnderline"/>
          <w:rFonts w:eastAsia="Gungsuh" w:cs="Arial"/>
        </w:rPr>
        <w:t xml:space="preserve"> the appropriate </w:t>
      </w:r>
      <w:r w:rsidRPr="001A3DE6">
        <w:rPr>
          <w:rStyle w:val="StyleUnderline"/>
          <w:rFonts w:eastAsia="Gungsuh" w:cs="Arial"/>
          <w:highlight w:val="cyan"/>
        </w:rPr>
        <w:t>standard of review</w:t>
      </w:r>
      <w:r w:rsidRPr="001A3DE6">
        <w:rPr>
          <w:rStyle w:val="StyleUnderline"/>
          <w:rFonts w:eastAsia="Gungsuh" w:cs="Arial"/>
        </w:rPr>
        <w:t xml:space="preserve"> for franchise no-poach agreements.</w:t>
      </w:r>
    </w:p>
    <w:p w14:paraId="347501AC" w14:textId="77777777" w:rsidR="00DB4349" w:rsidRPr="001A3DE6" w:rsidRDefault="00DB4349" w:rsidP="00DB4349">
      <w:pPr>
        <w:rPr>
          <w:rFonts w:eastAsia="Gungsuh" w:cs="Arial"/>
          <w:sz w:val="16"/>
        </w:rPr>
      </w:pPr>
      <w:r w:rsidRPr="001A3DE6">
        <w:rPr>
          <w:rFonts w:eastAsia="Gungsuh" w:cs="Arial"/>
          <w:sz w:val="16"/>
        </w:rPr>
        <w:t>1. Responses to the DOJ's Statement of Interest</w:t>
      </w:r>
    </w:p>
    <w:p w14:paraId="07CDFCBA" w14:textId="77777777" w:rsidR="00DB4349" w:rsidRPr="001A3DE6" w:rsidRDefault="00DB4349" w:rsidP="00DB4349">
      <w:pPr>
        <w:rPr>
          <w:rFonts w:eastAsia="Gungsuh" w:cs="Arial"/>
          <w:sz w:val="16"/>
        </w:rPr>
      </w:pPr>
      <w:r w:rsidRPr="001A3DE6">
        <w:rPr>
          <w:rFonts w:eastAsia="Gungsuh" w:cs="Arial"/>
          <w:sz w:val="16"/>
        </w:rPr>
        <w:t xml:space="preserve">In response to the DOJ's Statement of Interest, the </w:t>
      </w:r>
      <w:r w:rsidRPr="001A3DE6">
        <w:rPr>
          <w:rStyle w:val="StyleUnderline"/>
          <w:rFonts w:eastAsia="Gungsuh" w:cs="Arial"/>
        </w:rPr>
        <w:t>American Antitrust Institute expressed</w:t>
      </w:r>
      <w:r w:rsidRPr="001A3DE6">
        <w:rPr>
          <w:rFonts w:eastAsia="Gungsuh" w:cs="Arial"/>
          <w:sz w:val="16"/>
        </w:rPr>
        <w:t xml:space="preserve"> its </w:t>
      </w:r>
      <w:r w:rsidRPr="001A3DE6">
        <w:rPr>
          <w:rStyle w:val="StyleUnderline"/>
          <w:rFonts w:eastAsia="Gungsuh" w:cs="Arial"/>
        </w:rPr>
        <w:t>concern</w:t>
      </w:r>
      <w:r w:rsidRPr="001A3DE6">
        <w:rPr>
          <w:rFonts w:eastAsia="Gungsuh" w:cs="Arial"/>
          <w:sz w:val="16"/>
        </w:rPr>
        <w:t xml:space="preserve"> that the </w:t>
      </w:r>
      <w:r w:rsidRPr="001A3DE6">
        <w:rPr>
          <w:rStyle w:val="StyleUnderline"/>
          <w:rFonts w:eastAsia="Gungsuh" w:cs="Arial"/>
          <w:highlight w:val="cyan"/>
        </w:rPr>
        <w:t>DOJ</w:t>
      </w:r>
      <w:r w:rsidRPr="001A3DE6">
        <w:rPr>
          <w:rFonts w:eastAsia="Gungsuh" w:cs="Arial"/>
          <w:sz w:val="16"/>
        </w:rPr>
        <w:t xml:space="preserve">'s </w:t>
      </w:r>
      <w:r w:rsidRPr="001A3DE6">
        <w:rPr>
          <w:rStyle w:val="StyleUnderline"/>
          <w:rFonts w:eastAsia="Gungsuh" w:cs="Arial"/>
        </w:rPr>
        <w:t xml:space="preserve">position </w:t>
      </w:r>
      <w:r w:rsidRPr="001A3DE6">
        <w:rPr>
          <w:rStyle w:val="StyleUnderline"/>
          <w:rFonts w:eastAsia="Gungsuh" w:cs="Arial"/>
          <w:highlight w:val="cyan"/>
        </w:rPr>
        <w:t xml:space="preserve">will </w:t>
      </w:r>
      <w:r w:rsidRPr="001A3DE6">
        <w:rPr>
          <w:rStyle w:val="Emphasis"/>
          <w:rFonts w:eastAsia="Gungsuh"/>
          <w:highlight w:val="cyan"/>
        </w:rPr>
        <w:t>misguide</w:t>
      </w:r>
      <w:r w:rsidRPr="001A3DE6">
        <w:rPr>
          <w:rStyle w:val="Emphasis"/>
          <w:rFonts w:eastAsia="Gungsuh"/>
        </w:rPr>
        <w:t xml:space="preserve"> district </w:t>
      </w:r>
      <w:r w:rsidRPr="001A3DE6">
        <w:rPr>
          <w:rStyle w:val="Emphasis"/>
          <w:rFonts w:eastAsia="Gungsuh"/>
          <w:highlight w:val="cyan"/>
        </w:rPr>
        <w:t>courts and discourage</w:t>
      </w:r>
      <w:r w:rsidRPr="001A3DE6">
        <w:rPr>
          <w:rStyle w:val="Emphasis"/>
          <w:rFonts w:eastAsia="Gungsuh"/>
        </w:rPr>
        <w:t xml:space="preserve"> antitrust </w:t>
      </w:r>
      <w:r w:rsidRPr="001A3DE6">
        <w:rPr>
          <w:rStyle w:val="Emphasis"/>
          <w:rFonts w:eastAsia="Gungsuh"/>
          <w:highlight w:val="cyan"/>
        </w:rPr>
        <w:t>plaintiffs</w:t>
      </w:r>
      <w:r w:rsidRPr="001A3DE6">
        <w:rPr>
          <w:rStyle w:val="Emphasis"/>
          <w:rFonts w:eastAsia="Gungsuh"/>
        </w:rPr>
        <w:t xml:space="preserve"> </w:t>
      </w:r>
      <w:r w:rsidRPr="001A3DE6">
        <w:rPr>
          <w:rStyle w:val="Emphasis"/>
          <w:rFonts w:eastAsia="Gungsuh"/>
          <w:highlight w:val="cyan"/>
        </w:rPr>
        <w:t>from challenging</w:t>
      </w:r>
      <w:r w:rsidRPr="001A3DE6">
        <w:rPr>
          <w:rStyle w:val="StyleUnderline"/>
          <w:rFonts w:eastAsia="Gungsuh" w:cs="Arial"/>
        </w:rPr>
        <w:t xml:space="preserve"> these no-poach </w:t>
      </w:r>
      <w:r w:rsidRPr="001A3DE6">
        <w:rPr>
          <w:rStyle w:val="StyleUnderline"/>
          <w:rFonts w:eastAsia="Gungsuh" w:cs="Arial"/>
          <w:highlight w:val="cyan"/>
        </w:rPr>
        <w:t>agreements</w:t>
      </w:r>
      <w:r w:rsidRPr="001A3DE6">
        <w:rPr>
          <w:rFonts w:eastAsia="Gungsuh" w:cs="Arial"/>
          <w:sz w:val="16"/>
        </w:rPr>
        <w:t xml:space="preserve">.1 60 It communicated </w:t>
      </w:r>
      <w:r w:rsidRPr="001A3DE6">
        <w:rPr>
          <w:rStyle w:val="StyleUnderline"/>
          <w:rFonts w:eastAsia="Gungsuh" w:cs="Arial"/>
        </w:rPr>
        <w:t>its position that no-poach agreements in the franchise industry will inevitably harm labor market competition</w:t>
      </w:r>
      <w:r w:rsidRPr="001A3DE6">
        <w:rPr>
          <w:rFonts w:eastAsia="Gungsuh" w:cs="Arial"/>
          <w:sz w:val="16"/>
        </w:rPr>
        <w:t xml:space="preserve"> and have no identifiable efficiencies that would warrant the application of the rule of reason standard. 161</w:t>
      </w:r>
    </w:p>
    <w:p w14:paraId="04652BDD" w14:textId="77777777" w:rsidR="00DB4349" w:rsidRPr="001A3DE6" w:rsidRDefault="00DB4349" w:rsidP="00DB4349">
      <w:pPr>
        <w:rPr>
          <w:rFonts w:eastAsia="Gungsuh" w:cs="Arial"/>
          <w:sz w:val="16"/>
        </w:rPr>
      </w:pPr>
      <w:r w:rsidRPr="001A3DE6">
        <w:rPr>
          <w:rFonts w:eastAsia="Gungsuh" w:cs="Arial"/>
          <w:sz w:val="16"/>
        </w:rPr>
        <w:t xml:space="preserve">The DOJ's </w:t>
      </w:r>
      <w:r w:rsidRPr="001A3DE6">
        <w:rPr>
          <w:rStyle w:val="StyleUnderline"/>
          <w:rFonts w:eastAsia="Gungsuh" w:cs="Arial"/>
        </w:rPr>
        <w:t>statement also prompted criticism from</w:t>
      </w:r>
      <w:r w:rsidRPr="001A3DE6">
        <w:rPr>
          <w:rFonts w:eastAsia="Gungsuh" w:cs="Arial"/>
          <w:sz w:val="16"/>
        </w:rPr>
        <w:t xml:space="preserve"> the antitrust subcommittee of </w:t>
      </w:r>
      <w:r w:rsidRPr="001A3DE6">
        <w:rPr>
          <w:rStyle w:val="StyleUnderline"/>
          <w:rFonts w:eastAsia="Gungsuh" w:cs="Arial"/>
          <w:highlight w:val="cyan"/>
        </w:rPr>
        <w:t>the</w:t>
      </w:r>
      <w:r w:rsidRPr="001A3DE6">
        <w:rPr>
          <w:rFonts w:eastAsia="Gungsuh" w:cs="Arial"/>
          <w:sz w:val="16"/>
        </w:rPr>
        <w:t xml:space="preserve"> United States </w:t>
      </w:r>
      <w:r w:rsidRPr="001A3DE6">
        <w:rPr>
          <w:rStyle w:val="StyleUnderline"/>
          <w:rFonts w:eastAsia="Gungsuh" w:cs="Arial"/>
          <w:highlight w:val="cyan"/>
        </w:rPr>
        <w:t>House</w:t>
      </w:r>
      <w:r w:rsidRPr="001A3DE6">
        <w:rPr>
          <w:rStyle w:val="StyleUnderline"/>
          <w:rFonts w:eastAsia="Gungsuh" w:cs="Arial"/>
        </w:rPr>
        <w:t xml:space="preserve"> of Representatives</w:t>
      </w:r>
      <w:r w:rsidRPr="001A3DE6">
        <w:rPr>
          <w:rFonts w:eastAsia="Gungsuh" w:cs="Arial"/>
          <w:sz w:val="16"/>
        </w:rPr>
        <w:t xml:space="preserve">. In a letter sent to </w:t>
      </w:r>
      <w:proofErr w:type="spellStart"/>
      <w:r w:rsidRPr="001A3DE6">
        <w:rPr>
          <w:rFonts w:eastAsia="Gungsuh" w:cs="Arial"/>
          <w:sz w:val="16"/>
        </w:rPr>
        <w:t>Makan</w:t>
      </w:r>
      <w:proofErr w:type="spellEnd"/>
      <w:r w:rsidRPr="001A3DE6">
        <w:rPr>
          <w:rFonts w:eastAsia="Gungsuh" w:cs="Arial"/>
          <w:sz w:val="16"/>
        </w:rPr>
        <w:t xml:space="preserve"> </w:t>
      </w:r>
      <w:proofErr w:type="spellStart"/>
      <w:r w:rsidRPr="001A3DE6">
        <w:rPr>
          <w:rFonts w:eastAsia="Gungsuh" w:cs="Arial"/>
          <w:sz w:val="16"/>
        </w:rPr>
        <w:t>Delrahim</w:t>
      </w:r>
      <w:proofErr w:type="spellEnd"/>
      <w:r w:rsidRPr="001A3DE6">
        <w:rPr>
          <w:rFonts w:eastAsia="Gungsuh" w:cs="Arial"/>
          <w:sz w:val="16"/>
        </w:rPr>
        <w:t xml:space="preserve">, then-chief of the DOJ's Antitrust Division, subcommittee chairman Representative David </w:t>
      </w:r>
      <w:proofErr w:type="spellStart"/>
      <w:r w:rsidRPr="001A3DE6">
        <w:rPr>
          <w:rFonts w:eastAsia="Gungsuh" w:cs="Arial"/>
          <w:sz w:val="16"/>
        </w:rPr>
        <w:t>Cicilline</w:t>
      </w:r>
      <w:proofErr w:type="spellEnd"/>
      <w:r w:rsidRPr="001A3DE6">
        <w:rPr>
          <w:rFonts w:eastAsia="Gungsuh" w:cs="Arial"/>
          <w:sz w:val="16"/>
        </w:rPr>
        <w:t xml:space="preserve"> expressed concern regarding the division's increased involvement, by way of amicus briefs and statements of interests, in cases where the United States is not a party. 6 2 The </w:t>
      </w:r>
      <w:r w:rsidRPr="001A3DE6">
        <w:rPr>
          <w:rStyle w:val="StyleUnderline"/>
          <w:rFonts w:eastAsia="Gungsuh" w:cs="Arial"/>
        </w:rPr>
        <w:t xml:space="preserve">letter </w:t>
      </w:r>
      <w:r w:rsidRPr="001A3DE6">
        <w:rPr>
          <w:rStyle w:val="StyleUnderline"/>
          <w:rFonts w:eastAsia="Gungsuh" w:cs="Arial"/>
          <w:highlight w:val="cyan"/>
        </w:rPr>
        <w:t>noted</w:t>
      </w:r>
      <w:r w:rsidRPr="001A3DE6">
        <w:rPr>
          <w:rFonts w:eastAsia="Gungsuh" w:cs="Arial"/>
          <w:sz w:val="16"/>
        </w:rPr>
        <w:t xml:space="preserve"> that the "</w:t>
      </w:r>
      <w:r w:rsidRPr="001A3DE6">
        <w:rPr>
          <w:rStyle w:val="StyleUnderline"/>
          <w:rFonts w:eastAsia="Gungsuh" w:cs="Arial"/>
          <w:highlight w:val="cyan"/>
        </w:rPr>
        <w:t>Division's decision</w:t>
      </w:r>
      <w:r w:rsidRPr="001A3DE6">
        <w:rPr>
          <w:rStyle w:val="StyleUnderline"/>
          <w:rFonts w:eastAsia="Gungsuh" w:cs="Arial"/>
        </w:rPr>
        <w:t xml:space="preserve"> to intervene has </w:t>
      </w:r>
      <w:r w:rsidRPr="001A3DE6">
        <w:rPr>
          <w:rStyle w:val="StyleUnderline"/>
          <w:rFonts w:eastAsia="Gungsuh" w:cs="Arial"/>
          <w:highlight w:val="cyan"/>
        </w:rPr>
        <w:t>risked undermining</w:t>
      </w:r>
      <w:r w:rsidRPr="001A3DE6">
        <w:rPr>
          <w:rStyle w:val="StyleUnderline"/>
          <w:rFonts w:eastAsia="Gungsuh" w:cs="Arial"/>
        </w:rPr>
        <w:t xml:space="preserve"> enforcement efforts by </w:t>
      </w:r>
      <w:r w:rsidRPr="001A3DE6">
        <w:rPr>
          <w:rStyle w:val="StyleUnderline"/>
          <w:rFonts w:eastAsia="Gungsuh" w:cs="Arial"/>
          <w:highlight w:val="cyan"/>
        </w:rPr>
        <w:t>state attorneys general and</w:t>
      </w:r>
      <w:r w:rsidRPr="001A3DE6">
        <w:rPr>
          <w:rStyle w:val="StyleUnderline"/>
          <w:rFonts w:eastAsia="Gungsuh" w:cs="Arial"/>
        </w:rPr>
        <w:t xml:space="preserve"> the </w:t>
      </w:r>
      <w:r w:rsidRPr="001A3DE6">
        <w:rPr>
          <w:rStyle w:val="StyleUnderline"/>
          <w:rFonts w:eastAsia="Gungsuh" w:cs="Arial"/>
          <w:highlight w:val="cyan"/>
        </w:rPr>
        <w:t>F</w:t>
      </w:r>
      <w:r w:rsidRPr="001A3DE6">
        <w:rPr>
          <w:rStyle w:val="StyleUnderline"/>
          <w:rFonts w:eastAsia="Gungsuh" w:cs="Arial"/>
        </w:rPr>
        <w:t xml:space="preserve">ederal </w:t>
      </w:r>
      <w:r w:rsidRPr="001A3DE6">
        <w:rPr>
          <w:rStyle w:val="StyleUnderline"/>
          <w:rFonts w:eastAsia="Gungsuh" w:cs="Arial"/>
          <w:highlight w:val="cyan"/>
        </w:rPr>
        <w:t>T</w:t>
      </w:r>
      <w:r w:rsidRPr="001A3DE6">
        <w:rPr>
          <w:rStyle w:val="StyleUnderline"/>
          <w:rFonts w:eastAsia="Gungsuh" w:cs="Arial"/>
        </w:rPr>
        <w:t xml:space="preserve">rade </w:t>
      </w:r>
      <w:r w:rsidRPr="001A3DE6">
        <w:rPr>
          <w:rStyle w:val="StyleUnderline"/>
          <w:rFonts w:eastAsia="Gungsuh" w:cs="Arial"/>
          <w:highlight w:val="cyan"/>
        </w:rPr>
        <w:t>C</w:t>
      </w:r>
      <w:r w:rsidRPr="001A3DE6">
        <w:rPr>
          <w:rStyle w:val="StyleUnderline"/>
          <w:rFonts w:eastAsia="Gungsuh" w:cs="Arial"/>
        </w:rPr>
        <w:t>ommission</w:t>
      </w:r>
      <w:r w:rsidRPr="001A3DE6">
        <w:rPr>
          <w:rFonts w:eastAsia="Gungsuh" w:cs="Arial"/>
          <w:sz w:val="16"/>
        </w:rPr>
        <w:t xml:space="preserve">, raising serious questions about the Division's motives and judgment."163 The </w:t>
      </w:r>
      <w:r w:rsidRPr="001A3DE6">
        <w:rPr>
          <w:rStyle w:val="StyleUnderline"/>
          <w:rFonts w:eastAsia="Gungsuh" w:cs="Arial"/>
        </w:rPr>
        <w:t>letter singled out the DOJ's Statement of Interest with regard to no-poach agreements in franchising contracts</w:t>
      </w:r>
      <w:r w:rsidRPr="001A3DE6">
        <w:rPr>
          <w:rFonts w:eastAsia="Gungsuh" w:cs="Arial"/>
          <w:sz w:val="16"/>
        </w:rPr>
        <w:t xml:space="preserve"> and </w:t>
      </w:r>
      <w:r w:rsidRPr="001A3DE6">
        <w:rPr>
          <w:rStyle w:val="StyleUnderline"/>
          <w:rFonts w:eastAsia="Gungsuh" w:cs="Arial"/>
        </w:rPr>
        <w:t>cited to "</w:t>
      </w:r>
      <w:r w:rsidRPr="001A3DE6">
        <w:rPr>
          <w:rStyle w:val="StyleUnderline"/>
          <w:rFonts w:eastAsia="Gungsuh" w:cs="Arial"/>
          <w:highlight w:val="cyan"/>
        </w:rPr>
        <w:t>numerous</w:t>
      </w:r>
      <w:r w:rsidRPr="001A3DE6">
        <w:rPr>
          <w:rStyle w:val="StyleUnderline"/>
          <w:rFonts w:eastAsia="Gungsuh" w:cs="Arial"/>
        </w:rPr>
        <w:t xml:space="preserve"> </w:t>
      </w:r>
      <w:r w:rsidRPr="001A3DE6">
        <w:rPr>
          <w:rStyle w:val="StyleUnderline"/>
          <w:rFonts w:eastAsia="Gungsuh" w:cs="Arial"/>
          <w:highlight w:val="cyan"/>
        </w:rPr>
        <w:t>experts</w:t>
      </w:r>
      <w:r w:rsidRPr="001A3DE6">
        <w:rPr>
          <w:rStyle w:val="StyleUnderline"/>
          <w:rFonts w:eastAsia="Gungsuh" w:cs="Arial"/>
        </w:rPr>
        <w:t xml:space="preserve"> and scholars" who </w:t>
      </w:r>
      <w:r w:rsidRPr="001A3DE6">
        <w:rPr>
          <w:rStyle w:val="StyleUnderline"/>
          <w:rFonts w:eastAsia="Gungsuh" w:cs="Arial"/>
          <w:highlight w:val="cyan"/>
        </w:rPr>
        <w:t>have rejected</w:t>
      </w:r>
      <w:r w:rsidRPr="001A3DE6">
        <w:rPr>
          <w:rStyle w:val="StyleUnderline"/>
          <w:rFonts w:eastAsia="Gungsuh" w:cs="Arial"/>
        </w:rPr>
        <w:t xml:space="preserve"> the </w:t>
      </w:r>
      <w:r w:rsidRPr="001A3DE6">
        <w:rPr>
          <w:rStyle w:val="StyleUnderline"/>
          <w:rFonts w:eastAsia="Gungsuh" w:cs="Arial"/>
          <w:highlight w:val="cyan"/>
        </w:rPr>
        <w:t>DOJ's position</w:t>
      </w:r>
      <w:r w:rsidRPr="001A3DE6">
        <w:rPr>
          <w:rFonts w:eastAsia="Gungsuh" w:cs="Arial"/>
          <w:sz w:val="16"/>
        </w:rPr>
        <w:t xml:space="preserve">, while also </w:t>
      </w:r>
      <w:proofErr w:type="spellStart"/>
      <w:r w:rsidRPr="001A3DE6">
        <w:rPr>
          <w:rStyle w:val="StyleUnderline"/>
          <w:rFonts w:eastAsia="Gungsuh" w:cs="Arial"/>
        </w:rPr>
        <w:t>acknowleding</w:t>
      </w:r>
      <w:proofErr w:type="spellEnd"/>
      <w:r w:rsidRPr="001A3DE6">
        <w:rPr>
          <w:rStyle w:val="StyleUnderline"/>
          <w:rFonts w:eastAsia="Gungsuh" w:cs="Arial"/>
        </w:rPr>
        <w:t xml:space="preserve"> its contradiction with previous statements the DOJ made </w:t>
      </w:r>
      <w:r w:rsidRPr="001A3DE6">
        <w:rPr>
          <w:rFonts w:eastAsia="Gungsuh" w:cs="Arial"/>
          <w:sz w:val="16"/>
        </w:rPr>
        <w:t xml:space="preserve">regarding labor market restraints.1 64 Finally, the </w:t>
      </w:r>
      <w:r w:rsidRPr="001A3DE6">
        <w:rPr>
          <w:rStyle w:val="StyleUnderline"/>
          <w:rFonts w:eastAsia="Gungsuh" w:cs="Arial"/>
          <w:highlight w:val="cyan"/>
        </w:rPr>
        <w:t>subcommittee argued</w:t>
      </w:r>
      <w:r w:rsidRPr="001A3DE6">
        <w:rPr>
          <w:rFonts w:eastAsia="Gungsuh" w:cs="Arial"/>
          <w:sz w:val="16"/>
        </w:rPr>
        <w:t xml:space="preserve"> that the </w:t>
      </w:r>
      <w:r w:rsidRPr="001A3DE6">
        <w:rPr>
          <w:rStyle w:val="StyleUnderline"/>
          <w:rFonts w:eastAsia="Gungsuh" w:cs="Arial"/>
          <w:highlight w:val="cyan"/>
        </w:rPr>
        <w:t>DOJ's "decision to</w:t>
      </w:r>
      <w:r w:rsidRPr="001A3DE6">
        <w:rPr>
          <w:rStyle w:val="StyleUnderline"/>
          <w:rFonts w:eastAsia="Gungsuh" w:cs="Arial"/>
        </w:rPr>
        <w:t xml:space="preserve"> interfere in order to </w:t>
      </w:r>
      <w:r w:rsidRPr="001A3DE6">
        <w:rPr>
          <w:rStyle w:val="StyleUnderline"/>
          <w:rFonts w:eastAsia="Gungsuh" w:cs="Arial"/>
          <w:highlight w:val="cyan"/>
        </w:rPr>
        <w:t>win greater</w:t>
      </w:r>
      <w:r w:rsidRPr="001A3DE6">
        <w:rPr>
          <w:rStyle w:val="StyleUnderline"/>
          <w:rFonts w:eastAsia="Gungsuh" w:cs="Arial"/>
        </w:rPr>
        <w:t xml:space="preserve"> </w:t>
      </w:r>
      <w:r w:rsidRPr="001A3DE6">
        <w:rPr>
          <w:rStyle w:val="StyleUnderline"/>
          <w:rFonts w:eastAsia="Gungsuh" w:cs="Arial"/>
          <w:highlight w:val="cyan"/>
        </w:rPr>
        <w:t xml:space="preserve">protection for </w:t>
      </w:r>
      <w:r w:rsidRPr="001A3DE6">
        <w:rPr>
          <w:rStyle w:val="StyleUnderline"/>
          <w:rFonts w:eastAsia="Gungsuh" w:cs="Arial"/>
        </w:rPr>
        <w:t xml:space="preserve">corporate </w:t>
      </w:r>
      <w:r w:rsidRPr="001A3DE6">
        <w:rPr>
          <w:rStyle w:val="StyleUnderline"/>
          <w:rFonts w:eastAsia="Gungsuh" w:cs="Arial"/>
          <w:highlight w:val="cyan"/>
        </w:rPr>
        <w:t>franchisors</w:t>
      </w:r>
      <w:r w:rsidRPr="001A3DE6">
        <w:rPr>
          <w:rFonts w:eastAsia="Gungsuh" w:cs="Arial"/>
          <w:sz w:val="16"/>
        </w:rPr>
        <w:t xml:space="preserve"> that restrict labor market competition . . .</w:t>
      </w:r>
      <w:r w:rsidRPr="001A3DE6">
        <w:rPr>
          <w:rStyle w:val="Emphasis"/>
          <w:rFonts w:eastAsia="Gungsuh"/>
          <w:highlight w:val="cyan"/>
        </w:rPr>
        <w:t>reflects grossly</w:t>
      </w:r>
      <w:r w:rsidRPr="001A3DE6">
        <w:rPr>
          <w:rStyle w:val="Emphasis"/>
          <w:rFonts w:eastAsia="Gungsuh"/>
        </w:rPr>
        <w:t xml:space="preserve"> </w:t>
      </w:r>
      <w:r w:rsidRPr="001A3DE6">
        <w:rPr>
          <w:rStyle w:val="Emphasis"/>
          <w:rFonts w:eastAsia="Gungsuh"/>
          <w:highlight w:val="cyan"/>
        </w:rPr>
        <w:t>misshapen priorities</w:t>
      </w:r>
      <w:r w:rsidRPr="001A3DE6">
        <w:rPr>
          <w:rFonts w:eastAsia="Gungsuh" w:cs="Arial"/>
          <w:sz w:val="16"/>
        </w:rPr>
        <w:t>. "165</w:t>
      </w:r>
    </w:p>
    <w:p w14:paraId="38506AEB" w14:textId="77777777" w:rsidR="00DB4349" w:rsidRPr="001A3DE6" w:rsidRDefault="00DB4349" w:rsidP="00DB4349">
      <w:pPr>
        <w:rPr>
          <w:rFonts w:eastAsia="Gungsuh" w:cs="Arial"/>
        </w:rPr>
      </w:pPr>
    </w:p>
    <w:p w14:paraId="0022849A" w14:textId="77777777" w:rsidR="00DB4349" w:rsidRPr="001A3DE6" w:rsidRDefault="00DB4349" w:rsidP="00DB4349">
      <w:pPr>
        <w:pStyle w:val="Heading4"/>
        <w:rPr>
          <w:rFonts w:cs="Arial"/>
        </w:rPr>
      </w:pPr>
      <w:r w:rsidRPr="001A3DE6">
        <w:rPr>
          <w:rFonts w:cs="Arial"/>
        </w:rPr>
        <w:t>DOJ legitimacy is the foundation of liberal democratic governance.</w:t>
      </w:r>
    </w:p>
    <w:p w14:paraId="4745C982" w14:textId="77777777" w:rsidR="00DB4349" w:rsidRPr="001A3DE6" w:rsidRDefault="00DB4349" w:rsidP="00DB4349">
      <w:pPr>
        <w:rPr>
          <w:rFonts w:cs="Arial"/>
        </w:rPr>
      </w:pPr>
      <w:r w:rsidRPr="001A3DE6">
        <w:rPr>
          <w:rFonts w:cs="Arial"/>
        </w:rPr>
        <w:t xml:space="preserve">Claire O. </w:t>
      </w:r>
      <w:r w:rsidRPr="001A3DE6">
        <w:rPr>
          <w:rStyle w:val="Style13ptBold"/>
          <w:rFonts w:cs="Arial"/>
        </w:rPr>
        <w:t>Finkelstein &amp;</w:t>
      </w:r>
      <w:r w:rsidRPr="001A3DE6">
        <w:rPr>
          <w:rFonts w:cs="Arial"/>
        </w:rPr>
        <w:t xml:space="preserve"> Richard W. </w:t>
      </w:r>
      <w:r w:rsidRPr="001A3DE6">
        <w:rPr>
          <w:rStyle w:val="Style13ptBold"/>
          <w:rFonts w:cs="Arial"/>
        </w:rPr>
        <w:t>Painter 22</w:t>
      </w:r>
      <w:r w:rsidRPr="001A3DE6">
        <w:rPr>
          <w:rFonts w:cs="Arial"/>
        </w:rPr>
        <w:t xml:space="preserve">. **Algernon Biddle Professor of Law and Professor of Philosophy at the University of Pennsylvania Law School, Director of the University of Pennsylvania Law School’s Center for </w:t>
      </w:r>
      <w:proofErr w:type="gramStart"/>
      <w:r w:rsidRPr="001A3DE6">
        <w:rPr>
          <w:rFonts w:cs="Arial"/>
        </w:rPr>
        <w:t>Ethics</w:t>
      </w:r>
      <w:proofErr w:type="gramEnd"/>
      <w:r w:rsidRPr="001A3DE6">
        <w:rPr>
          <w:rFonts w:cs="Arial"/>
        </w:rPr>
        <w:t xml:space="preserve"> and the Rule of Law. **S. Walter Richey Professor of Corporate Law at the University of Minnesota Law School. “Restoring the Rule of Law through Department of Justice Reform.” 2/16/22. https://papers.ssrn.com/sol3/papers.cfm?abstract_id=4036891</w:t>
      </w:r>
    </w:p>
    <w:p w14:paraId="5B505798" w14:textId="77777777" w:rsidR="00DB4349" w:rsidRPr="001A3DE6" w:rsidRDefault="00DB4349" w:rsidP="00DB4349">
      <w:pPr>
        <w:rPr>
          <w:rStyle w:val="StyleUnderline"/>
          <w:rFonts w:eastAsia="Gungsuh" w:cs="Arial"/>
        </w:rPr>
      </w:pPr>
      <w:r w:rsidRPr="001A3DE6">
        <w:rPr>
          <w:rFonts w:eastAsia="Gungsuh" w:cs="Arial"/>
          <w:sz w:val="16"/>
        </w:rPr>
        <w:t>As the nation’s principal law enforcement agency, the Department of Justice (</w:t>
      </w:r>
      <w:r w:rsidRPr="001A3DE6">
        <w:rPr>
          <w:rStyle w:val="StyleUnderline"/>
          <w:rFonts w:eastAsia="Gungsuh" w:cs="Arial"/>
          <w:highlight w:val="cyan"/>
        </w:rPr>
        <w:t>DOJ</w:t>
      </w:r>
      <w:r w:rsidRPr="001A3DE6">
        <w:rPr>
          <w:rFonts w:eastAsia="Gungsuh" w:cs="Arial"/>
          <w:sz w:val="16"/>
          <w:highlight w:val="cyan"/>
        </w:rPr>
        <w:t xml:space="preserve">) </w:t>
      </w:r>
      <w:r w:rsidRPr="001A3DE6">
        <w:rPr>
          <w:rStyle w:val="StyleUnderline"/>
          <w:rFonts w:eastAsia="Gungsuh" w:cs="Arial"/>
          <w:highlight w:val="cyan"/>
        </w:rPr>
        <w:t>plays</w:t>
      </w:r>
      <w:r w:rsidRPr="001A3DE6">
        <w:rPr>
          <w:rFonts w:eastAsia="Gungsuh" w:cs="Arial"/>
          <w:sz w:val="16"/>
        </w:rPr>
        <w:t xml:space="preserve"> a </w:t>
      </w:r>
      <w:r w:rsidRPr="001A3DE6">
        <w:rPr>
          <w:rStyle w:val="StyleUnderline"/>
          <w:rFonts w:eastAsia="Gungsuh" w:cs="Arial"/>
          <w:highlight w:val="cyan"/>
        </w:rPr>
        <w:t>unique role in</w:t>
      </w:r>
      <w:r w:rsidRPr="001A3DE6">
        <w:rPr>
          <w:rStyle w:val="StyleUnderline"/>
          <w:rFonts w:eastAsia="Gungsuh" w:cs="Arial"/>
        </w:rPr>
        <w:t xml:space="preserve"> </w:t>
      </w:r>
      <w:r w:rsidRPr="001A3DE6">
        <w:rPr>
          <w:rStyle w:val="StyleUnderline"/>
          <w:rFonts w:eastAsia="Gungsuh" w:cs="Arial"/>
          <w:highlight w:val="cyan"/>
        </w:rPr>
        <w:t>protecting rule of law</w:t>
      </w:r>
      <w:r w:rsidRPr="001A3DE6">
        <w:rPr>
          <w:rStyle w:val="StyleUnderline"/>
          <w:rFonts w:eastAsia="Gungsuh" w:cs="Arial"/>
        </w:rPr>
        <w:t xml:space="preserve"> and</w:t>
      </w:r>
      <w:r w:rsidRPr="001A3DE6">
        <w:rPr>
          <w:rFonts w:eastAsia="Gungsuh" w:cs="Arial"/>
          <w:sz w:val="16"/>
        </w:rPr>
        <w:t xml:space="preserve">, therefore, U.S. </w:t>
      </w:r>
      <w:r w:rsidRPr="001A3DE6">
        <w:rPr>
          <w:rStyle w:val="StyleUnderline"/>
          <w:rFonts w:eastAsia="Gungsuh" w:cs="Arial"/>
        </w:rPr>
        <w:t>democracy</w:t>
      </w:r>
      <w:r w:rsidRPr="001A3DE6">
        <w:rPr>
          <w:rFonts w:eastAsia="Gungsuh" w:cs="Arial"/>
          <w:sz w:val="16"/>
        </w:rPr>
        <w:t xml:space="preserve">. </w:t>
      </w:r>
      <w:proofErr w:type="gramStart"/>
      <w:r w:rsidRPr="001A3DE6">
        <w:rPr>
          <w:rFonts w:eastAsia="Gungsuh" w:cs="Arial"/>
          <w:sz w:val="16"/>
        </w:rPr>
        <w:t>Despite the fact that</w:t>
      </w:r>
      <w:proofErr w:type="gramEnd"/>
      <w:r w:rsidRPr="001A3DE6">
        <w:rPr>
          <w:rFonts w:eastAsia="Gungsuh" w:cs="Arial"/>
          <w:sz w:val="16"/>
        </w:rPr>
        <w:t xml:space="preserve"> the attorney general is appointed by the president and serves at the president’s pleasure, a </w:t>
      </w:r>
      <w:r w:rsidRPr="001A3DE6">
        <w:rPr>
          <w:rStyle w:val="StyleUnderline"/>
          <w:rFonts w:eastAsia="Gungsuh" w:cs="Arial"/>
        </w:rPr>
        <w:t xml:space="preserve">recognition of the comparable independence of the DOJ from </w:t>
      </w:r>
      <w:r w:rsidRPr="001A3DE6">
        <w:rPr>
          <w:rFonts w:eastAsia="Gungsuh" w:cs="Arial"/>
          <w:sz w:val="16"/>
        </w:rPr>
        <w:t xml:space="preserve">the </w:t>
      </w:r>
      <w:r w:rsidRPr="001A3DE6">
        <w:rPr>
          <w:rStyle w:val="StyleUnderline"/>
          <w:rFonts w:eastAsia="Gungsuh" w:cs="Arial"/>
        </w:rPr>
        <w:t>political priorities</w:t>
      </w:r>
      <w:r w:rsidRPr="001A3DE6">
        <w:rPr>
          <w:rFonts w:eastAsia="Gungsuh" w:cs="Arial"/>
          <w:sz w:val="16"/>
        </w:rPr>
        <w:t xml:space="preserve"> of the rest of the executive branch has been </w:t>
      </w:r>
      <w:r w:rsidRPr="001A3DE6">
        <w:rPr>
          <w:rStyle w:val="StyleUnderline"/>
          <w:rFonts w:eastAsia="Gungsuh" w:cs="Arial"/>
        </w:rPr>
        <w:t xml:space="preserve">critical for maintaining the </w:t>
      </w:r>
      <w:r w:rsidRPr="001A3DE6">
        <w:rPr>
          <w:rStyle w:val="StyleUnderline"/>
          <w:rFonts w:eastAsia="Gungsuh" w:cs="Arial"/>
          <w:highlight w:val="cyan"/>
        </w:rPr>
        <w:t>department’s</w:t>
      </w:r>
      <w:r w:rsidRPr="001A3DE6">
        <w:rPr>
          <w:rStyle w:val="StyleUnderline"/>
          <w:rFonts w:eastAsia="Gungsuh" w:cs="Arial"/>
        </w:rPr>
        <w:t xml:space="preserve"> integrity and </w:t>
      </w:r>
      <w:r w:rsidRPr="001A3DE6">
        <w:rPr>
          <w:rStyle w:val="StyleUnderline"/>
          <w:rFonts w:eastAsia="Gungsuh" w:cs="Arial"/>
          <w:highlight w:val="cyan"/>
        </w:rPr>
        <w:t>credibility</w:t>
      </w:r>
      <w:r w:rsidRPr="001A3DE6">
        <w:rPr>
          <w:rStyle w:val="StyleUnderline"/>
          <w:rFonts w:eastAsia="Gungsuh" w:cs="Arial"/>
        </w:rPr>
        <w:t xml:space="preserve"> </w:t>
      </w:r>
      <w:r w:rsidRPr="001A3DE6">
        <w:rPr>
          <w:rFonts w:eastAsia="Gungsuh" w:cs="Arial"/>
          <w:sz w:val="16"/>
        </w:rPr>
        <w:t xml:space="preserve">over the course of its roughly 150-year history. To assure the American public that the actions of the DOJ are based on legitimate prosecutorial discretion rather than on political favoritism or electoral politics, </w:t>
      </w:r>
      <w:r w:rsidRPr="001A3DE6">
        <w:rPr>
          <w:rStyle w:val="StyleUnderline"/>
          <w:rFonts w:eastAsia="Gungsuh" w:cs="Arial"/>
          <w:highlight w:val="cyan"/>
        </w:rPr>
        <w:t>prosecutions must be politically neutral and motivated</w:t>
      </w:r>
      <w:r w:rsidRPr="001A3DE6">
        <w:rPr>
          <w:rStyle w:val="StyleUnderline"/>
          <w:rFonts w:eastAsia="Gungsuh" w:cs="Arial"/>
        </w:rPr>
        <w:t xml:space="preserve"> only </w:t>
      </w:r>
      <w:r w:rsidRPr="001A3DE6">
        <w:rPr>
          <w:rStyle w:val="StyleUnderline"/>
          <w:rFonts w:eastAsia="Gungsuh" w:cs="Arial"/>
          <w:highlight w:val="cyan"/>
        </w:rPr>
        <w:t>by</w:t>
      </w:r>
      <w:r w:rsidRPr="001A3DE6">
        <w:rPr>
          <w:rStyle w:val="StyleUnderline"/>
          <w:rFonts w:eastAsia="Gungsuh" w:cs="Arial"/>
        </w:rPr>
        <w:t xml:space="preserve"> the goal of </w:t>
      </w:r>
      <w:r w:rsidRPr="001A3DE6">
        <w:rPr>
          <w:rStyle w:val="StyleUnderline"/>
          <w:rFonts w:eastAsia="Gungsuh" w:cs="Arial"/>
          <w:highlight w:val="cyan"/>
        </w:rPr>
        <w:t>evenhanded enforcement</w:t>
      </w:r>
      <w:r w:rsidRPr="001A3DE6">
        <w:rPr>
          <w:rStyle w:val="StyleUnderline"/>
          <w:rFonts w:eastAsia="Gungsuh" w:cs="Arial"/>
        </w:rPr>
        <w:t xml:space="preserve"> of the law</w:t>
      </w:r>
      <w:r w:rsidRPr="001A3DE6">
        <w:rPr>
          <w:rFonts w:eastAsia="Gungsuh" w:cs="Arial"/>
          <w:sz w:val="16"/>
        </w:rPr>
        <w:t>, without prejudice produced by presidential political aims. The DOJ articulates its mission as to “enforce the law and defend the interests of the United States according to the law,”1</w:t>
      </w:r>
      <w:r w:rsidRPr="001A3DE6">
        <w:rPr>
          <w:rFonts w:cs="Arial"/>
          <w:sz w:val="16"/>
        </w:rPr>
        <w:t xml:space="preserve"> </w:t>
      </w:r>
      <w:r w:rsidRPr="001A3DE6">
        <w:rPr>
          <w:rFonts w:eastAsia="Gungsuh" w:cs="Arial"/>
          <w:sz w:val="16"/>
        </w:rPr>
        <w:t xml:space="preserve">an aim that, when fulfilled, allows the department to serve as the guardian of the rule of law for the </w:t>
      </w:r>
      <w:proofErr w:type="gramStart"/>
      <w:r w:rsidRPr="001A3DE6">
        <w:rPr>
          <w:rFonts w:eastAsia="Gungsuh" w:cs="Arial"/>
          <w:sz w:val="16"/>
        </w:rPr>
        <w:t>country as a whole</w:t>
      </w:r>
      <w:proofErr w:type="gramEnd"/>
      <w:r w:rsidRPr="001A3DE6">
        <w:rPr>
          <w:rFonts w:eastAsia="Gungsuh" w:cs="Arial"/>
          <w:sz w:val="16"/>
        </w:rPr>
        <w:t xml:space="preserve">. </w:t>
      </w:r>
      <w:r w:rsidRPr="001A3DE6">
        <w:rPr>
          <w:rStyle w:val="StyleUnderline"/>
          <w:rFonts w:eastAsia="Gungsuh" w:cs="Arial"/>
        </w:rPr>
        <w:t>When the DOJ faithfully conforms to</w:t>
      </w:r>
      <w:r w:rsidRPr="001A3DE6">
        <w:rPr>
          <w:rFonts w:eastAsia="Gungsuh" w:cs="Arial"/>
          <w:sz w:val="16"/>
        </w:rPr>
        <w:t xml:space="preserve"> both </w:t>
      </w:r>
      <w:r w:rsidRPr="001A3DE6">
        <w:rPr>
          <w:rStyle w:val="StyleUnderline"/>
          <w:rFonts w:eastAsia="Gungsuh" w:cs="Arial"/>
        </w:rPr>
        <w:t>law</w:t>
      </w:r>
      <w:r w:rsidRPr="001A3DE6">
        <w:rPr>
          <w:rFonts w:eastAsia="Gungsuh" w:cs="Arial"/>
          <w:sz w:val="16"/>
        </w:rPr>
        <w:t xml:space="preserve"> and ethics, </w:t>
      </w:r>
      <w:r w:rsidRPr="001A3DE6">
        <w:rPr>
          <w:rStyle w:val="StyleUnderline"/>
          <w:rFonts w:eastAsia="Gungsuh" w:cs="Arial"/>
        </w:rPr>
        <w:t>it powerfully reinforces the foundations of democratic governance.</w:t>
      </w:r>
    </w:p>
    <w:p w14:paraId="343D4281" w14:textId="77777777" w:rsidR="00DB4349" w:rsidRPr="001A3DE6" w:rsidRDefault="00DB4349" w:rsidP="00DB4349">
      <w:pPr>
        <w:rPr>
          <w:rFonts w:eastAsia="Gungsuh" w:cs="Arial"/>
          <w:sz w:val="16"/>
        </w:rPr>
      </w:pPr>
      <w:r w:rsidRPr="001A3DE6">
        <w:rPr>
          <w:rFonts w:eastAsia="Gungsuh" w:cs="Arial"/>
          <w:sz w:val="16"/>
        </w:rPr>
        <w:t xml:space="preserve">But </w:t>
      </w:r>
      <w:r w:rsidRPr="001A3DE6">
        <w:rPr>
          <w:rStyle w:val="StyleUnderline"/>
          <w:rFonts w:eastAsia="Gungsuh" w:cs="Arial"/>
        </w:rPr>
        <w:t xml:space="preserve">the flip side is </w:t>
      </w:r>
      <w:r w:rsidRPr="001A3DE6">
        <w:rPr>
          <w:rFonts w:eastAsia="Gungsuh" w:cs="Arial"/>
          <w:sz w:val="16"/>
        </w:rPr>
        <w:t>also</w:t>
      </w:r>
      <w:r w:rsidRPr="001A3DE6">
        <w:rPr>
          <w:rStyle w:val="StyleUnderline"/>
          <w:rFonts w:eastAsia="Gungsuh" w:cs="Arial"/>
        </w:rPr>
        <w:t xml:space="preserve"> true</w:t>
      </w:r>
      <w:r w:rsidRPr="001A3DE6">
        <w:rPr>
          <w:rFonts w:eastAsia="Gungsuh" w:cs="Arial"/>
          <w:sz w:val="16"/>
        </w:rPr>
        <w:t xml:space="preserve">: the </w:t>
      </w:r>
      <w:r w:rsidRPr="001A3DE6">
        <w:rPr>
          <w:rStyle w:val="StyleUnderline"/>
          <w:rFonts w:eastAsia="Gungsuh" w:cs="Arial"/>
          <w:highlight w:val="cyan"/>
        </w:rPr>
        <w:t>DOJ is</w:t>
      </w:r>
      <w:r w:rsidRPr="001A3DE6">
        <w:rPr>
          <w:rStyle w:val="StyleUnderline"/>
          <w:rFonts w:eastAsia="Gungsuh" w:cs="Arial"/>
        </w:rPr>
        <w:t xml:space="preserve"> particularly </w:t>
      </w:r>
      <w:r w:rsidRPr="001A3DE6">
        <w:rPr>
          <w:rStyle w:val="StyleUnderline"/>
          <w:rFonts w:eastAsia="Gungsuh" w:cs="Arial"/>
          <w:highlight w:val="cyan"/>
        </w:rPr>
        <w:t>well situated to corrupt</w:t>
      </w:r>
      <w:r w:rsidRPr="001A3DE6">
        <w:rPr>
          <w:rStyle w:val="StyleUnderline"/>
          <w:rFonts w:eastAsia="Gungsuh" w:cs="Arial"/>
        </w:rPr>
        <w:t xml:space="preserve"> the </w:t>
      </w:r>
      <w:r w:rsidRPr="001A3DE6">
        <w:rPr>
          <w:rStyle w:val="StyleUnderline"/>
          <w:rFonts w:eastAsia="Gungsuh" w:cs="Arial"/>
          <w:highlight w:val="cyan"/>
        </w:rPr>
        <w:t>rule of law</w:t>
      </w:r>
      <w:r w:rsidRPr="001A3DE6">
        <w:rPr>
          <w:rFonts w:eastAsia="Gungsuh" w:cs="Arial"/>
          <w:sz w:val="16"/>
        </w:rPr>
        <w:t xml:space="preserve">.2 </w:t>
      </w:r>
      <w:r w:rsidRPr="001A3DE6">
        <w:rPr>
          <w:rStyle w:val="StyleUnderline"/>
          <w:rFonts w:eastAsia="Gungsuh" w:cs="Arial"/>
          <w:highlight w:val="cyan"/>
        </w:rPr>
        <w:t>When</w:t>
      </w:r>
      <w:r w:rsidRPr="001A3DE6">
        <w:rPr>
          <w:rStyle w:val="StyleUnderline"/>
          <w:rFonts w:eastAsia="Gungsuh" w:cs="Arial"/>
        </w:rPr>
        <w:t xml:space="preserve"> the </w:t>
      </w:r>
      <w:r w:rsidRPr="001A3DE6">
        <w:rPr>
          <w:rStyle w:val="StyleUnderline"/>
          <w:rFonts w:eastAsia="Gungsuh" w:cs="Arial"/>
          <w:highlight w:val="cyan"/>
        </w:rPr>
        <w:t>department treats</w:t>
      </w:r>
      <w:r w:rsidRPr="001A3DE6">
        <w:rPr>
          <w:rStyle w:val="StyleUnderline"/>
          <w:rFonts w:eastAsia="Gungsuh" w:cs="Arial"/>
        </w:rPr>
        <w:t xml:space="preserve"> legal </w:t>
      </w:r>
      <w:r w:rsidRPr="001A3DE6">
        <w:rPr>
          <w:rStyle w:val="StyleUnderline"/>
          <w:rFonts w:eastAsia="Gungsuh" w:cs="Arial"/>
          <w:highlight w:val="cyan"/>
        </w:rPr>
        <w:t>compliance as</w:t>
      </w:r>
      <w:r w:rsidRPr="001A3DE6">
        <w:rPr>
          <w:rFonts w:eastAsia="Gungsuh" w:cs="Arial"/>
          <w:sz w:val="16"/>
        </w:rPr>
        <w:t xml:space="preserve"> a </w:t>
      </w:r>
      <w:r w:rsidRPr="001A3DE6">
        <w:rPr>
          <w:rStyle w:val="Emphasis"/>
          <w:rFonts w:eastAsia="Gungsuh"/>
          <w:highlight w:val="cyan"/>
        </w:rPr>
        <w:t>creative</w:t>
      </w:r>
      <w:r w:rsidRPr="001A3DE6">
        <w:rPr>
          <w:rFonts w:eastAsia="Gungsuh" w:cs="Arial"/>
          <w:sz w:val="16"/>
        </w:rPr>
        <w:t xml:space="preserve"> exercise in public relations and political manipulation, </w:t>
      </w:r>
      <w:r w:rsidRPr="001A3DE6">
        <w:rPr>
          <w:rStyle w:val="StyleUnderline"/>
          <w:rFonts w:eastAsia="Gungsuh" w:cs="Arial"/>
        </w:rPr>
        <w:t xml:space="preserve">it </w:t>
      </w:r>
      <w:r w:rsidRPr="001A3DE6">
        <w:rPr>
          <w:rStyle w:val="StyleUnderline"/>
          <w:rFonts w:eastAsia="Gungsuh" w:cs="Arial"/>
          <w:highlight w:val="cyan"/>
        </w:rPr>
        <w:t>leads to</w:t>
      </w:r>
      <w:r w:rsidRPr="001A3DE6">
        <w:rPr>
          <w:rStyle w:val="StyleUnderline"/>
          <w:rFonts w:eastAsia="Gungsuh" w:cs="Arial"/>
        </w:rPr>
        <w:t xml:space="preserve"> the </w:t>
      </w:r>
      <w:r w:rsidRPr="001A3DE6">
        <w:rPr>
          <w:rStyle w:val="StyleUnderline"/>
          <w:rFonts w:eastAsia="Gungsuh" w:cs="Arial"/>
          <w:highlight w:val="cyan"/>
        </w:rPr>
        <w:t>disintegration of rule of law</w:t>
      </w:r>
      <w:r w:rsidRPr="001A3DE6">
        <w:rPr>
          <w:rStyle w:val="StyleUnderline"/>
          <w:rFonts w:eastAsia="Gungsuh" w:cs="Arial"/>
        </w:rPr>
        <w:t xml:space="preserve"> values, not just in the DOJ but also </w:t>
      </w:r>
      <w:r w:rsidRPr="001A3DE6">
        <w:rPr>
          <w:rStyle w:val="StyleUnderline"/>
          <w:rFonts w:eastAsia="Gungsuh" w:cs="Arial"/>
          <w:highlight w:val="cyan"/>
        </w:rPr>
        <w:t>in</w:t>
      </w:r>
      <w:r w:rsidRPr="001A3DE6">
        <w:rPr>
          <w:rStyle w:val="StyleUnderline"/>
          <w:rFonts w:eastAsia="Gungsuh" w:cs="Arial"/>
        </w:rPr>
        <w:t xml:space="preserve"> </w:t>
      </w:r>
      <w:proofErr w:type="gramStart"/>
      <w:r w:rsidRPr="001A3DE6">
        <w:rPr>
          <w:rStyle w:val="StyleUnderline"/>
          <w:rFonts w:eastAsia="Gungsuh" w:cs="Arial"/>
          <w:highlight w:val="cyan"/>
        </w:rPr>
        <w:t>government as a whole</w:t>
      </w:r>
      <w:proofErr w:type="gramEnd"/>
      <w:r w:rsidRPr="001A3DE6">
        <w:rPr>
          <w:rFonts w:eastAsia="Gungsuh" w:cs="Arial"/>
          <w:sz w:val="16"/>
        </w:rPr>
        <w:t xml:space="preserve">. In that case, </w:t>
      </w:r>
      <w:r w:rsidRPr="001A3DE6">
        <w:rPr>
          <w:rStyle w:val="StyleUnderline"/>
          <w:rFonts w:eastAsia="Gungsuh" w:cs="Arial"/>
        </w:rPr>
        <w:t xml:space="preserve">it </w:t>
      </w:r>
      <w:r w:rsidRPr="001A3DE6">
        <w:rPr>
          <w:rStyle w:val="StyleUnderline"/>
          <w:rFonts w:eastAsia="Gungsuh" w:cs="Arial"/>
          <w:highlight w:val="cyan"/>
        </w:rPr>
        <w:t>threatens</w:t>
      </w:r>
      <w:r w:rsidRPr="001A3DE6">
        <w:rPr>
          <w:rStyle w:val="StyleUnderline"/>
          <w:rFonts w:eastAsia="Gungsuh" w:cs="Arial"/>
        </w:rPr>
        <w:t xml:space="preserve"> the </w:t>
      </w:r>
      <w:r w:rsidRPr="001A3DE6">
        <w:rPr>
          <w:rStyle w:val="Emphasis"/>
          <w:rFonts w:eastAsia="Gungsuh"/>
          <w:highlight w:val="cyan"/>
        </w:rPr>
        <w:t>very foundations of democratic</w:t>
      </w:r>
      <w:r w:rsidRPr="001A3DE6">
        <w:rPr>
          <w:rStyle w:val="Emphasis"/>
          <w:rFonts w:eastAsia="Gungsuh"/>
        </w:rPr>
        <w:t xml:space="preserve"> </w:t>
      </w:r>
      <w:r w:rsidRPr="001A3DE6">
        <w:rPr>
          <w:rStyle w:val="Emphasis"/>
          <w:rFonts w:eastAsia="Gungsuh"/>
          <w:highlight w:val="cyan"/>
        </w:rPr>
        <w:t>governance</w:t>
      </w:r>
      <w:r w:rsidRPr="001A3DE6">
        <w:rPr>
          <w:rFonts w:eastAsia="Gungsuh" w:cs="Arial"/>
          <w:sz w:val="16"/>
        </w:rPr>
        <w:t xml:space="preserve">. In short, </w:t>
      </w:r>
      <w:r w:rsidRPr="001A3DE6">
        <w:rPr>
          <w:rStyle w:val="StyleUnderline"/>
          <w:rFonts w:eastAsia="Gungsuh" w:cs="Arial"/>
        </w:rPr>
        <w:t>any attempt to justify distortions of law by claiming the authority of law does disproportionate damage</w:t>
      </w:r>
      <w:r w:rsidRPr="001A3DE6">
        <w:rPr>
          <w:rFonts w:eastAsia="Gungsuh" w:cs="Arial"/>
          <w:sz w:val="16"/>
        </w:rPr>
        <w:t xml:space="preserve">, given that such </w:t>
      </w:r>
      <w:r w:rsidRPr="001A3DE6">
        <w:rPr>
          <w:rStyle w:val="StyleUnderline"/>
          <w:rFonts w:eastAsia="Gungsuh" w:cs="Arial"/>
          <w:highlight w:val="cyan"/>
        </w:rPr>
        <w:t>distortions strike at</w:t>
      </w:r>
      <w:r w:rsidRPr="001A3DE6">
        <w:rPr>
          <w:rStyle w:val="StyleUnderline"/>
          <w:rFonts w:eastAsia="Gungsuh" w:cs="Arial"/>
        </w:rPr>
        <w:t xml:space="preserve"> the </w:t>
      </w:r>
      <w:r w:rsidRPr="001A3DE6">
        <w:rPr>
          <w:rStyle w:val="StyleUnderline"/>
          <w:rFonts w:eastAsia="Gungsuh" w:cs="Arial"/>
          <w:highlight w:val="cyan"/>
        </w:rPr>
        <w:t>very concept of legality</w:t>
      </w:r>
      <w:r w:rsidRPr="001A3DE6">
        <w:rPr>
          <w:rStyle w:val="StyleUnderline"/>
          <w:rFonts w:eastAsia="Gungsuh" w:cs="Arial"/>
        </w:rPr>
        <w:t xml:space="preserve"> itself</w:t>
      </w:r>
      <w:r w:rsidRPr="001A3DE6">
        <w:rPr>
          <w:rFonts w:eastAsia="Gungsuh" w:cs="Arial"/>
          <w:sz w:val="16"/>
        </w:rPr>
        <w:t>.</w:t>
      </w:r>
    </w:p>
    <w:p w14:paraId="2D2D1200" w14:textId="77777777" w:rsidR="00DB4349" w:rsidRPr="001A3DE6" w:rsidRDefault="00DB4349" w:rsidP="00DB4349">
      <w:pPr>
        <w:rPr>
          <w:rFonts w:eastAsia="Gungsuh" w:cs="Arial"/>
        </w:rPr>
      </w:pPr>
    </w:p>
    <w:p w14:paraId="35185A40" w14:textId="77777777" w:rsidR="00DB4349" w:rsidRPr="001A3DE6" w:rsidRDefault="00DB4349" w:rsidP="00DB4349">
      <w:pPr>
        <w:pStyle w:val="Heading4"/>
        <w:rPr>
          <w:rFonts w:cs="Arial"/>
        </w:rPr>
      </w:pPr>
      <w:r w:rsidRPr="001A3DE6">
        <w:rPr>
          <w:rFonts w:cs="Arial"/>
        </w:rPr>
        <w:t xml:space="preserve">Democracy solves </w:t>
      </w:r>
      <w:r w:rsidRPr="001A3DE6">
        <w:rPr>
          <w:rFonts w:cs="Arial"/>
          <w:u w:val="single"/>
        </w:rPr>
        <w:t>great power war.</w:t>
      </w:r>
    </w:p>
    <w:p w14:paraId="024B1156" w14:textId="77777777" w:rsidR="00DB4349" w:rsidRPr="001A3DE6" w:rsidRDefault="00DB4349" w:rsidP="00DB4349">
      <w:pPr>
        <w:rPr>
          <w:rFonts w:cs="Arial"/>
        </w:rPr>
      </w:pPr>
      <w:r w:rsidRPr="001A3DE6">
        <w:rPr>
          <w:rFonts w:cs="Arial"/>
        </w:rPr>
        <w:t>Larry</w:t>
      </w:r>
      <w:r w:rsidRPr="001A3DE6">
        <w:rPr>
          <w:rStyle w:val="Style13ptBold"/>
          <w:rFonts w:cs="Arial"/>
        </w:rPr>
        <w:t xml:space="preserve"> Diamond 19</w:t>
      </w:r>
      <w:r w:rsidRPr="001A3DE6">
        <w:rPr>
          <w:rFonts w:cs="Arial"/>
        </w:rPr>
        <w:t>. PhD in Sociology, professor of Sociology and Political Science at Stanford University. “</w:t>
      </w:r>
      <w:proofErr w:type="spellStart"/>
      <w:r w:rsidRPr="001A3DE6">
        <w:rPr>
          <w:rFonts w:cs="Arial"/>
        </w:rPr>
        <w:t>Ill</w:t>
      </w:r>
      <w:proofErr w:type="spellEnd"/>
      <w:r w:rsidRPr="001A3DE6">
        <w:rPr>
          <w:rFonts w:cs="Arial"/>
        </w:rPr>
        <w:t xml:space="preserve"> Winds: Saving Democracy from Russian Rage, Chinese Ambition and American Complacency,” Kindle Edition</w:t>
      </w:r>
    </w:p>
    <w:p w14:paraId="14E4B9AE" w14:textId="77777777" w:rsidR="00DB4349" w:rsidRPr="001A3DE6" w:rsidRDefault="00DB4349" w:rsidP="00DB4349">
      <w:pPr>
        <w:rPr>
          <w:rFonts w:cs="Arial"/>
          <w:sz w:val="16"/>
        </w:rPr>
      </w:pPr>
      <w:r w:rsidRPr="001A3DE6">
        <w:rPr>
          <w:rFonts w:cs="Arial"/>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1A3DE6">
        <w:rPr>
          <w:rStyle w:val="StyleUnderline"/>
          <w:rFonts w:cs="Arial"/>
        </w:rPr>
        <w:t xml:space="preserve">The planet was not so lucky in the 1930s, when the </w:t>
      </w:r>
      <w:r w:rsidRPr="001A3DE6">
        <w:rPr>
          <w:rStyle w:val="Emphasis"/>
          <w:highlight w:val="cyan"/>
        </w:rPr>
        <w:t>global implosion of democracy</w:t>
      </w:r>
      <w:r w:rsidRPr="001A3DE6">
        <w:rPr>
          <w:rStyle w:val="StyleUnderline"/>
          <w:rFonts w:cs="Arial"/>
          <w:highlight w:val="cyan"/>
        </w:rPr>
        <w:t xml:space="preserve"> led to</w:t>
      </w:r>
      <w:r w:rsidRPr="001A3DE6">
        <w:rPr>
          <w:rStyle w:val="StyleUnderline"/>
          <w:rFonts w:cs="Arial"/>
        </w:rPr>
        <w:t xml:space="preserve"> a </w:t>
      </w:r>
      <w:r w:rsidRPr="001A3DE6">
        <w:rPr>
          <w:rStyle w:val="Emphasis"/>
          <w:highlight w:val="cyan"/>
        </w:rPr>
        <w:t>catastrophic world war</w:t>
      </w:r>
      <w:r w:rsidRPr="001A3DE6">
        <w:rPr>
          <w:rStyle w:val="StyleUnderline"/>
          <w:rFonts w:cs="Arial"/>
        </w:rPr>
        <w:t xml:space="preserve">, between a rising axis of emboldened dictatorships and a shaken and economically depressed collection of </w:t>
      </w:r>
      <w:proofErr w:type="spellStart"/>
      <w:r w:rsidRPr="001A3DE6">
        <w:rPr>
          <w:rStyle w:val="StyleUnderline"/>
          <w:rFonts w:cs="Arial"/>
        </w:rPr>
        <w:t>selfdoubting</w:t>
      </w:r>
      <w:proofErr w:type="spellEnd"/>
      <w:r w:rsidRPr="001A3DE6">
        <w:rPr>
          <w:rStyle w:val="StyleUnderline"/>
          <w:rFonts w:cs="Arial"/>
        </w:rPr>
        <w:t xml:space="preserve"> democracies</w:t>
      </w:r>
      <w:r w:rsidRPr="001A3DE6">
        <w:rPr>
          <w:rFonts w:cs="Arial"/>
          <w:sz w:val="16"/>
        </w:rPr>
        <w:t xml:space="preserve">. </w:t>
      </w:r>
      <w:r w:rsidRPr="001A3DE6">
        <w:rPr>
          <w:rStyle w:val="StyleUnderline"/>
          <w:rFonts w:cs="Arial"/>
        </w:rPr>
        <w:t>These are the stakes</w:t>
      </w:r>
      <w:r w:rsidRPr="001A3DE6">
        <w:rPr>
          <w:rFonts w:cs="Arial"/>
          <w:sz w:val="16"/>
        </w:rPr>
        <w:t xml:space="preserve">. </w:t>
      </w:r>
      <w:r w:rsidRPr="001A3DE6">
        <w:rPr>
          <w:rStyle w:val="StyleUnderline"/>
          <w:rFonts w:cs="Arial"/>
        </w:rPr>
        <w:t xml:space="preserve">Expanding </w:t>
      </w:r>
      <w:r w:rsidRPr="001A3DE6">
        <w:rPr>
          <w:rStyle w:val="StyleUnderline"/>
          <w:rFonts w:cs="Arial"/>
          <w:highlight w:val="cyan"/>
        </w:rPr>
        <w:t>democracy</w:t>
      </w:r>
      <w:r w:rsidRPr="001A3DE6">
        <w:rPr>
          <w:rFonts w:cs="Arial"/>
          <w:sz w:val="16"/>
        </w:rPr>
        <w:t>—with its liberal norms and constitutional commitments—</w:t>
      </w:r>
      <w:r w:rsidRPr="001A3DE6">
        <w:rPr>
          <w:rStyle w:val="StyleUnderline"/>
          <w:rFonts w:cs="Arial"/>
          <w:highlight w:val="cyan"/>
        </w:rPr>
        <w:t xml:space="preserve">is a </w:t>
      </w:r>
      <w:r w:rsidRPr="001A3DE6">
        <w:rPr>
          <w:rStyle w:val="Emphasis"/>
          <w:highlight w:val="cyan"/>
        </w:rPr>
        <w:t>crucial foundation</w:t>
      </w:r>
      <w:r w:rsidRPr="001A3DE6">
        <w:rPr>
          <w:rStyle w:val="StyleUnderline"/>
          <w:rFonts w:cs="Arial"/>
          <w:highlight w:val="cyan"/>
        </w:rPr>
        <w:t xml:space="preserve"> for </w:t>
      </w:r>
      <w:r w:rsidRPr="001A3DE6">
        <w:rPr>
          <w:rStyle w:val="Emphasis"/>
          <w:highlight w:val="cyan"/>
        </w:rPr>
        <w:t>world peace and security</w:t>
      </w:r>
      <w:r w:rsidRPr="001A3DE6">
        <w:rPr>
          <w:rFonts w:cs="Arial"/>
          <w:sz w:val="16"/>
        </w:rPr>
        <w:t xml:space="preserve">. </w:t>
      </w:r>
      <w:r w:rsidRPr="001A3DE6">
        <w:rPr>
          <w:rStyle w:val="StyleUnderline"/>
          <w:rFonts w:cs="Arial"/>
        </w:rPr>
        <w:t>Knock that away, and our most basic hopes and assumptions will be imperiled</w:t>
      </w:r>
      <w:r w:rsidRPr="001A3DE6">
        <w:rPr>
          <w:rFonts w:cs="Arial"/>
          <w:sz w:val="16"/>
        </w:rPr>
        <w:t xml:space="preserve">. The problem is not just that the ground is slipping. It is that </w:t>
      </w:r>
      <w:r w:rsidRPr="001A3DE6">
        <w:rPr>
          <w:rStyle w:val="StyleUnderline"/>
          <w:rFonts w:cs="Arial"/>
        </w:rPr>
        <w:t xml:space="preserve">we are </w:t>
      </w:r>
      <w:r w:rsidRPr="001A3DE6">
        <w:rPr>
          <w:rStyle w:val="Emphasis"/>
        </w:rPr>
        <w:t>perched on a global precipice</w:t>
      </w:r>
      <w:r w:rsidRPr="001A3DE6">
        <w:rPr>
          <w:rFonts w:cs="Arial"/>
          <w:sz w:val="16"/>
        </w:rPr>
        <w:t xml:space="preserve">. That ledge has been gradually giving way for a decade. </w:t>
      </w:r>
      <w:r w:rsidRPr="001A3DE6">
        <w:rPr>
          <w:rStyle w:val="StyleUnderline"/>
          <w:rFonts w:cs="Arial"/>
        </w:rPr>
        <w:t xml:space="preserve">If the </w:t>
      </w:r>
      <w:r w:rsidRPr="001A3DE6">
        <w:rPr>
          <w:rStyle w:val="Emphasis"/>
          <w:highlight w:val="cyan"/>
        </w:rPr>
        <w:t>erosion</w:t>
      </w:r>
      <w:r w:rsidRPr="001A3DE6">
        <w:rPr>
          <w:rStyle w:val="StyleUnderline"/>
          <w:rFonts w:cs="Arial"/>
        </w:rPr>
        <w:t xml:space="preserve"> continues, we </w:t>
      </w:r>
      <w:r w:rsidRPr="001A3DE6">
        <w:rPr>
          <w:rStyle w:val="Emphasis"/>
          <w:highlight w:val="cyan"/>
        </w:rPr>
        <w:t>may</w:t>
      </w:r>
      <w:r w:rsidRPr="001A3DE6">
        <w:rPr>
          <w:rStyle w:val="StyleUnderline"/>
          <w:rFonts w:cs="Arial"/>
        </w:rPr>
        <w:t xml:space="preserve"> </w:t>
      </w:r>
      <w:r w:rsidRPr="001A3DE6">
        <w:rPr>
          <w:rFonts w:cs="Arial"/>
          <w:sz w:val="16"/>
        </w:rPr>
        <w:t>well</w:t>
      </w:r>
      <w:r w:rsidRPr="001A3DE6">
        <w:rPr>
          <w:rStyle w:val="StyleUnderline"/>
          <w:rFonts w:cs="Arial"/>
        </w:rPr>
        <w:t xml:space="preserve"> </w:t>
      </w:r>
      <w:r w:rsidRPr="001A3DE6">
        <w:rPr>
          <w:rStyle w:val="StyleUnderline"/>
          <w:rFonts w:cs="Arial"/>
          <w:highlight w:val="cyan"/>
        </w:rPr>
        <w:t xml:space="preserve">reach a </w:t>
      </w:r>
      <w:r w:rsidRPr="001A3DE6">
        <w:rPr>
          <w:rStyle w:val="Emphasis"/>
          <w:highlight w:val="cyan"/>
        </w:rPr>
        <w:t>tipping point</w:t>
      </w:r>
      <w:r w:rsidRPr="001A3DE6">
        <w:rPr>
          <w:rStyle w:val="StyleUnderline"/>
          <w:rFonts w:cs="Arial"/>
          <w:highlight w:val="cyan"/>
        </w:rPr>
        <w:t xml:space="preserve"> where </w:t>
      </w:r>
      <w:r w:rsidRPr="001A3DE6">
        <w:rPr>
          <w:rStyle w:val="Emphasis"/>
          <w:highlight w:val="cyan"/>
        </w:rPr>
        <w:t>democracy goes bankrupt</w:t>
      </w:r>
      <w:r w:rsidRPr="001A3DE6">
        <w:rPr>
          <w:rStyle w:val="StyleUnderline"/>
          <w:rFonts w:cs="Arial"/>
        </w:rPr>
        <w:t xml:space="preserve"> </w:t>
      </w:r>
      <w:proofErr w:type="gramStart"/>
      <w:r w:rsidRPr="001A3DE6">
        <w:rPr>
          <w:rStyle w:val="StyleUnderline"/>
          <w:rFonts w:cs="Arial"/>
        </w:rPr>
        <w:t>suddenly—</w:t>
      </w:r>
      <w:r w:rsidRPr="001A3DE6">
        <w:rPr>
          <w:rStyle w:val="StyleUnderline"/>
          <w:rFonts w:cs="Arial"/>
          <w:highlight w:val="cyan"/>
        </w:rPr>
        <w:t>plunging</w:t>
      </w:r>
      <w:proofErr w:type="gramEnd"/>
      <w:r w:rsidRPr="001A3DE6">
        <w:rPr>
          <w:rStyle w:val="StyleUnderline"/>
          <w:rFonts w:cs="Arial"/>
          <w:highlight w:val="cyan"/>
        </w:rPr>
        <w:t xml:space="preserve"> the world into</w:t>
      </w:r>
      <w:r w:rsidRPr="001A3DE6">
        <w:rPr>
          <w:rStyle w:val="StyleUnderline"/>
          <w:rFonts w:cs="Arial"/>
        </w:rPr>
        <w:t xml:space="preserve"> </w:t>
      </w:r>
      <w:r w:rsidRPr="001A3DE6">
        <w:rPr>
          <w:rStyle w:val="Emphasis"/>
        </w:rPr>
        <w:t>depths of oppression</w:t>
      </w:r>
      <w:r w:rsidRPr="001A3DE6">
        <w:rPr>
          <w:rStyle w:val="StyleUnderline"/>
          <w:rFonts w:cs="Arial"/>
        </w:rPr>
        <w:t xml:space="preserve"> and </w:t>
      </w:r>
      <w:r w:rsidRPr="001A3DE6">
        <w:rPr>
          <w:rStyle w:val="Emphasis"/>
          <w:highlight w:val="cyan"/>
        </w:rPr>
        <w:t>aggression</w:t>
      </w:r>
      <w:r w:rsidRPr="001A3DE6">
        <w:rPr>
          <w:rStyle w:val="StyleUnderline"/>
          <w:rFonts w:cs="Arial"/>
        </w:rPr>
        <w:t xml:space="preserve"> that we have </w:t>
      </w:r>
      <w:r w:rsidRPr="001A3DE6">
        <w:rPr>
          <w:rStyle w:val="Emphasis"/>
          <w:highlight w:val="cyan"/>
        </w:rPr>
        <w:t>not seen since</w:t>
      </w:r>
      <w:r w:rsidRPr="001A3DE6">
        <w:rPr>
          <w:rFonts w:cs="Arial"/>
          <w:sz w:val="16"/>
        </w:rPr>
        <w:t xml:space="preserve"> the end of </w:t>
      </w:r>
      <w:r w:rsidRPr="001A3DE6">
        <w:rPr>
          <w:rStyle w:val="Emphasis"/>
          <w:highlight w:val="cyan"/>
        </w:rPr>
        <w:t>World War II</w:t>
      </w:r>
      <w:r w:rsidRPr="001A3DE6">
        <w:rPr>
          <w:rFonts w:cs="Arial"/>
          <w:sz w:val="16"/>
        </w:rPr>
        <w:t>. As a political scientist, I know that our theories and tools are not nearly good enough to tell us just how close we are getting to that point—until it happens.</w:t>
      </w:r>
    </w:p>
    <w:p w14:paraId="25B40CD9" w14:textId="77777777" w:rsidR="00DB4349" w:rsidRPr="001A3DE6" w:rsidRDefault="00DB4349" w:rsidP="00DB4349">
      <w:pPr>
        <w:rPr>
          <w:rFonts w:eastAsia="Gungsuh" w:cs="Arial"/>
        </w:rPr>
      </w:pPr>
    </w:p>
    <w:p w14:paraId="075DBA00" w14:textId="77777777" w:rsidR="00DB4349" w:rsidRPr="001A3DE6" w:rsidRDefault="00DB4349" w:rsidP="00DB4349">
      <w:pPr>
        <w:pStyle w:val="Heading4"/>
        <w:rPr>
          <w:rFonts w:cs="Arial"/>
        </w:rPr>
      </w:pPr>
      <w:r>
        <w:rPr>
          <w:rFonts w:cs="Arial"/>
        </w:rPr>
        <w:t xml:space="preserve">It </w:t>
      </w:r>
      <w:r w:rsidRPr="001A3DE6">
        <w:rPr>
          <w:rFonts w:cs="Arial"/>
          <w:u w:val="single"/>
        </w:rPr>
        <w:t>solves</w:t>
      </w:r>
      <w:r w:rsidRPr="001A3DE6">
        <w:rPr>
          <w:rFonts w:cs="Arial"/>
        </w:rPr>
        <w:t xml:space="preserve"> every impact---it’s comparatively </w:t>
      </w:r>
      <w:r w:rsidRPr="001A3DE6">
        <w:rPr>
          <w:rFonts w:cs="Arial"/>
          <w:u w:val="single"/>
        </w:rPr>
        <w:t>more stable</w:t>
      </w:r>
      <w:r w:rsidRPr="001A3DE6">
        <w:rPr>
          <w:rFonts w:cs="Arial"/>
        </w:rPr>
        <w:t xml:space="preserve"> than autocracies</w:t>
      </w:r>
      <w:r>
        <w:rPr>
          <w:rFonts w:cs="Arial"/>
        </w:rPr>
        <w:t>.</w:t>
      </w:r>
    </w:p>
    <w:p w14:paraId="31B54B52" w14:textId="77777777" w:rsidR="00DB4349" w:rsidRPr="001A3DE6" w:rsidRDefault="00DB4349" w:rsidP="00DB4349">
      <w:pPr>
        <w:rPr>
          <w:rFonts w:cs="Arial"/>
          <w:b/>
          <w:sz w:val="26"/>
        </w:rPr>
      </w:pPr>
      <w:proofErr w:type="spellStart"/>
      <w:r w:rsidRPr="001A3DE6">
        <w:rPr>
          <w:rStyle w:val="Style13ptBold"/>
          <w:rFonts w:cs="Arial"/>
        </w:rPr>
        <w:t>Kroenig</w:t>
      </w:r>
      <w:proofErr w:type="spellEnd"/>
      <w:r w:rsidRPr="001A3DE6">
        <w:rPr>
          <w:rStyle w:val="Style13ptBold"/>
          <w:rFonts w:cs="Arial"/>
        </w:rPr>
        <w:t xml:space="preserve"> 20 </w:t>
      </w:r>
      <w:r w:rsidRPr="001A3DE6">
        <w:rPr>
          <w:rFonts w:cs="Arial"/>
        </w:rPr>
        <w:t xml:space="preserve">Matt. 4/3. Professor of government and foreign service at Georgetown University – you know who he is. “Why the U.S. Will Outcompete China” </w:t>
      </w:r>
      <w:hyperlink r:id="rId10" w:history="1">
        <w:r w:rsidRPr="001A3DE6">
          <w:rPr>
            <w:rStyle w:val="FollowedHyperlink"/>
            <w:rFonts w:cs="Arial"/>
          </w:rPr>
          <w:t>https://www.theatlantic.com/ideas/archive/2020/04/why-china-ill-equipped-great-power-rivalry/609364/</w:t>
        </w:r>
      </w:hyperlink>
      <w:r w:rsidRPr="001A3DE6">
        <w:rPr>
          <w:rFonts w:cs="Arial"/>
        </w:rPr>
        <w:t xml:space="preserve">) 1/20/2021  </w:t>
      </w:r>
    </w:p>
    <w:p w14:paraId="131760E8" w14:textId="77777777" w:rsidR="00DB4349" w:rsidRPr="001A3DE6" w:rsidRDefault="00DB4349" w:rsidP="00DB4349">
      <w:pPr>
        <w:rPr>
          <w:rFonts w:cs="Arial"/>
          <w:sz w:val="12"/>
        </w:rPr>
      </w:pPr>
      <w:r w:rsidRPr="001A3DE6">
        <w:rPr>
          <w:rFonts w:cs="Arial"/>
          <w:sz w:val="12"/>
        </w:rPr>
        <w:t xml:space="preserve">National-security analysts see China as one of the greatest threats facing the United States and its allies. </w:t>
      </w:r>
      <w:r w:rsidRPr="001A3DE6">
        <w:rPr>
          <w:rStyle w:val="StyleUnderline"/>
          <w:rFonts w:cs="Arial"/>
        </w:rPr>
        <w:t>According to an emerging conventional wisdom, China has the leg up on the U.S. in part because its authoritarian government can strategically plan for the long term, unencumbered by competing branches of government, regular elections, and public opinion</w:t>
      </w:r>
      <w:r w:rsidRPr="001A3DE6">
        <w:rPr>
          <w:rFonts w:cs="Arial"/>
          <w:sz w:val="12"/>
        </w:rPr>
        <w:t xml:space="preserve">. </w:t>
      </w:r>
      <w:r w:rsidRPr="001A3DE6">
        <w:rPr>
          <w:rStyle w:val="Emphasis"/>
        </w:rPr>
        <w:t xml:space="preserve">Yet this </w:t>
      </w:r>
      <w:r w:rsidRPr="001A3DE6">
        <w:rPr>
          <w:rStyle w:val="Emphasis"/>
          <w:highlight w:val="cyan"/>
        </w:rPr>
        <w:t>faith in autocratic ascendance and democratic decline is contrary to historical fact.</w:t>
      </w:r>
      <w:r w:rsidRPr="001A3DE6">
        <w:rPr>
          <w:rStyle w:val="Emphasis"/>
        </w:rPr>
        <w:t xml:space="preserve"> China may be able to put forth big, bold plans</w:t>
      </w:r>
      <w:r w:rsidRPr="001A3DE6">
        <w:rPr>
          <w:rFonts w:cs="Arial"/>
          <w:sz w:val="12"/>
        </w:rPr>
        <w:t>—the kinds of projects that analysts think of as long term—</w:t>
      </w:r>
      <w:r w:rsidRPr="001A3DE6">
        <w:rPr>
          <w:rStyle w:val="Emphasis"/>
        </w:rPr>
        <w:t xml:space="preserve">but the </w:t>
      </w:r>
      <w:r w:rsidRPr="001A3DE6">
        <w:rPr>
          <w:rStyle w:val="Emphasis"/>
          <w:highlight w:val="cyan"/>
        </w:rPr>
        <w:t>visionary projects of autocrats don’t</w:t>
      </w:r>
      <w:r w:rsidRPr="001A3DE6">
        <w:rPr>
          <w:rStyle w:val="Emphasis"/>
        </w:rPr>
        <w:t xml:space="preserve"> usually </w:t>
      </w:r>
      <w:r w:rsidRPr="001A3DE6">
        <w:rPr>
          <w:rStyle w:val="Emphasis"/>
          <w:highlight w:val="cyan"/>
        </w:rPr>
        <w:t>pan out</w:t>
      </w:r>
      <w:r w:rsidRPr="001A3DE6">
        <w:rPr>
          <w:rFonts w:cs="Arial"/>
          <w:sz w:val="12"/>
        </w:rPr>
        <w:t xml:space="preserve">. Watch White Noise, the inside story of the alt-right The Atlantic’s first feature documentary ventures into the underbelly of the far-right movement to explore the seductive power of extremism. Stream Now Yes, </w:t>
      </w:r>
      <w:r w:rsidRPr="001A3DE6">
        <w:rPr>
          <w:rStyle w:val="StyleUnderline"/>
          <w:rFonts w:cs="Arial"/>
          <w:highlight w:val="cyan"/>
        </w:rPr>
        <w:t>democratic governments are obligated to answer to their citizens</w:t>
      </w:r>
      <w:r w:rsidRPr="001A3DE6">
        <w:rPr>
          <w:rStyle w:val="StyleUnderline"/>
          <w:rFonts w:cs="Arial"/>
        </w:rPr>
        <w:t xml:space="preserve"> on regular intervals and are sensitive to public opinion—t</w:t>
      </w:r>
      <w:r w:rsidRPr="001A3DE6">
        <w:rPr>
          <w:rStyle w:val="Emphasis"/>
        </w:rPr>
        <w:t xml:space="preserve">hat’s </w:t>
      </w:r>
      <w:proofErr w:type="gramStart"/>
      <w:r w:rsidRPr="001A3DE6">
        <w:rPr>
          <w:rStyle w:val="Emphasis"/>
        </w:rPr>
        <w:t>actually democracies’</w:t>
      </w:r>
      <w:proofErr w:type="gramEnd"/>
      <w:r w:rsidRPr="001A3DE6">
        <w:rPr>
          <w:rStyle w:val="Emphasis"/>
        </w:rPr>
        <w:t xml:space="preserve"> greatest source of strength. Democratic </w:t>
      </w:r>
      <w:r w:rsidRPr="001A3DE6">
        <w:rPr>
          <w:rStyle w:val="Emphasis"/>
          <w:highlight w:val="cyan"/>
        </w:rPr>
        <w:t>leaders have a harder time advancing</w:t>
      </w:r>
      <w:r w:rsidRPr="001A3DE6">
        <w:rPr>
          <w:rStyle w:val="Emphasis"/>
        </w:rPr>
        <w:t xml:space="preserve"> big, </w:t>
      </w:r>
      <w:r w:rsidRPr="001A3DE6">
        <w:rPr>
          <w:rStyle w:val="Emphasis"/>
          <w:highlight w:val="cyan"/>
        </w:rPr>
        <w:t>bold agendas</w:t>
      </w:r>
      <w:r w:rsidRPr="001A3DE6">
        <w:rPr>
          <w:rStyle w:val="StyleUnderline"/>
          <w:rFonts w:cs="Arial"/>
        </w:rPr>
        <w:t>, but the upside of that difficulty is that the plans that do make it through the system have been carefully considered and enjoy domestic support</w:t>
      </w:r>
      <w:r w:rsidRPr="001A3DE6">
        <w:rPr>
          <w:rFonts w:cs="Arial"/>
          <w:sz w:val="12"/>
        </w:rPr>
        <w:t xml:space="preserve">. Historically speaking, once a democracy comes up with a successful strategy, it sticks with the plan, even </w:t>
      </w:r>
      <w:proofErr w:type="spellStart"/>
      <w:r w:rsidRPr="001A3DE6">
        <w:rPr>
          <w:rFonts w:cs="Arial"/>
          <w:sz w:val="12"/>
        </w:rPr>
        <w:t>through</w:t>
      </w:r>
      <w:proofErr w:type="spellEnd"/>
      <w:r w:rsidRPr="001A3DE6">
        <w:rPr>
          <w:rFonts w:cs="Arial"/>
          <w:sz w:val="12"/>
        </w:rPr>
        <w:t xml:space="preserve"> a succession of leadership. 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 within its sphere of influence. Second, it welcomed into the club any country that played by the rules, even former adversaries, like Germany and Japan. </w:t>
      </w:r>
      <w:proofErr w:type="gramStart"/>
      <w:r w:rsidRPr="001A3DE6">
        <w:rPr>
          <w:rFonts w:cs="Arial"/>
          <w:sz w:val="12"/>
        </w:rPr>
        <w:t>And,</w:t>
      </w:r>
      <w:proofErr w:type="gramEnd"/>
      <w:r w:rsidRPr="001A3DE6">
        <w:rPr>
          <w:rFonts w:cs="Arial"/>
          <w:sz w:val="12"/>
        </w:rPr>
        <w:t xml:space="preserve"> third, the U.S. worked with its allies to defend the system from those countries or groups that would challenge it, including competitors such as Russia and China, rogue states such as Iran and North Korea, and terrorist networks. America can pursue long-term strategy in part because it enjoys domestic political stability. While new politicians seek to improve on their predecessor’s policies, the United States is unlikely to see the drastic shifts in strategy that come from the fall of one political system and the rise of another.</w:t>
      </w:r>
      <w:r w:rsidRPr="001A3DE6">
        <w:rPr>
          <w:rStyle w:val="StyleUnderline"/>
          <w:rFonts w:cs="Arial"/>
        </w:rPr>
        <w:t xml:space="preserve"> </w:t>
      </w:r>
      <w:r w:rsidRPr="001A3DE6">
        <w:rPr>
          <w:rStyle w:val="StyleUnderline"/>
          <w:rFonts w:cs="Arial"/>
          <w:highlight w:val="cyan"/>
        </w:rPr>
        <w:t>Democratic elections</w:t>
      </w:r>
      <w:r w:rsidRPr="001A3DE6">
        <w:rPr>
          <w:rStyle w:val="StyleUnderline"/>
          <w:rFonts w:cs="Arial"/>
        </w:rPr>
        <w:t xml:space="preserve"> may be messy, but they’re </w:t>
      </w:r>
      <w:r w:rsidRPr="001A3DE6">
        <w:rPr>
          <w:rStyle w:val="StyleUnderline"/>
          <w:rFonts w:cs="Arial"/>
          <w:highlight w:val="cyan"/>
        </w:rPr>
        <w:t>not as messy as coups or civil wars.</w:t>
      </w:r>
      <w:r w:rsidRPr="001A3DE6">
        <w:rPr>
          <w:rFonts w:cs="Arial"/>
          <w:sz w:val="12"/>
        </w:rPr>
        <w:t xml:space="preserve"> Daniel Blumenthal: The Unpredictable Rise of China </w:t>
      </w:r>
      <w:r w:rsidRPr="001A3DE6">
        <w:rPr>
          <w:rStyle w:val="Emphasis"/>
          <w:highlight w:val="cyan"/>
        </w:rPr>
        <w:t>Open societies</w:t>
      </w:r>
      <w:r w:rsidRPr="001A3DE6">
        <w:rPr>
          <w:rFonts w:cs="Arial"/>
          <w:sz w:val="12"/>
        </w:rPr>
        <w:t xml:space="preserve"> have many other advantages as well. They </w:t>
      </w:r>
      <w:r w:rsidRPr="001A3DE6">
        <w:rPr>
          <w:rStyle w:val="Emphasis"/>
          <w:highlight w:val="cyan"/>
        </w:rPr>
        <w:t>facilitate innovation</w:t>
      </w:r>
      <w:r w:rsidRPr="001A3DE6">
        <w:rPr>
          <w:rFonts w:cs="Arial"/>
          <w:sz w:val="12"/>
        </w:rPr>
        <w:t xml:space="preserve">, </w:t>
      </w:r>
      <w:r w:rsidRPr="001A3DE6">
        <w:rPr>
          <w:rStyle w:val="Emphasis"/>
          <w:highlight w:val="cyan"/>
        </w:rPr>
        <w:t>trust in financial markets</w:t>
      </w:r>
      <w:r w:rsidRPr="001A3DE6">
        <w:rPr>
          <w:rFonts w:cs="Arial"/>
          <w:sz w:val="12"/>
        </w:rPr>
        <w:t xml:space="preserve">, and economic growth.  Because </w:t>
      </w:r>
      <w:r w:rsidRPr="001A3DE6">
        <w:rPr>
          <w:rStyle w:val="Emphasis"/>
        </w:rPr>
        <w:t>democracies</w:t>
      </w:r>
      <w:r w:rsidRPr="001A3DE6">
        <w:rPr>
          <w:rFonts w:cs="Arial"/>
          <w:sz w:val="12"/>
        </w:rPr>
        <w:t xml:space="preserve"> tend to be more reliable partners, they </w:t>
      </w:r>
      <w:r w:rsidRPr="001A3DE6">
        <w:rPr>
          <w:rStyle w:val="Emphasis"/>
        </w:rPr>
        <w:t>are typically skillful alliance builders</w:t>
      </w:r>
      <w:r w:rsidRPr="001A3DE6">
        <w:rPr>
          <w:rFonts w:cs="Arial"/>
          <w:sz w:val="12"/>
        </w:rPr>
        <w:t xml:space="preserve">, and they can accumulate resources without frightening their neighbors. </w:t>
      </w:r>
      <w:r w:rsidRPr="001A3DE6">
        <w:rPr>
          <w:rStyle w:val="Emphasis"/>
        </w:rPr>
        <w:t xml:space="preserve">They tend to </w:t>
      </w:r>
      <w:r w:rsidRPr="001A3DE6">
        <w:rPr>
          <w:rStyle w:val="Emphasis"/>
          <w:highlight w:val="cyan"/>
        </w:rPr>
        <w:t>make</w:t>
      </w:r>
      <w:r w:rsidRPr="001A3DE6">
        <w:rPr>
          <w:rStyle w:val="Emphasis"/>
        </w:rPr>
        <w:t xml:space="preserve"> thoughtful, </w:t>
      </w:r>
      <w:r w:rsidRPr="001A3DE6">
        <w:rPr>
          <w:rStyle w:val="Emphasis"/>
          <w:highlight w:val="cyan"/>
        </w:rPr>
        <w:t>informed decisions on</w:t>
      </w:r>
      <w:r w:rsidRPr="001A3DE6">
        <w:rPr>
          <w:rStyle w:val="Emphasis"/>
        </w:rPr>
        <w:t xml:space="preserve"> matters of </w:t>
      </w:r>
      <w:r w:rsidRPr="001A3DE6">
        <w:rPr>
          <w:rStyle w:val="Emphasis"/>
          <w:highlight w:val="cyan"/>
        </w:rPr>
        <w:t>war</w:t>
      </w:r>
      <w:r w:rsidRPr="001A3DE6">
        <w:rPr>
          <w:rStyle w:val="Emphasis"/>
        </w:rPr>
        <w:t xml:space="preserve"> and peace</w:t>
      </w:r>
      <w:r w:rsidRPr="001A3DE6">
        <w:rPr>
          <w:rFonts w:cs="Arial"/>
          <w:sz w:val="12"/>
        </w:rPr>
        <w:t xml:space="preserve">, and to focus their security forces on external enemies, not their own populations. Autocratic systems simply cannot match this impressive array of economic, diplomatic, and military attributes. 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 Beginning in the time of Deng Xiaoping, China pursued a </w:t>
      </w:r>
      <w:proofErr w:type="gramStart"/>
      <w:r w:rsidRPr="001A3DE6">
        <w:rPr>
          <w:rFonts w:cs="Arial"/>
          <w:sz w:val="12"/>
        </w:rPr>
        <w:t>fairly constant</w:t>
      </w:r>
      <w:proofErr w:type="gramEnd"/>
      <w:r w:rsidRPr="001A3DE6">
        <w:rPr>
          <w:rFonts w:cs="Arial"/>
          <w:sz w:val="12"/>
        </w:rPr>
        <w:t xml:space="preserve"> strategy of liberalizing its economy at home and “hiding its capabilities and biding its time” abroad. But President Xi Jinping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stalled or reversed course on eight of 10 categories of economic reform promised by the Chinese Communist Party (CCP) itself. Moreover, </w:t>
      </w:r>
      <w:proofErr w:type="gramStart"/>
      <w:r w:rsidRPr="001A3DE6">
        <w:rPr>
          <w:rFonts w:cs="Arial"/>
          <w:sz w:val="12"/>
        </w:rPr>
        <w:t>Xi</w:t>
      </w:r>
      <w:proofErr w:type="gramEnd"/>
      <w:r w:rsidRPr="001A3DE6">
        <w:rPr>
          <w:rFonts w:cs="Arial"/>
          <w:sz w:val="12"/>
        </w:rPr>
        <w:t xml:space="preserve"> is baring China’s teeth militarily, taking contested territory from neighbors in the South China Sea and conducting military exercises with Russia in Europe. The problem for Beijing is that stalled reforms will stymie its economic potential and its confrontational policies are provoking an international coalition to contain them.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1A3DE6">
        <w:rPr>
          <w:rStyle w:val="StyleUnderline"/>
          <w:rFonts w:cs="Arial"/>
        </w:rPr>
        <w:t>A certain level of domestic political stability is a prerequisite for charting a steady strategic course in foreign and domestic affairs.</w:t>
      </w:r>
      <w:r w:rsidRPr="001A3DE6">
        <w:rPr>
          <w:rFonts w:cs="Arial"/>
          <w:sz w:val="12"/>
        </w:rPr>
        <w:t xml:space="preserve"> </w:t>
      </w:r>
      <w:r w:rsidRPr="001A3DE6">
        <w:rPr>
          <w:rStyle w:val="Emphasis"/>
        </w:rPr>
        <w:t xml:space="preserve">But </w:t>
      </w:r>
      <w:r w:rsidRPr="001A3DE6">
        <w:rPr>
          <w:rStyle w:val="Emphasis"/>
          <w:highlight w:val="cyan"/>
        </w:rPr>
        <w:t xml:space="preserve">autocratic regimes are notoriously brittle. </w:t>
      </w:r>
      <w:r w:rsidRPr="001A3DE6">
        <w:rPr>
          <w:rStyle w:val="Emphasis"/>
        </w:rPr>
        <w:t xml:space="preserve">While </w:t>
      </w:r>
      <w:r w:rsidRPr="001A3DE6">
        <w:rPr>
          <w:rStyle w:val="Emphasis"/>
          <w:highlight w:val="cyan"/>
        </w:rPr>
        <w:t>institutionalized political successions in democracies typically lead to changes of policy</w:t>
      </w:r>
      <w:r w:rsidRPr="001A3DE6">
        <w:rPr>
          <w:rStyle w:val="Emphasis"/>
        </w:rPr>
        <w:t>, political successions in autocracies are likely to result in regime collapse and war</w:t>
      </w:r>
      <w:r w:rsidRPr="001A3DE6">
        <w:rPr>
          <w:rFonts w:cs="Arial"/>
          <w:sz w:val="12"/>
        </w:rPr>
        <w:t xml:space="preserve">. China’s “5,000 years of history” were pockmarked by rebellion, revolution, and new dynasties. Fearing internal threats to domestic political stability—consider the protests this year in Hong Kong and Xinjiang—the CCP spends more on domestic security than on its national defense.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 for example, Chinese grand strategy could undergo another seismic shift, including possibly opting out of competition with the United States altogether. </w:t>
      </w:r>
      <w:proofErr w:type="spellStart"/>
      <w:r w:rsidRPr="001A3DE6">
        <w:rPr>
          <w:rFonts w:cs="Arial"/>
          <w:sz w:val="12"/>
        </w:rPr>
        <w:t>Shadi</w:t>
      </w:r>
      <w:proofErr w:type="spellEnd"/>
      <w:r w:rsidRPr="001A3DE6">
        <w:rPr>
          <w:rFonts w:cs="Arial"/>
          <w:sz w:val="12"/>
        </w:rPr>
        <w:t xml:space="preserve"> Hamid: China Is Avoiding Blame by Trolling the World Autocracies have other vulnerabilities as </w:t>
      </w:r>
      <w:r w:rsidRPr="001A3DE6">
        <w:rPr>
          <w:rStyle w:val="Emphasis"/>
        </w:rPr>
        <w:t xml:space="preserve">well. State-led planning has never produced high rates of economic growth over the long term. </w:t>
      </w:r>
      <w:r w:rsidRPr="001A3DE6">
        <w:rPr>
          <w:rStyle w:val="Emphasis"/>
          <w:highlight w:val="cyan"/>
        </w:rPr>
        <w:t>Autocrats are poor alliance builders</w:t>
      </w:r>
      <w:r w:rsidRPr="001A3DE6">
        <w:rPr>
          <w:rFonts w:cs="Arial"/>
          <w:sz w:val="12"/>
        </w:rPr>
        <w:t xml:space="preserve"> who fight with their supposed allies more than with their enemies. And the highest priority of autocratic security forces is repressing their own people, not defending the country. </w:t>
      </w:r>
      <w:r w:rsidRPr="001A3DE6">
        <w:rPr>
          <w:rStyle w:val="StyleUnderline"/>
          <w:rFonts w:cs="Arial"/>
        </w:rPr>
        <w:t xml:space="preserve">The </w:t>
      </w:r>
      <w:r w:rsidRPr="001A3DE6">
        <w:rPr>
          <w:rStyle w:val="StyleUnderline"/>
          <w:rFonts w:cs="Arial"/>
          <w:highlight w:val="cyan"/>
        </w:rPr>
        <w:t>world has undergone drastic changes</w:t>
      </w:r>
      <w:r w:rsidRPr="001A3DE6">
        <w:rPr>
          <w:rStyle w:val="StyleUnderline"/>
          <w:rFonts w:cs="Arial"/>
        </w:rPr>
        <w:t xml:space="preserve"> in just the past few years, but these </w:t>
      </w:r>
      <w:r w:rsidRPr="001A3DE6">
        <w:rPr>
          <w:rStyle w:val="StyleUnderline"/>
          <w:rFonts w:cs="Arial"/>
          <w:highlight w:val="cyan"/>
        </w:rPr>
        <w:t>enduring patterns of international affairs have not</w:t>
      </w:r>
      <w:r w:rsidRPr="001A3DE6">
        <w:rPr>
          <w:rFonts w:cs="Arial"/>
          <w:sz w:val="12"/>
        </w:rPr>
        <w:t xml:space="preserve">. Some fear that Trump’s nationalist tendencies will erode the U.S. position, but the momentum of America’s successful grand strategy has kept the country on a </w:t>
      </w:r>
      <w:proofErr w:type="gramStart"/>
      <w:r w:rsidRPr="001A3DE6">
        <w:rPr>
          <w:rFonts w:cs="Arial"/>
          <w:sz w:val="12"/>
        </w:rPr>
        <w:t>fairly steady</w:t>
      </w:r>
      <w:proofErr w:type="gramEnd"/>
      <w:r w:rsidRPr="001A3DE6">
        <w:rPr>
          <w:rFonts w:cs="Arial"/>
          <w:sz w:val="1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02ED6F23" w14:textId="77777777" w:rsidR="00DB4349" w:rsidRPr="001A3DE6" w:rsidRDefault="00DB4349" w:rsidP="00DB4349">
      <w:pPr>
        <w:rPr>
          <w:rFonts w:cs="Arial"/>
        </w:rPr>
      </w:pPr>
    </w:p>
    <w:p w14:paraId="69CD56CC" w14:textId="77777777" w:rsidR="00DB4349" w:rsidRPr="001A3DE6" w:rsidRDefault="00DB4349" w:rsidP="00DB4349">
      <w:pPr>
        <w:rPr>
          <w:rFonts w:eastAsia="Gungsuh" w:cs="Arial"/>
        </w:rPr>
      </w:pPr>
    </w:p>
    <w:p w14:paraId="0587BC16" w14:textId="77777777" w:rsidR="00DB4349" w:rsidRPr="001A3DE6" w:rsidRDefault="00DB4349" w:rsidP="00DB4349">
      <w:pPr>
        <w:pStyle w:val="Heading4"/>
        <w:rPr>
          <w:rFonts w:cs="Arial"/>
        </w:rPr>
      </w:pPr>
      <w:r w:rsidRPr="001A3DE6">
        <w:rPr>
          <w:rFonts w:cs="Arial"/>
        </w:rPr>
        <w:t xml:space="preserve">Democratic backsliding in the US </w:t>
      </w:r>
      <w:r w:rsidRPr="001A3DE6">
        <w:rPr>
          <w:rFonts w:cs="Arial"/>
          <w:u w:val="single"/>
        </w:rPr>
        <w:t>spills over</w:t>
      </w:r>
      <w:r w:rsidRPr="001A3DE6">
        <w:rPr>
          <w:rFonts w:cs="Arial"/>
        </w:rPr>
        <w:t xml:space="preserve">. </w:t>
      </w:r>
    </w:p>
    <w:p w14:paraId="434758A8" w14:textId="77777777" w:rsidR="00DB4349" w:rsidRPr="001A3DE6" w:rsidRDefault="00DB4349" w:rsidP="00DB4349">
      <w:pPr>
        <w:rPr>
          <w:rFonts w:cs="Arial"/>
        </w:rPr>
      </w:pPr>
      <w:r w:rsidRPr="001A3DE6">
        <w:rPr>
          <w:rFonts w:cs="Arial"/>
        </w:rPr>
        <w:t xml:space="preserve">Larry </w:t>
      </w:r>
      <w:r w:rsidRPr="001A3DE6">
        <w:rPr>
          <w:rStyle w:val="Style13ptBold"/>
          <w:rFonts w:cs="Arial"/>
        </w:rPr>
        <w:t>Diamond 21</w:t>
      </w:r>
      <w:r w:rsidRPr="001A3DE6">
        <w:rPr>
          <w:rFonts w:cs="Arial"/>
        </w:rPr>
        <w:t xml:space="preserve">. Senior Fellow at the Hoover Institution and the Freeman </w:t>
      </w:r>
      <w:proofErr w:type="spellStart"/>
      <w:r w:rsidRPr="001A3DE6">
        <w:rPr>
          <w:rFonts w:cs="Arial"/>
        </w:rPr>
        <w:t>Spogli</w:t>
      </w:r>
      <w:proofErr w:type="spellEnd"/>
      <w:r w:rsidRPr="001A3DE6">
        <w:rPr>
          <w:rFonts w:cs="Arial"/>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2320F582" w14:textId="77777777" w:rsidR="00DB4349" w:rsidRPr="001A3DE6" w:rsidRDefault="00DB4349" w:rsidP="00DB4349">
      <w:pPr>
        <w:rPr>
          <w:rFonts w:cs="Arial"/>
          <w:u w:val="single"/>
        </w:rPr>
      </w:pPr>
      <w:proofErr w:type="spellStart"/>
      <w:r w:rsidRPr="001A3DE6">
        <w:rPr>
          <w:rFonts w:cs="Arial"/>
          <w:u w:val="single"/>
        </w:rPr>
        <w:t>Aprolonged</w:t>
      </w:r>
      <w:proofErr w:type="spellEnd"/>
      <w:r w:rsidRPr="001A3DE6">
        <w:rPr>
          <w:rFonts w:cs="Arial"/>
          <w:u w:val="single"/>
        </w:rPr>
        <w:t xml:space="preserve"> </w:t>
      </w:r>
      <w:r w:rsidRPr="001A3DE6">
        <w:rPr>
          <w:rStyle w:val="Emphasis"/>
          <w:highlight w:val="cyan"/>
        </w:rPr>
        <w:t>global democratic recession</w:t>
      </w:r>
      <w:r w:rsidRPr="001A3DE6">
        <w:rPr>
          <w:rFonts w:cs="Arial"/>
          <w:u w:val="single"/>
        </w:rPr>
        <w:t xml:space="preserve"> has</w:t>
      </w:r>
      <w:r w:rsidRPr="001A3DE6">
        <w:rPr>
          <w:rFonts w:cs="Arial"/>
          <w:sz w:val="12"/>
        </w:rPr>
        <w:t xml:space="preserve">, in recent years, </w:t>
      </w:r>
      <w:r w:rsidRPr="001A3DE6">
        <w:rPr>
          <w:rFonts w:cs="Arial"/>
          <w:highlight w:val="cyan"/>
          <w:u w:val="single"/>
        </w:rPr>
        <w:t>morphed into</w:t>
      </w:r>
      <w:r w:rsidRPr="001A3DE6">
        <w:rPr>
          <w:rFonts w:cs="Arial"/>
          <w:u w:val="single"/>
        </w:rPr>
        <w:t xml:space="preserve"> something even more troubling: </w:t>
      </w:r>
      <w:r w:rsidRPr="001A3DE6">
        <w:rPr>
          <w:rFonts w:cs="Arial"/>
          <w:highlight w:val="cyan"/>
          <w:u w:val="single"/>
        </w:rPr>
        <w:t>the “</w:t>
      </w:r>
      <w:r w:rsidRPr="001A3DE6">
        <w:rPr>
          <w:rStyle w:val="Emphasis"/>
          <w:highlight w:val="cyan"/>
        </w:rPr>
        <w:t>third reverse wave</w:t>
      </w:r>
      <w:r w:rsidRPr="001A3DE6">
        <w:rPr>
          <w:rFonts w:cs="Arial"/>
          <w:highlight w:val="cyan"/>
          <w:u w:val="single"/>
        </w:rPr>
        <w:t xml:space="preserve">” of </w:t>
      </w:r>
      <w:r w:rsidRPr="001A3DE6">
        <w:rPr>
          <w:rStyle w:val="Emphasis"/>
          <w:highlight w:val="cyan"/>
        </w:rPr>
        <w:t>democratic breakdowns</w:t>
      </w:r>
      <w:r w:rsidRPr="001A3DE6">
        <w:rPr>
          <w:rFonts w:cs="Arial"/>
          <w:sz w:val="12"/>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1A3DE6">
        <w:rPr>
          <w:rFonts w:cs="Arial"/>
          <w:u w:val="single"/>
        </w:rPr>
        <w:t xml:space="preserve">2015–19 was the first five-year period since the beginning of the third wave in 1974 when </w:t>
      </w:r>
      <w:r w:rsidRPr="001A3DE6">
        <w:rPr>
          <w:rFonts w:cs="Arial"/>
          <w:highlight w:val="cyan"/>
          <w:u w:val="single"/>
        </w:rPr>
        <w:t xml:space="preserve">more countries </w:t>
      </w:r>
      <w:r w:rsidRPr="001A3DE6">
        <w:rPr>
          <w:rStyle w:val="Emphasis"/>
          <w:highlight w:val="cyan"/>
        </w:rPr>
        <w:t>abandoned</w:t>
      </w:r>
      <w:r w:rsidRPr="001A3DE6">
        <w:rPr>
          <w:rFonts w:cs="Arial"/>
          <w:highlight w:val="cyan"/>
          <w:u w:val="single"/>
        </w:rPr>
        <w:t xml:space="preserve"> democracy</w:t>
      </w:r>
      <w:r w:rsidRPr="001A3DE6">
        <w:rPr>
          <w:rFonts w:cs="Arial"/>
          <w:sz w:val="12"/>
        </w:rPr>
        <w:t>—twelve—</w:t>
      </w:r>
      <w:r w:rsidRPr="001A3DE6">
        <w:rPr>
          <w:rFonts w:cs="Arial"/>
          <w:highlight w:val="cyan"/>
          <w:u w:val="single"/>
        </w:rPr>
        <w:t>than transitioned</w:t>
      </w:r>
      <w:r w:rsidRPr="001A3DE6">
        <w:rPr>
          <w:rFonts w:cs="Arial"/>
          <w:u w:val="single"/>
        </w:rPr>
        <w:t xml:space="preserve"> to it</w:t>
      </w:r>
      <w:r w:rsidRPr="001A3DE6">
        <w:rPr>
          <w:rFonts w:cs="Arial"/>
          <w:sz w:val="12"/>
        </w:rPr>
        <w:t xml:space="preserve">—seven. And </w:t>
      </w:r>
      <w:r w:rsidRPr="001A3DE6">
        <w:rPr>
          <w:rFonts w:cs="Arial"/>
          <w:u w:val="single"/>
        </w:rPr>
        <w:t>the trend continues. Illiberal populist leaders are degrading democracy in countries including Brazil, India, Mexico, and Poland, and creeping authoritarianism has already moved Hungary, the Philippines, Turkey, and Venezuela out of the category of democracies</w:t>
      </w:r>
      <w:r w:rsidRPr="001A3DE6">
        <w:rPr>
          <w:rFonts w:cs="Arial"/>
          <w:sz w:val="12"/>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1A3DE6">
        <w:rPr>
          <w:rFonts w:cs="Arial"/>
          <w:sz w:val="12"/>
        </w:rPr>
        <w:t>Nayib</w:t>
      </w:r>
      <w:proofErr w:type="spellEnd"/>
      <w:r w:rsidRPr="001A3DE6">
        <w:rPr>
          <w:rFonts w:cs="Arial"/>
          <w:sz w:val="12"/>
        </w:rPr>
        <w:t xml:space="preserve"> </w:t>
      </w:r>
      <w:proofErr w:type="spellStart"/>
      <w:r w:rsidRPr="001A3DE6">
        <w:rPr>
          <w:rFonts w:cs="Arial"/>
          <w:sz w:val="12"/>
        </w:rPr>
        <w:t>Bukele</w:t>
      </w:r>
      <w:proofErr w:type="spellEnd"/>
      <w:r w:rsidRPr="001A3DE6">
        <w:rPr>
          <w:rFonts w:cs="Arial"/>
          <w:sz w:val="12"/>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1A3DE6">
        <w:rPr>
          <w:rFonts w:cs="Arial"/>
          <w:u w:val="single"/>
        </w:rPr>
        <w:t>the fact that the most recent iteration of the antidemocrat’s playbook draws heavily on precedents in the world’s most important and powerful democracy marks the start of a dangerous new era.</w:t>
      </w:r>
      <w:r w:rsidRPr="001A3DE6">
        <w:rPr>
          <w:rFonts w:cs="Arial"/>
          <w:sz w:val="12"/>
        </w:rPr>
        <w:t xml:space="preserve"> </w:t>
      </w:r>
      <w:r w:rsidRPr="001A3DE6">
        <w:rPr>
          <w:rFonts w:cs="Arial"/>
          <w:u w:val="single"/>
        </w:rPr>
        <w:t xml:space="preserve">Today, </w:t>
      </w:r>
      <w:r w:rsidRPr="001A3DE6">
        <w:rPr>
          <w:rFonts w:cs="Arial"/>
          <w:highlight w:val="cyan"/>
          <w:u w:val="single"/>
        </w:rPr>
        <w:t>the U</w:t>
      </w:r>
      <w:r w:rsidRPr="001A3DE6">
        <w:rPr>
          <w:rFonts w:cs="Arial"/>
          <w:u w:val="single"/>
        </w:rPr>
        <w:t xml:space="preserve">nited </w:t>
      </w:r>
      <w:r w:rsidRPr="001A3DE6">
        <w:rPr>
          <w:rFonts w:cs="Arial"/>
          <w:highlight w:val="cyan"/>
          <w:u w:val="single"/>
        </w:rPr>
        <w:t>S</w:t>
      </w:r>
      <w:r w:rsidRPr="001A3DE6">
        <w:rPr>
          <w:rFonts w:cs="Arial"/>
          <w:u w:val="single"/>
        </w:rPr>
        <w:t xml:space="preserve">tates </w:t>
      </w:r>
      <w:r w:rsidRPr="001A3DE6">
        <w:rPr>
          <w:rFonts w:cs="Arial"/>
          <w:highlight w:val="cyan"/>
          <w:u w:val="single"/>
        </w:rPr>
        <w:t xml:space="preserve">confronts a growing </w:t>
      </w:r>
      <w:r w:rsidRPr="001A3DE6">
        <w:rPr>
          <w:rStyle w:val="Emphasis"/>
          <w:highlight w:val="cyan"/>
        </w:rPr>
        <w:t>antidemocratic movement</w:t>
      </w:r>
      <w:r w:rsidRPr="001A3DE6">
        <w:rPr>
          <w:rFonts w:cs="Arial"/>
          <w:sz w:val="12"/>
        </w:rPr>
        <w:t xml:space="preserve">, not just from the ranks of fringe extremists but also from a substantial group of officeholders—a movement that is challenging the very foundations of electoral democracy. </w:t>
      </w:r>
      <w:r w:rsidRPr="001A3DE6">
        <w:rPr>
          <w:rFonts w:cs="Arial"/>
          <w:u w:val="single"/>
        </w:rPr>
        <w:t>Should this effort succeed, the United States could become the first ever advanced industrial democracy to fail</w:t>
      </w:r>
      <w:r w:rsidRPr="001A3DE6">
        <w:rPr>
          <w:rFonts w:cs="Arial"/>
          <w:sz w:val="12"/>
        </w:rPr>
        <w:t xml:space="preserve">—that is, to no longer meet the minimum conditions for free and fair elections as political scientists and other scholars of democracy define them. </w:t>
      </w:r>
      <w:r w:rsidRPr="001A3DE6">
        <w:rPr>
          <w:rFonts w:cs="Arial"/>
          <w:u w:val="single"/>
        </w:rPr>
        <w:t xml:space="preserve">The </w:t>
      </w:r>
      <w:r w:rsidRPr="001A3DE6">
        <w:rPr>
          <w:rFonts w:cs="Arial"/>
          <w:highlight w:val="cyan"/>
          <w:u w:val="single"/>
        </w:rPr>
        <w:t xml:space="preserve">failure of American democracy would be </w:t>
      </w:r>
      <w:r w:rsidRPr="001A3DE6">
        <w:rPr>
          <w:rStyle w:val="Emphasis"/>
          <w:highlight w:val="cyan"/>
        </w:rPr>
        <w:t>catastrophic</w:t>
      </w:r>
      <w:r w:rsidRPr="001A3DE6">
        <w:rPr>
          <w:rFonts w:cs="Arial"/>
          <w:u w:val="single"/>
        </w:rPr>
        <w:t xml:space="preserve"> not only for the United States; it </w:t>
      </w:r>
      <w:r w:rsidRPr="001A3DE6">
        <w:rPr>
          <w:rFonts w:cs="Arial"/>
          <w:highlight w:val="cyan"/>
          <w:u w:val="single"/>
        </w:rPr>
        <w:t xml:space="preserve">would </w:t>
      </w:r>
      <w:r w:rsidRPr="001A3DE6">
        <w:rPr>
          <w:rFonts w:cs="Arial"/>
          <w:u w:val="single"/>
        </w:rPr>
        <w:t xml:space="preserve">also </w:t>
      </w:r>
      <w:r w:rsidRPr="001A3DE6">
        <w:rPr>
          <w:rFonts w:cs="Arial"/>
          <w:highlight w:val="cyan"/>
          <w:u w:val="single"/>
        </w:rPr>
        <w:t xml:space="preserve">have </w:t>
      </w:r>
      <w:r w:rsidRPr="001A3DE6">
        <w:rPr>
          <w:rStyle w:val="Emphasis"/>
          <w:highlight w:val="cyan"/>
        </w:rPr>
        <w:t>profound global consequences</w:t>
      </w:r>
      <w:r w:rsidRPr="001A3DE6">
        <w:rPr>
          <w:rFonts w:cs="Arial"/>
          <w:u w:val="single"/>
        </w:rPr>
        <w:t xml:space="preserve"> at a time when freedom and democracy are already under siege.</w:t>
      </w:r>
      <w:r w:rsidRPr="001A3DE6">
        <w:rPr>
          <w:rFonts w:cs="Arial"/>
          <w:sz w:val="12"/>
        </w:rPr>
        <w:t xml:space="preserve"> As Huntington noted, </w:t>
      </w:r>
      <w:r w:rsidRPr="001A3DE6">
        <w:rPr>
          <w:rFonts w:cs="Arial"/>
          <w:u w:val="single"/>
        </w:rPr>
        <w:t xml:space="preserve">the diffusion of democratic movements and ideas from one country to another has helped drive positive democratic change. </w:t>
      </w:r>
      <w:r w:rsidRPr="001A3DE6">
        <w:rPr>
          <w:rFonts w:cs="Arial"/>
          <w:highlight w:val="cyan"/>
          <w:u w:val="single"/>
        </w:rPr>
        <w:t>Antidemocratic norms</w:t>
      </w:r>
      <w:r w:rsidRPr="001A3DE6">
        <w:rPr>
          <w:rFonts w:cs="Arial"/>
          <w:u w:val="single"/>
        </w:rPr>
        <w:t xml:space="preserve"> and practices can </w:t>
      </w:r>
      <w:r w:rsidRPr="001A3DE6">
        <w:rPr>
          <w:rStyle w:val="Emphasis"/>
          <w:highlight w:val="cyan"/>
        </w:rPr>
        <w:t>spread</w:t>
      </w:r>
      <w:r w:rsidRPr="001A3DE6">
        <w:rPr>
          <w:rFonts w:cs="Arial"/>
          <w:u w:val="single"/>
        </w:rPr>
        <w:t xml:space="preserve"> in a similar fashion</w:t>
      </w:r>
      <w:r w:rsidRPr="001A3DE6">
        <w:rPr>
          <w:rFonts w:cs="Arial"/>
          <w:sz w:val="12"/>
        </w:rPr>
        <w:t xml:space="preserve">—especially when they emanate from powerful countries. That is why the acceleration of a democratic recession into a democratic depression happened largely on Trump’s watch. And </w:t>
      </w:r>
      <w:r w:rsidRPr="001A3DE6">
        <w:rPr>
          <w:rFonts w:cs="Arial"/>
          <w:highlight w:val="cyan"/>
          <w:u w:val="single"/>
        </w:rPr>
        <w:t xml:space="preserve">it is why no development would more </w:t>
      </w:r>
      <w:r w:rsidRPr="001A3DE6">
        <w:rPr>
          <w:rStyle w:val="Emphasis"/>
          <w:highlight w:val="cyan"/>
        </w:rPr>
        <w:t>gravely damage</w:t>
      </w:r>
      <w:r w:rsidRPr="001A3DE6">
        <w:rPr>
          <w:rFonts w:cs="Arial"/>
          <w:highlight w:val="cyan"/>
          <w:u w:val="single"/>
        </w:rPr>
        <w:t xml:space="preserve"> the global democratic cause than the democratic backsliding of its </w:t>
      </w:r>
      <w:r w:rsidRPr="001A3DE6">
        <w:rPr>
          <w:rStyle w:val="Emphasis"/>
          <w:highlight w:val="cyan"/>
        </w:rPr>
        <w:t>most important champion</w:t>
      </w:r>
      <w:r w:rsidRPr="001A3DE6">
        <w:rPr>
          <w:rFonts w:cs="Arial"/>
          <w:u w:val="single"/>
        </w:rPr>
        <w:t xml:space="preserve">.  </w:t>
      </w:r>
    </w:p>
    <w:p w14:paraId="427732D9" w14:textId="77777777" w:rsidR="00DB4349" w:rsidRPr="001A3DE6" w:rsidRDefault="00DB4349" w:rsidP="00DB4349">
      <w:pPr>
        <w:rPr>
          <w:rFonts w:cs="Arial"/>
          <w:u w:val="single"/>
        </w:rPr>
      </w:pPr>
    </w:p>
    <w:p w14:paraId="71E698A1" w14:textId="77777777" w:rsidR="00DB4349" w:rsidRPr="001A3DE6" w:rsidRDefault="00DB4349" w:rsidP="00DB4349">
      <w:pPr>
        <w:pStyle w:val="Heading4"/>
        <w:rPr>
          <w:rFonts w:cs="Arial"/>
        </w:rPr>
      </w:pPr>
      <w:r w:rsidRPr="001A3DE6">
        <w:rPr>
          <w:rFonts w:cs="Arial"/>
        </w:rPr>
        <w:t>Global democratic modeling solves war---the alternative is global authoritarianism.</w:t>
      </w:r>
    </w:p>
    <w:p w14:paraId="367A449C" w14:textId="77777777" w:rsidR="00DB4349" w:rsidRPr="001A3DE6" w:rsidRDefault="00DB4349" w:rsidP="00DB4349">
      <w:pPr>
        <w:rPr>
          <w:rFonts w:cs="Arial"/>
        </w:rPr>
      </w:pPr>
      <w:r w:rsidRPr="001A3DE6">
        <w:rPr>
          <w:rFonts w:cs="Arial"/>
        </w:rPr>
        <w:t xml:space="preserve">Kelly </w:t>
      </w:r>
      <w:proofErr w:type="spellStart"/>
      <w:r w:rsidRPr="001A3DE6">
        <w:rPr>
          <w:rStyle w:val="Style13ptBold"/>
          <w:rFonts w:cs="Arial"/>
        </w:rPr>
        <w:t>Magsamen</w:t>
      </w:r>
      <w:proofErr w:type="spellEnd"/>
      <w:r w:rsidRPr="001A3DE6">
        <w:rPr>
          <w:rStyle w:val="Style13ptBold"/>
          <w:rFonts w:cs="Arial"/>
        </w:rPr>
        <w:t xml:space="preserve"> 18</w:t>
      </w:r>
      <w:r w:rsidRPr="001A3DE6">
        <w:rPr>
          <w:rFonts w:cs="Arial"/>
        </w:rPr>
        <w:t xml:space="preserve">. *Vice president for National Security and International Policy at the Center for American Progress. **Max Bergmann and ***Michael Fuchs are senior fellows at the Center. ****Trevor Sutton is a fellow at the Center. “Securing a Democratic World: The Case for a Democratic Values-Based U.S. Foreign Policy”. 9-5-2018. </w:t>
      </w:r>
      <w:hyperlink r:id="rId11" w:history="1">
        <w:r w:rsidRPr="001A3DE6">
          <w:rPr>
            <w:rStyle w:val="Hyperlink"/>
            <w:rFonts w:cs="Arial"/>
          </w:rPr>
          <w:t>https://www.americanprogress.org/issues/security/reports/2018/09/05/457451/securing-democratic-world/</w:t>
        </w:r>
      </w:hyperlink>
    </w:p>
    <w:p w14:paraId="0BA6F2B6" w14:textId="77777777" w:rsidR="00DB4349" w:rsidRPr="001A3DE6" w:rsidRDefault="00DB4349" w:rsidP="00DB4349">
      <w:pPr>
        <w:rPr>
          <w:rFonts w:cs="Arial"/>
          <w:sz w:val="16"/>
        </w:rPr>
      </w:pPr>
      <w:r w:rsidRPr="001A3DE6">
        <w:rPr>
          <w:rFonts w:cs="Arial"/>
          <w:sz w:val="16"/>
        </w:rPr>
        <w:t xml:space="preserve">Donald Trump is hardly the only skeptic of a democratic values-based foreign policy. A range of policymakers and scholars of foreign policy, including some progressives, have argued that the United States should de-prioritize the promotion of democratic values in its foreign policy. Some make the argument that the United States needs to take a more hardheaded and transactional approach to advance its security and economic interests. However, this report argues that not only are these false choices but that </w:t>
      </w:r>
      <w:r w:rsidRPr="001A3DE6">
        <w:rPr>
          <w:rStyle w:val="StyleUnderline"/>
          <w:rFonts w:cs="Arial"/>
          <w:highlight w:val="cyan"/>
        </w:rPr>
        <w:t>the U</w:t>
      </w:r>
      <w:r w:rsidRPr="001A3DE6">
        <w:rPr>
          <w:rStyle w:val="StyleUnderline"/>
          <w:rFonts w:cs="Arial"/>
        </w:rPr>
        <w:t xml:space="preserve">nited </w:t>
      </w:r>
      <w:r w:rsidRPr="001A3DE6">
        <w:rPr>
          <w:rStyle w:val="StyleUnderline"/>
          <w:rFonts w:cs="Arial"/>
          <w:highlight w:val="cyan"/>
        </w:rPr>
        <w:t>S</w:t>
      </w:r>
      <w:r w:rsidRPr="001A3DE6">
        <w:rPr>
          <w:rStyle w:val="StyleUnderline"/>
          <w:rFonts w:cs="Arial"/>
        </w:rPr>
        <w:t xml:space="preserve">tates </w:t>
      </w:r>
      <w:r w:rsidRPr="001A3DE6">
        <w:rPr>
          <w:rStyle w:val="StyleUnderline"/>
          <w:rFonts w:cs="Arial"/>
          <w:highlight w:val="cyan"/>
        </w:rPr>
        <w:t xml:space="preserve">should see </w:t>
      </w:r>
      <w:r w:rsidRPr="001A3DE6">
        <w:rPr>
          <w:rStyle w:val="Emphasis"/>
          <w:highlight w:val="cyan"/>
        </w:rPr>
        <w:t>democratic values</w:t>
      </w:r>
      <w:r w:rsidRPr="001A3DE6">
        <w:rPr>
          <w:rStyle w:val="StyleUnderline"/>
          <w:rFonts w:cs="Arial"/>
          <w:highlight w:val="cyan"/>
        </w:rPr>
        <w:t xml:space="preserve"> as a</w:t>
      </w:r>
      <w:r w:rsidRPr="001A3DE6">
        <w:rPr>
          <w:rStyle w:val="StyleUnderline"/>
          <w:rFonts w:cs="Arial"/>
        </w:rPr>
        <w:t xml:space="preserve"> U.S. </w:t>
      </w:r>
      <w:r w:rsidRPr="001A3DE6">
        <w:rPr>
          <w:rStyle w:val="Emphasis"/>
          <w:highlight w:val="cyan"/>
        </w:rPr>
        <w:t>comparative advantage</w:t>
      </w:r>
      <w:r w:rsidRPr="001A3DE6">
        <w:rPr>
          <w:rFonts w:cs="Arial"/>
          <w:sz w:val="16"/>
        </w:rPr>
        <w:t>—and not a weakness—</w:t>
      </w:r>
      <w:r w:rsidRPr="001A3DE6">
        <w:rPr>
          <w:rStyle w:val="StyleUnderline"/>
          <w:rFonts w:cs="Arial"/>
          <w:highlight w:val="cyan"/>
        </w:rPr>
        <w:t xml:space="preserve">in global competition. America’s liberal democratic values have been key to </w:t>
      </w:r>
      <w:r w:rsidRPr="001A3DE6">
        <w:rPr>
          <w:rStyle w:val="Emphasis"/>
          <w:highlight w:val="cyan"/>
        </w:rPr>
        <w:t>building</w:t>
      </w:r>
      <w:r w:rsidRPr="001A3DE6">
        <w:rPr>
          <w:rStyle w:val="StyleUnderline"/>
          <w:rFonts w:cs="Arial"/>
          <w:highlight w:val="cyan"/>
        </w:rPr>
        <w:t xml:space="preserve">, </w:t>
      </w:r>
      <w:r w:rsidRPr="001A3DE6">
        <w:rPr>
          <w:rStyle w:val="Emphasis"/>
          <w:highlight w:val="cyan"/>
        </w:rPr>
        <w:t>enhancing</w:t>
      </w:r>
      <w:r w:rsidRPr="001A3DE6">
        <w:rPr>
          <w:rStyle w:val="StyleUnderline"/>
          <w:rFonts w:cs="Arial"/>
          <w:highlight w:val="cyan"/>
        </w:rPr>
        <w:t xml:space="preserve">, and </w:t>
      </w:r>
      <w:r w:rsidRPr="001A3DE6">
        <w:rPr>
          <w:rStyle w:val="Emphasis"/>
          <w:highlight w:val="cyan"/>
        </w:rPr>
        <w:t>sustaining</w:t>
      </w:r>
      <w:r w:rsidRPr="001A3DE6">
        <w:rPr>
          <w:rStyle w:val="StyleUnderline"/>
          <w:rFonts w:cs="Arial"/>
        </w:rPr>
        <w:t xml:space="preserve"> America’s </w:t>
      </w:r>
      <w:r w:rsidRPr="001A3DE6">
        <w:rPr>
          <w:rStyle w:val="Emphasis"/>
          <w:highlight w:val="cyan"/>
        </w:rPr>
        <w:t>geopolitical power</w:t>
      </w:r>
      <w:r w:rsidRPr="001A3DE6">
        <w:rPr>
          <w:rStyle w:val="StyleUnderline"/>
          <w:rFonts w:cs="Arial"/>
        </w:rPr>
        <w:t>. With the global backsliding of democracy and the rise of alternative authoritarian models, it is ever more urgent to rediscover the power of core American values to secure U.S. interests in the long term</w:t>
      </w:r>
      <w:r w:rsidRPr="001A3DE6">
        <w:rPr>
          <w:rFonts w:cs="Arial"/>
          <w:sz w:val="16"/>
        </w:rPr>
        <w:t>.</w:t>
      </w:r>
    </w:p>
    <w:p w14:paraId="1EB9E206" w14:textId="77777777" w:rsidR="00DB4349" w:rsidRPr="001A3DE6" w:rsidRDefault="00DB4349" w:rsidP="00DB4349">
      <w:pPr>
        <w:rPr>
          <w:rFonts w:cs="Arial"/>
          <w:sz w:val="16"/>
        </w:rPr>
      </w:pPr>
      <w:r w:rsidRPr="001A3DE6">
        <w:rPr>
          <w:rStyle w:val="StyleUnderline"/>
          <w:rFonts w:cs="Arial"/>
        </w:rPr>
        <w:t>A democratic values-based</w:t>
      </w:r>
      <w:r w:rsidRPr="001A3DE6">
        <w:rPr>
          <w:rFonts w:cs="Arial"/>
          <w:sz w:val="16"/>
        </w:rPr>
        <w:t xml:space="preserve"> foreign </w:t>
      </w:r>
      <w:r w:rsidRPr="001A3DE6">
        <w:rPr>
          <w:rStyle w:val="StyleUnderline"/>
          <w:rFonts w:cs="Arial"/>
        </w:rPr>
        <w:t>policy is worth pursuing</w:t>
      </w:r>
      <w:r w:rsidRPr="001A3DE6">
        <w:rPr>
          <w:rFonts w:cs="Arial"/>
          <w:sz w:val="16"/>
        </w:rPr>
        <w:t xml:space="preserve"> for three key reasons.</w:t>
      </w:r>
    </w:p>
    <w:p w14:paraId="5C20B29B" w14:textId="77777777" w:rsidR="00DB4349" w:rsidRPr="001A3DE6" w:rsidRDefault="00DB4349" w:rsidP="00DB4349">
      <w:pPr>
        <w:rPr>
          <w:rFonts w:cs="Arial"/>
          <w:sz w:val="16"/>
        </w:rPr>
      </w:pPr>
      <w:r w:rsidRPr="001A3DE6">
        <w:rPr>
          <w:rFonts w:cs="Arial"/>
          <w:sz w:val="16"/>
        </w:rPr>
        <w:t xml:space="preserve">First, </w:t>
      </w:r>
      <w:r w:rsidRPr="001A3DE6">
        <w:rPr>
          <w:rStyle w:val="StyleUnderline"/>
          <w:rFonts w:cs="Arial"/>
          <w:highlight w:val="cyan"/>
        </w:rPr>
        <w:t>it will advance long-term</w:t>
      </w:r>
      <w:r w:rsidRPr="001A3DE6">
        <w:rPr>
          <w:rStyle w:val="StyleUnderline"/>
          <w:rFonts w:cs="Arial"/>
        </w:rPr>
        <w:t xml:space="preserve"> U.S. economic and security </w:t>
      </w:r>
      <w:r w:rsidRPr="001A3DE6">
        <w:rPr>
          <w:rStyle w:val="StyleUnderline"/>
          <w:rFonts w:cs="Arial"/>
          <w:highlight w:val="cyan"/>
        </w:rPr>
        <w:t>interests</w:t>
      </w:r>
      <w:r w:rsidRPr="001A3DE6">
        <w:rPr>
          <w:rFonts w:cs="Arial"/>
          <w:sz w:val="16"/>
        </w:rPr>
        <w:t xml:space="preserve"> abroad </w:t>
      </w:r>
      <w:r w:rsidRPr="001A3DE6">
        <w:rPr>
          <w:rStyle w:val="StyleUnderline"/>
          <w:rFonts w:cs="Arial"/>
        </w:rPr>
        <w:t xml:space="preserve">and create a safer and more prosperous world. Compared with authoritarian regimes, </w:t>
      </w:r>
      <w:r w:rsidRPr="001A3DE6">
        <w:rPr>
          <w:rStyle w:val="StyleUnderline"/>
          <w:rFonts w:cs="Arial"/>
          <w:highlight w:val="cyan"/>
        </w:rPr>
        <w:t xml:space="preserve">democracies are </w:t>
      </w:r>
      <w:r w:rsidRPr="001A3DE6">
        <w:rPr>
          <w:rStyle w:val="Emphasis"/>
          <w:highlight w:val="cyan"/>
        </w:rPr>
        <w:t>less likely to go to war</w:t>
      </w:r>
      <w:r w:rsidRPr="001A3DE6">
        <w:rPr>
          <w:rFonts w:cs="Arial"/>
          <w:sz w:val="16"/>
        </w:rPr>
        <w:t xml:space="preserve"> against each other, </w:t>
      </w:r>
      <w:r w:rsidRPr="001A3DE6">
        <w:rPr>
          <w:rStyle w:val="StyleUnderline"/>
          <w:rFonts w:cs="Arial"/>
        </w:rPr>
        <w:t xml:space="preserve">less likely to </w:t>
      </w:r>
      <w:r w:rsidRPr="001A3DE6">
        <w:rPr>
          <w:rStyle w:val="StyleUnderline"/>
          <w:rFonts w:cs="Arial"/>
          <w:highlight w:val="cyan"/>
        </w:rPr>
        <w:t>ally against the U</w:t>
      </w:r>
      <w:r w:rsidRPr="001A3DE6">
        <w:rPr>
          <w:rStyle w:val="StyleUnderline"/>
          <w:rFonts w:cs="Arial"/>
        </w:rPr>
        <w:t xml:space="preserve">nited </w:t>
      </w:r>
      <w:r w:rsidRPr="001A3DE6">
        <w:rPr>
          <w:rStyle w:val="StyleUnderline"/>
          <w:rFonts w:cs="Arial"/>
          <w:highlight w:val="cyan"/>
        </w:rPr>
        <w:t>S</w:t>
      </w:r>
      <w:r w:rsidRPr="001A3DE6">
        <w:rPr>
          <w:rStyle w:val="StyleUnderline"/>
          <w:rFonts w:cs="Arial"/>
        </w:rPr>
        <w:t xml:space="preserve">tates, less likely to </w:t>
      </w:r>
      <w:r w:rsidRPr="001A3DE6">
        <w:rPr>
          <w:rStyle w:val="StyleUnderline"/>
          <w:rFonts w:cs="Arial"/>
          <w:highlight w:val="cyan"/>
        </w:rPr>
        <w:t>sponsor terrorism</w:t>
      </w:r>
      <w:r w:rsidRPr="001A3DE6">
        <w:rPr>
          <w:rStyle w:val="StyleUnderline"/>
          <w:rFonts w:cs="Arial"/>
        </w:rPr>
        <w:t xml:space="preserve">, less likely to </w:t>
      </w:r>
      <w:r w:rsidRPr="001A3DE6">
        <w:rPr>
          <w:rStyle w:val="StyleUnderline"/>
          <w:rFonts w:cs="Arial"/>
          <w:highlight w:val="cyan"/>
        </w:rPr>
        <w:t>experience famine or produce refugees</w:t>
      </w:r>
      <w:r w:rsidRPr="001A3DE6">
        <w:rPr>
          <w:rStyle w:val="StyleUnderline"/>
          <w:rFonts w:cs="Arial"/>
        </w:rPr>
        <w:t>, and more likely to adopt</w:t>
      </w:r>
      <w:r w:rsidRPr="001A3DE6">
        <w:rPr>
          <w:rFonts w:cs="Arial"/>
          <w:sz w:val="16"/>
        </w:rPr>
        <w:t xml:space="preserve"> market economies and form economic </w:t>
      </w:r>
      <w:r w:rsidRPr="001A3DE6">
        <w:rPr>
          <w:rStyle w:val="StyleUnderline"/>
          <w:rFonts w:cs="Arial"/>
        </w:rPr>
        <w:t>partnerships with other democracies</w:t>
      </w:r>
      <w:r w:rsidRPr="001A3DE6">
        <w:rPr>
          <w:rFonts w:cs="Arial"/>
          <w:sz w:val="16"/>
        </w:rPr>
        <w:t xml:space="preserve">.35 Since </w:t>
      </w:r>
      <w:r w:rsidRPr="001A3DE6">
        <w:rPr>
          <w:rStyle w:val="StyleUnderline"/>
          <w:rFonts w:cs="Arial"/>
          <w:highlight w:val="cyan"/>
        </w:rPr>
        <w:t>liberal democracies</w:t>
      </w:r>
      <w:r w:rsidRPr="001A3DE6">
        <w:rPr>
          <w:rFonts w:cs="Arial"/>
          <w:sz w:val="16"/>
        </w:rPr>
        <w:t xml:space="preserve"> tend to </w:t>
      </w:r>
      <w:r w:rsidRPr="001A3DE6">
        <w:rPr>
          <w:rStyle w:val="StyleUnderline"/>
          <w:rFonts w:cs="Arial"/>
          <w:highlight w:val="cyan"/>
        </w:rPr>
        <w:t xml:space="preserve">share values rooted in </w:t>
      </w:r>
      <w:r w:rsidRPr="001A3DE6">
        <w:rPr>
          <w:rStyle w:val="Emphasis"/>
          <w:highlight w:val="cyan"/>
        </w:rPr>
        <w:t>rule of law</w:t>
      </w:r>
      <w:r w:rsidRPr="001A3DE6">
        <w:rPr>
          <w:rFonts w:cs="Arial"/>
          <w:sz w:val="16"/>
        </w:rPr>
        <w:t xml:space="preserve">, fair competition, and transparency, </w:t>
      </w:r>
      <w:r w:rsidRPr="001A3DE6">
        <w:rPr>
          <w:rStyle w:val="StyleUnderline"/>
          <w:rFonts w:cs="Arial"/>
        </w:rPr>
        <w:t>they are natural partners in promoting the stable, prosperous, open, and peaceful international environment</w:t>
      </w:r>
      <w:r w:rsidRPr="001A3DE6">
        <w:rPr>
          <w:rFonts w:cs="Arial"/>
          <w:sz w:val="16"/>
        </w:rPr>
        <w:t xml:space="preserve"> that the United States ought to cultivate through its foreign policy.</w:t>
      </w:r>
    </w:p>
    <w:p w14:paraId="6D70C783" w14:textId="77777777" w:rsidR="00DB4349" w:rsidRPr="001A3DE6" w:rsidRDefault="00DB4349" w:rsidP="00DB4349">
      <w:pPr>
        <w:rPr>
          <w:rFonts w:cs="Arial"/>
          <w:sz w:val="16"/>
        </w:rPr>
      </w:pPr>
      <w:r w:rsidRPr="001A3DE6">
        <w:rPr>
          <w:rFonts w:cs="Arial"/>
          <w:sz w:val="16"/>
        </w:rPr>
        <w:t xml:space="preserve">It is true that the process of democratization can be long and uneven and can sometimes produce destabilizing and aggressive state behavior. However, </w:t>
      </w:r>
      <w:proofErr w:type="gramStart"/>
      <w:r w:rsidRPr="001A3DE6">
        <w:rPr>
          <w:rFonts w:cs="Arial"/>
          <w:sz w:val="16"/>
        </w:rPr>
        <w:t>mature</w:t>
      </w:r>
      <w:proofErr w:type="gramEnd"/>
      <w:r w:rsidRPr="001A3DE6">
        <w:rPr>
          <w:rFonts w:cs="Arial"/>
          <w:sz w:val="16"/>
        </w:rPr>
        <w:t xml:space="preserve"> and established </w:t>
      </w:r>
      <w:r w:rsidRPr="001A3DE6">
        <w:rPr>
          <w:rStyle w:val="StyleUnderline"/>
          <w:rFonts w:cs="Arial"/>
        </w:rPr>
        <w:t>democracies are more stable, peaceful, and prosperous, and more full-fledged democracies mean more economic and security benefits</w:t>
      </w:r>
      <w:r w:rsidRPr="001A3DE6">
        <w:rPr>
          <w:rFonts w:cs="Arial"/>
          <w:sz w:val="16"/>
        </w:rPr>
        <w:t xml:space="preserve"> for the United States.36 Furthermore, </w:t>
      </w:r>
      <w:r w:rsidRPr="001A3DE6">
        <w:rPr>
          <w:rStyle w:val="StyleUnderline"/>
          <w:rFonts w:cs="Arial"/>
        </w:rPr>
        <w:t xml:space="preserve">the </w:t>
      </w:r>
      <w:r w:rsidRPr="001A3DE6">
        <w:rPr>
          <w:rStyle w:val="Emphasis"/>
          <w:highlight w:val="cyan"/>
        </w:rPr>
        <w:t>global system</w:t>
      </w:r>
      <w:r w:rsidRPr="001A3DE6">
        <w:rPr>
          <w:rStyle w:val="StyleUnderline"/>
          <w:rFonts w:cs="Arial"/>
          <w:highlight w:val="cyan"/>
        </w:rPr>
        <w:t xml:space="preserve"> of </w:t>
      </w:r>
      <w:r w:rsidRPr="001A3DE6">
        <w:rPr>
          <w:rStyle w:val="Emphasis"/>
          <w:highlight w:val="cyan"/>
        </w:rPr>
        <w:t>democratic</w:t>
      </w:r>
      <w:r w:rsidRPr="001A3DE6">
        <w:rPr>
          <w:rStyle w:val="StyleUnderline"/>
          <w:rFonts w:cs="Arial"/>
        </w:rPr>
        <w:t xml:space="preserve"> alliances, </w:t>
      </w:r>
      <w:r w:rsidRPr="001A3DE6">
        <w:rPr>
          <w:rStyle w:val="Emphasis"/>
          <w:highlight w:val="cyan"/>
        </w:rPr>
        <w:t>institutions</w:t>
      </w:r>
      <w:r w:rsidRPr="001A3DE6">
        <w:rPr>
          <w:rStyle w:val="StyleUnderline"/>
          <w:rFonts w:cs="Arial"/>
        </w:rPr>
        <w:t>, and norms</w:t>
      </w:r>
      <w:r w:rsidRPr="001A3DE6">
        <w:rPr>
          <w:rFonts w:cs="Arial"/>
          <w:sz w:val="16"/>
        </w:rPr>
        <w:t xml:space="preserve"> the United States helped create and lead after World War II </w:t>
      </w:r>
      <w:r w:rsidRPr="001A3DE6">
        <w:rPr>
          <w:rStyle w:val="StyleUnderline"/>
          <w:rFonts w:cs="Arial"/>
          <w:highlight w:val="cyan"/>
        </w:rPr>
        <w:t>has</w:t>
      </w:r>
      <w:r w:rsidRPr="001A3DE6">
        <w:rPr>
          <w:rStyle w:val="StyleUnderline"/>
          <w:rFonts w:cs="Arial"/>
        </w:rPr>
        <w:t xml:space="preserve"> improved material conditions and </w:t>
      </w:r>
      <w:r w:rsidRPr="001A3DE6">
        <w:rPr>
          <w:rStyle w:val="StyleUnderline"/>
          <w:rFonts w:cs="Arial"/>
          <w:highlight w:val="cyan"/>
        </w:rPr>
        <w:t xml:space="preserve">brought </w:t>
      </w:r>
      <w:r w:rsidRPr="001A3DE6">
        <w:rPr>
          <w:rStyle w:val="Emphasis"/>
          <w:highlight w:val="cyan"/>
        </w:rPr>
        <w:t>peace</w:t>
      </w:r>
      <w:r w:rsidRPr="001A3DE6">
        <w:rPr>
          <w:rStyle w:val="StyleUnderline"/>
          <w:rFonts w:cs="Arial"/>
        </w:rPr>
        <w:t xml:space="preserve"> and prosperity to hundreds of millions of people across the world. Bolstering that democratic system and the democratic values that underpin it will ensure that future generations can</w:t>
      </w:r>
      <w:r w:rsidRPr="001A3DE6">
        <w:rPr>
          <w:rFonts w:cs="Arial"/>
          <w:sz w:val="16"/>
        </w:rPr>
        <w:t xml:space="preserve"> also </w:t>
      </w:r>
      <w:r w:rsidRPr="001A3DE6">
        <w:rPr>
          <w:rStyle w:val="StyleUnderline"/>
          <w:rFonts w:cs="Arial"/>
        </w:rPr>
        <w:t>enjoy</w:t>
      </w:r>
      <w:r w:rsidRPr="001A3DE6">
        <w:rPr>
          <w:rFonts w:cs="Arial"/>
          <w:sz w:val="16"/>
        </w:rPr>
        <w:t xml:space="preserve"> the fruits of democracy and </w:t>
      </w:r>
      <w:r w:rsidRPr="001A3DE6">
        <w:rPr>
          <w:rStyle w:val="StyleUnderline"/>
          <w:rFonts w:cs="Arial"/>
        </w:rPr>
        <w:t>a liberal world</w:t>
      </w:r>
      <w:r w:rsidRPr="001A3DE6">
        <w:rPr>
          <w:rFonts w:cs="Arial"/>
          <w:sz w:val="16"/>
        </w:rPr>
        <w:t>.</w:t>
      </w:r>
    </w:p>
    <w:p w14:paraId="1AA2D950" w14:textId="77777777" w:rsidR="00DB4349" w:rsidRPr="001A3DE6" w:rsidRDefault="00DB4349" w:rsidP="00DB4349">
      <w:pPr>
        <w:rPr>
          <w:rFonts w:cs="Arial"/>
          <w:sz w:val="16"/>
        </w:rPr>
      </w:pPr>
      <w:r w:rsidRPr="001A3DE6">
        <w:rPr>
          <w:rFonts w:cs="Arial"/>
          <w:sz w:val="16"/>
        </w:rPr>
        <w:t xml:space="preserve">Second, </w:t>
      </w:r>
      <w:r w:rsidRPr="001A3DE6">
        <w:rPr>
          <w:rStyle w:val="StyleUnderline"/>
          <w:rFonts w:cs="Arial"/>
          <w:highlight w:val="cyan"/>
        </w:rPr>
        <w:t>this</w:t>
      </w:r>
      <w:r w:rsidRPr="001A3DE6">
        <w:rPr>
          <w:rFonts w:cs="Arial"/>
          <w:sz w:val="16"/>
        </w:rPr>
        <w:t xml:space="preserve"> kind of foreign policy </w:t>
      </w:r>
      <w:r w:rsidRPr="001A3DE6">
        <w:rPr>
          <w:rStyle w:val="StyleUnderline"/>
          <w:rFonts w:cs="Arial"/>
          <w:highlight w:val="cyan"/>
        </w:rPr>
        <w:t>will</w:t>
      </w:r>
      <w:r w:rsidRPr="001A3DE6">
        <w:rPr>
          <w:rFonts w:cs="Arial"/>
          <w:sz w:val="16"/>
        </w:rPr>
        <w:t xml:space="preserve"> help </w:t>
      </w:r>
      <w:r w:rsidRPr="001A3DE6">
        <w:rPr>
          <w:rStyle w:val="StyleUnderline"/>
          <w:rFonts w:cs="Arial"/>
          <w:highlight w:val="cyan"/>
        </w:rPr>
        <w:t>secure</w:t>
      </w:r>
      <w:r w:rsidRPr="001A3DE6">
        <w:rPr>
          <w:rStyle w:val="StyleUnderline"/>
          <w:rFonts w:cs="Arial"/>
        </w:rPr>
        <w:t xml:space="preserve"> an </w:t>
      </w:r>
      <w:r w:rsidRPr="001A3DE6">
        <w:rPr>
          <w:rStyle w:val="Emphasis"/>
          <w:highlight w:val="cyan"/>
        </w:rPr>
        <w:t>American advantage</w:t>
      </w:r>
      <w:r w:rsidRPr="001A3DE6">
        <w:rPr>
          <w:rStyle w:val="StyleUnderline"/>
          <w:rFonts w:cs="Arial"/>
        </w:rPr>
        <w:t xml:space="preserve"> in great power competition </w:t>
      </w:r>
      <w:r w:rsidRPr="001A3DE6">
        <w:rPr>
          <w:rStyle w:val="StyleUnderline"/>
          <w:rFonts w:cs="Arial"/>
          <w:highlight w:val="cyan"/>
        </w:rPr>
        <w:t>by</w:t>
      </w:r>
      <w:r w:rsidRPr="001A3DE6">
        <w:rPr>
          <w:rStyle w:val="StyleUnderline"/>
          <w:rFonts w:cs="Arial"/>
        </w:rPr>
        <w:t xml:space="preserve"> advancing a compelling alternative and </w:t>
      </w:r>
      <w:r w:rsidRPr="001A3DE6">
        <w:rPr>
          <w:rStyle w:val="StyleUnderline"/>
          <w:rFonts w:cs="Arial"/>
          <w:highlight w:val="cyan"/>
        </w:rPr>
        <w:t xml:space="preserve">strengthening the </w:t>
      </w:r>
      <w:r w:rsidRPr="001A3DE6">
        <w:rPr>
          <w:rStyle w:val="Emphasis"/>
          <w:highlight w:val="cyan"/>
        </w:rPr>
        <w:t>global democratic bulwark</w:t>
      </w:r>
      <w:r w:rsidRPr="001A3DE6">
        <w:rPr>
          <w:rFonts w:cs="Arial"/>
          <w:sz w:val="16"/>
        </w:rPr>
        <w:t xml:space="preserve">. Although the challenge posed by illiberal regimes today has evolved since the Cold War, there are still lessons to be drawn from that era. </w:t>
      </w:r>
      <w:r w:rsidRPr="001A3DE6">
        <w:rPr>
          <w:rStyle w:val="StyleUnderline"/>
          <w:rFonts w:cs="Arial"/>
        </w:rPr>
        <w:t>One of the most significant factors in the collapse of the Soviet Union was the</w:t>
      </w:r>
      <w:r w:rsidRPr="001A3DE6">
        <w:rPr>
          <w:rFonts w:cs="Arial"/>
          <w:sz w:val="16"/>
        </w:rPr>
        <w:t xml:space="preserve"> powerful </w:t>
      </w:r>
      <w:r w:rsidRPr="001A3DE6">
        <w:rPr>
          <w:rStyle w:val="StyleUnderline"/>
          <w:rFonts w:cs="Arial"/>
        </w:rPr>
        <w:t>example and contrast set by flourishing democratic societies</w:t>
      </w:r>
      <w:r w:rsidRPr="001A3DE6">
        <w:rPr>
          <w:rFonts w:cs="Arial"/>
          <w:sz w:val="16"/>
        </w:rPr>
        <w:t xml:space="preserve"> in the United States and Europe. Today, </w:t>
      </w:r>
      <w:r w:rsidRPr="001A3DE6">
        <w:rPr>
          <w:rStyle w:val="StyleUnderline"/>
          <w:rFonts w:cs="Arial"/>
        </w:rPr>
        <w:t>one of America’s greatest strategic assets is its global network of democratic allies and partners</w:t>
      </w:r>
      <w:r w:rsidRPr="001A3DE6">
        <w:rPr>
          <w:rFonts w:cs="Arial"/>
          <w:sz w:val="16"/>
        </w:rPr>
        <w:t xml:space="preserve">. The power of that democratic network, even underutilized as it is today, stands in stark contrast to what today’s illiberal and authoritarian regimes can offer: namely, political order purchased at the cost of extreme corruption, xenophobia, oligarchy, and arbitrary use of state power. To succeed, </w:t>
      </w:r>
      <w:r w:rsidRPr="001A3DE6">
        <w:rPr>
          <w:rStyle w:val="StyleUnderline"/>
          <w:rFonts w:cs="Arial"/>
        </w:rPr>
        <w:t>any approach to countering the authoritarian playbook must present a compelling alternative</w:t>
      </w:r>
      <w:r w:rsidRPr="001A3DE6">
        <w:rPr>
          <w:rFonts w:cs="Arial"/>
          <w:sz w:val="16"/>
        </w:rPr>
        <w:t xml:space="preserve">. This means that </w:t>
      </w:r>
      <w:r w:rsidRPr="001A3DE6">
        <w:rPr>
          <w:rStyle w:val="StyleUnderline"/>
          <w:rFonts w:cs="Arial"/>
          <w:highlight w:val="cyan"/>
        </w:rPr>
        <w:t>the U</w:t>
      </w:r>
      <w:r w:rsidRPr="001A3DE6">
        <w:rPr>
          <w:rStyle w:val="StyleUnderline"/>
          <w:rFonts w:cs="Arial"/>
        </w:rPr>
        <w:t xml:space="preserve">nited </w:t>
      </w:r>
      <w:r w:rsidRPr="001A3DE6">
        <w:rPr>
          <w:rStyle w:val="StyleUnderline"/>
          <w:rFonts w:cs="Arial"/>
          <w:highlight w:val="cyan"/>
        </w:rPr>
        <w:t>S</w:t>
      </w:r>
      <w:r w:rsidRPr="001A3DE6">
        <w:rPr>
          <w:rStyle w:val="StyleUnderline"/>
          <w:rFonts w:cs="Arial"/>
        </w:rPr>
        <w:t>tates</w:t>
      </w:r>
      <w:r w:rsidRPr="001A3DE6">
        <w:rPr>
          <w:rFonts w:cs="Arial"/>
          <w:sz w:val="16"/>
        </w:rPr>
        <w:t xml:space="preserve">, alongside its democratic allies and partners, </w:t>
      </w:r>
      <w:r w:rsidRPr="001A3DE6">
        <w:rPr>
          <w:rStyle w:val="StyleUnderline"/>
          <w:rFonts w:cs="Arial"/>
          <w:highlight w:val="cyan"/>
        </w:rPr>
        <w:t xml:space="preserve">must demonstrate that </w:t>
      </w:r>
      <w:r w:rsidRPr="001A3DE6">
        <w:rPr>
          <w:rStyle w:val="Emphasis"/>
          <w:highlight w:val="cyan"/>
        </w:rPr>
        <w:t>liberal democracy</w:t>
      </w:r>
      <w:r w:rsidRPr="001A3DE6">
        <w:rPr>
          <w:rStyle w:val="StyleUnderline"/>
          <w:rFonts w:cs="Arial"/>
          <w:highlight w:val="cyan"/>
        </w:rPr>
        <w:t xml:space="preserve"> represents the best path to deliver</w:t>
      </w:r>
      <w:r w:rsidRPr="001A3DE6">
        <w:rPr>
          <w:rFonts w:cs="Arial"/>
          <w:sz w:val="16"/>
        </w:rPr>
        <w:t xml:space="preserve"> inclusive prosperity, </w:t>
      </w:r>
      <w:r w:rsidRPr="001A3DE6">
        <w:rPr>
          <w:rStyle w:val="Emphasis"/>
          <w:highlight w:val="cyan"/>
        </w:rPr>
        <w:t>rule of law</w:t>
      </w:r>
      <w:r w:rsidRPr="001A3DE6">
        <w:rPr>
          <w:rFonts w:cs="Arial"/>
          <w:sz w:val="16"/>
        </w:rPr>
        <w:t>, and a just and equal society to a country’s citizens.</w:t>
      </w:r>
    </w:p>
    <w:p w14:paraId="74779B1D" w14:textId="77777777" w:rsidR="00DB4349" w:rsidRPr="001A3DE6" w:rsidRDefault="00DB4349" w:rsidP="00DB4349">
      <w:pPr>
        <w:rPr>
          <w:rFonts w:cs="Arial"/>
          <w:sz w:val="16"/>
        </w:rPr>
      </w:pPr>
      <w:r w:rsidRPr="001A3DE6">
        <w:rPr>
          <w:rFonts w:cs="Arial"/>
          <w:sz w:val="16"/>
        </w:rPr>
        <w:t xml:space="preserve">Third, </w:t>
      </w:r>
      <w:r w:rsidRPr="001A3DE6">
        <w:rPr>
          <w:rStyle w:val="StyleUnderline"/>
          <w:rFonts w:cs="Arial"/>
        </w:rPr>
        <w:t>it is the right thing to do</w:t>
      </w:r>
      <w:r w:rsidRPr="001A3DE6">
        <w:rPr>
          <w:rFonts w:cs="Arial"/>
          <w:sz w:val="16"/>
        </w:rPr>
        <w:t xml:space="preserve">. For more than a century, U.S. support for global democracy promotion has rested in part on the sincere conviction that </w:t>
      </w:r>
      <w:r w:rsidRPr="001A3DE6">
        <w:rPr>
          <w:rStyle w:val="StyleUnderline"/>
          <w:rFonts w:cs="Arial"/>
        </w:rPr>
        <w:t>all people deserve to have a say in how they are governed and enjoy the freedoms afforded people in liberal democracies</w:t>
      </w:r>
      <w:r w:rsidRPr="001A3DE6">
        <w:rPr>
          <w:rFonts w:cs="Arial"/>
          <w:sz w:val="16"/>
        </w:rPr>
        <w:t xml:space="preserve">. Although the United States has at many junctures acted in ways that undermined the expansion of democracy and democratic freedoms, that failure does not make democracy promotion any less worthy a goal for U.S. foreign policy. Put simply, </w:t>
      </w:r>
      <w:r w:rsidRPr="001A3DE6">
        <w:rPr>
          <w:rStyle w:val="StyleUnderline"/>
          <w:rFonts w:cs="Arial"/>
        </w:rPr>
        <w:t>there is intrinsic moral value in using the immense influence and capabilities of the United States to empower ordinary people across the globe</w:t>
      </w:r>
      <w:r w:rsidRPr="001A3DE6">
        <w:rPr>
          <w:rFonts w:cs="Arial"/>
          <w:sz w:val="16"/>
        </w:rPr>
        <w:t>.</w:t>
      </w:r>
    </w:p>
    <w:p w14:paraId="2B86AB8F" w14:textId="77777777" w:rsidR="00DB4349" w:rsidRPr="001A3DE6" w:rsidRDefault="00DB4349" w:rsidP="00DB4349">
      <w:pPr>
        <w:rPr>
          <w:rFonts w:cs="Arial"/>
          <w:u w:val="single"/>
        </w:rPr>
      </w:pPr>
    </w:p>
    <w:p w14:paraId="20BB9952" w14:textId="5397B923" w:rsidR="00945D29" w:rsidRDefault="00FD17ED" w:rsidP="00FD17ED">
      <w:pPr>
        <w:pStyle w:val="Heading2"/>
      </w:pPr>
      <w:r>
        <w:t>2AC</w:t>
      </w:r>
    </w:p>
    <w:p w14:paraId="4D8FA289" w14:textId="77777777" w:rsidR="00FD17ED" w:rsidRPr="005F5B6A" w:rsidRDefault="00FD17ED" w:rsidP="00FD17ED">
      <w:pPr>
        <w:pStyle w:val="Heading4"/>
        <w:numPr>
          <w:ilvl w:val="0"/>
          <w:numId w:val="12"/>
        </w:numPr>
        <w:tabs>
          <w:tab w:val="num" w:pos="360"/>
        </w:tabs>
        <w:ind w:left="0" w:firstLine="0"/>
        <w:rPr>
          <w:rFonts w:cs="Arial"/>
        </w:rPr>
      </w:pPr>
      <w:r>
        <w:rPr>
          <w:rFonts w:cs="Arial"/>
        </w:rPr>
        <w:t xml:space="preserve">Debates about antitrust broadly are good---it </w:t>
      </w:r>
      <w:r w:rsidRPr="005F5B6A">
        <w:rPr>
          <w:rFonts w:cs="Arial"/>
          <w:u w:val="single"/>
        </w:rPr>
        <w:t>matters</w:t>
      </w:r>
      <w:r w:rsidRPr="005F5B6A">
        <w:rPr>
          <w:rFonts w:cs="Arial"/>
        </w:rPr>
        <w:t xml:space="preserve"> for </w:t>
      </w:r>
      <w:r w:rsidRPr="005F5B6A">
        <w:rPr>
          <w:rFonts w:cs="Arial"/>
          <w:u w:val="single"/>
        </w:rPr>
        <w:t>every aspect of our lives</w:t>
      </w:r>
      <w:r>
        <w:rPr>
          <w:rFonts w:cs="Arial"/>
        </w:rPr>
        <w:t>.</w:t>
      </w:r>
      <w:r w:rsidRPr="005F5B6A">
        <w:rPr>
          <w:rFonts w:cs="Arial"/>
        </w:rPr>
        <w:t xml:space="preserve"> </w:t>
      </w:r>
    </w:p>
    <w:p w14:paraId="1A5B420E" w14:textId="77777777" w:rsidR="00FD17ED" w:rsidRPr="005F5B6A" w:rsidRDefault="00FD17ED" w:rsidP="00FD17ED">
      <w:pPr>
        <w:rPr>
          <w:rFonts w:cs="Arial"/>
        </w:rPr>
      </w:pPr>
      <w:r w:rsidRPr="005F5B6A">
        <w:rPr>
          <w:rFonts w:cs="Arial"/>
        </w:rPr>
        <w:t xml:space="preserve">Bryce </w:t>
      </w:r>
      <w:r w:rsidRPr="005F5B6A">
        <w:rPr>
          <w:rStyle w:val="Style13ptBold"/>
          <w:rFonts w:cs="Arial"/>
        </w:rPr>
        <w:t>Covert 20</w:t>
      </w:r>
      <w:r w:rsidRPr="005F5B6A">
        <w:rPr>
          <w:rFonts w:cs="Arial"/>
        </w:rPr>
        <w:t>. Contributor at The Nation and a contributing op-ed writer at The New York Times, 11/30/20. “The Visible Hand.” https://www.thenation.com/article/culture/david-dayen-monopolized-review/</w:t>
      </w:r>
    </w:p>
    <w:p w14:paraId="3A01D639" w14:textId="77777777" w:rsidR="00FD17ED" w:rsidRPr="005F5B6A" w:rsidRDefault="00FD17ED" w:rsidP="00FD17ED">
      <w:pPr>
        <w:rPr>
          <w:rFonts w:cs="Arial"/>
          <w:sz w:val="16"/>
        </w:rPr>
      </w:pPr>
      <w:r w:rsidRPr="005F5B6A">
        <w:rPr>
          <w:rFonts w:cs="Arial"/>
          <w:sz w:val="16"/>
        </w:rPr>
        <w:t xml:space="preserve">In the morning, I shower right after I wake up. I choose from </w:t>
      </w:r>
      <w:proofErr w:type="gramStart"/>
      <w:r w:rsidRPr="005F5B6A">
        <w:rPr>
          <w:rFonts w:cs="Arial"/>
          <w:sz w:val="16"/>
        </w:rPr>
        <w:t>a number of</w:t>
      </w:r>
      <w:proofErr w:type="gramEnd"/>
      <w:r w:rsidRPr="005F5B6A">
        <w:rPr>
          <w:rFonts w:cs="Arial"/>
          <w:sz w:val="16"/>
        </w:rPr>
        <w:t xml:space="preserve"> </w:t>
      </w:r>
      <w:r w:rsidRPr="005F5B6A">
        <w:rPr>
          <w:rStyle w:val="StyleUnderline"/>
          <w:rFonts w:cs="Arial"/>
        </w:rPr>
        <w:t>products to clean myself</w:t>
      </w:r>
      <w:r w:rsidRPr="005F5B6A">
        <w:rPr>
          <w:rFonts w:cs="Arial"/>
          <w:sz w:val="16"/>
        </w:rPr>
        <w:t xml:space="preserve">, yet they </w:t>
      </w:r>
      <w:r w:rsidRPr="005F5B6A">
        <w:rPr>
          <w:rStyle w:val="StyleUnderline"/>
          <w:rFonts w:cs="Arial"/>
        </w:rPr>
        <w:t>are made by just two companies</w:t>
      </w:r>
      <w:r w:rsidRPr="005F5B6A">
        <w:rPr>
          <w:rFonts w:cs="Arial"/>
          <w:sz w:val="16"/>
        </w:rPr>
        <w:t xml:space="preserve">: Unilever and Johnson &amp; Johnson. I brush my teeth with a toothbrush and toothpaste made by Procter &amp; Gamble but sold under the separate brands Oral-B and Crest. Before I eat breakfast, because I have Type 1 diabetes, I take </w:t>
      </w:r>
      <w:r w:rsidRPr="005F5B6A">
        <w:rPr>
          <w:rStyle w:val="StyleUnderline"/>
          <w:rFonts w:cs="Arial"/>
        </w:rPr>
        <w:t>insulin</w:t>
      </w:r>
      <w:r w:rsidRPr="005F5B6A">
        <w:rPr>
          <w:rFonts w:cs="Arial"/>
          <w:sz w:val="16"/>
        </w:rPr>
        <w:t xml:space="preserve">, a drug that, </w:t>
      </w:r>
      <w:r w:rsidRPr="005F5B6A">
        <w:rPr>
          <w:rStyle w:val="StyleUnderline"/>
          <w:rFonts w:cs="Arial"/>
        </w:rPr>
        <w:t>because of pharma</w:t>
      </w:r>
      <w:r w:rsidRPr="005F5B6A">
        <w:rPr>
          <w:rStyle w:val="StyleUnderline"/>
          <w:rFonts w:cs="Arial"/>
          <w:sz w:val="16"/>
          <w:szCs w:val="18"/>
          <w:u w:val="none"/>
        </w:rPr>
        <w:t>c</w:t>
      </w:r>
      <w:r w:rsidRPr="005F5B6A">
        <w:rPr>
          <w:rFonts w:cs="Arial"/>
          <w:sz w:val="16"/>
        </w:rPr>
        <w:t xml:space="preserve">eutical </w:t>
      </w:r>
      <w:r w:rsidRPr="005F5B6A">
        <w:rPr>
          <w:rStyle w:val="StyleUnderline"/>
          <w:rFonts w:cs="Arial"/>
        </w:rPr>
        <w:t>consolidation and anticompetitive patent hoarding allowed to run amok</w:t>
      </w:r>
      <w:r w:rsidRPr="005F5B6A">
        <w:rPr>
          <w:rFonts w:cs="Arial"/>
          <w:sz w:val="16"/>
        </w:rPr>
        <w:t xml:space="preserve">, cost about $20 for a vial in 1996 but </w:t>
      </w:r>
      <w:r w:rsidRPr="005F5B6A">
        <w:rPr>
          <w:rStyle w:val="StyleUnderline"/>
          <w:rFonts w:cs="Arial"/>
        </w:rPr>
        <w:t>now costs $275</w:t>
      </w:r>
      <w:r w:rsidRPr="005F5B6A">
        <w:rPr>
          <w:rFonts w:cs="Arial"/>
          <w:sz w:val="16"/>
        </w:rPr>
        <w:t xml:space="preserve">. Lunch isn’t any better. The peanut butter for my sandwich almost certainly comes from one of three </w:t>
      </w:r>
      <w:proofErr w:type="gramStart"/>
      <w:r w:rsidRPr="005F5B6A">
        <w:rPr>
          <w:rFonts w:cs="Arial"/>
          <w:sz w:val="16"/>
        </w:rPr>
        <w:t>companies;</w:t>
      </w:r>
      <w:proofErr w:type="gramEnd"/>
      <w:r w:rsidRPr="005F5B6A">
        <w:rPr>
          <w:rFonts w:cs="Arial"/>
          <w:sz w:val="16"/>
        </w:rPr>
        <w:t xml:space="preserve"> same with the jelly. </w:t>
      </w:r>
      <w:r w:rsidRPr="005F5B6A">
        <w:rPr>
          <w:rStyle w:val="StyleUnderline"/>
          <w:rFonts w:cs="Arial"/>
        </w:rPr>
        <w:t>We all have “choices,” but do we really get to choose</w:t>
      </w:r>
      <w:r w:rsidRPr="005F5B6A">
        <w:rPr>
          <w:rFonts w:cs="Arial"/>
          <w:sz w:val="16"/>
        </w:rPr>
        <w:t>?</w:t>
      </w:r>
    </w:p>
    <w:p w14:paraId="738418F4" w14:textId="77777777" w:rsidR="00FD17ED" w:rsidRPr="005F5B6A" w:rsidRDefault="00FD17ED" w:rsidP="00FD17ED">
      <w:pPr>
        <w:rPr>
          <w:rFonts w:cs="Arial"/>
          <w:sz w:val="16"/>
        </w:rPr>
      </w:pPr>
      <w:r w:rsidRPr="005F5B6A">
        <w:rPr>
          <w:rStyle w:val="StyleUnderline"/>
          <w:rFonts w:cs="Arial"/>
          <w:highlight w:val="cyan"/>
        </w:rPr>
        <w:t>Once you put on your “monopoly decoder ring</w:t>
      </w:r>
      <w:r w:rsidRPr="005F5B6A">
        <w:rPr>
          <w:rFonts w:cs="Arial"/>
          <w:sz w:val="16"/>
        </w:rPr>
        <w:t xml:space="preserve">,” David </w:t>
      </w:r>
      <w:proofErr w:type="spellStart"/>
      <w:r w:rsidRPr="005F5B6A">
        <w:rPr>
          <w:rFonts w:cs="Arial"/>
          <w:sz w:val="16"/>
        </w:rPr>
        <w:t>Dayen</w:t>
      </w:r>
      <w:proofErr w:type="spellEnd"/>
      <w:r w:rsidRPr="005F5B6A">
        <w:rPr>
          <w:rFonts w:cs="Arial"/>
          <w:sz w:val="16"/>
        </w:rPr>
        <w:t xml:space="preserve"> writes in his new book Monopolized: Life in the Age of Corporate Power, </w:t>
      </w:r>
      <w:r w:rsidRPr="005F5B6A">
        <w:rPr>
          <w:rStyle w:val="StyleUnderline"/>
          <w:rFonts w:cs="Arial"/>
          <w:highlight w:val="cyan"/>
        </w:rPr>
        <w:t>you</w:t>
      </w:r>
      <w:r w:rsidRPr="005F5B6A">
        <w:rPr>
          <w:rStyle w:val="StyleUnderline"/>
          <w:rFonts w:cs="Arial"/>
        </w:rPr>
        <w:t xml:space="preserve"> start to </w:t>
      </w:r>
      <w:r w:rsidRPr="005F5B6A">
        <w:rPr>
          <w:rStyle w:val="StyleUnderline"/>
          <w:rFonts w:cs="Arial"/>
          <w:highlight w:val="cyan"/>
        </w:rPr>
        <w:t xml:space="preserve">see how </w:t>
      </w:r>
      <w:r w:rsidRPr="005F5B6A">
        <w:rPr>
          <w:rStyle w:val="Emphasis"/>
          <w:highlight w:val="cyan"/>
        </w:rPr>
        <w:t>this power influences every part of our lives</w:t>
      </w:r>
      <w:r w:rsidRPr="005F5B6A">
        <w:rPr>
          <w:rFonts w:cs="Arial"/>
          <w:sz w:val="16"/>
        </w:rPr>
        <w:t xml:space="preserve">. There’s a baby formula monopoly: </w:t>
      </w:r>
      <w:r w:rsidRPr="005F5B6A">
        <w:rPr>
          <w:rStyle w:val="StyleUnderline"/>
          <w:rFonts w:cs="Arial"/>
          <w:highlight w:val="cyan"/>
        </w:rPr>
        <w:t>Three companies</w:t>
      </w:r>
      <w:r w:rsidRPr="005F5B6A">
        <w:rPr>
          <w:rFonts w:cs="Arial"/>
          <w:sz w:val="16"/>
        </w:rPr>
        <w:t>—Abbott Laboratories (which makes Similac), Reckitt Benckiser (which makes Enfamil), and Nestlé—</w:t>
      </w:r>
      <w:r w:rsidRPr="005F5B6A">
        <w:rPr>
          <w:rStyle w:val="StyleUnderline"/>
          <w:rFonts w:cs="Arial"/>
          <w:highlight w:val="cyan"/>
        </w:rPr>
        <w:t>control</w:t>
      </w:r>
      <w:r w:rsidRPr="005F5B6A">
        <w:rPr>
          <w:rFonts w:cs="Arial"/>
          <w:sz w:val="16"/>
        </w:rPr>
        <w:t xml:space="preserve"> about </w:t>
      </w:r>
      <w:r w:rsidRPr="005F5B6A">
        <w:rPr>
          <w:rStyle w:val="StyleUnderline"/>
          <w:rFonts w:cs="Arial"/>
          <w:highlight w:val="cyan"/>
        </w:rPr>
        <w:t xml:space="preserve">95 percent </w:t>
      </w:r>
      <w:r w:rsidRPr="005F5B6A">
        <w:rPr>
          <w:rStyle w:val="StyleUnderline"/>
          <w:rFonts w:cs="Arial"/>
        </w:rPr>
        <w:t>of the US market. It even follows us after our deaths</w:t>
      </w:r>
      <w:r w:rsidRPr="005F5B6A">
        <w:rPr>
          <w:rFonts w:cs="Arial"/>
          <w:sz w:val="16"/>
        </w:rPr>
        <w:t xml:space="preserve">: Service Corporation International keeps buying up funeral homes and now earns more than $1 out of every $5 in profit from funeral services, and two companies, </w:t>
      </w:r>
      <w:proofErr w:type="gramStart"/>
      <w:r w:rsidRPr="005F5B6A">
        <w:rPr>
          <w:rFonts w:cs="Arial"/>
          <w:sz w:val="16"/>
        </w:rPr>
        <w:t>Hillenbrand</w:t>
      </w:r>
      <w:proofErr w:type="gramEnd"/>
      <w:r w:rsidRPr="005F5B6A">
        <w:rPr>
          <w:rFonts w:cs="Arial"/>
          <w:sz w:val="16"/>
        </w:rPr>
        <w:t xml:space="preserve"> and Matthews, make 82 percent of the country’s coffins and caskets.</w:t>
      </w:r>
    </w:p>
    <w:p w14:paraId="2DBE3716" w14:textId="77777777" w:rsidR="00FD17ED" w:rsidRPr="005F5B6A" w:rsidRDefault="00FD17ED" w:rsidP="00FD17ED">
      <w:pPr>
        <w:rPr>
          <w:rFonts w:cs="Arial"/>
          <w:sz w:val="16"/>
        </w:rPr>
      </w:pPr>
      <w:r w:rsidRPr="005F5B6A">
        <w:rPr>
          <w:rFonts w:cs="Arial"/>
          <w:sz w:val="16"/>
        </w:rPr>
        <w:t>Some monopolies have become so obvious that everyone can spot them. If you want to fly anywhere in the United States, you basically have four choices, all of which offer increasingly bad service. If you want cable and Internet, you usually have only one or two high-cost options and no power to fight back when the company tells you a technician will be coming anywhere between 8 am and 8 pm to set it up. If you want to search for information or buy something on the Internet, there’s one choice for each that dominates all the rest: Google and Amazon.</w:t>
      </w:r>
    </w:p>
    <w:p w14:paraId="755416F0" w14:textId="77777777" w:rsidR="00FD17ED" w:rsidRPr="005F5B6A" w:rsidRDefault="00FD17ED" w:rsidP="00FD17ED">
      <w:pPr>
        <w:rPr>
          <w:rFonts w:cs="Arial"/>
          <w:sz w:val="16"/>
        </w:rPr>
      </w:pPr>
      <w:r w:rsidRPr="005F5B6A">
        <w:rPr>
          <w:rFonts w:cs="Arial"/>
          <w:sz w:val="16"/>
        </w:rPr>
        <w:t xml:space="preserve">But monopolies crop up in all sorts of unexpected places. Match Group, the parent company that owns Match.com, also owns </w:t>
      </w:r>
      <w:proofErr w:type="spellStart"/>
      <w:r w:rsidRPr="005F5B6A">
        <w:rPr>
          <w:rFonts w:cs="Arial"/>
          <w:sz w:val="16"/>
        </w:rPr>
        <w:t>OkCupid</w:t>
      </w:r>
      <w:proofErr w:type="spellEnd"/>
      <w:r w:rsidRPr="005F5B6A">
        <w:rPr>
          <w:rFonts w:cs="Arial"/>
          <w:sz w:val="16"/>
        </w:rPr>
        <w:t>, Tinder, and Hinge. Berkshire Hathaway, the holding company empire of billionaire Warren Buffett, owns brands as diverse as Duracell, Dairy Queen, Benjamin Moore, and Fruit of the Loom. The coffee brands Caribou, Peet’s, Intelligentsia, and Stumptown are all owned or partly controlled by the European firm JAB.</w:t>
      </w:r>
    </w:p>
    <w:p w14:paraId="3600EE1F" w14:textId="77777777" w:rsidR="00FD17ED" w:rsidRPr="005F5B6A" w:rsidRDefault="00FD17ED" w:rsidP="00FD17ED">
      <w:pPr>
        <w:rPr>
          <w:rFonts w:cs="Arial"/>
          <w:sz w:val="16"/>
        </w:rPr>
      </w:pPr>
      <w:r w:rsidRPr="005F5B6A">
        <w:rPr>
          <w:rStyle w:val="StyleUnderline"/>
          <w:rFonts w:cs="Arial"/>
          <w:highlight w:val="cyan"/>
        </w:rPr>
        <w:t>Our country is saturated with monopolies</w:t>
      </w:r>
      <w:r w:rsidRPr="005F5B6A">
        <w:rPr>
          <w:rFonts w:cs="Arial"/>
          <w:sz w:val="16"/>
        </w:rPr>
        <w:t xml:space="preserve">, but some might ask, does it matter? As </w:t>
      </w:r>
      <w:proofErr w:type="spellStart"/>
      <w:r w:rsidRPr="005F5B6A">
        <w:rPr>
          <w:rFonts w:cs="Arial"/>
          <w:sz w:val="16"/>
        </w:rPr>
        <w:t>Dayen</w:t>
      </w:r>
      <w:proofErr w:type="spellEnd"/>
      <w:r w:rsidRPr="005F5B6A">
        <w:rPr>
          <w:rFonts w:cs="Arial"/>
          <w:sz w:val="16"/>
        </w:rPr>
        <w:t xml:space="preserve"> shows, </w:t>
      </w:r>
      <w:r w:rsidRPr="005F5B6A">
        <w:rPr>
          <w:rStyle w:val="StyleUnderline"/>
          <w:rFonts w:cs="Arial"/>
          <w:highlight w:val="cyan"/>
        </w:rPr>
        <w:t>monopolies make it harder for workers to wield power</w:t>
      </w:r>
      <w:r w:rsidRPr="005F5B6A">
        <w:rPr>
          <w:rFonts w:cs="Arial"/>
          <w:sz w:val="16"/>
        </w:rPr>
        <w:t xml:space="preserve"> when there are fewer and fewer employers to choose from. </w:t>
      </w:r>
      <w:r w:rsidRPr="005F5B6A">
        <w:rPr>
          <w:rStyle w:val="StyleUnderline"/>
          <w:rFonts w:cs="Arial"/>
        </w:rPr>
        <w:t>They make the economy less dynamic and innovative</w:t>
      </w:r>
      <w:r w:rsidRPr="005F5B6A">
        <w:rPr>
          <w:rFonts w:cs="Arial"/>
          <w:sz w:val="16"/>
        </w:rPr>
        <w:t xml:space="preserve">. </w:t>
      </w:r>
      <w:r w:rsidRPr="005F5B6A">
        <w:rPr>
          <w:rStyle w:val="StyleUnderline"/>
          <w:rFonts w:cs="Arial"/>
          <w:highlight w:val="cyan"/>
        </w:rPr>
        <w:t xml:space="preserve">They make </w:t>
      </w:r>
      <w:r w:rsidRPr="005F5B6A">
        <w:rPr>
          <w:rStyle w:val="Emphasis"/>
          <w:highlight w:val="cyan"/>
        </w:rPr>
        <w:t>society less equal</w:t>
      </w:r>
      <w:r w:rsidRPr="005F5B6A">
        <w:rPr>
          <w:rFonts w:cs="Arial"/>
          <w:sz w:val="16"/>
        </w:rPr>
        <w:t xml:space="preserve">, </w:t>
      </w:r>
      <w:r w:rsidRPr="005F5B6A">
        <w:rPr>
          <w:rStyle w:val="StyleUnderline"/>
          <w:rFonts w:cs="Arial"/>
        </w:rPr>
        <w:t xml:space="preserve">and by amassing so many resources, they </w:t>
      </w:r>
      <w:proofErr w:type="gramStart"/>
      <w:r w:rsidRPr="005F5B6A">
        <w:rPr>
          <w:rStyle w:val="StyleUnderline"/>
          <w:rFonts w:cs="Arial"/>
        </w:rPr>
        <w:t>are able to</w:t>
      </w:r>
      <w:proofErr w:type="gramEnd"/>
      <w:r w:rsidRPr="005F5B6A">
        <w:rPr>
          <w:rStyle w:val="StyleUnderline"/>
          <w:rFonts w:cs="Arial"/>
        </w:rPr>
        <w:t xml:space="preserve"> amass power to protect those resources. Monopolies are</w:t>
      </w:r>
      <w:r w:rsidRPr="005F5B6A">
        <w:rPr>
          <w:rFonts w:cs="Arial"/>
          <w:sz w:val="16"/>
        </w:rPr>
        <w:t xml:space="preserve"> even </w:t>
      </w:r>
      <w:r w:rsidRPr="005F5B6A">
        <w:rPr>
          <w:rStyle w:val="StyleUnderline"/>
          <w:rFonts w:cs="Arial"/>
        </w:rPr>
        <w:t>a threat to our very democracy, drowning out the voices of the people</w:t>
      </w:r>
      <w:r w:rsidRPr="005F5B6A">
        <w:rPr>
          <w:rFonts w:cs="Arial"/>
          <w:sz w:val="16"/>
        </w:rPr>
        <w:t>.</w:t>
      </w:r>
    </w:p>
    <w:p w14:paraId="5CBBFBB1" w14:textId="77777777" w:rsidR="00FD17ED" w:rsidRPr="005F5B6A" w:rsidRDefault="00FD17ED" w:rsidP="00FD17ED">
      <w:pPr>
        <w:rPr>
          <w:rFonts w:cs="Arial"/>
          <w:sz w:val="16"/>
        </w:rPr>
      </w:pPr>
      <w:r w:rsidRPr="005F5B6A">
        <w:rPr>
          <w:rFonts w:cs="Arial"/>
          <w:sz w:val="16"/>
        </w:rPr>
        <w:t xml:space="preserve">Worries about monopolies date as far back as AD 483. At the beginning of his book, </w:t>
      </w:r>
      <w:proofErr w:type="spellStart"/>
      <w:r w:rsidRPr="005F5B6A">
        <w:rPr>
          <w:rFonts w:cs="Arial"/>
          <w:sz w:val="16"/>
        </w:rPr>
        <w:t>Dayen</w:t>
      </w:r>
      <w:proofErr w:type="spellEnd"/>
      <w:r w:rsidRPr="005F5B6A">
        <w:rPr>
          <w:rFonts w:cs="Arial"/>
          <w:sz w:val="16"/>
        </w:rPr>
        <w:t xml:space="preserve"> quotes Emperor Zeno decreeing, “No one may presume to exercise a monopoly of any kind.” Going as far back as the railroad barons of the 19th century, Americans have worried about the ill effects of economic consolidation. Theodore Roosevelt famously took them on as a populist trustbuster. The Granger farmers’ movement and Progressive era activists fought monopolies.</w:t>
      </w:r>
    </w:p>
    <w:p w14:paraId="32B3ACBD" w14:textId="77777777" w:rsidR="00FD17ED" w:rsidRPr="005F5B6A" w:rsidRDefault="00FD17ED" w:rsidP="00FD17ED">
      <w:pPr>
        <w:rPr>
          <w:rFonts w:cs="Arial"/>
          <w:sz w:val="16"/>
        </w:rPr>
      </w:pPr>
      <w:proofErr w:type="spellStart"/>
      <w:r w:rsidRPr="005F5B6A">
        <w:rPr>
          <w:rFonts w:cs="Arial"/>
          <w:sz w:val="16"/>
        </w:rPr>
        <w:t>Dayen</w:t>
      </w:r>
      <w:proofErr w:type="spellEnd"/>
      <w:r w:rsidRPr="005F5B6A">
        <w:rPr>
          <w:rFonts w:cs="Arial"/>
          <w:sz w:val="16"/>
        </w:rPr>
        <w:t xml:space="preserve"> mentions much of this history, but his aim is not simply to recount it or engage in the contemporary debates over the ways monopolies warp our economy and our society; instead, he wants to spark a modern movement through real, human stories. </w:t>
      </w:r>
      <w:r w:rsidRPr="005F5B6A">
        <w:rPr>
          <w:rStyle w:val="StyleUnderline"/>
          <w:rFonts w:cs="Arial"/>
        </w:rPr>
        <w:t xml:space="preserve">Corporate concentration and </w:t>
      </w:r>
      <w:r w:rsidRPr="005F5B6A">
        <w:rPr>
          <w:rStyle w:val="StyleUnderline"/>
          <w:rFonts w:cs="Arial"/>
          <w:highlight w:val="cyan"/>
        </w:rPr>
        <w:t xml:space="preserve">antitrust regulation </w:t>
      </w:r>
      <w:r w:rsidRPr="005F5B6A">
        <w:rPr>
          <w:rStyle w:val="StyleUnderline"/>
          <w:rFonts w:cs="Arial"/>
        </w:rPr>
        <w:t xml:space="preserve">can </w:t>
      </w:r>
      <w:r w:rsidRPr="005F5B6A">
        <w:rPr>
          <w:rStyle w:val="StyleUnderline"/>
          <w:rFonts w:cs="Arial"/>
          <w:highlight w:val="cyan"/>
        </w:rPr>
        <w:t>sound</w:t>
      </w:r>
      <w:r w:rsidRPr="005F5B6A">
        <w:rPr>
          <w:rStyle w:val="StyleUnderline"/>
          <w:rFonts w:cs="Arial"/>
        </w:rPr>
        <w:t xml:space="preserve"> like </w:t>
      </w:r>
      <w:r w:rsidRPr="005F5B6A">
        <w:rPr>
          <w:rStyle w:val="StyleUnderline"/>
          <w:rFonts w:cs="Arial"/>
          <w:highlight w:val="cyan"/>
        </w:rPr>
        <w:t>dry</w:t>
      </w:r>
      <w:r w:rsidRPr="005F5B6A">
        <w:rPr>
          <w:rStyle w:val="StyleUnderline"/>
          <w:rFonts w:cs="Arial"/>
        </w:rPr>
        <w:t xml:space="preserve"> issues. </w:t>
      </w:r>
      <w:proofErr w:type="spellStart"/>
      <w:r w:rsidRPr="005F5B6A">
        <w:rPr>
          <w:rStyle w:val="StyleUnderline"/>
          <w:rFonts w:cs="Arial"/>
          <w:highlight w:val="cyan"/>
        </w:rPr>
        <w:t>Dayen</w:t>
      </w:r>
      <w:proofErr w:type="spellEnd"/>
      <w:r w:rsidRPr="005F5B6A">
        <w:rPr>
          <w:rStyle w:val="StyleUnderline"/>
          <w:rFonts w:cs="Arial"/>
        </w:rPr>
        <w:t xml:space="preserve"> seeks to </w:t>
      </w:r>
      <w:r w:rsidRPr="005F5B6A">
        <w:rPr>
          <w:rStyle w:val="StyleUnderline"/>
          <w:rFonts w:cs="Arial"/>
          <w:highlight w:val="cyan"/>
        </w:rPr>
        <w:t xml:space="preserve">remind us of the </w:t>
      </w:r>
      <w:r w:rsidRPr="005F5B6A">
        <w:rPr>
          <w:rStyle w:val="Emphasis"/>
          <w:highlight w:val="cyan"/>
        </w:rPr>
        <w:t>very real consequences they have in our everyday lives</w:t>
      </w:r>
      <w:r w:rsidRPr="005F5B6A">
        <w:rPr>
          <w:rFonts w:cs="Arial"/>
          <w:sz w:val="16"/>
        </w:rPr>
        <w:t>.</w:t>
      </w:r>
    </w:p>
    <w:p w14:paraId="31F696AB" w14:textId="77777777" w:rsidR="00FD17ED" w:rsidRPr="005F5B6A" w:rsidRDefault="00FD17ED" w:rsidP="00FD17ED">
      <w:pPr>
        <w:rPr>
          <w:rFonts w:cs="Arial"/>
          <w:sz w:val="16"/>
        </w:rPr>
      </w:pPr>
      <w:r w:rsidRPr="005F5B6A">
        <w:rPr>
          <w:rFonts w:cs="Arial"/>
          <w:sz w:val="16"/>
        </w:rPr>
        <w:t xml:space="preserve">The stories he tells can often be heartbreaking. There’s Travis Bornstein, whose son, Tyler Bornstein, died of a heroin overdose at 23 after getting hooked on opioids that were prescribed for his elbow surgery when he was 18. Rather than call an ambulance or take him to a hospital, the friend Tyler Bornstein was with when he overdosed dumped him in a vacant lot in Akron, Ohio, and fled. “You can’t prepare to lose a child,” Travis Bornstein tells </w:t>
      </w:r>
      <w:proofErr w:type="spellStart"/>
      <w:r w:rsidRPr="005F5B6A">
        <w:rPr>
          <w:rFonts w:cs="Arial"/>
          <w:sz w:val="16"/>
        </w:rPr>
        <w:t>Dayen</w:t>
      </w:r>
      <w:proofErr w:type="spellEnd"/>
      <w:r w:rsidRPr="005F5B6A">
        <w:rPr>
          <w:rFonts w:cs="Arial"/>
          <w:sz w:val="16"/>
        </w:rPr>
        <w:t xml:space="preserve">. “I felt like I failed as a father.” But the </w:t>
      </w:r>
      <w:proofErr w:type="spellStart"/>
      <w:r w:rsidRPr="005F5B6A">
        <w:rPr>
          <w:rFonts w:cs="Arial"/>
          <w:sz w:val="16"/>
        </w:rPr>
        <w:t>Bornsteins</w:t>
      </w:r>
      <w:proofErr w:type="spellEnd"/>
      <w:r w:rsidRPr="005F5B6A">
        <w:rPr>
          <w:rFonts w:cs="Arial"/>
          <w:sz w:val="16"/>
        </w:rPr>
        <w:t xml:space="preserve"> were failed by the rampant cartelization and concentration in the pharmaceutical industry: Tyler Bornstein’s death is one of over 200,000 related to opioids since OxyContin, manufactured by one of the Big Pharma companies, was introduced in 1996.</w:t>
      </w:r>
    </w:p>
    <w:p w14:paraId="5BFEE6F3" w14:textId="77777777" w:rsidR="00FD17ED" w:rsidRPr="005F5B6A" w:rsidRDefault="00FD17ED" w:rsidP="00FD17ED">
      <w:pPr>
        <w:rPr>
          <w:rFonts w:cs="Arial"/>
          <w:sz w:val="16"/>
        </w:rPr>
      </w:pPr>
      <w:r w:rsidRPr="005F5B6A">
        <w:rPr>
          <w:rStyle w:val="Emphasis"/>
          <w:highlight w:val="cyan"/>
        </w:rPr>
        <w:t>OxyContin</w:t>
      </w:r>
      <w:r w:rsidRPr="005F5B6A">
        <w:rPr>
          <w:rFonts w:cs="Arial"/>
          <w:sz w:val="16"/>
        </w:rPr>
        <w:t xml:space="preserve">, </w:t>
      </w:r>
      <w:proofErr w:type="spellStart"/>
      <w:r w:rsidRPr="005F5B6A">
        <w:rPr>
          <w:rFonts w:cs="Arial"/>
          <w:sz w:val="16"/>
        </w:rPr>
        <w:t>Dayen</w:t>
      </w:r>
      <w:proofErr w:type="spellEnd"/>
      <w:r w:rsidRPr="005F5B6A">
        <w:rPr>
          <w:rFonts w:cs="Arial"/>
          <w:sz w:val="16"/>
        </w:rPr>
        <w:t xml:space="preserve"> insists, </w:t>
      </w:r>
      <w:r w:rsidRPr="005F5B6A">
        <w:rPr>
          <w:rStyle w:val="StyleUnderline"/>
          <w:rFonts w:cs="Arial"/>
          <w:highlight w:val="cyan"/>
        </w:rPr>
        <w:t>is</w:t>
      </w:r>
      <w:r w:rsidRPr="005F5B6A">
        <w:rPr>
          <w:rFonts w:cs="Arial"/>
          <w:sz w:val="16"/>
        </w:rPr>
        <w:t xml:space="preserve"> just </w:t>
      </w:r>
      <w:r w:rsidRPr="005F5B6A">
        <w:rPr>
          <w:rStyle w:val="StyleUnderline"/>
          <w:rFonts w:cs="Arial"/>
          <w:highlight w:val="cyan"/>
        </w:rPr>
        <w:t>one stark example of the dangers in an industry in which</w:t>
      </w:r>
      <w:r w:rsidRPr="005F5B6A">
        <w:rPr>
          <w:rFonts w:cs="Arial"/>
          <w:sz w:val="16"/>
        </w:rPr>
        <w:t>, as he puts it, “</w:t>
      </w:r>
      <w:r w:rsidRPr="005F5B6A">
        <w:rPr>
          <w:rStyle w:val="StyleUnderline"/>
          <w:rFonts w:cs="Arial"/>
          <w:highlight w:val="cyan"/>
        </w:rPr>
        <w:t>monopolies at every stage of the supply chain placed their bottom lines ahead of</w:t>
      </w:r>
      <w:r w:rsidRPr="005F5B6A">
        <w:rPr>
          <w:rStyle w:val="StyleUnderline"/>
          <w:rFonts w:cs="Arial"/>
        </w:rPr>
        <w:t xml:space="preserve"> the </w:t>
      </w:r>
      <w:r w:rsidRPr="005F5B6A">
        <w:rPr>
          <w:rStyle w:val="StyleUnderline"/>
          <w:rFonts w:cs="Arial"/>
          <w:highlight w:val="cyan"/>
        </w:rPr>
        <w:t>health</w:t>
      </w:r>
      <w:r w:rsidRPr="005F5B6A">
        <w:rPr>
          <w:rStyle w:val="StyleUnderline"/>
          <w:rFonts w:cs="Arial"/>
        </w:rPr>
        <w:t xml:space="preserve"> of the recipients of those drugs</w:t>
      </w:r>
      <w:r w:rsidRPr="005F5B6A">
        <w:rPr>
          <w:rFonts w:cs="Arial"/>
          <w:sz w:val="16"/>
        </w:rPr>
        <w:t>.” For example, “If you have glaucoma, the reason liquid from your eye drops constantly rolls down your cheeks is that companies deliberately make the drop larger than the human eye can hold. Every milliliter that falls out of your eye represents a tiny profit, and it adds up.”</w:t>
      </w:r>
    </w:p>
    <w:p w14:paraId="5CEEE765" w14:textId="77777777" w:rsidR="00FD17ED" w:rsidRPr="005F5B6A" w:rsidRDefault="00FD17ED" w:rsidP="00FD17ED">
      <w:pPr>
        <w:rPr>
          <w:rFonts w:cs="Arial"/>
          <w:sz w:val="16"/>
        </w:rPr>
      </w:pPr>
      <w:proofErr w:type="spellStart"/>
      <w:r w:rsidRPr="005F5B6A">
        <w:rPr>
          <w:rFonts w:cs="Arial"/>
          <w:sz w:val="16"/>
        </w:rPr>
        <w:t>Dayen</w:t>
      </w:r>
      <w:proofErr w:type="spellEnd"/>
      <w:r w:rsidRPr="005F5B6A">
        <w:rPr>
          <w:rFonts w:cs="Arial"/>
          <w:sz w:val="16"/>
        </w:rPr>
        <w:t xml:space="preserve"> also introduces us to Chris Petersen, a third-generation hog farmer in Iowa whose farm has been so battered by agricultural monopolies that his daughter, who grew up aspiring to join the family business, had to find work at a hotel instead. After several generations of farmers, “I’m it,” he tells </w:t>
      </w:r>
      <w:proofErr w:type="spellStart"/>
      <w:r w:rsidRPr="005F5B6A">
        <w:rPr>
          <w:rFonts w:cs="Arial"/>
          <w:sz w:val="16"/>
        </w:rPr>
        <w:t>Dayen</w:t>
      </w:r>
      <w:proofErr w:type="spellEnd"/>
      <w:r w:rsidRPr="005F5B6A">
        <w:rPr>
          <w:rFonts w:cs="Arial"/>
          <w:sz w:val="16"/>
        </w:rPr>
        <w:t xml:space="preserve">. “This is the dead end. You know, it’s sad.” It’s hard for Petersen to compete with concentrated animal feeding operations, which shove thousands of hogs into giant feedlots without sunlight and with scant room to move, whose cost cutting has sent hog prices plummeting. As </w:t>
      </w:r>
      <w:proofErr w:type="spellStart"/>
      <w:r w:rsidRPr="005F5B6A">
        <w:rPr>
          <w:rFonts w:cs="Arial"/>
          <w:sz w:val="16"/>
        </w:rPr>
        <w:t>Dayen</w:t>
      </w:r>
      <w:proofErr w:type="spellEnd"/>
      <w:r w:rsidRPr="005F5B6A">
        <w:rPr>
          <w:rFonts w:cs="Arial"/>
          <w:sz w:val="16"/>
        </w:rPr>
        <w:t xml:space="preserve"> notes, four hog firms control two-thirds of today’s market.</w:t>
      </w:r>
    </w:p>
    <w:p w14:paraId="542FF5D7" w14:textId="77777777" w:rsidR="00FD17ED" w:rsidRPr="005F5B6A" w:rsidRDefault="00FD17ED" w:rsidP="00FD17ED">
      <w:pPr>
        <w:rPr>
          <w:rFonts w:cs="Arial"/>
          <w:sz w:val="16"/>
        </w:rPr>
      </w:pPr>
      <w:r w:rsidRPr="005F5B6A">
        <w:rPr>
          <w:rFonts w:cs="Arial"/>
          <w:sz w:val="16"/>
        </w:rPr>
        <w:t xml:space="preserve">We also meet Kate </w:t>
      </w:r>
      <w:proofErr w:type="spellStart"/>
      <w:r w:rsidRPr="005F5B6A">
        <w:rPr>
          <w:rFonts w:cs="Arial"/>
          <w:sz w:val="16"/>
        </w:rPr>
        <w:t>Hanni</w:t>
      </w:r>
      <w:proofErr w:type="spellEnd"/>
      <w:r w:rsidRPr="005F5B6A">
        <w:rPr>
          <w:rFonts w:cs="Arial"/>
          <w:sz w:val="16"/>
        </w:rPr>
        <w:t>, who, with her husband and two children, was stuck on a grounded American Airlines flight in 2006 for nine hours without food or water, watching mothers use barf bags for diapers and others puke into them as the smell of overflowing bathrooms wafted through the cabin. The airline refused to let passengers off because doing so would have cost it money through mandated refunds. One claustrophobic traveler even tried to flash SOS signs through the window with his cell phone.</w:t>
      </w:r>
    </w:p>
    <w:p w14:paraId="4EF72560" w14:textId="77777777" w:rsidR="00FD17ED" w:rsidRPr="005F5B6A" w:rsidRDefault="00FD17ED" w:rsidP="00FD17ED">
      <w:pPr>
        <w:rPr>
          <w:rFonts w:cs="Arial"/>
          <w:sz w:val="16"/>
        </w:rPr>
      </w:pPr>
      <w:r w:rsidRPr="005F5B6A">
        <w:rPr>
          <w:rFonts w:cs="Arial"/>
          <w:sz w:val="16"/>
        </w:rPr>
        <w:t xml:space="preserve">One might wonder if this is an isolated incident. But the entire industry is dominated by just four major airlines, and as </w:t>
      </w:r>
      <w:proofErr w:type="spellStart"/>
      <w:r w:rsidRPr="005F5B6A">
        <w:rPr>
          <w:rFonts w:cs="Arial"/>
          <w:sz w:val="16"/>
        </w:rPr>
        <w:t>Dayen</w:t>
      </w:r>
      <w:proofErr w:type="spellEnd"/>
      <w:r w:rsidRPr="005F5B6A">
        <w:rPr>
          <w:rFonts w:cs="Arial"/>
          <w:sz w:val="16"/>
        </w:rPr>
        <w:t xml:space="preserve"> writes, “as long as passengers have nowhere else to go, there’s no incentive to fix a perpetually broken system,” one in which long flight delays are frequent and the service gets worse and worse.</w:t>
      </w:r>
    </w:p>
    <w:p w14:paraId="7A61BFC5" w14:textId="77777777" w:rsidR="00FD17ED" w:rsidRPr="005F5B6A" w:rsidRDefault="00FD17ED" w:rsidP="00FD17ED">
      <w:pPr>
        <w:rPr>
          <w:rFonts w:cs="Arial"/>
          <w:sz w:val="16"/>
        </w:rPr>
      </w:pPr>
      <w:r w:rsidRPr="005F5B6A">
        <w:rPr>
          <w:rFonts w:cs="Arial"/>
          <w:sz w:val="16"/>
        </w:rPr>
        <w:t xml:space="preserve">In Dana Chisholm’s quest for an affordable rental house in Southern California, </w:t>
      </w:r>
      <w:proofErr w:type="spellStart"/>
      <w:r w:rsidRPr="005F5B6A">
        <w:rPr>
          <w:rFonts w:cs="Arial"/>
          <w:sz w:val="16"/>
        </w:rPr>
        <w:t>Dayen</w:t>
      </w:r>
      <w:proofErr w:type="spellEnd"/>
      <w:r w:rsidRPr="005F5B6A">
        <w:rPr>
          <w:rFonts w:cs="Arial"/>
          <w:sz w:val="16"/>
        </w:rPr>
        <w:t xml:space="preserve"> gives us a story of how monopolization in real estate is running rampant: Chisholm eventually rented from the private-equity-backed landlord Starwood Waypoint, one of several Wall Street real estate companies that have become huge players in the rental market. In 2017, Starwood Waypoint merged with Invitation Homes and is now the nation’s largest rental landlord. More than 240,000 US homes are now in the hands of investors, mostly private equity firms. Because they own so many properties, these companies can jack up rents and fees while slow-walking upkeep and repairs. For Chisholm, that meant appliances that didn’t work, no running water in the sink, and a building infested with rats and roaches. When she contacted the management company, she had to wait months for repairs before getting a Zillow alert for her own house: The management company had listed it for rent even though she had just paid up.</w:t>
      </w:r>
    </w:p>
    <w:p w14:paraId="1306D7FD" w14:textId="77777777" w:rsidR="00FD17ED" w:rsidRPr="005F5B6A" w:rsidRDefault="00FD17ED" w:rsidP="00FD17ED">
      <w:pPr>
        <w:rPr>
          <w:rFonts w:cs="Arial"/>
          <w:sz w:val="16"/>
        </w:rPr>
      </w:pPr>
      <w:r w:rsidRPr="005F5B6A">
        <w:rPr>
          <w:rFonts w:cs="Arial"/>
          <w:sz w:val="16"/>
        </w:rPr>
        <w:t xml:space="preserve">While the stories </w:t>
      </w:r>
      <w:proofErr w:type="spellStart"/>
      <w:r w:rsidRPr="005F5B6A">
        <w:rPr>
          <w:rFonts w:cs="Arial"/>
          <w:sz w:val="16"/>
        </w:rPr>
        <w:t>Dayen</w:t>
      </w:r>
      <w:proofErr w:type="spellEnd"/>
      <w:r w:rsidRPr="005F5B6A">
        <w:rPr>
          <w:rFonts w:cs="Arial"/>
          <w:sz w:val="16"/>
        </w:rPr>
        <w:t xml:space="preserve"> offers take place </w:t>
      </w:r>
      <w:proofErr w:type="gramStart"/>
      <w:r w:rsidRPr="005F5B6A">
        <w:rPr>
          <w:rFonts w:cs="Arial"/>
          <w:sz w:val="16"/>
        </w:rPr>
        <w:t>all across</w:t>
      </w:r>
      <w:proofErr w:type="gramEnd"/>
      <w:r w:rsidRPr="005F5B6A">
        <w:rPr>
          <w:rFonts w:cs="Arial"/>
          <w:sz w:val="16"/>
        </w:rPr>
        <w:t xml:space="preserve"> the country, from rural areas to Los Angeles’s urban sprawl, and involve people in very different communities and careers, they have the same nugget of truth at their heart: When companies are allowed to keep consolidating, people lose. Without robust regulation that keeps consolidation in check, corporations will keep laying waste to our economy and our lives.</w:t>
      </w:r>
    </w:p>
    <w:p w14:paraId="0898BC49" w14:textId="77777777" w:rsidR="00FD17ED" w:rsidRPr="005F5B6A" w:rsidRDefault="00FD17ED" w:rsidP="00FD17ED">
      <w:pPr>
        <w:rPr>
          <w:rFonts w:cs="Arial"/>
          <w:sz w:val="16"/>
        </w:rPr>
      </w:pPr>
      <w:proofErr w:type="spellStart"/>
      <w:r w:rsidRPr="005F5B6A">
        <w:rPr>
          <w:rFonts w:cs="Arial"/>
          <w:sz w:val="16"/>
        </w:rPr>
        <w:t>Dayen</w:t>
      </w:r>
      <w:proofErr w:type="spellEnd"/>
      <w:r w:rsidRPr="005F5B6A">
        <w:rPr>
          <w:rFonts w:cs="Arial"/>
          <w:sz w:val="16"/>
        </w:rPr>
        <w:t xml:space="preserve"> wrote his book before the current health crisis but in many ways anticipated it. Concentrated supply chains are brittle and unable to cope with major disruptions, such as a pandemic that spikes demand for toilet paper and nose swabs alike. Meat-processing giants that squeeze out smaller players through aggressive line speeds and cost cutting are now major Covid-19 hot spots, thanks to a focus on the bottom line instead of higher safety standards and humane worker treatment. “Amazingly,” </w:t>
      </w:r>
      <w:proofErr w:type="spellStart"/>
      <w:r w:rsidRPr="005F5B6A">
        <w:rPr>
          <w:rFonts w:cs="Arial"/>
          <w:sz w:val="16"/>
        </w:rPr>
        <w:t>Dayen</w:t>
      </w:r>
      <w:proofErr w:type="spellEnd"/>
      <w:r w:rsidRPr="005F5B6A">
        <w:rPr>
          <w:rFonts w:cs="Arial"/>
          <w:sz w:val="16"/>
        </w:rPr>
        <w:t xml:space="preserve"> writes, “news deserts correlate with the spread of infectious diseases, as epidemiologists rely on local articles to track outbreaks.”</w:t>
      </w:r>
    </w:p>
    <w:p w14:paraId="667BF8E9" w14:textId="77777777" w:rsidR="00FD17ED" w:rsidRPr="005F5B6A" w:rsidRDefault="00FD17ED" w:rsidP="00FD17ED">
      <w:pPr>
        <w:rPr>
          <w:rFonts w:cs="Arial"/>
          <w:sz w:val="16"/>
        </w:rPr>
      </w:pPr>
      <w:r w:rsidRPr="005F5B6A">
        <w:rPr>
          <w:rFonts w:cs="Arial"/>
          <w:sz w:val="16"/>
        </w:rPr>
        <w:t xml:space="preserve">As </w:t>
      </w:r>
      <w:proofErr w:type="spellStart"/>
      <w:r w:rsidRPr="005F5B6A">
        <w:rPr>
          <w:rFonts w:cs="Arial"/>
          <w:sz w:val="16"/>
        </w:rPr>
        <w:t>Dayen</w:t>
      </w:r>
      <w:proofErr w:type="spellEnd"/>
      <w:r w:rsidRPr="005F5B6A">
        <w:rPr>
          <w:rFonts w:cs="Arial"/>
          <w:sz w:val="16"/>
        </w:rPr>
        <w:t xml:space="preserve"> convincingly shows, monopolies are so interwoven in our economy and our lives that there is no escape from them. But his book also highlights some of the challenges faced by a politics that is primarily focused on monopoly. If you see it everywhere without pausing to clarify what is anticompetitive behavior and what is just plain old greed, you risk having the concept lose its specific meaning.</w:t>
      </w:r>
    </w:p>
    <w:p w14:paraId="3D08EBEB" w14:textId="77777777" w:rsidR="00FD17ED" w:rsidRPr="005F5B6A" w:rsidRDefault="00FD17ED" w:rsidP="00FD17ED">
      <w:pPr>
        <w:rPr>
          <w:rFonts w:cs="Arial"/>
          <w:sz w:val="16"/>
        </w:rPr>
      </w:pPr>
      <w:proofErr w:type="spellStart"/>
      <w:r w:rsidRPr="005F5B6A">
        <w:rPr>
          <w:rStyle w:val="StyleUnderline"/>
          <w:rFonts w:cs="Arial"/>
        </w:rPr>
        <w:t>Dayen</w:t>
      </w:r>
      <w:proofErr w:type="spellEnd"/>
      <w:r w:rsidRPr="005F5B6A">
        <w:rPr>
          <w:rStyle w:val="StyleUnderline"/>
          <w:rFonts w:cs="Arial"/>
        </w:rPr>
        <w:t xml:space="preserve"> points a finger at the tech monopolies Google and Facebook</w:t>
      </w:r>
      <w:r w:rsidRPr="005F5B6A">
        <w:rPr>
          <w:rFonts w:cs="Arial"/>
          <w:sz w:val="16"/>
        </w:rPr>
        <w:t xml:space="preserve">, for example, </w:t>
      </w:r>
      <w:r w:rsidRPr="005F5B6A">
        <w:rPr>
          <w:rStyle w:val="StyleUnderline"/>
          <w:rFonts w:cs="Arial"/>
        </w:rPr>
        <w:t>for ravaging the media industry by bleeding advertising dollars dry through their dominance of the market</w:t>
      </w:r>
      <w:r w:rsidRPr="005F5B6A">
        <w:rPr>
          <w:rFonts w:cs="Arial"/>
          <w:sz w:val="16"/>
        </w:rPr>
        <w:t xml:space="preserve">. But there are also other forces pummeling the industry: Wall Street ownership, fickle billionaire backers, and smaller publications’ struggle to find new sources of revenue. Meanwhile, </w:t>
      </w:r>
      <w:r w:rsidRPr="005F5B6A">
        <w:rPr>
          <w:rStyle w:val="StyleUnderline"/>
          <w:rFonts w:cs="Arial"/>
        </w:rPr>
        <w:t>the media industry itself is dotted with monopolies</w:t>
      </w:r>
      <w:r w:rsidRPr="005F5B6A">
        <w:rPr>
          <w:rFonts w:cs="Arial"/>
          <w:sz w:val="16"/>
        </w:rPr>
        <w:t xml:space="preserve">, such as News Corp, which owns The Wall Street Journal and the New York Post and dozens of other properties; TV conglomerates that control local news; and dominant talk radio brands. Later, in a chapter on private equity, we begin to see how the problem with its quest for acquisitions is not only that it shrinks competition but also that it shifts companies’ focus from the production and distribution of goods to the maximization of money for investors. Private equity has, for example, fed upon the retail sector and spit out discarded brands like Sears and Toys “R” Us. This parasitic relationship seems to be less about monopoly power than avarice and a lack of regulation. Certainly, private equity funds have bought up companies in </w:t>
      </w:r>
      <w:proofErr w:type="gramStart"/>
      <w:r w:rsidRPr="005F5B6A">
        <w:rPr>
          <w:rFonts w:cs="Arial"/>
          <w:sz w:val="16"/>
        </w:rPr>
        <w:t>a number of</w:t>
      </w:r>
      <w:proofErr w:type="gramEnd"/>
      <w:r w:rsidRPr="005F5B6A">
        <w:rPr>
          <w:rFonts w:cs="Arial"/>
          <w:sz w:val="16"/>
        </w:rPr>
        <w:t xml:space="preserve"> sectors, leading to consolidation. But that’s not what happened to these retailers: The hedge funds came in, loaded the companies with debt, got fat off the fees, and then let the companies fail.</w:t>
      </w:r>
    </w:p>
    <w:p w14:paraId="1A4F7815" w14:textId="77777777" w:rsidR="00FD17ED" w:rsidRPr="005F5B6A" w:rsidRDefault="00FD17ED" w:rsidP="00FD17ED">
      <w:pPr>
        <w:rPr>
          <w:rFonts w:cs="Arial"/>
          <w:sz w:val="16"/>
        </w:rPr>
      </w:pPr>
      <w:proofErr w:type="spellStart"/>
      <w:r w:rsidRPr="005F5B6A">
        <w:rPr>
          <w:rFonts w:cs="Arial"/>
          <w:sz w:val="16"/>
        </w:rPr>
        <w:t>Dayen</w:t>
      </w:r>
      <w:proofErr w:type="spellEnd"/>
      <w:r w:rsidRPr="005F5B6A">
        <w:rPr>
          <w:rFonts w:cs="Arial"/>
          <w:sz w:val="16"/>
        </w:rPr>
        <w:t xml:space="preserve"> says that his book’s ambition is not to rehash economic arguments made elsewhere but to turn those arguments into a movement. But a call to action </w:t>
      </w:r>
      <w:proofErr w:type="gramStart"/>
      <w:r w:rsidRPr="005F5B6A">
        <w:rPr>
          <w:rFonts w:cs="Arial"/>
          <w:sz w:val="16"/>
        </w:rPr>
        <w:t>has to</w:t>
      </w:r>
      <w:proofErr w:type="gramEnd"/>
      <w:r w:rsidRPr="005F5B6A">
        <w:rPr>
          <w:rFonts w:cs="Arial"/>
          <w:sz w:val="16"/>
        </w:rPr>
        <w:t xml:space="preserve"> be clearly defined. Likewise, as </w:t>
      </w:r>
      <w:proofErr w:type="gramStart"/>
      <w:r w:rsidRPr="005F5B6A">
        <w:rPr>
          <w:rFonts w:cs="Arial"/>
          <w:sz w:val="16"/>
        </w:rPr>
        <w:t>liberal</w:t>
      </w:r>
      <w:proofErr w:type="gramEnd"/>
      <w:r w:rsidRPr="005F5B6A">
        <w:rPr>
          <w:rFonts w:cs="Arial"/>
          <w:sz w:val="16"/>
        </w:rPr>
        <w:t xml:space="preserve"> and left politics in the past demonstrated, alongside anti-monopolist politics must be a program of strong social policies. Breaking up health insurance cartels, for example, will help lower costs, but it won’t ensure health care for all. Anti-monopolism must define its potential and its limits and be married to other policy interventions.</w:t>
      </w:r>
    </w:p>
    <w:p w14:paraId="75BE6BB5" w14:textId="77777777" w:rsidR="00FD17ED" w:rsidRPr="005F5B6A" w:rsidRDefault="00FD17ED" w:rsidP="00FD17ED">
      <w:pPr>
        <w:rPr>
          <w:rFonts w:cs="Arial"/>
          <w:sz w:val="16"/>
        </w:rPr>
      </w:pPr>
      <w:r w:rsidRPr="005F5B6A">
        <w:rPr>
          <w:rStyle w:val="StyleUnderline"/>
          <w:rFonts w:cs="Arial"/>
          <w:highlight w:val="cyan"/>
        </w:rPr>
        <w:t xml:space="preserve">There is a </w:t>
      </w:r>
      <w:r w:rsidRPr="005F5B6A">
        <w:rPr>
          <w:rStyle w:val="Emphasis"/>
          <w:highlight w:val="cyan"/>
        </w:rPr>
        <w:t>compelling reason to focus on anti-monopolist politics</w:t>
      </w:r>
      <w:r w:rsidRPr="005F5B6A">
        <w:rPr>
          <w:rFonts w:cs="Arial"/>
          <w:sz w:val="16"/>
        </w:rPr>
        <w:t xml:space="preserve">, which has garnered bipartisan support over the years. In Tennessee, Republican and Democratic lawmakers alike have tried to get rid of state limitations on municipal broadband service that were imposed at the behest of telecom giants. “We’re aligned on this issue, because it’s not theoretical, it’s practical,” says Chattanooga Mayor Andy </w:t>
      </w:r>
      <w:proofErr w:type="spellStart"/>
      <w:r w:rsidRPr="005F5B6A">
        <w:rPr>
          <w:rFonts w:cs="Arial"/>
          <w:sz w:val="16"/>
        </w:rPr>
        <w:t>Berke</w:t>
      </w:r>
      <w:proofErr w:type="spellEnd"/>
      <w:r w:rsidRPr="005F5B6A">
        <w:rPr>
          <w:rFonts w:cs="Arial"/>
          <w:sz w:val="16"/>
        </w:rPr>
        <w:t xml:space="preserve">, a Democrat. “I’m a small-c conservative,” Christopher Mitchell, a researcher at the Institute for Local Self Reliance, tells </w:t>
      </w:r>
      <w:proofErr w:type="spellStart"/>
      <w:r w:rsidRPr="005F5B6A">
        <w:rPr>
          <w:rFonts w:cs="Arial"/>
          <w:sz w:val="16"/>
        </w:rPr>
        <w:t>Dayen</w:t>
      </w:r>
      <w:proofErr w:type="spellEnd"/>
      <w:r w:rsidRPr="005F5B6A">
        <w:rPr>
          <w:rFonts w:cs="Arial"/>
          <w:sz w:val="16"/>
        </w:rPr>
        <w:t xml:space="preserve">. “The idea of a family moving because they lack broadband is devastating.” Representatives Alexandria Ocasio-Cortez and Rashida </w:t>
      </w:r>
      <w:proofErr w:type="spellStart"/>
      <w:r w:rsidRPr="005F5B6A">
        <w:rPr>
          <w:rFonts w:cs="Arial"/>
          <w:sz w:val="16"/>
        </w:rPr>
        <w:t>Tlaib</w:t>
      </w:r>
      <w:proofErr w:type="spellEnd"/>
      <w:r w:rsidRPr="005F5B6A">
        <w:rPr>
          <w:rFonts w:cs="Arial"/>
          <w:sz w:val="16"/>
        </w:rPr>
        <w:t xml:space="preserve"> stood with Freedom Caucus leaders Jim Jordan and Mark Meadows in demanding that a military contract monopolist return over $16 million in excess funds that it was able to squeeze out of the government. But it is where bipartisan support ends—on matters of redistribution and universal programs—that the lines are drawn between those seeking economic justice for all and those seeking merely a less tilted field.</w:t>
      </w:r>
    </w:p>
    <w:p w14:paraId="2536F3CB" w14:textId="77777777" w:rsidR="00FD17ED" w:rsidRPr="005F5B6A" w:rsidRDefault="00FD17ED" w:rsidP="00FD17ED">
      <w:pPr>
        <w:rPr>
          <w:rFonts w:cs="Arial"/>
          <w:sz w:val="16"/>
        </w:rPr>
      </w:pPr>
      <w:r w:rsidRPr="005F5B6A">
        <w:rPr>
          <w:rFonts w:cs="Arial"/>
          <w:sz w:val="16"/>
        </w:rPr>
        <w:t xml:space="preserve">One reason anti-monopolism is so popular among a certain set is that </w:t>
      </w:r>
      <w:r w:rsidRPr="005F5B6A">
        <w:rPr>
          <w:rStyle w:val="StyleUnderline"/>
          <w:rFonts w:cs="Arial"/>
        </w:rPr>
        <w:t xml:space="preserve">the </w:t>
      </w:r>
      <w:r w:rsidRPr="005F5B6A">
        <w:rPr>
          <w:rStyle w:val="StyleUnderline"/>
          <w:rFonts w:cs="Arial"/>
          <w:highlight w:val="cyan"/>
        </w:rPr>
        <w:t>solutions</w:t>
      </w:r>
      <w:r w:rsidRPr="005F5B6A">
        <w:rPr>
          <w:rStyle w:val="StyleUnderline"/>
          <w:rFonts w:cs="Arial"/>
        </w:rPr>
        <w:t xml:space="preserve"> to monopoly power </w:t>
      </w:r>
      <w:r w:rsidRPr="005F5B6A">
        <w:rPr>
          <w:rStyle w:val="StyleUnderline"/>
          <w:rFonts w:cs="Arial"/>
          <w:highlight w:val="cyan"/>
        </w:rPr>
        <w:t>are easy</w:t>
      </w:r>
      <w:r w:rsidRPr="005F5B6A">
        <w:rPr>
          <w:rStyle w:val="StyleUnderline"/>
          <w:rFonts w:cs="Arial"/>
        </w:rPr>
        <w:t xml:space="preserve"> </w:t>
      </w:r>
      <w:r w:rsidRPr="005F5B6A">
        <w:rPr>
          <w:rStyle w:val="StyleUnderline"/>
          <w:rFonts w:cs="Arial"/>
          <w:highlight w:val="cyan"/>
        </w:rPr>
        <w:t>to find</w:t>
      </w:r>
      <w:r w:rsidRPr="005F5B6A">
        <w:rPr>
          <w:rFonts w:cs="Arial"/>
          <w:sz w:val="16"/>
        </w:rPr>
        <w:t xml:space="preserve">. In fact, we often don’t need anything new. “We know how to handle monopolies,” </w:t>
      </w:r>
      <w:proofErr w:type="spellStart"/>
      <w:r w:rsidRPr="005F5B6A">
        <w:rPr>
          <w:rFonts w:cs="Arial"/>
          <w:sz w:val="16"/>
        </w:rPr>
        <w:t>Dayen</w:t>
      </w:r>
      <w:proofErr w:type="spellEnd"/>
      <w:r w:rsidRPr="005F5B6A">
        <w:rPr>
          <w:rFonts w:cs="Arial"/>
          <w:sz w:val="16"/>
        </w:rPr>
        <w:t xml:space="preserve"> points out, citing existing </w:t>
      </w:r>
      <w:r w:rsidRPr="005F5B6A">
        <w:rPr>
          <w:rStyle w:val="StyleUnderline"/>
          <w:rFonts w:cs="Arial"/>
          <w:highlight w:val="cyan"/>
        </w:rPr>
        <w:t>laws</w:t>
      </w:r>
      <w:r w:rsidRPr="005F5B6A">
        <w:rPr>
          <w:rFonts w:cs="Arial"/>
          <w:sz w:val="16"/>
        </w:rPr>
        <w:t xml:space="preserve"> that </w:t>
      </w:r>
      <w:r w:rsidRPr="005F5B6A">
        <w:rPr>
          <w:rStyle w:val="StyleUnderline"/>
          <w:rFonts w:cs="Arial"/>
          <w:highlight w:val="cyan"/>
        </w:rPr>
        <w:t>can protect us against antitrust abuses but</w:t>
      </w:r>
      <w:r w:rsidRPr="005F5B6A">
        <w:rPr>
          <w:rFonts w:cs="Arial"/>
          <w:sz w:val="16"/>
        </w:rPr>
        <w:t xml:space="preserve"> that </w:t>
      </w:r>
      <w:r w:rsidRPr="005F5B6A">
        <w:rPr>
          <w:rStyle w:val="StyleUnderline"/>
          <w:rFonts w:cs="Arial"/>
          <w:highlight w:val="cyan"/>
        </w:rPr>
        <w:t xml:space="preserve">have been </w:t>
      </w:r>
      <w:r w:rsidRPr="005F5B6A">
        <w:rPr>
          <w:rStyle w:val="Emphasis"/>
          <w:highlight w:val="cyan"/>
        </w:rPr>
        <w:t>misinterpreted or watered dow</w:t>
      </w:r>
      <w:r w:rsidRPr="005F5B6A">
        <w:rPr>
          <w:rStyle w:val="Emphasis"/>
        </w:rPr>
        <w:t>n</w:t>
      </w:r>
      <w:r w:rsidRPr="005F5B6A">
        <w:rPr>
          <w:rFonts w:cs="Arial"/>
          <w:sz w:val="16"/>
          <w:highlight w:val="cyan"/>
        </w:rPr>
        <w:t>.</w:t>
      </w:r>
      <w:r w:rsidRPr="005F5B6A">
        <w:rPr>
          <w:rFonts w:cs="Arial"/>
          <w:sz w:val="16"/>
        </w:rPr>
        <w:t xml:space="preserve"> To him, </w:t>
      </w:r>
      <w:r w:rsidRPr="005F5B6A">
        <w:rPr>
          <w:rStyle w:val="StyleUnderline"/>
          <w:rFonts w:cs="Arial"/>
          <w:highlight w:val="cyan"/>
        </w:rPr>
        <w:t>this should be at the center of</w:t>
      </w:r>
      <w:r w:rsidRPr="005F5B6A">
        <w:rPr>
          <w:rStyle w:val="StyleUnderline"/>
          <w:rFonts w:cs="Arial"/>
        </w:rPr>
        <w:t xml:space="preserve"> any </w:t>
      </w:r>
      <w:r w:rsidRPr="005F5B6A">
        <w:rPr>
          <w:rStyle w:val="StyleUnderline"/>
          <w:rFonts w:cs="Arial"/>
          <w:highlight w:val="cyan"/>
        </w:rPr>
        <w:t>anti-monopolist movement: restoring these laws with</w:t>
      </w:r>
      <w:r w:rsidRPr="005F5B6A">
        <w:rPr>
          <w:rStyle w:val="StyleUnderline"/>
          <w:rFonts w:cs="Arial"/>
        </w:rPr>
        <w:t xml:space="preserve"> their original </w:t>
      </w:r>
      <w:r w:rsidRPr="005F5B6A">
        <w:rPr>
          <w:rStyle w:val="StyleUnderline"/>
          <w:rFonts w:cs="Arial"/>
          <w:highlight w:val="cyan"/>
        </w:rPr>
        <w:t>power and using them to break up monopolies</w:t>
      </w:r>
      <w:r w:rsidRPr="005F5B6A">
        <w:rPr>
          <w:rStyle w:val="StyleUnderline"/>
          <w:rFonts w:cs="Arial"/>
        </w:rPr>
        <w:t xml:space="preserve">, </w:t>
      </w:r>
      <w:r w:rsidRPr="005F5B6A">
        <w:rPr>
          <w:rStyle w:val="StyleUnderline"/>
          <w:rFonts w:cs="Arial"/>
          <w:highlight w:val="cyan"/>
        </w:rPr>
        <w:t>block mergers</w:t>
      </w:r>
      <w:r w:rsidRPr="005F5B6A">
        <w:rPr>
          <w:rStyle w:val="StyleUnderline"/>
          <w:rFonts w:cs="Arial"/>
        </w:rPr>
        <w:t xml:space="preserve"> that create future ones, </w:t>
      </w:r>
      <w:r w:rsidRPr="005F5B6A">
        <w:rPr>
          <w:rStyle w:val="StyleUnderline"/>
          <w:rFonts w:cs="Arial"/>
          <w:highlight w:val="cyan"/>
        </w:rPr>
        <w:t>and regulate</w:t>
      </w:r>
      <w:r w:rsidRPr="005F5B6A">
        <w:rPr>
          <w:rStyle w:val="StyleUnderline"/>
          <w:rFonts w:cs="Arial"/>
        </w:rPr>
        <w:t xml:space="preserve"> any that remain as public utilities</w:t>
      </w:r>
      <w:r w:rsidRPr="005F5B6A">
        <w:rPr>
          <w:rFonts w:cs="Arial"/>
          <w:sz w:val="16"/>
        </w:rPr>
        <w:t>. That’s all “entirely possible under existing law,” he adds.</w:t>
      </w:r>
    </w:p>
    <w:p w14:paraId="48338218" w14:textId="77777777" w:rsidR="00FD17ED" w:rsidRPr="005F5B6A" w:rsidRDefault="00FD17ED" w:rsidP="00FD17ED">
      <w:pPr>
        <w:rPr>
          <w:rFonts w:cs="Arial"/>
          <w:sz w:val="16"/>
        </w:rPr>
      </w:pPr>
      <w:r w:rsidRPr="005F5B6A">
        <w:rPr>
          <w:rStyle w:val="StyleUnderline"/>
          <w:rFonts w:cs="Arial"/>
        </w:rPr>
        <w:t>The institutions are also in place</w:t>
      </w:r>
      <w:r w:rsidRPr="005F5B6A">
        <w:rPr>
          <w:rFonts w:cs="Arial"/>
          <w:sz w:val="16"/>
        </w:rPr>
        <w:t>, and not just in the Department of Justice and the Federal Trade Commission (which are supposed to police monopolies and bust trusts). The Federal Communications Commission is supposed to ensure universal, high-speed Internet access under the Telecommunications Act of 1996. The Civil Aeronautics Board, created in 1938, used to keep airlines from getting concentrated while ensuring widespread access to travel.</w:t>
      </w:r>
    </w:p>
    <w:p w14:paraId="7B12BA44" w14:textId="77777777" w:rsidR="00FD17ED" w:rsidRPr="005F5B6A" w:rsidRDefault="00FD17ED" w:rsidP="00FD17ED">
      <w:pPr>
        <w:rPr>
          <w:rFonts w:cs="Arial"/>
          <w:sz w:val="16"/>
        </w:rPr>
      </w:pPr>
      <w:r w:rsidRPr="005F5B6A">
        <w:rPr>
          <w:rFonts w:cs="Arial"/>
          <w:sz w:val="16"/>
        </w:rPr>
        <w:t xml:space="preserve">But if this is all a matter of laws and regulatory bodies doing the jobs they were given, then why aren’t they? Here </w:t>
      </w:r>
      <w:proofErr w:type="spellStart"/>
      <w:r w:rsidRPr="005F5B6A">
        <w:rPr>
          <w:rFonts w:cs="Arial"/>
          <w:sz w:val="16"/>
        </w:rPr>
        <w:t>Dayen</w:t>
      </w:r>
      <w:proofErr w:type="spellEnd"/>
      <w:r w:rsidRPr="005F5B6A">
        <w:rPr>
          <w:rFonts w:cs="Arial"/>
          <w:sz w:val="16"/>
        </w:rPr>
        <w:t xml:space="preserve"> looks to the underlying politics of monopolization. “</w:t>
      </w:r>
      <w:r w:rsidRPr="005F5B6A">
        <w:rPr>
          <w:rStyle w:val="StyleUnderline"/>
          <w:rFonts w:cs="Arial"/>
          <w:highlight w:val="cyan"/>
        </w:rPr>
        <w:t>The mechanisms are clear</w:t>
      </w:r>
      <w:r w:rsidRPr="005F5B6A">
        <w:rPr>
          <w:rFonts w:cs="Arial"/>
          <w:sz w:val="16"/>
        </w:rPr>
        <w:t xml:space="preserve">,” he writes, </w:t>
      </w:r>
      <w:r w:rsidRPr="005F5B6A">
        <w:rPr>
          <w:rStyle w:val="StyleUnderline"/>
          <w:rFonts w:cs="Arial"/>
          <w:highlight w:val="cyan"/>
        </w:rPr>
        <w:t>but “</w:t>
      </w:r>
      <w:r w:rsidRPr="005F5B6A">
        <w:rPr>
          <w:rStyle w:val="Emphasis"/>
          <w:highlight w:val="cyan"/>
        </w:rPr>
        <w:t>getting the political class to enforce them is the stumbling block</w:t>
      </w:r>
      <w:r w:rsidRPr="005F5B6A">
        <w:rPr>
          <w:rFonts w:cs="Arial"/>
          <w:sz w:val="16"/>
        </w:rPr>
        <w:t>.”</w:t>
      </w:r>
    </w:p>
    <w:p w14:paraId="1880C3F5" w14:textId="77777777" w:rsidR="00FD17ED" w:rsidRPr="0033298B" w:rsidRDefault="00FD17ED" w:rsidP="00FD17ED"/>
    <w:p w14:paraId="1EEA4E38" w14:textId="77777777" w:rsidR="00FD17ED" w:rsidRPr="00637467" w:rsidRDefault="00FD17ED" w:rsidP="00FD17ED">
      <w:pPr>
        <w:pStyle w:val="Heading4"/>
      </w:pPr>
      <w:r>
        <w:t>Automatic deferral</w:t>
      </w:r>
      <w:r w:rsidRPr="00946B0B">
        <w:t xml:space="preserve"> to the </w:t>
      </w:r>
      <w:r>
        <w:t>neg</w:t>
      </w:r>
      <w:r w:rsidRPr="00946B0B">
        <w:t xml:space="preserve"> is </w:t>
      </w:r>
      <w:r w:rsidRPr="00946B0B">
        <w:rPr>
          <w:u w:val="single"/>
        </w:rPr>
        <w:t>worse</w:t>
      </w:r>
      <w:r w:rsidRPr="00946B0B">
        <w:t xml:space="preserve"> for </w:t>
      </w:r>
      <w:proofErr w:type="gramStart"/>
      <w:r w:rsidRPr="00946B0B">
        <w:t>all of</w:t>
      </w:r>
      <w:proofErr w:type="gramEnd"/>
      <w:r w:rsidRPr="00946B0B">
        <w:t xml:space="preserve"> the impacts they cite---it </w:t>
      </w:r>
      <w:r w:rsidRPr="00946B0B">
        <w:rPr>
          <w:u w:val="single"/>
        </w:rPr>
        <w:t>reifies</w:t>
      </w:r>
      <w:r w:rsidRPr="00946B0B">
        <w:t xml:space="preserve"> spirit murder, </w:t>
      </w:r>
      <w:r w:rsidRPr="00946B0B">
        <w:rPr>
          <w:u w:val="single"/>
        </w:rPr>
        <w:t>undermines</w:t>
      </w:r>
      <w:r w:rsidRPr="00946B0B">
        <w:t xml:space="preserve"> community building, and </w:t>
      </w:r>
      <w:r w:rsidRPr="00946B0B">
        <w:rPr>
          <w:u w:val="single"/>
        </w:rPr>
        <w:t>marginalizes</w:t>
      </w:r>
      <w:r w:rsidRPr="00946B0B">
        <w:t xml:space="preserve"> those who were never here to defer to in the first place, which causes </w:t>
      </w:r>
      <w:r w:rsidRPr="00946B0B">
        <w:rPr>
          <w:u w:val="single"/>
        </w:rPr>
        <w:t>elite capture</w:t>
      </w:r>
      <w:r>
        <w:t xml:space="preserve"> </w:t>
      </w:r>
    </w:p>
    <w:p w14:paraId="1DC7875F" w14:textId="77777777" w:rsidR="00FD17ED" w:rsidRDefault="00FD17ED" w:rsidP="00FD17ED">
      <w:proofErr w:type="spellStart"/>
      <w:r>
        <w:t>Olúfémi</w:t>
      </w:r>
      <w:proofErr w:type="spellEnd"/>
      <w:r w:rsidRPr="0009144F">
        <w:rPr>
          <w:rStyle w:val="Style13ptBold"/>
        </w:rPr>
        <w:t xml:space="preserve"> </w:t>
      </w:r>
      <w:proofErr w:type="spellStart"/>
      <w:r w:rsidRPr="0009144F">
        <w:rPr>
          <w:rStyle w:val="Style13ptBold"/>
        </w:rPr>
        <w:t>Táíwò</w:t>
      </w:r>
      <w:proofErr w:type="spellEnd"/>
      <w:r w:rsidRPr="0009144F">
        <w:rPr>
          <w:rStyle w:val="Style13ptBold"/>
        </w:rPr>
        <w:t xml:space="preserve"> 20</w:t>
      </w:r>
      <w:r>
        <w:rPr>
          <w:rStyle w:val="Style13ptBold"/>
        </w:rPr>
        <w:t>.</w:t>
      </w:r>
      <w:r>
        <w:t xml:space="preserve"> Assistant professor of philosophy at Georgetown University, “Being-in-the-Room Privilege: Elite Capture and Epistemic Deference,” The Philosopher, vol. 108, no. 4.</w:t>
      </w:r>
    </w:p>
    <w:p w14:paraId="0AA116DD" w14:textId="77777777" w:rsidR="00FD17ED" w:rsidRPr="00116747" w:rsidRDefault="00FD17ED" w:rsidP="00FD17ED">
      <w:pPr>
        <w:rPr>
          <w:sz w:val="16"/>
        </w:rPr>
      </w:pPr>
      <w:r w:rsidRPr="00116747">
        <w:rPr>
          <w:sz w:val="16"/>
        </w:rPr>
        <w:t>I think it’s less about the core ideas and more about the prevailing norms that convert them into practice. The call to “listen to the most affected” or “</w:t>
      </w:r>
      <w:proofErr w:type="spellStart"/>
      <w:r w:rsidRPr="00116747">
        <w:rPr>
          <w:sz w:val="16"/>
        </w:rPr>
        <w:t>centre</w:t>
      </w:r>
      <w:proofErr w:type="spellEnd"/>
      <w:r w:rsidRPr="00116747">
        <w:rPr>
          <w:sz w:val="16"/>
        </w:rPr>
        <w:t xml:space="preserve"> the most marginalized” is ubiquitous in many academic and activist circles. But it’s never sat well with me. In my experience, </w:t>
      </w:r>
      <w:r w:rsidRPr="004A2C80">
        <w:rPr>
          <w:rStyle w:val="StyleUnderline"/>
          <w:highlight w:val="cyan"/>
        </w:rPr>
        <w:t xml:space="preserve">when people say </w:t>
      </w:r>
      <w:r w:rsidRPr="0070578C">
        <w:rPr>
          <w:rStyle w:val="StyleUnderline"/>
        </w:rPr>
        <w:t xml:space="preserve">they need to </w:t>
      </w:r>
      <w:r w:rsidRPr="004A2C80">
        <w:rPr>
          <w:rStyle w:val="StyleUnderline"/>
          <w:highlight w:val="cyan"/>
        </w:rPr>
        <w:t>“</w:t>
      </w:r>
      <w:r w:rsidRPr="004A2C80">
        <w:rPr>
          <w:rStyle w:val="Emphasis"/>
          <w:highlight w:val="cyan"/>
        </w:rPr>
        <w:t>listen to the most affected</w:t>
      </w:r>
      <w:r w:rsidRPr="004A2C80">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4A2C80">
        <w:rPr>
          <w:rStyle w:val="StyleUnderline"/>
          <w:highlight w:val="cyan"/>
        </w:rPr>
        <w:t>often meant</w:t>
      </w:r>
      <w:r w:rsidRPr="0009144F">
        <w:rPr>
          <w:rStyle w:val="StyleUnderline"/>
        </w:rPr>
        <w:t xml:space="preserve"> handing </w:t>
      </w:r>
      <w:r w:rsidRPr="004A2C80">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w:t>
      </w:r>
      <w:proofErr w:type="gramStart"/>
      <w:r w:rsidRPr="0009144F">
        <w:rPr>
          <w:rStyle w:val="StyleUnderline"/>
        </w:rPr>
        <w:t xml:space="preserve">actually </w:t>
      </w:r>
      <w:r w:rsidRPr="003C26EF">
        <w:rPr>
          <w:rStyle w:val="Emphasis"/>
        </w:rPr>
        <w:t>do</w:t>
      </w:r>
      <w:proofErr w:type="gramEnd"/>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60F6DD79" w14:textId="77777777" w:rsidR="00FD17ED" w:rsidRPr="00116747" w:rsidRDefault="00FD17ED" w:rsidP="00FD17ED">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4A2C80">
        <w:rPr>
          <w:rStyle w:val="StyleUnderline"/>
          <w:highlight w:val="cyan"/>
        </w:rPr>
        <w:t>call for</w:t>
      </w:r>
      <w:r w:rsidRPr="0009144F">
        <w:rPr>
          <w:rStyle w:val="StyleUnderline"/>
        </w:rPr>
        <w:t xml:space="preserve"> practices of </w:t>
      </w:r>
      <w:r w:rsidRPr="004A2C80">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w:t>
      </w:r>
      <w:proofErr w:type="spellStart"/>
      <w:r w:rsidRPr="00116747">
        <w:rPr>
          <w:sz w:val="16"/>
        </w:rPr>
        <w:t>behaviour</w:t>
      </w:r>
      <w:proofErr w:type="spellEnd"/>
      <w:r w:rsidRPr="00116747">
        <w:rPr>
          <w:sz w:val="16"/>
        </w:rPr>
        <w:t xml:space="preserve">. But </w:t>
      </w:r>
      <w:r w:rsidRPr="0009144F">
        <w:rPr>
          <w:rStyle w:val="StyleUnderline"/>
        </w:rPr>
        <w:t xml:space="preserve">deferring in this </w:t>
      </w:r>
      <w:r w:rsidRPr="0070578C">
        <w:rPr>
          <w:rStyle w:val="StyleUnderline"/>
        </w:rPr>
        <w:t xml:space="preserve">way </w:t>
      </w:r>
      <w:r w:rsidRPr="004A2C80">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4A2C80">
        <w:rPr>
          <w:rStyle w:val="Emphasis"/>
          <w:highlight w:val="cyan"/>
        </w:rPr>
        <w:t>default political orientation</w:t>
      </w:r>
      <w:r w:rsidRPr="004A2C80">
        <w:rPr>
          <w:rStyle w:val="StyleUnderline"/>
          <w:highlight w:val="cyan"/>
        </w:rPr>
        <w:t xml:space="preserve"> </w:t>
      </w:r>
      <w:r w:rsidRPr="0070578C">
        <w:rPr>
          <w:rStyle w:val="StyleUnderline"/>
        </w:rPr>
        <w:t>can</w:t>
      </w:r>
      <w:r w:rsidRPr="0009144F">
        <w:rPr>
          <w:rStyle w:val="StyleUnderline"/>
        </w:rPr>
        <w:t xml:space="preserve"> </w:t>
      </w:r>
      <w:proofErr w:type="gramStart"/>
      <w:r w:rsidRPr="0009144F">
        <w:rPr>
          <w:rStyle w:val="StyleUnderline"/>
        </w:rPr>
        <w:t>actually work</w:t>
      </w:r>
      <w:proofErr w:type="gramEnd"/>
      <w:r w:rsidRPr="0009144F">
        <w:rPr>
          <w:rStyle w:val="StyleUnderline"/>
        </w:rPr>
        <w:t xml:space="preserve"> </w:t>
      </w:r>
      <w:r w:rsidRPr="004A2C80">
        <w:rPr>
          <w:rStyle w:val="Emphasis"/>
          <w:highlight w:val="cyan"/>
        </w:rPr>
        <w:t>counter</w:t>
      </w:r>
      <w:r w:rsidRPr="0009144F">
        <w:rPr>
          <w:rStyle w:val="StyleUnderline"/>
        </w:rPr>
        <w:t xml:space="preserve"> to </w:t>
      </w:r>
      <w:r w:rsidRPr="004A2C80">
        <w:rPr>
          <w:rStyle w:val="StyleUnderline"/>
          <w:highlight w:val="cyan"/>
        </w:rPr>
        <w:t xml:space="preserve">marginalized groups’ interests, </w:t>
      </w:r>
      <w:r w:rsidRPr="00BF64C1">
        <w:rPr>
          <w:rStyle w:val="StyleUnderline"/>
        </w:rPr>
        <w:t xml:space="preserve">especially </w:t>
      </w:r>
      <w:r w:rsidRPr="004A2C80">
        <w:rPr>
          <w:rStyle w:val="StyleUnderline"/>
          <w:highlight w:val="cyan"/>
        </w:rPr>
        <w:t xml:space="preserve">in </w:t>
      </w:r>
      <w:r w:rsidRPr="004A2C80">
        <w:rPr>
          <w:rStyle w:val="Emphasis"/>
          <w:highlight w:val="cyan"/>
        </w:rPr>
        <w:t>elite spaces</w:t>
      </w:r>
      <w:r w:rsidRPr="00116747">
        <w:rPr>
          <w:sz w:val="16"/>
        </w:rPr>
        <w:t>.</w:t>
      </w:r>
    </w:p>
    <w:p w14:paraId="799B45D8" w14:textId="77777777" w:rsidR="00FD17ED" w:rsidRPr="00116747" w:rsidRDefault="00FD17ED" w:rsidP="00FD17ED">
      <w:pPr>
        <w:rPr>
          <w:sz w:val="16"/>
        </w:rPr>
      </w:pPr>
      <w:r w:rsidRPr="004A2C80">
        <w:rPr>
          <w:rStyle w:val="StyleUnderline"/>
          <w:highlight w:val="cyan"/>
        </w:rPr>
        <w:t xml:space="preserve">Some rooms have </w:t>
      </w:r>
      <w:r w:rsidRPr="004A2C80">
        <w:rPr>
          <w:rStyle w:val="Emphasis"/>
          <w:highlight w:val="cyan"/>
        </w:rPr>
        <w:t>outsize</w:t>
      </w:r>
      <w:r w:rsidRPr="003C26EF">
        <w:rPr>
          <w:rStyle w:val="Emphasis"/>
        </w:rPr>
        <w:t xml:space="preserve"> power</w:t>
      </w:r>
      <w:r w:rsidRPr="0009144F">
        <w:rPr>
          <w:rStyle w:val="StyleUnderline"/>
        </w:rPr>
        <w:t xml:space="preserve"> and </w:t>
      </w:r>
      <w:r w:rsidRPr="004A2C80">
        <w:rPr>
          <w:rStyle w:val="Emphasis"/>
          <w:highlight w:val="cyan"/>
        </w:rPr>
        <w:t>influence</w:t>
      </w:r>
      <w:r w:rsidRPr="00116747">
        <w:rPr>
          <w:sz w:val="16"/>
        </w:rPr>
        <w:t xml:space="preserve">: the Situation Room, the newsroom, the bargaining table, the conference room. </w:t>
      </w:r>
      <w:r w:rsidRPr="004A2C80">
        <w:rPr>
          <w:rStyle w:val="StyleUnderline"/>
          <w:highlight w:val="cyan"/>
        </w:rPr>
        <w:t xml:space="preserve">Being in these rooms means being </w:t>
      </w:r>
      <w:proofErr w:type="gramStart"/>
      <w:r w:rsidRPr="004A2C80">
        <w:rPr>
          <w:rStyle w:val="StyleUnderline"/>
          <w:highlight w:val="cyan"/>
        </w:rPr>
        <w:t>in a position</w:t>
      </w:r>
      <w:proofErr w:type="gramEnd"/>
      <w:r w:rsidRPr="004A2C80">
        <w:rPr>
          <w:rStyle w:val="StyleUnderline"/>
          <w:highlight w:val="cyan"/>
        </w:rPr>
        <w:t xml:space="preserve"> to </w:t>
      </w:r>
      <w:r w:rsidRPr="004A2C80">
        <w:rPr>
          <w:rStyle w:val="Emphasis"/>
          <w:highlight w:val="cyan"/>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4A2C80">
        <w:rPr>
          <w:rStyle w:val="StyleUnderline"/>
          <w:highlight w:val="cyan"/>
        </w:rPr>
        <w:t>Access</w:t>
      </w:r>
      <w:r w:rsidRPr="0009144F">
        <w:rPr>
          <w:rStyle w:val="StyleUnderline"/>
        </w:rPr>
        <w:t xml:space="preserve"> to these rooms </w:t>
      </w:r>
      <w:r w:rsidRPr="004A2C80">
        <w:rPr>
          <w:rStyle w:val="StyleUnderline"/>
          <w:highlight w:val="cyan"/>
        </w:rPr>
        <w:t>is itself a</w:t>
      </w:r>
      <w:r w:rsidRPr="0009144F">
        <w:rPr>
          <w:rStyle w:val="StyleUnderline"/>
        </w:rPr>
        <w:t xml:space="preserve"> kind of </w:t>
      </w:r>
      <w:r w:rsidRPr="004A2C80">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4A2C80">
        <w:rPr>
          <w:rStyle w:val="StyleUnderline"/>
          <w:highlight w:val="cyan"/>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4A2C80">
        <w:rPr>
          <w:rStyle w:val="StyleUnderline"/>
          <w:highlight w:val="cyan"/>
        </w:rPr>
        <w:t>are most likely to be in the</w:t>
      </w:r>
      <w:r w:rsidRPr="0009144F">
        <w:rPr>
          <w:rStyle w:val="StyleUnderline"/>
        </w:rPr>
        <w:t xml:space="preserve"> </w:t>
      </w:r>
      <w:r w:rsidRPr="004A2C80">
        <w:rPr>
          <w:rStyle w:val="StyleUnderline"/>
          <w:highlight w:val="cyan"/>
        </w:rPr>
        <w:t>room</w:t>
      </w:r>
      <w:r w:rsidRPr="0009144F">
        <w:rPr>
          <w:rStyle w:val="StyleUnderline"/>
        </w:rPr>
        <w:t xml:space="preserve"> precisely </w:t>
      </w:r>
      <w:r w:rsidRPr="004A2C80">
        <w:rPr>
          <w:rStyle w:val="StyleUnderline"/>
          <w:highlight w:val="cyan"/>
        </w:rPr>
        <w:t>because of ways</w:t>
      </w:r>
      <w:r w:rsidRPr="0009144F">
        <w:rPr>
          <w:rStyle w:val="StyleUnderline"/>
        </w:rPr>
        <w:t xml:space="preserve"> in which </w:t>
      </w:r>
      <w:r w:rsidRPr="004A2C80">
        <w:rPr>
          <w:rStyle w:val="StyleUnderline"/>
          <w:highlight w:val="cyan"/>
        </w:rPr>
        <w:t>they are</w:t>
      </w:r>
      <w:r w:rsidRPr="0009144F">
        <w:rPr>
          <w:rStyle w:val="StyleUnderline"/>
        </w:rPr>
        <w:t xml:space="preserve"> </w:t>
      </w:r>
      <w:r w:rsidRPr="004A2C80">
        <w:rPr>
          <w:rStyle w:val="Emphasis"/>
          <w:highlight w:val="cyan"/>
        </w:rPr>
        <w:t>systematically different</w:t>
      </w:r>
      <w:r w:rsidRPr="004A2C80">
        <w:rPr>
          <w:rStyle w:val="StyleUnderline"/>
          <w:highlight w:val="cyan"/>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4A2C80">
        <w:rPr>
          <w:rStyle w:val="StyleUnderline"/>
          <w:highlight w:val="cyan"/>
        </w:rPr>
        <w:t>the</w:t>
      </w:r>
      <w:r w:rsidRPr="0009144F">
        <w:rPr>
          <w:rStyle w:val="StyleUnderline"/>
        </w:rPr>
        <w:t xml:space="preserve"> very </w:t>
      </w:r>
      <w:r w:rsidRPr="004A2C80">
        <w:rPr>
          <w:rStyle w:val="StyleUnderline"/>
          <w:highlight w:val="cyan"/>
        </w:rPr>
        <w:t>people they</w:t>
      </w:r>
      <w:r w:rsidRPr="0009144F">
        <w:rPr>
          <w:rStyle w:val="StyleUnderline"/>
        </w:rPr>
        <w:t xml:space="preserve"> are then </w:t>
      </w:r>
      <w:r w:rsidRPr="0070578C">
        <w:rPr>
          <w:rStyle w:val="Emphasis"/>
        </w:rPr>
        <w:t xml:space="preserve">asked to </w:t>
      </w:r>
      <w:r w:rsidRPr="004A2C80">
        <w:rPr>
          <w:rStyle w:val="Emphasis"/>
          <w:highlight w:val="cyan"/>
        </w:rPr>
        <w:t>represent</w:t>
      </w:r>
      <w:r w:rsidRPr="0009144F">
        <w:rPr>
          <w:rStyle w:val="StyleUnderline"/>
        </w:rPr>
        <w:t xml:space="preserve"> in the room</w:t>
      </w:r>
      <w:r w:rsidRPr="00116747">
        <w:rPr>
          <w:sz w:val="16"/>
        </w:rPr>
        <w:t>.</w:t>
      </w:r>
    </w:p>
    <w:p w14:paraId="54D355F8" w14:textId="77777777" w:rsidR="00FD17ED" w:rsidRPr="00116747" w:rsidRDefault="00FD17ED" w:rsidP="00FD17ED">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4A2C80">
        <w:rPr>
          <w:rStyle w:val="StyleUnderline"/>
          <w:highlight w:val="cyan"/>
        </w:rPr>
        <w:t>deference</w:t>
      </w:r>
      <w:r w:rsidRPr="00116747">
        <w:rPr>
          <w:sz w:val="16"/>
        </w:rPr>
        <w:t xml:space="preserve"> that often follow </w:t>
      </w:r>
      <w:r w:rsidRPr="0009144F">
        <w:rPr>
          <w:rStyle w:val="StyleUnderline"/>
        </w:rPr>
        <w:t xml:space="preserve">are ultimately </w:t>
      </w:r>
      <w:r w:rsidRPr="003C26EF">
        <w:rPr>
          <w:rStyle w:val="Emphasis"/>
        </w:rPr>
        <w:t>self-undermining</w:t>
      </w:r>
      <w:r w:rsidRPr="0009144F">
        <w:rPr>
          <w:rStyle w:val="StyleUnderline"/>
        </w:rPr>
        <w:t xml:space="preserve"> and only reliably </w:t>
      </w:r>
      <w:r w:rsidRPr="004A2C80">
        <w:rPr>
          <w:rStyle w:val="StyleUnderline"/>
          <w:highlight w:val="cyan"/>
        </w:rPr>
        <w:t>serve “</w:t>
      </w:r>
      <w:r w:rsidRPr="004A2C80">
        <w:rPr>
          <w:rStyle w:val="Emphasis"/>
          <w:highlight w:val="cyan"/>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t>advantaged</w:t>
      </w:r>
      <w:r w:rsidRPr="00BF64C1">
        <w:rPr>
          <w:rStyle w:val="StyleUnderline"/>
        </w:rPr>
        <w:t xml:space="preserve"> people. </w:t>
      </w:r>
      <w:r w:rsidRPr="0070578C">
        <w:rPr>
          <w:rStyle w:val="StyleUnderline"/>
        </w:rPr>
        <w:t xml:space="preserve">If we want </w:t>
      </w:r>
      <w:r w:rsidRPr="004A2C80">
        <w:rPr>
          <w:rStyle w:val="StyleUnderline"/>
          <w:highlight w:val="cyan"/>
        </w:rPr>
        <w:t>to</w:t>
      </w:r>
      <w:r w:rsidRPr="00116747">
        <w:rPr>
          <w:sz w:val="16"/>
        </w:rPr>
        <w:t xml:space="preserve"> use standpoint epistemology to </w:t>
      </w:r>
      <w:r w:rsidRPr="004A2C80">
        <w:rPr>
          <w:rStyle w:val="Emphasis"/>
          <w:highlight w:val="cyan"/>
        </w:rPr>
        <w:t>challenge</w:t>
      </w:r>
      <w:r w:rsidRPr="0009144F">
        <w:rPr>
          <w:rStyle w:val="StyleUnderline"/>
        </w:rPr>
        <w:t xml:space="preserve"> </w:t>
      </w:r>
      <w:r w:rsidRPr="004A2C80">
        <w:rPr>
          <w:rStyle w:val="StyleUnderline"/>
          <w:highlight w:val="cyan"/>
        </w:rPr>
        <w:t>unjust</w:t>
      </w:r>
      <w:r w:rsidRPr="0009144F">
        <w:rPr>
          <w:rStyle w:val="StyleUnderline"/>
        </w:rPr>
        <w:t xml:space="preserve"> power </w:t>
      </w:r>
      <w:r w:rsidRPr="004A2C80">
        <w:rPr>
          <w:rStyle w:val="StyleUnderline"/>
          <w:highlight w:val="cyan"/>
        </w:rPr>
        <w:t xml:space="preserve">arrangements, it’s </w:t>
      </w:r>
      <w:r w:rsidRPr="004A2C80">
        <w:rPr>
          <w:rStyle w:val="Emphasis"/>
          <w:highlight w:val="cyan"/>
        </w:rPr>
        <w:t>hard to imagine</w:t>
      </w:r>
      <w:r w:rsidRPr="004A2C80">
        <w:rPr>
          <w:rStyle w:val="StyleUnderline"/>
          <w:highlight w:val="cyan"/>
        </w:rPr>
        <w:t xml:space="preserve"> how we could do </w:t>
      </w:r>
      <w:r w:rsidRPr="004A2C80">
        <w:rPr>
          <w:rStyle w:val="Emphasis"/>
          <w:highlight w:val="cyan"/>
        </w:rPr>
        <w:t>worse</w:t>
      </w:r>
      <w:r w:rsidRPr="00116747">
        <w:rPr>
          <w:sz w:val="16"/>
        </w:rPr>
        <w:t>.</w:t>
      </w:r>
    </w:p>
    <w:p w14:paraId="4A95F784" w14:textId="77777777" w:rsidR="00FD17ED" w:rsidRPr="00116747" w:rsidRDefault="00FD17ED" w:rsidP="00FD17ED">
      <w:pPr>
        <w:rPr>
          <w:sz w:val="16"/>
        </w:rPr>
      </w:pPr>
      <w:r w:rsidRPr="00116747">
        <w:rPr>
          <w:sz w:val="16"/>
        </w:rPr>
        <w:t xml:space="preserve">To say what’s wrong with the popular, deferential applications of standpoint epistemology, we need to understand what makes it popular. </w:t>
      </w:r>
      <w:proofErr w:type="gramStart"/>
      <w:r w:rsidRPr="00116747">
        <w:rPr>
          <w:sz w:val="16"/>
        </w:rPr>
        <w:t>A number of</w:t>
      </w:r>
      <w:proofErr w:type="gramEnd"/>
      <w:r w:rsidRPr="00116747">
        <w:rPr>
          <w:sz w:val="16"/>
        </w:rPr>
        <w:t xml:space="preserve">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7645566C" w14:textId="77777777" w:rsidR="00FD17ED" w:rsidRPr="00116747" w:rsidRDefault="00FD17ED" w:rsidP="00FD17ED">
      <w:pPr>
        <w:rPr>
          <w:sz w:val="16"/>
        </w:rPr>
      </w:pPr>
      <w:r w:rsidRPr="00116747">
        <w:rPr>
          <w:sz w:val="16"/>
        </w:rPr>
        <w:t xml:space="preserve">I suspect there is some truth to these views, but I am unsatisfied. Many of the people who support and enact these deferential norms are rather like Helen: motivated by the right </w:t>
      </w:r>
      <w:proofErr w:type="gramStart"/>
      <w:r w:rsidRPr="00116747">
        <w:rPr>
          <w:sz w:val="16"/>
        </w:rPr>
        <w:t>reasons, but</w:t>
      </w:r>
      <w:proofErr w:type="gramEnd"/>
      <w:r w:rsidRPr="00116747">
        <w:rPr>
          <w:sz w:val="16"/>
        </w:rPr>
        <w:t xml:space="preserve">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5D115469" w14:textId="77777777" w:rsidR="00FD17ED" w:rsidRPr="00116747" w:rsidRDefault="00FD17ED" w:rsidP="00FD17ED">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7CE01EA0" w14:textId="77777777" w:rsidR="00FD17ED" w:rsidRPr="00116747" w:rsidRDefault="00FD17ED" w:rsidP="00FD17ED">
      <w:pPr>
        <w:rPr>
          <w:sz w:val="16"/>
        </w:rPr>
      </w:pPr>
      <w:r w:rsidRPr="00116747">
        <w:rPr>
          <w:sz w:val="16"/>
        </w:rPr>
        <w:t xml:space="preserve">Many aspects of our social system serve as filtering mechanisms, determining which interactions happen and between whom, and thus which social patterns people are </w:t>
      </w:r>
      <w:proofErr w:type="gramStart"/>
      <w:r w:rsidRPr="00116747">
        <w:rPr>
          <w:sz w:val="16"/>
        </w:rPr>
        <w:t>in a position</w:t>
      </w:r>
      <w:proofErr w:type="gramEnd"/>
      <w:r w:rsidRPr="00116747">
        <w:rPr>
          <w:sz w:val="16"/>
        </w:rPr>
        <w:t xml:space="preserve"> to observe. For </w:t>
      </w:r>
      <w:proofErr w:type="gramStart"/>
      <w:r w:rsidRPr="00116747">
        <w:rPr>
          <w:sz w:val="16"/>
        </w:rPr>
        <w:t>the majority of</w:t>
      </w:r>
      <w:proofErr w:type="gramEnd"/>
      <w:r w:rsidRPr="00116747">
        <w:rPr>
          <w:sz w:val="16"/>
        </w:rPr>
        <w:t xml:space="preserve">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w:t>
      </w:r>
      <w:proofErr w:type="gramStart"/>
      <w:r w:rsidRPr="00116747">
        <w:rPr>
          <w:sz w:val="16"/>
        </w:rPr>
        <w:t>opened up</w:t>
      </w:r>
      <w:proofErr w:type="gramEnd"/>
      <w:r w:rsidRPr="00116747">
        <w:rPr>
          <w:sz w:val="16"/>
        </w:rPr>
        <w:t xml:space="preserve"> immigration possibilities, with a preference for “skilled </w:t>
      </w:r>
      <w:proofErr w:type="spellStart"/>
      <w:r w:rsidRPr="00116747">
        <w:rPr>
          <w:sz w:val="16"/>
        </w:rPr>
        <w:t>labour</w:t>
      </w:r>
      <w:proofErr w:type="spellEnd"/>
      <w:r w:rsidRPr="00116747">
        <w:rPr>
          <w:sz w:val="16"/>
        </w:rPr>
        <w:t>”.</w:t>
      </w:r>
    </w:p>
    <w:p w14:paraId="3D03E233" w14:textId="77777777" w:rsidR="00FD17ED" w:rsidRPr="00116747" w:rsidRDefault="00FD17ED" w:rsidP="00FD17ED">
      <w:pPr>
        <w:rPr>
          <w:sz w:val="16"/>
        </w:rPr>
      </w:pPr>
      <w:r w:rsidRPr="00116747">
        <w:rPr>
          <w:sz w:val="16"/>
        </w:rPr>
        <w:t xml:space="preserve">My parents’ qualification as skilled </w:t>
      </w:r>
      <w:proofErr w:type="spellStart"/>
      <w:r w:rsidRPr="00116747">
        <w:rPr>
          <w:sz w:val="16"/>
        </w:rPr>
        <w:t>labourers</w:t>
      </w:r>
      <w:proofErr w:type="spellEnd"/>
      <w:r w:rsidRPr="00116747">
        <w:rPr>
          <w:sz w:val="16"/>
        </w:rPr>
        <w:t xml:space="preserve"> </w:t>
      </w:r>
      <w:proofErr w:type="gramStart"/>
      <w:r w:rsidRPr="00116747">
        <w:rPr>
          <w:sz w:val="16"/>
        </w:rPr>
        <w:t>does</w:t>
      </w:r>
      <w:proofErr w:type="gramEnd"/>
      <w:r w:rsidRPr="00116747">
        <w:rPr>
          <w:sz w:val="16"/>
        </w:rPr>
        <w:t xml:space="preserve"> much to explain their entry into the country and the subsequent class advantages and monetary resources (such as wealth) that I was born into. We are not atypical: the </w:t>
      </w:r>
      <w:proofErr w:type="gramStart"/>
      <w:r w:rsidRPr="00116747">
        <w:rPr>
          <w:sz w:val="16"/>
        </w:rPr>
        <w:t>Nigerian-American</w:t>
      </w:r>
      <w:proofErr w:type="gramEnd"/>
      <w:r w:rsidRPr="00116747">
        <w:rPr>
          <w:sz w:val="16"/>
        </w:rPr>
        <w:t xml:space="preserve">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w:t>
      </w:r>
      <w:proofErr w:type="spellStart"/>
      <w:r w:rsidRPr="00116747">
        <w:rPr>
          <w:sz w:val="16"/>
        </w:rPr>
        <w:t>Honours</w:t>
      </w:r>
      <w:proofErr w:type="spellEnd"/>
      <w:r w:rsidRPr="00116747">
        <w:rPr>
          <w:sz w:val="16"/>
        </w:rPr>
        <w:t xml:space="preserve"> classes in high school, which in turn helps explain my access to higher education...and so on, and so on.</w:t>
      </w:r>
    </w:p>
    <w:p w14:paraId="5909A4F4" w14:textId="77777777" w:rsidR="00FD17ED" w:rsidRPr="00116747" w:rsidRDefault="00FD17ED" w:rsidP="00FD17ED">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4A2C80">
        <w:rPr>
          <w:rStyle w:val="StyleUnderline"/>
          <w:highlight w:val="cyan"/>
        </w:rPr>
        <w:t>As you get</w:t>
      </w:r>
      <w:r w:rsidRPr="0009144F">
        <w:rPr>
          <w:rStyle w:val="StyleUnderline"/>
        </w:rPr>
        <w:t xml:space="preserve"> higher and </w:t>
      </w:r>
      <w:r w:rsidRPr="004A2C80">
        <w:rPr>
          <w:rStyle w:val="StyleUnderline"/>
          <w:highlight w:val="cyan"/>
        </w:rPr>
        <w:t>higher</w:t>
      </w:r>
      <w:r w:rsidRPr="0009144F">
        <w:rPr>
          <w:rStyle w:val="StyleUnderline"/>
        </w:rPr>
        <w:t xml:space="preserve"> forms of </w:t>
      </w:r>
      <w:r w:rsidRPr="004A2C80">
        <w:rPr>
          <w:rStyle w:val="StyleUnderline"/>
          <w:highlight w:val="cyan"/>
        </w:rPr>
        <w:t>education</w:t>
      </w:r>
      <w:r w:rsidRPr="0009144F">
        <w:rPr>
          <w:rStyle w:val="StyleUnderline"/>
        </w:rPr>
        <w:t xml:space="preserve">, </w:t>
      </w:r>
      <w:r w:rsidRPr="004A2C80">
        <w:rPr>
          <w:rStyle w:val="StyleUnderline"/>
          <w:highlight w:val="cyan"/>
        </w:rPr>
        <w:t xml:space="preserve">social experiences </w:t>
      </w:r>
      <w:r w:rsidRPr="004A2C80">
        <w:rPr>
          <w:rStyle w:val="Emphasis"/>
          <w:highlight w:val="cyan"/>
        </w:rPr>
        <w:t>narrow</w:t>
      </w:r>
      <w:r w:rsidRPr="0009144F">
        <w:rPr>
          <w:rStyle w:val="StyleUnderline"/>
        </w:rPr>
        <w:t xml:space="preserve"> – </w:t>
      </w:r>
      <w:r w:rsidRPr="004A2C80">
        <w:rPr>
          <w:rStyle w:val="StyleUnderline"/>
          <w:highlight w:val="cyan"/>
        </w:rPr>
        <w:t xml:space="preserve">some students are pipelined to </w:t>
      </w:r>
      <w:r w:rsidRPr="004A2C80">
        <w:rPr>
          <w:rStyle w:val="Emphasis"/>
          <w:highlight w:val="cyan"/>
        </w:rPr>
        <w:t>PhDs</w:t>
      </w:r>
      <w:r w:rsidRPr="004A2C80">
        <w:rPr>
          <w:rStyle w:val="StyleUnderline"/>
          <w:highlight w:val="cyan"/>
        </w:rPr>
        <w:t xml:space="preserve"> and others to </w:t>
      </w:r>
      <w:r w:rsidRPr="004A2C80">
        <w:rPr>
          <w:rStyle w:val="Emphasis"/>
          <w:highlight w:val="cyan"/>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620A0A17" w14:textId="77777777" w:rsidR="00FD17ED" w:rsidRPr="00116747" w:rsidRDefault="00FD17ED" w:rsidP="00FD17ED">
      <w:pPr>
        <w:rPr>
          <w:sz w:val="16"/>
        </w:rPr>
      </w:pPr>
      <w:r w:rsidRPr="00116747">
        <w:rPr>
          <w:rFonts w:ascii="Times New Roman" w:hAnsi="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36321250" w14:textId="77777777" w:rsidR="00FD17ED" w:rsidRPr="00116747" w:rsidRDefault="00FD17ED" w:rsidP="00FD17ED">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4A2C80">
        <w:rPr>
          <w:rStyle w:val="StyleUnderline"/>
          <w:highlight w:val="cyan"/>
        </w:rPr>
        <w:t>who ends up in which room</w:t>
      </w:r>
      <w:r w:rsidRPr="0009144F">
        <w:rPr>
          <w:rStyle w:val="StyleUnderline"/>
        </w:rPr>
        <w:t xml:space="preserve"> </w:t>
      </w:r>
      <w:r w:rsidRPr="004A2C80">
        <w:rPr>
          <w:rStyle w:val="StyleUnderline"/>
          <w:highlight w:val="cyan"/>
        </w:rPr>
        <w:t>shape our world</w:t>
      </w:r>
      <w:r w:rsidRPr="0009144F">
        <w:rPr>
          <w:rStyle w:val="StyleUnderline"/>
        </w:rPr>
        <w:t xml:space="preserve"> </w:t>
      </w:r>
      <w:r w:rsidRPr="003C26EF">
        <w:rPr>
          <w:rStyle w:val="Emphasis"/>
        </w:rPr>
        <w:t xml:space="preserve">much </w:t>
      </w:r>
      <w:r w:rsidRPr="004A2C80">
        <w:rPr>
          <w:rStyle w:val="Emphasis"/>
          <w:highlight w:val="cyan"/>
        </w:rPr>
        <w:t>more powerfully</w:t>
      </w:r>
      <w:r w:rsidRPr="0009144F">
        <w:rPr>
          <w:rStyle w:val="StyleUnderline"/>
        </w:rPr>
        <w:t xml:space="preserve"> </w:t>
      </w:r>
      <w:r w:rsidRPr="004A2C80">
        <w:rPr>
          <w:rStyle w:val="StyleUnderline"/>
          <w:highlight w:val="cyan"/>
        </w:rPr>
        <w:t>than</w:t>
      </w:r>
      <w:r w:rsidRPr="0009144F">
        <w:rPr>
          <w:rStyle w:val="StyleUnderline"/>
        </w:rPr>
        <w:t xml:space="preserve"> the squabbles for </w:t>
      </w:r>
      <w:r w:rsidRPr="004A2C80">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w:t>
      </w:r>
      <w:proofErr w:type="gramStart"/>
      <w:r w:rsidRPr="0009144F">
        <w:rPr>
          <w:rStyle w:val="StyleUnderline"/>
        </w:rPr>
        <w:t>gets</w:t>
      </w:r>
      <w:proofErr w:type="gramEnd"/>
      <w:r w:rsidRPr="0009144F">
        <w:rPr>
          <w:rStyle w:val="StyleUnderline"/>
        </w:rPr>
        <w:t xml:space="preserve">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39F54780" w14:textId="77777777" w:rsidR="00FD17ED" w:rsidRPr="0009144F" w:rsidRDefault="00FD17ED" w:rsidP="00FD17ED">
      <w:pPr>
        <w:rPr>
          <w:rStyle w:val="StyleUnderline"/>
        </w:rPr>
      </w:pPr>
      <w:r w:rsidRPr="004A2C80">
        <w:rPr>
          <w:rStyle w:val="StyleUnderline"/>
          <w:highlight w:val="cyan"/>
        </w:rPr>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4A2C80">
        <w:rPr>
          <w:rStyle w:val="Emphasis"/>
          <w:highlight w:val="cyan"/>
        </w:rPr>
        <w:t>fail</w:t>
      </w:r>
      <w:r w:rsidRPr="004A2C80">
        <w:rPr>
          <w:rStyle w:val="StyleUnderline"/>
          <w:highlight w:val="cyan"/>
        </w:rPr>
        <w:t xml:space="preserve"> to solve these problems, </w:t>
      </w:r>
      <w:r w:rsidRPr="00637467">
        <w:rPr>
          <w:rStyle w:val="StyleUnderline"/>
          <w:highlight w:val="cyan"/>
        </w:rPr>
        <w:t xml:space="preserve">it </w:t>
      </w:r>
      <w:r w:rsidRPr="00637467">
        <w:rPr>
          <w:rStyle w:val="Emphasis"/>
          <w:highlight w:val="cyan"/>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4A2C80">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4A2C80">
        <w:rPr>
          <w:rStyle w:val="Emphasis"/>
          <w:highlight w:val="cyan"/>
        </w:rPr>
        <w:t>campaigns</w:t>
      </w:r>
      <w:r w:rsidRPr="00116747">
        <w:rPr>
          <w:sz w:val="16"/>
        </w:rPr>
        <w:t xml:space="preserve"> (</w:t>
      </w:r>
      <w:proofErr w:type="gramStart"/>
      <w:r w:rsidRPr="00116747">
        <w:rPr>
          <w:sz w:val="16"/>
        </w:rPr>
        <w:t>e.g.</w:t>
      </w:r>
      <w:proofErr w:type="gramEnd"/>
      <w:r w:rsidRPr="00116747">
        <w:rPr>
          <w:sz w:val="16"/>
        </w:rPr>
        <w:t xml:space="preserve"> we’ve read too many white men, let’s now read some people of </w:t>
      </w:r>
      <w:proofErr w:type="spellStart"/>
      <w:r w:rsidRPr="00116747">
        <w:rPr>
          <w:sz w:val="16"/>
        </w:rPr>
        <w:t>colour</w:t>
      </w:r>
      <w:proofErr w:type="spellEnd"/>
      <w:r w:rsidRPr="00116747">
        <w:rPr>
          <w:sz w:val="16"/>
        </w:rPr>
        <w:t xml:space="preserve">)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4A2C80">
        <w:rPr>
          <w:rStyle w:val="Emphasis"/>
          <w:highlight w:val="cyan"/>
        </w:rPr>
        <w:t>direct attention</w:t>
      </w:r>
      <w:r w:rsidRPr="00BF64C1">
        <w:rPr>
          <w:rStyle w:val="Emphasis"/>
        </w:rPr>
        <w:t xml:space="preserve"> </w:t>
      </w:r>
      <w:r w:rsidRPr="004A2C80">
        <w:rPr>
          <w:rStyle w:val="Emphasis"/>
          <w:highlight w:val="cyan"/>
        </w:rPr>
        <w:t>away</w:t>
      </w:r>
      <w:r w:rsidRPr="004A2C80">
        <w:rPr>
          <w:rStyle w:val="StyleUnderline"/>
          <w:highlight w:val="cyan"/>
        </w:rPr>
        <w:t xml:space="preserve"> from</w:t>
      </w:r>
      <w:r w:rsidRPr="0070578C">
        <w:rPr>
          <w:rStyle w:val="StyleUnderline"/>
        </w:rPr>
        <w:t xml:space="preserve"> the need to change </w:t>
      </w:r>
      <w:r w:rsidRPr="004A2C80">
        <w:rPr>
          <w:rStyle w:val="StyleUnderline"/>
          <w:highlight w:val="cyan"/>
        </w:rPr>
        <w:t xml:space="preserve">the </w:t>
      </w:r>
      <w:r w:rsidRPr="0070578C">
        <w:rPr>
          <w:rStyle w:val="Emphasis"/>
        </w:rPr>
        <w:t xml:space="preserve">social </w:t>
      </w:r>
      <w:r w:rsidRPr="004A2C80">
        <w:rPr>
          <w:rStyle w:val="Emphasis"/>
          <w:highlight w:val="cyan"/>
        </w:rPr>
        <w:t>system</w:t>
      </w:r>
      <w:r w:rsidRPr="004A2C80">
        <w:rPr>
          <w:rStyle w:val="StyleUnderline"/>
          <w:highlight w:val="cyan"/>
        </w:rPr>
        <w:t xml:space="preserve"> </w:t>
      </w:r>
      <w:r w:rsidRPr="00BF64C1">
        <w:rPr>
          <w:rStyle w:val="StyleUnderline"/>
        </w:rPr>
        <w:t>that marginalizes</w:t>
      </w:r>
      <w:r w:rsidRPr="0009144F">
        <w:rPr>
          <w:rStyle w:val="StyleUnderline"/>
        </w:rPr>
        <w:t xml:space="preserve"> them.</w:t>
      </w:r>
    </w:p>
    <w:p w14:paraId="11C4DB6F" w14:textId="77777777" w:rsidR="00FD17ED" w:rsidRPr="00116747" w:rsidRDefault="00FD17ED" w:rsidP="00FD17ED">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presumptively 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4A2C80">
        <w:rPr>
          <w:rStyle w:val="StyleUnderline"/>
          <w:highlight w:val="cyan"/>
        </w:rPr>
        <w:t xml:space="preserve">Such treatment of elite interests functions as a </w:t>
      </w:r>
      <w:r w:rsidRPr="004A2C80">
        <w:rPr>
          <w:rStyle w:val="Emphasis"/>
          <w:highlight w:val="cyan"/>
        </w:rPr>
        <w:t>racial Reaganomics</w:t>
      </w:r>
      <w:r w:rsidRPr="0009144F">
        <w:rPr>
          <w:rStyle w:val="StyleUnderline"/>
        </w:rPr>
        <w:t xml:space="preserve">: a strategy </w:t>
      </w:r>
      <w:r w:rsidRPr="004A2C80">
        <w:rPr>
          <w:rStyle w:val="StyleUnderline"/>
          <w:highlight w:val="cyan"/>
        </w:rPr>
        <w:t xml:space="preserve">reliant on </w:t>
      </w:r>
      <w:r w:rsidRPr="004A2C80">
        <w:rPr>
          <w:rStyle w:val="Emphasis"/>
          <w:highlight w:val="cyan"/>
        </w:rPr>
        <w:t>fantasies</w:t>
      </w:r>
      <w:r w:rsidRPr="0009144F">
        <w:rPr>
          <w:rStyle w:val="StyleUnderline"/>
        </w:rPr>
        <w:t xml:space="preserve"> </w:t>
      </w:r>
      <w:r w:rsidRPr="004A2C80">
        <w:rPr>
          <w:rStyle w:val="StyleUnderline"/>
          <w:highlight w:val="cyan"/>
        </w:rPr>
        <w:t>about</w:t>
      </w:r>
      <w:r w:rsidRPr="0009144F">
        <w:rPr>
          <w:rStyle w:val="StyleUnderline"/>
        </w:rPr>
        <w:t xml:space="preserve"> the </w:t>
      </w:r>
      <w:r w:rsidRPr="004A2C80">
        <w:rPr>
          <w:rStyle w:val="StyleUnderline"/>
          <w:highlight w:val="cyan"/>
        </w:rPr>
        <w:t>exchange</w:t>
      </w:r>
      <w:r w:rsidRPr="0009144F">
        <w:rPr>
          <w:rStyle w:val="StyleUnderline"/>
        </w:rPr>
        <w:t xml:space="preserve"> rate </w:t>
      </w:r>
      <w:r w:rsidRPr="004A2C80">
        <w:rPr>
          <w:rStyle w:val="StyleUnderline"/>
          <w:highlight w:val="cyan"/>
        </w:rPr>
        <w:t>between</w:t>
      </w:r>
      <w:r w:rsidRPr="0009144F">
        <w:rPr>
          <w:rStyle w:val="StyleUnderline"/>
        </w:rPr>
        <w:t xml:space="preserve"> the </w:t>
      </w:r>
      <w:r w:rsidRPr="004A2C80">
        <w:rPr>
          <w:rStyle w:val="StyleUnderline"/>
          <w:highlight w:val="cyan"/>
        </w:rPr>
        <w:t>attention</w:t>
      </w:r>
      <w:r w:rsidRPr="0009144F">
        <w:rPr>
          <w:rStyle w:val="StyleUnderline"/>
        </w:rPr>
        <w:t xml:space="preserve"> economy </w:t>
      </w:r>
      <w:r w:rsidRPr="004A2C80">
        <w:rPr>
          <w:rStyle w:val="StyleUnderline"/>
          <w:highlight w:val="cyan"/>
        </w:rPr>
        <w:t>and</w:t>
      </w:r>
      <w:r w:rsidRPr="0009144F">
        <w:rPr>
          <w:rStyle w:val="StyleUnderline"/>
        </w:rPr>
        <w:t xml:space="preserve"> the </w:t>
      </w:r>
      <w:r w:rsidRPr="004A2C80">
        <w:rPr>
          <w:rStyle w:val="StyleUnderline"/>
          <w:highlight w:val="cyan"/>
        </w:rPr>
        <w:t>material economy</w:t>
      </w:r>
      <w:r w:rsidRPr="00116747">
        <w:rPr>
          <w:sz w:val="16"/>
        </w:rPr>
        <w:t>.</w:t>
      </w:r>
    </w:p>
    <w:p w14:paraId="4822F44F" w14:textId="77777777" w:rsidR="00FD17ED" w:rsidRPr="00116747" w:rsidRDefault="00FD17ED" w:rsidP="00FD17ED">
      <w:pPr>
        <w:rPr>
          <w:rStyle w:val="StyleUnderline"/>
        </w:rPr>
      </w:pPr>
      <w:r w:rsidRPr="004A2C80">
        <w:rPr>
          <w:rStyle w:val="StyleUnderline"/>
          <w:highlight w:val="cyan"/>
        </w:rPr>
        <w:t>Perhaps the lucky few</w:t>
      </w:r>
      <w:r w:rsidRPr="00116747">
        <w:rPr>
          <w:rStyle w:val="StyleUnderline"/>
        </w:rPr>
        <w:t xml:space="preserve"> who get jobs finding the </w:t>
      </w:r>
      <w:r w:rsidRPr="003C26EF">
        <w:rPr>
          <w:rStyle w:val="Emphasis"/>
        </w:rPr>
        <w:t>most culturally authentic</w:t>
      </w:r>
      <w:r w:rsidRPr="00116747">
        <w:rPr>
          <w:rStyle w:val="StyleUnderline"/>
        </w:rPr>
        <w:t xml:space="preserve"> and </w:t>
      </w:r>
      <w:r w:rsidRPr="003C26EF">
        <w:rPr>
          <w:rStyle w:val="Emphasis"/>
        </w:rPr>
        <w:t xml:space="preserve">cosmetically </w:t>
      </w:r>
      <w:r w:rsidRPr="00BF64C1">
        <w:rPr>
          <w:rStyle w:val="Emphasis"/>
        </w:rPr>
        <w:t>radical</w:t>
      </w:r>
      <w:r w:rsidRPr="003C26EF">
        <w:rPr>
          <w:rStyle w:val="Emphasis"/>
        </w:rPr>
        <w:t xml:space="preserve"> description</w:t>
      </w:r>
      <w:r w:rsidRPr="00116747">
        <w:rPr>
          <w:rStyle w:val="StyleUnderline"/>
        </w:rPr>
        <w:t xml:space="preserve"> of the continuing carnage </w:t>
      </w:r>
      <w:r w:rsidRPr="004A2C80">
        <w:rPr>
          <w:rStyle w:val="StyleUnderline"/>
          <w:highlight w:val="cyan"/>
        </w:rPr>
        <w:t>are</w:t>
      </w:r>
      <w:r w:rsidRPr="00116747">
        <w:rPr>
          <w:rStyle w:val="StyleUnderline"/>
        </w:rPr>
        <w:t xml:space="preserve"> really </w:t>
      </w:r>
      <w:r w:rsidRPr="004A2C80">
        <w:rPr>
          <w:rStyle w:val="Emphasis"/>
          <w:highlight w:val="cyan"/>
        </w:rPr>
        <w:t>winning one for the culture</w:t>
      </w:r>
      <w:r w:rsidRPr="00116747">
        <w:rPr>
          <w:sz w:val="16"/>
        </w:rPr>
        <w:t xml:space="preserve">. </w:t>
      </w:r>
      <w:r w:rsidRPr="0070578C">
        <w:rPr>
          <w:rStyle w:val="StyleUnderline"/>
        </w:rPr>
        <w:t>Then</w:t>
      </w:r>
      <w:r w:rsidRPr="004A2C80">
        <w:rPr>
          <w:rStyle w:val="StyleUnderline"/>
          <w:highlight w:val="cyan"/>
        </w:rPr>
        <w:t>, after we</w:t>
      </w:r>
      <w:r w:rsidRPr="00116747">
        <w:rPr>
          <w:rStyle w:val="StyleUnderline"/>
        </w:rPr>
        <w:t xml:space="preserve"> in the chattering class get the </w:t>
      </w:r>
      <w:r w:rsidRPr="003C26EF">
        <w:rPr>
          <w:rStyle w:val="Emphasis"/>
        </w:rPr>
        <w:t>clout we deserve</w:t>
      </w:r>
      <w:r w:rsidRPr="00116747">
        <w:rPr>
          <w:rStyle w:val="StyleUnderline"/>
        </w:rPr>
        <w:t xml:space="preserve"> and </w:t>
      </w:r>
      <w:r w:rsidRPr="004A2C80">
        <w:rPr>
          <w:rStyle w:val="Emphasis"/>
          <w:highlight w:val="cyan"/>
        </w:rPr>
        <w:t>secure the bag</w:t>
      </w:r>
      <w:r w:rsidRPr="004A2C80">
        <w:rPr>
          <w:rStyle w:val="StyleUnderline"/>
          <w:highlight w:val="cyan"/>
        </w:rPr>
        <w:t>, it</w:t>
      </w:r>
      <w:r w:rsidRPr="0070578C">
        <w:rPr>
          <w:rStyle w:val="StyleUnderline"/>
        </w:rPr>
        <w:t>s</w:t>
      </w:r>
      <w:r w:rsidRPr="00BF64C1">
        <w:rPr>
          <w:rStyle w:val="StyleUnderline"/>
        </w:rPr>
        <w:t xml:space="preserve"> </w:t>
      </w:r>
      <w:r w:rsidRPr="0070578C">
        <w:rPr>
          <w:rStyle w:val="StyleUnderline"/>
        </w:rPr>
        <w:t xml:space="preserve">contents </w:t>
      </w:r>
      <w:r w:rsidRPr="004A2C80">
        <w:rPr>
          <w:rStyle w:val="StyleUnderline"/>
          <w:highlight w:val="cyan"/>
        </w:rPr>
        <w:t xml:space="preserve">will eventually </w:t>
      </w:r>
      <w:r w:rsidRPr="004A2C80">
        <w:rPr>
          <w:rStyle w:val="Emphasis"/>
          <w:highlight w:val="cyan"/>
        </w:rPr>
        <w:t>trickle down</w:t>
      </w:r>
      <w:r w:rsidRPr="004A2C80">
        <w:rPr>
          <w:rStyle w:val="StyleUnderline"/>
          <w:highlight w:val="cyan"/>
        </w:rPr>
        <w:t xml:space="preserve"> to</w:t>
      </w:r>
      <w:r w:rsidRPr="00116747">
        <w:rPr>
          <w:rStyle w:val="StyleUnderline"/>
        </w:rPr>
        <w:t xml:space="preserve"> the </w:t>
      </w:r>
      <w:r w:rsidRPr="004A2C80">
        <w:rPr>
          <w:rStyle w:val="StyleUnderline"/>
          <w:highlight w:val="cyan"/>
        </w:rPr>
        <w:t xml:space="preserve">workers who </w:t>
      </w:r>
      <w:r w:rsidRPr="004A2C80">
        <w:rPr>
          <w:rStyle w:val="Emphasis"/>
          <w:highlight w:val="cyan"/>
        </w:rPr>
        <w:t>clean up after our conferences</w:t>
      </w:r>
      <w:r w:rsidRPr="00116747">
        <w:rPr>
          <w:rStyle w:val="StyleUnderline"/>
        </w:rPr>
        <w:t xml:space="preserve">, to </w:t>
      </w:r>
      <w:r w:rsidRPr="003C26EF">
        <w:rPr>
          <w:rStyle w:val="Emphasis"/>
        </w:rPr>
        <w:t>slums of the Global South’s megacities</w:t>
      </w:r>
      <w:r w:rsidRPr="00116747">
        <w:rPr>
          <w:rStyle w:val="StyleUnderline"/>
        </w:rPr>
        <w:t xml:space="preserve">, to its </w:t>
      </w:r>
      <w:r w:rsidRPr="003C26EF">
        <w:rPr>
          <w:rStyle w:val="Emphasis"/>
        </w:rPr>
        <w:t>countryside</w:t>
      </w:r>
      <w:r w:rsidRPr="00116747">
        <w:rPr>
          <w:rStyle w:val="StyleUnderline"/>
        </w:rPr>
        <w:t xml:space="preserve">. </w:t>
      </w:r>
    </w:p>
    <w:p w14:paraId="00036361" w14:textId="77777777" w:rsidR="00FD17ED" w:rsidRPr="00116747" w:rsidRDefault="00FD17ED" w:rsidP="00FD17ED">
      <w:pPr>
        <w:rPr>
          <w:sz w:val="16"/>
        </w:rPr>
      </w:pPr>
      <w:r w:rsidRPr="004A2C80">
        <w:rPr>
          <w:rStyle w:val="Emphasis"/>
          <w:highlight w:val="cyan"/>
        </w:rPr>
        <w:t>But probably not</w:t>
      </w:r>
      <w:r w:rsidRPr="00116747">
        <w:rPr>
          <w:sz w:val="16"/>
        </w:rPr>
        <w:t>.</w:t>
      </w:r>
    </w:p>
    <w:p w14:paraId="1D082A33" w14:textId="77777777" w:rsidR="00FD17ED" w:rsidRPr="00116747" w:rsidRDefault="00FD17ED" w:rsidP="00FD17ED">
      <w:pPr>
        <w:rPr>
          <w:sz w:val="16"/>
        </w:rPr>
      </w:pPr>
      <w:r w:rsidRPr="00116747">
        <w:rPr>
          <w:sz w:val="16"/>
        </w:rPr>
        <w:t xml:space="preserve">A fuller and fairer assessment of what is going on with deference and standpoint epistemology would go beyond technical </w:t>
      </w:r>
      <w:proofErr w:type="gramStart"/>
      <w:r w:rsidRPr="00116747">
        <w:rPr>
          <w:sz w:val="16"/>
        </w:rPr>
        <w:t>argument, and</w:t>
      </w:r>
      <w:proofErr w:type="gramEnd"/>
      <w:r w:rsidRPr="00116747">
        <w:rPr>
          <w:sz w:val="16"/>
        </w:rPr>
        <w:t xml:space="preserve">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w:t>
      </w:r>
      <w:proofErr w:type="gramStart"/>
      <w:r w:rsidRPr="00116747">
        <w:rPr>
          <w:sz w:val="16"/>
        </w:rPr>
        <w:t>actually experience</w:t>
      </w:r>
      <w:proofErr w:type="gramEnd"/>
      <w:r w:rsidRPr="00116747">
        <w:rPr>
          <w:sz w:val="16"/>
        </w:rPr>
        <w:t xml:space="preserv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5D47B594" w14:textId="77777777" w:rsidR="00FD17ED" w:rsidRPr="006217BB" w:rsidRDefault="00FD17ED" w:rsidP="00FD17ED">
      <w:pPr>
        <w:rPr>
          <w:b/>
          <w:iCs/>
          <w:u w:val="single"/>
        </w:rPr>
      </w:pPr>
      <w:r w:rsidRPr="00116747">
        <w:rPr>
          <w:sz w:val="16"/>
        </w:rPr>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4A2C80">
        <w:rPr>
          <w:rStyle w:val="StyleUnderline"/>
          <w:highlight w:val="cyan"/>
        </w:rPr>
        <w:t>the deferential approach</w:t>
      </w:r>
      <w:r w:rsidRPr="00116747">
        <w:rPr>
          <w:rStyle w:val="StyleUnderline"/>
        </w:rPr>
        <w:t xml:space="preserve"> to standpoint epistemology </w:t>
      </w:r>
      <w:proofErr w:type="gramStart"/>
      <w:r w:rsidRPr="00BF64C1">
        <w:rPr>
          <w:rStyle w:val="StyleUnderline"/>
        </w:rPr>
        <w:t xml:space="preserve">actually </w:t>
      </w:r>
      <w:r w:rsidRPr="004A2C80">
        <w:rPr>
          <w:rStyle w:val="Emphasis"/>
          <w:highlight w:val="cyan"/>
        </w:rPr>
        <w:t>prevents</w:t>
      </w:r>
      <w:proofErr w:type="gramEnd"/>
      <w:r w:rsidRPr="004A2C80">
        <w:rPr>
          <w:rStyle w:val="StyleUnderline"/>
          <w:highlight w:val="cyan"/>
        </w:rPr>
        <w:t xml:space="preserve"> “</w:t>
      </w:r>
      <w:proofErr w:type="spellStart"/>
      <w:r w:rsidRPr="004A2C80">
        <w:rPr>
          <w:rStyle w:val="Emphasis"/>
          <w:highlight w:val="cyan"/>
        </w:rPr>
        <w:t>centring</w:t>
      </w:r>
      <w:proofErr w:type="spellEnd"/>
      <w:r w:rsidRPr="00116747">
        <w:rPr>
          <w:rStyle w:val="StyleUnderline"/>
        </w:rPr>
        <w:t xml:space="preserve">” or even </w:t>
      </w:r>
      <w:r w:rsidRPr="003C26EF">
        <w:rPr>
          <w:rStyle w:val="Emphasis"/>
        </w:rPr>
        <w:t>hearing</w:t>
      </w:r>
      <w:r w:rsidRPr="00116747">
        <w:rPr>
          <w:rStyle w:val="StyleUnderline"/>
        </w:rPr>
        <w:t xml:space="preserve"> from </w:t>
      </w:r>
      <w:r w:rsidRPr="004A2C80">
        <w:rPr>
          <w:rStyle w:val="StyleUnderline"/>
          <w:highlight w:val="cyan"/>
        </w:rPr>
        <w:t>the most marginalized; it</w:t>
      </w:r>
      <w:r w:rsidRPr="00116747">
        <w:rPr>
          <w:rStyle w:val="StyleUnderline"/>
        </w:rPr>
        <w:t xml:space="preserve"> </w:t>
      </w:r>
      <w:r w:rsidRPr="004A2C80">
        <w:rPr>
          <w:rStyle w:val="Emphasis"/>
          <w:highlight w:val="cyan"/>
        </w:rPr>
        <w:t>focuses</w:t>
      </w:r>
      <w:r w:rsidRPr="004A2C80">
        <w:rPr>
          <w:rStyle w:val="StyleUnderline"/>
          <w:highlight w:val="cyan"/>
        </w:rPr>
        <w:t xml:space="preserve"> </w:t>
      </w:r>
      <w:r w:rsidRPr="00BF64C1">
        <w:rPr>
          <w:rStyle w:val="StyleUnderline"/>
        </w:rPr>
        <w:t xml:space="preserve">us </w:t>
      </w:r>
      <w:r w:rsidRPr="004A2C80">
        <w:rPr>
          <w:rStyle w:val="StyleUnderline"/>
          <w:highlight w:val="cyan"/>
        </w:rPr>
        <w:t>on the</w:t>
      </w:r>
      <w:r w:rsidRPr="00116747">
        <w:rPr>
          <w:rStyle w:val="StyleUnderline"/>
        </w:rPr>
        <w:t xml:space="preserve"> interaction of the </w:t>
      </w:r>
      <w:r w:rsidRPr="004A2C80">
        <w:rPr>
          <w:rStyle w:val="StyleUnderline"/>
          <w:highlight w:val="cyan"/>
        </w:rPr>
        <w:t xml:space="preserve">rooms we </w:t>
      </w:r>
      <w:r w:rsidRPr="004A2C80">
        <w:rPr>
          <w:rStyle w:val="Emphasis"/>
          <w:highlight w:val="cyan"/>
        </w:rPr>
        <w:t>occupy</w:t>
      </w:r>
      <w:r w:rsidRPr="00116747">
        <w:rPr>
          <w:rStyle w:val="StyleUnderline"/>
        </w:rPr>
        <w:t xml:space="preserve">, </w:t>
      </w:r>
      <w:r w:rsidRPr="004A2C80">
        <w:rPr>
          <w:rStyle w:val="StyleUnderline"/>
          <w:highlight w:val="cyan"/>
        </w:rPr>
        <w:t>rather than</w:t>
      </w:r>
      <w:r w:rsidRPr="00116747">
        <w:rPr>
          <w:rStyle w:val="StyleUnderline"/>
        </w:rPr>
        <w:t xml:space="preserve"> calling us to account for the </w:t>
      </w:r>
      <w:r w:rsidRPr="004A2C80">
        <w:rPr>
          <w:rStyle w:val="StyleUnderline"/>
          <w:highlight w:val="cyan"/>
        </w:rPr>
        <w:t xml:space="preserve">interactions we </w:t>
      </w:r>
      <w:r w:rsidRPr="004A2C80">
        <w:rPr>
          <w:rStyle w:val="Emphasis"/>
          <w:highlight w:val="cyan"/>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230DC845" w14:textId="77777777" w:rsidR="00FD17ED" w:rsidRPr="00116747" w:rsidRDefault="00FD17ED" w:rsidP="00FD17ED">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w:t>
      </w:r>
      <w:proofErr w:type="spellStart"/>
      <w:r w:rsidRPr="00116747">
        <w:rPr>
          <w:rStyle w:val="StyleUnderline"/>
        </w:rPr>
        <w:t>behavioural</w:t>
      </w:r>
      <w:proofErr w:type="spellEnd"/>
      <w:r w:rsidRPr="00116747">
        <w:rPr>
          <w:rStyle w:val="StyleUnderline"/>
        </w:rPr>
        <w:t xml:space="preserve"> patterns. Chief among these </w:t>
      </w:r>
      <w:proofErr w:type="gramStart"/>
      <w:r w:rsidRPr="00116747">
        <w:rPr>
          <w:rStyle w:val="StyleUnderline"/>
        </w:rPr>
        <w:t>are</w:t>
      </w:r>
      <w:proofErr w:type="gramEnd"/>
      <w:r w:rsidRPr="00116747">
        <w:rPr>
          <w:rStyle w:val="StyleUnderline"/>
        </w:rPr>
        <w:t xml:space="preserve"> </w:t>
      </w:r>
      <w:r w:rsidRPr="004A2C80">
        <w:rPr>
          <w:rStyle w:val="Emphasis"/>
          <w:highlight w:val="cyan"/>
        </w:rPr>
        <w:t>misrepresenting</w:t>
      </w:r>
      <w:r w:rsidRPr="004A2C80">
        <w:rPr>
          <w:rStyle w:val="StyleUnderline"/>
          <w:highlight w:val="cyan"/>
        </w:rPr>
        <w:t xml:space="preserve"> the </w:t>
      </w:r>
      <w:r w:rsidRPr="00BF64C1">
        <w:rPr>
          <w:rStyle w:val="StyleUnderline"/>
        </w:rPr>
        <w:t xml:space="preserve">stakes of </w:t>
      </w:r>
      <w:r w:rsidRPr="004A2C80">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4A2C80">
        <w:rPr>
          <w:rStyle w:val="StyleUnderline"/>
          <w:highlight w:val="cyan"/>
        </w:rPr>
        <w:t>such as failures to “</w:t>
      </w:r>
      <w:proofErr w:type="spellStart"/>
      <w:r w:rsidRPr="004A2C80">
        <w:rPr>
          <w:rStyle w:val="Emphasis"/>
          <w:highlight w:val="cyan"/>
        </w:rPr>
        <w:t>centre</w:t>
      </w:r>
      <w:proofErr w:type="spellEnd"/>
      <w:r w:rsidRPr="004A2C80">
        <w:rPr>
          <w:rStyle w:val="StyleUnderline"/>
          <w:highlight w:val="cyan"/>
        </w:rPr>
        <w:t xml:space="preserve">” the </w:t>
      </w:r>
      <w:r w:rsidRPr="004A2C80">
        <w:rPr>
          <w:rStyle w:val="Emphasis"/>
          <w:highlight w:val="cyan"/>
        </w:rPr>
        <w:t>right topics</w:t>
      </w:r>
      <w:r w:rsidRPr="004A2C80">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w:t>
      </w:r>
      <w:proofErr w:type="spellStart"/>
      <w:r w:rsidRPr="00116747">
        <w:rPr>
          <w:rStyle w:val="StyleUnderline"/>
        </w:rPr>
        <w:t>behaviours</w:t>
      </w:r>
      <w:proofErr w:type="spellEnd"/>
      <w:r w:rsidRPr="00116747">
        <w:rPr>
          <w:rStyle w:val="StyleUnderline"/>
        </w:rPr>
        <w:t xml:space="preserve">, whatever their causal history, </w:t>
      </w:r>
      <w:r w:rsidRPr="004A2C80">
        <w:rPr>
          <w:rStyle w:val="StyleUnderline"/>
          <w:highlight w:val="cyan"/>
        </w:rPr>
        <w:t xml:space="preserve">have </w:t>
      </w:r>
      <w:r w:rsidRPr="004A2C80">
        <w:rPr>
          <w:rStyle w:val="Emphasis"/>
          <w:highlight w:val="cyan"/>
        </w:rPr>
        <w:t>corrosive effects</w:t>
      </w:r>
      <w:r w:rsidRPr="004A2C80">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4A2C80">
        <w:rPr>
          <w:rStyle w:val="Emphasis"/>
          <w:highlight w:val="cyan"/>
        </w:rPr>
        <w:t>especially when</w:t>
      </w:r>
      <w:r w:rsidRPr="003C26EF">
        <w:rPr>
          <w:rStyle w:val="Emphasis"/>
        </w:rPr>
        <w:t xml:space="preserve"> a </w:t>
      </w:r>
      <w:r w:rsidRPr="004A2C80">
        <w:rPr>
          <w:rStyle w:val="Emphasis"/>
          <w:highlight w:val="cyan"/>
        </w:rPr>
        <w:t>community</w:t>
      </w:r>
      <w:r w:rsidRPr="00BF64C1">
        <w:rPr>
          <w:rStyle w:val="Emphasis"/>
        </w:rPr>
        <w:t>’s</w:t>
      </w:r>
      <w:r w:rsidRPr="004A2C80">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4A2C80">
        <w:rPr>
          <w:rStyle w:val="StyleUnderline"/>
          <w:highlight w:val="cyan"/>
        </w:rPr>
        <w:t xml:space="preserve">these </w:t>
      </w:r>
      <w:proofErr w:type="spellStart"/>
      <w:r w:rsidRPr="004A2C80">
        <w:rPr>
          <w:rStyle w:val="StyleUnderline"/>
          <w:highlight w:val="cyan"/>
        </w:rPr>
        <w:t>behaviours</w:t>
      </w:r>
      <w:proofErr w:type="spellEnd"/>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62C8C499" w14:textId="77777777" w:rsidR="00FD17ED" w:rsidRPr="00116747" w:rsidRDefault="00FD17ED" w:rsidP="00FD17ED">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4A2C80">
        <w:rPr>
          <w:rStyle w:val="StyleUnderline"/>
          <w:highlight w:val="cyan"/>
        </w:rPr>
        <w:t xml:space="preserve">provide </w:t>
      </w:r>
      <w:r w:rsidRPr="00BF64C1">
        <w:rPr>
          <w:rStyle w:val="StyleUnderline"/>
        </w:rPr>
        <w:t xml:space="preserve">social </w:t>
      </w:r>
      <w:r w:rsidRPr="004A2C80">
        <w:rPr>
          <w:rStyle w:val="StyleUnderline"/>
          <w:highlight w:val="cyan"/>
        </w:rPr>
        <w:t xml:space="preserve">cover for the </w:t>
      </w:r>
      <w:r w:rsidRPr="004A2C80">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4A2C80">
        <w:rPr>
          <w:rStyle w:val="StyleUnderline"/>
          <w:highlight w:val="cyan"/>
        </w:rPr>
        <w:t>and</w:t>
      </w:r>
      <w:r w:rsidRPr="00116747">
        <w:rPr>
          <w:rStyle w:val="StyleUnderline"/>
        </w:rPr>
        <w:t xml:space="preserve">, </w:t>
      </w:r>
      <w:proofErr w:type="gramStart"/>
      <w:r w:rsidRPr="00116747">
        <w:rPr>
          <w:rStyle w:val="StyleUnderline"/>
        </w:rPr>
        <w:t>more often than not</w:t>
      </w:r>
      <w:proofErr w:type="gramEnd"/>
      <w:r w:rsidRPr="00116747">
        <w:rPr>
          <w:rStyle w:val="StyleUnderline"/>
        </w:rPr>
        <w:t xml:space="preserve">, </w:t>
      </w:r>
      <w:r w:rsidRPr="004A2C80">
        <w:rPr>
          <w:rStyle w:val="StyleUnderline"/>
          <w:highlight w:val="cyan"/>
        </w:rPr>
        <w:t xml:space="preserve">a </w:t>
      </w:r>
      <w:r w:rsidRPr="004A2C80">
        <w:rPr>
          <w:rStyle w:val="Emphasis"/>
          <w:highlight w:val="cyan"/>
        </w:rPr>
        <w:t>hyper-sanitized</w:t>
      </w:r>
      <w:r w:rsidRPr="00116747">
        <w:rPr>
          <w:rStyle w:val="StyleUnderline"/>
        </w:rPr>
        <w:t xml:space="preserve"> and </w:t>
      </w:r>
      <w:r w:rsidRPr="003C26EF">
        <w:rPr>
          <w:rStyle w:val="Emphasis"/>
        </w:rPr>
        <w:t xml:space="preserve">thoroughly fictional </w:t>
      </w:r>
      <w:r w:rsidRPr="004A2C80">
        <w:rPr>
          <w:rStyle w:val="Emphasis"/>
          <w:highlight w:val="cyan"/>
        </w:rPr>
        <w:t>caricature</w:t>
      </w:r>
      <w:r w:rsidRPr="00116747">
        <w:rPr>
          <w:rStyle w:val="StyleUnderline"/>
        </w:rPr>
        <w:t xml:space="preserve"> of them</w:t>
      </w:r>
      <w:r w:rsidRPr="00116747">
        <w:rPr>
          <w:sz w:val="16"/>
        </w:rPr>
        <w:t>.</w:t>
      </w:r>
    </w:p>
    <w:p w14:paraId="4B2B1100" w14:textId="77777777" w:rsidR="00FD17ED" w:rsidRPr="00116747" w:rsidRDefault="00FD17ED" w:rsidP="00FD17ED">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4E380AA9" w14:textId="77777777" w:rsidR="00FD17ED" w:rsidRPr="00116747" w:rsidRDefault="00FD17ED" w:rsidP="00FD17ED">
      <w:pPr>
        <w:rPr>
          <w:sz w:val="16"/>
        </w:rPr>
      </w:pPr>
      <w:r w:rsidRPr="004A2C80">
        <w:rPr>
          <w:rStyle w:val="StyleUnderline"/>
          <w:highlight w:val="cyan"/>
        </w:rPr>
        <w:t>Deference</w:t>
      </w:r>
      <w:r w:rsidRPr="00116747">
        <w:rPr>
          <w:rStyle w:val="StyleUnderline"/>
        </w:rPr>
        <w:t xml:space="preserve"> rather than interdependence </w:t>
      </w:r>
      <w:r w:rsidRPr="004A2C80">
        <w:rPr>
          <w:rStyle w:val="StyleUnderline"/>
          <w:highlight w:val="cyan"/>
        </w:rPr>
        <w:t xml:space="preserve">may </w:t>
      </w:r>
      <w:r w:rsidRPr="004A2C80">
        <w:rPr>
          <w:rStyle w:val="Emphasis"/>
          <w:highlight w:val="cyan"/>
        </w:rPr>
        <w:t>soothe short-term psychological wounds</w:t>
      </w:r>
      <w:r w:rsidRPr="00116747">
        <w:rPr>
          <w:rStyle w:val="StyleUnderline"/>
        </w:rPr>
        <w:t xml:space="preserve">. </w:t>
      </w:r>
      <w:r w:rsidRPr="004A2C80">
        <w:rPr>
          <w:rStyle w:val="StyleUnderline"/>
          <w:highlight w:val="cyan"/>
        </w:rPr>
        <w:t>But</w:t>
      </w:r>
      <w:r w:rsidRPr="00116747">
        <w:rPr>
          <w:rStyle w:val="StyleUnderline"/>
        </w:rPr>
        <w:t xml:space="preserve"> it does so </w:t>
      </w:r>
      <w:r w:rsidRPr="004A2C80">
        <w:rPr>
          <w:rStyle w:val="StyleUnderline"/>
          <w:highlight w:val="cyan"/>
        </w:rPr>
        <w:t xml:space="preserve">at a </w:t>
      </w:r>
      <w:r w:rsidRPr="004A2C80">
        <w:rPr>
          <w:rStyle w:val="Emphasis"/>
          <w:highlight w:val="cyan"/>
        </w:rPr>
        <w:t>steep cost</w:t>
      </w:r>
      <w:r w:rsidRPr="00116747">
        <w:rPr>
          <w:rStyle w:val="StyleUnderline"/>
        </w:rPr>
        <w:t xml:space="preserve">: </w:t>
      </w:r>
      <w:r w:rsidRPr="004A2C80">
        <w:rPr>
          <w:rStyle w:val="StyleUnderline"/>
          <w:highlight w:val="cyan"/>
        </w:rPr>
        <w:t xml:space="preserve">it can </w:t>
      </w:r>
      <w:r w:rsidRPr="004A2C80">
        <w:rPr>
          <w:rStyle w:val="Emphasis"/>
          <w:highlight w:val="cyan"/>
        </w:rPr>
        <w:t>undermine</w:t>
      </w:r>
      <w:r w:rsidRPr="004A2C80">
        <w:rPr>
          <w:rStyle w:val="StyleUnderline"/>
          <w:highlight w:val="cyan"/>
        </w:rPr>
        <w:t xml:space="preserve"> </w:t>
      </w:r>
      <w:r w:rsidRPr="00BF64C1">
        <w:rPr>
          <w:rStyle w:val="StyleUnderline"/>
        </w:rPr>
        <w:t>the</w:t>
      </w:r>
      <w:r w:rsidRPr="00116747">
        <w:rPr>
          <w:rStyle w:val="StyleUnderline"/>
        </w:rPr>
        <w:t xml:space="preserve"> </w:t>
      </w:r>
      <w:r w:rsidRPr="004A2C80">
        <w:rPr>
          <w:rStyle w:val="StyleUnderline"/>
          <w:highlight w:val="cyan"/>
        </w:rPr>
        <w:t xml:space="preserve">epistemic goals that </w:t>
      </w:r>
      <w:r w:rsidRPr="004A2C80">
        <w:rPr>
          <w:rStyle w:val="Emphasis"/>
          <w:highlight w:val="cyan"/>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4A2C80">
        <w:rPr>
          <w:rStyle w:val="StyleUnderline"/>
          <w:highlight w:val="cyan"/>
        </w:rPr>
        <w:t xml:space="preserve">fighting for </w:t>
      </w:r>
      <w:r w:rsidRPr="004A2C80">
        <w:rPr>
          <w:rStyle w:val="Emphasis"/>
          <w:highlight w:val="cyan"/>
        </w:rPr>
        <w:t>freedom</w:t>
      </w:r>
      <w:r w:rsidRPr="00116747">
        <w:rPr>
          <w:rStyle w:val="StyleUnderline"/>
        </w:rPr>
        <w:t xml:space="preserve"> </w:t>
      </w:r>
      <w:r w:rsidRPr="004A2C80">
        <w:rPr>
          <w:rStyle w:val="StyleUnderline"/>
          <w:highlight w:val="cyan"/>
        </w:rPr>
        <w:t xml:space="preserve">rather than </w:t>
      </w:r>
      <w:r w:rsidRPr="00BF64C1">
        <w:rPr>
          <w:rStyle w:val="StyleUnderline"/>
        </w:rPr>
        <w:t xml:space="preserve">for </w:t>
      </w:r>
      <w:r w:rsidRPr="004A2C80">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56FDD12E" w14:textId="77777777" w:rsidR="00FD17ED" w:rsidRPr="00116747" w:rsidRDefault="00FD17ED" w:rsidP="00FD17ED">
      <w:pPr>
        <w:rPr>
          <w:sz w:val="16"/>
        </w:rPr>
      </w:pPr>
      <w:r w:rsidRPr="00116747">
        <w:rPr>
          <w:sz w:val="16"/>
        </w:rPr>
        <w:t xml:space="preserve">How would a constructive approach to putting standpoint epistemology into practice differ from a deferential approach? </w:t>
      </w:r>
      <w:r w:rsidRPr="00FE1047">
        <w:rPr>
          <w:rStyle w:val="StyleUnderline"/>
          <w:highlight w:val="cyan"/>
        </w:rPr>
        <w:t>A constructive approach would</w:t>
      </w:r>
      <w:r w:rsidRPr="00116747">
        <w:rPr>
          <w:rStyle w:val="StyleUnderline"/>
        </w:rPr>
        <w:t xml:space="preserve"> focus on the pursuit of </w:t>
      </w:r>
      <w:r w:rsidRPr="003C26EF">
        <w:rPr>
          <w:rStyle w:val="Emphasis"/>
        </w:rPr>
        <w:t>specific goals</w:t>
      </w:r>
      <w:r w:rsidRPr="00116747">
        <w:rPr>
          <w:rStyle w:val="StyleUnderline"/>
        </w:rPr>
        <w:t xml:space="preserve"> or </w:t>
      </w:r>
      <w:r w:rsidRPr="003C26EF">
        <w:rPr>
          <w:rStyle w:val="Emphasis"/>
        </w:rPr>
        <w:t>end results</w:t>
      </w:r>
      <w:r w:rsidRPr="00116747">
        <w:rPr>
          <w:rStyle w:val="StyleUnderline"/>
        </w:rPr>
        <w:t xml:space="preserve"> rather than avoiding “</w:t>
      </w:r>
      <w:r w:rsidRPr="003C26EF">
        <w:rPr>
          <w:rStyle w:val="Emphasis"/>
        </w:rPr>
        <w:t>complicity</w:t>
      </w:r>
      <w:r w:rsidRPr="00116747">
        <w:rPr>
          <w:rStyle w:val="StyleUnderline"/>
        </w:rPr>
        <w:t xml:space="preserve">” in injustice or adhering to </w:t>
      </w:r>
      <w:r w:rsidRPr="003C26EF">
        <w:rPr>
          <w:rStyle w:val="Emphasis"/>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w:t>
      </w:r>
      <w:r w:rsidRPr="00FE1047">
        <w:rPr>
          <w:rStyle w:val="StyleUnderline"/>
          <w:highlight w:val="cyan"/>
        </w:rPr>
        <w:t xml:space="preserve">calibrate itself </w:t>
      </w:r>
      <w:r w:rsidRPr="00FE1047">
        <w:rPr>
          <w:rStyle w:val="Emphasis"/>
          <w:highlight w:val="cyan"/>
        </w:rPr>
        <w:t>directly</w:t>
      </w:r>
      <w:r w:rsidRPr="00FE1047">
        <w:rPr>
          <w:rStyle w:val="StyleUnderline"/>
          <w:highlight w:val="cyan"/>
        </w:rPr>
        <w:t xml:space="preserve"> to the task of </w:t>
      </w:r>
      <w:r w:rsidRPr="00FE1047">
        <w:rPr>
          <w:rStyle w:val="Emphasis"/>
          <w:highlight w:val="cyan"/>
        </w:rPr>
        <w:t>redistributing social resources</w:t>
      </w:r>
      <w:r w:rsidRPr="00FE1047">
        <w:rPr>
          <w:rStyle w:val="StyleUnderline"/>
          <w:highlight w:val="cyan"/>
        </w:rPr>
        <w:t xml:space="preserve"> and </w:t>
      </w:r>
      <w:r w:rsidRPr="00FE1047">
        <w:rPr>
          <w:rStyle w:val="Emphasis"/>
          <w:highlight w:val="cyan"/>
        </w:rPr>
        <w:t>power</w:t>
      </w:r>
      <w:r w:rsidRPr="00FE1047">
        <w:rPr>
          <w:rStyle w:val="StyleUnderline"/>
          <w:highlight w:val="cyan"/>
        </w:rPr>
        <w:t xml:space="preserve"> rather than to </w:t>
      </w:r>
      <w:r w:rsidRPr="00FE1047">
        <w:rPr>
          <w:rStyle w:val="Emphasis"/>
          <w:highlight w:val="cyan"/>
        </w:rPr>
        <w:t>intermediary goals</w:t>
      </w:r>
      <w:r w:rsidRPr="00FE1047">
        <w:rPr>
          <w:rStyle w:val="StyleUnderline"/>
          <w:highlight w:val="cyan"/>
        </w:rPr>
        <w:t xml:space="preserve"> cashed out in terms of </w:t>
      </w:r>
      <w:r w:rsidRPr="00FE1047">
        <w:rPr>
          <w:rStyle w:val="Emphasis"/>
          <w:highlight w:val="cyan"/>
        </w:rPr>
        <w:t>pedestals</w:t>
      </w:r>
      <w:r w:rsidRPr="00FE1047">
        <w:rPr>
          <w:rStyle w:val="StyleUnderline"/>
          <w:highlight w:val="cyan"/>
        </w:rPr>
        <w:t xml:space="preserve"> or </w:t>
      </w:r>
      <w:r w:rsidRPr="00FE1047">
        <w:rPr>
          <w:rStyle w:val="Emphasis"/>
          <w:highlight w:val="cyan"/>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624EBF1B" w14:textId="77777777" w:rsidR="00FD17ED" w:rsidRPr="00116747" w:rsidRDefault="00FD17ED" w:rsidP="00FD17ED">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02065025" w14:textId="77777777" w:rsidR="00FD17ED" w:rsidRPr="00116747" w:rsidRDefault="00FD17ED" w:rsidP="00FD17ED">
      <w:pPr>
        <w:rPr>
          <w:sz w:val="16"/>
        </w:rPr>
      </w:pPr>
      <w:r w:rsidRPr="00116747">
        <w:rPr>
          <w:sz w:val="16"/>
        </w:rPr>
        <w:t>The MDEQ, speaking from a position of epistemic and political authority, defended the status quo in Flint. They claimed that “Flint water is safe to drink</w:t>
      </w:r>
      <w:proofErr w:type="gramStart"/>
      <w:r w:rsidRPr="00116747">
        <w:rPr>
          <w:sz w:val="16"/>
        </w:rPr>
        <w:t>”, and</w:t>
      </w:r>
      <w:proofErr w:type="gramEnd"/>
      <w:r w:rsidRPr="00116747">
        <w:rPr>
          <w:sz w:val="16"/>
        </w:rPr>
        <w:t xml:space="preserve"> were cited in Flint Mayor Dayne Walling’s statement aiming to “dispel myths and promote the truth about the Flint River” during the April 2014 transition to the Flint River water source. That transition was spearheaded under the tenure of the city’s emergency manager Darnell </w:t>
      </w:r>
      <w:proofErr w:type="spellStart"/>
      <w:r w:rsidRPr="00116747">
        <w:rPr>
          <w:sz w:val="16"/>
        </w:rPr>
        <w:t>Earley</w:t>
      </w:r>
      <w:proofErr w:type="spellEnd"/>
      <w:r w:rsidRPr="00116747">
        <w:rPr>
          <w:sz w:val="16"/>
        </w:rPr>
        <w:t xml:space="preserve"> (an </w:t>
      </w:r>
      <w:proofErr w:type="gramStart"/>
      <w:r w:rsidRPr="00116747">
        <w:rPr>
          <w:sz w:val="16"/>
        </w:rPr>
        <w:t>African-American</w:t>
      </w:r>
      <w:proofErr w:type="gramEnd"/>
      <w:r w:rsidRPr="00116747">
        <w:rPr>
          <w:sz w:val="16"/>
        </w:rPr>
        <w:t>,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473D4D0B" w14:textId="77777777" w:rsidR="00FD17ED" w:rsidRPr="00116747" w:rsidRDefault="00FD17ED" w:rsidP="00FD17ED">
      <w:pPr>
        <w:rPr>
          <w:sz w:val="16"/>
        </w:rPr>
      </w:pPr>
      <w:r w:rsidRPr="00116747">
        <w:rPr>
          <w:sz w:val="16"/>
        </w:rPr>
        <w:t xml:space="preserve">The reaction from residents was immediate. The month after the switch in water source, residents reported that their tap water was </w:t>
      </w:r>
      <w:proofErr w:type="spellStart"/>
      <w:r w:rsidRPr="00116747">
        <w:rPr>
          <w:sz w:val="16"/>
        </w:rPr>
        <w:t>discoloured</w:t>
      </w:r>
      <w:proofErr w:type="spellEnd"/>
      <w:r w:rsidRPr="00116747">
        <w:rPr>
          <w:sz w:val="16"/>
        </w:rPr>
        <w:t xml:space="preserve"> and gave off an alarming </w:t>
      </w:r>
      <w:proofErr w:type="spellStart"/>
      <w:r w:rsidRPr="00116747">
        <w:rPr>
          <w:sz w:val="16"/>
        </w:rPr>
        <w:t>odour</w:t>
      </w:r>
      <w:proofErr w:type="spellEnd"/>
      <w:r w:rsidRPr="00116747">
        <w:rPr>
          <w:sz w:val="16"/>
        </w:rPr>
        <w:t>. They didn’t need their oppression to be “celebrated”, “</w:t>
      </w:r>
      <w:proofErr w:type="spellStart"/>
      <w:r w:rsidRPr="00116747">
        <w:rPr>
          <w:sz w:val="16"/>
        </w:rPr>
        <w:t>centred</w:t>
      </w:r>
      <w:proofErr w:type="spellEnd"/>
      <w:r w:rsidRPr="00116747">
        <w:rPr>
          <w:sz w:val="16"/>
        </w:rPr>
        <w:t xml:space="preserve">”, or narrated in the newest academic parlance. They didn’t need someone to understand what it felt like to be poisoned. What they needed was the lead out of their water. </w:t>
      </w:r>
      <w:proofErr w:type="gramStart"/>
      <w:r w:rsidRPr="00116747">
        <w:rPr>
          <w:sz w:val="16"/>
        </w:rPr>
        <w:t>So</w:t>
      </w:r>
      <w:proofErr w:type="gramEnd"/>
      <w:r w:rsidRPr="00116747">
        <w:rPr>
          <w:sz w:val="16"/>
        </w:rPr>
        <w:t xml:space="preserve"> they got to work.</w:t>
      </w:r>
    </w:p>
    <w:p w14:paraId="15C18248" w14:textId="77777777" w:rsidR="00FD17ED" w:rsidRPr="00116747" w:rsidRDefault="00FD17ED" w:rsidP="00FD17ED">
      <w:pPr>
        <w:rPr>
          <w:sz w:val="16"/>
        </w:rPr>
      </w:pPr>
      <w:r w:rsidRPr="00116747">
        <w:rPr>
          <w:sz w:val="16"/>
        </w:rPr>
        <w:t xml:space="preserve">The first step was to develop epistemic authority. To achieve </w:t>
      </w:r>
      <w:proofErr w:type="gramStart"/>
      <w:r w:rsidRPr="00116747">
        <w:rPr>
          <w:sz w:val="16"/>
        </w:rPr>
        <w:t>this</w:t>
      </w:r>
      <w:proofErr w:type="gramEnd"/>
      <w:r w:rsidRPr="00116747">
        <w:rPr>
          <w:sz w:val="16"/>
        </w:rPr>
        <w:t xml:space="preserve">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w:t>
      </w:r>
      <w:proofErr w:type="spellStart"/>
      <w:r w:rsidRPr="00116747">
        <w:rPr>
          <w:sz w:val="16"/>
        </w:rPr>
        <w:t>neighbours</w:t>
      </w:r>
      <w:proofErr w:type="spellEnd"/>
      <w:r w:rsidRPr="00116747">
        <w:rPr>
          <w:sz w:val="16"/>
        </w:rPr>
        <w:t xml:space="preserve"> to submit for testing. In this stage, the alliance of residents and scientists won, and the poisoning of the children of Flint emerged as a national scandal.</w:t>
      </w:r>
    </w:p>
    <w:p w14:paraId="3BAFC21F" w14:textId="77777777" w:rsidR="00FD17ED" w:rsidRPr="00116747" w:rsidRDefault="00FD17ED" w:rsidP="00FD17ED">
      <w:pPr>
        <w:rPr>
          <w:sz w:val="16"/>
        </w:rPr>
      </w:pPr>
      <w:r w:rsidRPr="00116747">
        <w:rPr>
          <w:sz w:val="16"/>
        </w:rPr>
        <w:t xml:space="preserve">But this was not enough. The second step – cleaning the water – required more than state acknowledgement: it required apportioning </w:t>
      </w:r>
      <w:proofErr w:type="spellStart"/>
      <w:r w:rsidRPr="00116747">
        <w:rPr>
          <w:sz w:val="16"/>
        </w:rPr>
        <w:t>labour</w:t>
      </w:r>
      <w:proofErr w:type="spellEnd"/>
      <w:r w:rsidRPr="00116747">
        <w:rPr>
          <w:sz w:val="16"/>
        </w:rPr>
        <w:t xml:space="preserve">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w:t>
      </w:r>
      <w:proofErr w:type="gramStart"/>
      <w:r w:rsidRPr="00116747">
        <w:rPr>
          <w:sz w:val="16"/>
        </w:rPr>
        <w:t>residents</w:t>
      </w:r>
      <w:proofErr w:type="gramEnd"/>
      <w:r w:rsidRPr="00116747">
        <w:rPr>
          <w:sz w:val="16"/>
        </w:rPr>
        <w:t xml:space="preserve">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60B7016B" w14:textId="77777777" w:rsidR="00FD17ED" w:rsidRPr="00116747" w:rsidRDefault="00FD17ED" w:rsidP="00FD17ED">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67BE3DC3" w14:textId="77777777" w:rsidR="00FD17ED" w:rsidRPr="00116747" w:rsidRDefault="00FD17ED" w:rsidP="00FD17ED">
      <w:pPr>
        <w:rPr>
          <w:sz w:val="16"/>
        </w:rPr>
      </w:pPr>
      <w:r w:rsidRPr="00FE1047">
        <w:rPr>
          <w:rStyle w:val="StyleUnderline"/>
          <w:highlight w:val="cyan"/>
        </w:rPr>
        <w:t xml:space="preserve">The </w:t>
      </w:r>
      <w:r w:rsidRPr="00FE1047">
        <w:rPr>
          <w:rStyle w:val="Emphasis"/>
          <w:highlight w:val="cyan"/>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w:t>
      </w:r>
      <w:r w:rsidRPr="00FE1047">
        <w:rPr>
          <w:rStyle w:val="StyleUnderline"/>
          <w:highlight w:val="cyan"/>
        </w:rPr>
        <w:t xml:space="preserve">are the </w:t>
      </w:r>
      <w:r w:rsidRPr="00FE1047">
        <w:rPr>
          <w:rStyle w:val="Emphasis"/>
          <w:highlight w:val="cyan"/>
        </w:rPr>
        <w:t>erosion</w:t>
      </w:r>
      <w:r w:rsidRPr="00FE1047">
        <w:rPr>
          <w:rStyle w:val="StyleUnderline"/>
          <w:highlight w:val="cyan"/>
        </w:rPr>
        <w:t xml:space="preserve"> of the </w:t>
      </w:r>
      <w:r w:rsidRPr="00FE1047">
        <w:rPr>
          <w:rStyle w:val="Emphasis"/>
          <w:highlight w:val="cyan"/>
        </w:rPr>
        <w:t>practical</w:t>
      </w:r>
      <w:r w:rsidRPr="00FE1047">
        <w:rPr>
          <w:rStyle w:val="StyleUnderline"/>
          <w:highlight w:val="cyan"/>
        </w:rPr>
        <w:t xml:space="preserve"> and </w:t>
      </w:r>
      <w:r w:rsidRPr="00FE1047">
        <w:rPr>
          <w:rStyle w:val="Emphasis"/>
          <w:highlight w:val="cyan"/>
        </w:rPr>
        <w:t>material bases</w:t>
      </w:r>
      <w:r w:rsidRPr="00FE1047">
        <w:rPr>
          <w:rStyle w:val="StyleUnderline"/>
          <w:highlight w:val="cyan"/>
        </w:rPr>
        <w:t xml:space="preserve"> for popular power</w:t>
      </w:r>
      <w:r w:rsidRPr="00116747">
        <w:rPr>
          <w:sz w:val="16"/>
        </w:rPr>
        <w:t xml:space="preserve"> over knowledge production and distribution, particularly that </w:t>
      </w:r>
      <w:r w:rsidRPr="00FE1047">
        <w:rPr>
          <w:rStyle w:val="StyleUnderline"/>
          <w:highlight w:val="cyan"/>
        </w:rPr>
        <w:t xml:space="preserve">which could </w:t>
      </w:r>
      <w:r w:rsidRPr="00FE1047">
        <w:rPr>
          <w:rStyle w:val="Emphasis"/>
          <w:highlight w:val="cyan"/>
        </w:rPr>
        <w:t>aid effective political action</w:t>
      </w:r>
      <w:r w:rsidRPr="00FE1047">
        <w:rPr>
          <w:rStyle w:val="StyleUnderline"/>
          <w:highlight w:val="cyan"/>
        </w:rPr>
        <w:t xml:space="preserve"> and </w:t>
      </w:r>
      <w:r w:rsidRPr="00FE1047">
        <w:rPr>
          <w:rStyle w:val="Emphasis"/>
          <w:highlight w:val="cyan"/>
        </w:rPr>
        <w:t>constrain</w:t>
      </w:r>
      <w:r w:rsidRPr="00FE1047">
        <w:rPr>
          <w:rStyle w:val="StyleUnderline"/>
          <w:highlight w:val="cyan"/>
        </w:rPr>
        <w:t xml:space="preserve"> or </w:t>
      </w:r>
      <w:r w:rsidRPr="00FE1047">
        <w:rPr>
          <w:rStyle w:val="Emphasis"/>
          <w:highlight w:val="cyan"/>
        </w:rPr>
        <w:t>eliminate predation</w:t>
      </w:r>
      <w:r w:rsidRPr="00FE1047">
        <w:rPr>
          <w:rStyle w:val="StyleUnderline"/>
          <w:highlight w:val="cyan"/>
        </w:rPr>
        <w:t xml:space="preserve"> by elites</w:t>
      </w:r>
      <w:r w:rsidRPr="00116747">
        <w:rPr>
          <w:rStyle w:val="StyleUnderline"/>
        </w:rPr>
        <w:t xml:space="preserve">.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08543E28" w14:textId="77777777" w:rsidR="00FD17ED" w:rsidRPr="00116747" w:rsidRDefault="00FD17ED" w:rsidP="00FD17ED">
      <w:pPr>
        <w:rPr>
          <w:sz w:val="16"/>
        </w:rPr>
      </w:pPr>
      <w:r w:rsidRPr="00116747">
        <w:rPr>
          <w:sz w:val="16"/>
        </w:rPr>
        <w:t>Confronting these threats requires leaving some rooms – and building new ones.</w:t>
      </w:r>
    </w:p>
    <w:p w14:paraId="22E12F9E" w14:textId="77777777" w:rsidR="00FD17ED" w:rsidRPr="00116747" w:rsidRDefault="00FD17ED" w:rsidP="00FD17ED">
      <w:pPr>
        <w:rPr>
          <w:sz w:val="16"/>
        </w:rPr>
      </w:pPr>
      <w:r w:rsidRPr="004A2C80">
        <w:rPr>
          <w:rStyle w:val="StyleUnderline"/>
          <w:highlight w:val="cyan"/>
        </w:rPr>
        <w:t>The constructive approach</w:t>
      </w:r>
      <w:r w:rsidRPr="00116747">
        <w:rPr>
          <w:sz w:val="16"/>
        </w:rPr>
        <w:t xml:space="preserve"> to standpoint epistemology is demanding. It </w:t>
      </w:r>
      <w:r w:rsidRPr="004A2C80">
        <w:rPr>
          <w:rStyle w:val="StyleUnderline"/>
          <w:highlight w:val="cyan"/>
        </w:rPr>
        <w:t>asks</w:t>
      </w:r>
      <w:r w:rsidRPr="00116747">
        <w:rPr>
          <w:rStyle w:val="StyleUnderline"/>
        </w:rPr>
        <w:t xml:space="preserve"> that </w:t>
      </w:r>
      <w:r w:rsidRPr="004A2C80">
        <w:rPr>
          <w:rStyle w:val="StyleUnderline"/>
          <w:highlight w:val="cyan"/>
        </w:rPr>
        <w:t>we</w:t>
      </w:r>
      <w:r w:rsidRPr="00116747">
        <w:rPr>
          <w:rStyle w:val="StyleUnderline"/>
        </w:rPr>
        <w:t xml:space="preserve"> </w:t>
      </w:r>
      <w:r w:rsidRPr="003C26EF">
        <w:rPr>
          <w:rStyle w:val="Emphasis"/>
        </w:rPr>
        <w:t>swim upstream</w:t>
      </w:r>
      <w:r w:rsidRPr="00116747">
        <w:rPr>
          <w:rStyle w:val="StyleUnderline"/>
        </w:rPr>
        <w:t xml:space="preserve">: to </w:t>
      </w:r>
      <w:r w:rsidRPr="004A2C80">
        <w:rPr>
          <w:rStyle w:val="StyleUnderline"/>
          <w:highlight w:val="cyan"/>
        </w:rPr>
        <w:t>be</w:t>
      </w:r>
      <w:r w:rsidRPr="00116747">
        <w:rPr>
          <w:rStyle w:val="StyleUnderline"/>
        </w:rPr>
        <w:t xml:space="preserve"> </w:t>
      </w:r>
      <w:r w:rsidRPr="004A2C80">
        <w:rPr>
          <w:rStyle w:val="Emphasis"/>
          <w:highlight w:val="cyan"/>
        </w:rPr>
        <w:t>accountable</w:t>
      </w:r>
      <w:r w:rsidRPr="00116747">
        <w:rPr>
          <w:rStyle w:val="StyleUnderline"/>
        </w:rPr>
        <w:t xml:space="preserve"> and </w:t>
      </w:r>
      <w:r w:rsidRPr="003C26EF">
        <w:rPr>
          <w:rStyle w:val="Emphasis"/>
        </w:rPr>
        <w:t>responsive</w:t>
      </w:r>
      <w:r w:rsidRPr="00116747">
        <w:rPr>
          <w:rStyle w:val="StyleUnderline"/>
        </w:rPr>
        <w:t xml:space="preserve"> </w:t>
      </w:r>
      <w:r w:rsidRPr="004A2C80">
        <w:rPr>
          <w:rStyle w:val="StyleUnderline"/>
          <w:highlight w:val="cyan"/>
        </w:rPr>
        <w:t xml:space="preserve">to people who </w:t>
      </w:r>
      <w:r w:rsidRPr="004A2C80">
        <w:rPr>
          <w:rStyle w:val="Emphasis"/>
          <w:highlight w:val="cyan"/>
        </w:rPr>
        <w:t>aren’t yet in the room</w:t>
      </w:r>
      <w:r w:rsidRPr="00116747">
        <w:rPr>
          <w:rStyle w:val="StyleUnderline"/>
        </w:rPr>
        <w:t xml:space="preserve">, to build the kinds of rooms we could </w:t>
      </w:r>
      <w:r w:rsidRPr="003C26EF">
        <w:rPr>
          <w:rStyle w:val="Emphasis"/>
        </w:rPr>
        <w:t>sit in together</w:t>
      </w:r>
      <w:r w:rsidRPr="00116747">
        <w:rPr>
          <w:sz w:val="16"/>
        </w:rPr>
        <w:t xml:space="preserve">,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w:t>
      </w:r>
      <w:proofErr w:type="spellStart"/>
      <w:r w:rsidRPr="00116747">
        <w:rPr>
          <w:sz w:val="16"/>
        </w:rPr>
        <w:t>rigour</w:t>
      </w:r>
      <w:proofErr w:type="spellEnd"/>
      <w:r w:rsidRPr="00116747">
        <w:rPr>
          <w:sz w:val="16"/>
        </w:rPr>
        <w:t xml:space="preserve"> from science and knowledge production processes generally, not less.</w:t>
      </w:r>
    </w:p>
    <w:p w14:paraId="33EC84E2" w14:textId="77777777" w:rsidR="00FD17ED" w:rsidRPr="00116747" w:rsidRDefault="00FD17ED" w:rsidP="00FD17ED">
      <w:pPr>
        <w:rPr>
          <w:sz w:val="16"/>
        </w:rPr>
      </w:pPr>
      <w:r w:rsidRPr="00116747">
        <w:rPr>
          <w:sz w:val="16"/>
        </w:rPr>
        <w:t xml:space="preserve">But one important topic stands unaddressed. </w:t>
      </w:r>
      <w:r w:rsidRPr="004A2C80">
        <w:rPr>
          <w:rStyle w:val="StyleUnderline"/>
          <w:highlight w:val="cyan"/>
        </w:rPr>
        <w:t>The deferential approach</w:t>
      </w:r>
      <w:r w:rsidRPr="00116747">
        <w:rPr>
          <w:sz w:val="16"/>
        </w:rPr>
        <w:t xml:space="preserve"> to standpoint epistemology </w:t>
      </w:r>
      <w:r w:rsidRPr="004A2C80">
        <w:rPr>
          <w:rStyle w:val="StyleUnderline"/>
          <w:highlight w:val="cyan"/>
        </w:rPr>
        <w:t>often comes packaged</w:t>
      </w:r>
      <w:r w:rsidRPr="00116747">
        <w:rPr>
          <w:rStyle w:val="StyleUnderline"/>
        </w:rPr>
        <w:t xml:space="preserve"> </w:t>
      </w:r>
      <w:r w:rsidRPr="004A2C80">
        <w:rPr>
          <w:rStyle w:val="StyleUnderline"/>
          <w:highlight w:val="cyan"/>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4A2C80">
        <w:rPr>
          <w:rStyle w:val="Emphasis"/>
          <w:highlight w:val="cyan"/>
        </w:rPr>
        <w:t>traumatic experiences</w:t>
      </w:r>
      <w:r w:rsidRPr="00116747">
        <w:rPr>
          <w:rStyle w:val="StyleUnderline"/>
        </w:rPr>
        <w:t xml:space="preserve"> are especially foregrounded</w:t>
      </w:r>
      <w:r w:rsidRPr="00116747">
        <w:rPr>
          <w:sz w:val="16"/>
        </w:rPr>
        <w:t>.</w:t>
      </w:r>
    </w:p>
    <w:p w14:paraId="13B2ACB1" w14:textId="77777777" w:rsidR="00FD17ED" w:rsidRPr="00116747" w:rsidRDefault="00FD17ED" w:rsidP="00FD17ED">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4897CCEE" w14:textId="77777777" w:rsidR="00FD17ED" w:rsidRPr="00116747" w:rsidRDefault="00FD17ED" w:rsidP="00FD17ED">
      <w:pPr>
        <w:rPr>
          <w:sz w:val="16"/>
        </w:rPr>
      </w:pPr>
      <w:r w:rsidRPr="004A2C80">
        <w:rPr>
          <w:rStyle w:val="StyleUnderline"/>
          <w:highlight w:val="cyan"/>
        </w:rPr>
        <w:t>I take</w:t>
      </w:r>
      <w:r w:rsidRPr="00116747">
        <w:rPr>
          <w:rStyle w:val="StyleUnderline"/>
        </w:rPr>
        <w:t xml:space="preserve"> concerns about </w:t>
      </w:r>
      <w:r w:rsidRPr="00FE1047">
        <w:rPr>
          <w:rStyle w:val="StyleUnderline"/>
          <w:highlight w:val="cyan"/>
        </w:rPr>
        <w:t>trauma</w:t>
      </w:r>
      <w:r w:rsidRPr="00116747">
        <w:rPr>
          <w:rStyle w:val="StyleUnderline"/>
        </w:rPr>
        <w:t xml:space="preserve"> </w:t>
      </w:r>
      <w:r w:rsidRPr="00E61D32">
        <w:rPr>
          <w:rStyle w:val="Emphasis"/>
        </w:rPr>
        <w:t xml:space="preserve">especially </w:t>
      </w:r>
      <w:r w:rsidRPr="004A2C80">
        <w:rPr>
          <w:rStyle w:val="Emphasis"/>
          <w:highlight w:val="cyan"/>
        </w:rPr>
        <w:t>seriously</w:t>
      </w:r>
      <w:r w:rsidRPr="00116747">
        <w:rPr>
          <w:rStyle w:val="StyleUnderline"/>
        </w:rPr>
        <w:t xml:space="preserve">. I grew up in the United States, a nation structured by </w:t>
      </w:r>
      <w:r w:rsidRPr="004A2C80">
        <w:rPr>
          <w:rStyle w:val="Emphasis"/>
          <w:highlight w:val="cyan"/>
        </w:rPr>
        <w:t>settler colonialism</w:t>
      </w:r>
      <w:r w:rsidRPr="004A2C80">
        <w:rPr>
          <w:rStyle w:val="StyleUnderline"/>
          <w:highlight w:val="cyan"/>
        </w:rPr>
        <w:t xml:space="preserve">, </w:t>
      </w:r>
      <w:r w:rsidRPr="004A2C80">
        <w:rPr>
          <w:rStyle w:val="Emphasis"/>
          <w:highlight w:val="cyan"/>
        </w:rPr>
        <w:t>racial slavery</w:t>
      </w:r>
      <w:r w:rsidRPr="004A2C80">
        <w:rPr>
          <w:rStyle w:val="StyleUnderline"/>
          <w:highlight w:val="cyan"/>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felt myself change in reaction to fearing for my dignity or life, to crushing pain and humiliation. </w:t>
      </w:r>
      <w:r w:rsidRPr="004A2C80">
        <w:rPr>
          <w:rStyle w:val="StyleUnderline"/>
          <w:highlight w:val="cyan"/>
        </w:rPr>
        <w:t>I reflect on</w:t>
      </w:r>
      <w:r w:rsidRPr="00116747">
        <w:rPr>
          <w:rStyle w:val="StyleUnderline"/>
        </w:rPr>
        <w:t xml:space="preserve"> these </w:t>
      </w:r>
      <w:r w:rsidRPr="004A2C80">
        <w:rPr>
          <w:rStyle w:val="StyleUnderline"/>
          <w:highlight w:val="cyan"/>
        </w:rPr>
        <w:t xml:space="preserve">traumatic moments </w:t>
      </w:r>
      <w:r w:rsidRPr="00BF64C1">
        <w:rPr>
          <w:rStyle w:val="Emphasis"/>
        </w:rPr>
        <w:t>often</w:t>
      </w:r>
      <w:r w:rsidRPr="00116747">
        <w:rPr>
          <w:rStyle w:val="StyleUnderline"/>
        </w:rPr>
        <w:t xml:space="preserve">, </w:t>
      </w:r>
      <w:r w:rsidRPr="004A2C80">
        <w:rPr>
          <w:rStyle w:val="StyleUnderline"/>
          <w:highlight w:val="cyan"/>
        </w:rPr>
        <w:t xml:space="preserve">and </w:t>
      </w:r>
      <w:r w:rsidRPr="004A2C80">
        <w:rPr>
          <w:rStyle w:val="Emphasis"/>
          <w:highlight w:val="cyan"/>
        </w:rPr>
        <w:t>very seldom think</w:t>
      </w:r>
      <w:r w:rsidRPr="004A2C80">
        <w:rPr>
          <w:rStyle w:val="StyleUnderline"/>
          <w:highlight w:val="cyan"/>
        </w:rPr>
        <w:t>: “</w:t>
      </w:r>
      <w:r w:rsidRPr="004A2C80">
        <w:rPr>
          <w:rStyle w:val="Emphasis"/>
          <w:highlight w:val="cyan"/>
        </w:rPr>
        <w:t>That was educational</w:t>
      </w:r>
      <w:r w:rsidRPr="00116747">
        <w:rPr>
          <w:rStyle w:val="StyleUnderline"/>
        </w:rPr>
        <w:t>”.</w:t>
      </w:r>
    </w:p>
    <w:p w14:paraId="029D9D02" w14:textId="77777777" w:rsidR="00FD17ED" w:rsidRPr="00116747" w:rsidRDefault="00FD17ED" w:rsidP="00FD17ED">
      <w:pPr>
        <w:rPr>
          <w:sz w:val="16"/>
        </w:rPr>
      </w:pPr>
      <w:r w:rsidRPr="00116747">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739D0155" w14:textId="77777777" w:rsidR="00FD17ED" w:rsidRPr="00116747" w:rsidRDefault="00FD17ED" w:rsidP="00FD17ED">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69490F24" w14:textId="77777777" w:rsidR="00FD17ED" w:rsidRPr="00116747" w:rsidRDefault="00FD17ED" w:rsidP="00FD17ED">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32D6D330" w14:textId="77777777" w:rsidR="00FD17ED" w:rsidRPr="00116747" w:rsidRDefault="00FD17ED" w:rsidP="00FD17ED">
      <w:pPr>
        <w:rPr>
          <w:sz w:val="16"/>
        </w:rPr>
      </w:pPr>
      <w:r w:rsidRPr="00116747">
        <w:rPr>
          <w:sz w:val="16"/>
        </w:rPr>
        <w:t xml:space="preserve">When it comes down to it, the thing I believe most deeply about </w:t>
      </w:r>
      <w:r w:rsidRPr="004A2C80">
        <w:rPr>
          <w:rStyle w:val="StyleUnderline"/>
          <w:highlight w:val="cyan"/>
        </w:rPr>
        <w:t>deference epistemology</w:t>
      </w:r>
      <w:r w:rsidRPr="004A2C80">
        <w:rPr>
          <w:sz w:val="16"/>
          <w:highlight w:val="cyan"/>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xml:space="preserve">. When I think about my trauma, I don’t think about grand lessons. I think about the quiet nobility of survival. The very fact that those chapters weren’t the final </w:t>
      </w:r>
      <w:proofErr w:type="gramStart"/>
      <w:r w:rsidRPr="00116747">
        <w:rPr>
          <w:sz w:val="16"/>
        </w:rPr>
        <w:t>ones</w:t>
      </w:r>
      <w:proofErr w:type="gramEnd"/>
      <w:r w:rsidRPr="00116747">
        <w:rPr>
          <w:sz w:val="16"/>
        </w:rPr>
        <w:t xml:space="preserve"> of my story is powerful enough writing all on its own. It is enough to ask of those experiences that I am still here to remember them.</w:t>
      </w:r>
    </w:p>
    <w:p w14:paraId="76709C9F" w14:textId="77777777" w:rsidR="00FD17ED" w:rsidRPr="00116747" w:rsidRDefault="00FD17ED" w:rsidP="00FD17ED">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4A2C80">
        <w:rPr>
          <w:rStyle w:val="Emphasis"/>
          <w:highlight w:val="cyan"/>
        </w:rPr>
        <w:t>defines an entire people</w:t>
      </w:r>
      <w:r w:rsidRPr="009715FD">
        <w:rPr>
          <w:rStyle w:val="StyleUnderline"/>
        </w:rPr>
        <w:t xml:space="preserve"> </w:t>
      </w:r>
      <w:r w:rsidRPr="00BF64C1">
        <w:rPr>
          <w:rStyle w:val="StyleUnderline"/>
        </w:rPr>
        <w:t xml:space="preserve">mostly </w:t>
      </w:r>
      <w:r w:rsidRPr="004A2C80">
        <w:rPr>
          <w:rStyle w:val="StyleUnderline"/>
          <w:highlight w:val="cyan"/>
        </w:rPr>
        <w:t xml:space="preserve">on their </w:t>
      </w:r>
      <w:r w:rsidRPr="004A2C80">
        <w:rPr>
          <w:rStyle w:val="Emphasis"/>
          <w:highlight w:val="cyan"/>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4A2C80">
        <w:rPr>
          <w:rStyle w:val="StyleUnderline"/>
          <w:highlight w:val="cyan"/>
        </w:rPr>
        <w:t xml:space="preserve">for </w:t>
      </w:r>
      <w:r w:rsidRPr="004A2C80">
        <w:rPr>
          <w:rStyle w:val="Emphasis"/>
          <w:highlight w:val="cyan"/>
        </w:rPr>
        <w:t>white audiences</w:t>
      </w:r>
      <w:r w:rsidRPr="00116747">
        <w:rPr>
          <w:rStyle w:val="StyleUnderline"/>
        </w:rPr>
        <w:t xml:space="preserve"> or </w:t>
      </w:r>
      <w:r w:rsidRPr="00E61D32">
        <w:rPr>
          <w:rStyle w:val="Emphasis"/>
        </w:rPr>
        <w:t>institutions of power</w:t>
      </w:r>
      <w:r w:rsidRPr="00116747">
        <w:rPr>
          <w:sz w:val="16"/>
        </w:rPr>
        <w:t>”.</w:t>
      </w:r>
    </w:p>
    <w:p w14:paraId="593564D7" w14:textId="77777777" w:rsidR="00FD17ED" w:rsidRDefault="00FD17ED" w:rsidP="00FD17ED">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4A2C80">
        <w:rPr>
          <w:rStyle w:val="Emphasis"/>
          <w:highlight w:val="cyan"/>
        </w:rPr>
        <w:t>not a card to play</w:t>
      </w:r>
      <w:r w:rsidRPr="00E61D32">
        <w:rPr>
          <w:rStyle w:val="Emphasis"/>
        </w:rPr>
        <w:t xml:space="preserve"> </w:t>
      </w:r>
      <w:r w:rsidRPr="00FE1047">
        <w:rPr>
          <w:rStyle w:val="Emphasis"/>
          <w:highlight w:val="cyan"/>
        </w:rPr>
        <w:t>in gamified social interaction</w:t>
      </w:r>
      <w:r w:rsidRPr="00FE1047">
        <w:rPr>
          <w:rStyle w:val="StyleUnderline"/>
          <w:highlight w:val="cyan"/>
        </w:rPr>
        <w:t xml:space="preserve"> or a </w:t>
      </w:r>
      <w:r w:rsidRPr="00FE1047">
        <w:rPr>
          <w:rStyle w:val="Emphasis"/>
          <w:highlight w:val="cyan"/>
        </w:rPr>
        <w:t>weapon to wield in</w:t>
      </w:r>
      <w:r w:rsidRPr="00E61D32">
        <w:rPr>
          <w:rStyle w:val="Emphasis"/>
        </w:rPr>
        <w:t xml:space="preserve"> </w:t>
      </w:r>
      <w:r w:rsidRPr="004A2C80">
        <w:rPr>
          <w:rStyle w:val="Emphasis"/>
          <w:highlight w:val="cyan"/>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706A674A" w14:textId="77777777" w:rsidR="00FD17ED" w:rsidRDefault="00FD17ED" w:rsidP="00FD17ED">
      <w:pPr>
        <w:rPr>
          <w:sz w:val="16"/>
        </w:rPr>
      </w:pPr>
    </w:p>
    <w:p w14:paraId="3D098442" w14:textId="77777777" w:rsidR="00FD17ED" w:rsidRPr="001020D0" w:rsidRDefault="00FD17ED" w:rsidP="00FD17ED"/>
    <w:p w14:paraId="34832EAD" w14:textId="77777777" w:rsidR="00FD17ED" w:rsidRPr="008B4665" w:rsidRDefault="00FD17ED" w:rsidP="00FD17ED">
      <w:pPr>
        <w:pStyle w:val="Heading4"/>
        <w:rPr>
          <w:rFonts w:cs="Times New Roman"/>
          <w:u w:val="single"/>
        </w:rPr>
      </w:pPr>
      <w:r>
        <w:rPr>
          <w:rFonts w:cs="Times New Roman"/>
        </w:rPr>
        <w:t>T</w:t>
      </w:r>
      <w:r w:rsidRPr="008B4665">
        <w:rPr>
          <w:rFonts w:cs="Times New Roman"/>
        </w:rPr>
        <w:t xml:space="preserve">he idea that we should </w:t>
      </w:r>
      <w:r w:rsidRPr="008B4665">
        <w:rPr>
          <w:rFonts w:cs="Times New Roman"/>
          <w:u w:val="single"/>
        </w:rPr>
        <w:t>only</w:t>
      </w:r>
      <w:r w:rsidRPr="008B4665">
        <w:rPr>
          <w:rFonts w:cs="Times New Roman"/>
        </w:rPr>
        <w:t xml:space="preserve"> focus on the things that </w:t>
      </w:r>
      <w:r w:rsidRPr="008B4665">
        <w:rPr>
          <w:rFonts w:cs="Times New Roman"/>
          <w:u w:val="single"/>
        </w:rPr>
        <w:t>directly affect our lives</w:t>
      </w:r>
      <w:r w:rsidRPr="008B4665">
        <w:rPr>
          <w:rFonts w:cs="Times New Roman"/>
        </w:rPr>
        <w:t xml:space="preserve"> ignores </w:t>
      </w:r>
      <w:r w:rsidRPr="008B4665">
        <w:rPr>
          <w:rFonts w:cs="Times New Roman"/>
          <w:u w:val="single"/>
        </w:rPr>
        <w:t>multipolar global politics</w:t>
      </w:r>
      <w:r w:rsidRPr="008B4665">
        <w:rPr>
          <w:rFonts w:cs="Times New Roman"/>
        </w:rPr>
        <w:t xml:space="preserve">, </w:t>
      </w:r>
      <w:r w:rsidRPr="008B4665">
        <w:rPr>
          <w:rFonts w:cs="Times New Roman"/>
          <w:u w:val="single"/>
        </w:rPr>
        <w:t>economic instability</w:t>
      </w:r>
      <w:r w:rsidRPr="008B4665">
        <w:rPr>
          <w:rFonts w:cs="Times New Roman"/>
        </w:rPr>
        <w:t xml:space="preserve">, and </w:t>
      </w:r>
      <w:r w:rsidRPr="008B4665">
        <w:rPr>
          <w:rFonts w:cs="Times New Roman"/>
          <w:u w:val="single"/>
        </w:rPr>
        <w:t>climate change</w:t>
      </w:r>
      <w:r w:rsidRPr="008B4665">
        <w:rPr>
          <w:rFonts w:cs="Times New Roman"/>
        </w:rPr>
        <w:t xml:space="preserve">---all necessitate a </w:t>
      </w:r>
      <w:r w:rsidRPr="008B4665">
        <w:rPr>
          <w:rFonts w:cs="Times New Roman"/>
          <w:u w:val="single"/>
        </w:rPr>
        <w:t>collective response</w:t>
      </w:r>
      <w:r w:rsidRPr="008B4665">
        <w:rPr>
          <w:rFonts w:cs="Times New Roman"/>
        </w:rPr>
        <w:t xml:space="preserve"> which requires conceptualization </w:t>
      </w:r>
      <w:r w:rsidRPr="008B4665">
        <w:rPr>
          <w:rFonts w:cs="Times New Roman"/>
          <w:u w:val="single"/>
        </w:rPr>
        <w:t>beyond the individual</w:t>
      </w:r>
    </w:p>
    <w:p w14:paraId="27A26709" w14:textId="77777777" w:rsidR="00FD17ED" w:rsidRPr="008B4665" w:rsidRDefault="00FD17ED" w:rsidP="00FD17ED">
      <w:r w:rsidRPr="008B4665">
        <w:t xml:space="preserve">Nick </w:t>
      </w:r>
      <w:r w:rsidRPr="008B4665">
        <w:rPr>
          <w:rStyle w:val="Style13ptBold"/>
        </w:rPr>
        <w:t>Srnicek and</w:t>
      </w:r>
      <w:r w:rsidRPr="008B4665">
        <w:t xml:space="preserve"> Alex </w:t>
      </w:r>
      <w:r w:rsidRPr="008B4665">
        <w:rPr>
          <w:rStyle w:val="Style13ptBold"/>
        </w:rPr>
        <w:t>Williams 15</w:t>
      </w:r>
      <w:r w:rsidRPr="008B4665">
        <w:t xml:space="preserve">. **Lecturer at City University London and a PhD from the London School of Economics. **Lecturer at City University London. </w:t>
      </w:r>
      <w:r w:rsidRPr="008B4665">
        <w:rPr>
          <w:i/>
        </w:rPr>
        <w:t xml:space="preserve">Inventing the Future: </w:t>
      </w:r>
      <w:proofErr w:type="spellStart"/>
      <w:r w:rsidRPr="008B4665">
        <w:rPr>
          <w:i/>
        </w:rPr>
        <w:t>Postcapitalism</w:t>
      </w:r>
      <w:proofErr w:type="spellEnd"/>
      <w:r w:rsidRPr="008B4665">
        <w:rPr>
          <w:i/>
        </w:rPr>
        <w:t xml:space="preserve"> and a World Without Work</w:t>
      </w:r>
      <w:r w:rsidRPr="008B4665">
        <w:t>. Verso Books. 34-40.</w:t>
      </w:r>
    </w:p>
    <w:p w14:paraId="1C5782FD" w14:textId="77777777" w:rsidR="00FD17ED" w:rsidRPr="008B4665" w:rsidRDefault="00FD17ED" w:rsidP="00FD17ED">
      <w:pPr>
        <w:rPr>
          <w:sz w:val="16"/>
        </w:rPr>
      </w:pPr>
      <w:r w:rsidRPr="008B4665">
        <w:rPr>
          <w:sz w:val="16"/>
        </w:rPr>
        <w:t>OVERWHELMED</w:t>
      </w:r>
    </w:p>
    <w:p w14:paraId="6448D8A8" w14:textId="77777777" w:rsidR="00FD17ED" w:rsidRPr="008B4665" w:rsidRDefault="00FD17ED" w:rsidP="00FD17ED">
      <w:pPr>
        <w:rPr>
          <w:sz w:val="16"/>
        </w:rPr>
      </w:pPr>
      <w:r w:rsidRPr="008B4665">
        <w:rPr>
          <w:sz w:val="16"/>
        </w:rPr>
        <w:t xml:space="preserve">Why did folk politics arise in the first place? Why is it that </w:t>
      </w:r>
      <w:r w:rsidRPr="008B4665">
        <w:rPr>
          <w:rStyle w:val="StyleUnderline"/>
          <w:highlight w:val="cyan"/>
        </w:rPr>
        <w:t>folk political tendencies</w:t>
      </w:r>
      <w:r w:rsidRPr="008B4665">
        <w:rPr>
          <w:sz w:val="16"/>
        </w:rPr>
        <w:t xml:space="preserve">, for all their manifest flaws, </w:t>
      </w:r>
      <w:r w:rsidRPr="008B4665">
        <w:rPr>
          <w:rStyle w:val="StyleUnderline"/>
          <w:highlight w:val="cyan"/>
        </w:rPr>
        <w:t>are</w:t>
      </w:r>
      <w:r w:rsidRPr="008B4665">
        <w:rPr>
          <w:rStyle w:val="StyleUnderline"/>
        </w:rPr>
        <w:t xml:space="preserve"> so </w:t>
      </w:r>
      <w:r w:rsidRPr="008B4665">
        <w:rPr>
          <w:rStyle w:val="Emphasis"/>
          <w:highlight w:val="cyan"/>
        </w:rPr>
        <w:t>seductive</w:t>
      </w:r>
      <w:r w:rsidRPr="008B4665">
        <w:rPr>
          <w:rStyle w:val="StyleUnderline"/>
        </w:rPr>
        <w:t xml:space="preserve"> and appealing to</w:t>
      </w:r>
      <w:r w:rsidRPr="008B4665">
        <w:rPr>
          <w:sz w:val="16"/>
        </w:rPr>
        <w:t xml:space="preserve"> the </w:t>
      </w:r>
      <w:r w:rsidRPr="008B4665">
        <w:rPr>
          <w:rStyle w:val="StyleUnderline"/>
        </w:rPr>
        <w:t>movements</w:t>
      </w:r>
      <w:r w:rsidRPr="008B4665">
        <w:rPr>
          <w:sz w:val="16"/>
        </w:rPr>
        <w:t xml:space="preserve"> of today? At least three answers present themselves. The first explanation is to see folk </w:t>
      </w:r>
      <w:r w:rsidRPr="008B4665">
        <w:rPr>
          <w:rStyle w:val="StyleUnderline"/>
        </w:rPr>
        <w:t>politics as a response to the problem of how to interpret and act within an ever more complex world</w:t>
      </w:r>
      <w:r w:rsidRPr="008B4665">
        <w:rPr>
          <w:sz w:val="16"/>
        </w:rPr>
        <w:t>. The second, related explanation involves situating folk politics as a reaction to the historical experiences of the communist and social democratic left. Finally, folk politics is a more immediate response to the empty spectacle of contemporary party politics.</w:t>
      </w:r>
    </w:p>
    <w:p w14:paraId="59ACA070" w14:textId="77777777" w:rsidR="00FD17ED" w:rsidRPr="008B4665" w:rsidRDefault="00FD17ED" w:rsidP="00FD17ED">
      <w:pPr>
        <w:rPr>
          <w:sz w:val="16"/>
        </w:rPr>
      </w:pPr>
      <w:r w:rsidRPr="008B4665">
        <w:rPr>
          <w:rStyle w:val="StyleUnderline"/>
        </w:rPr>
        <w:t xml:space="preserve">Increasingly, </w:t>
      </w:r>
      <w:r w:rsidRPr="008B4665">
        <w:rPr>
          <w:rStyle w:val="Emphasis"/>
          <w:highlight w:val="cyan"/>
        </w:rPr>
        <w:t>multipolar global politics</w:t>
      </w:r>
      <w:r w:rsidRPr="008B4665">
        <w:rPr>
          <w:rStyle w:val="StyleUnderline"/>
          <w:highlight w:val="cyan"/>
        </w:rPr>
        <w:t xml:space="preserve">, </w:t>
      </w:r>
      <w:r w:rsidRPr="008B4665">
        <w:rPr>
          <w:rStyle w:val="Emphasis"/>
          <w:highlight w:val="cyan"/>
        </w:rPr>
        <w:t>economic instability</w:t>
      </w:r>
      <w:r w:rsidRPr="008B4665">
        <w:rPr>
          <w:rStyle w:val="StyleUnderline"/>
          <w:highlight w:val="cyan"/>
        </w:rPr>
        <w:t>, and</w:t>
      </w:r>
      <w:r w:rsidRPr="008B4665">
        <w:rPr>
          <w:sz w:val="16"/>
        </w:rPr>
        <w:t xml:space="preserve"> anthropogenic </w:t>
      </w:r>
      <w:r w:rsidRPr="008B4665">
        <w:rPr>
          <w:rStyle w:val="Emphasis"/>
          <w:highlight w:val="cyan"/>
        </w:rPr>
        <w:t>climate change</w:t>
      </w:r>
      <w:r w:rsidRPr="008B4665">
        <w:rPr>
          <w:rStyle w:val="StyleUnderline"/>
          <w:highlight w:val="cyan"/>
        </w:rPr>
        <w:t xml:space="preserve"> outpace the narratives we use to</w:t>
      </w:r>
      <w:r w:rsidRPr="008B4665">
        <w:rPr>
          <w:rStyle w:val="StyleUnderline"/>
        </w:rPr>
        <w:t xml:space="preserve"> structure and </w:t>
      </w:r>
      <w:r w:rsidRPr="008B4665">
        <w:rPr>
          <w:rStyle w:val="StyleUnderline"/>
          <w:highlight w:val="cyan"/>
        </w:rPr>
        <w:t>make sense of our lives</w:t>
      </w:r>
      <w:r w:rsidRPr="008B4665">
        <w:rPr>
          <w:rStyle w:val="StyleUnderline"/>
        </w:rPr>
        <w:t xml:space="preserve">. </w:t>
      </w:r>
      <w:r w:rsidRPr="008B4665">
        <w:rPr>
          <w:rStyle w:val="StyleUnderline"/>
          <w:highlight w:val="cyan"/>
        </w:rPr>
        <w:t>Each</w:t>
      </w:r>
      <w:r w:rsidRPr="008B4665">
        <w:rPr>
          <w:sz w:val="16"/>
        </w:rPr>
        <w:t xml:space="preserve"> of </w:t>
      </w:r>
      <w:r w:rsidRPr="008B4665">
        <w:rPr>
          <w:rStyle w:val="StyleUnderline"/>
        </w:rPr>
        <w:t>these is an example</w:t>
      </w:r>
      <w:r w:rsidRPr="008B4665">
        <w:rPr>
          <w:sz w:val="16"/>
        </w:rPr>
        <w:t xml:space="preserve"> of what is termed </w:t>
      </w:r>
      <w:r w:rsidRPr="008B4665">
        <w:rPr>
          <w:rStyle w:val="StyleUnderline"/>
          <w:highlight w:val="cyan"/>
        </w:rPr>
        <w:t xml:space="preserve">a </w:t>
      </w:r>
      <w:r w:rsidRPr="008B4665">
        <w:rPr>
          <w:rStyle w:val="Emphasis"/>
          <w:highlight w:val="cyan"/>
        </w:rPr>
        <w:t>complex system</w:t>
      </w:r>
      <w:r w:rsidRPr="008B4665">
        <w:rPr>
          <w:rStyle w:val="StyleUnderline"/>
        </w:rPr>
        <w:t xml:space="preserve">, which features nonlinear dynamics, where marginally different inputs can cause dramatically divergent outputs, intricate sets of causes feedback on one another in unexpected ways, and </w:t>
      </w:r>
      <w:r w:rsidRPr="008B4665">
        <w:rPr>
          <w:rStyle w:val="StyleUnderline"/>
          <w:highlight w:val="cyan"/>
        </w:rPr>
        <w:t>which</w:t>
      </w:r>
      <w:r w:rsidRPr="008B4665">
        <w:rPr>
          <w:sz w:val="16"/>
        </w:rPr>
        <w:t xml:space="preserve"> characteristically </w:t>
      </w:r>
      <w:r w:rsidRPr="008B4665">
        <w:rPr>
          <w:rStyle w:val="StyleUnderline"/>
          <w:highlight w:val="cyan"/>
        </w:rPr>
        <w:t xml:space="preserve">operates on </w:t>
      </w:r>
      <w:r w:rsidRPr="008B4665">
        <w:rPr>
          <w:rStyle w:val="Emphasis"/>
          <w:highlight w:val="cyan"/>
        </w:rPr>
        <w:t>scales</w:t>
      </w:r>
      <w:r w:rsidRPr="008B4665">
        <w:rPr>
          <w:rStyle w:val="StyleUnderline"/>
        </w:rPr>
        <w:t xml:space="preserve"> of space and time </w:t>
      </w:r>
      <w:r w:rsidRPr="008B4665">
        <w:rPr>
          <w:rStyle w:val="StyleUnderline"/>
          <w:highlight w:val="cyan"/>
        </w:rPr>
        <w:t xml:space="preserve">that go </w:t>
      </w:r>
      <w:r w:rsidRPr="008B4665">
        <w:rPr>
          <w:rStyle w:val="Emphasis"/>
          <w:highlight w:val="cyan"/>
        </w:rPr>
        <w:t>far beyond any individual’s</w:t>
      </w:r>
      <w:r w:rsidRPr="008B4665">
        <w:rPr>
          <w:rStyle w:val="Emphasis"/>
        </w:rPr>
        <w:t xml:space="preserve"> unaided </w:t>
      </w:r>
      <w:r w:rsidRPr="008B4665">
        <w:rPr>
          <w:rStyle w:val="Emphasis"/>
          <w:highlight w:val="cyan"/>
        </w:rPr>
        <w:t>perception</w:t>
      </w:r>
      <w:r w:rsidRPr="008B4665">
        <w:rPr>
          <w:sz w:val="16"/>
        </w:rPr>
        <w:t xml:space="preserve">.23 </w:t>
      </w:r>
      <w:proofErr w:type="spellStart"/>
      <w:r w:rsidRPr="008B4665">
        <w:rPr>
          <w:rStyle w:val="StyleUnderline"/>
        </w:rPr>
        <w:t>Globalisation</w:t>
      </w:r>
      <w:proofErr w:type="spellEnd"/>
      <w:r w:rsidRPr="008B4665">
        <w:rPr>
          <w:rStyle w:val="StyleUnderline"/>
        </w:rPr>
        <w:t>, international politics, and climate change: each</w:t>
      </w:r>
      <w:r w:rsidRPr="008B4665">
        <w:rPr>
          <w:sz w:val="16"/>
        </w:rPr>
        <w:t xml:space="preserve"> of these systems </w:t>
      </w:r>
      <w:r w:rsidRPr="008B4665">
        <w:rPr>
          <w:rStyle w:val="StyleUnderline"/>
        </w:rPr>
        <w:t>shapes our world, but their effects are so extensive and complicated that it is difficult to place our own experience within them</w:t>
      </w:r>
      <w:r w:rsidRPr="008B4665">
        <w:rPr>
          <w:sz w:val="16"/>
        </w:rPr>
        <w:t xml:space="preserve">. The global economy is a good example of this. In simple terms, </w:t>
      </w:r>
      <w:r w:rsidRPr="008B4665">
        <w:rPr>
          <w:rStyle w:val="StyleUnderline"/>
        </w:rPr>
        <w:t>the economy is not an object amenable to direct perception; it is distributed across time and space (you will never meet ‘</w:t>
      </w:r>
      <w:r w:rsidRPr="008B4665">
        <w:rPr>
          <w:rStyle w:val="StyleUnderline"/>
          <w:highlight w:val="cyan"/>
        </w:rPr>
        <w:t>the economy’</w:t>
      </w:r>
      <w:r w:rsidRPr="008B4665">
        <w:rPr>
          <w:rStyle w:val="StyleUnderline"/>
        </w:rPr>
        <w:t xml:space="preserve"> in person); it </w:t>
      </w:r>
      <w:r w:rsidRPr="008B4665">
        <w:rPr>
          <w:rStyle w:val="StyleUnderline"/>
          <w:highlight w:val="cyan"/>
        </w:rPr>
        <w:t xml:space="preserve">incorporates a </w:t>
      </w:r>
      <w:r w:rsidRPr="008B4665">
        <w:rPr>
          <w:rStyle w:val="Emphasis"/>
          <w:highlight w:val="cyan"/>
        </w:rPr>
        <w:t>wide array of elements</w:t>
      </w:r>
      <w:r w:rsidRPr="008B4665">
        <w:rPr>
          <w:rStyle w:val="StyleUnderline"/>
        </w:rPr>
        <w:t xml:space="preserve">, from </w:t>
      </w:r>
      <w:r w:rsidRPr="008B4665">
        <w:rPr>
          <w:rStyle w:val="Emphasis"/>
          <w:highlight w:val="cyan"/>
        </w:rPr>
        <w:t>property laws</w:t>
      </w:r>
      <w:r w:rsidRPr="008B4665">
        <w:rPr>
          <w:rStyle w:val="StyleUnderline"/>
        </w:rPr>
        <w:t xml:space="preserve"> to </w:t>
      </w:r>
      <w:r w:rsidRPr="008B4665">
        <w:rPr>
          <w:rStyle w:val="Emphasis"/>
          <w:highlight w:val="cyan"/>
        </w:rPr>
        <w:t>biological needs</w:t>
      </w:r>
      <w:r w:rsidRPr="008B4665">
        <w:rPr>
          <w:rStyle w:val="StyleUnderline"/>
          <w:highlight w:val="cyan"/>
        </w:rPr>
        <w:t xml:space="preserve">, </w:t>
      </w:r>
      <w:r w:rsidRPr="008B4665">
        <w:rPr>
          <w:rStyle w:val="Emphasis"/>
          <w:highlight w:val="cyan"/>
        </w:rPr>
        <w:t>natural resources</w:t>
      </w:r>
      <w:r w:rsidRPr="008B4665">
        <w:rPr>
          <w:rStyle w:val="StyleUnderline"/>
        </w:rPr>
        <w:t xml:space="preserve"> to </w:t>
      </w:r>
      <w:r w:rsidRPr="008B4665">
        <w:rPr>
          <w:rStyle w:val="Emphasis"/>
          <w:highlight w:val="cyan"/>
        </w:rPr>
        <w:t>tech</w:t>
      </w:r>
      <w:r w:rsidRPr="008B4665">
        <w:rPr>
          <w:rStyle w:val="Emphasis"/>
        </w:rPr>
        <w:t xml:space="preserve">nological </w:t>
      </w:r>
      <w:r w:rsidRPr="008B4665">
        <w:rPr>
          <w:rStyle w:val="Emphasis"/>
          <w:highlight w:val="cyan"/>
        </w:rPr>
        <w:t>infrastructures</w:t>
      </w:r>
      <w:r w:rsidRPr="008B4665">
        <w:rPr>
          <w:rStyle w:val="StyleUnderline"/>
          <w:highlight w:val="cyan"/>
        </w:rPr>
        <w:t xml:space="preserve">, </w:t>
      </w:r>
      <w:r w:rsidRPr="008B4665">
        <w:rPr>
          <w:rStyle w:val="Emphasis"/>
          <w:highlight w:val="cyan"/>
        </w:rPr>
        <w:t>market stalls</w:t>
      </w:r>
      <w:r w:rsidRPr="008B4665">
        <w:rPr>
          <w:rStyle w:val="StyleUnderline"/>
          <w:highlight w:val="cyan"/>
        </w:rPr>
        <w:t xml:space="preserve"> and </w:t>
      </w:r>
      <w:r w:rsidRPr="008B4665">
        <w:rPr>
          <w:rStyle w:val="Emphasis"/>
          <w:highlight w:val="cyan"/>
        </w:rPr>
        <w:t>supercomputers</w:t>
      </w:r>
      <w:r w:rsidRPr="008B4665">
        <w:rPr>
          <w:rStyle w:val="StyleUnderline"/>
          <w:highlight w:val="cyan"/>
        </w:rPr>
        <w:t>; and</w:t>
      </w:r>
      <w:r w:rsidRPr="008B4665">
        <w:rPr>
          <w:rStyle w:val="StyleUnderline"/>
        </w:rPr>
        <w:t xml:space="preserve"> it </w:t>
      </w:r>
      <w:r w:rsidRPr="008B4665">
        <w:rPr>
          <w:rStyle w:val="StyleUnderline"/>
          <w:highlight w:val="cyan"/>
        </w:rPr>
        <w:t>involves</w:t>
      </w:r>
      <w:r w:rsidRPr="008B4665">
        <w:rPr>
          <w:rStyle w:val="StyleUnderline"/>
        </w:rPr>
        <w:t xml:space="preserve"> </w:t>
      </w:r>
      <w:r w:rsidRPr="008B4665">
        <w:rPr>
          <w:rStyle w:val="StyleUnderline"/>
          <w:highlight w:val="cyan"/>
        </w:rPr>
        <w:t>an enormous and</w:t>
      </w:r>
      <w:r w:rsidRPr="008B4665">
        <w:rPr>
          <w:rStyle w:val="StyleUnderline"/>
        </w:rPr>
        <w:t xml:space="preserve"> intricately </w:t>
      </w:r>
      <w:r w:rsidRPr="008B4665">
        <w:rPr>
          <w:rStyle w:val="StyleUnderline"/>
          <w:highlight w:val="cyan"/>
        </w:rPr>
        <w:t xml:space="preserve">interacting set of </w:t>
      </w:r>
      <w:r w:rsidRPr="008B4665">
        <w:rPr>
          <w:rStyle w:val="Emphasis"/>
          <w:highlight w:val="cyan"/>
        </w:rPr>
        <w:t>feedback loops</w:t>
      </w:r>
      <w:r w:rsidRPr="008B4665">
        <w:rPr>
          <w:rStyle w:val="StyleUnderline"/>
        </w:rPr>
        <w:t xml:space="preserve">, all of which produce emergent effects </w:t>
      </w:r>
      <w:r w:rsidRPr="008B4665">
        <w:rPr>
          <w:rStyle w:val="StyleUnderline"/>
          <w:highlight w:val="cyan"/>
        </w:rPr>
        <w:t xml:space="preserve">that are </w:t>
      </w:r>
      <w:r w:rsidRPr="008B4665">
        <w:rPr>
          <w:rStyle w:val="Emphasis"/>
          <w:highlight w:val="cyan"/>
        </w:rPr>
        <w:t>irreducible</w:t>
      </w:r>
      <w:r w:rsidRPr="008B4665">
        <w:rPr>
          <w:rStyle w:val="StyleUnderline"/>
        </w:rPr>
        <w:t xml:space="preserve"> to its individual components</w:t>
      </w:r>
      <w:r w:rsidRPr="008B4665">
        <w:rPr>
          <w:sz w:val="16"/>
        </w:rPr>
        <w:t xml:space="preserve">.24 In other words, </w:t>
      </w:r>
      <w:r w:rsidRPr="008B4665">
        <w:rPr>
          <w:rStyle w:val="StyleUnderline"/>
        </w:rPr>
        <w:t>the interaction of an economy’s parts produces effects that cannot be understood just by knowing how those parts work in isolation – it is only in grasping the relations between them that the economy can be made sense of</w:t>
      </w:r>
      <w:r w:rsidRPr="008B4665">
        <w:rPr>
          <w:sz w:val="16"/>
        </w:rPr>
        <w:t xml:space="preserve">. While we might have an idea of what an economy consists of, </w:t>
      </w:r>
      <w:r w:rsidRPr="008B4665">
        <w:rPr>
          <w:rStyle w:val="StyleUnderline"/>
          <w:highlight w:val="cyan"/>
        </w:rPr>
        <w:t xml:space="preserve">we will </w:t>
      </w:r>
      <w:r w:rsidRPr="008B4665">
        <w:rPr>
          <w:rStyle w:val="Emphasis"/>
          <w:highlight w:val="cyan"/>
        </w:rPr>
        <w:t>never</w:t>
      </w:r>
      <w:r w:rsidRPr="008B4665">
        <w:rPr>
          <w:rStyle w:val="StyleUnderline"/>
        </w:rPr>
        <w:t xml:space="preserve"> be able to </w:t>
      </w:r>
      <w:r w:rsidRPr="008B4665">
        <w:rPr>
          <w:rStyle w:val="Emphasis"/>
          <w:highlight w:val="cyan"/>
        </w:rPr>
        <w:t>experience it directly</w:t>
      </w:r>
      <w:r w:rsidRPr="008B4665">
        <w:rPr>
          <w:sz w:val="16"/>
        </w:rPr>
        <w:t xml:space="preserve"> in the same way as other phenomena. It can only be observed symptomatically through key statistical indexes (charting changes in inflation or interest rates, stock indexes, GDP, and so on), but can never be seen, </w:t>
      </w:r>
      <w:proofErr w:type="gramStart"/>
      <w:r w:rsidRPr="008B4665">
        <w:rPr>
          <w:sz w:val="16"/>
        </w:rPr>
        <w:t>heard</w:t>
      </w:r>
      <w:proofErr w:type="gramEnd"/>
      <w:r w:rsidRPr="008B4665">
        <w:rPr>
          <w:sz w:val="16"/>
        </w:rPr>
        <w:t xml:space="preserve"> or touched in its totality.</w:t>
      </w:r>
    </w:p>
    <w:p w14:paraId="4E93C8BF" w14:textId="77777777" w:rsidR="00FD17ED" w:rsidRPr="008B4665" w:rsidRDefault="00FD17ED" w:rsidP="00FD17ED">
      <w:pPr>
        <w:rPr>
          <w:sz w:val="16"/>
        </w:rPr>
      </w:pPr>
      <w:r w:rsidRPr="008B4665">
        <w:rPr>
          <w:sz w:val="16"/>
        </w:rPr>
        <w:t xml:space="preserve">As a result, despite everything that has been written about capitalism, we still struggle to understand its dynamics and its mechanisms. Most importantly, </w:t>
      </w:r>
      <w:r w:rsidRPr="008B4665">
        <w:rPr>
          <w:rStyle w:val="StyleUnderline"/>
          <w:highlight w:val="cyan"/>
        </w:rPr>
        <w:t xml:space="preserve">we </w:t>
      </w:r>
      <w:r w:rsidRPr="008B4665">
        <w:rPr>
          <w:rStyle w:val="Emphasis"/>
          <w:highlight w:val="cyan"/>
        </w:rPr>
        <w:t>lack a ‘cognitive map’</w:t>
      </w:r>
      <w:r w:rsidRPr="008B4665">
        <w:rPr>
          <w:rStyle w:val="StyleUnderline"/>
          <w:highlight w:val="cyan"/>
        </w:rPr>
        <w:t xml:space="preserve"> of our socioeconomic system</w:t>
      </w:r>
      <w:r w:rsidRPr="008B4665">
        <w:rPr>
          <w:rStyle w:val="StyleUnderline"/>
        </w:rPr>
        <w:t>: a mental picture of how individual and collective human action can be situated within the unimaginable vastness of the global economy</w:t>
      </w:r>
      <w:r w:rsidRPr="008B4665">
        <w:rPr>
          <w:sz w:val="16"/>
        </w:rPr>
        <w:t xml:space="preserve">.25 Recent decades have seen an increasing complexity in the dynamics that impinge upon politics. We might consider the imminent threat of anthropogenic climate change as a new kind of problem – one that is unamenable to any simple solution and that involves such intricately woven effects that it is hard to even know where to intervene. Equally, the global economy today appears significantly more complex in terms of the mobility of capital, the intricacies of global finance and the multiplicity of actors involved. How well do our traditional political images of the world map onto these changes? For the left at least, an analysis premised on the industrial working class was a powerful way to interpret the totality of social and economic relations in the nineteenth and early twentieth centuries, thereby articulating clear strategic objectives. Yet the history of the global left over the course of the twentieth century attests to the ways in which this analysis failed to attend to both the range of possible liberating struggles (based in gender, </w:t>
      </w:r>
      <w:proofErr w:type="gramStart"/>
      <w:r w:rsidRPr="008B4665">
        <w:rPr>
          <w:sz w:val="16"/>
        </w:rPr>
        <w:t>race</w:t>
      </w:r>
      <w:proofErr w:type="gramEnd"/>
      <w:r w:rsidRPr="008B4665">
        <w:rPr>
          <w:sz w:val="16"/>
        </w:rPr>
        <w:t xml:space="preserve"> or sexuality) and the ability of capitalism to restructure itself – through the creation of the welfare state, or the neoliberal transformations of the global economy. Today, the old models often falter in the face of new problems; we lose the capacity to understand our position in history and in the world at large.</w:t>
      </w:r>
    </w:p>
    <w:p w14:paraId="16891BFC" w14:textId="77777777" w:rsidR="00FD17ED" w:rsidRPr="008B4665" w:rsidRDefault="00FD17ED" w:rsidP="00FD17ED">
      <w:pPr>
        <w:rPr>
          <w:sz w:val="16"/>
        </w:rPr>
      </w:pPr>
      <w:r w:rsidRPr="008B4665">
        <w:rPr>
          <w:rStyle w:val="StyleUnderline"/>
        </w:rPr>
        <w:t xml:space="preserve">This separation between everyday experience and the system we live within results in increased </w:t>
      </w:r>
      <w:r w:rsidRPr="008B4665">
        <w:rPr>
          <w:rStyle w:val="Emphasis"/>
        </w:rPr>
        <w:t>alienation</w:t>
      </w:r>
      <w:r w:rsidRPr="008B4665">
        <w:rPr>
          <w:rStyle w:val="StyleUnderline"/>
        </w:rPr>
        <w:t>: we feel adrift in a world we do not understand</w:t>
      </w:r>
      <w:r w:rsidRPr="008B4665">
        <w:rPr>
          <w:sz w:val="16"/>
        </w:rPr>
        <w:t xml:space="preserve">. The cultural theorist Fredric Jameson notes that the </w:t>
      </w:r>
      <w:r w:rsidRPr="008B4665">
        <w:rPr>
          <w:rStyle w:val="StyleUnderline"/>
        </w:rPr>
        <w:t>proliferation of conspiracy theories is partly a response to this situation</w:t>
      </w:r>
      <w:r w:rsidRPr="008B4665">
        <w:rPr>
          <w:sz w:val="16"/>
        </w:rPr>
        <w:t xml:space="preserve">.26 </w:t>
      </w:r>
      <w:r w:rsidRPr="008B4665">
        <w:rPr>
          <w:rStyle w:val="StyleUnderline"/>
        </w:rPr>
        <w:t>Conspiracy theories act by narrowing the agency behind our world to a single figure of power</w:t>
      </w:r>
      <w:r w:rsidRPr="008B4665">
        <w:rPr>
          <w:sz w:val="16"/>
        </w:rPr>
        <w:t xml:space="preserve"> (the Bilderberg Group, the </w:t>
      </w:r>
      <w:proofErr w:type="gramStart"/>
      <w:r w:rsidRPr="008B4665">
        <w:rPr>
          <w:sz w:val="16"/>
        </w:rPr>
        <w:t>Freemasons</w:t>
      </w:r>
      <w:proofErr w:type="gramEnd"/>
      <w:r w:rsidRPr="008B4665">
        <w:rPr>
          <w:sz w:val="16"/>
        </w:rPr>
        <w:t xml:space="preserve"> or some other convenient scapegoat). Despite the extraordinary complexity of some of these theories, </w:t>
      </w:r>
      <w:r w:rsidRPr="008B4665">
        <w:rPr>
          <w:rStyle w:val="StyleUnderline"/>
        </w:rPr>
        <w:t>they</w:t>
      </w:r>
      <w:r w:rsidRPr="008B4665">
        <w:rPr>
          <w:sz w:val="16"/>
        </w:rPr>
        <w:t xml:space="preserve"> nevertheless </w:t>
      </w:r>
      <w:r w:rsidRPr="008B4665">
        <w:rPr>
          <w:rStyle w:val="StyleUnderline"/>
        </w:rPr>
        <w:t>provide a reassuringly simple answer to ‘who is behind it all’</w:t>
      </w:r>
      <w:r w:rsidRPr="008B4665">
        <w:rPr>
          <w:sz w:val="16"/>
        </w:rPr>
        <w:t>, and what our own role is in the situation. In other words, they act precisely as a (faulty) cognitive map.</w:t>
      </w:r>
    </w:p>
    <w:p w14:paraId="250348CC" w14:textId="77777777" w:rsidR="00FD17ED" w:rsidRPr="008B4665" w:rsidRDefault="00FD17ED" w:rsidP="00FD17ED">
      <w:pPr>
        <w:rPr>
          <w:sz w:val="16"/>
        </w:rPr>
      </w:pPr>
      <w:r w:rsidRPr="008B4665">
        <w:rPr>
          <w:rStyle w:val="StyleUnderline"/>
        </w:rPr>
        <w:t>Folk politics presents itself as another</w:t>
      </w:r>
      <w:r w:rsidRPr="008B4665">
        <w:rPr>
          <w:sz w:val="16"/>
        </w:rPr>
        <w:t xml:space="preserve"> possible </w:t>
      </w:r>
      <w:r w:rsidRPr="008B4665">
        <w:rPr>
          <w:rStyle w:val="StyleUnderline"/>
        </w:rPr>
        <w:t>response to the problems of overwhelming complexity</w:t>
      </w:r>
      <w:r w:rsidRPr="008B4665">
        <w:rPr>
          <w:sz w:val="16"/>
        </w:rPr>
        <w:t xml:space="preserve">. </w:t>
      </w:r>
      <w:r w:rsidRPr="008B4665">
        <w:rPr>
          <w:rStyle w:val="StyleUnderline"/>
        </w:rPr>
        <w:t xml:space="preserve">If we do not understand how the world operates, </w:t>
      </w:r>
      <w:r w:rsidRPr="008B4665">
        <w:rPr>
          <w:rStyle w:val="StyleUnderline"/>
          <w:highlight w:val="cyan"/>
        </w:rPr>
        <w:t xml:space="preserve">the folk-political injunction is to </w:t>
      </w:r>
      <w:r w:rsidRPr="008B4665">
        <w:rPr>
          <w:rStyle w:val="Emphasis"/>
          <w:highlight w:val="cyan"/>
        </w:rPr>
        <w:t>reduce complexity down to a human scale</w:t>
      </w:r>
      <w:r w:rsidRPr="008B4665">
        <w:rPr>
          <w:sz w:val="16"/>
        </w:rPr>
        <w:t xml:space="preserve">. Indeed, </w:t>
      </w:r>
      <w:r w:rsidRPr="008B4665">
        <w:rPr>
          <w:rStyle w:val="StyleUnderline"/>
        </w:rPr>
        <w:t xml:space="preserve">folk-political writing is </w:t>
      </w:r>
      <w:r w:rsidRPr="008B4665">
        <w:rPr>
          <w:rStyle w:val="StyleUnderline"/>
          <w:highlight w:val="cyan"/>
        </w:rPr>
        <w:t xml:space="preserve">saturated with calls for a return to </w:t>
      </w:r>
      <w:r w:rsidRPr="008B4665">
        <w:rPr>
          <w:rStyle w:val="Emphasis"/>
          <w:highlight w:val="cyan"/>
        </w:rPr>
        <w:t>authenticity</w:t>
      </w:r>
      <w:r w:rsidRPr="008B4665">
        <w:rPr>
          <w:sz w:val="16"/>
        </w:rPr>
        <w:t xml:space="preserve">, to </w:t>
      </w:r>
      <w:r w:rsidRPr="008B4665">
        <w:rPr>
          <w:rStyle w:val="Emphasis"/>
          <w:highlight w:val="cyan"/>
        </w:rPr>
        <w:t>immediacy</w:t>
      </w:r>
      <w:r w:rsidRPr="008B4665">
        <w:rPr>
          <w:sz w:val="16"/>
        </w:rPr>
        <w:t xml:space="preserve">, to </w:t>
      </w:r>
      <w:r w:rsidRPr="008B4665">
        <w:rPr>
          <w:rStyle w:val="StyleUnderline"/>
          <w:highlight w:val="cyan"/>
        </w:rPr>
        <w:t>a world that is</w:t>
      </w:r>
      <w:r w:rsidRPr="008B4665">
        <w:rPr>
          <w:sz w:val="16"/>
        </w:rPr>
        <w:t xml:space="preserve"> ‘transparent’, </w:t>
      </w:r>
      <w:r w:rsidRPr="008B4665">
        <w:rPr>
          <w:rStyle w:val="Emphasis"/>
          <w:highlight w:val="cyan"/>
        </w:rPr>
        <w:t>‘human-scaled’</w:t>
      </w:r>
      <w:r w:rsidRPr="008B4665">
        <w:rPr>
          <w:rStyle w:val="StyleUnderline"/>
        </w:rPr>
        <w:t>, ‘tangible’,</w:t>
      </w:r>
      <w:r w:rsidRPr="008B4665">
        <w:rPr>
          <w:sz w:val="16"/>
        </w:rPr>
        <w:t xml:space="preserve"> ‘slow’, ‘harmonious’, ‘simple’, </w:t>
      </w:r>
      <w:r w:rsidRPr="008B4665">
        <w:rPr>
          <w:rStyle w:val="StyleUnderline"/>
        </w:rPr>
        <w:t>and ‘everyday’.</w:t>
      </w:r>
      <w:r w:rsidRPr="008B4665">
        <w:rPr>
          <w:sz w:val="16"/>
        </w:rPr>
        <w:t xml:space="preserve">27 </w:t>
      </w:r>
      <w:r w:rsidRPr="008B4665">
        <w:rPr>
          <w:rStyle w:val="StyleUnderline"/>
          <w:highlight w:val="cyan"/>
        </w:rPr>
        <w:t xml:space="preserve">Such thinking </w:t>
      </w:r>
      <w:r w:rsidRPr="008B4665">
        <w:rPr>
          <w:rStyle w:val="Emphasis"/>
          <w:highlight w:val="cyan"/>
        </w:rPr>
        <w:t>rejects</w:t>
      </w:r>
      <w:r w:rsidRPr="008B4665">
        <w:rPr>
          <w:rStyle w:val="StyleUnderline"/>
        </w:rPr>
        <w:t xml:space="preserve"> the </w:t>
      </w:r>
      <w:r w:rsidRPr="008B4665">
        <w:rPr>
          <w:rStyle w:val="Emphasis"/>
          <w:highlight w:val="cyan"/>
        </w:rPr>
        <w:t>complexity</w:t>
      </w:r>
      <w:r w:rsidRPr="008B4665">
        <w:rPr>
          <w:rStyle w:val="StyleUnderline"/>
        </w:rPr>
        <w:t xml:space="preserve"> of the contemporary world</w:t>
      </w:r>
      <w:r w:rsidRPr="008B4665">
        <w:rPr>
          <w:sz w:val="16"/>
          <w:szCs w:val="16"/>
        </w:rPr>
        <w:t>, and thereby rejects the possibility of a truly postcapitalist world.</w:t>
      </w:r>
      <w:r w:rsidRPr="008B4665">
        <w:rPr>
          <w:sz w:val="16"/>
        </w:rPr>
        <w:t xml:space="preserve"> </w:t>
      </w:r>
      <w:r w:rsidRPr="008B4665">
        <w:rPr>
          <w:rStyle w:val="Emphasis"/>
          <w:highlight w:val="cyan"/>
        </w:rPr>
        <w:t>It attempts to give a human face to power; whereas what is truly terrifying</w:t>
      </w:r>
      <w:r w:rsidRPr="008B4665">
        <w:rPr>
          <w:rStyle w:val="StyleUnderline"/>
          <w:highlight w:val="cyan"/>
        </w:rPr>
        <w:t xml:space="preserve"> is the</w:t>
      </w:r>
      <w:r w:rsidRPr="008B4665">
        <w:rPr>
          <w:sz w:val="16"/>
        </w:rPr>
        <w:t xml:space="preserve"> generally </w:t>
      </w:r>
      <w:proofErr w:type="spellStart"/>
      <w:r w:rsidRPr="008B4665">
        <w:rPr>
          <w:rStyle w:val="Emphasis"/>
          <w:highlight w:val="cyan"/>
        </w:rPr>
        <w:t>asubjective</w:t>
      </w:r>
      <w:proofErr w:type="spellEnd"/>
      <w:r w:rsidRPr="008B4665">
        <w:rPr>
          <w:rStyle w:val="Emphasis"/>
          <w:highlight w:val="cyan"/>
        </w:rPr>
        <w:t xml:space="preserve"> nature of the system</w:t>
      </w:r>
      <w:r w:rsidRPr="008B4665">
        <w:rPr>
          <w:sz w:val="16"/>
        </w:rPr>
        <w:t xml:space="preserve">. </w:t>
      </w:r>
      <w:r w:rsidRPr="008B4665">
        <w:rPr>
          <w:rStyle w:val="StyleUnderline"/>
        </w:rPr>
        <w:t>The faces are interchangeable; the power remains the same</w:t>
      </w:r>
      <w:r w:rsidRPr="008B4665">
        <w:rPr>
          <w:sz w:val="16"/>
        </w:rPr>
        <w:t xml:space="preserve">. </w:t>
      </w:r>
      <w:r w:rsidRPr="008B4665">
        <w:rPr>
          <w:rStyle w:val="StyleUnderline"/>
        </w:rPr>
        <w:t>The turn towards localism, temporary moments of resistance, and the intuitive practices of direct action all effectively attempt to condense the problems of global capitalism into concrete figures and moments</w:t>
      </w:r>
      <w:r w:rsidRPr="008B4665">
        <w:rPr>
          <w:sz w:val="16"/>
        </w:rPr>
        <w:t>.</w:t>
      </w:r>
    </w:p>
    <w:p w14:paraId="0A0C8112" w14:textId="77777777" w:rsidR="00FD17ED" w:rsidRPr="008B4665" w:rsidRDefault="00FD17ED" w:rsidP="00FD17ED">
      <w:pPr>
        <w:rPr>
          <w:sz w:val="16"/>
          <w:szCs w:val="16"/>
        </w:rPr>
      </w:pPr>
      <w:r w:rsidRPr="008B4665">
        <w:rPr>
          <w:sz w:val="16"/>
        </w:rPr>
        <w:t xml:space="preserve">In this process, </w:t>
      </w:r>
      <w:r w:rsidRPr="008B4665">
        <w:rPr>
          <w:rStyle w:val="StyleUnderline"/>
          <w:highlight w:val="cyan"/>
        </w:rPr>
        <w:t>folk politics</w:t>
      </w:r>
      <w:r w:rsidRPr="008B4665">
        <w:rPr>
          <w:sz w:val="16"/>
        </w:rPr>
        <w:t xml:space="preserve"> often </w:t>
      </w:r>
      <w:r w:rsidRPr="008B4665">
        <w:rPr>
          <w:rStyle w:val="Emphasis"/>
          <w:highlight w:val="cyan"/>
        </w:rPr>
        <w:t>reduces politics</w:t>
      </w:r>
      <w:r w:rsidRPr="008B4665">
        <w:rPr>
          <w:rStyle w:val="StyleUnderline"/>
          <w:highlight w:val="cyan"/>
        </w:rPr>
        <w:t xml:space="preserve"> to an </w:t>
      </w:r>
      <w:r w:rsidRPr="008B4665">
        <w:rPr>
          <w:rStyle w:val="Emphasis"/>
          <w:highlight w:val="cyan"/>
        </w:rPr>
        <w:t>ethical and individual struggle</w:t>
      </w:r>
      <w:r w:rsidRPr="008B4665">
        <w:rPr>
          <w:sz w:val="16"/>
        </w:rPr>
        <w:t xml:space="preserve">. There is a tendency sometimes to imagine that we simply need ‘good’ capitalists, or a ‘responsible’ capitalism. At the same time, </w:t>
      </w:r>
      <w:r w:rsidRPr="008B4665">
        <w:rPr>
          <w:rStyle w:val="StyleUnderline"/>
          <w:highlight w:val="cyan"/>
        </w:rPr>
        <w:t xml:space="preserve">the </w:t>
      </w:r>
      <w:r w:rsidRPr="008B4665">
        <w:rPr>
          <w:rStyle w:val="Emphasis"/>
          <w:highlight w:val="cyan"/>
        </w:rPr>
        <w:t>imperative to ‘make it local’</w:t>
      </w:r>
      <w:r w:rsidRPr="008B4665">
        <w:rPr>
          <w:rStyle w:val="StyleUnderline"/>
        </w:rPr>
        <w:t xml:space="preserve"> leads folk politics to </w:t>
      </w:r>
      <w:proofErr w:type="spellStart"/>
      <w:r w:rsidRPr="008B4665">
        <w:rPr>
          <w:rStyle w:val="Emphasis"/>
          <w:highlight w:val="cyan"/>
        </w:rPr>
        <w:t>fetishise</w:t>
      </w:r>
      <w:proofErr w:type="spellEnd"/>
      <w:r w:rsidRPr="008B4665">
        <w:rPr>
          <w:rStyle w:val="Emphasis"/>
          <w:highlight w:val="cyan"/>
        </w:rPr>
        <w:t xml:space="preserve"> immediate results</w:t>
      </w:r>
      <w:r w:rsidRPr="008B4665">
        <w:rPr>
          <w:rStyle w:val="StyleUnderline"/>
        </w:rPr>
        <w:t xml:space="preserve"> and the concrete appearance of action</w:t>
      </w:r>
      <w:r w:rsidRPr="008B4665">
        <w:rPr>
          <w:sz w:val="16"/>
        </w:rPr>
        <w:t xml:space="preserve">. </w:t>
      </w:r>
      <w:r w:rsidRPr="008B4665">
        <w:rPr>
          <w:rStyle w:val="StyleUnderline"/>
        </w:rPr>
        <w:t>Delaying a corporate attack on the environment</w:t>
      </w:r>
      <w:r w:rsidRPr="008B4665">
        <w:rPr>
          <w:sz w:val="16"/>
        </w:rPr>
        <w:t xml:space="preserve">, for instance, </w:t>
      </w:r>
      <w:r w:rsidRPr="008B4665">
        <w:rPr>
          <w:rStyle w:val="StyleUnderline"/>
        </w:rPr>
        <w:t>is lauded as a success – even if the company simply waits out public attention before returning once again</w:t>
      </w:r>
      <w:r w:rsidRPr="008B4665">
        <w:rPr>
          <w:sz w:val="16"/>
        </w:rPr>
        <w:t xml:space="preserve">. Moreover, as Rosa Luxemburg pointed out long ago, </w:t>
      </w:r>
      <w:r w:rsidRPr="008B4665">
        <w:rPr>
          <w:rStyle w:val="StyleUnderline"/>
        </w:rPr>
        <w:t xml:space="preserve">the </w:t>
      </w:r>
      <w:proofErr w:type="spellStart"/>
      <w:r w:rsidRPr="008B4665">
        <w:rPr>
          <w:rStyle w:val="StyleUnderline"/>
        </w:rPr>
        <w:t>fetishisation</w:t>
      </w:r>
      <w:proofErr w:type="spellEnd"/>
      <w:r w:rsidRPr="008B4665">
        <w:rPr>
          <w:rStyle w:val="StyleUnderline"/>
        </w:rPr>
        <w:t xml:space="preserve"> of ‘immediate results’ leads to </w:t>
      </w:r>
      <w:r w:rsidRPr="008B4665">
        <w:rPr>
          <w:rStyle w:val="StyleUnderline"/>
          <w:highlight w:val="cyan"/>
        </w:rPr>
        <w:t xml:space="preserve">an </w:t>
      </w:r>
      <w:r w:rsidRPr="008B4665">
        <w:rPr>
          <w:rStyle w:val="Emphasis"/>
          <w:highlight w:val="cyan"/>
        </w:rPr>
        <w:t>empty pragmatism</w:t>
      </w:r>
      <w:r w:rsidRPr="008B4665">
        <w:rPr>
          <w:rStyle w:val="StyleUnderline"/>
          <w:highlight w:val="cyan"/>
        </w:rPr>
        <w:t xml:space="preserve"> that struggles to maintain</w:t>
      </w:r>
      <w:r w:rsidRPr="008B4665">
        <w:rPr>
          <w:rStyle w:val="StyleUnderline"/>
        </w:rPr>
        <w:t xml:space="preserve"> the present balance of </w:t>
      </w:r>
      <w:r w:rsidRPr="008B4665">
        <w:rPr>
          <w:rStyle w:val="StyleUnderline"/>
          <w:highlight w:val="cyan"/>
        </w:rPr>
        <w:t>power, rather than</w:t>
      </w:r>
      <w:r w:rsidRPr="008B4665">
        <w:rPr>
          <w:rStyle w:val="StyleUnderline"/>
        </w:rPr>
        <w:t xml:space="preserve"> seeking to </w:t>
      </w:r>
      <w:r w:rsidRPr="008B4665">
        <w:rPr>
          <w:rStyle w:val="Emphasis"/>
          <w:highlight w:val="cyan"/>
        </w:rPr>
        <w:t>change structural conditions</w:t>
      </w:r>
      <w:r w:rsidRPr="008B4665">
        <w:rPr>
          <w:sz w:val="16"/>
        </w:rPr>
        <w:t xml:space="preserve">.28 </w:t>
      </w:r>
      <w:r w:rsidRPr="008B4665">
        <w:rPr>
          <w:rStyle w:val="StyleUnderline"/>
          <w:highlight w:val="cyan"/>
        </w:rPr>
        <w:t xml:space="preserve">Without the </w:t>
      </w:r>
      <w:r w:rsidRPr="008B4665">
        <w:rPr>
          <w:rStyle w:val="Emphasis"/>
          <w:highlight w:val="cyan"/>
        </w:rPr>
        <w:t>necessary abstraction of strategic thought</w:t>
      </w:r>
      <w:r w:rsidRPr="008B4665">
        <w:rPr>
          <w:rStyle w:val="StyleUnderline"/>
          <w:highlight w:val="cyan"/>
        </w:rPr>
        <w:t>, tactics are</w:t>
      </w:r>
      <w:r w:rsidRPr="008B4665">
        <w:rPr>
          <w:rStyle w:val="StyleUnderline"/>
        </w:rPr>
        <w:t xml:space="preserve"> ultimately </w:t>
      </w:r>
      <w:r w:rsidRPr="008B4665">
        <w:rPr>
          <w:rStyle w:val="Emphasis"/>
          <w:highlight w:val="cyan"/>
        </w:rPr>
        <w:t>fleeting gestures</w:t>
      </w:r>
      <w:r w:rsidRPr="008B4665">
        <w:rPr>
          <w:sz w:val="16"/>
        </w:rPr>
        <w:t xml:space="preserve">. </w:t>
      </w:r>
      <w:r w:rsidRPr="008B4665">
        <w:rPr>
          <w:sz w:val="16"/>
          <w:szCs w:val="16"/>
        </w:rPr>
        <w:t>Finally, the abjuring of complexity dovetails with the neoliberal case for markets. One of the primary arguments made against planning has been that the economy is simply too complex to be guided.29 The only alternative is therefore to leave the distribution of resources to the market and reject any attempt to guide it rationally.30 Considered in all these ways, folk politics appears as an attempt to make global capitalism small enough to be thinkable – and at the same time, to articulate how to act upon this restricted image of capitalism. By contrast, the argument of this book is that folk-political tendencies are mistaken. If complexity presently outstrips humanity’s capacities to think and control, there are two options: one is to reduce complexity down to a human scale; the other is to expand humanity’s capacities. We endorse the latter position. Any postcapitalist project will necessarily require the creation of new cognitive maps, political narratives, technological interfaces, economic models, and mechanisms of collective control to be able to marshal complex phenomena for the betterment of humanity.</w:t>
      </w:r>
    </w:p>
    <w:p w14:paraId="1CC0438B" w14:textId="77777777" w:rsidR="00FD17ED" w:rsidRPr="00F601E6" w:rsidRDefault="00FD17ED" w:rsidP="00FD17ED"/>
    <w:p w14:paraId="3123B3EA" w14:textId="77777777" w:rsidR="00FD17ED" w:rsidRPr="00855D24" w:rsidRDefault="00FD17ED" w:rsidP="00FD17ED"/>
    <w:p w14:paraId="41B9ECFA" w14:textId="77777777" w:rsidR="00FD17ED" w:rsidRPr="00F601E6" w:rsidRDefault="00FD17ED" w:rsidP="00FD17ED"/>
    <w:p w14:paraId="7EA65173" w14:textId="77777777" w:rsidR="00FD17ED" w:rsidRPr="00FD17ED" w:rsidRDefault="00FD17ED" w:rsidP="00FD17ED"/>
    <w:sectPr w:rsidR="00FD17ED" w:rsidRPr="00FD17E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07971"/>
    <w:multiLevelType w:val="hybridMultilevel"/>
    <w:tmpl w:val="0D3C3D14"/>
    <w:lvl w:ilvl="0" w:tplc="BC72E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E3965"/>
    <w:rsid w:val="000029E3"/>
    <w:rsid w:val="000029E8"/>
    <w:rsid w:val="00004225"/>
    <w:rsid w:val="000066CA"/>
    <w:rsid w:val="00007264"/>
    <w:rsid w:val="000076A9"/>
    <w:rsid w:val="00014FAD"/>
    <w:rsid w:val="00015D2A"/>
    <w:rsid w:val="0002490B"/>
    <w:rsid w:val="00026465"/>
    <w:rsid w:val="00030204"/>
    <w:rsid w:val="00030489"/>
    <w:rsid w:val="000312A0"/>
    <w:rsid w:val="0003396C"/>
    <w:rsid w:val="00035337"/>
    <w:rsid w:val="00052FB1"/>
    <w:rsid w:val="00054276"/>
    <w:rsid w:val="000547B1"/>
    <w:rsid w:val="0006091E"/>
    <w:rsid w:val="000638C1"/>
    <w:rsid w:val="00065FEE"/>
    <w:rsid w:val="00066E3C"/>
    <w:rsid w:val="00072718"/>
    <w:rsid w:val="0007381E"/>
    <w:rsid w:val="00076094"/>
    <w:rsid w:val="00086C19"/>
    <w:rsid w:val="0008785F"/>
    <w:rsid w:val="00090CBE"/>
    <w:rsid w:val="00094DEC"/>
    <w:rsid w:val="000A2D8A"/>
    <w:rsid w:val="000D26A6"/>
    <w:rsid w:val="000D2B90"/>
    <w:rsid w:val="000D6ED8"/>
    <w:rsid w:val="000D717B"/>
    <w:rsid w:val="000E3965"/>
    <w:rsid w:val="000F395C"/>
    <w:rsid w:val="00100B28"/>
    <w:rsid w:val="00112F84"/>
    <w:rsid w:val="00117316"/>
    <w:rsid w:val="001209B4"/>
    <w:rsid w:val="00172A2B"/>
    <w:rsid w:val="001761FC"/>
    <w:rsid w:val="00180132"/>
    <w:rsid w:val="00182655"/>
    <w:rsid w:val="001840F2"/>
    <w:rsid w:val="00185134"/>
    <w:rsid w:val="001856C6"/>
    <w:rsid w:val="0019150A"/>
    <w:rsid w:val="00191B5F"/>
    <w:rsid w:val="00192487"/>
    <w:rsid w:val="00193416"/>
    <w:rsid w:val="00195073"/>
    <w:rsid w:val="0019668D"/>
    <w:rsid w:val="001A25FD"/>
    <w:rsid w:val="001A5118"/>
    <w:rsid w:val="001A5371"/>
    <w:rsid w:val="001A72C7"/>
    <w:rsid w:val="001B149E"/>
    <w:rsid w:val="001B73E3"/>
    <w:rsid w:val="001C316D"/>
    <w:rsid w:val="001D1A0D"/>
    <w:rsid w:val="001D36BF"/>
    <w:rsid w:val="001D4C28"/>
    <w:rsid w:val="001E0B1F"/>
    <w:rsid w:val="001E0C0F"/>
    <w:rsid w:val="001E1A46"/>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2ECC"/>
    <w:rsid w:val="002502CF"/>
    <w:rsid w:val="00267EBB"/>
    <w:rsid w:val="0027023B"/>
    <w:rsid w:val="00272F3F"/>
    <w:rsid w:val="00274EDB"/>
    <w:rsid w:val="00277132"/>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07F53"/>
    <w:rsid w:val="003106B3"/>
    <w:rsid w:val="0031385D"/>
    <w:rsid w:val="003171AB"/>
    <w:rsid w:val="003223B2"/>
    <w:rsid w:val="00322A67"/>
    <w:rsid w:val="00330E13"/>
    <w:rsid w:val="00332528"/>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B60C7"/>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213F"/>
    <w:rsid w:val="00446567"/>
    <w:rsid w:val="00447B10"/>
    <w:rsid w:val="00452EE4"/>
    <w:rsid w:val="00452F0B"/>
    <w:rsid w:val="004536D6"/>
    <w:rsid w:val="00457224"/>
    <w:rsid w:val="00467D45"/>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D551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576E"/>
    <w:rsid w:val="006E6D0B"/>
    <w:rsid w:val="006F126E"/>
    <w:rsid w:val="006F2057"/>
    <w:rsid w:val="006F32C9"/>
    <w:rsid w:val="006F3834"/>
    <w:rsid w:val="006F5693"/>
    <w:rsid w:val="006F5D4C"/>
    <w:rsid w:val="00717B01"/>
    <w:rsid w:val="007227D9"/>
    <w:rsid w:val="0072491F"/>
    <w:rsid w:val="00725598"/>
    <w:rsid w:val="00727985"/>
    <w:rsid w:val="007374A1"/>
    <w:rsid w:val="00752712"/>
    <w:rsid w:val="00753A84"/>
    <w:rsid w:val="007611F5"/>
    <w:rsid w:val="007619E4"/>
    <w:rsid w:val="00761E75"/>
    <w:rsid w:val="00762806"/>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45DB"/>
    <w:rsid w:val="00803A12"/>
    <w:rsid w:val="00805417"/>
    <w:rsid w:val="0081547B"/>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85E17"/>
    <w:rsid w:val="008904F9"/>
    <w:rsid w:val="00890E4C"/>
    <w:rsid w:val="00890E74"/>
    <w:rsid w:val="00892798"/>
    <w:rsid w:val="0089418F"/>
    <w:rsid w:val="00897C29"/>
    <w:rsid w:val="008A1A9C"/>
    <w:rsid w:val="008A4633"/>
    <w:rsid w:val="008B032E"/>
    <w:rsid w:val="008B41BE"/>
    <w:rsid w:val="008B595E"/>
    <w:rsid w:val="008C0FA2"/>
    <w:rsid w:val="008C2342"/>
    <w:rsid w:val="008C77B6"/>
    <w:rsid w:val="008D1B91"/>
    <w:rsid w:val="008D724A"/>
    <w:rsid w:val="008E7A3E"/>
    <w:rsid w:val="008F41FD"/>
    <w:rsid w:val="008F4479"/>
    <w:rsid w:val="008F4BA0"/>
    <w:rsid w:val="00901726"/>
    <w:rsid w:val="00906285"/>
    <w:rsid w:val="009174BD"/>
    <w:rsid w:val="00920E6A"/>
    <w:rsid w:val="00931816"/>
    <w:rsid w:val="00932C71"/>
    <w:rsid w:val="00935752"/>
    <w:rsid w:val="00945D29"/>
    <w:rsid w:val="009509D5"/>
    <w:rsid w:val="009538F5"/>
    <w:rsid w:val="00957187"/>
    <w:rsid w:val="00960255"/>
    <w:rsid w:val="009603E1"/>
    <w:rsid w:val="00961C9D"/>
    <w:rsid w:val="00963065"/>
    <w:rsid w:val="009703AC"/>
    <w:rsid w:val="0097151F"/>
    <w:rsid w:val="00973777"/>
    <w:rsid w:val="00976E78"/>
    <w:rsid w:val="009775C0"/>
    <w:rsid w:val="00981F23"/>
    <w:rsid w:val="00982C10"/>
    <w:rsid w:val="00990634"/>
    <w:rsid w:val="00991733"/>
    <w:rsid w:val="00992078"/>
    <w:rsid w:val="00992BE3"/>
    <w:rsid w:val="009931D5"/>
    <w:rsid w:val="009A1467"/>
    <w:rsid w:val="009A4907"/>
    <w:rsid w:val="009A6464"/>
    <w:rsid w:val="009B1E66"/>
    <w:rsid w:val="009B2571"/>
    <w:rsid w:val="009B288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4A8"/>
    <w:rsid w:val="00A60FBC"/>
    <w:rsid w:val="00A65C0B"/>
    <w:rsid w:val="00A776BA"/>
    <w:rsid w:val="00A81FD2"/>
    <w:rsid w:val="00A8441A"/>
    <w:rsid w:val="00A84BE4"/>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179F"/>
    <w:rsid w:val="00B8710E"/>
    <w:rsid w:val="00B92A93"/>
    <w:rsid w:val="00BA17A8"/>
    <w:rsid w:val="00BA3C33"/>
    <w:rsid w:val="00BB0878"/>
    <w:rsid w:val="00BB1879"/>
    <w:rsid w:val="00BC0ABE"/>
    <w:rsid w:val="00BC0DD6"/>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1DC"/>
    <w:rsid w:val="00CD125F"/>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03D2"/>
    <w:rsid w:val="00D61A4E"/>
    <w:rsid w:val="00D634EA"/>
    <w:rsid w:val="00D713A1"/>
    <w:rsid w:val="00D77956"/>
    <w:rsid w:val="00D80F0C"/>
    <w:rsid w:val="00D82172"/>
    <w:rsid w:val="00D92077"/>
    <w:rsid w:val="00D951E2"/>
    <w:rsid w:val="00D9565A"/>
    <w:rsid w:val="00DB2337"/>
    <w:rsid w:val="00DB4349"/>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1E9F"/>
    <w:rsid w:val="00E541F9"/>
    <w:rsid w:val="00E57B79"/>
    <w:rsid w:val="00E62D66"/>
    <w:rsid w:val="00E63419"/>
    <w:rsid w:val="00E64496"/>
    <w:rsid w:val="00E72115"/>
    <w:rsid w:val="00E8322E"/>
    <w:rsid w:val="00E8480C"/>
    <w:rsid w:val="00E870E9"/>
    <w:rsid w:val="00E903E0"/>
    <w:rsid w:val="00EA1115"/>
    <w:rsid w:val="00EA39EB"/>
    <w:rsid w:val="00EA58CE"/>
    <w:rsid w:val="00EB33FF"/>
    <w:rsid w:val="00EB3D1A"/>
    <w:rsid w:val="00EC2759"/>
    <w:rsid w:val="00EC7106"/>
    <w:rsid w:val="00ED0120"/>
    <w:rsid w:val="00ED3BBA"/>
    <w:rsid w:val="00ED4E12"/>
    <w:rsid w:val="00EE051B"/>
    <w:rsid w:val="00EE4FA0"/>
    <w:rsid w:val="00EE54B4"/>
    <w:rsid w:val="00EF1AD8"/>
    <w:rsid w:val="00EF2503"/>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21C"/>
    <w:rsid w:val="00F50C55"/>
    <w:rsid w:val="00F57FFB"/>
    <w:rsid w:val="00F601E6"/>
    <w:rsid w:val="00F666A9"/>
    <w:rsid w:val="00F73954"/>
    <w:rsid w:val="00F94060"/>
    <w:rsid w:val="00F94A01"/>
    <w:rsid w:val="00FA56F6"/>
    <w:rsid w:val="00FB329D"/>
    <w:rsid w:val="00FC27E3"/>
    <w:rsid w:val="00FC74C7"/>
    <w:rsid w:val="00FD1302"/>
    <w:rsid w:val="00FD17ED"/>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B3B0D"/>
  <w14:defaultImageDpi w14:val="300"/>
  <w15:docId w15:val="{C33A2CA6-8951-1B44-A974-E2BDE1F3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D17ED"/>
    <w:pPr>
      <w:spacing w:after="160" w:line="259" w:lineRule="auto"/>
    </w:pPr>
    <w:rPr>
      <w:rFonts w:ascii="Georgia" w:eastAsiaTheme="minorHAnsi" w:hAnsi="Georgia"/>
      <w:sz w:val="22"/>
      <w:szCs w:val="22"/>
    </w:rPr>
  </w:style>
  <w:style w:type="paragraph" w:styleId="Heading1">
    <w:name w:val="heading 1"/>
    <w:aliases w:val="Pocket"/>
    <w:basedOn w:val="Normal"/>
    <w:next w:val="Normal"/>
    <w:link w:val="Heading1Char"/>
    <w:qFormat/>
    <w:rsid w:val="00FD17E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2,Heading 2 Char1 Char,Heading 2 Char Char Char,Heading 2 Char Char1, 1, Char Char Char Char1,Char2,Aligned Card Text,Char,Char Char Char,Tag&amp;C,Heading 2 Char Char Char Char Char Char Char,Char Char Char Char1 Char,BlockText"/>
    <w:basedOn w:val="Normal"/>
    <w:next w:val="Normal"/>
    <w:link w:val="Heading2Char"/>
    <w:uiPriority w:val="1"/>
    <w:unhideWhenUsed/>
    <w:qFormat/>
    <w:rsid w:val="00FD17E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FD17E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Dont use,Very Small Text,body,Big card,Normal Tag,heading 2,Heading 2 Char2 Char,Heading 2 Char1 Char Char, Ch,small text,TAG,Ch,no read,No Spacing211,No Spacing12,No Spacing2111,No Spacing4,No Spacing11111,Card,No Spacing5,ta,t"/>
    <w:basedOn w:val="Normal"/>
    <w:next w:val="Normal"/>
    <w:link w:val="Heading4Char"/>
    <w:uiPriority w:val="3"/>
    <w:unhideWhenUsed/>
    <w:qFormat/>
    <w:rsid w:val="00FD17E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D17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17ED"/>
  </w:style>
  <w:style w:type="character" w:customStyle="1" w:styleId="Heading1Char">
    <w:name w:val="Heading 1 Char"/>
    <w:aliases w:val="Pocket Char"/>
    <w:basedOn w:val="DefaultParagraphFont"/>
    <w:link w:val="Heading1"/>
    <w:rsid w:val="00FD17ED"/>
    <w:rPr>
      <w:rFonts w:ascii="Georgia" w:eastAsiaTheme="majorEastAsia" w:hAnsi="Georgia" w:cstheme="majorBidi"/>
      <w:b/>
      <w:sz w:val="52"/>
      <w:szCs w:val="32"/>
    </w:rPr>
  </w:style>
  <w:style w:type="character" w:customStyle="1" w:styleId="Heading2Char">
    <w:name w:val="Heading 2 Char"/>
    <w:aliases w:val="Hat Char,Heading 2 Char2 Char1,Heading 2 Char1 Char Char1,Heading 2 Char Char Char Char,Heading 2 Char Char1 Char, 1 Char, Char Char Char Char1 Char,Char2 Char,Aligned Card Text Char,Char Char,Char Char Char Char,Tag&amp;C Char,BlockText Char"/>
    <w:basedOn w:val="DefaultParagraphFont"/>
    <w:link w:val="Heading2"/>
    <w:uiPriority w:val="1"/>
    <w:rsid w:val="00FD17ED"/>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FD17ED"/>
    <w:rPr>
      <w:rFonts w:ascii="Georgia" w:eastAsiaTheme="majorEastAsia" w:hAnsi="Georgia" w:cstheme="majorBidi"/>
      <w:b/>
      <w:sz w:val="32"/>
      <w:u w:val="single"/>
    </w:rPr>
  </w:style>
  <w:style w:type="character" w:customStyle="1" w:styleId="Heading4Char">
    <w:name w:val="Heading 4 Char"/>
    <w:aliases w:val="Tag Char,small space Char,Dont use Char,Very Small Text Char,body Char,Big card Char,Normal Tag Char,heading 2 Char,Heading 2 Char2 Char Char,Heading 2 Char1 Char Char Char, Ch Char,small text Char,TAG Char,Ch Char,no read Char,Card Char"/>
    <w:basedOn w:val="DefaultParagraphFont"/>
    <w:link w:val="Heading4"/>
    <w:uiPriority w:val="3"/>
    <w:rsid w:val="00FD17ED"/>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D17ED"/>
    <w:rPr>
      <w:b/>
      <w:bCs/>
      <w:sz w:val="26"/>
      <w:u w:val="none"/>
    </w:rPr>
  </w:style>
  <w:style w:type="character" w:customStyle="1" w:styleId="StyleUnderline">
    <w:name w:val="Style Underline"/>
    <w:aliases w:val="Underline,Style Bold Underline,apple-style-span + 6 pt,Kern at 16 pt,Bold,Intense Emphasis11,Intense Emphasis2,HHeading 3 + 12 pt,Cards + Font: 12 pt Char,Style,Bold Cite Char,Citation Char Char Char,ci,c,Intense Emphasis1,Bo,B,Italic,8."/>
    <w:basedOn w:val="DefaultParagraphFont"/>
    <w:uiPriority w:val="6"/>
    <w:qFormat/>
    <w:rsid w:val="00FD17ED"/>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7"/>
    <w:qFormat/>
    <w:rsid w:val="00FD17ED"/>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FD17ED"/>
    <w:rPr>
      <w:color w:val="auto"/>
      <w:u w:val="non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FD17ED"/>
    <w:rPr>
      <w:color w:val="auto"/>
      <w:u w:val="none"/>
    </w:rPr>
  </w:style>
  <w:style w:type="paragraph" w:styleId="DocumentMap">
    <w:name w:val="Document Map"/>
    <w:basedOn w:val="Normal"/>
    <w:link w:val="DocumentMapChar"/>
    <w:uiPriority w:val="99"/>
    <w:semiHidden/>
    <w:unhideWhenUsed/>
    <w:rsid w:val="001E1A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E1A46"/>
    <w:rPr>
      <w:rFonts w:ascii="Lucida Grande" w:hAnsi="Lucida Grande" w:cs="Lucida Grande"/>
    </w:rPr>
  </w:style>
  <w:style w:type="paragraph" w:customStyle="1" w:styleId="analytic">
    <w:name w:val="analytic"/>
    <w:basedOn w:val="Heading4"/>
    <w:next w:val="Normal"/>
    <w:autoRedefine/>
    <w:uiPriority w:val="4"/>
    <w:qFormat/>
    <w:rsid w:val="00DB4349"/>
    <w:rPr>
      <w:color w:val="1F497D" w:themeColor="text2"/>
    </w:rPr>
  </w:style>
  <w:style w:type="paragraph" w:customStyle="1" w:styleId="Analytic0">
    <w:name w:val="Analytic"/>
    <w:basedOn w:val="Heading4"/>
    <w:next w:val="Normal"/>
    <w:link w:val="AnalyticChar"/>
    <w:autoRedefine/>
    <w:uiPriority w:val="4"/>
    <w:qFormat/>
    <w:rsid w:val="00DB4349"/>
    <w:pPr>
      <w:spacing w:before="0"/>
    </w:pPr>
    <w:rPr>
      <w:bCs/>
      <w:iCs w:val="0"/>
      <w:color w:val="1F497D" w:themeColor="text2"/>
    </w:rPr>
  </w:style>
  <w:style w:type="character" w:customStyle="1" w:styleId="AnalyticChar">
    <w:name w:val="Analytic Char"/>
    <w:basedOn w:val="DefaultParagraphFont"/>
    <w:link w:val="Analytic0"/>
    <w:uiPriority w:val="4"/>
    <w:rsid w:val="00DB4349"/>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DB4349"/>
    <w:rPr>
      <w:color w:val="C7336A"/>
    </w:rPr>
  </w:style>
  <w:style w:type="character" w:customStyle="1" w:styleId="c-timestamplabel">
    <w:name w:val="c-timestamp__label"/>
    <w:basedOn w:val="DefaultParagraphFont"/>
    <w:rsid w:val="009A4907"/>
  </w:style>
  <w:style w:type="character" w:styleId="UnresolvedMention">
    <w:name w:val="Unresolved Mention"/>
    <w:basedOn w:val="DefaultParagraphFont"/>
    <w:uiPriority w:val="99"/>
    <w:semiHidden/>
    <w:unhideWhenUsed/>
    <w:rsid w:val="009A4907"/>
    <w:rPr>
      <w:color w:val="605E5C"/>
      <w:shd w:val="clear" w:color="auto" w:fill="E1DFDD"/>
    </w:rPr>
  </w:style>
  <w:style w:type="paragraph" w:styleId="NormalWeb">
    <w:name w:val="Normal (Web)"/>
    <w:basedOn w:val="Normal"/>
    <w:uiPriority w:val="99"/>
    <w:unhideWhenUsed/>
    <w:rsid w:val="009A4907"/>
    <w:pPr>
      <w:spacing w:before="100" w:beforeAutospacing="1" w:after="100" w:afterAutospacing="1"/>
    </w:pPr>
    <w:rPr>
      <w:rFonts w:ascii="Times New Roman" w:hAnsi="Times New Roman"/>
    </w:rPr>
  </w:style>
  <w:style w:type="paragraph" w:customStyle="1" w:styleId="textbold">
    <w:name w:val="text bold"/>
    <w:basedOn w:val="Normal"/>
    <w:link w:val="Emphasis"/>
    <w:uiPriority w:val="7"/>
    <w:qFormat/>
    <w:rsid w:val="009A4907"/>
    <w:pPr>
      <w:ind w:left="720"/>
      <w:jc w:val="both"/>
    </w:pPr>
    <w:rPr>
      <w:rFonts w:eastAsiaTheme="minorEastAsia"/>
      <w:b/>
      <w:iCs/>
      <w:szCs w:val="24"/>
      <w:u w:val="single"/>
      <w:bdr w:val="single" w:sz="8" w:space="0" w:color="auto"/>
    </w:rPr>
  </w:style>
  <w:style w:type="paragraph" w:styleId="ListParagraph">
    <w:name w:val="List Paragraph"/>
    <w:aliases w:val="6 font"/>
    <w:basedOn w:val="Normal"/>
    <w:uiPriority w:val="34"/>
    <w:qFormat/>
    <w:rsid w:val="009A4907"/>
    <w:pPr>
      <w:ind w:left="720"/>
      <w:contextualSpacing/>
    </w:pPr>
  </w:style>
  <w:style w:type="paragraph" w:styleId="NoSpacing">
    <w:name w:val="No Spacing"/>
    <w:aliases w:val="Card Format,No Spacing51,No Spacing311,ClearFormatting,Clear,DDI Tag,Tag Title,No Spacing11211,No Spacing6,No Spacing7,No Spacing8,Dont u,No Spacing1111111,No Spacing tnr,ca,Note Level 2,tags,Hidden Block Title,Small Text,Debate Text"/>
    <w:basedOn w:val="Heading1"/>
    <w:link w:val="Hyperlink"/>
    <w:autoRedefine/>
    <w:uiPriority w:val="99"/>
    <w:qFormat/>
    <w:rsid w:val="009A490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sz w:val="24"/>
      <w:szCs w:val="24"/>
    </w:rPr>
  </w:style>
  <w:style w:type="paragraph" w:styleId="Revision">
    <w:name w:val="Revision"/>
    <w:hidden/>
    <w:uiPriority w:val="99"/>
    <w:semiHidden/>
    <w:rsid w:val="009A4907"/>
    <w:rPr>
      <w:rFonts w:ascii="Calibri" w:hAnsi="Calibri"/>
      <w:sz w:val="22"/>
    </w:rPr>
  </w:style>
  <w:style w:type="paragraph" w:customStyle="1" w:styleId="Emphasis1">
    <w:name w:val="Emphasis1"/>
    <w:basedOn w:val="Normal"/>
    <w:autoRedefine/>
    <w:uiPriority w:val="20"/>
    <w:qFormat/>
    <w:rsid w:val="009A4907"/>
    <w:pPr>
      <w:pBdr>
        <w:top w:val="single" w:sz="4" w:space="1" w:color="auto"/>
        <w:left w:val="single" w:sz="4" w:space="4" w:color="auto"/>
        <w:bottom w:val="single" w:sz="4" w:space="1" w:color="auto"/>
        <w:right w:val="single" w:sz="4" w:space="4" w:color="auto"/>
      </w:pBdr>
      <w:ind w:left="720"/>
      <w:jc w:val="both"/>
    </w:pPr>
    <w:rPr>
      <w:rFonts w:cs="Arial"/>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ericanprogress.org/issues/security/reports/2018/09/05/457451/securing-democratic-world/" TargetMode="External"/><Relationship Id="rId5" Type="http://schemas.openxmlformats.org/officeDocument/2006/relationships/numbering" Target="numbering.xml"/><Relationship Id="rId10" Type="http://schemas.openxmlformats.org/officeDocument/2006/relationships/hyperlink" Target="https://www.theatlantic.com/ideas/archive/2020/04/why-china-ill-equipped-great-power-rivalry/609364/"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die%20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24418</Words>
  <Characters>139186</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163278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Pieropan, Madalenna A</cp:lastModifiedBy>
  <cp:revision>2</cp:revision>
  <dcterms:created xsi:type="dcterms:W3CDTF">2022-04-03T22:52:00Z</dcterms:created>
  <dcterms:modified xsi:type="dcterms:W3CDTF">2022-04-03T22:52:00Z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