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1948" w14:textId="6584C1F3" w:rsidR="00796D2B" w:rsidRDefault="00796D2B" w:rsidP="00796D2B">
      <w:pPr>
        <w:pStyle w:val="Heading1"/>
      </w:pPr>
      <w:r>
        <w:t>1nc---</w:t>
      </w:r>
      <w:proofErr w:type="spellStart"/>
      <w:r>
        <w:t>harvard</w:t>
      </w:r>
      <w:proofErr w:type="spellEnd"/>
      <w:r>
        <w:t xml:space="preserve"> r2</w:t>
      </w:r>
    </w:p>
    <w:p w14:paraId="55F017A0" w14:textId="77777777" w:rsidR="00796D2B" w:rsidRDefault="00796D2B" w:rsidP="00796D2B">
      <w:pPr>
        <w:pStyle w:val="Heading2"/>
      </w:pPr>
      <w:proofErr w:type="spellStart"/>
      <w:r>
        <w:t>offcase</w:t>
      </w:r>
      <w:proofErr w:type="spellEnd"/>
    </w:p>
    <w:p w14:paraId="76C73ACD" w14:textId="77777777" w:rsidR="00796D2B" w:rsidRDefault="00796D2B" w:rsidP="00796D2B">
      <w:pPr>
        <w:pStyle w:val="Heading3"/>
      </w:pPr>
      <w:r>
        <w:t>t-structural---1nc</w:t>
      </w:r>
    </w:p>
    <w:p w14:paraId="5427B6F8" w14:textId="77777777" w:rsidR="00796D2B" w:rsidRDefault="00796D2B" w:rsidP="00796D2B"/>
    <w:p w14:paraId="12A32289" w14:textId="77777777" w:rsidR="00796D2B" w:rsidRPr="0051224B" w:rsidRDefault="00796D2B" w:rsidP="00796D2B">
      <w:pPr>
        <w:pStyle w:val="Heading4"/>
      </w:pPr>
      <w:r>
        <w:t xml:space="preserve">interpretation---“prohibitions” are </w:t>
      </w:r>
      <w:r w:rsidRPr="009E03AF">
        <w:t>structural</w:t>
      </w:r>
      <w:r>
        <w:t xml:space="preserve">---otherwise, it’s a </w:t>
      </w:r>
      <w:r w:rsidRPr="009E03AF">
        <w:rPr>
          <w:u w:val="single"/>
        </w:rPr>
        <w:t>remedy</w:t>
      </w:r>
    </w:p>
    <w:p w14:paraId="17709E77" w14:textId="77777777" w:rsidR="00796D2B" w:rsidRPr="0051224B" w:rsidRDefault="00796D2B" w:rsidP="00796D2B">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67BF3A7" w14:textId="77777777" w:rsidR="00796D2B" w:rsidRPr="0051224B" w:rsidRDefault="00796D2B" w:rsidP="00796D2B">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AC6836">
        <w:rPr>
          <w:rStyle w:val="StyleUnderline"/>
          <w:highlight w:val="cyan"/>
        </w:rPr>
        <w:t>penalty</w:t>
      </w:r>
      <w:r w:rsidRPr="00AC6836">
        <w:rPr>
          <w:sz w:val="16"/>
          <w:highlight w:val="cyan"/>
        </w:rPr>
        <w:t xml:space="preserve"> </w:t>
      </w:r>
      <w:r w:rsidRPr="00AC6836">
        <w:rPr>
          <w:rStyle w:val="StyleUnderline"/>
          <w:highlight w:val="cyan"/>
        </w:rPr>
        <w:t>for</w:t>
      </w:r>
      <w:r w:rsidRPr="0051224B">
        <w:rPr>
          <w:sz w:val="16"/>
        </w:rPr>
        <w:t xml:space="preserve"> proposing </w:t>
      </w:r>
      <w:r w:rsidRPr="0051224B">
        <w:rPr>
          <w:rStyle w:val="StyleUnderline"/>
        </w:rPr>
        <w:t xml:space="preserve">a merger with significant </w:t>
      </w:r>
      <w:r w:rsidRPr="00AC6836">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AC6836">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AC6836">
        <w:rPr>
          <w:rStyle w:val="StyleUnderline"/>
          <w:highlight w:val="cyan"/>
        </w:rPr>
        <w:t xml:space="preserve">both </w:t>
      </w:r>
      <w:r w:rsidRPr="00A07515">
        <w:rPr>
          <w:rStyle w:val="StyleUnderline"/>
        </w:rPr>
        <w:t xml:space="preserve">the </w:t>
      </w:r>
      <w:r w:rsidRPr="00AC6836">
        <w:rPr>
          <w:rStyle w:val="StyleUnderline"/>
          <w:highlight w:val="cyan"/>
        </w:rPr>
        <w:t xml:space="preserve">pro-competitive and </w:t>
      </w:r>
      <w:r w:rsidRPr="00A07515">
        <w:rPr>
          <w:rStyle w:val="StyleUnderline"/>
        </w:rPr>
        <w:t xml:space="preserve">the </w:t>
      </w:r>
      <w:r w:rsidRPr="00AC6836">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AC6836">
        <w:rPr>
          <w:rStyle w:val="Emphasis"/>
          <w:highlight w:val="cyan"/>
        </w:rPr>
        <w:t xml:space="preserve">negated by </w:t>
      </w:r>
      <w:r w:rsidRPr="00A07515">
        <w:rPr>
          <w:rStyle w:val="Emphasis"/>
        </w:rPr>
        <w:t xml:space="preserve">the </w:t>
      </w:r>
      <w:r w:rsidRPr="00AC6836">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AC6836">
        <w:rPr>
          <w:rStyle w:val="StyleUnderline"/>
          <w:highlight w:val="cyan"/>
        </w:rPr>
        <w:t xml:space="preserve">big </w:t>
      </w:r>
      <w:r w:rsidRPr="00AC6836">
        <w:rPr>
          <w:rStyle w:val="Emphasis"/>
          <w:highlight w:val="cyan"/>
        </w:rPr>
        <w:t>difference between remedies and prohibitions</w:t>
      </w:r>
      <w:r w:rsidRPr="00AC6836">
        <w:rPr>
          <w:rStyle w:val="StyleUnderline"/>
          <w:highlight w:val="cyan"/>
        </w:rPr>
        <w:t xml:space="preserve"> </w:t>
      </w:r>
      <w:r w:rsidRPr="00A07515">
        <w:rPr>
          <w:rStyle w:val="StyleUnderline"/>
        </w:rPr>
        <w:t xml:space="preserve">is that </w:t>
      </w:r>
      <w:r w:rsidRPr="00AC6836">
        <w:rPr>
          <w:rStyle w:val="StyleUnderline"/>
          <w:highlight w:val="cyan"/>
        </w:rPr>
        <w:t xml:space="preserve">remedies </w:t>
      </w:r>
      <w:r w:rsidRPr="00A07515">
        <w:rPr>
          <w:rStyle w:val="StyleUnderline"/>
        </w:rPr>
        <w:t>attempt to</w:t>
      </w:r>
      <w:r w:rsidRPr="00AC6836">
        <w:rPr>
          <w:rStyle w:val="StyleUnderline"/>
          <w:highlight w:val="cyan"/>
        </w:rPr>
        <w:t xml:space="preserve"> identify and eliminate </w:t>
      </w:r>
      <w:r w:rsidRPr="00A07515">
        <w:rPr>
          <w:rStyle w:val="StyleUnderline"/>
        </w:rPr>
        <w:t xml:space="preserve">the </w:t>
      </w:r>
      <w:r w:rsidRPr="00AC6836">
        <w:rPr>
          <w:rStyle w:val="StyleUnderline"/>
          <w:highlight w:val="cyan"/>
        </w:rPr>
        <w:t xml:space="preserve">anti-competitive </w:t>
      </w:r>
      <w:r w:rsidRPr="00AC6836">
        <w:rPr>
          <w:rStyle w:val="Emphasis"/>
          <w:highlight w:val="cyan"/>
        </w:rPr>
        <w:t>elements</w:t>
      </w:r>
      <w:r w:rsidRPr="00AC6836">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AC6836">
        <w:rPr>
          <w:rStyle w:val="StyleUnderline"/>
          <w:highlight w:val="cyan"/>
        </w:rPr>
        <w:t xml:space="preserve">firms </w:t>
      </w:r>
      <w:proofErr w:type="gramStart"/>
      <w:r w:rsidRPr="00AC6836">
        <w:rPr>
          <w:rStyle w:val="StyleUnderline"/>
          <w:highlight w:val="cyan"/>
        </w:rPr>
        <w:t>are able to</w:t>
      </w:r>
      <w:proofErr w:type="gramEnd"/>
      <w:r w:rsidRPr="00AC6836">
        <w:rPr>
          <w:rStyle w:val="StyleUnderline"/>
          <w:highlight w:val="cyan"/>
        </w:rPr>
        <w:t xml:space="preserve"> hold </w:t>
      </w:r>
      <w:r w:rsidRPr="00A07515">
        <w:rPr>
          <w:rStyle w:val="StyleUnderline"/>
        </w:rPr>
        <w:t xml:space="preserve">on to the pro-competitive elements of </w:t>
      </w:r>
      <w:r w:rsidRPr="00AC6836">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6C3F1EE3" w14:textId="77777777" w:rsidR="00796D2B" w:rsidRDefault="00796D2B" w:rsidP="00796D2B"/>
    <w:p w14:paraId="4C90E6C5" w14:textId="77777777" w:rsidR="00796D2B" w:rsidRPr="00623F01" w:rsidRDefault="00796D2B" w:rsidP="00796D2B">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6DF1FA97" w14:textId="77777777" w:rsidR="00796D2B" w:rsidRDefault="00796D2B" w:rsidP="00796D2B">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772769B0" w14:textId="77777777" w:rsidR="00796D2B" w:rsidRPr="00CA5205" w:rsidRDefault="00796D2B" w:rsidP="00796D2B">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AC6836">
        <w:rPr>
          <w:rStyle w:val="StyleUnderline"/>
          <w:highlight w:val="cyan"/>
        </w:rPr>
        <w:t>"business practices"</w:t>
      </w:r>
      <w:r w:rsidRPr="00623F01">
        <w:rPr>
          <w:rStyle w:val="StyleUnderline"/>
        </w:rPr>
        <w:t xml:space="preserve"> </w:t>
      </w:r>
      <w:r w:rsidRPr="00CA5205">
        <w:rPr>
          <w:rStyle w:val="StyleUnderline"/>
        </w:rPr>
        <w:t xml:space="preserve">is used to </w:t>
      </w:r>
      <w:r w:rsidRPr="00AC6836">
        <w:rPr>
          <w:rStyle w:val="StyleUnderline"/>
          <w:highlight w:val="cyan"/>
        </w:rPr>
        <w:t>refer</w:t>
      </w:r>
      <w:r w:rsidRPr="00CA5205">
        <w:rPr>
          <w:rStyle w:val="StyleUnderline"/>
        </w:rPr>
        <w:t xml:space="preserve"> </w:t>
      </w:r>
      <w:r w:rsidRPr="00AC6836">
        <w:rPr>
          <w:rStyle w:val="StyleUnderline"/>
          <w:highlight w:val="cyan"/>
        </w:rPr>
        <w:t xml:space="preserve">to practices that </w:t>
      </w:r>
      <w:r w:rsidRPr="00AC6836">
        <w:rPr>
          <w:rStyle w:val="Emphasis"/>
          <w:highlight w:val="cyan"/>
        </w:rPr>
        <w:t>emerge over time</w:t>
      </w:r>
      <w:r w:rsidRPr="00AC6836">
        <w:rPr>
          <w:rStyle w:val="StyleUnderline"/>
          <w:highlight w:val="cyan"/>
        </w:rPr>
        <w:t xml:space="preserve"> as </w:t>
      </w:r>
      <w:r w:rsidRPr="00AC6836">
        <w:rPr>
          <w:rStyle w:val="Emphasis"/>
          <w:highlight w:val="cyan"/>
        </w:rPr>
        <w:t>countless market participants</w:t>
      </w:r>
      <w:r w:rsidRPr="00AC6836">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AC6836">
        <w:rPr>
          <w:rStyle w:val="Emphasis"/>
          <w:highlight w:val="cyan"/>
        </w:rPr>
        <w:t>engage in</w:t>
      </w:r>
      <w:r w:rsidRPr="00623F01">
        <w:rPr>
          <w:rStyle w:val="Emphasis"/>
        </w:rPr>
        <w:t xml:space="preserve"> profitable </w:t>
      </w:r>
      <w:r w:rsidRPr="00AC6836">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AC6836">
        <w:rPr>
          <w:rStyle w:val="Emphasis"/>
          <w:highlight w:val="cyan"/>
        </w:rPr>
        <w:t>broader</w:t>
      </w:r>
      <w:r w:rsidRPr="00623F01">
        <w:rPr>
          <w:sz w:val="16"/>
        </w:rPr>
        <w:t xml:space="preserve"> and less technical </w:t>
      </w:r>
      <w:r w:rsidRPr="00AC6836">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AC6836">
        <w:rPr>
          <w:rStyle w:val="StyleUnderline"/>
          <w:highlight w:val="cyan"/>
        </w:rPr>
        <w:t>the</w:t>
      </w:r>
      <w:r w:rsidRPr="00AC6836">
        <w:rPr>
          <w:sz w:val="16"/>
          <w:highlight w:val="cyan"/>
        </w:rPr>
        <w:t xml:space="preserve"> </w:t>
      </w:r>
      <w:r w:rsidRPr="00AC6836">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E0E8870" w14:textId="77777777" w:rsidR="00796D2B" w:rsidRDefault="00796D2B" w:rsidP="00796D2B"/>
    <w:p w14:paraId="4E950222" w14:textId="77777777" w:rsidR="00796D2B" w:rsidRPr="00A07515" w:rsidRDefault="00796D2B" w:rsidP="00796D2B">
      <w:pPr>
        <w:pStyle w:val="Heading4"/>
      </w:pPr>
      <w:r>
        <w:t xml:space="preserve">violation---plan only expands </w:t>
      </w:r>
      <w:r w:rsidRPr="00355C35">
        <w:rPr>
          <w:u w:val="single"/>
        </w:rPr>
        <w:t>behavioral</w:t>
      </w:r>
      <w:r>
        <w:t xml:space="preserve"> remedies---topical </w:t>
      </w:r>
      <w:proofErr w:type="spellStart"/>
      <w:r>
        <w:t>affs</w:t>
      </w:r>
      <w:proofErr w:type="spellEnd"/>
      <w:r>
        <w:t xml:space="preserve"> must prohibit </w:t>
      </w:r>
      <w:r w:rsidRPr="00355C35">
        <w:rPr>
          <w:u w:val="single"/>
        </w:rPr>
        <w:t>practices</w:t>
      </w:r>
    </w:p>
    <w:p w14:paraId="457FBD33" w14:textId="77777777" w:rsidR="00796D2B" w:rsidRDefault="00796D2B" w:rsidP="00796D2B">
      <w:pPr>
        <w:pStyle w:val="Heading4"/>
      </w:pPr>
      <w:r>
        <w:t>vote neg:</w:t>
      </w:r>
    </w:p>
    <w:p w14:paraId="508A281D" w14:textId="77777777" w:rsidR="00796D2B" w:rsidRDefault="00796D2B" w:rsidP="00796D2B">
      <w:pPr>
        <w:pStyle w:val="Heading4"/>
      </w:pPr>
      <w:r>
        <w:t>1---limits---there are infinite ways behavioral remedies to anticompetitive business practices---</w:t>
      </w:r>
      <w:r w:rsidRPr="00355C35">
        <w:rPr>
          <w:u w:val="single"/>
        </w:rPr>
        <w:t>structural</w:t>
      </w:r>
      <w:r>
        <w:t xml:space="preserve"> prohibitions are key to topic management and neg ground   </w:t>
      </w:r>
    </w:p>
    <w:p w14:paraId="5F31D187" w14:textId="77777777" w:rsidR="00796D2B" w:rsidRDefault="00796D2B" w:rsidP="00796D2B">
      <w:pPr>
        <w:pStyle w:val="Heading4"/>
      </w:pPr>
      <w:r>
        <w:t xml:space="preserve">2---ground---our interpretation ensures the aff </w:t>
      </w:r>
      <w:proofErr w:type="gramStart"/>
      <w:r>
        <w:t>has to</w:t>
      </w:r>
      <w:proofErr w:type="gramEnd"/>
      <w:r>
        <w:t xml:space="preserve"> “break up” industries---key to link uniqueness and </w:t>
      </w:r>
      <w:r w:rsidRPr="00ED5D19">
        <w:rPr>
          <w:u w:val="single"/>
        </w:rPr>
        <w:t>core controversy</w:t>
      </w:r>
      <w:r>
        <w:t xml:space="preserve"> on a topic with no </w:t>
      </w:r>
      <w:proofErr w:type="spellStart"/>
      <w:r>
        <w:t>disads</w:t>
      </w:r>
      <w:proofErr w:type="spellEnd"/>
    </w:p>
    <w:p w14:paraId="153FFE97" w14:textId="77777777" w:rsidR="00796D2B" w:rsidRPr="00052F83" w:rsidRDefault="00796D2B" w:rsidP="00796D2B">
      <w:pPr>
        <w:pStyle w:val="Heading3"/>
        <w:rPr>
          <w:rFonts w:asciiTheme="minorHAnsi" w:hAnsiTheme="minorHAnsi"/>
        </w:rPr>
      </w:pPr>
      <w:proofErr w:type="spellStart"/>
      <w:r>
        <w:rPr>
          <w:rFonts w:asciiTheme="minorHAnsi" w:hAnsiTheme="minorHAnsi"/>
        </w:rPr>
        <w:t>kritik</w:t>
      </w:r>
      <w:proofErr w:type="spellEnd"/>
      <w:r>
        <w:rPr>
          <w:rFonts w:asciiTheme="minorHAnsi" w:hAnsiTheme="minorHAnsi"/>
        </w:rPr>
        <w:t>---cap---1nc---commons</w:t>
      </w:r>
    </w:p>
    <w:p w14:paraId="53169277" w14:textId="77777777" w:rsidR="00796D2B" w:rsidRPr="002F3295" w:rsidRDefault="00796D2B" w:rsidP="00796D2B">
      <w:pPr>
        <w:pStyle w:val="Heading4"/>
      </w:pPr>
      <w:r>
        <w:t>a</w:t>
      </w:r>
      <w:r w:rsidRPr="002F3295">
        <w:t xml:space="preserve">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23FDAE22" w14:textId="77777777" w:rsidR="00796D2B" w:rsidRPr="005770BA" w:rsidRDefault="00796D2B" w:rsidP="00796D2B">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560E0C17" w14:textId="77777777" w:rsidR="00796D2B" w:rsidRPr="005770BA" w:rsidRDefault="00796D2B" w:rsidP="00796D2B">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 xml:space="preserve">the assertions we </w:t>
      </w:r>
      <w:proofErr w:type="gramStart"/>
      <w:r w:rsidRPr="005770BA">
        <w:rPr>
          <w:rStyle w:val="StyleUnderline"/>
          <w:lang w:eastAsia="zh-CN"/>
        </w:rPr>
        <w:t>hear often</w:t>
      </w:r>
      <w:proofErr w:type="gramEnd"/>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AC6836">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AC6836">
        <w:rPr>
          <w:rStyle w:val="StyleUnderline"/>
          <w:highlight w:val="cyan"/>
          <w:lang w:eastAsia="zh-CN"/>
        </w:rPr>
        <w:t>if</w:t>
      </w:r>
      <w:r w:rsidRPr="00AC6836">
        <w:rPr>
          <w:sz w:val="16"/>
          <w:highlight w:val="cyan"/>
          <w:lang w:eastAsia="zh-CN"/>
        </w:rPr>
        <w:t xml:space="preserve"> </w:t>
      </w:r>
      <w:r w:rsidRPr="00AC6836">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AC6836">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AC6836">
        <w:rPr>
          <w:rStyle w:val="StyleUnderline"/>
          <w:highlight w:val="cyan"/>
          <w:lang w:eastAsia="zh-CN"/>
        </w:rPr>
        <w:t>is not the case</w:t>
      </w:r>
      <w:r w:rsidRPr="00AC6836">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w:t>
      </w:r>
      <w:proofErr w:type="gramStart"/>
      <w:r w:rsidRPr="005770BA">
        <w:rPr>
          <w:sz w:val="16"/>
          <w:lang w:eastAsia="zh-CN"/>
        </w:rPr>
        <w:t>of</w:t>
      </w:r>
      <w:proofErr w:type="gramEnd"/>
      <w:r w:rsidRPr="005770BA">
        <w:rPr>
          <w:sz w:val="16"/>
          <w:lang w:eastAsia="zh-CN"/>
        </w:rPr>
        <w:t xml:space="preserve"> so we get back to the competition which we're all supposed to believe is wonderful and presents us with no problems to solve. </w:t>
      </w:r>
      <w:proofErr w:type="gramStart"/>
      <w:r w:rsidRPr="005770BA">
        <w:rPr>
          <w:sz w:val="16"/>
          <w:lang w:eastAsia="zh-CN"/>
        </w:rPr>
        <w:t>So</w:t>
      </w:r>
      <w:proofErr w:type="gramEnd"/>
      <w:r w:rsidRPr="005770BA">
        <w:rPr>
          <w:sz w:val="16"/>
          <w:lang w:eastAsia="zh-CN"/>
        </w:rPr>
        <w:t xml:space="preserve"> let's go, and let's do it in a systematic way.</w:t>
      </w:r>
    </w:p>
    <w:p w14:paraId="73F2C1F8" w14:textId="77777777" w:rsidR="00796D2B" w:rsidRPr="005770BA" w:rsidRDefault="00796D2B" w:rsidP="00796D2B">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AC6836">
        <w:rPr>
          <w:rStyle w:val="StyleUnderline"/>
          <w:highlight w:val="cyan"/>
          <w:lang w:eastAsia="zh-CN"/>
        </w:rPr>
        <w:t xml:space="preserve">we anticipate </w:t>
      </w:r>
      <w:r w:rsidRPr="005770BA">
        <w:rPr>
          <w:rStyle w:val="StyleUnderline"/>
          <w:lang w:eastAsia="zh-CN"/>
        </w:rPr>
        <w:t xml:space="preserve">the </w:t>
      </w:r>
      <w:r w:rsidRPr="00AC6836">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proofErr w:type="gramStart"/>
      <w:r w:rsidRPr="00CD5E71">
        <w:rPr>
          <w:rStyle w:val="StyleUnderline"/>
          <w:lang w:eastAsia="zh-CN"/>
        </w:rPr>
        <w:t>So</w:t>
      </w:r>
      <w:proofErr w:type="gramEnd"/>
      <w:r w:rsidRPr="00CD5E71">
        <w:rPr>
          <w:rStyle w:val="StyleUnderline"/>
          <w:lang w:eastAsia="zh-CN"/>
        </w:rPr>
        <w:t xml:space="preserve">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proofErr w:type="gramStart"/>
      <w:r w:rsidRPr="005770BA">
        <w:rPr>
          <w:rStyle w:val="StyleUnderline"/>
          <w:lang w:eastAsia="zh-CN"/>
        </w:rPr>
        <w:t>so</w:t>
      </w:r>
      <w:proofErr w:type="gramEnd"/>
      <w:r w:rsidRPr="005770BA">
        <w:rPr>
          <w:rStyle w:val="StyleUnderline"/>
          <w:lang w:eastAsia="zh-CN"/>
        </w:rPr>
        <w:t xml:space="preserve"> the </w:t>
      </w:r>
      <w:r w:rsidRPr="00AC6836">
        <w:rPr>
          <w:rStyle w:val="StyleUnderline"/>
          <w:highlight w:val="cyan"/>
          <w:lang w:eastAsia="zh-CN"/>
        </w:rPr>
        <w:t>argument goes</w:t>
      </w:r>
      <w:r w:rsidRPr="005770BA">
        <w:rPr>
          <w:rStyle w:val="StyleUnderline"/>
          <w:lang w:eastAsia="zh-CN"/>
        </w:rPr>
        <w:t xml:space="preserve">, we don't have to be critical of capitalism; we </w:t>
      </w:r>
      <w:r w:rsidRPr="00AC6836">
        <w:rPr>
          <w:rStyle w:val="StyleUnderline"/>
          <w:highlight w:val="cyan"/>
          <w:lang w:eastAsia="zh-CN"/>
        </w:rPr>
        <w:t xml:space="preserve">don't </w:t>
      </w:r>
      <w:r w:rsidRPr="005770BA">
        <w:rPr>
          <w:rStyle w:val="StyleUnderline"/>
          <w:lang w:eastAsia="zh-CN"/>
        </w:rPr>
        <w:t xml:space="preserve">have to </w:t>
      </w:r>
      <w:r w:rsidRPr="00AC6836">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AC6836">
        <w:rPr>
          <w:rStyle w:val="Emphasis"/>
          <w:highlight w:val="cyan"/>
          <w:lang w:eastAsia="zh-CN"/>
        </w:rPr>
        <w:t xml:space="preserve">just </w:t>
      </w:r>
      <w:proofErr w:type="gramStart"/>
      <w:r w:rsidRPr="00AC6836">
        <w:rPr>
          <w:rStyle w:val="Emphasis"/>
          <w:highlight w:val="cyan"/>
          <w:lang w:eastAsia="zh-CN"/>
        </w:rPr>
        <w:t>have to</w:t>
      </w:r>
      <w:proofErr w:type="gramEnd"/>
      <w:r w:rsidRPr="00AC6836">
        <w:rPr>
          <w:rStyle w:val="Emphasis"/>
          <w:highlight w:val="cyan"/>
          <w:lang w:eastAsia="zh-CN"/>
        </w:rPr>
        <w:t xml:space="preserve">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43082B59" w14:textId="77777777" w:rsidR="00796D2B" w:rsidRPr="005770BA" w:rsidRDefault="00796D2B" w:rsidP="00796D2B">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AC6836">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proofErr w:type="gramStart"/>
      <w:r w:rsidRPr="00AC6836">
        <w:rPr>
          <w:rStyle w:val="StyleUnderline"/>
          <w:highlight w:val="cyan"/>
          <w:lang w:eastAsia="zh-CN"/>
        </w:rPr>
        <w:t xml:space="preserve">over and over </w:t>
      </w:r>
      <w:r w:rsidRPr="00CD5E71">
        <w:rPr>
          <w:rStyle w:val="StyleUnderline"/>
          <w:lang w:eastAsia="zh-CN"/>
        </w:rPr>
        <w:t>again</w:t>
      </w:r>
      <w:proofErr w:type="gramEnd"/>
      <w:r w:rsidRPr="00CD5E71">
        <w:rPr>
          <w:rStyle w:val="StyleUnderline"/>
          <w:lang w:eastAsia="zh-CN"/>
        </w:rPr>
        <w:t>, an</w:t>
      </w:r>
      <w:r w:rsidRPr="005770BA">
        <w:rPr>
          <w:rStyle w:val="StyleUnderline"/>
          <w:lang w:eastAsia="zh-CN"/>
        </w:rPr>
        <w:t xml:space="preserve">d you know why? </w:t>
      </w:r>
      <w:r w:rsidRPr="00AC6836">
        <w:rPr>
          <w:rStyle w:val="StyleUnderline"/>
          <w:highlight w:val="cyan"/>
          <w:lang w:eastAsia="zh-CN"/>
        </w:rPr>
        <w:t>Because we keep having monopolies</w:t>
      </w:r>
      <w:r w:rsidRPr="005770BA">
        <w:rPr>
          <w:rStyle w:val="StyleUnderline"/>
          <w:lang w:eastAsia="zh-CN"/>
        </w:rPr>
        <w:t xml:space="preserve"> </w:t>
      </w:r>
      <w:proofErr w:type="gramStart"/>
      <w:r w:rsidRPr="005770BA">
        <w:rPr>
          <w:rStyle w:val="StyleUnderline"/>
          <w:lang w:eastAsia="zh-CN"/>
        </w:rPr>
        <w:t>over and over again</w:t>
      </w:r>
      <w:proofErr w:type="gramEnd"/>
      <w:r w:rsidRPr="005770BA">
        <w:rPr>
          <w:rStyle w:val="StyleUnderline"/>
          <w:lang w:eastAsia="zh-CN"/>
        </w:rPr>
        <w:t xml:space="preserve">.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2B73D0AC" w14:textId="77777777" w:rsidR="00796D2B" w:rsidRPr="005770BA" w:rsidRDefault="00796D2B" w:rsidP="00796D2B">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15191A13" w14:textId="77777777" w:rsidR="00796D2B" w:rsidRPr="005770BA" w:rsidRDefault="00796D2B" w:rsidP="00796D2B">
      <w:pPr>
        <w:rPr>
          <w:rStyle w:val="Emphasis"/>
          <w:lang w:eastAsia="zh-CN"/>
        </w:rPr>
      </w:pPr>
      <w:r w:rsidRPr="005770BA">
        <w:rPr>
          <w:sz w:val="16"/>
          <w:lang w:eastAsia="zh-CN"/>
        </w:rPr>
        <w:t xml:space="preserve">And finally, I'm going to show you that </w:t>
      </w:r>
      <w:r w:rsidRPr="00AC6836">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AC6836">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7F09F83B" w14:textId="77777777" w:rsidR="00796D2B" w:rsidRPr="005770BA" w:rsidRDefault="00796D2B" w:rsidP="00796D2B">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3C84EB84" w14:textId="77777777" w:rsidR="00796D2B" w:rsidRPr="005770BA" w:rsidRDefault="00796D2B" w:rsidP="00796D2B">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CD5E71">
        <w:rPr>
          <w:sz w:val="16"/>
          <w:lang w:eastAsia="zh-CN"/>
        </w:rPr>
        <w:t>So</w:t>
      </w:r>
      <w:proofErr w:type="gramEnd"/>
      <w:r w:rsidRPr="00CD5E71">
        <w:rPr>
          <w:sz w:val="16"/>
          <w:lang w:eastAsia="zh-CN"/>
        </w:rPr>
        <w:t xml:space="preserve"> </w:t>
      </w:r>
      <w:r w:rsidRPr="00CD5E71">
        <w:rPr>
          <w:rStyle w:val="StyleUnderline"/>
          <w:lang w:eastAsia="zh-CN"/>
        </w:rPr>
        <w:t xml:space="preserve">we can save on all kinds of costs, and that will allow us to undercut our competitors. Yeah, one of the </w:t>
      </w:r>
      <w:r w:rsidRPr="00AC6836">
        <w:rPr>
          <w:rStyle w:val="StyleUnderline"/>
          <w:highlight w:val="cyan"/>
          <w:lang w:eastAsia="zh-CN"/>
        </w:rPr>
        <w:t xml:space="preserve">consequences </w:t>
      </w:r>
      <w:r w:rsidRPr="00CD5E71">
        <w:rPr>
          <w:rStyle w:val="StyleUnderline"/>
          <w:lang w:eastAsia="zh-CN"/>
        </w:rPr>
        <w:t>of competit</w:t>
      </w:r>
      <w:r w:rsidRPr="00AC6836">
        <w:rPr>
          <w:rStyle w:val="StyleUnderline"/>
          <w:highlight w:val="cyan"/>
          <w:lang w:eastAsia="zh-CN"/>
        </w:rPr>
        <w:t>ion was</w:t>
      </w:r>
      <w:r w:rsidRPr="005770BA">
        <w:rPr>
          <w:rStyle w:val="StyleUnderline"/>
          <w:lang w:eastAsia="zh-CN"/>
        </w:rPr>
        <w:t xml:space="preserve"> the </w:t>
      </w:r>
      <w:r w:rsidRPr="00AC6836">
        <w:rPr>
          <w:rStyle w:val="StyleUnderline"/>
          <w:highlight w:val="cyan"/>
          <w:lang w:eastAsia="zh-CN"/>
        </w:rPr>
        <w:t>exodus</w:t>
      </w:r>
      <w:r w:rsidRPr="005770BA">
        <w:rPr>
          <w:rStyle w:val="StyleUnderline"/>
          <w:lang w:eastAsia="zh-CN"/>
        </w:rPr>
        <w:t xml:space="preserve"> of American companies </w:t>
      </w:r>
      <w:r w:rsidRPr="00AC6836">
        <w:rPr>
          <w:rStyle w:val="StyleUnderline"/>
          <w:highlight w:val="cyan"/>
          <w:lang w:eastAsia="zh-CN"/>
        </w:rPr>
        <w:t xml:space="preserve">to </w:t>
      </w:r>
      <w:r w:rsidRPr="00CD5E71">
        <w:rPr>
          <w:rStyle w:val="StyleUnderline"/>
          <w:lang w:eastAsia="zh-CN"/>
        </w:rPr>
        <w:t xml:space="preserve">other parts of </w:t>
      </w:r>
      <w:r w:rsidRPr="00AC6836">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524BF900" w14:textId="77777777" w:rsidR="00796D2B" w:rsidRPr="00CD5E71" w:rsidRDefault="00796D2B" w:rsidP="00796D2B">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 xml:space="preserve">What are the social costs of automation? They're huge. They've been documented </w:t>
      </w:r>
      <w:proofErr w:type="gramStart"/>
      <w:r w:rsidRPr="00CD5E71">
        <w:rPr>
          <w:rStyle w:val="StyleUnderline"/>
          <w:lang w:eastAsia="zh-CN"/>
        </w:rPr>
        <w:t>over and over again</w:t>
      </w:r>
      <w:proofErr w:type="gramEnd"/>
      <w:r w:rsidRPr="00CD5E71">
        <w:rPr>
          <w:rStyle w:val="StyleUnderline"/>
          <w:lang w:eastAsia="zh-CN"/>
        </w:rPr>
        <w:t>. Competition provokes and produces automation.</w:t>
      </w:r>
    </w:p>
    <w:p w14:paraId="479C4ADE" w14:textId="77777777" w:rsidR="00796D2B" w:rsidRPr="005770BA" w:rsidRDefault="00796D2B" w:rsidP="00796D2B">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w:t>
      </w:r>
      <w:proofErr w:type="gramStart"/>
      <w:r w:rsidRPr="005770BA">
        <w:rPr>
          <w:sz w:val="16"/>
          <w:szCs w:val="18"/>
          <w:lang w:eastAsia="zh-CN"/>
        </w:rPr>
        <w:t>So</w:t>
      </w:r>
      <w:proofErr w:type="gramEnd"/>
      <w:r w:rsidRPr="005770BA">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1F106A1" w14:textId="77777777" w:rsidR="00796D2B" w:rsidRPr="005770BA" w:rsidRDefault="00796D2B" w:rsidP="00796D2B">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2698427B" w14:textId="77777777" w:rsidR="00796D2B" w:rsidRPr="005770BA" w:rsidRDefault="00796D2B" w:rsidP="00796D2B">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w:t>
      </w:r>
      <w:proofErr w:type="gramStart"/>
      <w:r w:rsidRPr="005770BA">
        <w:rPr>
          <w:sz w:val="16"/>
          <w:lang w:eastAsia="zh-CN"/>
        </w:rPr>
        <w:t>fingers,</w:t>
      </w:r>
      <w:proofErr w:type="gramEnd"/>
      <w:r w:rsidRPr="005770BA">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w:t>
      </w:r>
      <w:proofErr w:type="gramStart"/>
      <w:r w:rsidRPr="005770BA">
        <w:rPr>
          <w:sz w:val="16"/>
          <w:lang w:eastAsia="zh-CN"/>
        </w:rPr>
        <w:t>So</w:t>
      </w:r>
      <w:proofErr w:type="gramEnd"/>
      <w:r w:rsidRPr="005770BA">
        <w:rPr>
          <w:sz w:val="16"/>
          <w:lang w:eastAsia="zh-CN"/>
        </w:rPr>
        <w:t xml:space="preserve">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w:t>
      </w:r>
      <w:proofErr w:type="gramStart"/>
      <w:r w:rsidRPr="005770BA">
        <w:rPr>
          <w:sz w:val="16"/>
          <w:lang w:eastAsia="zh-CN"/>
        </w:rPr>
        <w:t>So</w:t>
      </w:r>
      <w:proofErr w:type="gramEnd"/>
      <w:r w:rsidRPr="005770BA">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3A3B230E" w14:textId="77777777" w:rsidR="00796D2B" w:rsidRPr="005770BA" w:rsidRDefault="00796D2B" w:rsidP="00796D2B">
      <w:pPr>
        <w:rPr>
          <w:sz w:val="16"/>
          <w:lang w:eastAsia="zh-CN"/>
        </w:rPr>
      </w:pPr>
      <w:r w:rsidRPr="005770BA">
        <w:rPr>
          <w:sz w:val="16"/>
          <w:lang w:eastAsia="zh-CN"/>
        </w:rPr>
        <w:t xml:space="preserve">Well, it has many awful effects. </w:t>
      </w:r>
      <w:proofErr w:type="gramStart"/>
      <w:r w:rsidRPr="005770BA">
        <w:rPr>
          <w:sz w:val="16"/>
          <w:lang w:eastAsia="zh-CN"/>
        </w:rPr>
        <w:t>So</w:t>
      </w:r>
      <w:proofErr w:type="gramEnd"/>
      <w:r w:rsidRPr="005770BA">
        <w:rPr>
          <w:sz w:val="16"/>
          <w:lang w:eastAsia="zh-CN"/>
        </w:rPr>
        <w:t xml:space="preserve"> let's be clear: In the history of capitalism, the monopoly problem (which we're going to get to in the second half of today's program) is no worse, it's just different, from the competition problems. </w:t>
      </w:r>
      <w:r w:rsidRPr="00AC6836">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09BC96AC" w14:textId="77777777" w:rsidR="00796D2B" w:rsidRPr="005770BA" w:rsidRDefault="00796D2B" w:rsidP="00796D2B">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5770BA">
        <w:rPr>
          <w:sz w:val="16"/>
          <w:szCs w:val="18"/>
          <w:lang w:eastAsia="zh-CN"/>
        </w:rPr>
        <w:t>Patreon</w:t>
      </w:r>
      <w:proofErr w:type="spellEnd"/>
      <w:r w:rsidRPr="005770BA">
        <w:rPr>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22ECFC02" w14:textId="77777777" w:rsidR="00796D2B" w:rsidRPr="005770BA" w:rsidRDefault="00796D2B" w:rsidP="00796D2B">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5770BA">
        <w:rPr>
          <w:sz w:val="16"/>
          <w:szCs w:val="18"/>
          <w:lang w:eastAsia="zh-CN"/>
        </w:rPr>
        <w:t>includes also</w:t>
      </w:r>
      <w:proofErr w:type="gramEnd"/>
      <w:r w:rsidRPr="005770BA">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788CA30D" w14:textId="77777777" w:rsidR="00796D2B" w:rsidRPr="005770BA" w:rsidRDefault="00796D2B" w:rsidP="00796D2B">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5770BA">
        <w:rPr>
          <w:sz w:val="16"/>
          <w:szCs w:val="18"/>
          <w:lang w:eastAsia="zh-CN"/>
        </w:rPr>
        <w:t>likewise</w:t>
      </w:r>
      <w:proofErr w:type="gramEnd"/>
      <w:r w:rsidRPr="005770BA">
        <w:rPr>
          <w:sz w:val="16"/>
          <w:szCs w:val="18"/>
          <w:lang w:eastAsia="zh-CN"/>
        </w:rPr>
        <w:t xml:space="preserve"> there were once many cigarette producers, there were once many television-set producers, and they became very few, whose names, therefore, we all know. </w:t>
      </w:r>
    </w:p>
    <w:p w14:paraId="4658311E" w14:textId="77777777" w:rsidR="00796D2B" w:rsidRPr="005770BA" w:rsidRDefault="00796D2B" w:rsidP="00796D2B">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5770BA">
        <w:rPr>
          <w:rStyle w:val="StyleUnderline"/>
          <w:lang w:eastAsia="zh-CN"/>
        </w:rPr>
        <w:t>So</w:t>
      </w:r>
      <w:proofErr w:type="gramEnd"/>
      <w:r w:rsidRPr="005770BA">
        <w:rPr>
          <w:rStyle w:val="StyleUnderline"/>
          <w:lang w:eastAsia="zh-CN"/>
        </w:rPr>
        <w:t xml:space="preserve"> we don't like monopolies, because they can jack up their prices and their profits because they don't have a competitor</w:t>
      </w:r>
      <w:r w:rsidRPr="005770BA">
        <w:rPr>
          <w:sz w:val="16"/>
          <w:lang w:eastAsia="zh-CN"/>
        </w:rPr>
        <w:t xml:space="preserve">. And if it's a few, a handful, well </w:t>
      </w:r>
      <w:proofErr w:type="gramStart"/>
      <w:r w:rsidRPr="005770BA">
        <w:rPr>
          <w:sz w:val="16"/>
          <w:lang w:eastAsia="zh-CN"/>
        </w:rPr>
        <w:t>then</w:t>
      </w:r>
      <w:proofErr w:type="gramEnd"/>
      <w:r w:rsidRPr="005770BA">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770BA">
        <w:rPr>
          <w:sz w:val="16"/>
          <w:lang w:eastAsia="zh-CN"/>
        </w:rPr>
        <w:t>somehow</w:t>
      </w:r>
      <w:proofErr w:type="gramEnd"/>
      <w:r w:rsidRPr="005770BA">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40612E6E" w14:textId="77777777" w:rsidR="00796D2B" w:rsidRPr="005770BA" w:rsidRDefault="00796D2B" w:rsidP="00796D2B">
      <w:pPr>
        <w:rPr>
          <w:sz w:val="16"/>
          <w:lang w:eastAsia="zh-CN"/>
        </w:rPr>
      </w:pPr>
      <w:proofErr w:type="gramStart"/>
      <w:r w:rsidRPr="005770BA">
        <w:rPr>
          <w:sz w:val="16"/>
          <w:lang w:eastAsia="zh-CN"/>
        </w:rPr>
        <w:t>So</w:t>
      </w:r>
      <w:proofErr w:type="gramEnd"/>
      <w:r w:rsidRPr="005770BA">
        <w:rPr>
          <w:sz w:val="16"/>
          <w:lang w:eastAsia="zh-CN"/>
        </w:rPr>
        <w:t xml:space="preserve"> let's talk about this monopoly problem and where the monopolies come from. Well, the first and most important lesson is this: </w:t>
      </w:r>
      <w:r w:rsidRPr="00AC6836">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w:t>
      </w:r>
      <w:proofErr w:type="spellStart"/>
      <w:r w:rsidRPr="005770BA">
        <w:rPr>
          <w:rStyle w:val="StyleUnderline"/>
          <w:lang w:eastAsia="zh-CN"/>
        </w:rPr>
        <w:t>betcha</w:t>
      </w:r>
      <w:proofErr w:type="spellEnd"/>
      <w:r w:rsidRPr="005770BA">
        <w:rPr>
          <w:rStyle w:val="StyleUnderline"/>
          <w:lang w:eastAsia="zh-CN"/>
        </w:rPr>
        <w:t xml:space="preserve"> – some more, some less – but that's really a separate matter. It's competition that produces </w:t>
      </w:r>
      <w:proofErr w:type="gramStart"/>
      <w:r w:rsidRPr="005770BA">
        <w:rPr>
          <w:rStyle w:val="StyleUnderline"/>
          <w:lang w:eastAsia="zh-CN"/>
        </w:rPr>
        <w:t>monopoly</w:t>
      </w:r>
      <w:r w:rsidRPr="005770BA">
        <w:rPr>
          <w:sz w:val="16"/>
          <w:lang w:eastAsia="zh-CN"/>
        </w:rPr>
        <w:t>, and</w:t>
      </w:r>
      <w:proofErr w:type="gramEnd"/>
      <w:r w:rsidRPr="005770BA">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B3F0654" w14:textId="77777777" w:rsidR="00796D2B" w:rsidRPr="00CD5E71" w:rsidRDefault="00796D2B" w:rsidP="00796D2B">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 xml:space="preserve">Company A produces – however it manages it – a better quality and/or a lower price than Company B. </w:t>
      </w:r>
      <w:proofErr w:type="gramStart"/>
      <w:r w:rsidRPr="00CD5E71">
        <w:rPr>
          <w:rStyle w:val="StyleUnderline"/>
          <w:lang w:eastAsia="zh-CN"/>
        </w:rPr>
        <w:t>So</w:t>
      </w:r>
      <w:proofErr w:type="gramEnd"/>
      <w:r w:rsidRPr="00CD5E71">
        <w:rPr>
          <w:rStyle w:val="StyleUnderline"/>
          <w:lang w:eastAsia="zh-CN"/>
        </w:rPr>
        <w:t xml:space="preserve"> we all go to Company A. Company B can't find any buyers because it's not competitive. Or to say the same thing in other words, Company A outcompetes Company B. Here's what happens: Company B collapses. Because it can't sell its goods, we're all going to Company A. </w:t>
      </w:r>
      <w:proofErr w:type="gramStart"/>
      <w:r w:rsidRPr="00CD5E71">
        <w:rPr>
          <w:rStyle w:val="StyleUnderline"/>
          <w:lang w:eastAsia="zh-CN"/>
        </w:rPr>
        <w:t>So</w:t>
      </w:r>
      <w:proofErr w:type="gramEnd"/>
      <w:r w:rsidRPr="00CD5E71">
        <w:rPr>
          <w:rStyle w:val="StyleUnderline"/>
          <w:lang w:eastAsia="zh-CN"/>
        </w:rPr>
        <w:t xml:space="preserve">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CD5E71">
        <w:rPr>
          <w:sz w:val="16"/>
          <w:lang w:eastAsia="zh-CN"/>
        </w:rPr>
        <w:t>So</w:t>
      </w:r>
      <w:proofErr w:type="gramEnd"/>
      <w:r w:rsidRPr="00CD5E71">
        <w:rPr>
          <w:sz w:val="16"/>
          <w:lang w:eastAsia="zh-CN"/>
        </w:rPr>
        <w:t xml:space="preserve">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6BE2B295" w14:textId="77777777" w:rsidR="00796D2B" w:rsidRPr="005770BA" w:rsidRDefault="00796D2B" w:rsidP="00796D2B">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w:t>
      </w:r>
      <w:proofErr w:type="gramStart"/>
      <w:r w:rsidRPr="005770BA">
        <w:rPr>
          <w:sz w:val="16"/>
          <w:lang w:eastAsia="zh-CN"/>
        </w:rPr>
        <w:t>in a position</w:t>
      </w:r>
      <w:proofErr w:type="gramEnd"/>
      <w:r w:rsidRPr="005770BA">
        <w:rPr>
          <w:sz w:val="16"/>
          <w:lang w:eastAsia="zh-CN"/>
        </w:rPr>
        <w:t xml:space="preserve"> to jack up the profits, and the prices, way beyond what you could have done before. </w:t>
      </w:r>
    </w:p>
    <w:p w14:paraId="72E9F7E2" w14:textId="77777777" w:rsidR="00796D2B" w:rsidRPr="005770BA" w:rsidRDefault="00796D2B" w:rsidP="00796D2B">
      <w:pPr>
        <w:rPr>
          <w:sz w:val="16"/>
          <w:lang w:eastAsia="zh-CN"/>
        </w:rPr>
      </w:pPr>
      <w:proofErr w:type="gramStart"/>
      <w:r w:rsidRPr="005770BA">
        <w:rPr>
          <w:sz w:val="16"/>
          <w:lang w:eastAsia="zh-CN"/>
        </w:rPr>
        <w:t>So</w:t>
      </w:r>
      <w:proofErr w:type="gramEnd"/>
      <w:r w:rsidRPr="005770BA">
        <w:rPr>
          <w:sz w:val="16"/>
          <w:lang w:eastAsia="zh-CN"/>
        </w:rPr>
        <w:t xml:space="preserve">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AC6836">
        <w:rPr>
          <w:rStyle w:val="StyleUnderline"/>
          <w:highlight w:val="cyan"/>
          <w:lang w:eastAsia="zh-CN"/>
        </w:rPr>
        <w:t xml:space="preserve">they're the whole </w:t>
      </w:r>
      <w:r w:rsidRPr="00AC6836">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AC6836">
        <w:rPr>
          <w:rStyle w:val="StyleUnderline"/>
          <w:highlight w:val="cyan"/>
          <w:lang w:eastAsia="zh-CN"/>
        </w:rPr>
        <w:t xml:space="preserve">fighting against monopoly is pointless </w:t>
      </w:r>
      <w:proofErr w:type="gramStart"/>
      <w:r w:rsidRPr="00AC6836">
        <w:rPr>
          <w:rStyle w:val="StyleUnderline"/>
          <w:highlight w:val="cyan"/>
          <w:lang w:eastAsia="zh-CN"/>
        </w:rPr>
        <w:t>as long as</w:t>
      </w:r>
      <w:proofErr w:type="gramEnd"/>
      <w:r w:rsidRPr="00AC6836">
        <w:rPr>
          <w:rStyle w:val="StyleUnderline"/>
          <w:highlight w:val="cyan"/>
          <w:lang w:eastAsia="zh-CN"/>
        </w:rPr>
        <w:t xml:space="preserve"> you have capitalism</w:t>
      </w:r>
      <w:r w:rsidRPr="005770BA">
        <w:rPr>
          <w:rStyle w:val="StyleUnderline"/>
          <w:lang w:eastAsia="zh-CN"/>
        </w:rPr>
        <w:t xml:space="preserve">, because it is the </w:t>
      </w:r>
      <w:r w:rsidRPr="00AC6836">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14D79FC0" w14:textId="77777777" w:rsidR="00796D2B" w:rsidRPr="005770BA" w:rsidRDefault="00796D2B" w:rsidP="00796D2B">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w:t>
      </w:r>
      <w:proofErr w:type="gramStart"/>
      <w:r w:rsidRPr="005770BA">
        <w:rPr>
          <w:sz w:val="16"/>
          <w:lang w:eastAsia="zh-CN"/>
        </w:rPr>
        <w:t>So</w:t>
      </w:r>
      <w:proofErr w:type="gramEnd"/>
      <w:r w:rsidRPr="005770BA">
        <w:rPr>
          <w:sz w:val="16"/>
          <w:lang w:eastAsia="zh-CN"/>
        </w:rPr>
        <w:t xml:space="preserve">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2F184BF6" w14:textId="77777777" w:rsidR="00796D2B" w:rsidRPr="005770BA" w:rsidRDefault="00796D2B" w:rsidP="00796D2B">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5770BA">
        <w:rPr>
          <w:sz w:val="16"/>
          <w:szCs w:val="18"/>
          <w:lang w:eastAsia="zh-CN"/>
        </w:rPr>
        <w:t>off of</w:t>
      </w:r>
      <w:proofErr w:type="gramEnd"/>
      <w:r w:rsidRPr="005770BA">
        <w:rPr>
          <w:sz w:val="16"/>
          <w:szCs w:val="18"/>
          <w:lang w:eastAsia="zh-CN"/>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5770BA">
        <w:rPr>
          <w:sz w:val="16"/>
          <w:szCs w:val="18"/>
          <w:lang w:eastAsia="zh-CN"/>
        </w:rPr>
        <w:t>have to</w:t>
      </w:r>
      <w:proofErr w:type="gramEnd"/>
      <w:r w:rsidRPr="005770BA">
        <w:rPr>
          <w:sz w:val="16"/>
          <w:szCs w:val="18"/>
          <w:lang w:eastAsia="zh-CN"/>
        </w:rPr>
        <w:t xml:space="preserve"> produce the advertising that goes with it, or else you can't do it. And </w:t>
      </w:r>
      <w:proofErr w:type="gramStart"/>
      <w:r w:rsidRPr="005770BA">
        <w:rPr>
          <w:sz w:val="16"/>
          <w:szCs w:val="18"/>
          <w:lang w:eastAsia="zh-CN"/>
        </w:rPr>
        <w:t>so</w:t>
      </w:r>
      <w:proofErr w:type="gramEnd"/>
      <w:r w:rsidRPr="005770BA">
        <w:rPr>
          <w:sz w:val="16"/>
          <w:szCs w:val="18"/>
          <w:lang w:eastAsia="zh-CN"/>
        </w:rPr>
        <w:t xml:space="preserve"> their monopoly is maintained. </w:t>
      </w:r>
    </w:p>
    <w:p w14:paraId="5226F395" w14:textId="77777777" w:rsidR="00796D2B" w:rsidRPr="005770BA" w:rsidRDefault="00796D2B" w:rsidP="00796D2B">
      <w:pPr>
        <w:rPr>
          <w:sz w:val="16"/>
          <w:szCs w:val="18"/>
          <w:lang w:eastAsia="zh-CN"/>
        </w:rPr>
      </w:pPr>
      <w:r w:rsidRPr="005770BA">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5770BA">
        <w:rPr>
          <w:sz w:val="16"/>
          <w:szCs w:val="18"/>
          <w:lang w:eastAsia="zh-CN"/>
        </w:rPr>
        <w:t>So</w:t>
      </w:r>
      <w:proofErr w:type="gramEnd"/>
      <w:r w:rsidRPr="005770BA">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3B5B8574" w14:textId="77777777" w:rsidR="00796D2B" w:rsidRPr="005770BA" w:rsidRDefault="00796D2B" w:rsidP="00796D2B">
      <w:pPr>
        <w:rPr>
          <w:sz w:val="16"/>
          <w:szCs w:val="18"/>
          <w:lang w:eastAsia="zh-CN"/>
        </w:rPr>
      </w:pPr>
      <w:r w:rsidRPr="005770BA">
        <w:rPr>
          <w:sz w:val="16"/>
          <w:szCs w:val="18"/>
          <w:lang w:eastAsia="zh-CN"/>
        </w:rPr>
        <w:t xml:space="preserve">Here's another way: corrupt public officials. President Trump denounces Huawei corporation because it compromises our national security. It denounces European car producers because somehow their shipping cars here compromises our security. Who cares? </w:t>
      </w:r>
      <w:proofErr w:type="gramStart"/>
      <w:r w:rsidRPr="005770BA">
        <w:rPr>
          <w:sz w:val="16"/>
          <w:szCs w:val="18"/>
          <w:lang w:eastAsia="zh-CN"/>
        </w:rPr>
        <w:t>As long as</w:t>
      </w:r>
      <w:proofErr w:type="gramEnd"/>
      <w:r w:rsidRPr="005770BA">
        <w:rPr>
          <w:sz w:val="16"/>
          <w:szCs w:val="18"/>
          <w:lang w:eastAsia="zh-CN"/>
        </w:rPr>
        <w:t xml:space="preserve"> the president blocks other companies from getting into the business that might compete with an American, a barrier to entry exists. Monopolists have been very creative in coming up with ways to preserve their monopolies.</w:t>
      </w:r>
    </w:p>
    <w:p w14:paraId="411B8350" w14:textId="77777777" w:rsidR="00796D2B" w:rsidRPr="005770BA" w:rsidRDefault="00796D2B" w:rsidP="00796D2B">
      <w:pPr>
        <w:rPr>
          <w:sz w:val="16"/>
          <w:szCs w:val="18"/>
          <w:lang w:eastAsia="zh-CN"/>
        </w:rPr>
      </w:pPr>
      <w:r w:rsidRPr="005770BA">
        <w:rPr>
          <w:sz w:val="16"/>
          <w:szCs w:val="18"/>
          <w:lang w:eastAsia="zh-CN"/>
        </w:rPr>
        <w:t xml:space="preserve">I don't want to lose the basic point. The basic point </w:t>
      </w:r>
      <w:proofErr w:type="gramStart"/>
      <w:r w:rsidRPr="005770BA">
        <w:rPr>
          <w:sz w:val="16"/>
          <w:szCs w:val="18"/>
          <w:lang w:eastAsia="zh-CN"/>
        </w:rPr>
        <w:t>is:</w:t>
      </w:r>
      <w:proofErr w:type="gramEnd"/>
      <w:r w:rsidRPr="005770BA">
        <w:rPr>
          <w:sz w:val="16"/>
          <w:szCs w:val="18"/>
          <w:lang w:eastAsia="zh-CN"/>
        </w:rPr>
        <w:t xml:space="preserve">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57897B8A" w14:textId="77777777" w:rsidR="00796D2B" w:rsidRPr="005770BA" w:rsidRDefault="00796D2B" w:rsidP="00796D2B">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AC6836">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AC6836">
        <w:rPr>
          <w:rStyle w:val="StyleUnderline"/>
          <w:highlight w:val="cyan"/>
          <w:lang w:eastAsia="zh-CN"/>
        </w:rPr>
        <w:t>not going to solve the problem</w:t>
      </w:r>
      <w:r w:rsidRPr="005770BA">
        <w:rPr>
          <w:rStyle w:val="StyleUnderline"/>
          <w:lang w:eastAsia="zh-CN"/>
        </w:rPr>
        <w:t xml:space="preserve"> of monopoly by </w:t>
      </w:r>
      <w:r w:rsidRPr="00AC6836">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AC6836">
        <w:rPr>
          <w:rStyle w:val="StyleUnderline"/>
          <w:highlight w:val="cyan"/>
          <w:lang w:eastAsia="zh-CN"/>
        </w:rPr>
        <w:t xml:space="preserve">Capitalism is </w:t>
      </w:r>
      <w:r w:rsidRPr="005770BA">
        <w:rPr>
          <w:rStyle w:val="StyleUnderline"/>
          <w:lang w:eastAsia="zh-CN"/>
        </w:rPr>
        <w:t xml:space="preserve">the </w:t>
      </w:r>
      <w:proofErr w:type="gramStart"/>
      <w:r w:rsidRPr="00AC6836">
        <w:rPr>
          <w:rStyle w:val="StyleUnderline"/>
          <w:highlight w:val="cyan"/>
          <w:lang w:eastAsia="zh-CN"/>
        </w:rPr>
        <w:t>problem</w:t>
      </w:r>
      <w:r w:rsidRPr="005770BA">
        <w:rPr>
          <w:rStyle w:val="StyleUnderline"/>
          <w:lang w:eastAsia="zh-CN"/>
        </w:rPr>
        <w:t>, and</w:t>
      </w:r>
      <w:proofErr w:type="gramEnd"/>
      <w:r w:rsidRPr="005770BA">
        <w:rPr>
          <w:rStyle w:val="StyleUnderline"/>
          <w:lang w:eastAsia="zh-CN"/>
        </w:rPr>
        <w:t xml:space="preserve"> </w:t>
      </w:r>
      <w:r w:rsidRPr="00AC6836">
        <w:rPr>
          <w:rStyle w:val="Emphasis"/>
          <w:highlight w:val="cyan"/>
          <w:lang w:eastAsia="zh-CN"/>
        </w:rPr>
        <w:t>getting beyond it is the solution</w:t>
      </w:r>
      <w:r w:rsidRPr="005770BA">
        <w:rPr>
          <w:rStyle w:val="StyleUnderline"/>
          <w:lang w:eastAsia="zh-CN"/>
        </w:rPr>
        <w:t>.</w:t>
      </w:r>
    </w:p>
    <w:p w14:paraId="5055310D" w14:textId="77777777" w:rsidR="00796D2B" w:rsidRPr="00052F83" w:rsidRDefault="00796D2B" w:rsidP="00796D2B">
      <w:pPr>
        <w:pStyle w:val="Heading4"/>
        <w:rPr>
          <w:rFonts w:asciiTheme="minorHAnsi" w:hAnsiTheme="minorHAnsi"/>
        </w:rPr>
      </w:pPr>
      <w:r>
        <w:rPr>
          <w:rFonts w:asciiTheme="minorHAnsi" w:hAnsiTheme="minorHAnsi"/>
        </w:rPr>
        <w:t>c</w:t>
      </w:r>
      <w:r w:rsidRPr="00052F83">
        <w:rPr>
          <w:rFonts w:asciiTheme="minorHAnsi" w:hAnsiTheme="minorHAnsi"/>
        </w:rPr>
        <w:t xml:space="preserve">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F47AA58" w14:textId="77777777" w:rsidR="00796D2B" w:rsidRPr="00052F83" w:rsidRDefault="00796D2B" w:rsidP="00796D2B">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B5EDE04" w14:textId="77777777" w:rsidR="00796D2B" w:rsidRPr="00052F83" w:rsidRDefault="00796D2B" w:rsidP="00796D2B">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71781698" w14:textId="77777777" w:rsidR="00796D2B" w:rsidRPr="00052F83" w:rsidRDefault="00796D2B" w:rsidP="00796D2B">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AC6836">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AC6836">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AC6836">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AC6836">
        <w:rPr>
          <w:rStyle w:val="StyleUnderline"/>
          <w:rFonts w:asciiTheme="minorHAnsi" w:hAnsiTheme="minorHAnsi"/>
          <w:highlight w:val="cyan"/>
        </w:rPr>
        <w:t>of</w:t>
      </w:r>
      <w:r w:rsidRPr="00052F83">
        <w:rPr>
          <w:rStyle w:val="StyleUnderline"/>
          <w:rFonts w:asciiTheme="minorHAnsi" w:hAnsiTheme="minorHAnsi"/>
        </w:rPr>
        <w:t xml:space="preserve"> much </w:t>
      </w:r>
      <w:r w:rsidRPr="00AC6836">
        <w:rPr>
          <w:rStyle w:val="Emphasis"/>
          <w:rFonts w:asciiTheme="minorHAnsi" w:hAnsiTheme="minorHAnsi"/>
          <w:highlight w:val="cyan"/>
        </w:rPr>
        <w:t>organic</w:t>
      </w:r>
      <w:r w:rsidRPr="00AC6836">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2707A893" w14:textId="77777777" w:rsidR="00796D2B" w:rsidRPr="00052F83" w:rsidRDefault="00796D2B" w:rsidP="00796D2B">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AC6836">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AC6836">
        <w:rPr>
          <w:rStyle w:val="StyleUnderline"/>
          <w:rFonts w:asciiTheme="minorHAnsi" w:hAnsiTheme="minorHAnsi"/>
          <w:highlight w:val="cyan"/>
        </w:rPr>
        <w:t>is</w:t>
      </w:r>
      <w:r w:rsidRPr="00052F83">
        <w:rPr>
          <w:rStyle w:val="StyleUnderline"/>
          <w:rFonts w:asciiTheme="minorHAnsi" w:hAnsiTheme="minorHAnsi"/>
        </w:rPr>
        <w:t xml:space="preserve"> not </w:t>
      </w:r>
      <w:r w:rsidRPr="00AC6836">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AC6836">
        <w:rPr>
          <w:rStyle w:val="StyleUnderline"/>
          <w:rFonts w:asciiTheme="minorHAnsi" w:hAnsiTheme="minorHAnsi"/>
          <w:highlight w:val="cyan"/>
        </w:rPr>
        <w:t>on</w:t>
      </w:r>
      <w:r w:rsidRPr="00052F83">
        <w:rPr>
          <w:rStyle w:val="StyleUnderline"/>
          <w:rFonts w:asciiTheme="minorHAnsi" w:hAnsiTheme="minorHAnsi"/>
        </w:rPr>
        <w:t xml:space="preserve"> the </w:t>
      </w:r>
      <w:r w:rsidRPr="00AC6836">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AC6836">
        <w:rPr>
          <w:rStyle w:val="StyleUnderline"/>
          <w:rFonts w:asciiTheme="minorHAnsi" w:hAnsiTheme="minorHAnsi"/>
          <w:highlight w:val="cyan"/>
        </w:rPr>
        <w:t xml:space="preserve">capitalist </w:t>
      </w:r>
      <w:r w:rsidRPr="00AC6836">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AC6836">
        <w:rPr>
          <w:rStyle w:val="StyleUnderline"/>
          <w:rFonts w:asciiTheme="minorHAnsi" w:hAnsiTheme="minorHAnsi"/>
          <w:highlight w:val="cyan"/>
        </w:rPr>
        <w:t xml:space="preserve">the </w:t>
      </w:r>
      <w:r w:rsidRPr="00AC6836">
        <w:rPr>
          <w:rStyle w:val="Emphasis"/>
          <w:rFonts w:asciiTheme="minorHAnsi" w:hAnsiTheme="minorHAnsi"/>
          <w:highlight w:val="cyan"/>
        </w:rPr>
        <w:t>water</w:t>
      </w:r>
      <w:r w:rsidRPr="00052F83">
        <w:rPr>
          <w:rStyle w:val="StyleUnderline"/>
          <w:rFonts w:asciiTheme="minorHAnsi" w:hAnsiTheme="minorHAnsi"/>
        </w:rPr>
        <w:t xml:space="preserve"> cycle, the </w:t>
      </w:r>
      <w:r w:rsidRPr="00AC6836">
        <w:rPr>
          <w:rStyle w:val="Emphasis"/>
          <w:rFonts w:asciiTheme="minorHAnsi" w:hAnsiTheme="minorHAnsi"/>
          <w:highlight w:val="cyan"/>
        </w:rPr>
        <w:t>rock</w:t>
      </w:r>
      <w:r w:rsidRPr="00052F83">
        <w:rPr>
          <w:rStyle w:val="StyleUnderline"/>
          <w:rFonts w:asciiTheme="minorHAnsi" w:hAnsiTheme="minorHAnsi"/>
        </w:rPr>
        <w:t xml:space="preserve"> cycle, the </w:t>
      </w:r>
      <w:r w:rsidRPr="00AC6836">
        <w:rPr>
          <w:rStyle w:val="Emphasis"/>
          <w:rFonts w:asciiTheme="minorHAnsi" w:hAnsiTheme="minorHAnsi"/>
          <w:highlight w:val="cyan"/>
        </w:rPr>
        <w:t>nitrogen</w:t>
      </w:r>
      <w:r w:rsidRPr="00052F83">
        <w:rPr>
          <w:rStyle w:val="StyleUnderline"/>
          <w:rFonts w:asciiTheme="minorHAnsi" w:hAnsiTheme="minorHAnsi"/>
        </w:rPr>
        <w:t xml:space="preserve"> cycle, the </w:t>
      </w:r>
      <w:r w:rsidRPr="00AC6836">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AC6836">
        <w:rPr>
          <w:rStyle w:val="Emphasis"/>
          <w:rFonts w:asciiTheme="minorHAnsi" w:hAnsiTheme="minorHAnsi"/>
          <w:highlight w:val="cyan"/>
        </w:rPr>
        <w:t>carbon</w:t>
      </w:r>
      <w:r w:rsidRPr="00AC6836">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AC6836">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AC6836">
        <w:rPr>
          <w:rStyle w:val="StyleUnderline"/>
          <w:rFonts w:asciiTheme="minorHAnsi" w:hAnsiTheme="minorHAnsi"/>
          <w:highlight w:val="cyan"/>
        </w:rPr>
        <w:t xml:space="preserve">as </w:t>
      </w:r>
      <w:r w:rsidRPr="00AC6836">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AC6836">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6BDAE3D8" w14:textId="77777777" w:rsidR="00796D2B" w:rsidRPr="00052F83" w:rsidRDefault="00796D2B" w:rsidP="00796D2B">
      <w:pPr>
        <w:rPr>
          <w:rFonts w:asciiTheme="minorHAnsi" w:hAnsiTheme="minorHAnsi"/>
          <w:sz w:val="16"/>
        </w:rPr>
      </w:pPr>
      <w:r w:rsidRPr="00052F83">
        <w:rPr>
          <w:rFonts w:asciiTheme="minorHAnsi" w:hAnsiTheme="minorHAnsi"/>
          <w:sz w:val="16"/>
        </w:rPr>
        <w:t xml:space="preserve">This circuit </w:t>
      </w:r>
      <w:r w:rsidRPr="00AC6836">
        <w:rPr>
          <w:rStyle w:val="StyleUnderline"/>
          <w:rFonts w:asciiTheme="minorHAnsi" w:hAnsiTheme="minorHAnsi"/>
          <w:highlight w:val="cyan"/>
        </w:rPr>
        <w:t xml:space="preserve">accumulates </w:t>
      </w:r>
      <w:r w:rsidRPr="00AC6836">
        <w:rPr>
          <w:rStyle w:val="Emphasis"/>
          <w:rFonts w:asciiTheme="minorHAnsi" w:hAnsiTheme="minorHAnsi"/>
          <w:highlight w:val="cyan"/>
        </w:rPr>
        <w:t>profit</w:t>
      </w:r>
      <w:r w:rsidRPr="00AC6836">
        <w:rPr>
          <w:rStyle w:val="StyleUnderline"/>
          <w:rFonts w:asciiTheme="minorHAnsi" w:hAnsiTheme="minorHAnsi"/>
          <w:highlight w:val="cyan"/>
        </w:rPr>
        <w:t xml:space="preserve"> and </w:t>
      </w:r>
      <w:r w:rsidRPr="00AC6836">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AC6836">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AC6836">
        <w:rPr>
          <w:rStyle w:val="StyleUnderline"/>
          <w:rFonts w:asciiTheme="minorHAnsi" w:hAnsiTheme="minorHAnsi"/>
          <w:highlight w:val="cyan"/>
        </w:rPr>
        <w:t>on</w:t>
      </w:r>
      <w:r w:rsidRPr="00052F83">
        <w:rPr>
          <w:rStyle w:val="StyleUnderline"/>
          <w:rFonts w:asciiTheme="minorHAnsi" w:hAnsiTheme="minorHAnsi"/>
        </w:rPr>
        <w:t xml:space="preserve"> ‘</w:t>
      </w:r>
      <w:r w:rsidRPr="00AC6836">
        <w:rPr>
          <w:rStyle w:val="Emphasis"/>
          <w:rFonts w:asciiTheme="minorHAnsi" w:hAnsiTheme="minorHAnsi"/>
          <w:highlight w:val="cyan"/>
        </w:rPr>
        <w:t>adaptation</w:t>
      </w:r>
      <w:r w:rsidRPr="00052F83">
        <w:rPr>
          <w:rStyle w:val="StyleUnderline"/>
          <w:rFonts w:asciiTheme="minorHAnsi" w:hAnsiTheme="minorHAnsi"/>
        </w:rPr>
        <w:t xml:space="preserve">’ </w:t>
      </w:r>
      <w:r w:rsidRPr="00AC6836">
        <w:rPr>
          <w:rStyle w:val="StyleUnderline"/>
          <w:rFonts w:asciiTheme="minorHAnsi" w:hAnsiTheme="minorHAnsi"/>
          <w:highlight w:val="cyan"/>
        </w:rPr>
        <w:t>versus</w:t>
      </w:r>
      <w:r w:rsidRPr="00052F83">
        <w:rPr>
          <w:rStyle w:val="StyleUnderline"/>
          <w:rFonts w:asciiTheme="minorHAnsi" w:hAnsiTheme="minorHAnsi"/>
        </w:rPr>
        <w:t xml:space="preserve"> ‘</w:t>
      </w:r>
      <w:r w:rsidRPr="00AC6836">
        <w:rPr>
          <w:rStyle w:val="Emphasis"/>
          <w:rFonts w:asciiTheme="minorHAnsi" w:hAnsiTheme="minorHAnsi"/>
          <w:highlight w:val="cyan"/>
        </w:rPr>
        <w:t>mitigation</w:t>
      </w:r>
      <w:r w:rsidRPr="00052F83">
        <w:rPr>
          <w:rStyle w:val="StyleUnderline"/>
          <w:rFonts w:asciiTheme="minorHAnsi" w:hAnsiTheme="minorHAnsi"/>
        </w:rPr>
        <w:t xml:space="preserve">’ </w:t>
      </w:r>
      <w:r w:rsidRPr="00AC6836">
        <w:rPr>
          <w:rStyle w:val="StyleUnderline"/>
          <w:rFonts w:asciiTheme="minorHAnsi" w:hAnsiTheme="minorHAnsi"/>
          <w:highlight w:val="cyan"/>
        </w:rPr>
        <w:t xml:space="preserve">take place on </w:t>
      </w:r>
      <w:r w:rsidRPr="00AC6836">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AC6836">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AC6836">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AC6836">
        <w:rPr>
          <w:rStyle w:val="StyleUnderline"/>
          <w:rFonts w:asciiTheme="minorHAnsi" w:hAnsiTheme="minorHAnsi"/>
          <w:highlight w:val="cyan"/>
        </w:rPr>
        <w:t xml:space="preserve">that benefits </w:t>
      </w:r>
      <w:r w:rsidRPr="00AC6836">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AC6836">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AC6836">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AC6836">
        <w:rPr>
          <w:rStyle w:val="Emphasis"/>
          <w:rFonts w:asciiTheme="minorHAnsi" w:hAnsiTheme="minorHAnsi"/>
          <w:highlight w:val="cyan"/>
        </w:rPr>
        <w:t>acceptable</w:t>
      </w:r>
      <w:r w:rsidRPr="00AC6836">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AC6836">
        <w:rPr>
          <w:rStyle w:val="StyleUnderline"/>
          <w:rFonts w:asciiTheme="minorHAnsi" w:hAnsiTheme="minorHAnsi"/>
          <w:highlight w:val="cyan"/>
        </w:rPr>
        <w:t>at</w:t>
      </w:r>
      <w:r w:rsidRPr="00052F83">
        <w:rPr>
          <w:rStyle w:val="StyleUnderline"/>
          <w:rFonts w:asciiTheme="minorHAnsi" w:hAnsiTheme="minorHAnsi"/>
        </w:rPr>
        <w:t xml:space="preserve"> the very </w:t>
      </w:r>
      <w:r w:rsidRPr="00AC6836">
        <w:rPr>
          <w:rStyle w:val="StyleUnderline"/>
          <w:rFonts w:asciiTheme="minorHAnsi" w:hAnsiTheme="minorHAnsi"/>
          <w:highlight w:val="cyan"/>
        </w:rPr>
        <w:t>least</w:t>
      </w:r>
      <w:r w:rsidRPr="00052F83">
        <w:rPr>
          <w:rStyle w:val="StyleUnderline"/>
          <w:rFonts w:asciiTheme="minorHAnsi" w:hAnsiTheme="minorHAnsi"/>
        </w:rPr>
        <w:t xml:space="preserve">, the </w:t>
      </w:r>
      <w:r w:rsidRPr="00AC6836">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AC6836">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AC6836">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AC6836">
        <w:rPr>
          <w:rStyle w:val="Emphasis"/>
          <w:rFonts w:asciiTheme="minorHAnsi" w:hAnsiTheme="minorHAnsi"/>
          <w:highlight w:val="cyan"/>
        </w:rPr>
        <w:t>ocean acidification</w:t>
      </w:r>
      <w:r w:rsidRPr="00052F83">
        <w:rPr>
          <w:rStyle w:val="StyleUnderline"/>
          <w:rFonts w:asciiTheme="minorHAnsi" w:hAnsiTheme="minorHAnsi"/>
        </w:rPr>
        <w:t xml:space="preserve">, </w:t>
      </w:r>
      <w:r w:rsidRPr="00AC6836">
        <w:rPr>
          <w:rStyle w:val="Emphasis"/>
          <w:rFonts w:asciiTheme="minorHAnsi" w:hAnsiTheme="minorHAnsi"/>
          <w:highlight w:val="cyan"/>
        </w:rPr>
        <w:t>soil de-</w:t>
      </w:r>
      <w:proofErr w:type="spellStart"/>
      <w:r w:rsidRPr="00AC6836">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AC6836">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AC6836">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AC6836">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4763CA82" w14:textId="77777777" w:rsidR="00796D2B" w:rsidRPr="00052F83" w:rsidRDefault="00796D2B" w:rsidP="00796D2B">
      <w:pPr>
        <w:pStyle w:val="Heading4"/>
        <w:rPr>
          <w:rFonts w:asciiTheme="minorHAnsi" w:hAnsiTheme="minorHAnsi"/>
        </w:rPr>
      </w:pPr>
      <w:r>
        <w:rPr>
          <w:rFonts w:asciiTheme="minorHAnsi" w:hAnsiTheme="minorHAnsi"/>
        </w:rPr>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5A5CAC93" w14:textId="77777777" w:rsidR="00796D2B" w:rsidRPr="00052F83" w:rsidRDefault="00796D2B" w:rsidP="00796D2B">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30556AF4" w14:textId="77777777" w:rsidR="00796D2B" w:rsidRPr="00052F83" w:rsidRDefault="00796D2B" w:rsidP="00796D2B">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AC6836">
        <w:rPr>
          <w:rStyle w:val="StyleUnderline"/>
          <w:rFonts w:asciiTheme="minorHAnsi" w:hAnsiTheme="minorHAnsi"/>
          <w:highlight w:val="cyan"/>
        </w:rPr>
        <w:t xml:space="preserve">for </w:t>
      </w:r>
      <w:r w:rsidRPr="00AC6836">
        <w:rPr>
          <w:rStyle w:val="Emphasis"/>
          <w:rFonts w:asciiTheme="minorHAnsi" w:hAnsiTheme="minorHAnsi"/>
          <w:highlight w:val="cyan"/>
        </w:rPr>
        <w:t>thousands</w:t>
      </w:r>
      <w:r w:rsidRPr="00AC6836">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AC6836">
        <w:rPr>
          <w:rStyle w:val="StyleUnderline"/>
          <w:rFonts w:asciiTheme="minorHAnsi" w:hAnsiTheme="minorHAnsi"/>
          <w:highlight w:val="cyan"/>
        </w:rPr>
        <w:t>the</w:t>
      </w:r>
      <w:r w:rsidRPr="00052F83">
        <w:rPr>
          <w:rFonts w:asciiTheme="minorHAnsi" w:hAnsiTheme="minorHAnsi"/>
          <w:sz w:val="16"/>
        </w:rPr>
        <w:t xml:space="preserve"> principle of the </w:t>
      </w:r>
      <w:r w:rsidRPr="00AC6836">
        <w:rPr>
          <w:rStyle w:val="StyleUnderline"/>
          <w:rFonts w:asciiTheme="minorHAnsi" w:hAnsiTheme="minorHAnsi"/>
          <w:highlight w:val="cyan"/>
        </w:rPr>
        <w:t>common</w:t>
      </w:r>
      <w:r w:rsidRPr="00052F83">
        <w:rPr>
          <w:rStyle w:val="StyleUnderline"/>
          <w:rFonts w:asciiTheme="minorHAnsi" w:hAnsiTheme="minorHAnsi"/>
        </w:rPr>
        <w:t xml:space="preserve">’ is to </w:t>
      </w:r>
      <w:r w:rsidRPr="00AC6836">
        <w:rPr>
          <w:rStyle w:val="StyleUnderline"/>
          <w:rFonts w:asciiTheme="minorHAnsi" w:hAnsiTheme="minorHAnsi"/>
          <w:highlight w:val="cyan"/>
        </w:rPr>
        <w:t>speak</w:t>
      </w:r>
      <w:r w:rsidRPr="00052F83">
        <w:rPr>
          <w:rStyle w:val="StyleUnderline"/>
          <w:rFonts w:asciiTheme="minorHAnsi" w:hAnsiTheme="minorHAnsi"/>
        </w:rPr>
        <w:t xml:space="preserve"> ‘</w:t>
      </w:r>
      <w:r w:rsidRPr="00AC6836">
        <w:rPr>
          <w:rStyle w:val="StyleUnderline"/>
          <w:rFonts w:asciiTheme="minorHAnsi" w:hAnsiTheme="minorHAnsi"/>
          <w:highlight w:val="cyan"/>
        </w:rPr>
        <w:t xml:space="preserve">not only of </w:t>
      </w:r>
      <w:r w:rsidRPr="00AC6836">
        <w:rPr>
          <w:rStyle w:val="Emphasis"/>
          <w:rFonts w:asciiTheme="minorHAnsi" w:hAnsiTheme="minorHAnsi"/>
          <w:highlight w:val="cyan"/>
        </w:rPr>
        <w:t>small</w:t>
      </w:r>
      <w:r w:rsidRPr="00052F83">
        <w:rPr>
          <w:rStyle w:val="StyleUnderline"/>
          <w:rFonts w:asciiTheme="minorHAnsi" w:hAnsiTheme="minorHAnsi"/>
        </w:rPr>
        <w:t xml:space="preserve">-scale </w:t>
      </w:r>
      <w:r w:rsidRPr="00AC6836">
        <w:rPr>
          <w:rStyle w:val="StyleUnderline"/>
          <w:rFonts w:asciiTheme="minorHAnsi" w:hAnsiTheme="minorHAnsi"/>
          <w:highlight w:val="cyan"/>
        </w:rPr>
        <w:t>experiments</w:t>
      </w:r>
      <w:r w:rsidRPr="00052F83">
        <w:rPr>
          <w:rFonts w:asciiTheme="minorHAnsi" w:hAnsiTheme="minorHAnsi"/>
          <w:sz w:val="16"/>
        </w:rPr>
        <w:t xml:space="preserve"> [</w:t>
      </w:r>
      <w:r w:rsidRPr="00AC6836">
        <w:rPr>
          <w:rStyle w:val="StyleUnderline"/>
          <w:rFonts w:asciiTheme="minorHAnsi" w:hAnsiTheme="minorHAnsi"/>
          <w:highlight w:val="cyan"/>
        </w:rPr>
        <w:t>but</w:t>
      </w:r>
      <w:r w:rsidRPr="00052F83">
        <w:rPr>
          <w:rFonts w:asciiTheme="minorHAnsi" w:hAnsiTheme="minorHAnsi"/>
          <w:sz w:val="16"/>
        </w:rPr>
        <w:t xml:space="preserve">] of </w:t>
      </w:r>
      <w:r w:rsidRPr="00AC6836">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AC6836">
        <w:rPr>
          <w:rStyle w:val="StyleUnderline"/>
          <w:rFonts w:asciiTheme="minorHAnsi" w:hAnsiTheme="minorHAnsi"/>
          <w:highlight w:val="cyan"/>
        </w:rPr>
        <w:t>formations that</w:t>
      </w:r>
      <w:r w:rsidRPr="00052F83">
        <w:rPr>
          <w:rFonts w:asciiTheme="minorHAnsi" w:hAnsiTheme="minorHAnsi"/>
          <w:sz w:val="16"/>
        </w:rPr>
        <w:t xml:space="preserve"> in the past </w:t>
      </w:r>
      <w:r w:rsidRPr="00AC6836">
        <w:rPr>
          <w:rStyle w:val="StyleUnderline"/>
          <w:rFonts w:asciiTheme="minorHAnsi" w:hAnsiTheme="minorHAnsi"/>
          <w:highlight w:val="cyan"/>
        </w:rPr>
        <w:t>were</w:t>
      </w:r>
      <w:r w:rsidRPr="00052F83">
        <w:rPr>
          <w:rStyle w:val="StyleUnderline"/>
          <w:rFonts w:asciiTheme="minorHAnsi" w:hAnsiTheme="minorHAnsi"/>
        </w:rPr>
        <w:t xml:space="preserve"> </w:t>
      </w:r>
      <w:r w:rsidRPr="00AC6836">
        <w:rPr>
          <w:rStyle w:val="Emphasis"/>
          <w:rFonts w:asciiTheme="minorHAnsi" w:hAnsiTheme="minorHAnsi"/>
          <w:highlight w:val="cyan"/>
        </w:rPr>
        <w:t>continent</w:t>
      </w:r>
      <w:r w:rsidRPr="00AC6836">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AC6836">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AC6836">
        <w:rPr>
          <w:rStyle w:val="StyleUnderline"/>
          <w:rFonts w:asciiTheme="minorHAnsi" w:hAnsiTheme="minorHAnsi"/>
          <w:highlight w:val="cyan"/>
        </w:rPr>
        <w:t>is neither</w:t>
      </w:r>
      <w:r w:rsidRPr="00052F83">
        <w:rPr>
          <w:rFonts w:asciiTheme="minorHAnsi" w:hAnsiTheme="minorHAnsi"/>
          <w:sz w:val="16"/>
        </w:rPr>
        <w:t xml:space="preserve"> a </w:t>
      </w:r>
      <w:r w:rsidRPr="00AC6836">
        <w:rPr>
          <w:rStyle w:val="Emphasis"/>
          <w:rFonts w:asciiTheme="minorHAnsi" w:hAnsiTheme="minorHAnsi"/>
          <w:highlight w:val="cyan"/>
        </w:rPr>
        <w:t>utopia</w:t>
      </w:r>
      <w:r w:rsidRPr="00052F83">
        <w:rPr>
          <w:rFonts w:asciiTheme="minorHAnsi" w:hAnsiTheme="minorHAnsi"/>
          <w:sz w:val="16"/>
        </w:rPr>
        <w:t xml:space="preserve"> </w:t>
      </w:r>
      <w:r w:rsidRPr="00AC6836">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AC6836">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AC6836">
        <w:rPr>
          <w:rStyle w:val="StyleUnderline"/>
          <w:rFonts w:asciiTheme="minorHAnsi" w:hAnsiTheme="minorHAnsi"/>
          <w:highlight w:val="cyan"/>
        </w:rPr>
        <w:t>many</w:t>
      </w:r>
      <w:r w:rsidRPr="00052F83">
        <w:rPr>
          <w:rStyle w:val="StyleUnderline"/>
          <w:rFonts w:asciiTheme="minorHAnsi" w:hAnsiTheme="minorHAnsi"/>
        </w:rPr>
        <w:t xml:space="preserve"> </w:t>
      </w:r>
      <w:r w:rsidRPr="00AC6836">
        <w:rPr>
          <w:rStyle w:val="StyleUnderline"/>
          <w:rFonts w:asciiTheme="minorHAnsi" w:hAnsiTheme="minorHAnsi"/>
          <w:highlight w:val="cyan"/>
        </w:rPr>
        <w:t xml:space="preserve">are susceptible to </w:t>
      </w:r>
      <w:r w:rsidRPr="00AC6836">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AC6836">
        <w:rPr>
          <w:rStyle w:val="StyleUnderline"/>
          <w:rFonts w:asciiTheme="minorHAnsi" w:hAnsiTheme="minorHAnsi"/>
          <w:highlight w:val="cyan"/>
        </w:rPr>
        <w:t>What matters</w:t>
      </w:r>
      <w:r w:rsidRPr="00052F83">
        <w:rPr>
          <w:rFonts w:asciiTheme="minorHAnsi" w:hAnsiTheme="minorHAnsi"/>
          <w:sz w:val="16"/>
        </w:rPr>
        <w:t xml:space="preserve"> to Federici </w:t>
      </w:r>
      <w:r w:rsidRPr="00AC6836">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AC6836">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AC6836">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AC6836">
        <w:rPr>
          <w:rStyle w:val="Emphasis"/>
          <w:rFonts w:asciiTheme="minorHAnsi" w:hAnsiTheme="minorHAnsi"/>
          <w:highlight w:val="cyan"/>
        </w:rPr>
        <w:t>no longer built on</w:t>
      </w:r>
      <w:r w:rsidRPr="00052F83">
        <w:rPr>
          <w:rStyle w:val="Emphasis"/>
          <w:rFonts w:asciiTheme="minorHAnsi" w:hAnsiTheme="minorHAnsi"/>
        </w:rPr>
        <w:t xml:space="preserve"> a </w:t>
      </w:r>
      <w:r w:rsidRPr="00AC6836">
        <w:rPr>
          <w:rStyle w:val="Emphasis"/>
          <w:rFonts w:asciiTheme="minorHAnsi" w:hAnsiTheme="minorHAnsi"/>
          <w:highlight w:val="cyan"/>
        </w:rPr>
        <w:t>competitive principle</w:t>
      </w:r>
      <w:r w:rsidRPr="00052F83">
        <w:rPr>
          <w:rFonts w:asciiTheme="minorHAnsi" w:hAnsiTheme="minorHAnsi"/>
          <w:sz w:val="16"/>
        </w:rPr>
        <w:t xml:space="preserve">, </w:t>
      </w:r>
      <w:r w:rsidRPr="00AC6836">
        <w:rPr>
          <w:rStyle w:val="Emphasis"/>
          <w:rFonts w:asciiTheme="minorHAnsi" w:hAnsiTheme="minorHAnsi"/>
          <w:highlight w:val="cyan"/>
        </w:rPr>
        <w:t>but on</w:t>
      </w:r>
      <w:r w:rsidRPr="00052F83">
        <w:rPr>
          <w:rStyle w:val="Emphasis"/>
          <w:rFonts w:asciiTheme="minorHAnsi" w:hAnsiTheme="minorHAnsi"/>
        </w:rPr>
        <w:t xml:space="preserve"> the principle of </w:t>
      </w:r>
      <w:r w:rsidRPr="00AC6836">
        <w:rPr>
          <w:rStyle w:val="Emphasis"/>
          <w:rFonts w:asciiTheme="minorHAnsi" w:hAnsiTheme="minorHAnsi"/>
          <w:highlight w:val="cyan"/>
        </w:rPr>
        <w:t>collective solidarity</w:t>
      </w:r>
      <w:r w:rsidRPr="00052F83">
        <w:rPr>
          <w:rFonts w:asciiTheme="minorHAnsi" w:hAnsiTheme="minorHAnsi"/>
          <w:sz w:val="16"/>
        </w:rPr>
        <w:t xml:space="preserve"> [</w:t>
      </w:r>
      <w:r w:rsidRPr="00AC6836">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57F4ED87" w14:textId="77777777" w:rsidR="00796D2B" w:rsidRPr="00052F83" w:rsidRDefault="00796D2B" w:rsidP="00796D2B">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AC6836">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AC6836">
        <w:rPr>
          <w:rStyle w:val="StyleUnderline"/>
          <w:rFonts w:asciiTheme="minorHAnsi" w:hAnsiTheme="minorHAnsi"/>
          <w:highlight w:val="cyan"/>
        </w:rPr>
        <w:t>transcends</w:t>
      </w:r>
      <w:r w:rsidRPr="00052F83">
        <w:rPr>
          <w:rFonts w:asciiTheme="minorHAnsi" w:hAnsiTheme="minorHAnsi"/>
          <w:sz w:val="16"/>
        </w:rPr>
        <w:t xml:space="preserve"> and overcomes </w:t>
      </w:r>
      <w:r w:rsidRPr="00AC6836">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AC6836">
        <w:rPr>
          <w:rStyle w:val="StyleUnderline"/>
          <w:rFonts w:asciiTheme="minorHAnsi" w:hAnsiTheme="minorHAnsi"/>
          <w:highlight w:val="cyan"/>
        </w:rPr>
        <w:t xml:space="preserve">of </w:t>
      </w:r>
      <w:r w:rsidRPr="00AC6836">
        <w:rPr>
          <w:rStyle w:val="Emphasis"/>
          <w:rFonts w:asciiTheme="minorHAnsi" w:hAnsiTheme="minorHAnsi"/>
          <w:highlight w:val="cyan"/>
        </w:rPr>
        <w:t>neoliberal ideological hegemony</w:t>
      </w:r>
      <w:r w:rsidRPr="00AC6836">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AC6836">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AC6836">
        <w:rPr>
          <w:rStyle w:val="StyleUnderline"/>
          <w:rFonts w:asciiTheme="minorHAnsi" w:hAnsiTheme="minorHAnsi"/>
          <w:highlight w:val="cyan"/>
        </w:rPr>
        <w:t>which</w:t>
      </w:r>
      <w:r w:rsidRPr="00052F83">
        <w:rPr>
          <w:rFonts w:asciiTheme="minorHAnsi" w:hAnsiTheme="minorHAnsi"/>
          <w:sz w:val="16"/>
        </w:rPr>
        <w:t xml:space="preserve"> appears to </w:t>
      </w:r>
      <w:r w:rsidRPr="00AC6836">
        <w:rPr>
          <w:rStyle w:val="Emphasis"/>
          <w:rFonts w:asciiTheme="minorHAnsi" w:hAnsiTheme="minorHAnsi"/>
          <w:highlight w:val="cyan"/>
        </w:rPr>
        <w:t>foreclose</w:t>
      </w:r>
      <w:r w:rsidRPr="00052F83">
        <w:rPr>
          <w:rStyle w:val="Emphasis"/>
          <w:rFonts w:asciiTheme="minorHAnsi" w:hAnsiTheme="minorHAnsi"/>
        </w:rPr>
        <w:t xml:space="preserve"> all </w:t>
      </w:r>
      <w:r w:rsidRPr="00AC6836">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AC6836">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AC6836">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AC6836">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AC6836">
        <w:rPr>
          <w:rStyle w:val="Emphasis"/>
          <w:rFonts w:asciiTheme="minorHAnsi" w:hAnsiTheme="minorHAnsi"/>
          <w:highlight w:val="cyan"/>
        </w:rPr>
        <w:t>market</w:t>
      </w:r>
      <w:r w:rsidRPr="00052F83">
        <w:rPr>
          <w:rFonts w:asciiTheme="minorHAnsi" w:hAnsiTheme="minorHAnsi"/>
          <w:sz w:val="16"/>
        </w:rPr>
        <w:t>/</w:t>
      </w:r>
      <w:r w:rsidRPr="00AC6836">
        <w:rPr>
          <w:rStyle w:val="Emphasis"/>
          <w:rFonts w:asciiTheme="minorHAnsi" w:hAnsiTheme="minorHAnsi"/>
          <w:highlight w:val="cyan"/>
        </w:rPr>
        <w:t>state</w:t>
      </w:r>
      <w:r w:rsidRPr="00052F83">
        <w:rPr>
          <w:rFonts w:asciiTheme="minorHAnsi" w:hAnsiTheme="minorHAnsi"/>
          <w:sz w:val="16"/>
        </w:rPr>
        <w:t xml:space="preserve">/ </w:t>
      </w:r>
      <w:r w:rsidRPr="00AC6836">
        <w:rPr>
          <w:rStyle w:val="Emphasis"/>
          <w:rFonts w:asciiTheme="minorHAnsi" w:hAnsiTheme="minorHAnsi"/>
          <w:highlight w:val="cyan"/>
        </w:rPr>
        <w:t>commons</w:t>
      </w:r>
      <w:r w:rsidRPr="00AC6836">
        <w:rPr>
          <w:rFonts w:asciiTheme="minorHAnsi" w:hAnsiTheme="minorHAnsi"/>
          <w:sz w:val="16"/>
          <w:highlight w:val="cyan"/>
        </w:rPr>
        <w:t xml:space="preserve"> </w:t>
      </w:r>
      <w:r w:rsidRPr="00AC6836">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AC6836">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AC6836">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AC6836">
        <w:rPr>
          <w:rStyle w:val="StyleUnderline"/>
          <w:rFonts w:asciiTheme="minorHAnsi" w:hAnsiTheme="minorHAnsi"/>
          <w:highlight w:val="cyan"/>
        </w:rPr>
        <w:t>citizenry</w:t>
      </w:r>
      <w:r w:rsidRPr="00AC6836">
        <w:rPr>
          <w:rFonts w:asciiTheme="minorHAnsi" w:hAnsiTheme="minorHAnsi"/>
          <w:sz w:val="16"/>
          <w:highlight w:val="cyan"/>
        </w:rPr>
        <w:t xml:space="preserve"> </w:t>
      </w:r>
      <w:r w:rsidRPr="00AC6836">
        <w:rPr>
          <w:rStyle w:val="StyleUnderline"/>
          <w:rFonts w:asciiTheme="minorHAnsi" w:hAnsiTheme="minorHAnsi"/>
          <w:highlight w:val="cyan"/>
        </w:rPr>
        <w:t xml:space="preserve">that </w:t>
      </w:r>
      <w:r w:rsidRPr="00AC6836">
        <w:rPr>
          <w:rStyle w:val="Emphasis"/>
          <w:rFonts w:asciiTheme="minorHAnsi" w:hAnsiTheme="minorHAnsi"/>
          <w:highlight w:val="cyan"/>
        </w:rPr>
        <w:t>directly</w:t>
      </w:r>
      <w:r w:rsidRPr="00AC6836">
        <w:rPr>
          <w:rStyle w:val="StyleUnderline"/>
          <w:rFonts w:asciiTheme="minorHAnsi" w:hAnsiTheme="minorHAnsi"/>
          <w:highlight w:val="cyan"/>
        </w:rPr>
        <w:t xml:space="preserve"> </w:t>
      </w:r>
      <w:r w:rsidRPr="00AC6836">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AC6836">
        <w:rPr>
          <w:rStyle w:val="StyleUnderline"/>
          <w:rFonts w:asciiTheme="minorHAnsi" w:hAnsiTheme="minorHAnsi"/>
          <w:highlight w:val="cyan"/>
        </w:rPr>
        <w:t>and</w:t>
      </w:r>
      <w:r w:rsidRPr="00052F83">
        <w:rPr>
          <w:rFonts w:asciiTheme="minorHAnsi" w:hAnsiTheme="minorHAnsi"/>
          <w:sz w:val="16"/>
        </w:rPr>
        <w:t xml:space="preserve"> in the process </w:t>
      </w:r>
      <w:r w:rsidRPr="00AC6836">
        <w:rPr>
          <w:rStyle w:val="StyleUnderline"/>
          <w:rFonts w:asciiTheme="minorHAnsi" w:hAnsiTheme="minorHAnsi"/>
          <w:highlight w:val="cyan"/>
        </w:rPr>
        <w:t xml:space="preserve">not </w:t>
      </w:r>
      <w:r w:rsidRPr="00AC6836">
        <w:rPr>
          <w:rStyle w:val="Emphasis"/>
          <w:rFonts w:asciiTheme="minorHAnsi" w:hAnsiTheme="minorHAnsi"/>
          <w:highlight w:val="cyan"/>
        </w:rPr>
        <w:t>merely</w:t>
      </w:r>
      <w:r w:rsidRPr="00AC6836">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AC6836">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AC6836">
        <w:rPr>
          <w:rStyle w:val="StyleUnderline"/>
          <w:rFonts w:asciiTheme="minorHAnsi" w:hAnsiTheme="minorHAnsi"/>
          <w:highlight w:val="cyan"/>
        </w:rPr>
        <w:t xml:space="preserve">but creates </w:t>
      </w:r>
      <w:r w:rsidRPr="00AC6836">
        <w:rPr>
          <w:rStyle w:val="Emphasis"/>
          <w:rFonts w:asciiTheme="minorHAnsi" w:hAnsiTheme="minorHAnsi"/>
          <w:highlight w:val="cyan"/>
        </w:rPr>
        <w:t>new</w:t>
      </w:r>
      <w:r w:rsidRPr="00AC6836">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6A493A8B" w14:textId="77777777" w:rsidR="00796D2B" w:rsidRPr="00052F83" w:rsidRDefault="00796D2B" w:rsidP="00796D2B">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AC6836">
        <w:rPr>
          <w:rStyle w:val="StyleUnderline"/>
          <w:rFonts w:asciiTheme="minorHAnsi" w:hAnsiTheme="minorHAnsi"/>
          <w:highlight w:val="cyan"/>
        </w:rPr>
        <w:t>commons</w:t>
      </w:r>
      <w:r w:rsidRPr="00AC6836">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AC6836">
        <w:rPr>
          <w:rStyle w:val="StyleUnderline"/>
          <w:rFonts w:asciiTheme="minorHAnsi" w:hAnsiTheme="minorHAnsi"/>
          <w:highlight w:val="cyan"/>
        </w:rPr>
        <w:t>in</w:t>
      </w:r>
      <w:r w:rsidRPr="00052F83">
        <w:rPr>
          <w:rFonts w:asciiTheme="minorHAnsi" w:hAnsiTheme="minorHAnsi"/>
          <w:sz w:val="16"/>
        </w:rPr>
        <w:t xml:space="preserve"> the rules – the </w:t>
      </w:r>
      <w:r w:rsidRPr="00AC6836">
        <w:rPr>
          <w:rStyle w:val="Emphasis"/>
          <w:rFonts w:asciiTheme="minorHAnsi" w:hAnsiTheme="minorHAnsi"/>
          <w:highlight w:val="cyan"/>
        </w:rPr>
        <w:t>laws</w:t>
      </w:r>
      <w:r w:rsidRPr="00052F83">
        <w:rPr>
          <w:rFonts w:asciiTheme="minorHAnsi" w:hAnsiTheme="minorHAnsi"/>
          <w:sz w:val="16"/>
        </w:rPr>
        <w:t xml:space="preserve"> – that a community </w:t>
      </w:r>
      <w:r w:rsidRPr="00AC6836">
        <w:rPr>
          <w:rStyle w:val="StyleUnderline"/>
          <w:rFonts w:asciiTheme="minorHAnsi" w:hAnsiTheme="minorHAnsi"/>
          <w:highlight w:val="cyan"/>
        </w:rPr>
        <w:t>establishes</w:t>
      </w:r>
      <w:r w:rsidRPr="00052F83">
        <w:rPr>
          <w:rFonts w:asciiTheme="minorHAnsi" w:hAnsiTheme="minorHAnsi"/>
          <w:sz w:val="16"/>
        </w:rPr>
        <w:t xml:space="preserve"> for the </w:t>
      </w:r>
      <w:r w:rsidRPr="00AC6836">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AC6836">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AC6836">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AC6836">
        <w:rPr>
          <w:rStyle w:val="StyleUnderline"/>
          <w:rFonts w:asciiTheme="minorHAnsi" w:hAnsiTheme="minorHAnsi"/>
          <w:highlight w:val="cyan"/>
        </w:rPr>
        <w:t>will</w:t>
      </w:r>
      <w:r w:rsidRPr="00052F83">
        <w:rPr>
          <w:rFonts w:asciiTheme="minorHAnsi" w:hAnsiTheme="minorHAnsi"/>
          <w:sz w:val="16"/>
        </w:rPr>
        <w:t xml:space="preserve"> ultimately </w:t>
      </w:r>
      <w:r w:rsidRPr="00AC6836">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AC6836">
        <w:rPr>
          <w:rStyle w:val="Emphasis"/>
          <w:rFonts w:asciiTheme="minorHAnsi" w:hAnsiTheme="minorHAnsi"/>
          <w:highlight w:val="cyan"/>
        </w:rPr>
        <w:t>revolution</w:t>
      </w:r>
      <w:r w:rsidRPr="00052F83">
        <w:rPr>
          <w:rFonts w:asciiTheme="minorHAnsi" w:hAnsiTheme="minorHAnsi"/>
          <w:sz w:val="16"/>
        </w:rPr>
        <w:t xml:space="preserve">, </w:t>
      </w:r>
      <w:r w:rsidRPr="00AC6836">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AC6836">
        <w:rPr>
          <w:rStyle w:val="StyleUnderline"/>
          <w:rFonts w:asciiTheme="minorHAnsi" w:hAnsiTheme="minorHAnsi"/>
          <w:highlight w:val="cyan"/>
        </w:rPr>
        <w:t xml:space="preserve">a </w:t>
      </w:r>
      <w:r w:rsidRPr="00AC6836">
        <w:rPr>
          <w:rStyle w:val="Emphasis"/>
          <w:rFonts w:asciiTheme="minorHAnsi" w:hAnsiTheme="minorHAnsi"/>
          <w:highlight w:val="cyan"/>
        </w:rPr>
        <w:t>violent</w:t>
      </w:r>
      <w:r w:rsidRPr="00AC6836">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AC6836">
        <w:rPr>
          <w:rStyle w:val="StyleUnderline"/>
          <w:rFonts w:asciiTheme="minorHAnsi" w:hAnsiTheme="minorHAnsi"/>
          <w:highlight w:val="cyan"/>
        </w:rPr>
        <w:t>but</w:t>
      </w:r>
      <w:r w:rsidRPr="00052F83">
        <w:rPr>
          <w:rStyle w:val="StyleUnderline"/>
          <w:rFonts w:asciiTheme="minorHAnsi" w:hAnsiTheme="minorHAnsi"/>
        </w:rPr>
        <w:t xml:space="preserve"> rather </w:t>
      </w:r>
      <w:r w:rsidRPr="00AC6836">
        <w:rPr>
          <w:rStyle w:val="StyleUnderline"/>
          <w:rFonts w:asciiTheme="minorHAnsi" w:hAnsiTheme="minorHAnsi"/>
          <w:highlight w:val="cyan"/>
        </w:rPr>
        <w:t>through</w:t>
      </w:r>
      <w:r w:rsidRPr="00052F83">
        <w:rPr>
          <w:rStyle w:val="StyleUnderline"/>
          <w:rFonts w:asciiTheme="minorHAnsi" w:hAnsiTheme="minorHAnsi"/>
        </w:rPr>
        <w:t xml:space="preserve"> the ‘</w:t>
      </w:r>
      <w:r w:rsidRPr="00AC6836">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AC683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AC6836">
        <w:rPr>
          <w:rStyle w:val="Emphasis"/>
          <w:rFonts w:asciiTheme="minorHAnsi" w:hAnsiTheme="minorHAnsi"/>
          <w:highlight w:val="cyan"/>
        </w:rPr>
        <w:t>oligarchy</w:t>
      </w:r>
      <w:r w:rsidRPr="00052F83">
        <w:rPr>
          <w:rStyle w:val="StyleUnderline"/>
          <w:rFonts w:asciiTheme="minorHAnsi" w:hAnsiTheme="minorHAnsi"/>
        </w:rPr>
        <w:t xml:space="preserve">’ </w:t>
      </w:r>
      <w:r w:rsidRPr="00AC6836">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AC6836">
        <w:rPr>
          <w:rStyle w:val="Emphasis"/>
          <w:rFonts w:asciiTheme="minorHAnsi" w:hAnsiTheme="minorHAnsi"/>
          <w:highlight w:val="cyan"/>
        </w:rPr>
        <w:t>deliberative</w:t>
      </w:r>
      <w:r w:rsidRPr="00AC6836">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1657D2EC" w14:textId="77777777" w:rsidR="00796D2B" w:rsidRDefault="00796D2B" w:rsidP="00796D2B">
      <w:pPr>
        <w:pStyle w:val="Heading3"/>
      </w:pPr>
      <w:r>
        <w:t>counterplan---</w:t>
      </w:r>
      <w:proofErr w:type="spellStart"/>
      <w:r>
        <w:t>n&amp;c</w:t>
      </w:r>
      <w:proofErr w:type="spellEnd"/>
      <w:r>
        <w:t>---1nc</w:t>
      </w:r>
    </w:p>
    <w:p w14:paraId="424354D7" w14:textId="77777777" w:rsidR="00796D2B" w:rsidRDefault="00796D2B" w:rsidP="00796D2B">
      <w:pPr>
        <w:pStyle w:val="Heading4"/>
      </w:pPr>
      <w:r>
        <w:t xml:space="preserve">Counterplan: The United States federal government should delegate antitrust rulemaking authority to a new expert agency. The agency should begin notice-and-comment rulemaking to </w:t>
      </w:r>
      <w:r w:rsidRPr="00756511">
        <w:t>increase prohibitions on private sector conduct more restrictive of competition than reasonably necessary to enable creation of information technology standards</w:t>
      </w:r>
      <w:r>
        <w:t>.</w:t>
      </w:r>
    </w:p>
    <w:p w14:paraId="2C1AA349" w14:textId="77777777" w:rsidR="00796D2B" w:rsidRPr="00E51F3C" w:rsidRDefault="00796D2B" w:rsidP="00796D2B"/>
    <w:p w14:paraId="14F6DF92" w14:textId="77777777" w:rsidR="00796D2B" w:rsidRDefault="00796D2B" w:rsidP="00796D2B">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5DEB926B" w14:textId="77777777" w:rsidR="00796D2B" w:rsidRPr="007848B1" w:rsidRDefault="00796D2B" w:rsidP="00796D2B">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315CFD6C" w14:textId="77777777" w:rsidR="00796D2B" w:rsidRPr="00E51F3C" w:rsidRDefault="00796D2B" w:rsidP="00796D2B">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772D6F3" w14:textId="77777777" w:rsidR="00796D2B" w:rsidRPr="00E51F3C" w:rsidRDefault="00796D2B" w:rsidP="00796D2B">
      <w:pPr>
        <w:rPr>
          <w:sz w:val="16"/>
          <w:szCs w:val="16"/>
        </w:rPr>
      </w:pPr>
      <w:r w:rsidRPr="00E51F3C">
        <w:rPr>
          <w:sz w:val="16"/>
          <w:szCs w:val="16"/>
        </w:rPr>
        <w:t>A. The Agency Solution</w:t>
      </w:r>
    </w:p>
    <w:p w14:paraId="6BAD0363" w14:textId="77777777" w:rsidR="00796D2B" w:rsidRPr="00E51F3C" w:rsidRDefault="00796D2B" w:rsidP="00796D2B">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767E85F" w14:textId="77777777" w:rsidR="00796D2B" w:rsidRPr="00E51F3C" w:rsidRDefault="00796D2B" w:rsidP="00796D2B">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184A64A6" w14:textId="77777777" w:rsidR="00796D2B" w:rsidRPr="00E51F3C" w:rsidRDefault="00796D2B" w:rsidP="00796D2B">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7903E980" w14:textId="77777777" w:rsidR="00796D2B" w:rsidRDefault="00796D2B" w:rsidP="00796D2B">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w:t>
      </w:r>
      <w:proofErr w:type="gramStart"/>
      <w:r w:rsidRPr="001D4534">
        <w:rPr>
          <w:rStyle w:val="StyleUnderline"/>
          <w:highlight w:val="cyan"/>
        </w:rPr>
        <w:t xml:space="preserve">state </w:t>
      </w:r>
      <w:r w:rsidRPr="00E51F3C">
        <w:rPr>
          <w:rStyle w:val="StyleUnderline"/>
        </w:rPr>
        <w:t>of affairs</w:t>
      </w:r>
      <w:proofErr w:type="gramEnd"/>
      <w:r w:rsidRPr="00E51F3C">
        <w:rPr>
          <w:rStyle w:val="StyleUnderline"/>
        </w:rPr>
        <w:t xml:space="preserve">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2621D25B" w14:textId="77777777" w:rsidR="00796D2B" w:rsidRDefault="00796D2B" w:rsidP="00796D2B">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7A8FB476" w14:textId="77777777" w:rsidR="00796D2B" w:rsidRPr="0050450C" w:rsidRDefault="00796D2B" w:rsidP="00796D2B">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760B170A" w14:textId="77777777" w:rsidR="00796D2B" w:rsidRDefault="00796D2B" w:rsidP="00796D2B">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227FC45C" w14:textId="77777777" w:rsidR="00796D2B" w:rsidRDefault="00796D2B" w:rsidP="00796D2B">
      <w:pPr>
        <w:rPr>
          <w:sz w:val="16"/>
        </w:rPr>
      </w:pPr>
      <w:r>
        <w:rPr>
          <w:sz w:val="16"/>
        </w:rPr>
        <w:t>CONCLUSION</w:t>
      </w:r>
    </w:p>
    <w:p w14:paraId="1A9CBC4A" w14:textId="77777777" w:rsidR="00796D2B" w:rsidRDefault="00796D2B" w:rsidP="00796D2B">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09F02593" w14:textId="77777777" w:rsidR="00796D2B" w:rsidRDefault="00796D2B" w:rsidP="00796D2B">
      <w:pPr>
        <w:pStyle w:val="Heading4"/>
        <w:rPr>
          <w:rFonts w:cs="Times New Roman"/>
        </w:rPr>
      </w:pPr>
      <w:r w:rsidRPr="00C3309E">
        <w:rPr>
          <w:rFonts w:cs="Times New Roman"/>
        </w:rPr>
        <w:t xml:space="preserve">Democracy solves war </w:t>
      </w:r>
    </w:p>
    <w:p w14:paraId="5CDE1ED7" w14:textId="77777777" w:rsidR="00796D2B" w:rsidRPr="001D4534" w:rsidRDefault="00796D2B" w:rsidP="00796D2B">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5051FEEA" w14:textId="77777777" w:rsidR="00796D2B" w:rsidRPr="00756511" w:rsidRDefault="00796D2B" w:rsidP="00796D2B">
      <w:pPr>
        <w:rPr>
          <w:u w:val="singl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74AD248E" w14:textId="77777777" w:rsidR="00796D2B" w:rsidRPr="00B90816" w:rsidRDefault="00796D2B" w:rsidP="00796D2B">
      <w:pPr>
        <w:pStyle w:val="Heading3"/>
      </w:pPr>
      <w:r w:rsidRPr="00B90816">
        <w:t>counterplan---regulations---1nc</w:t>
      </w:r>
    </w:p>
    <w:p w14:paraId="31605BB7" w14:textId="77777777" w:rsidR="00796D2B" w:rsidRPr="00604CC2" w:rsidRDefault="00796D2B" w:rsidP="00796D2B">
      <w:pPr>
        <w:pStyle w:val="Heading4"/>
      </w:pPr>
      <w:r>
        <w:t xml:space="preserve">counterplan: The United States federal government should </w:t>
      </w:r>
      <w:r w:rsidRPr="00756511">
        <w:t>substantially increase prohibitions on private sector conduct that is more restrictive of competition than reasonably necessary to enable creation of information technology standards under Patent and Contract law and establish treble damages for violation.</w:t>
      </w:r>
    </w:p>
    <w:p w14:paraId="58AB4655" w14:textId="77777777" w:rsidR="00796D2B" w:rsidRDefault="00796D2B" w:rsidP="00796D2B">
      <w:pPr>
        <w:pStyle w:val="Heading4"/>
      </w:pPr>
      <w:r>
        <w:t xml:space="preserve">the counterplan pics out of anti-trust legislation and the </w:t>
      </w:r>
      <w:proofErr w:type="spellStart"/>
      <w:r>
        <w:rPr>
          <w:u w:val="single"/>
        </w:rPr>
        <w:t>ftc</w:t>
      </w:r>
      <w:proofErr w:type="spellEnd"/>
      <w:r>
        <w:t xml:space="preserve"> and </w:t>
      </w:r>
      <w:proofErr w:type="spellStart"/>
      <w:r>
        <w:rPr>
          <w:u w:val="single"/>
        </w:rPr>
        <w:t>doj</w:t>
      </w:r>
      <w:proofErr w:type="spellEnd"/>
      <w:r>
        <w:t xml:space="preserve"> as </w:t>
      </w:r>
      <w:r w:rsidRPr="00842A8C">
        <w:rPr>
          <w:u w:val="single"/>
        </w:rPr>
        <w:t>enforcers</w:t>
      </w:r>
      <w:r>
        <w:t xml:space="preserve">---other agencies’ regulations </w:t>
      </w:r>
      <w:r w:rsidRPr="00842A8C">
        <w:rPr>
          <w:u w:val="single"/>
        </w:rPr>
        <w:t>solve</w:t>
      </w:r>
    </w:p>
    <w:p w14:paraId="3DB61654" w14:textId="77777777" w:rsidR="00796D2B" w:rsidRPr="00604CC2" w:rsidRDefault="00796D2B" w:rsidP="00796D2B">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D835A21" w14:textId="77777777" w:rsidR="00796D2B" w:rsidRPr="00604CC2" w:rsidRDefault="00796D2B" w:rsidP="00796D2B">
      <w:pPr>
        <w:rPr>
          <w:sz w:val="16"/>
        </w:rPr>
      </w:pPr>
      <w:r w:rsidRPr="00604CC2">
        <w:rPr>
          <w:sz w:val="16"/>
        </w:rPr>
        <w:t xml:space="preserve">5 </w:t>
      </w:r>
      <w:r w:rsidRPr="00AC6836">
        <w:rPr>
          <w:rStyle w:val="StyleUnderline"/>
          <w:highlight w:val="cyan"/>
        </w:rPr>
        <w:t>What</w:t>
      </w:r>
      <w:r w:rsidRPr="00AC6836">
        <w:rPr>
          <w:sz w:val="16"/>
          <w:highlight w:val="cyan"/>
        </w:rPr>
        <w:t xml:space="preserve"> </w:t>
      </w:r>
      <w:r w:rsidRPr="00604CC2">
        <w:rPr>
          <w:sz w:val="16"/>
        </w:rPr>
        <w:t xml:space="preserve">entity or </w:t>
      </w:r>
      <w:r w:rsidRPr="00AC6836">
        <w:rPr>
          <w:rStyle w:val="StyleUnderline"/>
          <w:highlight w:val="cyan"/>
        </w:rPr>
        <w:t xml:space="preserve">agency is responsible for </w:t>
      </w:r>
      <w:r w:rsidRPr="00604CC2">
        <w:rPr>
          <w:rStyle w:val="StyleUnderline"/>
        </w:rPr>
        <w:t xml:space="preserve">enforcing </w:t>
      </w:r>
      <w:r w:rsidRPr="00AC6836">
        <w:rPr>
          <w:rStyle w:val="Emphasis"/>
          <w:highlight w:val="cyan"/>
        </w:rPr>
        <w:t>prohibitions on anticompetitive</w:t>
      </w:r>
      <w:r w:rsidRPr="00604CC2">
        <w:rPr>
          <w:sz w:val="16"/>
        </w:rPr>
        <w:t xml:space="preserve"> vertical </w:t>
      </w:r>
      <w:r w:rsidRPr="00AC6836">
        <w:rPr>
          <w:rStyle w:val="Emphasis"/>
          <w:highlight w:val="cyan"/>
        </w:rPr>
        <w:t>restraints</w:t>
      </w:r>
      <w:r w:rsidRPr="00604CC2">
        <w:rPr>
          <w:sz w:val="16"/>
        </w:rPr>
        <w:t>? Do governments or ministers have a role?</w:t>
      </w:r>
    </w:p>
    <w:p w14:paraId="03254DA7" w14:textId="77777777" w:rsidR="00796D2B" w:rsidRPr="00604CC2" w:rsidRDefault="00796D2B" w:rsidP="00796D2B">
      <w:pPr>
        <w:rPr>
          <w:sz w:val="16"/>
        </w:rPr>
      </w:pPr>
      <w:r w:rsidRPr="00AC6836">
        <w:rPr>
          <w:rStyle w:val="StyleUnderline"/>
          <w:highlight w:val="cyan"/>
        </w:rPr>
        <w:t>The</w:t>
      </w:r>
      <w:r w:rsidRPr="00AC6836">
        <w:rPr>
          <w:sz w:val="16"/>
          <w:highlight w:val="cyan"/>
        </w:rPr>
        <w:t xml:space="preserve"> </w:t>
      </w:r>
      <w:r w:rsidRPr="00604CC2">
        <w:rPr>
          <w:sz w:val="16"/>
        </w:rPr>
        <w:t>Federal Trade Commission (</w:t>
      </w:r>
      <w:r w:rsidRPr="00AC6836">
        <w:rPr>
          <w:rStyle w:val="Emphasis"/>
          <w:highlight w:val="cyan"/>
        </w:rPr>
        <w:t>FTC</w:t>
      </w:r>
      <w:r w:rsidRPr="00604CC2">
        <w:rPr>
          <w:sz w:val="16"/>
        </w:rPr>
        <w:t xml:space="preserve">) </w:t>
      </w:r>
      <w:r w:rsidRPr="00AC6836">
        <w:rPr>
          <w:rStyle w:val="StyleUnderline"/>
          <w:highlight w:val="cyan"/>
        </w:rPr>
        <w:t>and</w:t>
      </w:r>
      <w:r w:rsidRPr="00AC6836">
        <w:rPr>
          <w:sz w:val="16"/>
          <w:highlight w:val="cyan"/>
        </w:rPr>
        <w:t xml:space="preserve"> </w:t>
      </w:r>
      <w:r w:rsidRPr="00604CC2">
        <w:rPr>
          <w:sz w:val="16"/>
        </w:rPr>
        <w:t>the Antitrust Division of the Department of Justice (</w:t>
      </w:r>
      <w:proofErr w:type="spellStart"/>
      <w:r w:rsidRPr="00AC6836">
        <w:rPr>
          <w:rStyle w:val="Emphasis"/>
          <w:highlight w:val="cyan"/>
        </w:rPr>
        <w:t>DoJ</w:t>
      </w:r>
      <w:proofErr w:type="spellEnd"/>
      <w:r w:rsidRPr="00604CC2">
        <w:rPr>
          <w:sz w:val="16"/>
        </w:rPr>
        <w:t xml:space="preserve">) </w:t>
      </w:r>
      <w:r w:rsidRPr="00AC6836">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AC6836">
        <w:rPr>
          <w:rStyle w:val="Emphasis"/>
          <w:highlight w:val="cyan"/>
        </w:rPr>
        <w:t>responsible</w:t>
      </w:r>
      <w:r w:rsidRPr="00AC6836">
        <w:rPr>
          <w:rStyle w:val="StyleUnderline"/>
          <w:highlight w:val="cyan"/>
        </w:rPr>
        <w:t xml:space="preserve"> for </w:t>
      </w:r>
      <w:r w:rsidRPr="00604CC2">
        <w:rPr>
          <w:rStyle w:val="StyleUnderline"/>
        </w:rPr>
        <w:t xml:space="preserve">the enforcement of </w:t>
      </w:r>
      <w:r w:rsidRPr="00AC6836">
        <w:rPr>
          <w:rStyle w:val="Emphasis"/>
          <w:highlight w:val="cyan"/>
        </w:rPr>
        <w:t>federal antitrust laws</w:t>
      </w:r>
      <w:r w:rsidRPr="00604CC2">
        <w:rPr>
          <w:sz w:val="16"/>
        </w:rPr>
        <w:t>.</w:t>
      </w:r>
      <w:r w:rsidRPr="004D14B7">
        <w:rPr>
          <w:rStyle w:val="StyleUnderline"/>
        </w:rPr>
        <w:t xml:space="preserve"> The FTC </w:t>
      </w:r>
      <w:r w:rsidRPr="00AC6836">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AC6836">
        <w:rPr>
          <w:rStyle w:val="StyleUnderline"/>
          <w:highlight w:val="cyan"/>
        </w:rPr>
        <w:t>have jurisdiction</w:t>
      </w:r>
      <w:r w:rsidRPr="00AC6836">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4920B2D8" w14:textId="77777777" w:rsidR="00796D2B" w:rsidRDefault="00796D2B" w:rsidP="00796D2B">
      <w:pPr>
        <w:rPr>
          <w:sz w:val="16"/>
        </w:rPr>
      </w:pPr>
      <w:r w:rsidRPr="00604CC2">
        <w:rPr>
          <w:sz w:val="16"/>
        </w:rPr>
        <w:t xml:space="preserve">Additionally, </w:t>
      </w:r>
      <w:r w:rsidRPr="00AC6836">
        <w:rPr>
          <w:rStyle w:val="Emphasis"/>
          <w:highlight w:val="cyan"/>
        </w:rPr>
        <w:t>other agencies</w:t>
      </w:r>
      <w:r w:rsidRPr="00604CC2">
        <w:rPr>
          <w:sz w:val="16"/>
        </w:rPr>
        <w:t xml:space="preserve">, such as the Securities and Exchange Commission and Federal Communications Commission, </w:t>
      </w:r>
      <w:r w:rsidRPr="00AC6836">
        <w:rPr>
          <w:rStyle w:val="StyleUnderline"/>
          <w:highlight w:val="cyan"/>
        </w:rPr>
        <w:t>maintain oversight</w:t>
      </w:r>
      <w:r w:rsidRPr="00604CC2">
        <w:rPr>
          <w:rStyle w:val="StyleUnderline"/>
        </w:rPr>
        <w:t xml:space="preserve"> authority </w:t>
      </w:r>
      <w:r w:rsidRPr="00AC6836">
        <w:rPr>
          <w:rStyle w:val="StyleUnderline"/>
          <w:highlight w:val="cyan"/>
        </w:rPr>
        <w:t xml:space="preserve">over </w:t>
      </w:r>
      <w:r w:rsidRPr="00AC6836">
        <w:rPr>
          <w:rStyle w:val="Emphasis"/>
          <w:highlight w:val="cyan"/>
        </w:rPr>
        <w:t>regulated industries</w:t>
      </w:r>
      <w:r w:rsidRPr="00AC6836">
        <w:rPr>
          <w:rStyle w:val="StyleUnderline"/>
          <w:highlight w:val="cyan"/>
        </w:rPr>
        <w:t xml:space="preserve"> pursuant to</w:t>
      </w:r>
      <w:r w:rsidRPr="00604CC2">
        <w:rPr>
          <w:sz w:val="16"/>
        </w:rPr>
        <w:t xml:space="preserve"> various </w:t>
      </w:r>
      <w:r w:rsidRPr="00AC6836">
        <w:rPr>
          <w:rStyle w:val="StyleUnderline"/>
          <w:highlight w:val="cyan"/>
        </w:rPr>
        <w:t>federal statutes, and</w:t>
      </w:r>
      <w:r w:rsidRPr="00604CC2">
        <w:rPr>
          <w:rStyle w:val="StyleUnderline"/>
        </w:rPr>
        <w:t xml:space="preserve"> therefore </w:t>
      </w:r>
      <w:r w:rsidRPr="00AC6836">
        <w:rPr>
          <w:rStyle w:val="StyleUnderline"/>
          <w:highlight w:val="cyan"/>
        </w:rPr>
        <w:t xml:space="preserve">may </w:t>
      </w:r>
      <w:r w:rsidRPr="00AC6836">
        <w:rPr>
          <w:rStyle w:val="Emphasis"/>
          <w:highlight w:val="cyan"/>
        </w:rPr>
        <w:t>review</w:t>
      </w:r>
      <w:r w:rsidRPr="00604CC2">
        <w:rPr>
          <w:sz w:val="16"/>
        </w:rPr>
        <w:t xml:space="preserve"> vertical </w:t>
      </w:r>
      <w:r w:rsidRPr="00AC6836">
        <w:rPr>
          <w:rStyle w:val="Emphasis"/>
          <w:highlight w:val="cyan"/>
        </w:rPr>
        <w:t>restraints for anti-competitive effects</w:t>
      </w:r>
      <w:r w:rsidRPr="00604CC2">
        <w:rPr>
          <w:sz w:val="16"/>
        </w:rPr>
        <w:t>.</w:t>
      </w:r>
    </w:p>
    <w:p w14:paraId="0679E4A3" w14:textId="77777777" w:rsidR="00796D2B" w:rsidRDefault="00796D2B" w:rsidP="00796D2B">
      <w:pPr>
        <w:pStyle w:val="Heading4"/>
      </w:pPr>
      <w:r>
        <w:t>statistics agree regs are better</w:t>
      </w:r>
    </w:p>
    <w:p w14:paraId="0D44F55E" w14:textId="77777777" w:rsidR="00796D2B" w:rsidRPr="00B76F16" w:rsidRDefault="00796D2B" w:rsidP="00796D2B">
      <w:pPr>
        <w:rPr>
          <w:b/>
          <w:sz w:val="26"/>
        </w:rPr>
      </w:pPr>
      <w:proofErr w:type="spellStart"/>
      <w:r>
        <w:t>Sumit</w:t>
      </w:r>
      <w:proofErr w:type="spellEnd"/>
      <w:r>
        <w:t xml:space="preserve"> </w:t>
      </w:r>
      <w:r>
        <w:rPr>
          <w:rStyle w:val="Style13ptBold"/>
        </w:rPr>
        <w:t>Majumdar 21</w:t>
      </w:r>
      <w:r>
        <w:t>. P</w:t>
      </w:r>
      <w:r w:rsidRPr="0057103D">
        <w:t>rofessor of Information Systems</w:t>
      </w:r>
      <w:r>
        <w:t>, University of Texas, Dallas. “</w:t>
      </w:r>
      <w:r w:rsidRPr="0057103D">
        <w:t>Stick Versus Carrot: Comparing Structural Antitrust and Behavioral Regulation Outcomes</w:t>
      </w:r>
      <w:r>
        <w:t xml:space="preserve">.” </w:t>
      </w:r>
      <w:r>
        <w:rPr>
          <w:i/>
          <w:iCs/>
        </w:rPr>
        <w:t>The Antitrust Bulletin</w:t>
      </w:r>
      <w:r>
        <w:t xml:space="preserve">. June 2021. DOI: </w:t>
      </w:r>
      <w:r w:rsidRPr="0057103D">
        <w:t>10.1177/0003603X211023463</w:t>
      </w:r>
      <w:r>
        <w:t>.</w:t>
      </w:r>
    </w:p>
    <w:p w14:paraId="2985DACF" w14:textId="77777777" w:rsidR="00796D2B" w:rsidRDefault="00796D2B" w:rsidP="00796D2B">
      <w:pPr>
        <w:rPr>
          <w:rStyle w:val="StyleUnderline"/>
        </w:rPr>
      </w:pPr>
      <w:r w:rsidRPr="0057103D">
        <w:rPr>
          <w:sz w:val="16"/>
        </w:rPr>
        <w:t xml:space="preserve">The issue is which method works better, the antitrust (structural) or the regulatory (behavioral)? </w:t>
      </w:r>
      <w:r w:rsidRPr="0057103D">
        <w:rPr>
          <w:rStyle w:val="StyleUnderline"/>
        </w:rPr>
        <w:t xml:space="preserve">Using a </w:t>
      </w:r>
      <w:r w:rsidRPr="00AC6836">
        <w:rPr>
          <w:rStyle w:val="StyleUnderline"/>
          <w:highlight w:val="cyan"/>
        </w:rPr>
        <w:t>standard test of</w:t>
      </w:r>
      <w:r w:rsidRPr="0057103D">
        <w:rPr>
          <w:rStyle w:val="StyleUnderline"/>
        </w:rPr>
        <w:t xml:space="preserve"> differences in </w:t>
      </w:r>
      <w:r w:rsidRPr="00AC6836">
        <w:rPr>
          <w:rStyle w:val="StyleUnderline"/>
          <w:highlight w:val="cyan"/>
        </w:rPr>
        <w:t>magnitude between two variables</w:t>
      </w:r>
      <w:r w:rsidRPr="0057103D">
        <w:rPr>
          <w:rStyle w:val="StyleUnderline"/>
        </w:rPr>
        <w:t>, as natural experiment</w:t>
      </w:r>
      <w:r w:rsidRPr="0057103D">
        <w:rPr>
          <w:sz w:val="16"/>
        </w:rPr>
        <w:t xml:space="preserve"> 3 I evaluate if the antitrust (structural) approach or the regulatory (behavioral) remedy has had a greater impact in enhancing efficiency. Results are in Table 4. Column (A) relates to the performance outcome variable comparatively evaluated. </w:t>
      </w:r>
      <w:r w:rsidRPr="0057103D">
        <w:rPr>
          <w:rStyle w:val="StyleUnderline"/>
        </w:rPr>
        <w:t xml:space="preserve">Column (B) reports if the antitrust (structural) impact is less than that of the regulatory (behavioral) measures, on performance, and column (C) reports if the difference has been statistically significant. </w:t>
      </w:r>
    </w:p>
    <w:p w14:paraId="0F2811DE" w14:textId="77777777" w:rsidR="00796D2B" w:rsidRPr="00E612D9" w:rsidRDefault="00796D2B" w:rsidP="00796D2B">
      <w:r>
        <w:t>[CHART EXCLUDED]</w:t>
      </w:r>
    </w:p>
    <w:p w14:paraId="0F421CE3" w14:textId="77777777" w:rsidR="00796D2B" w:rsidRPr="0057103D" w:rsidRDefault="00796D2B" w:rsidP="00796D2B">
      <w:pPr>
        <w:rPr>
          <w:sz w:val="16"/>
        </w:rPr>
      </w:pPr>
      <w:r w:rsidRPr="00AC6836">
        <w:rPr>
          <w:rStyle w:val="StyleUnderline"/>
          <w:highlight w:val="cyan"/>
        </w:rPr>
        <w:t>For</w:t>
      </w:r>
      <w:r w:rsidRPr="0057103D">
        <w:rPr>
          <w:sz w:val="16"/>
        </w:rPr>
        <w:t xml:space="preserve"> the </w:t>
      </w:r>
      <w:r w:rsidRPr="00AC6836">
        <w:rPr>
          <w:rStyle w:val="StyleUnderline"/>
          <w:highlight w:val="cyan"/>
        </w:rPr>
        <w:t>productive efficiency</w:t>
      </w:r>
      <w:r w:rsidRPr="0057103D">
        <w:rPr>
          <w:rStyle w:val="StyleUnderline"/>
        </w:rPr>
        <w:t xml:space="preserve"> score, the </w:t>
      </w:r>
      <w:r w:rsidRPr="00AC6836">
        <w:rPr>
          <w:rStyle w:val="StyleUnderline"/>
          <w:highlight w:val="cyan"/>
        </w:rPr>
        <w:t>regulatory</w:t>
      </w:r>
      <w:r w:rsidRPr="0057103D">
        <w:rPr>
          <w:rStyle w:val="StyleUnderline"/>
        </w:rPr>
        <w:t xml:space="preserve"> (behavioral) </w:t>
      </w:r>
      <w:r w:rsidRPr="00AC6836">
        <w:rPr>
          <w:rStyle w:val="StyleUnderline"/>
          <w:highlight w:val="cyan"/>
        </w:rPr>
        <w:t>remedy</w:t>
      </w:r>
      <w:r w:rsidRPr="0057103D">
        <w:rPr>
          <w:rStyle w:val="StyleUnderline"/>
        </w:rPr>
        <w:t xml:space="preserve"> </w:t>
      </w:r>
      <w:r w:rsidRPr="00AC6836">
        <w:rPr>
          <w:rStyle w:val="StyleUnderline"/>
          <w:highlight w:val="cyan"/>
        </w:rPr>
        <w:t>has</w:t>
      </w:r>
      <w:r w:rsidRPr="0057103D">
        <w:rPr>
          <w:rStyle w:val="StyleUnderline"/>
        </w:rPr>
        <w:t xml:space="preserve"> statistically had a </w:t>
      </w:r>
      <w:r w:rsidRPr="00AC6836">
        <w:rPr>
          <w:rStyle w:val="StyleUnderline"/>
          <w:highlight w:val="cyan"/>
        </w:rPr>
        <w:t>greater impact than</w:t>
      </w:r>
      <w:r w:rsidRPr="0057103D">
        <w:rPr>
          <w:rStyle w:val="StyleUnderline"/>
        </w:rPr>
        <w:t xml:space="preserve"> the </w:t>
      </w:r>
      <w:r w:rsidRPr="00AC6836">
        <w:rPr>
          <w:rStyle w:val="StyleUnderline"/>
          <w:highlight w:val="cyan"/>
        </w:rPr>
        <w:t>antitrust</w:t>
      </w:r>
      <w:r w:rsidRPr="0057103D">
        <w:rPr>
          <w:rStyle w:val="StyleUnderline"/>
        </w:rPr>
        <w:t xml:space="preserve"> (structural) method </w:t>
      </w:r>
      <w:r w:rsidRPr="00AA18B7">
        <w:rPr>
          <w:rStyle w:val="StyleUnderline"/>
        </w:rPr>
        <w:t>in</w:t>
      </w:r>
      <w:r w:rsidRPr="0057103D">
        <w:rPr>
          <w:rStyle w:val="StyleUnderline"/>
        </w:rPr>
        <w:t xml:space="preserve"> enhancing efficiency</w:t>
      </w:r>
      <w:r w:rsidRPr="0057103D">
        <w:rPr>
          <w:sz w:val="16"/>
        </w:rPr>
        <w:t>. (Recollect that Tables 2 and 3 reported results on how the structural vs. behavioral remedies impacted efficiency scores. The impacts were 2.23% for the structural remedy (column [A] in panel [B] of Table 2) and 4.33% (column [A] in panel [B] of Table 3) for the behavioral remedy.)</w:t>
      </w:r>
    </w:p>
    <w:p w14:paraId="765ADC85" w14:textId="77777777" w:rsidR="00796D2B" w:rsidRPr="0057103D" w:rsidRDefault="00796D2B" w:rsidP="00796D2B">
      <w:pPr>
        <w:rPr>
          <w:sz w:val="16"/>
          <w:szCs w:val="18"/>
        </w:rPr>
      </w:pPr>
      <w:r w:rsidRPr="0057103D">
        <w:rPr>
          <w:sz w:val="16"/>
          <w:szCs w:val="18"/>
        </w:rPr>
        <w:t>B. Robustness Check</w:t>
      </w:r>
    </w:p>
    <w:p w14:paraId="16CAD307" w14:textId="77777777" w:rsidR="00796D2B" w:rsidRPr="0057103D" w:rsidRDefault="00796D2B" w:rsidP="00796D2B">
      <w:pPr>
        <w:rPr>
          <w:sz w:val="16"/>
        </w:rPr>
      </w:pPr>
      <w:r w:rsidRPr="0057103D">
        <w:rPr>
          <w:sz w:val="16"/>
        </w:rPr>
        <w:t xml:space="preserve">An </w:t>
      </w:r>
      <w:r w:rsidRPr="0057103D">
        <w:rPr>
          <w:rStyle w:val="StyleUnderline"/>
        </w:rPr>
        <w:t>evaluation of why price caps, as endogenous phenomena</w:t>
      </w:r>
      <w:r w:rsidRPr="0057103D">
        <w:rPr>
          <w:sz w:val="16"/>
        </w:rPr>
        <w:t xml:space="preserve">,64 were </w:t>
      </w:r>
      <w:r w:rsidRPr="0057103D">
        <w:rPr>
          <w:rStyle w:val="StyleUnderline"/>
        </w:rPr>
        <w:t xml:space="preserve">implemented would depend on firm-level factors, such as past performance; these would have </w:t>
      </w:r>
      <w:r w:rsidRPr="00AC6836">
        <w:rPr>
          <w:rStyle w:val="StyleUnderline"/>
          <w:highlight w:val="cyan"/>
        </w:rPr>
        <w:t>influenced</w:t>
      </w:r>
      <w:r w:rsidRPr="0057103D">
        <w:rPr>
          <w:rStyle w:val="StyleUnderline"/>
        </w:rPr>
        <w:t xml:space="preserve"> the </w:t>
      </w:r>
      <w:r w:rsidRPr="00AC6836">
        <w:rPr>
          <w:rStyle w:val="StyleUnderline"/>
          <w:highlight w:val="cyan"/>
        </w:rPr>
        <w:t>implementation of</w:t>
      </w:r>
      <w:r w:rsidRPr="0057103D">
        <w:rPr>
          <w:rStyle w:val="StyleUnderline"/>
        </w:rPr>
        <w:t xml:space="preserve"> price cap </w:t>
      </w:r>
      <w:r w:rsidRPr="00AC6836">
        <w:rPr>
          <w:rStyle w:val="StyleUnderline"/>
          <w:highlight w:val="cyan"/>
        </w:rPr>
        <w:t>regulatory schemes for specific firms</w:t>
      </w:r>
      <w:r w:rsidRPr="0057103D">
        <w:rPr>
          <w:sz w:val="16"/>
        </w:rPr>
        <w:t xml:space="preserve">. </w:t>
      </w:r>
      <w:r w:rsidRPr="0057103D">
        <w:rPr>
          <w:rStyle w:val="StyleUnderline"/>
        </w:rPr>
        <w:t xml:space="preserve">As a robustness check, </w:t>
      </w:r>
      <w:r w:rsidRPr="00AC6836">
        <w:rPr>
          <w:rStyle w:val="StyleUnderline"/>
          <w:highlight w:val="cyan"/>
        </w:rPr>
        <w:t>controlling</w:t>
      </w:r>
      <w:r w:rsidRPr="0057103D">
        <w:rPr>
          <w:rStyle w:val="StyleUnderline"/>
        </w:rPr>
        <w:t xml:space="preserve"> </w:t>
      </w:r>
      <w:r w:rsidRPr="00AC6836">
        <w:rPr>
          <w:rStyle w:val="StyleUnderline"/>
          <w:highlight w:val="cyan"/>
        </w:rPr>
        <w:t>for</w:t>
      </w:r>
      <w:r w:rsidRPr="0057103D">
        <w:rPr>
          <w:rStyle w:val="StyleUnderline"/>
        </w:rPr>
        <w:t xml:space="preserve"> inclusion of endogenous factors, past performance </w:t>
      </w:r>
      <w:r w:rsidRPr="00AC6836">
        <w:rPr>
          <w:rStyle w:val="StyleUnderline"/>
          <w:highlight w:val="cyan"/>
        </w:rPr>
        <w:t>variables</w:t>
      </w:r>
      <w:r w:rsidRPr="0057103D">
        <w:rPr>
          <w:rStyle w:val="StyleUnderline"/>
        </w:rPr>
        <w:t xml:space="preserve"> have been included as price caps determinants for each observation, in a selection equation with the price cap variable then determining performance in an outcome equation. The results </w:t>
      </w:r>
      <w:r w:rsidRPr="00AC6836">
        <w:rPr>
          <w:rStyle w:val="StyleUnderline"/>
          <w:highlight w:val="cyan"/>
        </w:rPr>
        <w:t>show</w:t>
      </w:r>
      <w:r w:rsidRPr="0057103D">
        <w:rPr>
          <w:rStyle w:val="StyleUnderline"/>
        </w:rPr>
        <w:t xml:space="preserve"> the price cap </w:t>
      </w:r>
      <w:r w:rsidRPr="00AC6836">
        <w:rPr>
          <w:rStyle w:val="StyleUnderline"/>
          <w:highlight w:val="cyan"/>
        </w:rPr>
        <w:t>estimates</w:t>
      </w:r>
      <w:r w:rsidRPr="0057103D">
        <w:rPr>
          <w:rStyle w:val="StyleUnderline"/>
        </w:rPr>
        <w:t xml:space="preserve"> to be </w:t>
      </w:r>
      <w:r w:rsidRPr="00AC6836">
        <w:rPr>
          <w:rStyle w:val="StyleUnderline"/>
          <w:highlight w:val="cyan"/>
        </w:rPr>
        <w:t>of</w:t>
      </w:r>
      <w:r w:rsidRPr="0057103D">
        <w:rPr>
          <w:rStyle w:val="StyleUnderline"/>
        </w:rPr>
        <w:t xml:space="preserve"> relatively </w:t>
      </w:r>
      <w:r w:rsidRPr="0057103D">
        <w:rPr>
          <w:rStyle w:val="Emphasis"/>
        </w:rPr>
        <w:t xml:space="preserve">the </w:t>
      </w:r>
      <w:r w:rsidRPr="00AC6836">
        <w:rPr>
          <w:rStyle w:val="Emphasis"/>
          <w:highlight w:val="cyan"/>
        </w:rPr>
        <w:t>same magnitude</w:t>
      </w:r>
      <w:r w:rsidRPr="0057103D">
        <w:rPr>
          <w:sz w:val="16"/>
        </w:rPr>
        <w:t xml:space="preserve"> (in fact, they are larger), sign, and significance as the estimate values already reported in this article.65</w:t>
      </w:r>
    </w:p>
    <w:p w14:paraId="7E0E7EFE" w14:textId="77777777" w:rsidR="00796D2B" w:rsidRPr="0057103D" w:rsidRDefault="00796D2B" w:rsidP="00796D2B">
      <w:pPr>
        <w:rPr>
          <w:sz w:val="16"/>
          <w:szCs w:val="18"/>
        </w:rPr>
      </w:pPr>
      <w:r w:rsidRPr="0057103D">
        <w:rPr>
          <w:sz w:val="16"/>
          <w:szCs w:val="18"/>
        </w:rPr>
        <w:t>C. Summary</w:t>
      </w:r>
    </w:p>
    <w:p w14:paraId="0D2AD31B" w14:textId="77777777" w:rsidR="00796D2B" w:rsidRPr="00AA18B7" w:rsidRDefault="00796D2B" w:rsidP="00796D2B">
      <w:pPr>
        <w:rPr>
          <w:sz w:val="16"/>
        </w:rPr>
      </w:pPr>
      <w:r w:rsidRPr="0057103D">
        <w:rPr>
          <w:sz w:val="16"/>
        </w:rPr>
        <w:t xml:space="preserve">Overall, </w:t>
      </w:r>
      <w:r w:rsidRPr="00AC6836">
        <w:rPr>
          <w:rStyle w:val="Emphasis"/>
          <w:highlight w:val="cyan"/>
        </w:rPr>
        <w:t>significantly larger positive outcomes</w:t>
      </w:r>
      <w:r w:rsidRPr="0057103D">
        <w:rPr>
          <w:rStyle w:val="StyleUnderline"/>
        </w:rPr>
        <w:t xml:space="preserve"> have </w:t>
      </w:r>
      <w:r w:rsidRPr="00AC6836">
        <w:rPr>
          <w:rStyle w:val="StyleUnderline"/>
          <w:highlight w:val="cyan"/>
        </w:rPr>
        <w:t>emerged from sector-specific</w:t>
      </w:r>
      <w:r w:rsidRPr="0057103D">
        <w:rPr>
          <w:rStyle w:val="StyleUnderline"/>
        </w:rPr>
        <w:t xml:space="preserve"> regulatory (behavioral) </w:t>
      </w:r>
      <w:r w:rsidRPr="00AC6836">
        <w:rPr>
          <w:rStyle w:val="StyleUnderline"/>
          <w:highlight w:val="cyan"/>
        </w:rPr>
        <w:t>remedy</w:t>
      </w:r>
      <w:r w:rsidRPr="0057103D">
        <w:rPr>
          <w:rStyle w:val="StyleUnderline"/>
        </w:rPr>
        <w:t xml:space="preserve"> applications vis-à-vis the concurrent antitrust (structural) remedy application. </w:t>
      </w:r>
      <w:r w:rsidRPr="0057103D">
        <w:rPr>
          <w:sz w:val="16"/>
        </w:rPr>
        <w:t>The use of further performance variables to comparatively test the ideas has yielded very similar results. Such additional results are available on request.</w:t>
      </w:r>
    </w:p>
    <w:p w14:paraId="3EF17DF6" w14:textId="77777777" w:rsidR="00796D2B" w:rsidRDefault="00796D2B" w:rsidP="00796D2B">
      <w:pPr>
        <w:pStyle w:val="Heading3"/>
      </w:pPr>
      <w:r>
        <w:t>disad---</w:t>
      </w:r>
      <w:proofErr w:type="spellStart"/>
      <w:r>
        <w:t>ftc</w:t>
      </w:r>
      <w:proofErr w:type="spellEnd"/>
      <w:r>
        <w:t xml:space="preserve"> tradeoff---1nc</w:t>
      </w:r>
    </w:p>
    <w:p w14:paraId="517A2753" w14:textId="77777777" w:rsidR="00796D2B" w:rsidRDefault="00796D2B" w:rsidP="00796D2B">
      <w:pPr>
        <w:pStyle w:val="Heading4"/>
      </w:pPr>
      <w:proofErr w:type="spellStart"/>
      <w:r>
        <w:t>ftc’s</w:t>
      </w:r>
      <w:proofErr w:type="spellEnd"/>
      <w:r>
        <w:t xml:space="preserve"> increasing enforcement in privacy now---it’s focused on algorithmic bias---that solves</w:t>
      </w:r>
    </w:p>
    <w:p w14:paraId="564376A4" w14:textId="77777777" w:rsidR="00796D2B" w:rsidRPr="006B56F5" w:rsidRDefault="00796D2B" w:rsidP="00796D2B">
      <w:r w:rsidRPr="006B56F5">
        <w:t xml:space="preserve">Timothy </w:t>
      </w:r>
      <w:r w:rsidRPr="006B56F5">
        <w:rPr>
          <w:rStyle w:val="Style13ptBold"/>
        </w:rPr>
        <w:t>Butler et al. 10/14</w:t>
      </w:r>
      <w:r>
        <w:t>/21. Partner at Troutman Pepper, with</w:t>
      </w:r>
      <w:r w:rsidRPr="006B56F5">
        <w:t xml:space="preserve"> Carlin McCrory, Elizabeth </w:t>
      </w:r>
      <w:proofErr w:type="spellStart"/>
      <w:r w:rsidRPr="006B56F5">
        <w:t>Waldbeser</w:t>
      </w:r>
      <w:proofErr w:type="spellEnd"/>
      <w:r w:rsidRPr="006B56F5">
        <w:t>, Matthew White</w:t>
      </w:r>
      <w:r>
        <w:t>. “</w:t>
      </w:r>
      <w:r w:rsidRPr="006B56F5">
        <w:t>FTC Reports to Congress on Data Security and Privacy Priorities</w:t>
      </w:r>
      <w:r>
        <w:t xml:space="preserve">.” </w:t>
      </w:r>
      <w:r w:rsidRPr="006B56F5">
        <w:t>https://www.jdsupra.com/legalnews/ftc-reports-to-congress-on-data-5727533/</w:t>
      </w:r>
    </w:p>
    <w:p w14:paraId="752B4319" w14:textId="77777777" w:rsidR="00796D2B" w:rsidRPr="006B56F5" w:rsidRDefault="00796D2B" w:rsidP="00796D2B">
      <w:pPr>
        <w:rPr>
          <w:sz w:val="16"/>
        </w:rPr>
      </w:pPr>
      <w:r w:rsidRPr="006B56F5">
        <w:rPr>
          <w:sz w:val="16"/>
        </w:rPr>
        <w:t xml:space="preserve">On September 13, the Federal Trade Commission </w:t>
      </w:r>
      <w:r w:rsidRPr="00AC6836">
        <w:rPr>
          <w:sz w:val="16"/>
          <w:highlight w:val="cyan"/>
        </w:rPr>
        <w:t>(</w:t>
      </w:r>
      <w:r w:rsidRPr="00AC6836">
        <w:rPr>
          <w:rStyle w:val="StyleUnderline"/>
          <w:highlight w:val="cyan"/>
        </w:rPr>
        <w:t>FTC) released a report</w:t>
      </w:r>
      <w:r w:rsidRPr="006B56F5">
        <w:rPr>
          <w:sz w:val="16"/>
        </w:rPr>
        <w:t xml:space="preserve"> to </w:t>
      </w:r>
      <w:r w:rsidRPr="00057480">
        <w:rPr>
          <w:sz w:val="16"/>
        </w:rPr>
        <w:t xml:space="preserve">Congress </w:t>
      </w:r>
      <w:r w:rsidRPr="00AC6836">
        <w:rPr>
          <w:rStyle w:val="StyleUnderline"/>
          <w:highlight w:val="cyan"/>
        </w:rPr>
        <w:t>that highlights</w:t>
      </w:r>
      <w:r w:rsidRPr="006B56F5">
        <w:rPr>
          <w:rStyle w:val="StyleUnderline"/>
        </w:rPr>
        <w:t xml:space="preserve"> the agency’s</w:t>
      </w:r>
      <w:r w:rsidRPr="006B56F5">
        <w:rPr>
          <w:sz w:val="16"/>
        </w:rPr>
        <w:t xml:space="preserve"> recent efforts to protect Americans’ </w:t>
      </w:r>
      <w:r w:rsidRPr="00AC6836">
        <w:rPr>
          <w:rStyle w:val="StyleUnderline"/>
          <w:highlight w:val="cyan"/>
        </w:rPr>
        <w:t>privacy</w:t>
      </w:r>
      <w:r w:rsidRPr="006B56F5">
        <w:rPr>
          <w:sz w:val="16"/>
        </w:rPr>
        <w:t xml:space="preserve">, announces the agency’s </w:t>
      </w:r>
      <w:r w:rsidRPr="00AC6836">
        <w:rPr>
          <w:rStyle w:val="StyleUnderline"/>
          <w:highlight w:val="cyan"/>
        </w:rPr>
        <w:t>priorities</w:t>
      </w:r>
      <w:r w:rsidRPr="006B56F5">
        <w:rPr>
          <w:sz w:val="16"/>
        </w:rPr>
        <w:t xml:space="preserve"> for future data security and privacy protection efforts, and urges Congress to allocate more resources to the agency so it can expand its data security and privacy protection efforts.</w:t>
      </w:r>
    </w:p>
    <w:p w14:paraId="17BA07E7" w14:textId="77777777" w:rsidR="00796D2B" w:rsidRPr="006B56F5" w:rsidRDefault="00796D2B" w:rsidP="00796D2B">
      <w:pPr>
        <w:rPr>
          <w:sz w:val="16"/>
        </w:rPr>
      </w:pPr>
      <w:r w:rsidRPr="006B56F5">
        <w:rPr>
          <w:sz w:val="16"/>
        </w:rPr>
        <w:t xml:space="preserve">As explained in the report, </w:t>
      </w:r>
      <w:r w:rsidRPr="006B56F5">
        <w:rPr>
          <w:rStyle w:val="StyleUnderline"/>
        </w:rPr>
        <w:t xml:space="preserve">the </w:t>
      </w:r>
      <w:r w:rsidRPr="00AC6836">
        <w:rPr>
          <w:rStyle w:val="StyleUnderline"/>
          <w:highlight w:val="cyan"/>
        </w:rPr>
        <w:t>FTC intends to focus its</w:t>
      </w:r>
      <w:r w:rsidRPr="006B56F5">
        <w:rPr>
          <w:sz w:val="16"/>
        </w:rPr>
        <w:t xml:space="preserve"> data security and </w:t>
      </w:r>
      <w:r w:rsidRPr="006B56F5">
        <w:rPr>
          <w:rStyle w:val="StyleUnderline"/>
        </w:rPr>
        <w:t>privacy</w:t>
      </w:r>
      <w:r w:rsidRPr="006B56F5">
        <w:rPr>
          <w:sz w:val="16"/>
        </w:rPr>
        <w:t xml:space="preserve"> protection </w:t>
      </w:r>
      <w:r w:rsidRPr="00AC6836">
        <w:rPr>
          <w:rStyle w:val="StyleUnderline"/>
          <w:highlight w:val="cyan"/>
        </w:rPr>
        <w:t>efforts</w:t>
      </w:r>
      <w:r w:rsidRPr="00AC6836">
        <w:rPr>
          <w:sz w:val="16"/>
          <w:highlight w:val="cyan"/>
        </w:rPr>
        <w:t xml:space="preserve"> </w:t>
      </w:r>
      <w:r w:rsidRPr="00AC6836">
        <w:rPr>
          <w:rStyle w:val="StyleUnderline"/>
          <w:highlight w:val="cyan"/>
        </w:rPr>
        <w:t>via</w:t>
      </w:r>
      <w:r w:rsidRPr="006B56F5">
        <w:rPr>
          <w:sz w:val="16"/>
        </w:rPr>
        <w:t xml:space="preserve"> four key initiatives:</w:t>
      </w:r>
    </w:p>
    <w:p w14:paraId="56CDD919" w14:textId="77777777" w:rsidR="00796D2B" w:rsidRPr="006B56F5" w:rsidRDefault="00796D2B" w:rsidP="00796D2B">
      <w:pPr>
        <w:rPr>
          <w:sz w:val="16"/>
        </w:rPr>
      </w:pPr>
      <w:r w:rsidRPr="00AC6836">
        <w:rPr>
          <w:rStyle w:val="StyleUnderline"/>
          <w:highlight w:val="cyan"/>
        </w:rPr>
        <w:t>Integrating Competition Concerns</w:t>
      </w:r>
      <w:r w:rsidRPr="006B56F5">
        <w:rPr>
          <w:sz w:val="16"/>
        </w:rPr>
        <w:t>. The FTC will focus its enforcement and rulemaking activities on the relationship of digital market dominance to consumer protection violations. The FTC’s report argues that “many of the largest players in digital markets are as powerful as they are because of the breadth of their access to and control over user data.” And it suggests that “violations of consumer protection laws may be enabled by market power, and consumer protection violations, in turn, can have a detrimental impact on competition.” Moreover, the FTC believes it has a “structural advantage” in comparison to other federal and state agencies because, unlike those agencies, it focuses on both competition and consumer protection issues. And, accordingly, the FTC intends to look “with both privacy and competition lenses at problems that arise in digital markets” and will, in some consumer protection cases, seek to impose “competition-based remedies.”</w:t>
      </w:r>
    </w:p>
    <w:p w14:paraId="320E660E" w14:textId="77777777" w:rsidR="00796D2B" w:rsidRPr="006B56F5" w:rsidRDefault="00796D2B" w:rsidP="00796D2B">
      <w:pPr>
        <w:rPr>
          <w:sz w:val="16"/>
        </w:rPr>
      </w:pPr>
      <w:r w:rsidRPr="00AC6836">
        <w:rPr>
          <w:rStyle w:val="StyleUnderline"/>
          <w:highlight w:val="cyan"/>
        </w:rPr>
        <w:t>Advancing Remedies</w:t>
      </w:r>
      <w:r w:rsidRPr="006B56F5">
        <w:rPr>
          <w:sz w:val="16"/>
        </w:rPr>
        <w:t xml:space="preserve">. The FTC will focus on crafting strong remedies that protect consumers and deter harmful data security and privacy practices. To protect consumers, it will require companies to disclose data breaches and data misuse. It will also negotiate redress funds for consumers harmed by data breaches and, where necessary, partner with other agencies </w:t>
      </w:r>
      <w:proofErr w:type="gramStart"/>
      <w:r w:rsidRPr="006B56F5">
        <w:rPr>
          <w:sz w:val="16"/>
        </w:rPr>
        <w:t>in order to</w:t>
      </w:r>
      <w:proofErr w:type="gramEnd"/>
      <w:r w:rsidRPr="006B56F5">
        <w:rPr>
          <w:sz w:val="16"/>
        </w:rPr>
        <w:t xml:space="preserve"> obtain redress for consumers. Additionally, the FTC will expand nonmonetary relief for affected consumers, for example, by requiring companies to provide identity verification services. As for deterrence, the FTC intends to penalize companies in violation by depriving them of the tools that caused the harm, such as requiring deletion of an algorithm. Per the report, the FTC will implement these remedies through orders issued in enforcement actions.</w:t>
      </w:r>
    </w:p>
    <w:p w14:paraId="6D6DF5FC" w14:textId="77777777" w:rsidR="00796D2B" w:rsidRPr="006B56F5" w:rsidRDefault="00796D2B" w:rsidP="00796D2B">
      <w:pPr>
        <w:rPr>
          <w:sz w:val="16"/>
        </w:rPr>
      </w:pPr>
      <w:r w:rsidRPr="00AC6836">
        <w:rPr>
          <w:rStyle w:val="StyleUnderline"/>
          <w:highlight w:val="cyan"/>
        </w:rPr>
        <w:t>Focusing on Digital Platforms</w:t>
      </w:r>
      <w:r w:rsidRPr="006B56F5">
        <w:rPr>
          <w:sz w:val="16"/>
        </w:rPr>
        <w:t>. The FTC will keep a close eye on the data practices of market-dominant digital platforms by focusing on order enforcement and conducting additional compliance reviews. Indeed, the FTC’s report notes that the agency “will shift resources to order compliance and enforcement especially against the largest respondents.”</w:t>
      </w:r>
    </w:p>
    <w:p w14:paraId="2E82A8A7" w14:textId="77777777" w:rsidR="00796D2B" w:rsidRDefault="00796D2B" w:rsidP="00796D2B">
      <w:pPr>
        <w:rPr>
          <w:sz w:val="16"/>
        </w:rPr>
      </w:pPr>
      <w:r w:rsidRPr="00AC6836">
        <w:rPr>
          <w:rStyle w:val="StyleUnderline"/>
          <w:highlight w:val="cyan"/>
        </w:rPr>
        <w:t>Expanding Understanding of Algorithms</w:t>
      </w:r>
      <w:r w:rsidRPr="006B56F5">
        <w:rPr>
          <w:sz w:val="16"/>
        </w:rPr>
        <w:t xml:space="preserve">. </w:t>
      </w:r>
      <w:r w:rsidRPr="00AC6836">
        <w:rPr>
          <w:rStyle w:val="StyleUnderline"/>
          <w:highlight w:val="cyan"/>
        </w:rPr>
        <w:t>The FTC will develop greater understanding of algorithms and th</w:t>
      </w:r>
      <w:r w:rsidRPr="006B56F5">
        <w:rPr>
          <w:rStyle w:val="StyleUnderline"/>
        </w:rPr>
        <w:t>e</w:t>
      </w:r>
      <w:r w:rsidRPr="006B56F5">
        <w:rPr>
          <w:sz w:val="16"/>
        </w:rPr>
        <w:t xml:space="preserve"> consumer protection </w:t>
      </w:r>
      <w:r w:rsidRPr="00057480">
        <w:rPr>
          <w:rStyle w:val="StyleUnderline"/>
        </w:rPr>
        <w:t xml:space="preserve">and </w:t>
      </w:r>
      <w:r w:rsidRPr="00AC6836">
        <w:rPr>
          <w:rStyle w:val="StyleUnderline"/>
          <w:highlight w:val="cyan"/>
        </w:rPr>
        <w:t>competitive risks</w:t>
      </w:r>
      <w:r w:rsidRPr="006B56F5">
        <w:rPr>
          <w:sz w:val="16"/>
        </w:rPr>
        <w:t xml:space="preserve"> </w:t>
      </w:r>
      <w:r w:rsidRPr="00AC6836">
        <w:rPr>
          <w:sz w:val="16"/>
          <w:highlight w:val="cyan"/>
        </w:rPr>
        <w:t>they</w:t>
      </w:r>
      <w:r w:rsidRPr="006B56F5">
        <w:rPr>
          <w:sz w:val="16"/>
        </w:rPr>
        <w:t xml:space="preserve"> may </w:t>
      </w:r>
      <w:r w:rsidRPr="00AC6836">
        <w:rPr>
          <w:rStyle w:val="StyleUnderline"/>
          <w:highlight w:val="cyan"/>
        </w:rPr>
        <w:t>pose</w:t>
      </w:r>
      <w:r w:rsidRPr="006B56F5">
        <w:rPr>
          <w:sz w:val="16"/>
        </w:rPr>
        <w:t xml:space="preserve">. The </w:t>
      </w:r>
      <w:r w:rsidRPr="00AC6836">
        <w:rPr>
          <w:rStyle w:val="StyleUnderline"/>
          <w:highlight w:val="cyan"/>
        </w:rPr>
        <w:t>FTC will</w:t>
      </w:r>
      <w:r w:rsidRPr="006B56F5">
        <w:rPr>
          <w:sz w:val="16"/>
        </w:rPr>
        <w:t xml:space="preserve"> also </w:t>
      </w:r>
      <w:r w:rsidRPr="00AC6836">
        <w:rPr>
          <w:rStyle w:val="StyleUnderline"/>
          <w:highlight w:val="cyan"/>
        </w:rPr>
        <w:t>provide</w:t>
      </w:r>
      <w:r w:rsidRPr="006B56F5">
        <w:rPr>
          <w:rStyle w:val="StyleUnderline"/>
        </w:rPr>
        <w:t xml:space="preserve"> more </w:t>
      </w:r>
      <w:r w:rsidRPr="00AC6836">
        <w:rPr>
          <w:rStyle w:val="StyleUnderline"/>
          <w:highlight w:val="cyan"/>
        </w:rPr>
        <w:t>in-depth guidance</w:t>
      </w:r>
      <w:r w:rsidRPr="006B56F5">
        <w:rPr>
          <w:sz w:val="16"/>
        </w:rPr>
        <w:t xml:space="preserve"> for businesses </w:t>
      </w:r>
      <w:r w:rsidRPr="00AC6836">
        <w:rPr>
          <w:rStyle w:val="StyleUnderline"/>
          <w:highlight w:val="cyan"/>
        </w:rPr>
        <w:t>on using algorithms and</w:t>
      </w:r>
      <w:r w:rsidRPr="006B56F5">
        <w:rPr>
          <w:rStyle w:val="StyleUnderline"/>
        </w:rPr>
        <w:t xml:space="preserve"> </w:t>
      </w:r>
      <w:r w:rsidRPr="00AC6836">
        <w:rPr>
          <w:rStyle w:val="StyleUnderline"/>
          <w:highlight w:val="cyan"/>
        </w:rPr>
        <w:t>a</w:t>
      </w:r>
      <w:r w:rsidRPr="006B56F5">
        <w:rPr>
          <w:sz w:val="16"/>
        </w:rPr>
        <w:t xml:space="preserve">rtificial </w:t>
      </w:r>
      <w:r w:rsidRPr="00AC6836">
        <w:rPr>
          <w:rStyle w:val="StyleUnderline"/>
          <w:highlight w:val="cyan"/>
        </w:rPr>
        <w:t>i</w:t>
      </w:r>
      <w:r w:rsidRPr="006B56F5">
        <w:rPr>
          <w:sz w:val="16"/>
        </w:rPr>
        <w:t xml:space="preserve">ntelligence </w:t>
      </w:r>
      <w:r w:rsidRPr="00AC6836">
        <w:rPr>
          <w:rStyle w:val="StyleUnderline"/>
          <w:highlight w:val="cyan"/>
        </w:rPr>
        <w:t>fairly</w:t>
      </w:r>
      <w:r w:rsidRPr="006B56F5">
        <w:rPr>
          <w:rStyle w:val="StyleUnderline"/>
        </w:rPr>
        <w:t xml:space="preserve"> and equitably</w:t>
      </w:r>
      <w:r w:rsidRPr="006B56F5">
        <w:rPr>
          <w:sz w:val="16"/>
        </w:rPr>
        <w:t xml:space="preserve">. In particular, </w:t>
      </w:r>
      <w:r w:rsidRPr="006B56F5">
        <w:rPr>
          <w:rStyle w:val="StyleUnderline"/>
        </w:rPr>
        <w:t xml:space="preserve">the FTC would like to understand the ways that algorithms may create racial bias and prevent such uses of algorithms. </w:t>
      </w:r>
      <w:r w:rsidRPr="00AC6836">
        <w:rPr>
          <w:rStyle w:val="StyleUnderline"/>
          <w:highlight w:val="cyan"/>
        </w:rPr>
        <w:t>It will</w:t>
      </w:r>
      <w:r w:rsidRPr="006B56F5">
        <w:rPr>
          <w:rStyle w:val="StyleUnderline"/>
        </w:rPr>
        <w:t xml:space="preserve"> also act to </w:t>
      </w:r>
      <w:r w:rsidRPr="00AC6836">
        <w:rPr>
          <w:rStyle w:val="StyleUnderline"/>
          <w:highlight w:val="cyan"/>
        </w:rPr>
        <w:t xml:space="preserve">encourage companies to comply with </w:t>
      </w:r>
      <w:r w:rsidRPr="00057480">
        <w:rPr>
          <w:rStyle w:val="StyleUnderline"/>
        </w:rPr>
        <w:t>it</w:t>
      </w:r>
      <w:r w:rsidRPr="00057480">
        <w:rPr>
          <w:sz w:val="16"/>
        </w:rPr>
        <w:t xml:space="preserve">s previously issued </w:t>
      </w:r>
      <w:r w:rsidRPr="00AC6836">
        <w:rPr>
          <w:rStyle w:val="StyleUnderline"/>
          <w:highlight w:val="cyan"/>
        </w:rPr>
        <w:t>recommendation that they “test</w:t>
      </w:r>
      <w:r w:rsidRPr="00057480">
        <w:rPr>
          <w:rStyle w:val="StyleUnderline"/>
        </w:rPr>
        <w:t xml:space="preserve"> their </w:t>
      </w:r>
      <w:r w:rsidRPr="00AC6836">
        <w:rPr>
          <w:rStyle w:val="StyleUnderline"/>
          <w:highlight w:val="cyan"/>
        </w:rPr>
        <w:t>algorithms</w:t>
      </w:r>
      <w:r w:rsidRPr="006B56F5">
        <w:rPr>
          <w:sz w:val="16"/>
        </w:rPr>
        <w:t xml:space="preserve">, both at the outset and periodically thereafter, </w:t>
      </w:r>
      <w:r w:rsidRPr="006B56F5">
        <w:rPr>
          <w:rStyle w:val="StyleUnderline"/>
        </w:rPr>
        <w:t>to make sure it doesn’t create a disparate impact</w:t>
      </w:r>
      <w:r w:rsidRPr="006B56F5">
        <w:rPr>
          <w:sz w:val="16"/>
        </w:rPr>
        <w:t xml:space="preserve"> on a protected class.”</w:t>
      </w:r>
    </w:p>
    <w:p w14:paraId="658CDBEB" w14:textId="77777777" w:rsidR="00796D2B" w:rsidRDefault="00796D2B" w:rsidP="00796D2B">
      <w:pPr>
        <w:pStyle w:val="Heading4"/>
      </w:pPr>
      <w:r>
        <w:t xml:space="preserve">antitrust enforcement saps up </w:t>
      </w:r>
      <w:proofErr w:type="spellStart"/>
      <w:r>
        <w:t>ftc</w:t>
      </w:r>
      <w:proofErr w:type="spellEnd"/>
      <w:r>
        <w:t xml:space="preserve"> resources and personnel, which are </w:t>
      </w:r>
      <w:r w:rsidRPr="009053B2">
        <w:rPr>
          <w:u w:val="single"/>
        </w:rPr>
        <w:t>finite</w:t>
      </w:r>
      <w:r>
        <w:t xml:space="preserve"> </w:t>
      </w:r>
    </w:p>
    <w:p w14:paraId="67DDAA9F" w14:textId="77777777" w:rsidR="00796D2B" w:rsidRDefault="00796D2B" w:rsidP="00796D2B">
      <w:r w:rsidRPr="0075641A">
        <w:rPr>
          <w:lang w:val="fr-FR"/>
        </w:rPr>
        <w:t xml:space="preserve">Tara L. </w:t>
      </w:r>
      <w:r w:rsidRPr="0075641A">
        <w:rPr>
          <w:rStyle w:val="Style13ptBold"/>
          <w:lang w:val="fr-FR"/>
        </w:rPr>
        <w:t>Reinhart, et al. 21</w:t>
      </w:r>
      <w:r w:rsidRPr="0075641A">
        <w:rPr>
          <w:lang w:val="fr-FR"/>
        </w:rPr>
        <w:t xml:space="preserve">. </w:t>
      </w:r>
      <w:r>
        <w:t>**H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DE79750" w14:textId="77777777" w:rsidR="00796D2B" w:rsidRDefault="00796D2B" w:rsidP="00796D2B">
      <w:pPr>
        <w:rPr>
          <w:rStyle w:val="StyleUnderline"/>
        </w:rPr>
      </w:pPr>
      <w:r w:rsidRPr="00D242A4">
        <w:rPr>
          <w:sz w:val="16"/>
        </w:rPr>
        <w:t xml:space="preserve">Second, like all antitrust enforcers, Ms. Khan and </w:t>
      </w:r>
      <w:r w:rsidRPr="00AC6836">
        <w:rPr>
          <w:rStyle w:val="StyleUnderline"/>
          <w:highlight w:val="cyan"/>
        </w:rPr>
        <w:t>the FTC will face resource constraints</w:t>
      </w:r>
      <w:r w:rsidRPr="00D242A4">
        <w:rPr>
          <w:sz w:val="16"/>
        </w:rPr>
        <w:t xml:space="preserve">. Bringing </w:t>
      </w:r>
      <w:r w:rsidRPr="00AC6836">
        <w:rPr>
          <w:rStyle w:val="Emphasis"/>
          <w:highlight w:val="cyan"/>
        </w:rPr>
        <w:t>antitrust litigation is</w:t>
      </w:r>
      <w:r w:rsidRPr="00D242A4">
        <w:rPr>
          <w:rStyle w:val="Emphasis"/>
        </w:rPr>
        <w:t xml:space="preserve"> an </w:t>
      </w:r>
      <w:r w:rsidRPr="00AC6836">
        <w:rPr>
          <w:rStyle w:val="Emphasis"/>
          <w:highlight w:val="cyan"/>
        </w:rPr>
        <w:t>expensive and laborious process</w:t>
      </w:r>
      <w:r w:rsidRPr="00D242A4">
        <w:rPr>
          <w:sz w:val="16"/>
        </w:rPr>
        <w:t xml:space="preserve">, often </w:t>
      </w:r>
      <w:r w:rsidRPr="00AC6836">
        <w:rPr>
          <w:rStyle w:val="StyleUnderline"/>
          <w:highlight w:val="cyan"/>
        </w:rPr>
        <w:t>requiring millions of dollars</w:t>
      </w:r>
      <w:r w:rsidRPr="00D242A4">
        <w:rPr>
          <w:rStyle w:val="StyleUnderline"/>
        </w:rPr>
        <w:t xml:space="preserve"> for expert fees </w:t>
      </w:r>
      <w:r w:rsidRPr="00AC6836">
        <w:rPr>
          <w:rStyle w:val="StyleUnderline"/>
          <w:highlight w:val="cyan"/>
        </w:rPr>
        <w:t xml:space="preserve">and </w:t>
      </w:r>
      <w:r w:rsidRPr="00194DDC">
        <w:rPr>
          <w:rStyle w:val="StyleUnderline"/>
        </w:rPr>
        <w:t xml:space="preserve">a </w:t>
      </w:r>
      <w:r w:rsidRPr="00AC6836">
        <w:rPr>
          <w:rStyle w:val="StyleUnderline"/>
          <w:highlight w:val="cyan"/>
        </w:rPr>
        <w:t>large army of FTC staff attorneys</w:t>
      </w:r>
      <w:r w:rsidRPr="00D242A4">
        <w:rPr>
          <w:rStyle w:val="StyleUnderline"/>
        </w:rPr>
        <w:t xml:space="preserve"> and </w:t>
      </w:r>
      <w:r w:rsidRPr="00AC6836">
        <w:rPr>
          <w:rStyle w:val="StyleUnderline"/>
          <w:highlight w:val="cyan"/>
        </w:rPr>
        <w:t>taking</w:t>
      </w:r>
      <w:r w:rsidRPr="00D242A4">
        <w:rPr>
          <w:rStyle w:val="StyleUnderline"/>
        </w:rPr>
        <w:t xml:space="preserve"> many months or even </w:t>
      </w:r>
      <w:r w:rsidRPr="00AC6836">
        <w:rPr>
          <w:rStyle w:val="StyleUnderline"/>
          <w:highlight w:val="cyan"/>
        </w:rPr>
        <w:t>years to accomplish</w:t>
      </w:r>
      <w:r w:rsidRPr="00D242A4">
        <w:rPr>
          <w:sz w:val="16"/>
        </w:rPr>
        <w:t xml:space="preserve">. Typically, </w:t>
      </w:r>
      <w:r w:rsidRPr="00D242A4">
        <w:rPr>
          <w:rStyle w:val="StyleUnderline"/>
        </w:rPr>
        <w:t xml:space="preserve">the </w:t>
      </w:r>
      <w:r w:rsidRPr="00AC6836">
        <w:rPr>
          <w:rStyle w:val="StyleUnderline"/>
          <w:highlight w:val="cyan"/>
        </w:rPr>
        <w:t xml:space="preserve">FTC can only litigate a </w:t>
      </w:r>
      <w:r w:rsidRPr="00AC6836">
        <w:rPr>
          <w:rStyle w:val="Emphasis"/>
          <w:highlight w:val="cyan"/>
        </w:rPr>
        <w:t>handful of</w:t>
      </w:r>
      <w:r w:rsidRPr="00386F0A">
        <w:rPr>
          <w:rStyle w:val="Emphasis"/>
        </w:rPr>
        <w:t xml:space="preserve"> antitrust </w:t>
      </w:r>
      <w:r w:rsidRPr="00AC6836">
        <w:rPr>
          <w:rStyle w:val="Emphasis"/>
          <w:highlight w:val="cyan"/>
        </w:rPr>
        <w:t>matters</w:t>
      </w:r>
      <w:r w:rsidRPr="00AC6836">
        <w:rPr>
          <w:rStyle w:val="StyleUnderline"/>
          <w:highlight w:val="cyan"/>
        </w:rPr>
        <w:t xml:space="preserve"> at a time</w:t>
      </w:r>
      <w:r w:rsidRPr="00D242A4">
        <w:rPr>
          <w:sz w:val="16"/>
        </w:rPr>
        <w:t xml:space="preserve">. It seems likely that Congress will provide more funding to the FTC in the current environment, but </w:t>
      </w:r>
      <w:r w:rsidRPr="00AC6836">
        <w:rPr>
          <w:rStyle w:val="StyleUnderline"/>
          <w:highlight w:val="cyan"/>
        </w:rPr>
        <w:t>even with</w:t>
      </w:r>
      <w:r w:rsidRPr="00D242A4">
        <w:rPr>
          <w:sz w:val="16"/>
        </w:rPr>
        <w:t xml:space="preserve"> these </w:t>
      </w:r>
      <w:r w:rsidRPr="00AC6836">
        <w:rPr>
          <w:rStyle w:val="StyleUnderline"/>
          <w:highlight w:val="cyan"/>
        </w:rPr>
        <w:t>extra resources</w:t>
      </w:r>
      <w:r w:rsidRPr="00D242A4">
        <w:rPr>
          <w:rStyle w:val="StyleUnderline"/>
        </w:rPr>
        <w:t xml:space="preserve">, the </w:t>
      </w:r>
      <w:r w:rsidRPr="00AC6836">
        <w:rPr>
          <w:rStyle w:val="Emphasis"/>
          <w:highlight w:val="cyan"/>
        </w:rPr>
        <w:t>FTC will</w:t>
      </w:r>
      <w:r w:rsidRPr="00D242A4">
        <w:rPr>
          <w:rStyle w:val="Emphasis"/>
        </w:rPr>
        <w:t xml:space="preserve"> still </w:t>
      </w:r>
      <w:r w:rsidRPr="00AC6836">
        <w:rPr>
          <w:rStyle w:val="Emphasis"/>
          <w:highlight w:val="cyan"/>
        </w:rPr>
        <w:t>have to pick its cases carefully</w:t>
      </w:r>
      <w:r w:rsidRPr="00D242A4">
        <w:rPr>
          <w:rStyle w:val="StyleUnderline"/>
        </w:rPr>
        <w:t xml:space="preserve"> and cannot challenge every deal or every instance of alleged unlawful conduct.</w:t>
      </w:r>
    </w:p>
    <w:p w14:paraId="78A4B412" w14:textId="77777777" w:rsidR="00796D2B" w:rsidRPr="00386F0A" w:rsidRDefault="00796D2B" w:rsidP="00796D2B">
      <w:pPr>
        <w:pStyle w:val="Heading4"/>
      </w:pPr>
      <w:r>
        <w:t xml:space="preserve">that </w:t>
      </w:r>
      <w:r>
        <w:rPr>
          <w:u w:val="single"/>
        </w:rPr>
        <w:t>trades off</w:t>
      </w:r>
      <w:r>
        <w:t xml:space="preserve"> with the necessary resources for privacy enforcement</w:t>
      </w:r>
    </w:p>
    <w:p w14:paraId="619D18D6" w14:textId="77777777" w:rsidR="00796D2B" w:rsidRDefault="00796D2B" w:rsidP="00796D2B">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2CEC526" w14:textId="77777777" w:rsidR="00796D2B" w:rsidRPr="00AC6836" w:rsidRDefault="00796D2B" w:rsidP="00796D2B">
      <w:pPr>
        <w:rPr>
          <w:rStyle w:val="StyleUnderline"/>
          <w:highlight w:val="cyan"/>
        </w:rPr>
      </w:pPr>
      <w:r w:rsidRPr="00AC6836">
        <w:rPr>
          <w:rStyle w:val="StyleUnderline"/>
          <w:highlight w:val="cyan"/>
        </w:rPr>
        <w:t>The FTC needs</w:t>
      </w:r>
      <w:r w:rsidRPr="0066275A">
        <w:rPr>
          <w:sz w:val="16"/>
        </w:rPr>
        <w:t xml:space="preserve"> more </w:t>
      </w:r>
      <w:r w:rsidRPr="00AC6836">
        <w:rPr>
          <w:rStyle w:val="Emphasis"/>
          <w:highlight w:val="cyan"/>
        </w:rPr>
        <w:t>resources</w:t>
      </w:r>
      <w:r w:rsidRPr="00AC6836">
        <w:rPr>
          <w:sz w:val="16"/>
          <w:highlight w:val="cyan"/>
        </w:rPr>
        <w:t xml:space="preserve"> </w:t>
      </w:r>
      <w:r w:rsidRPr="00AC6836">
        <w:rPr>
          <w:rStyle w:val="StyleUnderline"/>
          <w:highlight w:val="cyan"/>
        </w:rPr>
        <w:t>to</w:t>
      </w:r>
      <w:r w:rsidRPr="00503CAA">
        <w:rPr>
          <w:rStyle w:val="StyleUnderline"/>
        </w:rPr>
        <w:t xml:space="preserve"> adequately </w:t>
      </w:r>
      <w:r w:rsidRPr="00AC6836">
        <w:rPr>
          <w:rStyle w:val="StyleUnderline"/>
          <w:highlight w:val="cyan"/>
        </w:rPr>
        <w:t>address</w:t>
      </w:r>
      <w:r w:rsidRPr="00503CAA">
        <w:rPr>
          <w:rStyle w:val="StyleUnderline"/>
        </w:rPr>
        <w:t xml:space="preserve"> the nation’s growing </w:t>
      </w:r>
      <w:r w:rsidRPr="00AC6836">
        <w:rPr>
          <w:rStyle w:val="StyleUnderline"/>
          <w:highlight w:val="cyan"/>
        </w:rPr>
        <w:t>privacy concerns</w:t>
      </w:r>
      <w:r w:rsidRPr="0066275A">
        <w:rPr>
          <w:sz w:val="16"/>
        </w:rPr>
        <w:t xml:space="preserve">. Currently, </w:t>
      </w:r>
      <w:r w:rsidRPr="00AC6836">
        <w:rPr>
          <w:rStyle w:val="StyleUnderline"/>
          <w:highlight w:val="cyan"/>
        </w:rPr>
        <w:t>the FTC oversees</w:t>
      </w:r>
      <w:r w:rsidRPr="00503CAA">
        <w:rPr>
          <w:rStyle w:val="StyleUnderline"/>
        </w:rPr>
        <w:t xml:space="preserve"> both consumer protection—encompassing </w:t>
      </w:r>
      <w:r w:rsidRPr="00AC6836">
        <w:rPr>
          <w:rStyle w:val="StyleUnderline"/>
          <w:highlight w:val="cyan"/>
        </w:rPr>
        <w:t>privacy—and</w:t>
      </w:r>
      <w:r w:rsidRPr="00503CAA">
        <w:rPr>
          <w:rStyle w:val="StyleUnderline"/>
        </w:rPr>
        <w:t xml:space="preserve"> </w:t>
      </w:r>
      <w:r w:rsidRPr="00AC6836">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C6836">
        <w:rPr>
          <w:rStyle w:val="StyleUnderline"/>
          <w:highlight w:val="cyan"/>
        </w:rPr>
        <w:t>the 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AC6836">
        <w:rPr>
          <w:rStyle w:val="StyleUnderline"/>
          <w:highlight w:val="cyan"/>
        </w:rPr>
        <w:t>to police tech</w:t>
      </w:r>
      <w:r w:rsidRPr="0066275A">
        <w:rPr>
          <w:rStyle w:val="StyleUnderline"/>
        </w:rPr>
        <w:t xml:space="preserve"> </w:t>
      </w:r>
      <w:r w:rsidRPr="00AC6836">
        <w:rPr>
          <w:rStyle w:val="StyleUnderline"/>
          <w:highlight w:val="cyan"/>
        </w:rPr>
        <w:t>companies</w:t>
      </w:r>
      <w:r w:rsidRPr="0066275A">
        <w:rPr>
          <w:rStyle w:val="StyleUnderline"/>
        </w:rPr>
        <w:t xml:space="preserve">. </w:t>
      </w:r>
      <w:r w:rsidRPr="00AC6836">
        <w:rPr>
          <w:rStyle w:val="StyleUnderline"/>
          <w:highlight w:val="cyan"/>
        </w:rPr>
        <w:t>In requesting increased funding</w:t>
      </w:r>
      <w:r w:rsidRPr="0066275A">
        <w:rPr>
          <w:rStyle w:val="StyleUnderline"/>
        </w:rPr>
        <w:t xml:space="preserve"> from Congress, </w:t>
      </w:r>
      <w:r w:rsidRPr="00AC6836">
        <w:rPr>
          <w:rStyle w:val="StyleUnderline"/>
          <w:highlight w:val="cyan"/>
        </w:rPr>
        <w:t>FTC Director</w:t>
      </w:r>
      <w:r w:rsidRPr="0066275A">
        <w:rPr>
          <w:sz w:val="16"/>
        </w:rPr>
        <w:t xml:space="preserve"> Joseph </w:t>
      </w:r>
      <w:r w:rsidRPr="00622CE2">
        <w:rPr>
          <w:rStyle w:val="StyleUnderline"/>
        </w:rPr>
        <w:t xml:space="preserve">Simons </w:t>
      </w:r>
      <w:r w:rsidRPr="00AC6836">
        <w:rPr>
          <w:rStyle w:val="StyleUnderline"/>
          <w:highlight w:val="cyan"/>
        </w:rPr>
        <w:t>said</w:t>
      </w:r>
      <w:r w:rsidRPr="0066275A">
        <w:rPr>
          <w:rStyle w:val="StyleUnderline"/>
        </w:rPr>
        <w:t xml:space="preserve"> the </w:t>
      </w:r>
      <w:r w:rsidRPr="00AC6836">
        <w:rPr>
          <w:rStyle w:val="StyleUnderline"/>
          <w:highlight w:val="cyan"/>
        </w:rPr>
        <w:t>money would allow the agency to hire additional staff and bring more privacy</w:t>
      </w:r>
    </w:p>
    <w:p w14:paraId="316E22DD" w14:textId="77777777" w:rsidR="00796D2B" w:rsidRPr="0066275A" w:rsidRDefault="00796D2B" w:rsidP="00796D2B">
      <w:pPr>
        <w:rPr>
          <w:sz w:val="16"/>
        </w:rPr>
      </w:pPr>
      <w:r w:rsidRPr="00AC6836">
        <w:rPr>
          <w:rStyle w:val="StyleUnderline"/>
          <w:highlight w:val="cyan"/>
        </w:rPr>
        <w:t>cases</w:t>
      </w:r>
      <w:r w:rsidRPr="0066275A">
        <w:rPr>
          <w:sz w:val="16"/>
        </w:rPr>
        <w:t>.257 A former director of the FTC’s Bureau of Consumer Protection, which houses the</w:t>
      </w:r>
    </w:p>
    <w:p w14:paraId="693C4CE1" w14:textId="77777777" w:rsidR="00796D2B" w:rsidRPr="0066275A" w:rsidRDefault="00796D2B" w:rsidP="00796D2B">
      <w:pPr>
        <w:rPr>
          <w:sz w:val="16"/>
        </w:rPr>
      </w:pPr>
      <w:r w:rsidRPr="0066275A">
        <w:rPr>
          <w:sz w:val="16"/>
        </w:rPr>
        <w:t>privacy unit, has called the FTC “woefully understaffed.”258</w:t>
      </w:r>
    </w:p>
    <w:p w14:paraId="495E3059" w14:textId="77777777" w:rsidR="00796D2B" w:rsidRPr="0066275A" w:rsidRDefault="00796D2B" w:rsidP="00796D2B">
      <w:pPr>
        <w:rPr>
          <w:sz w:val="16"/>
        </w:rPr>
      </w:pPr>
      <w:r w:rsidRPr="0066275A">
        <w:rPr>
          <w:sz w:val="16"/>
        </w:rPr>
        <w:t>As of the spring of 2019, the FTC had only forty employees dedicated to privacy and data</w:t>
      </w:r>
    </w:p>
    <w:p w14:paraId="3D71B3A7" w14:textId="77777777" w:rsidR="00796D2B" w:rsidRDefault="00796D2B" w:rsidP="00796D2B">
      <w:pPr>
        <w:rPr>
          <w:sz w:val="16"/>
        </w:rPr>
      </w:pPr>
      <w:r w:rsidRPr="0066275A">
        <w:rPr>
          <w:sz w:val="16"/>
        </w:rPr>
        <w:t xml:space="preserve">security, compared to 500 and 110 employees at comparable agencies in the UK. and Ireland, respectively.259 </w:t>
      </w:r>
      <w:r w:rsidRPr="00AC6836">
        <w:rPr>
          <w:rStyle w:val="StyleUnderline"/>
          <w:highlight w:val="cyan"/>
        </w:rPr>
        <w:t>Without</w:t>
      </w:r>
      <w:r w:rsidRPr="0066275A">
        <w:rPr>
          <w:rStyle w:val="StyleUnderline"/>
        </w:rPr>
        <w:t xml:space="preserve"> more </w:t>
      </w:r>
      <w:r w:rsidRPr="00AC6836">
        <w:rPr>
          <w:rStyle w:val="StyleUnderline"/>
          <w:highlight w:val="cyan"/>
        </w:rPr>
        <w:t xml:space="preserve">lawyers, investigators, and technologists, the FTC will be forced to conduct privacy investigations less thoroughly, and in some cases, </w:t>
      </w:r>
      <w:r w:rsidRPr="00AC6836">
        <w:rPr>
          <w:rStyle w:val="Emphasis"/>
          <w:highlight w:val="cyan"/>
        </w:rPr>
        <w:t>forgo them altogether</w:t>
      </w:r>
      <w:r w:rsidRPr="0066275A">
        <w:rPr>
          <w:sz w:val="16"/>
        </w:rPr>
        <w:t xml:space="preserve">.260 Currently, </w:t>
      </w:r>
      <w:r w:rsidRPr="00AC6836">
        <w:rPr>
          <w:rStyle w:val="StyleUnderline"/>
          <w:highlight w:val="cyan"/>
        </w:rPr>
        <w:t xml:space="preserve">the FT C’s resources are </w:t>
      </w:r>
      <w:r w:rsidRPr="00AC6836">
        <w:rPr>
          <w:rStyle w:val="Emphasis"/>
          <w:highlight w:val="cyan"/>
        </w:rPr>
        <w:t>spread thin across multiple missions</w:t>
      </w:r>
      <w:r w:rsidRPr="00AC6836">
        <w:rPr>
          <w:rStyle w:val="StyleUnderline"/>
          <w:highlight w:val="cyan"/>
        </w:rPr>
        <w:t xml:space="preserve">, to the </w:t>
      </w:r>
      <w:r w:rsidRPr="00AC6836">
        <w:rPr>
          <w:rStyle w:val="Emphasis"/>
          <w:highlight w:val="cyan"/>
        </w:rPr>
        <w:t>detriment of its privacy efforts</w:t>
      </w:r>
      <w:r w:rsidRPr="00AC6836">
        <w:rPr>
          <w:sz w:val="16"/>
          <w:highlight w:val="cyan"/>
        </w:rPr>
        <w:t xml:space="preserve">. </w:t>
      </w:r>
      <w:r w:rsidRPr="00AC6836">
        <w:rPr>
          <w:rStyle w:val="StyleUnderline"/>
          <w:highlight w:val="cyan"/>
        </w:rPr>
        <w:t>Removing</w:t>
      </w:r>
      <w:r w:rsidRPr="0066275A">
        <w:rPr>
          <w:sz w:val="16"/>
        </w:rPr>
        <w:t xml:space="preserve"> the agency’s </w:t>
      </w:r>
      <w:r w:rsidRPr="00AC6836">
        <w:rPr>
          <w:rStyle w:val="StyleUnderline"/>
          <w:highlight w:val="cyan"/>
        </w:rPr>
        <w:t>antitrust</w:t>
      </w:r>
      <w:r w:rsidRPr="0066275A">
        <w:rPr>
          <w:sz w:val="16"/>
        </w:rPr>
        <w:t xml:space="preserve"> responsibilities would </w:t>
      </w:r>
      <w:r w:rsidRPr="00AC6836">
        <w:rPr>
          <w:rStyle w:val="StyleUnderline"/>
          <w:highlight w:val="cyan"/>
        </w:rPr>
        <w:t>reallocate resources</w:t>
      </w:r>
      <w:r w:rsidRPr="0066275A">
        <w:rPr>
          <w:rStyle w:val="StyleUnderline"/>
        </w:rPr>
        <w:t xml:space="preserve"> from the antitrust department </w:t>
      </w:r>
      <w:r w:rsidRPr="00AC6836">
        <w:rPr>
          <w:rStyle w:val="StyleUnderline"/>
          <w:highlight w:val="cyan"/>
        </w:rPr>
        <w:t>to</w:t>
      </w:r>
      <w:r w:rsidRPr="0066275A">
        <w:rPr>
          <w:sz w:val="16"/>
        </w:rPr>
        <w:t xml:space="preserve"> its </w:t>
      </w:r>
      <w:r w:rsidRPr="00AC6836">
        <w:rPr>
          <w:rStyle w:val="StyleUnderline"/>
          <w:highlight w:val="cyan"/>
        </w:rPr>
        <w:t>privacy</w:t>
      </w:r>
      <w:r w:rsidRPr="0066275A">
        <w:rPr>
          <w:sz w:val="16"/>
        </w:rPr>
        <w:t xml:space="preserve"> unit and other areas of consumer protection. Further, it </w:t>
      </w:r>
      <w:r w:rsidRPr="00AC6836">
        <w:rPr>
          <w:sz w:val="16"/>
          <w:highlight w:val="cyan"/>
        </w:rPr>
        <w:t xml:space="preserve">would </w:t>
      </w:r>
      <w:r w:rsidRPr="00AC6836">
        <w:rPr>
          <w:rStyle w:val="StyleUnderline"/>
          <w:highlight w:val="cyan"/>
        </w:rPr>
        <w:t>free</w:t>
      </w:r>
      <w:r w:rsidRPr="0066275A">
        <w:rPr>
          <w:rStyle w:val="StyleUnderline"/>
        </w:rPr>
        <w:t xml:space="preserve"> </w:t>
      </w:r>
      <w:r w:rsidRPr="00AC6836">
        <w:rPr>
          <w:rStyle w:val="StyleUnderline"/>
          <w:highlight w:val="cyan"/>
        </w:rPr>
        <w:t>up the scarce time of the commissioners to oversee this essential effort</w:t>
      </w:r>
      <w:r w:rsidRPr="0066275A">
        <w:rPr>
          <w:sz w:val="16"/>
        </w:rPr>
        <w:t>.261</w:t>
      </w:r>
    </w:p>
    <w:p w14:paraId="4E05E808" w14:textId="77777777" w:rsidR="00796D2B" w:rsidRDefault="00796D2B" w:rsidP="00796D2B">
      <w:pPr>
        <w:pStyle w:val="Heading4"/>
      </w:pPr>
      <w:r>
        <w:t xml:space="preserve">unchecked algorithmic bias risks massive inequality, suffering, and </w:t>
      </w:r>
      <w:r w:rsidRPr="006B6876">
        <w:rPr>
          <w:u w:val="single"/>
        </w:rPr>
        <w:t>extinction</w:t>
      </w:r>
      <w:r>
        <w:t xml:space="preserve"> </w:t>
      </w:r>
    </w:p>
    <w:p w14:paraId="53A356FE" w14:textId="77777777" w:rsidR="00796D2B" w:rsidRPr="00B45638" w:rsidRDefault="00796D2B" w:rsidP="00796D2B">
      <w:pPr>
        <w:rPr>
          <w:rStyle w:val="Style13ptBold"/>
        </w:rPr>
      </w:pPr>
      <w:r>
        <w:rPr>
          <w:rStyle w:val="Style13ptBold"/>
        </w:rPr>
        <w:t>Thomas 20</w:t>
      </w:r>
      <w:r w:rsidRPr="00B45638">
        <w:t xml:space="preserve"> –</w:t>
      </w:r>
      <w:r>
        <w:t xml:space="preserve"> Quoting AI experts including MIT Physics Professors, Senior Features Writer for </w:t>
      </w:r>
      <w:proofErr w:type="spellStart"/>
      <w:r>
        <w:t>BuiltIn</w:t>
      </w:r>
      <w:proofErr w:type="spellEnd"/>
    </w:p>
    <w:p w14:paraId="3C4D312E" w14:textId="77777777" w:rsidR="00796D2B" w:rsidRPr="006431C0" w:rsidRDefault="00796D2B" w:rsidP="00796D2B">
      <w:r>
        <w:t xml:space="preserve">Mike Thomas, 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7864828E" w14:textId="77777777" w:rsidR="00796D2B" w:rsidRPr="00CC19C4" w:rsidRDefault="00796D2B" w:rsidP="00796D2B">
      <w:pPr>
        <w:rPr>
          <w:sz w:val="16"/>
        </w:rPr>
      </w:pPr>
      <w:proofErr w:type="spellStart"/>
      <w:r w:rsidRPr="00AC683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murderous cyborgs that turn the earth into a smoldering hellscape. He</w:t>
      </w:r>
      <w:r w:rsidRPr="00AC6836">
        <w:rPr>
          <w:rStyle w:val="StyleUnderline"/>
          <w:highlight w:val="cyan"/>
        </w:rPr>
        <w:t>’s</w:t>
      </w:r>
      <w:r w:rsidRPr="00C9240A">
        <w:rPr>
          <w:rStyle w:val="StyleUnderline"/>
        </w:rPr>
        <w:t xml:space="preserve"> </w:t>
      </w:r>
      <w:r w:rsidRPr="002A238F">
        <w:rPr>
          <w:rStyle w:val="Emphasis"/>
        </w:rPr>
        <w:t>much</w:t>
      </w:r>
      <w:r w:rsidRPr="00C9240A">
        <w:rPr>
          <w:rStyle w:val="StyleUnderline"/>
        </w:rPr>
        <w:t xml:space="preserve"> more </w:t>
      </w:r>
      <w:r w:rsidRPr="00AC6836">
        <w:rPr>
          <w:rStyle w:val="StyleUnderline"/>
          <w:highlight w:val="cyan"/>
        </w:rPr>
        <w:t>concerned with machines</w:t>
      </w:r>
      <w:r w:rsidRPr="00CC19C4">
        <w:rPr>
          <w:sz w:val="16"/>
        </w:rPr>
        <w:t xml:space="preserve"> — war robots, for instance — </w:t>
      </w:r>
      <w:r w:rsidRPr="00AC6836">
        <w:rPr>
          <w:rStyle w:val="StyleUnderline"/>
          <w:highlight w:val="cyan"/>
        </w:rPr>
        <w:t xml:space="preserve">being </w:t>
      </w:r>
      <w:r w:rsidRPr="00AC6836">
        <w:rPr>
          <w:rStyle w:val="Emphasis"/>
          <w:highlight w:val="cyan"/>
        </w:rPr>
        <w:t>fed faulty “incentives</w:t>
      </w:r>
      <w:r w:rsidRPr="00AC6836">
        <w:rPr>
          <w:rStyle w:val="StyleUnderline"/>
          <w:highlight w:val="cyan"/>
        </w:rPr>
        <w:t>” by</w:t>
      </w:r>
      <w:r w:rsidRPr="00CC19C4">
        <w:rPr>
          <w:sz w:val="16"/>
        </w:rPr>
        <w:t xml:space="preserve"> nefarious </w:t>
      </w:r>
      <w:r w:rsidRPr="00AC6836">
        <w:rPr>
          <w:rStyle w:val="StyleUnderline"/>
          <w:highlight w:val="cyan"/>
        </w:rPr>
        <w:t>humans</w:t>
      </w:r>
      <w:r w:rsidRPr="00C9240A">
        <w:rPr>
          <w:rStyle w:val="StyleUnderline"/>
        </w:rPr>
        <w:t xml:space="preserve">. </w:t>
      </w:r>
      <w:r w:rsidRPr="00AC6836">
        <w:rPr>
          <w:rStyle w:val="StyleUnderline"/>
          <w:highlight w:val="cyan"/>
        </w:rPr>
        <w:t>As</w:t>
      </w:r>
      <w:r w:rsidRPr="00C9240A">
        <w:rPr>
          <w:rStyle w:val="StyleUnderline"/>
        </w:rPr>
        <w:t xml:space="preserve"> </w:t>
      </w:r>
      <w:r w:rsidRPr="00AC683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AC6836">
        <w:rPr>
          <w:rStyle w:val="StyleUnderline"/>
          <w:highlight w:val="cyan"/>
        </w:rPr>
        <w:t>put it</w:t>
      </w:r>
      <w:r w:rsidRPr="00C9240A">
        <w:rPr>
          <w:rStyle w:val="StyleUnderline"/>
        </w:rPr>
        <w:t xml:space="preserve"> in a 2018 TED Talk, “</w:t>
      </w:r>
      <w:r w:rsidRPr="00AC6836">
        <w:rPr>
          <w:rStyle w:val="StyleUnderline"/>
          <w:highlight w:val="cyan"/>
        </w:rPr>
        <w:t xml:space="preserve">The </w:t>
      </w:r>
      <w:r w:rsidRPr="00AC6836">
        <w:rPr>
          <w:rStyle w:val="Emphasis"/>
          <w:highlight w:val="cyan"/>
        </w:rPr>
        <w:t>real threat</w:t>
      </w:r>
      <w:r w:rsidRPr="00AC683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AC683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p>
    <w:p w14:paraId="42F1816A" w14:textId="77777777" w:rsidR="00796D2B" w:rsidRPr="00CC19C4" w:rsidRDefault="00796D2B" w:rsidP="00796D2B">
      <w:pPr>
        <w:rPr>
          <w:sz w:val="16"/>
        </w:rPr>
      </w:pP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p>
    <w:p w14:paraId="45FE94DA" w14:textId="77777777" w:rsidR="00796D2B" w:rsidRPr="00CC19C4" w:rsidRDefault="00796D2B" w:rsidP="00796D2B">
      <w:pPr>
        <w:rPr>
          <w:sz w:val="16"/>
        </w:rPr>
      </w:pP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p>
    <w:p w14:paraId="52A144C3" w14:textId="77777777" w:rsidR="00796D2B" w:rsidRPr="00CC19C4" w:rsidRDefault="00796D2B" w:rsidP="00796D2B">
      <w:pPr>
        <w:rPr>
          <w:sz w:val="16"/>
        </w:rPr>
      </w:pPr>
      <w:r w:rsidRPr="00CC19C4">
        <w:rPr>
          <w:sz w:val="16"/>
        </w:rPr>
        <w:t>“Time to understand what we’re creating and how we’re going to incorporate it into society,” Laird says, “might be exactly what we need.”</w:t>
      </w:r>
    </w:p>
    <w:p w14:paraId="0FD7D751" w14:textId="77777777" w:rsidR="00796D2B" w:rsidRPr="00CC19C4" w:rsidRDefault="00796D2B" w:rsidP="00796D2B">
      <w:pPr>
        <w:rPr>
          <w:sz w:val="16"/>
        </w:rPr>
      </w:pPr>
      <w:r w:rsidRPr="00C9240A">
        <w:rPr>
          <w:rStyle w:val="StyleUnderline"/>
        </w:rPr>
        <w:t>But</w:t>
      </w:r>
      <w:r w:rsidRPr="00CC19C4">
        <w:rPr>
          <w:sz w:val="16"/>
        </w:rPr>
        <w:t xml:space="preserve"> no one knows for sure.</w:t>
      </w:r>
    </w:p>
    <w:p w14:paraId="666BF62C" w14:textId="77777777" w:rsidR="00796D2B" w:rsidRPr="00CC19C4" w:rsidRDefault="00796D2B" w:rsidP="00796D2B">
      <w:pPr>
        <w:rPr>
          <w:sz w:val="16"/>
        </w:rPr>
      </w:pP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p>
    <w:p w14:paraId="56CFD538" w14:textId="77777777" w:rsidR="00796D2B" w:rsidRPr="00C9240A" w:rsidRDefault="00796D2B" w:rsidP="00796D2B">
      <w:pPr>
        <w:rPr>
          <w:rStyle w:val="StyleUnderline"/>
        </w:rPr>
      </w:pPr>
      <w:r w:rsidRPr="00C9240A">
        <w:rPr>
          <w:rStyle w:val="StyleUnderline"/>
        </w:rPr>
        <w:t>But whenever they do</w:t>
      </w:r>
      <w:r w:rsidRPr="00CC19C4">
        <w:rPr>
          <w:sz w:val="16"/>
        </w:rPr>
        <w:t xml:space="preserve">, if they do, </w:t>
      </w:r>
      <w:r w:rsidRPr="00AC6836">
        <w:rPr>
          <w:rStyle w:val="StyleUnderline"/>
          <w:highlight w:val="cyan"/>
        </w:rPr>
        <w:t>he emphasized the 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C6836">
        <w:rPr>
          <w:rStyle w:val="StyleUnderline"/>
          <w:highlight w:val="cyan"/>
        </w:rPr>
        <w:t xml:space="preserve">That means working to </w:t>
      </w:r>
      <w:r w:rsidRPr="00AC6836">
        <w:rPr>
          <w:rStyle w:val="Emphasis"/>
          <w:highlight w:val="cyan"/>
        </w:rPr>
        <w:t>eliminate data bias</w:t>
      </w:r>
      <w:r w:rsidRPr="00AC6836">
        <w:rPr>
          <w:rStyle w:val="StyleUnderline"/>
          <w:highlight w:val="cyan"/>
        </w:rPr>
        <w:t xml:space="preserve">, which has a </w:t>
      </w:r>
      <w:r w:rsidRPr="00AC6836">
        <w:rPr>
          <w:rStyle w:val="Emphasis"/>
          <w:highlight w:val="cyan"/>
        </w:rPr>
        <w:t>corrupting effect on algorithms</w:t>
      </w:r>
      <w:r w:rsidRPr="00AC6836">
        <w:rPr>
          <w:rStyle w:val="StyleUnderline"/>
          <w:highlight w:val="cyan"/>
        </w:rPr>
        <w:t xml:space="preserve"> and is </w:t>
      </w:r>
      <w:r w:rsidRPr="00AC6836">
        <w:rPr>
          <w:rStyle w:val="Emphasis"/>
          <w:highlight w:val="cyan"/>
        </w:rPr>
        <w:t>currently a fat fly 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p>
    <w:p w14:paraId="7E339A02" w14:textId="77777777" w:rsidR="00796D2B" w:rsidRPr="00CC19C4" w:rsidRDefault="00796D2B" w:rsidP="00796D2B">
      <w:pPr>
        <w:rPr>
          <w:sz w:val="16"/>
        </w:rPr>
      </w:pP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C6836">
        <w:rPr>
          <w:rStyle w:val="StyleUnderline"/>
          <w:highlight w:val="cyan"/>
        </w:rPr>
        <w:t xml:space="preserve">researchers expect AGI within decades, and </w:t>
      </w:r>
      <w:r w:rsidRPr="00AC6836">
        <w:rPr>
          <w:rStyle w:val="Emphasis"/>
          <w:highlight w:val="cyan"/>
        </w:rPr>
        <w:t>if we just bumble into this unprepared</w:t>
      </w:r>
      <w:r w:rsidRPr="00AC6836">
        <w:rPr>
          <w:rStyle w:val="StyleUnderline"/>
          <w:highlight w:val="cyan"/>
        </w:rPr>
        <w:t>, it will</w:t>
      </w:r>
      <w:r w:rsidRPr="00CC19C4">
        <w:rPr>
          <w:sz w:val="16"/>
        </w:rPr>
        <w:t xml:space="preserve"> probably </w:t>
      </w:r>
      <w:r w:rsidRPr="00AC6836">
        <w:rPr>
          <w:rStyle w:val="Emphasis"/>
          <w:highlight w:val="cyan"/>
        </w:rPr>
        <w:t>be the biggest mistake in human history</w:t>
      </w:r>
      <w:r w:rsidRPr="00AC6836">
        <w:rPr>
          <w:sz w:val="16"/>
          <w:highlight w:val="cyan"/>
        </w:rPr>
        <w:t xml:space="preserve">. </w:t>
      </w:r>
      <w:r w:rsidRPr="00AC6836">
        <w:rPr>
          <w:rStyle w:val="StyleUnderline"/>
          <w:highlight w:val="cyan"/>
        </w:rPr>
        <w:t>It could enable brutal</w:t>
      </w:r>
      <w:r w:rsidRPr="00CC19C4">
        <w:rPr>
          <w:sz w:val="16"/>
        </w:rPr>
        <w:t xml:space="preserve"> global </w:t>
      </w:r>
      <w:r w:rsidRPr="00AC6836">
        <w:rPr>
          <w:rStyle w:val="StyleUnderline"/>
          <w:highlight w:val="cyan"/>
        </w:rPr>
        <w:t xml:space="preserve">dictatorship with </w:t>
      </w:r>
      <w:r w:rsidRPr="00AC6836">
        <w:rPr>
          <w:rStyle w:val="Emphasis"/>
          <w:highlight w:val="cyan"/>
        </w:rPr>
        <w:t>unprecedented inequality</w:t>
      </w:r>
      <w:r w:rsidRPr="00AC6836">
        <w:rPr>
          <w:rStyle w:val="StyleUnderline"/>
          <w:highlight w:val="cyan"/>
        </w:rPr>
        <w:t xml:space="preserve">, surveillance, </w:t>
      </w:r>
      <w:r w:rsidRPr="00AC6836">
        <w:rPr>
          <w:rStyle w:val="Emphasis"/>
          <w:highlight w:val="cyan"/>
        </w:rPr>
        <w:t>suffering</w:t>
      </w:r>
      <w:r w:rsidRPr="00AC683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AC6836">
        <w:rPr>
          <w:rStyle w:val="Emphasis"/>
          <w:highlight w:val="cyan"/>
        </w:rPr>
        <w:t>extinction</w:t>
      </w:r>
      <w:r w:rsidRPr="00CC19C4">
        <w:rPr>
          <w:sz w:val="16"/>
        </w:rPr>
        <w:t xml:space="preserve">. </w:t>
      </w:r>
      <w:r w:rsidRPr="002A238F">
        <w:rPr>
          <w:rStyle w:val="Emphasis"/>
        </w:rPr>
        <w:t xml:space="preserve">But </w:t>
      </w:r>
      <w:r w:rsidRPr="00AC6836">
        <w:rPr>
          <w:rStyle w:val="Emphasis"/>
          <w:highlight w:val="cyan"/>
        </w:rPr>
        <w:t>if we</w:t>
      </w:r>
      <w:r w:rsidRPr="002A238F">
        <w:rPr>
          <w:rStyle w:val="Emphasis"/>
        </w:rPr>
        <w:t xml:space="preserve"> </w:t>
      </w:r>
      <w:r w:rsidRPr="00AC6836">
        <w:rPr>
          <w:rStyle w:val="Emphasis"/>
          <w:highlight w:val="cyan"/>
        </w:rPr>
        <w:t>steer carefully</w:t>
      </w:r>
      <w:r w:rsidRPr="00AC6836">
        <w:rPr>
          <w:rStyle w:val="StyleUnderline"/>
          <w:highlight w:val="cyan"/>
        </w:rPr>
        <w:t xml:space="preserve">, we could end up in a </w:t>
      </w:r>
      <w:r w:rsidRPr="00AC6836">
        <w:rPr>
          <w:rStyle w:val="Emphasis"/>
          <w:highlight w:val="cyan"/>
        </w:rPr>
        <w:t>fantastic future</w:t>
      </w:r>
      <w:r w:rsidRPr="00AC6836">
        <w:rPr>
          <w:sz w:val="16"/>
          <w:highlight w:val="cyan"/>
        </w:rPr>
        <w:t xml:space="preserve"> </w:t>
      </w:r>
      <w:r w:rsidRPr="00AC6836">
        <w:rPr>
          <w:rStyle w:val="StyleUnderline"/>
          <w:highlight w:val="cyan"/>
        </w:rPr>
        <w:t xml:space="preserve">where </w:t>
      </w:r>
      <w:r w:rsidRPr="00AC6836">
        <w:rPr>
          <w:rStyle w:val="Emphasis"/>
          <w:highlight w:val="cyan"/>
        </w:rPr>
        <w:t>everybody’s better off</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p>
    <w:p w14:paraId="1CA848AC" w14:textId="77777777" w:rsidR="00796D2B" w:rsidRPr="00386F0A" w:rsidRDefault="00796D2B" w:rsidP="00796D2B"/>
    <w:p w14:paraId="330A741C" w14:textId="77777777" w:rsidR="00796D2B" w:rsidRDefault="00796D2B" w:rsidP="00796D2B">
      <w:pPr>
        <w:pStyle w:val="Heading2"/>
      </w:pPr>
      <w:r>
        <w:t>innovation</w:t>
      </w:r>
    </w:p>
    <w:p w14:paraId="33152226" w14:textId="77777777" w:rsidR="00796D2B" w:rsidRPr="00AC6836" w:rsidRDefault="00796D2B" w:rsidP="00796D2B">
      <w:pPr>
        <w:pStyle w:val="Heading3"/>
      </w:pPr>
      <w:r>
        <w:t>1nc</w:t>
      </w:r>
    </w:p>
    <w:p w14:paraId="4CCBECB0" w14:textId="77777777" w:rsidR="00796D2B" w:rsidRDefault="00796D2B" w:rsidP="00796D2B">
      <w:pPr>
        <w:pStyle w:val="Heading4"/>
      </w:pPr>
      <w:r>
        <w:t>n</w:t>
      </w:r>
      <w:r w:rsidRPr="006C2E07">
        <w:t>o patent holdups---they require empirical evidence---Shapiro is a hack</w:t>
      </w:r>
    </w:p>
    <w:p w14:paraId="4643F075" w14:textId="77777777" w:rsidR="00796D2B" w:rsidRPr="006C2E07" w:rsidRDefault="00796D2B" w:rsidP="00796D2B">
      <w:r>
        <w:t xml:space="preserve">Trevor </w:t>
      </w:r>
      <w:r w:rsidRPr="006C2E07">
        <w:rPr>
          <w:rStyle w:val="Style13ptBold"/>
        </w:rPr>
        <w:t>Soames 16</w:t>
      </w:r>
      <w:r>
        <w:t xml:space="preserve">. Competition/regulatory lawyer + litigator (Avocat au </w:t>
      </w:r>
      <w:proofErr w:type="spellStart"/>
      <w:r>
        <w:t>Barreau</w:t>
      </w:r>
      <w:proofErr w:type="spellEnd"/>
      <w:r>
        <w:t xml:space="preserve"> de </w:t>
      </w:r>
      <w:proofErr w:type="spellStart"/>
      <w:r>
        <w:t>Bruxelles</w:t>
      </w:r>
      <w:proofErr w:type="spellEnd"/>
      <w:r>
        <w:t xml:space="preserve">, Solicitor-Advocate &amp; Barrister). "PATENT HOLD UP: “The fallacies of patent hold up theory” ". No Publication. 11-13-2016. https://www.linkedin.com/pulse/patent-hold-up-fallacies-theory-trevor-soames </w:t>
      </w:r>
    </w:p>
    <w:p w14:paraId="376C8E26" w14:textId="77777777" w:rsidR="00796D2B" w:rsidRPr="006C2E07" w:rsidRDefault="00796D2B" w:rsidP="00796D2B">
      <w:pPr>
        <w:rPr>
          <w:sz w:val="16"/>
        </w:rPr>
      </w:pPr>
      <w:r w:rsidRPr="006C2E07">
        <w:rPr>
          <w:rStyle w:val="StyleUnderline"/>
        </w:rPr>
        <w:t xml:space="preserve">The theory of </w:t>
      </w:r>
      <w:r w:rsidRPr="00AC6836">
        <w:rPr>
          <w:rStyle w:val="StyleUnderline"/>
          <w:highlight w:val="cyan"/>
        </w:rPr>
        <w:t>Patent Holdup</w:t>
      </w:r>
      <w:r w:rsidRPr="006C2E07">
        <w:rPr>
          <w:rStyle w:val="StyleUnderline"/>
        </w:rPr>
        <w:t xml:space="preserve"> remains</w:t>
      </w:r>
      <w:r w:rsidRPr="006C2E07">
        <w:rPr>
          <w:sz w:val="16"/>
        </w:rPr>
        <w:t xml:space="preserve"> remarkably </w:t>
      </w:r>
      <w:r w:rsidRPr="00AC6836">
        <w:rPr>
          <w:rStyle w:val="Emphasis"/>
          <w:highlight w:val="cyan"/>
        </w:rPr>
        <w:t>devoid of any empirical evidence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5A9612E2" w14:textId="77777777" w:rsidR="00796D2B" w:rsidRPr="006C2E07" w:rsidRDefault="00796D2B" w:rsidP="00796D2B">
      <w:pPr>
        <w:rPr>
          <w:sz w:val="16"/>
          <w:szCs w:val="16"/>
        </w:rPr>
      </w:pPr>
      <w:r w:rsidRPr="006C2E07">
        <w:rPr>
          <w:sz w:val="16"/>
          <w:szCs w:val="16"/>
        </w:rPr>
        <w:t>http://www.wiseharbor.com/pdfs/Mallinson%20on%20Holdup%20and%20Holdout%20for%20IP%20Finance%2016%20Aug%202016.pdf</w:t>
      </w:r>
    </w:p>
    <w:p w14:paraId="4A5F4217" w14:textId="77777777" w:rsidR="00796D2B" w:rsidRPr="006C2E07" w:rsidRDefault="00796D2B" w:rsidP="00796D2B">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w:t>
      </w:r>
      <w:proofErr w:type="spellStart"/>
      <w:r w:rsidRPr="006C2E07">
        <w:rPr>
          <w:sz w:val="16"/>
          <w:szCs w:val="16"/>
        </w:rPr>
        <w:t>Spulber</w:t>
      </w:r>
      <w:proofErr w:type="spellEnd"/>
      <w:r w:rsidRPr="006C2E07">
        <w:rPr>
          <w:sz w:val="16"/>
          <w:szCs w:val="16"/>
        </w:rPr>
        <w:t xml:space="preserve"> et al, but there are others, to have been wholly based upon a recitation of false facts. More detail on this flawed example can be found at: http://papers.ssrn.com/sol3/papers.cfm?abstract_id=231736 In other words, </w:t>
      </w:r>
      <w:r w:rsidRPr="00AC6836">
        <w:rPr>
          <w:rStyle w:val="StyleUnderline"/>
          <w:highlight w:val="cyan"/>
        </w:rPr>
        <w:t>General Motors</w:t>
      </w:r>
      <w:r w:rsidRPr="006C2E07">
        <w:rPr>
          <w:rStyle w:val="StyleUnderline"/>
        </w:rPr>
        <w:t xml:space="preserve">/Fisher Body </w:t>
      </w:r>
      <w:r w:rsidRPr="00AC6836">
        <w:rPr>
          <w:rStyle w:val="StyleUnderline"/>
          <w:highlight w:val="cyan"/>
        </w:rPr>
        <w:t xml:space="preserve">is </w:t>
      </w:r>
      <w:r w:rsidRPr="00AC6836">
        <w:rPr>
          <w:rStyle w:val="Emphasis"/>
          <w:highlight w:val="cyan"/>
        </w:rPr>
        <w:t>simply not a real and viable example</w:t>
      </w:r>
      <w:r w:rsidRPr="006C2E07">
        <w:rPr>
          <w:rStyle w:val="Emphasis"/>
        </w:rPr>
        <w:t xml:space="preserve"> of hold up</w:t>
      </w:r>
      <w:r w:rsidRPr="006C2E07">
        <w:rPr>
          <w:rStyle w:val="StyleUnderline"/>
        </w:rPr>
        <w:t>, as claimed.</w:t>
      </w:r>
    </w:p>
    <w:p w14:paraId="43774BF7" w14:textId="77777777" w:rsidR="00796D2B" w:rsidRPr="006C2E07" w:rsidRDefault="00796D2B" w:rsidP="00796D2B">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52AA13E1" w14:textId="77777777" w:rsidR="00796D2B" w:rsidRDefault="00796D2B" w:rsidP="00796D2B">
      <w:pPr>
        <w:rPr>
          <w:sz w:val="16"/>
        </w:rPr>
      </w:pPr>
      <w:r w:rsidRPr="006C2E07">
        <w:rPr>
          <w:sz w:val="16"/>
        </w:rPr>
        <w:t xml:space="preserve">In that paper both he and his </w:t>
      </w:r>
      <w:proofErr w:type="spellStart"/>
      <w:r w:rsidRPr="006C2E07">
        <w:rPr>
          <w:sz w:val="16"/>
        </w:rPr>
        <w:t>co author</w:t>
      </w:r>
      <w:proofErr w:type="spellEnd"/>
      <w:r w:rsidRPr="006C2E07">
        <w:rPr>
          <w:sz w:val="16"/>
        </w:rPr>
        <w:t xml:space="preserve">, Alex </w:t>
      </w:r>
      <w:proofErr w:type="spellStart"/>
      <w:r w:rsidRPr="00AC6836">
        <w:rPr>
          <w:rStyle w:val="StyleUnderline"/>
          <w:highlight w:val="cyan"/>
        </w:rPr>
        <w:t>Galetovic</w:t>
      </w:r>
      <w:proofErr w:type="spellEnd"/>
      <w:r w:rsidRPr="00AC6836">
        <w:rPr>
          <w:rStyle w:val="StyleUnderline"/>
          <w:highlight w:val="cyan"/>
        </w:rPr>
        <w:t>, examine</w:t>
      </w:r>
      <w:r w:rsidRPr="006C2E07">
        <w:rPr>
          <w:rStyle w:val="StyleUnderline"/>
        </w:rPr>
        <w:t xml:space="preserve"> each of the pillars that support the theory of </w:t>
      </w:r>
      <w:r w:rsidRPr="00AC6836">
        <w:rPr>
          <w:rStyle w:val="StyleUnderline"/>
          <w:highlight w:val="cyan"/>
        </w:rPr>
        <w:t>Patent Holdup</w:t>
      </w:r>
      <w:r w:rsidRPr="006C2E07">
        <w:rPr>
          <w:rStyle w:val="StyleUnderline"/>
        </w:rPr>
        <w:t xml:space="preserve"> </w:t>
      </w:r>
      <w:r w:rsidRPr="00AC6836">
        <w:rPr>
          <w:rStyle w:val="StyleUnderline"/>
          <w:highlight w:val="cyan"/>
        </w:rPr>
        <w:t>and find them</w:t>
      </w:r>
      <w:r w:rsidRPr="00AC6836">
        <w:rPr>
          <w:sz w:val="16"/>
          <w:highlight w:val="cyan"/>
        </w:rPr>
        <w:t xml:space="preserve"> (</w:t>
      </w:r>
      <w:r w:rsidRPr="00AC6836">
        <w:rPr>
          <w:rStyle w:val="Emphasis"/>
          <w:highlight w:val="cyan"/>
        </w:rPr>
        <w:t>seriously</w:t>
      </w:r>
      <w:r w:rsidRPr="00AC6836">
        <w:rPr>
          <w:sz w:val="16"/>
          <w:highlight w:val="cyan"/>
        </w:rPr>
        <w:t xml:space="preserve">) </w:t>
      </w:r>
      <w:r w:rsidRPr="00AC6836">
        <w:rPr>
          <w:rStyle w:val="Emphasis"/>
          <w:highlight w:val="cyan"/>
        </w:rPr>
        <w:t>wanting</w:t>
      </w:r>
      <w:r w:rsidRPr="006C2E07">
        <w:rPr>
          <w:sz w:val="16"/>
        </w:rPr>
        <w:t xml:space="preserve">. They find that </w:t>
      </w:r>
      <w:r w:rsidRPr="006C2E07">
        <w:rPr>
          <w:rStyle w:val="StyleUnderline"/>
        </w:rPr>
        <w:t xml:space="preserve">the </w:t>
      </w:r>
      <w:r w:rsidRPr="00AC6836">
        <w:rPr>
          <w:rStyle w:val="StyleUnderline"/>
          <w:highlight w:val="cyan"/>
        </w:rPr>
        <w:t xml:space="preserve">theory is based on three </w:t>
      </w:r>
      <w:r w:rsidRPr="00AC6836">
        <w:rPr>
          <w:rStyle w:val="Emphasis"/>
          <w:highlight w:val="cyan"/>
        </w:rPr>
        <w:t>sequential fallacies</w:t>
      </w:r>
      <w:r w:rsidRPr="006C2E07">
        <w:rPr>
          <w:sz w:val="16"/>
        </w:rPr>
        <w:t xml:space="preserve">: 1) </w:t>
      </w:r>
      <w:r w:rsidRPr="006C2E07">
        <w:rPr>
          <w:rStyle w:val="StyleUnderline"/>
        </w:rPr>
        <w:t>patent holdup is a straightforward variant of holdup</w:t>
      </w:r>
      <w:r w:rsidRPr="006C2E07">
        <w:rPr>
          <w:sz w:val="16"/>
        </w:rPr>
        <w:t xml:space="preserve"> as it is understood in transaction cost economics; 2) </w:t>
      </w:r>
      <w:r w:rsidRPr="00AC6836">
        <w:rPr>
          <w:rStyle w:val="StyleUnderline"/>
          <w:highlight w:val="cyan"/>
        </w:rPr>
        <w:t>royalty stacking is holdup repeated multiple times</w:t>
      </w:r>
      <w:r w:rsidRPr="006C2E07">
        <w:rPr>
          <w:sz w:val="16"/>
        </w:rPr>
        <w:t xml:space="preserve"> on the same product; 3) </w:t>
      </w:r>
      <w:r w:rsidRPr="00AC6836">
        <w:rPr>
          <w:rStyle w:val="StyleUnderline"/>
          <w:highlight w:val="cyan"/>
        </w:rPr>
        <w:t>s</w:t>
      </w:r>
      <w:r w:rsidRPr="006C2E07">
        <w:rPr>
          <w:rStyle w:val="StyleUnderline"/>
        </w:rPr>
        <w:t xml:space="preserve">tandard </w:t>
      </w:r>
      <w:r w:rsidRPr="00AC6836">
        <w:rPr>
          <w:rStyle w:val="StyleUnderline"/>
          <w:highlight w:val="cyan"/>
        </w:rPr>
        <w:t>e</w:t>
      </w:r>
      <w:r w:rsidRPr="006C2E07">
        <w:rPr>
          <w:rStyle w:val="StyleUnderline"/>
        </w:rPr>
        <w:t xml:space="preserve">ssential </w:t>
      </w:r>
      <w:r w:rsidRPr="00AC6836">
        <w:rPr>
          <w:rStyle w:val="StyleUnderline"/>
          <w:highlight w:val="cyan"/>
        </w:rPr>
        <w:t>p</w:t>
      </w:r>
      <w:r w:rsidRPr="006C2E07">
        <w:rPr>
          <w:rStyle w:val="StyleUnderline"/>
        </w:rPr>
        <w:t xml:space="preserve">atents </w:t>
      </w:r>
      <w:r w:rsidRPr="00AC6836">
        <w:rPr>
          <w:rStyle w:val="StyleUnderline"/>
          <w:highlight w:val="cyan"/>
        </w:rPr>
        <w:t>contribute little or no value to the markets</w:t>
      </w:r>
      <w:r w:rsidRPr="006C2E07">
        <w:rPr>
          <w:sz w:val="16"/>
        </w:rPr>
        <w:t xml:space="preserve"> they help create. </w:t>
      </w:r>
      <w:r w:rsidRPr="00AC6836">
        <w:rPr>
          <w:rStyle w:val="StyleUnderline"/>
          <w:highlight w:val="cyan"/>
        </w:rPr>
        <w:t xml:space="preserve">These fallacies give rise to a theory that is </w:t>
      </w:r>
      <w:r w:rsidRPr="00AC6836">
        <w:rPr>
          <w:rStyle w:val="Emphasis"/>
          <w:highlight w:val="cyan"/>
        </w:rPr>
        <w:t>logically inconsistent</w:t>
      </w:r>
      <w:r w:rsidRPr="00640EC0">
        <w:rPr>
          <w:rStyle w:val="Emphasis"/>
        </w:rPr>
        <w:t>,</w:t>
      </w:r>
      <w:r w:rsidRPr="006C2E07">
        <w:rPr>
          <w:rStyle w:val="Emphasis"/>
        </w:rPr>
        <w:t xml:space="preserve"> incomplete, and ignores economic fundamentals.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61C96DB6" w14:textId="77777777" w:rsidR="00796D2B" w:rsidRPr="0020776D" w:rsidRDefault="00796D2B" w:rsidP="00796D2B">
      <w:pPr>
        <w:pStyle w:val="Heading4"/>
      </w:pPr>
      <w:r>
        <w:t xml:space="preserve">implementation and enforcement are </w:t>
      </w:r>
      <w:r w:rsidRPr="0020776D">
        <w:rPr>
          <w:u w:val="single"/>
        </w:rPr>
        <w:t>nearly impossible</w:t>
      </w:r>
      <w:r>
        <w:t xml:space="preserve">---difficult for competition authorities to </w:t>
      </w:r>
      <w:r w:rsidRPr="0020776D">
        <w:rPr>
          <w:u w:val="single"/>
        </w:rPr>
        <w:t>determine</w:t>
      </w:r>
      <w:r>
        <w:t xml:space="preserve"> FRAND violations.</w:t>
      </w:r>
    </w:p>
    <w:p w14:paraId="0782CA32" w14:textId="77777777" w:rsidR="00796D2B" w:rsidRPr="00386DC7" w:rsidRDefault="00796D2B" w:rsidP="00796D2B">
      <w:r w:rsidRPr="0018206D">
        <w:t xml:space="preserve">Damien </w:t>
      </w:r>
      <w:proofErr w:type="spellStart"/>
      <w:r w:rsidRPr="0018206D">
        <w:rPr>
          <w:rStyle w:val="Style13ptBold"/>
        </w:rPr>
        <w:t>Geradin</w:t>
      </w:r>
      <w:proofErr w:type="spellEnd"/>
      <w:r w:rsidRPr="0018206D">
        <w:rPr>
          <w:rStyle w:val="Style13ptBold"/>
        </w:rPr>
        <w:t xml:space="preserve"> 10</w:t>
      </w:r>
      <w:r w:rsidRPr="0018206D">
        <w:t xml:space="preserve">. Professor of Competition Law and Economics at Tilburg University, a William W. Cook Global Law Professor at the University of Michigan Law School and a visiting Professor at the College of Europe, Bruges. Reverse Hold-ups: The (Often Ignored) Risks Faced by Innovators in Standardized Areas. Paper prepared for the Swedish Competition Authority on the Pros and Cons of Standard-Setting, Stockholm, 12 November 2010. </w:t>
      </w:r>
      <w:r>
        <w:t>Pg. 22-23</w:t>
      </w:r>
    </w:p>
    <w:p w14:paraId="3F9382EE" w14:textId="77777777" w:rsidR="00796D2B" w:rsidRPr="006C2E07" w:rsidRDefault="00796D2B" w:rsidP="00796D2B">
      <w:pPr>
        <w:rPr>
          <w:sz w:val="16"/>
        </w:rPr>
      </w:pPr>
      <w:r w:rsidRPr="00386DC7">
        <w:rPr>
          <w:sz w:val="16"/>
        </w:rPr>
        <w:t xml:space="preserve">After a long and thorough investigation, the </w:t>
      </w:r>
      <w:r w:rsidRPr="00386DC7">
        <w:rPr>
          <w:rStyle w:val="StyleUnderline"/>
          <w:highlight w:val="cyan"/>
        </w:rPr>
        <w:t>Commission</w:t>
      </w:r>
      <w:r w:rsidRPr="00386DC7">
        <w:rPr>
          <w:rStyle w:val="StyleUnderline"/>
        </w:rPr>
        <w:t xml:space="preserve"> eventually decided to </w:t>
      </w:r>
      <w:r w:rsidRPr="00386DC7">
        <w:rPr>
          <w:rStyle w:val="Emphasis"/>
          <w:highlight w:val="cyan"/>
        </w:rPr>
        <w:t>close</w:t>
      </w:r>
      <w:r w:rsidRPr="00386DC7">
        <w:rPr>
          <w:rStyle w:val="StyleUnderline"/>
          <w:highlight w:val="cyan"/>
        </w:rPr>
        <w:t xml:space="preserve"> its formal</w:t>
      </w:r>
      <w:r w:rsidRPr="00386DC7">
        <w:rPr>
          <w:rStyle w:val="StyleUnderline"/>
        </w:rPr>
        <w:t xml:space="preserve"> </w:t>
      </w:r>
      <w:r w:rsidRPr="00386DC7">
        <w:rPr>
          <w:rStyle w:val="StyleUnderline"/>
          <w:highlight w:val="cyan"/>
        </w:rPr>
        <w:t>proceedings</w:t>
      </w:r>
      <w:r w:rsidRPr="00386DC7">
        <w:rPr>
          <w:rStyle w:val="StyleUnderline"/>
        </w:rPr>
        <w:t xml:space="preserve"> against Qualcomm</w:t>
      </w:r>
      <w:r w:rsidRPr="00386DC7">
        <w:rPr>
          <w:sz w:val="16"/>
        </w:rPr>
        <w:t xml:space="preserve">,71 hence </w:t>
      </w:r>
      <w:r w:rsidRPr="00386DC7">
        <w:rPr>
          <w:rStyle w:val="StyleUnderline"/>
        </w:rPr>
        <w:t xml:space="preserve">following the </w:t>
      </w:r>
      <w:r w:rsidRPr="00386DC7">
        <w:rPr>
          <w:rStyle w:val="Emphasis"/>
        </w:rPr>
        <w:t>very cautious approach</w:t>
      </w:r>
      <w:r w:rsidRPr="00386DC7">
        <w:rPr>
          <w:sz w:val="16"/>
        </w:rPr>
        <w:t xml:space="preserve"> it has usually taken in </w:t>
      </w:r>
      <w:r w:rsidRPr="00386DC7">
        <w:rPr>
          <w:rStyle w:val="Emphasis"/>
        </w:rPr>
        <w:t>excessive pricing</w:t>
      </w:r>
      <w:r w:rsidRPr="00386DC7">
        <w:rPr>
          <w:rStyle w:val="StyleUnderline"/>
        </w:rPr>
        <w:t xml:space="preserve"> cases</w:t>
      </w:r>
      <w:r w:rsidRPr="00386DC7">
        <w:rPr>
          <w:sz w:val="16"/>
        </w:rPr>
        <w:t xml:space="preserve">. This case, however, clearly illustrates the </w:t>
      </w:r>
      <w:r w:rsidRPr="00386DC7">
        <w:rPr>
          <w:rStyle w:val="StyleUnderline"/>
          <w:highlight w:val="cyan"/>
        </w:rPr>
        <w:t>considerable difficulty</w:t>
      </w:r>
      <w:r w:rsidRPr="00386DC7">
        <w:rPr>
          <w:rStyle w:val="StyleUnderline"/>
        </w:rPr>
        <w:t xml:space="preserve"> </w:t>
      </w:r>
      <w:r w:rsidRPr="00386DC7">
        <w:rPr>
          <w:rStyle w:val="StyleUnderline"/>
          <w:highlight w:val="cyan"/>
        </w:rPr>
        <w:t>for the Commission</w:t>
      </w:r>
      <w:r w:rsidRPr="00386DC7">
        <w:rPr>
          <w:sz w:val="16"/>
        </w:rPr>
        <w:t xml:space="preserve"> (but it is also true for </w:t>
      </w:r>
      <w:r w:rsidRPr="00386DC7">
        <w:rPr>
          <w:rStyle w:val="Emphasis"/>
          <w:highlight w:val="cyan"/>
        </w:rPr>
        <w:t xml:space="preserve">any </w:t>
      </w:r>
      <w:r w:rsidRPr="00386DC7">
        <w:rPr>
          <w:rStyle w:val="Emphasis"/>
        </w:rPr>
        <w:t>other</w:t>
      </w:r>
      <w:r w:rsidRPr="00386DC7">
        <w:rPr>
          <w:rStyle w:val="Emphasis"/>
          <w:highlight w:val="cyan"/>
        </w:rPr>
        <w:t xml:space="preserve"> competition authority</w:t>
      </w:r>
      <w:r w:rsidRPr="00386DC7">
        <w:rPr>
          <w:sz w:val="16"/>
        </w:rPr>
        <w:t xml:space="preserve">) </w:t>
      </w:r>
      <w:r w:rsidRPr="00386DC7">
        <w:rPr>
          <w:rStyle w:val="StyleUnderline"/>
          <w:highlight w:val="cyan"/>
        </w:rPr>
        <w:t>to determine</w:t>
      </w:r>
      <w:r w:rsidRPr="00386DC7">
        <w:rPr>
          <w:rStyle w:val="StyleUnderline"/>
        </w:rPr>
        <w:t xml:space="preserve"> </w:t>
      </w:r>
      <w:r w:rsidRPr="00386DC7">
        <w:rPr>
          <w:rStyle w:val="StyleUnderline"/>
          <w:highlight w:val="cyan"/>
        </w:rPr>
        <w:t>whether</w:t>
      </w:r>
      <w:r w:rsidRPr="00386DC7">
        <w:rPr>
          <w:rStyle w:val="StyleUnderline"/>
        </w:rPr>
        <w:t xml:space="preserve"> the </w:t>
      </w:r>
      <w:r w:rsidRPr="00386DC7">
        <w:rPr>
          <w:rStyle w:val="StyleUnderline"/>
          <w:highlight w:val="cyan"/>
        </w:rPr>
        <w:t>royalty rates</w:t>
      </w:r>
      <w:r w:rsidRPr="00386DC7">
        <w:rPr>
          <w:rStyle w:val="StyleUnderline"/>
        </w:rPr>
        <w:t xml:space="preserve"> sought by an </w:t>
      </w:r>
      <w:proofErr w:type="gramStart"/>
      <w:r w:rsidRPr="00386DC7">
        <w:rPr>
          <w:rStyle w:val="StyleUnderline"/>
        </w:rPr>
        <w:t>essential patent holders</w:t>
      </w:r>
      <w:proofErr w:type="gramEnd"/>
      <w:r w:rsidRPr="00386DC7">
        <w:rPr>
          <w:sz w:val="16"/>
        </w:rPr>
        <w:t xml:space="preserve"> </w:t>
      </w:r>
      <w:r w:rsidRPr="00386DC7">
        <w:rPr>
          <w:rStyle w:val="StyleUnderline"/>
          <w:highlight w:val="cyan"/>
        </w:rPr>
        <w:t>are “fair and reasonable</w:t>
      </w:r>
      <w:r w:rsidRPr="00386DC7">
        <w:rPr>
          <w:rStyle w:val="StyleUnderline"/>
        </w:rPr>
        <w:t xml:space="preserve">” </w:t>
      </w:r>
      <w:r w:rsidRPr="00386DC7">
        <w:rPr>
          <w:rStyle w:val="StyleUnderline"/>
          <w:highlight w:val="cyan"/>
        </w:rPr>
        <w:t>or “excessive</w:t>
      </w:r>
      <w:r w:rsidRPr="00386DC7">
        <w:rPr>
          <w:rStyle w:val="StyleUnderline"/>
        </w:rPr>
        <w:t>”</w:t>
      </w:r>
      <w:r w:rsidRPr="00386DC7">
        <w:rPr>
          <w:sz w:val="16"/>
        </w:rPr>
        <w:t xml:space="preserve"> under the standard set by the European Court of Justice in United Brands. 72 While determining whether the price of a physical product is excessive is already difficult, that </w:t>
      </w:r>
      <w:r w:rsidRPr="00386DC7">
        <w:rPr>
          <w:rStyle w:val="StyleUnderline"/>
          <w:highlight w:val="cyan"/>
        </w:rPr>
        <w:t xml:space="preserve">task is </w:t>
      </w:r>
      <w:r w:rsidRPr="00386DC7">
        <w:rPr>
          <w:rStyle w:val="Emphasis"/>
          <w:highlight w:val="cyan"/>
        </w:rPr>
        <w:t>even more complex</w:t>
      </w:r>
      <w:r w:rsidRPr="00386DC7">
        <w:rPr>
          <w:rStyle w:val="StyleUnderline"/>
        </w:rPr>
        <w:t xml:space="preserve"> with respect to non-physical constructs, such as IPRs</w:t>
      </w:r>
      <w:r w:rsidRPr="00386DC7">
        <w:rPr>
          <w:sz w:val="16"/>
        </w:rPr>
        <w:t xml:space="preserve">. Although the complainants proposed </w:t>
      </w:r>
      <w:proofErr w:type="gramStart"/>
      <w:r w:rsidRPr="00386DC7">
        <w:rPr>
          <w:sz w:val="16"/>
        </w:rPr>
        <w:t>a number of</w:t>
      </w:r>
      <w:proofErr w:type="gramEnd"/>
      <w:r w:rsidRPr="00386DC7">
        <w:rPr>
          <w:sz w:val="16"/>
        </w:rPr>
        <w:t xml:space="preserve"> benchmarks to determine whether Qualcomm’s royalties were “fair and reasonable” (some of which were discussed above (see Section IV.B), we have seen that </w:t>
      </w:r>
      <w:r w:rsidRPr="00386DC7">
        <w:rPr>
          <w:rStyle w:val="StyleUnderline"/>
        </w:rPr>
        <w:t xml:space="preserve">these </w:t>
      </w:r>
      <w:r w:rsidRPr="00386DC7">
        <w:rPr>
          <w:rStyle w:val="StyleUnderline"/>
          <w:highlight w:val="cyan"/>
        </w:rPr>
        <w:t>benchmarks suffered from major weaknesses</w:t>
      </w:r>
      <w:r w:rsidRPr="00386DC7">
        <w:rPr>
          <w:rStyle w:val="StyleUnderline"/>
        </w:rPr>
        <w:t xml:space="preserve"> either because they were theoretically unsound or because they </w:t>
      </w:r>
      <w:r w:rsidRPr="00386DC7">
        <w:rPr>
          <w:rStyle w:val="StyleUnderline"/>
          <w:highlight w:val="cyan"/>
        </w:rPr>
        <w:t xml:space="preserve">would have raised </w:t>
      </w:r>
      <w:r w:rsidRPr="00386DC7">
        <w:rPr>
          <w:rStyle w:val="Emphasis"/>
          <w:highlight w:val="cyan"/>
        </w:rPr>
        <w:t>complex implementation issues</w:t>
      </w:r>
      <w:r w:rsidRPr="00386DC7">
        <w:rPr>
          <w:sz w:val="16"/>
        </w:rPr>
        <w:t xml:space="preserve">. </w:t>
      </w:r>
      <w:r w:rsidRPr="00386DC7">
        <w:rPr>
          <w:rStyle w:val="StyleUnderline"/>
          <w:highlight w:val="cyan"/>
        </w:rPr>
        <w:t>In the Qualcomm case</w:t>
      </w:r>
      <w:r w:rsidRPr="00386DC7">
        <w:rPr>
          <w:rStyle w:val="StyleUnderline"/>
        </w:rPr>
        <w:t xml:space="preserve">, this </w:t>
      </w:r>
      <w:r w:rsidRPr="00386DC7">
        <w:rPr>
          <w:rStyle w:val="StyleUnderline"/>
          <w:highlight w:val="cyan"/>
        </w:rPr>
        <w:t xml:space="preserve">exercise was </w:t>
      </w:r>
      <w:r w:rsidRPr="00386DC7">
        <w:rPr>
          <w:rStyle w:val="Emphasis"/>
          <w:highlight w:val="cyan"/>
        </w:rPr>
        <w:t>particularly absurd</w:t>
      </w:r>
      <w:r w:rsidRPr="00386DC7">
        <w:rPr>
          <w:rStyle w:val="StyleUnderline"/>
        </w:rPr>
        <w:t xml:space="preserve"> considering that the royalty rates and other licensing terms contained in Qualcomm’s licenses had been </w:t>
      </w:r>
      <w:r w:rsidRPr="00386DC7">
        <w:rPr>
          <w:rStyle w:val="Emphasis"/>
        </w:rPr>
        <w:t>negotiated at arm’s length</w:t>
      </w:r>
      <w:r w:rsidRPr="00386DC7">
        <w:rPr>
          <w:sz w:val="16"/>
        </w:rPr>
        <w:t xml:space="preserve"> – in some cases before the WCDMA standard was adopted – with large and sophisticated corporations</w:t>
      </w:r>
    </w:p>
    <w:p w14:paraId="1912C918" w14:textId="77777777" w:rsidR="00796D2B" w:rsidRDefault="00796D2B" w:rsidP="00796D2B">
      <w:pPr>
        <w:pStyle w:val="Heading4"/>
      </w:pPr>
      <w:r>
        <w:t xml:space="preserve">plan causes patent </w:t>
      </w:r>
      <w:r w:rsidRPr="006C2E07">
        <w:rPr>
          <w:u w:val="single"/>
        </w:rPr>
        <w:t>holdouts</w:t>
      </w:r>
      <w:r>
        <w:t xml:space="preserve">---that outweighs </w:t>
      </w:r>
      <w:r w:rsidRPr="006C2E07">
        <w:rPr>
          <w:u w:val="single"/>
        </w:rPr>
        <w:t>holdups</w:t>
      </w:r>
      <w:r>
        <w:t>.</w:t>
      </w:r>
    </w:p>
    <w:p w14:paraId="00B94F07" w14:textId="77777777" w:rsidR="00796D2B" w:rsidRPr="001041C4" w:rsidRDefault="00796D2B" w:rsidP="00796D2B">
      <w:r>
        <w:t xml:space="preserve">Keith </w:t>
      </w:r>
      <w:r w:rsidRPr="001041C4">
        <w:rPr>
          <w:rStyle w:val="Style13ptBold"/>
        </w:rPr>
        <w:t>Mallinson 16</w:t>
      </w:r>
      <w:r>
        <w:t xml:space="preserve">. Founder of </w:t>
      </w:r>
      <w:proofErr w:type="spellStart"/>
      <w:r>
        <w:t>WiseHarbor</w:t>
      </w:r>
      <w:proofErr w:type="spellEnd"/>
      <w:r>
        <w:t xml:space="preserve">,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w:t>
      </w:r>
      <w:proofErr w:type="spellStart"/>
      <w:r>
        <w:t>FierceWireless</w:t>
      </w:r>
      <w:proofErr w:type="spellEnd"/>
      <w:r>
        <w:t xml:space="preserve"> and IP Finance. “Mallinson on Patent Holdup and Holdout: for IP Finance 16th August 2016”. https://www.wiseharbor.com/pdfs/Mallinson%20on%20Holdup%20and%20Holdout%20for%20IP%20Finance%2016%20Aug%202016.pdf</w:t>
      </w:r>
    </w:p>
    <w:p w14:paraId="60196096" w14:textId="77777777" w:rsidR="00796D2B" w:rsidRPr="006C2E07" w:rsidRDefault="00796D2B" w:rsidP="00796D2B">
      <w:pPr>
        <w:rPr>
          <w:sz w:val="16"/>
        </w:rPr>
      </w:pPr>
      <w:r w:rsidRPr="006C2E07">
        <w:rPr>
          <w:sz w:val="16"/>
        </w:rPr>
        <w:t>“</w:t>
      </w:r>
      <w:r w:rsidRPr="006C2E07">
        <w:rPr>
          <w:rStyle w:val="StyleUnderline"/>
        </w:rPr>
        <w:t>Patent holdup” allegations encourage</w:t>
      </w:r>
      <w:r w:rsidRPr="006C2E07">
        <w:rPr>
          <w:sz w:val="16"/>
        </w:rPr>
        <w:t xml:space="preserve"> SEP </w:t>
      </w:r>
      <w:proofErr w:type="gramStart"/>
      <w:r w:rsidRPr="006C2E07">
        <w:rPr>
          <w:rStyle w:val="StyleUnderline"/>
        </w:rPr>
        <w:t>free-riders</w:t>
      </w:r>
      <w:proofErr w:type="gramEnd"/>
    </w:p>
    <w:p w14:paraId="489B384E" w14:textId="77777777" w:rsidR="00796D2B" w:rsidRPr="006C2E07" w:rsidRDefault="00796D2B" w:rsidP="00796D2B">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w:t>
      </w:r>
      <w:r w:rsidRPr="00AC6836">
        <w:rPr>
          <w:rStyle w:val="StyleUnderline"/>
          <w:highlight w:val="cyan"/>
        </w:rPr>
        <w:t xml:space="preserve">there is </w:t>
      </w:r>
      <w:r w:rsidRPr="00AC6836">
        <w:rPr>
          <w:rStyle w:val="Emphasis"/>
          <w:highlight w:val="cyan"/>
        </w:rPr>
        <w:t>no empirical support for</w:t>
      </w:r>
      <w:r w:rsidRPr="006C2E07">
        <w:rPr>
          <w:rStyle w:val="Emphasis"/>
        </w:rPr>
        <w:t xml:space="preserve"> the theory of “</w:t>
      </w:r>
      <w:r w:rsidRPr="00AC6836">
        <w:rPr>
          <w:rStyle w:val="Emphasis"/>
          <w:highlight w:val="cyan"/>
        </w:rPr>
        <w:t>patent holdup</w:t>
      </w:r>
      <w:r w:rsidRPr="006C2E07">
        <w:rPr>
          <w:rStyle w:val="Emphasis"/>
        </w:rPr>
        <w:t>.”</w:t>
      </w:r>
      <w:r w:rsidRPr="006C2E07">
        <w:rPr>
          <w:sz w:val="16"/>
        </w:rPr>
        <w:t xml:space="preserve"> Various eminent </w:t>
      </w:r>
      <w:r w:rsidRPr="00AC6836">
        <w:rPr>
          <w:rStyle w:val="StyleUnderline"/>
          <w:highlight w:val="cyan"/>
        </w:rPr>
        <w:t xml:space="preserve">experts </w:t>
      </w:r>
      <w:r w:rsidRPr="00AC6836">
        <w:rPr>
          <w:rStyle w:val="Emphasis"/>
          <w:highlight w:val="cyan"/>
        </w:rPr>
        <w:t>refute allegations</w:t>
      </w:r>
      <w:r w:rsidRPr="006C2E07">
        <w:rPr>
          <w:rStyle w:val="StyleUnderline"/>
        </w:rPr>
        <w:t xml:space="preserve"> of systemic “patent holdup.” It is likely that “</w:t>
      </w:r>
      <w:r w:rsidRPr="00AC6836">
        <w:rPr>
          <w:rStyle w:val="StyleUnderline"/>
          <w:highlight w:val="cyan"/>
        </w:rPr>
        <w:t xml:space="preserve">patent holdup” has </w:t>
      </w:r>
      <w:r w:rsidRPr="00AC6836">
        <w:rPr>
          <w:rStyle w:val="Emphasis"/>
          <w:highlight w:val="cyan"/>
        </w:rPr>
        <w:t>not occurred</w:t>
      </w:r>
      <w:r w:rsidRPr="00AC6836">
        <w:rPr>
          <w:rStyle w:val="StyleUnderline"/>
          <w:highlight w:val="cyan"/>
        </w:rPr>
        <w:t xml:space="preserve"> 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AC6836">
        <w:rPr>
          <w:rStyle w:val="StyleUnderline"/>
          <w:highlight w:val="cyan"/>
        </w:rPr>
        <w:t>SEPs</w:t>
      </w:r>
      <w:r w:rsidRPr="006C2E07">
        <w:rPr>
          <w:sz w:val="16"/>
        </w:rPr>
        <w:t xml:space="preserve">) </w:t>
      </w:r>
      <w:r w:rsidRPr="006C2E07">
        <w:rPr>
          <w:rStyle w:val="StyleUnderline"/>
        </w:rPr>
        <w:t>because of</w:t>
      </w:r>
      <w:r w:rsidRPr="006C2E07">
        <w:rPr>
          <w:sz w:val="16"/>
        </w:rPr>
        <w:t xml:space="preserve"> the fair, reasonable and non-discriminatory (</w:t>
      </w:r>
      <w:r w:rsidRPr="006C2E07">
        <w:rPr>
          <w:rStyle w:val="StyleUnderline"/>
        </w:rPr>
        <w:t>FRAND</w:t>
      </w:r>
      <w:r w:rsidRPr="006C2E07">
        <w:rPr>
          <w:sz w:val="16"/>
        </w:rPr>
        <w:t xml:space="preserve">) licensing </w:t>
      </w:r>
      <w:r w:rsidRPr="006C2E07">
        <w:rPr>
          <w:rStyle w:val="Emphasis"/>
        </w:rPr>
        <w:t>contracts</w:t>
      </w:r>
      <w:r w:rsidRPr="006C2E07">
        <w:rPr>
          <w:sz w:val="16"/>
        </w:rPr>
        <w:t xml:space="preserve"> </w:t>
      </w:r>
      <w:r w:rsidRPr="006C2E07">
        <w:rPr>
          <w:rStyle w:val="StyleUnderline"/>
        </w:rPr>
        <w:t>and</w:t>
      </w:r>
      <w:r w:rsidRPr="006C2E07">
        <w:rPr>
          <w:sz w:val="16"/>
        </w:rPr>
        <w:t xml:space="preserve"> available </w:t>
      </w:r>
      <w:r w:rsidRPr="006C2E07">
        <w:rPr>
          <w:rStyle w:val="StyleUnderline"/>
        </w:rPr>
        <w:t>recourse to the courts have ensured that licensees cannot be forced to pay “excessive” licensing fees.</w:t>
      </w:r>
    </w:p>
    <w:p w14:paraId="05CBD72A" w14:textId="77777777" w:rsidR="00796D2B" w:rsidRDefault="00796D2B" w:rsidP="00796D2B">
      <w:pPr>
        <w:rPr>
          <w:sz w:val="16"/>
        </w:rPr>
      </w:pPr>
      <w:r w:rsidRPr="006C2E07">
        <w:rPr>
          <w:sz w:val="16"/>
        </w:rPr>
        <w:t>“</w:t>
      </w:r>
      <w:r w:rsidRPr="00AC6836">
        <w:rPr>
          <w:rStyle w:val="Emphasis"/>
          <w:highlight w:val="cyan"/>
        </w:rPr>
        <w:t>Patent holdout</w:t>
      </w:r>
      <w:r w:rsidRPr="006C2E07">
        <w:rPr>
          <w:sz w:val="16"/>
        </w:rPr>
        <w:t xml:space="preserve">,” which is also sometimes referred to as “reverse </w:t>
      </w:r>
      <w:proofErr w:type="gramStart"/>
      <w:r w:rsidRPr="006C2E07">
        <w:rPr>
          <w:sz w:val="16"/>
        </w:rPr>
        <w:t>holdup,“</w:t>
      </w:r>
      <w:proofErr w:type="gramEnd"/>
      <w:r w:rsidRPr="006C2E07">
        <w:rPr>
          <w:sz w:val="16"/>
        </w:rPr>
        <w:t xml:space="preserve"> </w:t>
      </w:r>
      <w:r w:rsidRPr="006C2E07">
        <w:rPr>
          <w:rStyle w:val="Emphasis"/>
        </w:rPr>
        <w:t xml:space="preserve">rather than “patent holdup” </w:t>
      </w:r>
      <w:r w:rsidRPr="00AC6836">
        <w:rPr>
          <w:rStyle w:val="Emphasis"/>
          <w:highlight w:val="cyan"/>
        </w:rPr>
        <w:t>may instead be a</w:t>
      </w:r>
      <w:r w:rsidRPr="006C2E07">
        <w:rPr>
          <w:rStyle w:val="Emphasis"/>
        </w:rPr>
        <w:t xml:space="preserve"> prevalent </w:t>
      </w:r>
      <w:r w:rsidRPr="00AC6836">
        <w:rPr>
          <w:rStyle w:val="Emphasis"/>
          <w:highlight w:val="cya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xml:space="preserve">. Beguiled courts, antitrust authorities, government policy makers and even a standards development </w:t>
      </w:r>
      <w:proofErr w:type="spellStart"/>
      <w:r w:rsidRPr="006C2E07">
        <w:rPr>
          <w:sz w:val="16"/>
        </w:rPr>
        <w:t>organisation</w:t>
      </w:r>
      <w:proofErr w:type="spellEnd"/>
      <w:r w:rsidRPr="006C2E07">
        <w:rPr>
          <w:sz w:val="16"/>
        </w:rPr>
        <w:t xml:space="preserve"> (</w:t>
      </w:r>
      <w:r w:rsidRPr="00AC6836">
        <w:rPr>
          <w:rStyle w:val="StyleUnderline"/>
          <w:highlight w:val="cyan"/>
        </w:rPr>
        <w:t>SDO</w:t>
      </w:r>
      <w:r w:rsidRPr="006C2E07">
        <w:rPr>
          <w:sz w:val="16"/>
        </w:rPr>
        <w:t xml:space="preserve">) </w:t>
      </w:r>
      <w:r w:rsidRPr="006C2E07">
        <w:rPr>
          <w:rStyle w:val="StyleUnderline"/>
        </w:rPr>
        <w:t xml:space="preserve">are tipping the scales in </w:t>
      </w:r>
      <w:proofErr w:type="spellStart"/>
      <w:r w:rsidRPr="006C2E07">
        <w:rPr>
          <w:rStyle w:val="StyleUnderline"/>
        </w:rPr>
        <w:t>favour</w:t>
      </w:r>
      <w:proofErr w:type="spellEnd"/>
      <w:r w:rsidRPr="006C2E07">
        <w:rPr>
          <w:rStyle w:val="StyleUnderline"/>
        </w:rPr>
        <w:t xml:space="preserve"> of “patent holdout” by </w:t>
      </w:r>
      <w:r w:rsidRPr="00AC6836">
        <w:rPr>
          <w:rStyle w:val="StyleUnderline"/>
          <w:highlight w:val="cyan"/>
        </w:rPr>
        <w:t>infringing implementers of SEPs</w:t>
      </w:r>
      <w:r w:rsidRPr="006C2E07">
        <w:rPr>
          <w:rStyle w:val="StyleUnderline"/>
        </w:rPr>
        <w:t xml:space="preserve">. This is </w:t>
      </w:r>
      <w:proofErr w:type="spellStart"/>
      <w:r w:rsidRPr="006C2E07">
        <w:rPr>
          <w:rStyle w:val="Emphasis"/>
        </w:rPr>
        <w:t>destabilising</w:t>
      </w:r>
      <w:proofErr w:type="spellEnd"/>
      <w:r w:rsidRPr="006C2E07">
        <w:rPr>
          <w:rStyle w:val="Emphasis"/>
        </w:rPr>
        <w:t xml:space="preserve"> the 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AC6836">
        <w:rPr>
          <w:rStyle w:val="StyleUnderline"/>
          <w:highlight w:val="cyan"/>
        </w:rPr>
        <w:t xml:space="preserve">patent holdout” is </w:t>
      </w:r>
      <w:r w:rsidRPr="00AC6836">
        <w:rPr>
          <w:rStyle w:val="Emphasis"/>
          <w:highlight w:val="cyan"/>
        </w:rPr>
        <w:t>undermining licensors</w:t>
      </w:r>
      <w:r w:rsidRPr="006C2E07">
        <w:rPr>
          <w:sz w:val="16"/>
        </w:rPr>
        <w:t xml:space="preserve"> attempts even to achieve FRAND terms or to complete any licensing at all in many cases. </w:t>
      </w:r>
      <w:r w:rsidRPr="00AC6836">
        <w:rPr>
          <w:rStyle w:val="StyleUnderline"/>
          <w:highlight w:val="cyan"/>
        </w:rPr>
        <w:t>Licensors are</w:t>
      </w:r>
      <w:r w:rsidRPr="006C2E07">
        <w:rPr>
          <w:sz w:val="16"/>
        </w:rPr>
        <w:t xml:space="preserve"> therefore </w:t>
      </w:r>
      <w:r w:rsidRPr="00AC6836">
        <w:rPr>
          <w:rStyle w:val="StyleUnderline"/>
          <w:highlight w:val="cyan"/>
        </w:rPr>
        <w:t xml:space="preserve">losing their ability to make a </w:t>
      </w:r>
      <w:r w:rsidRPr="00AC6836">
        <w:rPr>
          <w:rStyle w:val="Emphasis"/>
          <w:highlight w:val="cyan"/>
        </w:rPr>
        <w:t>fair return</w:t>
      </w:r>
      <w:r w:rsidRPr="006C2E07">
        <w:rPr>
          <w:sz w:val="16"/>
        </w:rPr>
        <w:t xml:space="preserve"> on their investments in SEP technologies. </w:t>
      </w:r>
      <w:r w:rsidRPr="00AC6836">
        <w:rPr>
          <w:rStyle w:val="Emphasis"/>
          <w:highlight w:val="cyan"/>
        </w:rPr>
        <w:t>This discourages ongoing investments in standard-essential technologies</w:t>
      </w:r>
      <w:r w:rsidRPr="006C2E07">
        <w:rPr>
          <w:sz w:val="16"/>
        </w:rPr>
        <w:t>, participation in SDOs and contribution to the standards.</w:t>
      </w:r>
    </w:p>
    <w:p w14:paraId="780A1D07" w14:textId="77777777" w:rsidR="00796D2B" w:rsidRPr="00AC6836" w:rsidRDefault="00796D2B" w:rsidP="00796D2B">
      <w:pPr>
        <w:pStyle w:val="Heading4"/>
        <w:rPr>
          <w:sz w:val="16"/>
          <w:szCs w:val="16"/>
        </w:rPr>
      </w:pPr>
      <w:r>
        <w:t xml:space="preserve">other countries solve their IOT offense---no reason </w:t>
      </w:r>
      <w:proofErr w:type="spellStart"/>
      <w:r>
        <w:t>u.s.</w:t>
      </w:r>
      <w:proofErr w:type="spellEnd"/>
      <w:r>
        <w:t xml:space="preserve"> is key</w:t>
      </w:r>
    </w:p>
    <w:p w14:paraId="37088D47" w14:textId="77777777" w:rsidR="00796D2B" w:rsidRDefault="00796D2B" w:rsidP="00796D2B">
      <w:pPr>
        <w:pStyle w:val="Heading4"/>
      </w:pPr>
      <w:r>
        <w:t>no econ decline impact.</w:t>
      </w:r>
    </w:p>
    <w:p w14:paraId="5E20C0D2" w14:textId="77777777" w:rsidR="00796D2B" w:rsidRDefault="00796D2B" w:rsidP="00796D2B">
      <w:r>
        <w:t xml:space="preserve">Stephen M. </w:t>
      </w:r>
      <w:r w:rsidRPr="008A3FF8">
        <w:rPr>
          <w:rStyle w:val="Style13ptBold"/>
        </w:rPr>
        <w:t>Walt 20</w:t>
      </w:r>
      <w:r>
        <w:t xml:space="preserve">. Robert and Renée </w:t>
      </w:r>
      <w:proofErr w:type="spellStart"/>
      <w:r>
        <w:t>Belfer</w:t>
      </w:r>
      <w:proofErr w:type="spellEnd"/>
      <w:r>
        <w:t xml:space="preserve"> professor of international relations at Harvard University. "Will a Global Depression Trigger Another World War?" Foreign Policy. 5-13-2020. https://foreignpolicy-com.proxy.library.emory.edu/2020/05/13/coronavirus-pandemic-depression-economy-world-war/</w:t>
      </w:r>
    </w:p>
    <w:p w14:paraId="299224F0" w14:textId="77777777" w:rsidR="00796D2B" w:rsidRPr="008A3FF8" w:rsidRDefault="00796D2B" w:rsidP="00796D2B">
      <w:pPr>
        <w:rPr>
          <w:sz w:val="16"/>
        </w:rPr>
      </w:pPr>
      <w:r w:rsidRPr="008A3FF8">
        <w:rPr>
          <w:sz w:val="16"/>
        </w:rPr>
        <w:t xml:space="preserve">On balance, however, I do </w:t>
      </w:r>
      <w:r w:rsidRPr="00AC6836">
        <w:rPr>
          <w:rStyle w:val="StyleUnderline"/>
          <w:highlight w:val="cyan"/>
        </w:rPr>
        <w:t>not</w:t>
      </w:r>
      <w:r w:rsidRPr="008A3FF8">
        <w:rPr>
          <w:sz w:val="16"/>
        </w:rPr>
        <w:t xml:space="preserve"> think that </w:t>
      </w:r>
      <w:r w:rsidRPr="00AC6836">
        <w:rPr>
          <w:rStyle w:val="StyleUnderline"/>
          <w:highlight w:val="cyan"/>
        </w:rPr>
        <w:t>even</w:t>
      </w:r>
      <w:r w:rsidRPr="008A3FF8">
        <w:rPr>
          <w:sz w:val="16"/>
        </w:rPr>
        <w:t xml:space="preserve"> the </w:t>
      </w:r>
      <w:r w:rsidRPr="00AC6836">
        <w:rPr>
          <w:rStyle w:val="Emphasis"/>
          <w:highlight w:val="cya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AC6836">
        <w:rPr>
          <w:rStyle w:val="Emphasis"/>
          <w:highlight w:val="cya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AC6836">
        <w:rPr>
          <w:rStyle w:val="Emphasis"/>
          <w:highlight w:val="cyan"/>
        </w:rPr>
        <w:t>war</w:t>
      </w:r>
      <w:r w:rsidRPr="008A3FF8">
        <w:rPr>
          <w:sz w:val="16"/>
        </w:rPr>
        <w:t xml:space="preserve">. Why? </w:t>
      </w:r>
      <w:proofErr w:type="gramStart"/>
      <w:r w:rsidRPr="008A3FF8">
        <w:rPr>
          <w:sz w:val="16"/>
        </w:rPr>
        <w:t>First of all</w:t>
      </w:r>
      <w:proofErr w:type="gramEnd"/>
      <w:r w:rsidRPr="008A3FF8">
        <w:rPr>
          <w:sz w:val="16"/>
        </w:rPr>
        <w:t xml:space="preserve">, </w:t>
      </w:r>
      <w:r w:rsidRPr="00AC6836">
        <w:rPr>
          <w:rStyle w:val="StyleUnderline"/>
          <w:highlight w:val="cyan"/>
        </w:rPr>
        <w:t>if depressions</w:t>
      </w:r>
      <w:r w:rsidRPr="008A3FF8">
        <w:rPr>
          <w:sz w:val="16"/>
        </w:rPr>
        <w:t xml:space="preserve"> were a powerful </w:t>
      </w:r>
      <w:r w:rsidRPr="00AC6836">
        <w:rPr>
          <w:rStyle w:val="StyleUnderline"/>
          <w:highlight w:val="cyan"/>
        </w:rPr>
        <w:t>cause</w:t>
      </w:r>
      <w:r w:rsidRPr="008A3FF8">
        <w:rPr>
          <w:sz w:val="16"/>
        </w:rPr>
        <w:t xml:space="preserve"> of </w:t>
      </w:r>
      <w:r w:rsidRPr="00AC6836">
        <w:rPr>
          <w:rStyle w:val="StyleUnderline"/>
          <w:highlight w:val="cyan"/>
        </w:rPr>
        <w:t>war, there would be</w:t>
      </w:r>
      <w:r w:rsidRPr="008A3FF8">
        <w:rPr>
          <w:rStyle w:val="StyleUnderline"/>
        </w:rPr>
        <w:t xml:space="preserve"> a lot </w:t>
      </w:r>
      <w:r w:rsidRPr="00AC6836">
        <w:rPr>
          <w:rStyle w:val="Emphasis"/>
          <w:highlight w:val="cya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669FCD33" w14:textId="77777777" w:rsidR="00796D2B" w:rsidRPr="008A3FF8" w:rsidRDefault="00796D2B" w:rsidP="00796D2B">
      <w:pPr>
        <w:rPr>
          <w:sz w:val="16"/>
          <w:szCs w:val="16"/>
        </w:rPr>
      </w:pPr>
      <w:r w:rsidRPr="008A3FF8">
        <w:rPr>
          <w:sz w:val="16"/>
          <w:szCs w:val="16"/>
        </w:rPr>
        <w:t xml:space="preserve">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w:t>
      </w:r>
      <w:proofErr w:type="gramStart"/>
      <w:r w:rsidRPr="008A3FF8">
        <w:rPr>
          <w:sz w:val="16"/>
          <w:szCs w:val="16"/>
        </w:rPr>
        <w:t>have to</w:t>
      </w:r>
      <w:proofErr w:type="gramEnd"/>
      <w:r w:rsidRPr="008A3FF8">
        <w:rPr>
          <w:sz w:val="16"/>
          <w:szCs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8A3FF8">
        <w:rPr>
          <w:sz w:val="16"/>
          <w:szCs w:val="16"/>
        </w:rPr>
        <w:t>in order to</w:t>
      </w:r>
      <w:proofErr w:type="gramEnd"/>
      <w:r w:rsidRPr="008A3FF8">
        <w:rPr>
          <w:sz w:val="16"/>
          <w:szCs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B8FF858" w14:textId="77777777" w:rsidR="00796D2B" w:rsidRPr="008A3FF8" w:rsidRDefault="00796D2B" w:rsidP="00796D2B">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7D370123" w14:textId="77777777" w:rsidR="00796D2B" w:rsidRPr="008A3FF8" w:rsidRDefault="00796D2B" w:rsidP="00796D2B">
      <w:pPr>
        <w:rPr>
          <w:sz w:val="16"/>
        </w:rPr>
      </w:pPr>
      <w:r w:rsidRPr="008A3FF8">
        <w:rPr>
          <w:sz w:val="16"/>
        </w:rPr>
        <w:t xml:space="preserve">Third, and most important, the </w:t>
      </w:r>
      <w:r w:rsidRPr="00264CA2">
        <w:rPr>
          <w:rStyle w:val="StyleUnderline"/>
        </w:rPr>
        <w:t xml:space="preserve">primary </w:t>
      </w:r>
      <w:r w:rsidRPr="00AC6836">
        <w:rPr>
          <w:rStyle w:val="StyleUnderline"/>
          <w:highlight w:val="cyan"/>
        </w:rPr>
        <w:t>motivation</w:t>
      </w:r>
      <w:r w:rsidRPr="008A3FF8">
        <w:rPr>
          <w:sz w:val="16"/>
        </w:rPr>
        <w:t xml:space="preserve"> for most wars </w:t>
      </w:r>
      <w:r w:rsidRPr="00AC6836">
        <w:rPr>
          <w:rStyle w:val="StyleUnderline"/>
          <w:highlight w:val="cyan"/>
        </w:rPr>
        <w:t>is</w:t>
      </w:r>
      <w:r w:rsidRPr="008A3FF8">
        <w:rPr>
          <w:sz w:val="16"/>
        </w:rPr>
        <w:t xml:space="preserve"> the desire for </w:t>
      </w:r>
      <w:r w:rsidRPr="00AC6836">
        <w:rPr>
          <w:rStyle w:val="Emphasis"/>
          <w:highlight w:val="cyan"/>
        </w:rPr>
        <w:t>security</w:t>
      </w:r>
      <w:r w:rsidRPr="00AC6836">
        <w:rPr>
          <w:rStyle w:val="StyleUnderline"/>
          <w:highlight w:val="cyan"/>
        </w:rPr>
        <w:t xml:space="preserve">, </w:t>
      </w:r>
      <w:r w:rsidRPr="00AC6836">
        <w:rPr>
          <w:rStyle w:val="Emphasis"/>
          <w:highlight w:val="cyan"/>
        </w:rPr>
        <w:t>not economic</w:t>
      </w:r>
      <w:r w:rsidRPr="008A3FF8">
        <w:rPr>
          <w:rStyle w:val="StyleUnderline"/>
        </w:rPr>
        <w:t xml:space="preserve"> gain</w:t>
      </w:r>
      <w:r w:rsidRPr="008A3FF8">
        <w:rPr>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8A3FF8">
        <w:rPr>
          <w:sz w:val="16"/>
        </w:rPr>
        <w:t>confident</w:t>
      </w:r>
      <w:proofErr w:type="gramEnd"/>
      <w:r w:rsidRPr="008A3FF8">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42338C42" w14:textId="77777777" w:rsidR="00796D2B" w:rsidRDefault="00796D2B" w:rsidP="00796D2B">
      <w:pPr>
        <w:rPr>
          <w:sz w:val="16"/>
        </w:rPr>
      </w:pPr>
      <w:r w:rsidRPr="008A3FF8">
        <w:rPr>
          <w:sz w:val="16"/>
        </w:rPr>
        <w:t xml:space="preserve">The bottom </w:t>
      </w:r>
      <w:r w:rsidRPr="00264CA2">
        <w:rPr>
          <w:sz w:val="16"/>
        </w:rPr>
        <w:t xml:space="preserve">line: </w:t>
      </w:r>
      <w:r w:rsidRPr="00AC6836">
        <w:rPr>
          <w:rStyle w:val="StyleUnderline"/>
          <w:highlight w:val="cya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AC6836">
        <w:rPr>
          <w:rStyle w:val="StyleUnderline"/>
          <w:highlight w:val="cyan"/>
        </w:rPr>
        <w:t>are</w:t>
      </w:r>
      <w:r w:rsidRPr="00264CA2">
        <w:rPr>
          <w:rStyle w:val="StyleUnderline"/>
        </w:rPr>
        <w:t xml:space="preserve"> only one factor among many and </w:t>
      </w:r>
      <w:r w:rsidRPr="00AC6836">
        <w:rPr>
          <w:rStyle w:val="Emphasis"/>
          <w:highlight w:val="cyan"/>
        </w:rPr>
        <w:t>rarely</w:t>
      </w:r>
      <w:r w:rsidRPr="00264CA2">
        <w:rPr>
          <w:rStyle w:val="StyleUnderline"/>
        </w:rPr>
        <w:t xml:space="preserve"> the </w:t>
      </w:r>
      <w:r w:rsidRPr="00264CA2">
        <w:rPr>
          <w:rStyle w:val="Emphasis"/>
        </w:rPr>
        <w:t xml:space="preserve">most </w:t>
      </w:r>
      <w:r w:rsidRPr="00AC6836">
        <w:rPr>
          <w:rStyle w:val="Emphasis"/>
          <w:highlight w:val="cyan"/>
        </w:rPr>
        <w:t>significant</w:t>
      </w:r>
      <w:r w:rsidRPr="00AC6836">
        <w:rPr>
          <w:rStyle w:val="StyleUnderline"/>
          <w:highlight w:val="cya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AC6836">
        <w:rPr>
          <w:rStyle w:val="StyleUnderline"/>
          <w:highlight w:val="cyan"/>
        </w:rPr>
        <w:t>large, lasting</w:t>
      </w:r>
      <w:r w:rsidRPr="008A3FF8">
        <w:rPr>
          <w:sz w:val="16"/>
        </w:rPr>
        <w:t xml:space="preserve">, and </w:t>
      </w:r>
      <w:r w:rsidRPr="00AC6836">
        <w:rPr>
          <w:rStyle w:val="StyleUnderline"/>
          <w:highlight w:val="cyan"/>
        </w:rPr>
        <w:t>negative effects</w:t>
      </w:r>
      <w:r w:rsidRPr="008A3FF8">
        <w:rPr>
          <w:sz w:val="16"/>
        </w:rPr>
        <w:t xml:space="preserve"> on the world economy—as seems quite likely—</w:t>
      </w:r>
      <w:r w:rsidRPr="00264CA2">
        <w:rPr>
          <w:rStyle w:val="StyleUnderline"/>
        </w:rPr>
        <w:t xml:space="preserve">it </w:t>
      </w:r>
      <w:r w:rsidRPr="00AC6836">
        <w:rPr>
          <w:rStyle w:val="StyleUnderline"/>
          <w:highlight w:val="cyan"/>
        </w:rPr>
        <w:t xml:space="preserve">is </w:t>
      </w:r>
      <w:r w:rsidRPr="00AC6836">
        <w:rPr>
          <w:rStyle w:val="Emphasis"/>
          <w:highlight w:val="cyan"/>
        </w:rPr>
        <w:t>not likely</w:t>
      </w:r>
      <w:r w:rsidRPr="00AC6836">
        <w:rPr>
          <w:rStyle w:val="StyleUnderline"/>
          <w:highlight w:val="cyan"/>
        </w:rPr>
        <w:t xml:space="preserve"> to </w:t>
      </w:r>
      <w:r w:rsidRPr="00AC6836">
        <w:rPr>
          <w:rStyle w:val="Emphasis"/>
          <w:highlight w:val="cyan"/>
        </w:rPr>
        <w:t>affect</w:t>
      </w:r>
      <w:r w:rsidRPr="008A3FF8">
        <w:rPr>
          <w:rStyle w:val="StyleUnderline"/>
        </w:rPr>
        <w:t xml:space="preserve"> the </w:t>
      </w:r>
      <w:r w:rsidRPr="00264CA2">
        <w:rPr>
          <w:rStyle w:val="Emphasis"/>
        </w:rPr>
        <w:t xml:space="preserve">probability of </w:t>
      </w:r>
      <w:r w:rsidRPr="00AC6836">
        <w:rPr>
          <w:rStyle w:val="Emphasis"/>
          <w:highlight w:val="cyan"/>
        </w:rPr>
        <w:t>war</w:t>
      </w:r>
      <w:r w:rsidRPr="008A3FF8">
        <w:rPr>
          <w:sz w:val="16"/>
        </w:rPr>
        <w:t xml:space="preserve"> very much, especially in the short term.</w:t>
      </w:r>
    </w:p>
    <w:p w14:paraId="4E989339" w14:textId="77777777" w:rsidR="00796D2B" w:rsidRDefault="00796D2B" w:rsidP="00796D2B">
      <w:pPr>
        <w:pStyle w:val="Heading4"/>
      </w:pPr>
      <w:r>
        <w:t>no internal link to democratic decline---not sufficient to overcome effects of trump and GOP lobbying</w:t>
      </w:r>
    </w:p>
    <w:p w14:paraId="4E54C3FA" w14:textId="77777777" w:rsidR="00796D2B" w:rsidRDefault="00796D2B" w:rsidP="00796D2B"/>
    <w:p w14:paraId="24EF3898" w14:textId="77777777" w:rsidR="00796D2B" w:rsidRPr="00493DE9" w:rsidRDefault="00796D2B" w:rsidP="00796D2B">
      <w:pPr>
        <w:pStyle w:val="Heading4"/>
        <w:rPr>
          <w:rFonts w:asciiTheme="majorHAnsi" w:hAnsiTheme="majorHAnsi" w:cstheme="majorHAnsi"/>
        </w:rPr>
      </w:pPr>
      <w:r w:rsidRPr="00493DE9">
        <w:rPr>
          <w:rFonts w:asciiTheme="majorHAnsi" w:hAnsiTheme="majorHAnsi" w:cstheme="majorHAnsi"/>
        </w:rPr>
        <w:t>Democracy and internationalism are resilient.</w:t>
      </w:r>
    </w:p>
    <w:p w14:paraId="085AF2D8" w14:textId="77777777" w:rsidR="00796D2B" w:rsidRPr="00493DE9" w:rsidRDefault="00796D2B" w:rsidP="00796D2B">
      <w:pPr>
        <w:rPr>
          <w:rFonts w:asciiTheme="majorHAnsi" w:hAnsiTheme="majorHAnsi" w:cstheme="majorHAnsi"/>
        </w:rPr>
      </w:pPr>
      <w:r w:rsidRPr="00493DE9">
        <w:rPr>
          <w:rFonts w:asciiTheme="majorHAnsi" w:hAnsiTheme="majorHAnsi" w:cstheme="majorHAnsi"/>
        </w:rPr>
        <w:t xml:space="preserve">Stéphane </w:t>
      </w:r>
      <w:r w:rsidRPr="00493DE9">
        <w:rPr>
          <w:rStyle w:val="Style13ptBold"/>
          <w:rFonts w:asciiTheme="majorHAnsi" w:hAnsiTheme="majorHAnsi" w:cstheme="majorHAnsi"/>
        </w:rPr>
        <w:t>Dion 19</w:t>
      </w:r>
      <w:r w:rsidRPr="00493DE9">
        <w:rPr>
          <w:rFonts w:asciiTheme="majorHAnsi" w:hAnsiTheme="majorHAnsi" w:cstheme="majorHAnsi"/>
        </w:rPr>
        <w:t>, 3-18-2019, Ambassador of Canada in Germany and Special Envoy to the European Union and Europe, "European liberal democracies facing populism: Reasons for cautious optimism," GAC, https://www.international.gc.ca/country_news-pays_nouvelles/2019-03-18-germany-allemagne.aspx?lang=eng//HM</w:t>
      </w:r>
    </w:p>
    <w:p w14:paraId="2422F0DB" w14:textId="77777777" w:rsidR="00796D2B" w:rsidRPr="00493DE9" w:rsidRDefault="00796D2B" w:rsidP="00796D2B">
      <w:pPr>
        <w:rPr>
          <w:rFonts w:asciiTheme="majorHAnsi" w:hAnsiTheme="majorHAnsi" w:cstheme="majorHAnsi"/>
          <w:sz w:val="16"/>
        </w:rPr>
      </w:pPr>
      <w:r w:rsidRPr="00493DE9">
        <w:rPr>
          <w:rStyle w:val="StyleUnderline"/>
          <w:rFonts w:asciiTheme="majorHAnsi" w:hAnsiTheme="majorHAnsi" w:cstheme="majorHAnsi"/>
        </w:rPr>
        <w:t>The E</w:t>
      </w:r>
      <w:r w:rsidRPr="00493DE9">
        <w:rPr>
          <w:rFonts w:asciiTheme="majorHAnsi" w:hAnsiTheme="majorHAnsi" w:cstheme="majorHAnsi"/>
          <w:sz w:val="16"/>
        </w:rPr>
        <w:t xml:space="preserve">uropean </w:t>
      </w:r>
      <w:r w:rsidRPr="00493DE9">
        <w:rPr>
          <w:rStyle w:val="StyleUnderline"/>
          <w:rFonts w:asciiTheme="majorHAnsi" w:hAnsiTheme="majorHAnsi" w:cstheme="majorHAnsi"/>
        </w:rPr>
        <w:t>U</w:t>
      </w:r>
      <w:r w:rsidRPr="00493DE9">
        <w:rPr>
          <w:rFonts w:asciiTheme="majorHAnsi" w:hAnsiTheme="majorHAnsi" w:cstheme="majorHAnsi"/>
          <w:sz w:val="16"/>
        </w:rPr>
        <w:t xml:space="preserve">nion </w:t>
      </w:r>
      <w:r w:rsidRPr="00493DE9">
        <w:rPr>
          <w:rStyle w:val="StyleUnderline"/>
          <w:rFonts w:asciiTheme="majorHAnsi" w:hAnsiTheme="majorHAnsi" w:cstheme="majorHAnsi"/>
        </w:rPr>
        <w:t>is in populism’s line of sight</w:t>
      </w:r>
      <w:r w:rsidRPr="00493DE9">
        <w:rPr>
          <w:rFonts w:asciiTheme="majorHAnsi" w:hAnsiTheme="majorHAnsi" w:cstheme="majorHAnsi"/>
          <w:sz w:val="16"/>
        </w:rPr>
        <w:t>; its structure, philosophy, and policies echo populism’s targets of choice: cosmopolitism, technocracy, supra-national compromises, trade agreements, restrictive budgetary rules, and, above all, open borders within the EU.</w:t>
      </w:r>
    </w:p>
    <w:p w14:paraId="6B7ED7B9" w14:textId="77777777" w:rsidR="00796D2B" w:rsidRPr="00493DE9" w:rsidRDefault="00796D2B" w:rsidP="00796D2B">
      <w:pPr>
        <w:rPr>
          <w:rFonts w:asciiTheme="majorHAnsi" w:hAnsiTheme="majorHAnsi" w:cstheme="majorHAnsi"/>
          <w:sz w:val="16"/>
          <w:szCs w:val="16"/>
        </w:rPr>
      </w:pPr>
      <w:r w:rsidRPr="00493DE9">
        <w:rPr>
          <w:rFonts w:asciiTheme="majorHAnsi" w:hAnsiTheme="majorHAnsi" w:cstheme="majorHAnsi"/>
          <w:sz w:val="16"/>
          <w:szCs w:val="16"/>
        </w:rPr>
        <w:t>The EU relies on a constant need of compromises between member states and Brussels. Populism erodes shared values and the capacity to reach such compromises, making it, for example, more difficult to reach a common ground between the Macron plan for more extensive banking union and more generous mechanisms of solidarity, and Merkel’s preoccupations for more fiscal discipline and member state accountability.</w:t>
      </w:r>
    </w:p>
    <w:p w14:paraId="7C26D00F" w14:textId="77777777" w:rsidR="00796D2B" w:rsidRPr="00493DE9" w:rsidRDefault="00796D2B" w:rsidP="00796D2B">
      <w:pPr>
        <w:rPr>
          <w:rFonts w:asciiTheme="majorHAnsi" w:hAnsiTheme="majorHAnsi" w:cstheme="majorHAnsi"/>
          <w:sz w:val="16"/>
        </w:rPr>
      </w:pPr>
      <w:r w:rsidRPr="00493DE9">
        <w:rPr>
          <w:rStyle w:val="StyleUnderline"/>
          <w:rFonts w:asciiTheme="majorHAnsi" w:hAnsiTheme="majorHAnsi" w:cstheme="majorHAnsi"/>
        </w:rPr>
        <w:t xml:space="preserve">But </w:t>
      </w:r>
      <w:r w:rsidRPr="00493DE9">
        <w:rPr>
          <w:rStyle w:val="Emphasis"/>
          <w:rFonts w:asciiTheme="majorHAnsi" w:hAnsiTheme="majorHAnsi" w:cstheme="majorHAnsi"/>
        </w:rPr>
        <w:t>there is optimism</w:t>
      </w:r>
      <w:r w:rsidRPr="00493DE9">
        <w:rPr>
          <w:rFonts w:asciiTheme="majorHAnsi" w:hAnsiTheme="majorHAnsi" w:cstheme="majorHAnsi"/>
          <w:sz w:val="16"/>
        </w:rPr>
        <w:t xml:space="preserve"> to be shared. </w:t>
      </w:r>
      <w:r w:rsidRPr="00493DE9">
        <w:rPr>
          <w:rStyle w:val="StyleUnderline"/>
          <w:rFonts w:asciiTheme="majorHAnsi" w:hAnsiTheme="majorHAnsi" w:cstheme="majorHAnsi"/>
        </w:rPr>
        <w:t xml:space="preserve">The fact is that opinion </w:t>
      </w:r>
      <w:r w:rsidRPr="00BA37E0">
        <w:rPr>
          <w:rStyle w:val="StyleUnderline"/>
          <w:rFonts w:asciiTheme="majorHAnsi" w:hAnsiTheme="majorHAnsi" w:cstheme="majorHAnsi"/>
          <w:highlight w:val="cyan"/>
        </w:rPr>
        <w:t>polls</w:t>
      </w:r>
      <w:r w:rsidRPr="00493DE9">
        <w:rPr>
          <w:rStyle w:val="StyleUnderline"/>
          <w:rFonts w:asciiTheme="majorHAnsi" w:hAnsiTheme="majorHAnsi" w:cstheme="majorHAnsi"/>
        </w:rPr>
        <w:t xml:space="preserve"> continue to </w:t>
      </w:r>
      <w:r w:rsidRPr="00BA37E0">
        <w:rPr>
          <w:rStyle w:val="StyleUnderline"/>
          <w:rFonts w:asciiTheme="majorHAnsi" w:hAnsiTheme="majorHAnsi" w:cstheme="majorHAnsi"/>
          <w:highlight w:val="cyan"/>
        </w:rPr>
        <w:t xml:space="preserve">show </w:t>
      </w:r>
      <w:r w:rsidRPr="00BA37E0">
        <w:rPr>
          <w:rStyle w:val="Emphasis"/>
          <w:rFonts w:asciiTheme="majorHAnsi" w:hAnsiTheme="majorHAnsi" w:cstheme="majorHAnsi"/>
          <w:highlight w:val="cyan"/>
        </w:rPr>
        <w:t>considerable support</w:t>
      </w:r>
      <w:r w:rsidRPr="00BA37E0">
        <w:rPr>
          <w:rStyle w:val="StyleUnderline"/>
          <w:rFonts w:asciiTheme="majorHAnsi" w:hAnsiTheme="majorHAnsi" w:cstheme="majorHAnsi"/>
          <w:highlight w:val="cyan"/>
        </w:rPr>
        <w:t xml:space="preserve"> for </w:t>
      </w:r>
      <w:r w:rsidRPr="00BA37E0">
        <w:rPr>
          <w:rStyle w:val="Emphasis"/>
          <w:rFonts w:asciiTheme="majorHAnsi" w:hAnsiTheme="majorHAnsi" w:cstheme="majorHAnsi"/>
          <w:highlight w:val="cyan"/>
        </w:rPr>
        <w:t>democratic</w:t>
      </w:r>
      <w:r w:rsidRPr="00493DE9">
        <w:rPr>
          <w:rStyle w:val="StyleUnderline"/>
          <w:rFonts w:asciiTheme="majorHAnsi" w:hAnsiTheme="majorHAnsi" w:cstheme="majorHAnsi"/>
        </w:rPr>
        <w:t xml:space="preserve"> and accountable </w:t>
      </w:r>
      <w:r w:rsidRPr="00BA37E0">
        <w:rPr>
          <w:rStyle w:val="Emphasis"/>
          <w:rFonts w:asciiTheme="majorHAnsi" w:hAnsiTheme="majorHAnsi" w:cstheme="majorHAnsi"/>
          <w:highlight w:val="cyan"/>
        </w:rPr>
        <w:t>government</w:t>
      </w:r>
      <w:r w:rsidRPr="00493DE9">
        <w:rPr>
          <w:rStyle w:val="StyleUnderline"/>
          <w:rFonts w:asciiTheme="majorHAnsi" w:hAnsiTheme="majorHAnsi" w:cstheme="majorHAnsi"/>
        </w:rPr>
        <w:t xml:space="preserve"> and that a clear majority of Europeans cherish the view of themselves as tolerant, open, and diverse</w:t>
      </w:r>
      <w:r w:rsidRPr="00493DE9">
        <w:rPr>
          <w:rFonts w:asciiTheme="majorHAnsi" w:hAnsiTheme="majorHAnsi" w:cstheme="majorHAnsi"/>
          <w:sz w:val="16"/>
        </w:rPr>
        <w:t>. Most Europeans continue to see the European Union with pride, as a grand achievement of and for humankind, a unique fabric of peace and democracy.</w:t>
      </w:r>
    </w:p>
    <w:p w14:paraId="7808D964" w14:textId="77777777" w:rsidR="00796D2B" w:rsidRPr="00493DE9" w:rsidRDefault="00796D2B" w:rsidP="00796D2B">
      <w:pPr>
        <w:rPr>
          <w:rFonts w:asciiTheme="majorHAnsi" w:hAnsiTheme="majorHAnsi" w:cstheme="majorHAnsi"/>
          <w:sz w:val="16"/>
        </w:rPr>
      </w:pPr>
      <w:r w:rsidRPr="00BA37E0">
        <w:rPr>
          <w:rStyle w:val="Emphasis"/>
          <w:rFonts w:asciiTheme="majorHAnsi" w:hAnsiTheme="majorHAnsi" w:cstheme="majorHAnsi"/>
          <w:highlight w:val="cyan"/>
        </w:rPr>
        <w:t>No other country</w:t>
      </w:r>
      <w:r w:rsidRPr="00BA37E0">
        <w:rPr>
          <w:rStyle w:val="StyleUnderline"/>
          <w:rFonts w:asciiTheme="majorHAnsi" w:hAnsiTheme="majorHAnsi" w:cstheme="majorHAnsi"/>
          <w:highlight w:val="cyan"/>
        </w:rPr>
        <w:t xml:space="preserve"> followed the U</w:t>
      </w:r>
      <w:r w:rsidRPr="00493DE9">
        <w:rPr>
          <w:rFonts w:asciiTheme="majorHAnsi" w:hAnsiTheme="majorHAnsi" w:cstheme="majorHAnsi"/>
          <w:sz w:val="16"/>
        </w:rPr>
        <w:t xml:space="preserve">nited </w:t>
      </w:r>
      <w:r w:rsidRPr="00BA37E0">
        <w:rPr>
          <w:rStyle w:val="StyleUnderline"/>
          <w:rFonts w:asciiTheme="majorHAnsi" w:hAnsiTheme="majorHAnsi" w:cstheme="majorHAnsi"/>
          <w:highlight w:val="cyan"/>
        </w:rPr>
        <w:t>K</w:t>
      </w:r>
      <w:r w:rsidRPr="00493DE9">
        <w:rPr>
          <w:rFonts w:asciiTheme="majorHAnsi" w:hAnsiTheme="majorHAnsi" w:cstheme="majorHAnsi"/>
          <w:sz w:val="16"/>
        </w:rPr>
        <w:t xml:space="preserve">ingdom </w:t>
      </w:r>
      <w:r w:rsidRPr="00493DE9">
        <w:rPr>
          <w:rStyle w:val="StyleUnderline"/>
          <w:rFonts w:asciiTheme="majorHAnsi" w:hAnsiTheme="majorHAnsi" w:cstheme="majorHAnsi"/>
        </w:rPr>
        <w:t>in its</w:t>
      </w:r>
      <w:r w:rsidRPr="00493DE9">
        <w:rPr>
          <w:rFonts w:asciiTheme="majorHAnsi" w:hAnsiTheme="majorHAnsi" w:cstheme="majorHAnsi"/>
          <w:sz w:val="16"/>
        </w:rPr>
        <w:t xml:space="preserve"> bitter </w:t>
      </w:r>
      <w:r w:rsidRPr="00493DE9">
        <w:rPr>
          <w:rStyle w:val="StyleUnderline"/>
          <w:rFonts w:asciiTheme="majorHAnsi" w:hAnsiTheme="majorHAnsi" w:cstheme="majorHAnsi"/>
        </w:rPr>
        <w:t>attempt to exit the E</w:t>
      </w:r>
      <w:r w:rsidRPr="00493DE9">
        <w:rPr>
          <w:rFonts w:asciiTheme="majorHAnsi" w:hAnsiTheme="majorHAnsi" w:cstheme="majorHAnsi"/>
          <w:sz w:val="16"/>
        </w:rPr>
        <w:t xml:space="preserve">uropean </w:t>
      </w:r>
      <w:r w:rsidRPr="00493DE9">
        <w:rPr>
          <w:rStyle w:val="StyleUnderline"/>
          <w:rFonts w:asciiTheme="majorHAnsi" w:hAnsiTheme="majorHAnsi" w:cstheme="majorHAnsi"/>
        </w:rPr>
        <w:t>U</w:t>
      </w:r>
      <w:r w:rsidRPr="00493DE9">
        <w:rPr>
          <w:rFonts w:asciiTheme="majorHAnsi" w:hAnsiTheme="majorHAnsi" w:cstheme="majorHAnsi"/>
          <w:sz w:val="16"/>
        </w:rPr>
        <w:t xml:space="preserve">nion. In fact, far from having created a domino effect, </w:t>
      </w:r>
      <w:r w:rsidRPr="00493DE9">
        <w:rPr>
          <w:rStyle w:val="StyleUnderline"/>
          <w:rFonts w:asciiTheme="majorHAnsi" w:hAnsiTheme="majorHAnsi" w:cstheme="majorHAnsi"/>
        </w:rPr>
        <w:t>the sad spectacle of</w:t>
      </w:r>
      <w:r w:rsidRPr="00493DE9">
        <w:rPr>
          <w:rFonts w:asciiTheme="majorHAnsi" w:hAnsiTheme="majorHAnsi" w:cstheme="majorHAnsi"/>
          <w:sz w:val="16"/>
        </w:rPr>
        <w:t xml:space="preserve"> the </w:t>
      </w:r>
      <w:r w:rsidRPr="00BA37E0">
        <w:rPr>
          <w:rStyle w:val="StyleUnderline"/>
          <w:rFonts w:asciiTheme="majorHAnsi" w:hAnsiTheme="majorHAnsi" w:cstheme="majorHAnsi"/>
          <w:highlight w:val="cyan"/>
        </w:rPr>
        <w:t>Brexit</w:t>
      </w:r>
      <w:r w:rsidRPr="00493DE9">
        <w:rPr>
          <w:rFonts w:asciiTheme="majorHAnsi" w:hAnsiTheme="majorHAnsi" w:cstheme="majorHAnsi"/>
          <w:sz w:val="16"/>
        </w:rPr>
        <w:t xml:space="preserve"> saga is likely to have </w:t>
      </w:r>
      <w:r w:rsidRPr="00BA37E0">
        <w:rPr>
          <w:rStyle w:val="Emphasis"/>
          <w:rFonts w:asciiTheme="majorHAnsi" w:hAnsiTheme="majorHAnsi" w:cstheme="majorHAnsi"/>
          <w:highlight w:val="cyan"/>
        </w:rPr>
        <w:t>strengthened</w:t>
      </w:r>
      <w:r w:rsidRPr="00493DE9">
        <w:rPr>
          <w:rStyle w:val="StyleUnderline"/>
          <w:rFonts w:asciiTheme="majorHAnsi" w:hAnsiTheme="majorHAnsi" w:cstheme="majorHAnsi"/>
        </w:rPr>
        <w:t xml:space="preserve"> Europeans’ </w:t>
      </w:r>
      <w:r w:rsidRPr="00BA37E0">
        <w:rPr>
          <w:rStyle w:val="Emphasis"/>
          <w:rFonts w:asciiTheme="majorHAnsi" w:hAnsiTheme="majorHAnsi" w:cstheme="majorHAnsi"/>
          <w:highlight w:val="cyan"/>
        </w:rPr>
        <w:t>support</w:t>
      </w:r>
      <w:r w:rsidRPr="00BA37E0">
        <w:rPr>
          <w:rStyle w:val="StyleUnderline"/>
          <w:rFonts w:asciiTheme="majorHAnsi" w:hAnsiTheme="majorHAnsi" w:cstheme="majorHAnsi"/>
          <w:highlight w:val="cyan"/>
        </w:rPr>
        <w:t xml:space="preserve"> for the</w:t>
      </w:r>
      <w:r w:rsidRPr="00493DE9">
        <w:rPr>
          <w:rFonts w:asciiTheme="majorHAnsi" w:hAnsiTheme="majorHAnsi" w:cstheme="majorHAnsi"/>
          <w:sz w:val="16"/>
          <w:szCs w:val="16"/>
        </w:rPr>
        <w:t xml:space="preserve">ir </w:t>
      </w:r>
      <w:r w:rsidRPr="00BA37E0">
        <w:rPr>
          <w:rStyle w:val="StyleUnderline"/>
          <w:rFonts w:asciiTheme="majorHAnsi" w:hAnsiTheme="majorHAnsi" w:cstheme="majorHAnsi"/>
          <w:highlight w:val="cyan"/>
        </w:rPr>
        <w:t>union</w:t>
      </w:r>
      <w:r w:rsidRPr="00493DE9">
        <w:rPr>
          <w:rFonts w:asciiTheme="majorHAnsi" w:hAnsiTheme="majorHAnsi" w:cstheme="majorHAnsi"/>
          <w:sz w:val="16"/>
        </w:rPr>
        <w:t xml:space="preserve">. </w:t>
      </w:r>
      <w:r w:rsidRPr="00493DE9">
        <w:rPr>
          <w:rStyle w:val="StyleUnderline"/>
          <w:rFonts w:asciiTheme="majorHAnsi" w:hAnsiTheme="majorHAnsi" w:cstheme="majorHAnsi"/>
        </w:rPr>
        <w:t xml:space="preserve">In polls, the EU’s image is the most </w:t>
      </w:r>
      <w:r w:rsidRPr="00493DE9">
        <w:rPr>
          <w:rStyle w:val="Emphasis"/>
          <w:rFonts w:asciiTheme="majorHAnsi" w:hAnsiTheme="majorHAnsi" w:cstheme="majorHAnsi"/>
        </w:rPr>
        <w:t>positive</w:t>
      </w:r>
      <w:r w:rsidRPr="00493DE9">
        <w:rPr>
          <w:rStyle w:val="StyleUnderline"/>
          <w:rFonts w:asciiTheme="majorHAnsi" w:hAnsiTheme="majorHAnsi" w:cstheme="majorHAnsi"/>
        </w:rPr>
        <w:t xml:space="preserve"> it has been since 2009</w:t>
      </w:r>
      <w:r w:rsidRPr="00493DE9">
        <w:rPr>
          <w:rFonts w:asciiTheme="majorHAnsi" w:hAnsiTheme="majorHAnsi" w:cstheme="majorHAnsi"/>
          <w:sz w:val="16"/>
        </w:rPr>
        <w:t xml:space="preserve">, surpassing that of national governments and parliaments, </w:t>
      </w:r>
      <w:r w:rsidRPr="00493DE9">
        <w:rPr>
          <w:rStyle w:val="StyleUnderline"/>
          <w:rFonts w:asciiTheme="majorHAnsi" w:hAnsiTheme="majorHAnsi" w:cstheme="majorHAnsi"/>
        </w:rPr>
        <w:t>including in Hungary and Poland</w:t>
      </w:r>
      <w:r w:rsidRPr="00493DE9">
        <w:rPr>
          <w:rFonts w:asciiTheme="majorHAnsi" w:hAnsiTheme="majorHAnsi" w:cstheme="majorHAnsi"/>
          <w:sz w:val="16"/>
        </w:rPr>
        <w:t>.</w:t>
      </w:r>
      <w:proofErr w:type="gramStart"/>
      <w:r w:rsidRPr="00493DE9">
        <w:rPr>
          <w:rFonts w:asciiTheme="majorHAnsi" w:hAnsiTheme="majorHAnsi" w:cstheme="majorHAnsi"/>
          <w:sz w:val="16"/>
        </w:rPr>
        <w:t>15  Meanwhile</w:t>
      </w:r>
      <w:proofErr w:type="gramEnd"/>
      <w:r w:rsidRPr="00493DE9">
        <w:rPr>
          <w:rFonts w:asciiTheme="majorHAnsi" w:hAnsiTheme="majorHAnsi" w:cstheme="majorHAnsi"/>
          <w:sz w:val="16"/>
        </w:rPr>
        <w:t>, Turkey and non-EU Balkan and East European countries want to join this union.</w:t>
      </w:r>
    </w:p>
    <w:p w14:paraId="0688BA9B" w14:textId="77777777" w:rsidR="00796D2B" w:rsidRPr="00493DE9" w:rsidRDefault="00796D2B" w:rsidP="00796D2B">
      <w:pPr>
        <w:rPr>
          <w:rFonts w:asciiTheme="majorHAnsi" w:hAnsiTheme="majorHAnsi" w:cstheme="majorHAnsi"/>
          <w:sz w:val="16"/>
          <w:szCs w:val="16"/>
        </w:rPr>
      </w:pPr>
      <w:r w:rsidRPr="00493DE9">
        <w:rPr>
          <w:rFonts w:asciiTheme="majorHAnsi" w:hAnsiTheme="majorHAnsi" w:cstheme="majorHAnsi"/>
          <w:sz w:val="16"/>
          <w:szCs w:val="16"/>
        </w:rPr>
        <w:t>The EU borderless area, called as you know the Schengen zone, allowing the free mobility of 420 million people, covering 26 countries, 4.3 million square kilometers, is certainly a difficult entity to manage, but it is also quite an accomplishment, appreciated every day, in airports, train stations and highways by its citizens. Despite all the controversies about the Eurozone, there is no popular support to leave the common currency. The most Eurosceptic countries remain closer to a reformist approach rather than a rejectionist one.</w:t>
      </w:r>
    </w:p>
    <w:p w14:paraId="466B87BA" w14:textId="77777777" w:rsidR="00796D2B" w:rsidRPr="00493DE9" w:rsidRDefault="00796D2B" w:rsidP="00796D2B">
      <w:pPr>
        <w:rPr>
          <w:rFonts w:asciiTheme="majorHAnsi" w:hAnsiTheme="majorHAnsi" w:cstheme="majorHAnsi"/>
          <w:sz w:val="16"/>
        </w:rPr>
      </w:pPr>
      <w:r w:rsidRPr="00493DE9">
        <w:rPr>
          <w:rStyle w:val="StyleUnderline"/>
          <w:rFonts w:asciiTheme="majorHAnsi" w:hAnsiTheme="majorHAnsi" w:cstheme="majorHAnsi"/>
        </w:rPr>
        <w:t>Despite the</w:t>
      </w:r>
      <w:r w:rsidRPr="00493DE9">
        <w:rPr>
          <w:rFonts w:asciiTheme="majorHAnsi" w:hAnsiTheme="majorHAnsi" w:cstheme="majorHAnsi"/>
          <w:sz w:val="16"/>
        </w:rPr>
        <w:t xml:space="preserve"> strong </w:t>
      </w:r>
      <w:r w:rsidRPr="00493DE9">
        <w:rPr>
          <w:rStyle w:val="StyleUnderline"/>
          <w:rFonts w:asciiTheme="majorHAnsi" w:hAnsiTheme="majorHAnsi" w:cstheme="majorHAnsi"/>
        </w:rPr>
        <w:t>likelihood that populists</w:t>
      </w:r>
      <w:r w:rsidRPr="00493DE9">
        <w:rPr>
          <w:rFonts w:asciiTheme="majorHAnsi" w:hAnsiTheme="majorHAnsi" w:cstheme="majorHAnsi"/>
          <w:sz w:val="16"/>
        </w:rPr>
        <w:t xml:space="preserve"> and Eurosceptic parties </w:t>
      </w:r>
      <w:r w:rsidRPr="00493DE9">
        <w:rPr>
          <w:rStyle w:val="StyleUnderline"/>
          <w:rFonts w:asciiTheme="majorHAnsi" w:hAnsiTheme="majorHAnsi" w:cstheme="majorHAnsi"/>
        </w:rPr>
        <w:t>will increase their representation in the next European Parliament</w:t>
      </w:r>
      <w:r w:rsidRPr="00493DE9">
        <w:rPr>
          <w:rFonts w:asciiTheme="majorHAnsi" w:hAnsiTheme="majorHAnsi" w:cstheme="majorHAnsi"/>
          <w:sz w:val="16"/>
        </w:rPr>
        <w:t xml:space="preserve">, the risks are very low that the May 2019 elections will result in a Eurosceptic parliament. </w:t>
      </w:r>
      <w:r w:rsidRPr="00493DE9">
        <w:rPr>
          <w:rStyle w:val="StyleUnderline"/>
          <w:rFonts w:asciiTheme="majorHAnsi" w:hAnsiTheme="majorHAnsi" w:cstheme="majorHAnsi"/>
        </w:rPr>
        <w:t xml:space="preserve">The popular </w:t>
      </w:r>
      <w:r w:rsidRPr="00BA37E0">
        <w:rPr>
          <w:rStyle w:val="StyleUnderline"/>
          <w:rFonts w:asciiTheme="majorHAnsi" w:hAnsiTheme="majorHAnsi" w:cstheme="majorHAnsi"/>
          <w:highlight w:val="cyan"/>
        </w:rPr>
        <w:t>support for</w:t>
      </w:r>
      <w:r w:rsidRPr="00493DE9">
        <w:rPr>
          <w:rStyle w:val="StyleUnderline"/>
          <w:rFonts w:asciiTheme="majorHAnsi" w:hAnsiTheme="majorHAnsi" w:cstheme="majorHAnsi"/>
        </w:rPr>
        <w:t xml:space="preserve"> these </w:t>
      </w:r>
      <w:r w:rsidRPr="00BA37E0">
        <w:rPr>
          <w:rStyle w:val="StyleUnderline"/>
          <w:rFonts w:asciiTheme="majorHAnsi" w:hAnsiTheme="majorHAnsi" w:cstheme="majorHAnsi"/>
          <w:highlight w:val="cyan"/>
        </w:rPr>
        <w:t>populist parties</w:t>
      </w:r>
      <w:r w:rsidRPr="00493DE9">
        <w:rPr>
          <w:rStyle w:val="StyleUnderline"/>
          <w:rFonts w:asciiTheme="majorHAnsi" w:hAnsiTheme="majorHAnsi" w:cstheme="majorHAnsi"/>
        </w:rPr>
        <w:t xml:space="preserve"> seems to have </w:t>
      </w:r>
      <w:r w:rsidRPr="00BA37E0">
        <w:rPr>
          <w:rStyle w:val="Emphasis"/>
          <w:rFonts w:asciiTheme="majorHAnsi" w:hAnsiTheme="majorHAnsi" w:cstheme="majorHAnsi"/>
          <w:highlight w:val="cyan"/>
        </w:rPr>
        <w:t>reached a plateau</w:t>
      </w:r>
      <w:r w:rsidRPr="00493DE9">
        <w:rPr>
          <w:rFonts w:asciiTheme="majorHAnsi" w:hAnsiTheme="majorHAnsi" w:cstheme="majorHAnsi"/>
          <w:sz w:val="16"/>
        </w:rPr>
        <w:t>, as the migration flow has considerably diminished. Current projections give them around a third of the seats in the EU Parliament, which will make more difficult, but still probable, the negotiation of a functional and stable pro-EU coalition.</w:t>
      </w:r>
    </w:p>
    <w:p w14:paraId="2642C5FC" w14:textId="77777777" w:rsidR="00796D2B" w:rsidRPr="00493DE9" w:rsidRDefault="00796D2B" w:rsidP="00796D2B">
      <w:pPr>
        <w:rPr>
          <w:rFonts w:asciiTheme="majorHAnsi" w:hAnsiTheme="majorHAnsi" w:cstheme="majorHAnsi"/>
          <w:sz w:val="16"/>
          <w:szCs w:val="16"/>
        </w:rPr>
      </w:pPr>
      <w:r w:rsidRPr="00493DE9">
        <w:rPr>
          <w:rFonts w:asciiTheme="majorHAnsi" w:hAnsiTheme="majorHAnsi" w:cstheme="majorHAnsi"/>
          <w:sz w:val="16"/>
          <w:szCs w:val="16"/>
        </w:rPr>
        <w:t>The selection of new Presidents of the European Commission and the European Council and the nomination of a new Commission is likely to be a complicated but not insurmountable task in the coming months.</w:t>
      </w:r>
    </w:p>
    <w:p w14:paraId="6AB21F19" w14:textId="77777777" w:rsidR="00796D2B" w:rsidRPr="00493DE9" w:rsidRDefault="00796D2B" w:rsidP="00796D2B">
      <w:pPr>
        <w:rPr>
          <w:rFonts w:asciiTheme="majorHAnsi" w:hAnsiTheme="majorHAnsi" w:cstheme="majorHAnsi"/>
          <w:sz w:val="16"/>
          <w:szCs w:val="16"/>
        </w:rPr>
      </w:pPr>
      <w:r w:rsidRPr="00493DE9">
        <w:rPr>
          <w:rFonts w:asciiTheme="majorHAnsi" w:hAnsiTheme="majorHAnsi" w:cstheme="majorHAnsi"/>
          <w:sz w:val="16"/>
          <w:szCs w:val="16"/>
        </w:rPr>
        <w:t>Conclusion</w:t>
      </w:r>
    </w:p>
    <w:p w14:paraId="4E5FF805" w14:textId="77777777" w:rsidR="00796D2B" w:rsidRDefault="00796D2B" w:rsidP="00796D2B">
      <w:pPr>
        <w:rPr>
          <w:rFonts w:asciiTheme="majorHAnsi" w:hAnsiTheme="majorHAnsi" w:cstheme="majorHAnsi"/>
          <w:sz w:val="16"/>
        </w:rPr>
      </w:pPr>
      <w:r w:rsidRPr="00493DE9">
        <w:rPr>
          <w:rFonts w:asciiTheme="majorHAnsi" w:hAnsiTheme="majorHAnsi" w:cstheme="majorHAnsi"/>
          <w:sz w:val="16"/>
        </w:rPr>
        <w:t xml:space="preserve">I am confident </w:t>
      </w:r>
      <w:r w:rsidRPr="00493DE9">
        <w:rPr>
          <w:rStyle w:val="StyleUnderline"/>
          <w:rFonts w:asciiTheme="majorHAnsi" w:hAnsiTheme="majorHAnsi" w:cstheme="majorHAnsi"/>
        </w:rPr>
        <w:t xml:space="preserve">that </w:t>
      </w:r>
      <w:r w:rsidRPr="00BA37E0">
        <w:rPr>
          <w:rStyle w:val="Emphasis"/>
          <w:rFonts w:asciiTheme="majorHAnsi" w:hAnsiTheme="majorHAnsi" w:cstheme="majorHAnsi"/>
          <w:highlight w:val="cyan"/>
        </w:rPr>
        <w:t>populism will not eviscerate</w:t>
      </w:r>
      <w:r w:rsidRPr="00493DE9">
        <w:rPr>
          <w:rStyle w:val="Emphasis"/>
          <w:rFonts w:asciiTheme="majorHAnsi" w:hAnsiTheme="majorHAnsi" w:cstheme="majorHAnsi"/>
        </w:rPr>
        <w:t xml:space="preserve"> liberal </w:t>
      </w:r>
      <w:r w:rsidRPr="00BA37E0">
        <w:rPr>
          <w:rStyle w:val="Emphasis"/>
          <w:rFonts w:asciiTheme="majorHAnsi" w:hAnsiTheme="majorHAnsi" w:cstheme="majorHAnsi"/>
          <w:highlight w:val="cyan"/>
        </w:rPr>
        <w:t>democracy in Europe</w:t>
      </w:r>
      <w:r w:rsidRPr="00493DE9">
        <w:rPr>
          <w:rFonts w:asciiTheme="majorHAnsi" w:hAnsiTheme="majorHAnsi" w:cstheme="majorHAnsi"/>
          <w:sz w:val="16"/>
        </w:rPr>
        <w:t xml:space="preserve">, </w:t>
      </w:r>
      <w:r w:rsidRPr="00493DE9">
        <w:rPr>
          <w:rStyle w:val="StyleUnderline"/>
          <w:rFonts w:asciiTheme="majorHAnsi" w:hAnsiTheme="majorHAnsi" w:cstheme="majorHAnsi"/>
        </w:rPr>
        <w:t>but it is</w:t>
      </w:r>
      <w:r w:rsidRPr="00493DE9">
        <w:rPr>
          <w:rFonts w:asciiTheme="majorHAnsi" w:hAnsiTheme="majorHAnsi" w:cstheme="majorHAnsi"/>
          <w:sz w:val="16"/>
        </w:rPr>
        <w:t xml:space="preserve">, and will </w:t>
      </w:r>
      <w:r w:rsidRPr="00493DE9">
        <w:rPr>
          <w:rStyle w:val="StyleUnderline"/>
          <w:rFonts w:asciiTheme="majorHAnsi" w:hAnsiTheme="majorHAnsi" w:cstheme="majorHAnsi"/>
        </w:rPr>
        <w:t>likely</w:t>
      </w:r>
      <w:r w:rsidRPr="00493DE9">
        <w:rPr>
          <w:rFonts w:asciiTheme="majorHAnsi" w:hAnsiTheme="majorHAnsi" w:cstheme="majorHAnsi"/>
          <w:sz w:val="16"/>
        </w:rPr>
        <w:t xml:space="preserve"> continue </w:t>
      </w:r>
      <w:r w:rsidRPr="00493DE9">
        <w:rPr>
          <w:rStyle w:val="StyleUnderline"/>
          <w:rFonts w:asciiTheme="majorHAnsi" w:hAnsiTheme="majorHAnsi" w:cstheme="majorHAnsi"/>
        </w:rPr>
        <w:t>to challenge some of its key pillars</w:t>
      </w:r>
      <w:r w:rsidRPr="00493DE9">
        <w:rPr>
          <w:rFonts w:asciiTheme="majorHAnsi" w:hAnsiTheme="majorHAnsi" w:cstheme="majorHAnsi"/>
          <w:sz w:val="16"/>
        </w:rPr>
        <w:t xml:space="preserve">, especially the rule of law, individual and minority rights, and social, </w:t>
      </w:r>
      <w:proofErr w:type="gramStart"/>
      <w:r w:rsidRPr="00493DE9">
        <w:rPr>
          <w:rFonts w:asciiTheme="majorHAnsi" w:hAnsiTheme="majorHAnsi" w:cstheme="majorHAnsi"/>
          <w:sz w:val="16"/>
        </w:rPr>
        <w:t>political</w:t>
      </w:r>
      <w:proofErr w:type="gramEnd"/>
      <w:r w:rsidRPr="00493DE9">
        <w:rPr>
          <w:rFonts w:asciiTheme="majorHAnsi" w:hAnsiTheme="majorHAnsi" w:cstheme="majorHAnsi"/>
          <w:sz w:val="16"/>
        </w:rPr>
        <w:t xml:space="preserve"> and religious tolerance.</w:t>
      </w:r>
    </w:p>
    <w:p w14:paraId="52BAADE8" w14:textId="77777777" w:rsidR="00796D2B" w:rsidRPr="00493DE9" w:rsidRDefault="00796D2B" w:rsidP="00796D2B">
      <w:pPr>
        <w:rPr>
          <w:rFonts w:asciiTheme="majorHAnsi" w:hAnsiTheme="majorHAnsi" w:cstheme="majorHAnsi"/>
          <w:sz w:val="16"/>
        </w:rPr>
      </w:pPr>
    </w:p>
    <w:p w14:paraId="5EAE922B" w14:textId="77777777" w:rsidR="00796D2B" w:rsidRPr="004E49D7" w:rsidRDefault="00796D2B" w:rsidP="00796D2B">
      <w:pPr>
        <w:pStyle w:val="Heading4"/>
        <w:rPr>
          <w:rFonts w:asciiTheme="majorHAnsi" w:hAnsiTheme="majorHAnsi" w:cstheme="majorHAnsi"/>
        </w:rPr>
      </w:pPr>
      <w:bookmarkStart w:id="0" w:name="_Hlk497429080"/>
      <w:r w:rsidRPr="004E49D7">
        <w:rPr>
          <w:rFonts w:asciiTheme="majorHAnsi" w:hAnsiTheme="majorHAnsi" w:cstheme="majorHAnsi"/>
        </w:rPr>
        <w:t>Democracy doesn’t solve war – increases hostility.</w:t>
      </w:r>
    </w:p>
    <w:p w14:paraId="6A2A633F" w14:textId="77777777" w:rsidR="00796D2B" w:rsidRPr="004E49D7" w:rsidRDefault="00796D2B" w:rsidP="00796D2B">
      <w:pPr>
        <w:rPr>
          <w:rFonts w:asciiTheme="majorHAnsi" w:hAnsiTheme="majorHAnsi" w:cstheme="majorHAnsi"/>
        </w:rPr>
      </w:pPr>
      <w:r w:rsidRPr="004E49D7">
        <w:rPr>
          <w:rFonts w:asciiTheme="majorHAnsi" w:hAnsiTheme="majorHAnsi" w:cstheme="majorHAnsi"/>
        </w:rPr>
        <w:t xml:space="preserve">Sam </w:t>
      </w:r>
      <w:r w:rsidRPr="004E49D7">
        <w:rPr>
          <w:rStyle w:val="Style13ptBold"/>
          <w:rFonts w:asciiTheme="majorHAnsi" w:hAnsiTheme="majorHAnsi" w:cstheme="majorHAnsi"/>
        </w:rPr>
        <w:t>GHATAK ET AL. 17</w:t>
      </w:r>
      <w:r w:rsidRPr="004E49D7">
        <w:rPr>
          <w:rFonts w:asciiTheme="majorHAnsi" w:hAnsiTheme="majorHAnsi" w:cstheme="majorHAnsi"/>
        </w:rPr>
        <w:t xml:space="preserve">. **Lecturer, Political Science, University of Tennessee Knoxville. **Aaron Gold, PhD Student, Political Science, UT Knoxville. **Brandon C. </w:t>
      </w:r>
      <w:proofErr w:type="spellStart"/>
      <w:r w:rsidRPr="004E49D7">
        <w:rPr>
          <w:rFonts w:asciiTheme="majorHAnsi" w:hAnsiTheme="majorHAnsi" w:cstheme="majorHAnsi"/>
        </w:rPr>
        <w:t>Prins</w:t>
      </w:r>
      <w:proofErr w:type="spellEnd"/>
      <w:r w:rsidRPr="004E49D7">
        <w:rPr>
          <w:rFonts w:asciiTheme="majorHAnsi" w:hAnsiTheme="majorHAnsi" w:cstheme="majorHAnsi"/>
        </w:rPr>
        <w:t xml:space="preserve">, Professor and Director of Graduate Studies, UT Knoxville. “External threat and the limits of democratic pacifism.” </w:t>
      </w:r>
      <w:r w:rsidRPr="004E49D7">
        <w:rPr>
          <w:rFonts w:asciiTheme="majorHAnsi" w:hAnsiTheme="majorHAnsi" w:cstheme="majorHAnsi"/>
          <w:i/>
        </w:rPr>
        <w:t>Conflict Management and Peace Science</w:t>
      </w:r>
      <w:r w:rsidRPr="004E49D7">
        <w:rPr>
          <w:rFonts w:asciiTheme="majorHAnsi" w:hAnsiTheme="majorHAnsi" w:cstheme="majorHAnsi"/>
        </w:rPr>
        <w:t xml:space="preserve"> 34(2): 141-59. Emory Libraries.</w:t>
      </w:r>
    </w:p>
    <w:p w14:paraId="772E49BD" w14:textId="77777777" w:rsidR="00796D2B" w:rsidRPr="004E49D7" w:rsidRDefault="00796D2B" w:rsidP="00796D2B">
      <w:pPr>
        <w:rPr>
          <w:rFonts w:asciiTheme="majorHAnsi" w:hAnsiTheme="majorHAnsi" w:cstheme="majorHAnsi"/>
        </w:rPr>
      </w:pPr>
    </w:p>
    <w:p w14:paraId="45CFE067" w14:textId="77777777" w:rsidR="00796D2B" w:rsidRPr="004E49D7" w:rsidRDefault="00796D2B" w:rsidP="00796D2B">
      <w:pPr>
        <w:rPr>
          <w:rStyle w:val="StyleUnderline"/>
          <w:rFonts w:asciiTheme="majorHAnsi" w:hAnsiTheme="majorHAnsi" w:cstheme="majorHAnsi"/>
        </w:rPr>
      </w:pPr>
      <w:r w:rsidRPr="004E49D7">
        <w:rPr>
          <w:rStyle w:val="StyleUnderline"/>
          <w:rFonts w:asciiTheme="majorHAnsi" w:hAnsiTheme="majorHAnsi" w:cstheme="majorHAnsi"/>
        </w:rPr>
        <w:t>Conclusion</w:t>
      </w:r>
    </w:p>
    <w:p w14:paraId="52E0BC4A" w14:textId="77777777" w:rsidR="00796D2B" w:rsidRPr="004E49D7" w:rsidRDefault="00796D2B" w:rsidP="00796D2B">
      <w:pPr>
        <w:rPr>
          <w:rFonts w:asciiTheme="majorHAnsi" w:hAnsiTheme="majorHAnsi" w:cstheme="majorHAnsi"/>
        </w:rPr>
      </w:pPr>
      <w:r w:rsidRPr="004E49D7">
        <w:rPr>
          <w:rStyle w:val="StyleUnderline"/>
          <w:rFonts w:asciiTheme="majorHAnsi" w:hAnsiTheme="majorHAnsi" w:cstheme="majorHAnsi"/>
        </w:rPr>
        <w:t xml:space="preserve">It has become a </w:t>
      </w:r>
      <w:r w:rsidRPr="004E49D7">
        <w:rPr>
          <w:rStyle w:val="Emphasis"/>
          <w:rFonts w:asciiTheme="majorHAnsi" w:hAnsiTheme="majorHAnsi" w:cstheme="majorHAnsi"/>
        </w:rPr>
        <w:t>stylized fact</w:t>
      </w:r>
      <w:r w:rsidRPr="004E49D7">
        <w:rPr>
          <w:rStyle w:val="StyleUnderline"/>
          <w:rFonts w:asciiTheme="majorHAnsi" w:hAnsiTheme="majorHAnsi" w:cstheme="majorHAnsi"/>
        </w:rPr>
        <w:t xml:space="preserve"> that dyadic democracy lowers the hazard of armed conflict</w:t>
      </w:r>
      <w:r w:rsidRPr="004E49D7">
        <w:rPr>
          <w:rFonts w:asciiTheme="majorHAnsi" w:hAnsiTheme="majorHAnsi" w:cstheme="majorHAnsi"/>
        </w:rPr>
        <w:t xml:space="preserve">. While </w:t>
      </w:r>
      <w:r w:rsidRPr="004E49D7">
        <w:rPr>
          <w:rStyle w:val="StyleUnderline"/>
          <w:rFonts w:asciiTheme="majorHAnsi" w:hAnsiTheme="majorHAnsi" w:cstheme="majorHAnsi"/>
        </w:rPr>
        <w:t>the Democratic Peace has faced many challenges</w:t>
      </w:r>
      <w:r w:rsidRPr="004E49D7">
        <w:rPr>
          <w:rFonts w:asciiTheme="majorHAnsi" w:hAnsiTheme="majorHAnsi" w:cstheme="majorHAnsi"/>
        </w:rPr>
        <w:t xml:space="preserve">, we believe </w:t>
      </w:r>
      <w:r w:rsidRPr="004E49D7">
        <w:rPr>
          <w:rStyle w:val="StyleUnderline"/>
          <w:rFonts w:asciiTheme="majorHAnsi" w:hAnsiTheme="majorHAnsi" w:cstheme="majorHAnsi"/>
        </w:rPr>
        <w:t xml:space="preserve">the most significant challenge has come from the argument that </w:t>
      </w:r>
      <w:r w:rsidRPr="004E49D7">
        <w:rPr>
          <w:rStyle w:val="StyleUnderline"/>
          <w:rFonts w:asciiTheme="majorHAnsi" w:hAnsiTheme="majorHAnsi" w:cstheme="majorHAnsi"/>
          <w:highlight w:val="cyan"/>
        </w:rPr>
        <w:t xml:space="preserve">the pacifying effect of democracy is </w:t>
      </w:r>
      <w:r w:rsidRPr="004E49D7">
        <w:rPr>
          <w:rStyle w:val="Emphasis"/>
          <w:rFonts w:asciiTheme="majorHAnsi" w:hAnsiTheme="majorHAnsi" w:cstheme="majorHAnsi"/>
          <w:highlight w:val="cyan"/>
        </w:rPr>
        <w:t>epiphenomenal to territorial issues</w:t>
      </w:r>
      <w:r w:rsidRPr="004E49D7">
        <w:rPr>
          <w:rStyle w:val="StyleUnderline"/>
          <w:rFonts w:asciiTheme="majorHAnsi" w:hAnsiTheme="majorHAnsi" w:cstheme="majorHAnsi"/>
        </w:rPr>
        <w:t>, specifically the external threats that they pose</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This argument sees the lower hazards of armed conflict among democracies </w:t>
      </w:r>
      <w:r w:rsidRPr="004E49D7">
        <w:rPr>
          <w:rStyle w:val="Emphasis"/>
          <w:rFonts w:asciiTheme="majorHAnsi" w:hAnsiTheme="majorHAnsi" w:cstheme="majorHAnsi"/>
        </w:rPr>
        <w:t>not</w:t>
      </w:r>
      <w:r w:rsidRPr="004E49D7">
        <w:rPr>
          <w:rStyle w:val="StyleUnderline"/>
          <w:rFonts w:asciiTheme="majorHAnsi" w:hAnsiTheme="majorHAnsi" w:cstheme="majorHAnsi"/>
        </w:rPr>
        <w:t xml:space="preserve"> as a product of shared norms or institutional structures, but </w:t>
      </w:r>
      <w:proofErr w:type="gramStart"/>
      <w:r w:rsidRPr="004E49D7">
        <w:rPr>
          <w:rStyle w:val="StyleUnderline"/>
          <w:rFonts w:asciiTheme="majorHAnsi" w:hAnsiTheme="majorHAnsi" w:cstheme="majorHAnsi"/>
        </w:rPr>
        <w:t xml:space="preserve">as a </w:t>
      </w:r>
      <w:r w:rsidRPr="004E49D7">
        <w:rPr>
          <w:rStyle w:val="Emphasis"/>
          <w:rFonts w:asciiTheme="majorHAnsi" w:hAnsiTheme="majorHAnsi" w:cstheme="majorHAnsi"/>
        </w:rPr>
        <w:t>result of</w:t>
      </w:r>
      <w:proofErr w:type="gramEnd"/>
      <w:r w:rsidRPr="004E49D7">
        <w:rPr>
          <w:rStyle w:val="Emphasis"/>
          <w:rFonts w:asciiTheme="majorHAnsi" w:hAnsiTheme="majorHAnsi" w:cstheme="majorHAnsi"/>
        </w:rPr>
        <w:t xml:space="preserve"> settled borders</w:t>
      </w:r>
      <w:r w:rsidRPr="004E49D7">
        <w:rPr>
          <w:rFonts w:asciiTheme="majorHAnsi" w:hAnsiTheme="majorHAnsi" w:cstheme="majorHAnsi"/>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4E49D7">
        <w:rPr>
          <w:rStyle w:val="StyleUnderline"/>
          <w:rFonts w:asciiTheme="majorHAnsi" w:hAnsiTheme="majorHAnsi" w:cstheme="majorHAnsi"/>
          <w:highlight w:val="cyan"/>
        </w:rPr>
        <w:t>Efforts to assess democratic pacifism</w:t>
      </w:r>
      <w:r w:rsidRPr="004E49D7">
        <w:rPr>
          <w:rStyle w:val="StyleUnderline"/>
          <w:rFonts w:asciiTheme="majorHAnsi" w:hAnsiTheme="majorHAnsi" w:cstheme="majorHAnsi"/>
        </w:rPr>
        <w:t xml:space="preserve"> have largely </w:t>
      </w:r>
      <w:r w:rsidRPr="004E49D7">
        <w:rPr>
          <w:rStyle w:val="Emphasis"/>
          <w:rFonts w:asciiTheme="majorHAnsi" w:hAnsiTheme="majorHAnsi" w:cstheme="majorHAnsi"/>
          <w:highlight w:val="cyan"/>
        </w:rPr>
        <w:t>ignored rivalry</w:t>
      </w:r>
      <w:r w:rsidRPr="004E49D7">
        <w:rPr>
          <w:rStyle w:val="StyleUnderline"/>
          <w:rFonts w:asciiTheme="majorHAnsi" w:hAnsiTheme="majorHAnsi" w:cstheme="majorHAnsi"/>
        </w:rPr>
        <w:t xml:space="preserve"> as a context conditioning the behavior of democratic leaders</w:t>
      </w:r>
      <w:r w:rsidRPr="004E49D7">
        <w:rPr>
          <w:rFonts w:asciiTheme="majorHAnsi" w:hAnsiTheme="majorHAnsi" w:cstheme="majorHAnsi"/>
        </w:rPr>
        <w:t xml:space="preserve">. To be sure, research demonstrates rivals to have higher probabilities of armed conflict and democracies rarely to be rivals. But </w:t>
      </w:r>
      <w:r w:rsidRPr="004E49D7">
        <w:rPr>
          <w:rStyle w:val="StyleUnderline"/>
          <w:rFonts w:asciiTheme="majorHAnsi" w:hAnsiTheme="majorHAnsi" w:cstheme="majorHAnsi"/>
        </w:rPr>
        <w:t xml:space="preserve">fundamental to the Democratic Peace is the notion that even in the face of difficult security challenges and salient issues, dyadic democracy will associate with a lower likelihood of militarized aggression. But the presence of an </w:t>
      </w:r>
      <w:r w:rsidRPr="004E49D7">
        <w:rPr>
          <w:rStyle w:val="Emphasis"/>
          <w:rFonts w:asciiTheme="majorHAnsi" w:hAnsiTheme="majorHAnsi" w:cstheme="majorHAnsi"/>
        </w:rPr>
        <w:t>external threat</w:t>
      </w:r>
      <w:r w:rsidRPr="004E49D7">
        <w:rPr>
          <w:rStyle w:val="StyleUnderline"/>
          <w:rFonts w:asciiTheme="majorHAnsi" w:hAnsiTheme="majorHAnsi" w:cstheme="majorHAnsi"/>
        </w:rPr>
        <w:t xml:space="preserve">, be that threat disputed territory or strategic rivalry, may be the key mechanism by which </w:t>
      </w:r>
      <w:r w:rsidRPr="004E49D7">
        <w:rPr>
          <w:rStyle w:val="StyleUnderline"/>
          <w:rFonts w:asciiTheme="majorHAnsi" w:hAnsiTheme="majorHAnsi" w:cstheme="majorHAnsi"/>
          <w:highlight w:val="cyan"/>
        </w:rPr>
        <w:t>democratic leaders</w:t>
      </w:r>
      <w:r w:rsidRPr="004E49D7">
        <w:rPr>
          <w:rStyle w:val="StyleUnderline"/>
          <w:rFonts w:asciiTheme="majorHAnsi" w:hAnsiTheme="majorHAnsi" w:cstheme="majorHAnsi"/>
        </w:rPr>
        <w:t xml:space="preserve">, owing to </w:t>
      </w:r>
      <w:r w:rsidRPr="004E49D7">
        <w:rPr>
          <w:rStyle w:val="Emphasis"/>
          <w:rFonts w:asciiTheme="majorHAnsi" w:hAnsiTheme="majorHAnsi" w:cstheme="majorHAnsi"/>
        </w:rPr>
        <w:t>audience costs</w:t>
      </w:r>
      <w:r w:rsidRPr="004E49D7">
        <w:rPr>
          <w:rStyle w:val="StyleUnderline"/>
          <w:rFonts w:asciiTheme="majorHAnsi" w:hAnsiTheme="majorHAnsi" w:cstheme="majorHAnsi"/>
        </w:rPr>
        <w:t xml:space="preserve">, </w:t>
      </w:r>
      <w:r w:rsidRPr="004E49D7">
        <w:rPr>
          <w:rStyle w:val="Emphasis"/>
          <w:rFonts w:asciiTheme="majorHAnsi" w:hAnsiTheme="majorHAnsi" w:cstheme="majorHAnsi"/>
        </w:rPr>
        <w:t>resolve</w:t>
      </w:r>
      <w:r w:rsidRPr="004E49D7">
        <w:rPr>
          <w:rStyle w:val="StyleUnderline"/>
          <w:rFonts w:asciiTheme="majorHAnsi" w:hAnsiTheme="majorHAnsi" w:cstheme="majorHAnsi"/>
        </w:rPr>
        <w:t xml:space="preserve"> and </w:t>
      </w:r>
      <w:r w:rsidRPr="004E49D7">
        <w:rPr>
          <w:rStyle w:val="Emphasis"/>
          <w:rFonts w:asciiTheme="majorHAnsi" w:hAnsiTheme="majorHAnsi" w:cstheme="majorHAnsi"/>
        </w:rPr>
        <w:t>electoral pressures</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fail to resolve problems nonviolently</w:t>
      </w:r>
      <w:r w:rsidRPr="004E49D7">
        <w:rPr>
          <w:rFonts w:asciiTheme="majorHAnsi" w:hAnsiTheme="majorHAnsi" w:cstheme="majorHAnsi"/>
        </w:rPr>
        <w:t>.</w:t>
      </w:r>
    </w:p>
    <w:p w14:paraId="12A439CD" w14:textId="77777777" w:rsidR="00796D2B" w:rsidRPr="004E49D7" w:rsidRDefault="00796D2B" w:rsidP="00796D2B">
      <w:pPr>
        <w:rPr>
          <w:rFonts w:asciiTheme="majorHAnsi" w:hAnsiTheme="majorHAnsi" w:cstheme="majorHAnsi"/>
        </w:rPr>
      </w:pPr>
      <w:r w:rsidRPr="004E49D7">
        <w:rPr>
          <w:rStyle w:val="StyleUnderline"/>
          <w:rFonts w:asciiTheme="majorHAnsi" w:hAnsiTheme="majorHAnsi" w:cstheme="majorHAnsi"/>
        </w:rPr>
        <w:t>This study has sought a ‘‘hard test’’ of the Democratic Peace by testing the conditional effects of joint democracy on armed conflict when external threat is present</w:t>
      </w:r>
      <w:r w:rsidRPr="004E49D7">
        <w:rPr>
          <w:rFonts w:asciiTheme="majorHAnsi" w:hAnsiTheme="majorHAnsi" w:cstheme="majorHAnsi"/>
        </w:rPr>
        <w:t xml:space="preserve">. We test three measures of threat: territorial contention, strategic rivalry, and a threat index that sums the first two measures. </w:t>
      </w:r>
      <w:r w:rsidRPr="004E49D7">
        <w:rPr>
          <w:rStyle w:val="StyleUnderline"/>
          <w:rFonts w:asciiTheme="majorHAnsi" w:hAnsiTheme="majorHAnsi" w:cstheme="majorHAnsi"/>
        </w:rPr>
        <w:t>For robustness checks, we use two additional measures of our dependent variable: fatal MID onset, and event data from the Armed Conflict Database</w:t>
      </w:r>
      <w:r w:rsidRPr="004E49D7">
        <w:rPr>
          <w:rFonts w:asciiTheme="majorHAnsi" w:hAnsiTheme="majorHAnsi" w:cstheme="majorHAnsi"/>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w:t>
      </w:r>
      <w:proofErr w:type="gramStart"/>
      <w:r w:rsidRPr="004E49D7">
        <w:rPr>
          <w:rFonts w:asciiTheme="majorHAnsi" w:hAnsiTheme="majorHAnsi" w:cstheme="majorHAnsi"/>
        </w:rPr>
        <w:t>significant</w:t>
      </w:r>
      <w:proofErr w:type="gramEnd"/>
      <w:r w:rsidRPr="004E49D7">
        <w:rPr>
          <w:rFonts w:asciiTheme="majorHAnsi" w:hAnsiTheme="majorHAnsi" w:cstheme="majorHAnsi"/>
        </w:rPr>
        <w:t xml:space="preserve"> and each measure of threat is strongly positive and significant. Here, liberal institutions maintain their pacific ability and </w:t>
      </w:r>
      <w:r w:rsidRPr="004E49D7">
        <w:rPr>
          <w:rStyle w:val="StyleUnderline"/>
          <w:rFonts w:asciiTheme="majorHAnsi" w:hAnsiTheme="majorHAnsi" w:cstheme="majorHAnsi"/>
        </w:rPr>
        <w:t>external threats clearly increase conflict propensities</w:t>
      </w:r>
      <w:r w:rsidRPr="004E49D7">
        <w:rPr>
          <w:rFonts w:asciiTheme="majorHAnsi" w:hAnsiTheme="majorHAnsi" w:cstheme="majorHAnsi"/>
        </w:rPr>
        <w:t xml:space="preserve">. However, </w:t>
      </w:r>
      <w:r w:rsidRPr="004E49D7">
        <w:rPr>
          <w:rStyle w:val="StyleUnderline"/>
          <w:rFonts w:asciiTheme="majorHAnsi" w:hAnsiTheme="majorHAnsi" w:cstheme="majorHAnsi"/>
          <w:highlight w:val="cyan"/>
        </w:rPr>
        <w:t xml:space="preserve">when we test the </w:t>
      </w:r>
      <w:r w:rsidRPr="004E49D7">
        <w:rPr>
          <w:rStyle w:val="Emphasis"/>
          <w:rFonts w:asciiTheme="majorHAnsi" w:hAnsiTheme="majorHAnsi" w:cstheme="majorHAnsi"/>
          <w:highlight w:val="cyan"/>
        </w:rPr>
        <w:t>interactive relationship</w:t>
      </w:r>
      <w:r w:rsidRPr="004E49D7">
        <w:rPr>
          <w:rStyle w:val="StyleUnderline"/>
          <w:rFonts w:asciiTheme="majorHAnsi" w:hAnsiTheme="majorHAnsi" w:cstheme="majorHAnsi"/>
          <w:highlight w:val="cyan"/>
        </w:rPr>
        <w:t xml:space="preserve"> between democracy and</w:t>
      </w:r>
      <w:r w:rsidRPr="004E49D7">
        <w:rPr>
          <w:rStyle w:val="StyleUnderline"/>
          <w:rFonts w:asciiTheme="majorHAnsi" w:hAnsiTheme="majorHAnsi" w:cstheme="majorHAnsi"/>
        </w:rPr>
        <w:t xml:space="preserve"> our measures of </w:t>
      </w:r>
      <w:r w:rsidRPr="004E49D7">
        <w:rPr>
          <w:rStyle w:val="StyleUnderline"/>
          <w:rFonts w:asciiTheme="majorHAnsi" w:hAnsiTheme="majorHAnsi" w:cstheme="majorHAnsi"/>
          <w:highlight w:val="cyan"/>
        </w:rPr>
        <w:t>external threat, the pacifying effect</w:t>
      </w:r>
      <w:r w:rsidRPr="004E49D7">
        <w:rPr>
          <w:rStyle w:val="StyleUnderline"/>
          <w:rFonts w:asciiTheme="majorHAnsi" w:hAnsiTheme="majorHAnsi" w:cstheme="majorHAnsi"/>
        </w:rPr>
        <w:t xml:space="preserve"> of democracy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less visible</w:t>
      </w:r>
      <w:r w:rsidRPr="004E49D7">
        <w:rPr>
          <w:rFonts w:asciiTheme="majorHAnsi" w:hAnsiTheme="majorHAnsi" w:cstheme="majorHAnsi"/>
        </w:rPr>
        <w:t xml:space="preserve">. Park and James (2015) find some evidence that when faced with an external threat in the form of territorial contention, the pacifying effect of joint democracy holds up. This study does not fully support the claims of Park and James (2015). </w:t>
      </w:r>
      <w:r w:rsidRPr="004E49D7">
        <w:rPr>
          <w:rStyle w:val="StyleUnderline"/>
          <w:rFonts w:asciiTheme="majorHAnsi" w:hAnsiTheme="majorHAnsi" w:cstheme="majorHAnsi"/>
        </w:rPr>
        <w:t xml:space="preserve">Using a longer timeframe, </w:t>
      </w:r>
      <w:r w:rsidRPr="004E49D7">
        <w:rPr>
          <w:rStyle w:val="StyleUnderline"/>
          <w:rFonts w:asciiTheme="majorHAnsi" w:hAnsiTheme="majorHAnsi" w:cstheme="majorHAnsi"/>
          <w:highlight w:val="cyan"/>
        </w:rPr>
        <w:t>we find</w:t>
      </w:r>
      <w:r w:rsidRPr="004E49D7">
        <w:rPr>
          <w:rStyle w:val="StyleUnderline"/>
          <w:rFonts w:asciiTheme="majorHAnsi" w:hAnsiTheme="majorHAnsi" w:cstheme="majorHAnsi"/>
        </w:rPr>
        <w:t xml:space="preserve"> more </w:t>
      </w:r>
      <w:r w:rsidRPr="004E49D7">
        <w:rPr>
          <w:rStyle w:val="Emphasis"/>
          <w:rFonts w:asciiTheme="majorHAnsi" w:hAnsiTheme="majorHAnsi" w:cstheme="majorHAnsi"/>
          <w:highlight w:val="cyan"/>
        </w:rPr>
        <w:t>consistent evidence</w:t>
      </w:r>
      <w:r w:rsidRPr="004E49D7">
        <w:rPr>
          <w:rStyle w:val="StyleUnderline"/>
          <w:rFonts w:asciiTheme="majorHAnsi" w:hAnsiTheme="majorHAnsi" w:cstheme="majorHAnsi"/>
          <w:highlight w:val="cyan"/>
        </w:rPr>
        <w:t xml:space="preserve"> that</w:t>
      </w:r>
      <w:r w:rsidRPr="004E49D7">
        <w:rPr>
          <w:rStyle w:val="StyleUnderline"/>
          <w:rFonts w:asciiTheme="majorHAnsi" w:hAnsiTheme="majorHAnsi" w:cstheme="majorHAnsi"/>
        </w:rPr>
        <w:t xml:space="preserve"> when faced with an external threat, be it territorial contention, strategic rivalry, or a combination, </w:t>
      </w:r>
      <w:r w:rsidRPr="004E49D7">
        <w:rPr>
          <w:rStyle w:val="Emphasis"/>
          <w:rFonts w:asciiTheme="majorHAnsi" w:hAnsiTheme="majorHAnsi" w:cstheme="majorHAnsi"/>
        </w:rPr>
        <w:t xml:space="preserve">democratic </w:t>
      </w:r>
      <w:r w:rsidRPr="004E49D7">
        <w:rPr>
          <w:rStyle w:val="Emphasis"/>
          <w:rFonts w:asciiTheme="majorHAnsi" w:hAnsiTheme="majorHAnsi" w:cstheme="majorHAnsi"/>
          <w:highlight w:val="cyan"/>
        </w:rPr>
        <w:t>pacifism does not survive</w:t>
      </w:r>
      <w:r w:rsidRPr="004E49D7">
        <w:rPr>
          <w:rFonts w:asciiTheme="majorHAnsi" w:hAnsiTheme="majorHAnsi" w:cstheme="majorHAnsi"/>
        </w:rPr>
        <w:t xml:space="preserve">. What are the implications of our study? First, while </w:t>
      </w:r>
      <w:proofErr w:type="gramStart"/>
      <w:r w:rsidRPr="004E49D7">
        <w:rPr>
          <w:rFonts w:asciiTheme="majorHAnsi" w:hAnsiTheme="majorHAnsi" w:cstheme="majorHAnsi"/>
        </w:rPr>
        <w:t>it is clear that we</w:t>
      </w:r>
      <w:proofErr w:type="gramEnd"/>
      <w:r w:rsidRPr="004E49D7">
        <w:rPr>
          <w:rFonts w:asciiTheme="majorHAnsi" w:hAnsiTheme="majorHAnsi" w:cstheme="majorHAnsi"/>
        </w:rPr>
        <w:t xml:space="preserve"> do not observe a large amount of armed conflict among democratic states, if we organize interstate relationships along a continuum from highly hostile to highly friendly, we are probably observing what Goertz et al. (2016) and </w:t>
      </w:r>
      <w:proofErr w:type="spellStart"/>
      <w:r w:rsidRPr="004E49D7">
        <w:rPr>
          <w:rFonts w:asciiTheme="majorHAnsi" w:hAnsiTheme="majorHAnsi" w:cstheme="majorHAnsi"/>
        </w:rPr>
        <w:t>Owsiak</w:t>
      </w:r>
      <w:proofErr w:type="spellEnd"/>
      <w:r w:rsidRPr="004E49D7">
        <w:rPr>
          <w:rFonts w:asciiTheme="majorHAnsi" w:hAnsiTheme="majorHAnsi" w:cstheme="majorHAnsi"/>
        </w:rPr>
        <w:t xml:space="preserve">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w:t>
      </w:r>
      <w:proofErr w:type="spellStart"/>
      <w:r w:rsidRPr="004E49D7">
        <w:rPr>
          <w:rFonts w:asciiTheme="majorHAnsi" w:hAnsiTheme="majorHAnsi" w:cstheme="majorHAnsi"/>
        </w:rPr>
        <w:t>Owsiak</w:t>
      </w:r>
      <w:proofErr w:type="spellEnd"/>
      <w:r w:rsidRPr="004E49D7">
        <w:rPr>
          <w:rFonts w:asciiTheme="majorHAnsi" w:hAnsiTheme="majorHAnsi" w:cstheme="majorHAnsi"/>
        </w:rPr>
        <w:t xml:space="preserve"> et al. 16). Second, our findings show that </w:t>
      </w:r>
      <w:r w:rsidRPr="004E49D7">
        <w:rPr>
          <w:rStyle w:val="StyleUnderline"/>
          <w:rFonts w:asciiTheme="majorHAnsi" w:hAnsiTheme="majorHAnsi" w:cstheme="majorHAnsi"/>
          <w:highlight w:val="cyan"/>
        </w:rPr>
        <w:t xml:space="preserve">the pacific benefits of </w:t>
      </w:r>
      <w:r w:rsidRPr="004E49D7">
        <w:rPr>
          <w:rStyle w:val="Emphasis"/>
          <w:rFonts w:asciiTheme="majorHAnsi" w:hAnsiTheme="majorHAnsi" w:cstheme="majorHAnsi"/>
          <w:highlight w:val="cyan"/>
        </w:rPr>
        <w:t>liberal institutions</w:t>
      </w:r>
      <w:r w:rsidRPr="004E49D7">
        <w:rPr>
          <w:rStyle w:val="StyleUnderline"/>
          <w:rFonts w:asciiTheme="majorHAnsi" w:hAnsiTheme="majorHAnsi" w:cstheme="majorHAnsi"/>
          <w:highlight w:val="cyan"/>
        </w:rPr>
        <w:t xml:space="preserve"> or</w:t>
      </w:r>
      <w:r w:rsidRPr="004E49D7">
        <w:rPr>
          <w:rStyle w:val="StyleUnderline"/>
          <w:rFonts w:asciiTheme="majorHAnsi" w:hAnsiTheme="majorHAnsi" w:cstheme="majorHAnsi"/>
        </w:rPr>
        <w:t xml:space="preserve"> externalized </w:t>
      </w:r>
      <w:r w:rsidRPr="004E49D7">
        <w:rPr>
          <w:rStyle w:val="Emphasis"/>
          <w:rFonts w:asciiTheme="majorHAnsi" w:hAnsiTheme="majorHAnsi" w:cstheme="majorHAnsi"/>
          <w:highlight w:val="cyan"/>
        </w:rPr>
        <w:t>norms</w:t>
      </w:r>
      <w:r w:rsidRPr="004E49D7">
        <w:rPr>
          <w:rStyle w:val="StyleUnderline"/>
          <w:rFonts w:asciiTheme="majorHAnsi" w:hAnsiTheme="majorHAnsi" w:cstheme="majorHAnsi"/>
          <w:highlight w:val="cyan"/>
        </w:rPr>
        <w:t xml:space="preserve"> are </w:t>
      </w:r>
      <w:r w:rsidRPr="004E49D7">
        <w:rPr>
          <w:rStyle w:val="Emphasis"/>
          <w:rFonts w:asciiTheme="majorHAnsi" w:hAnsiTheme="majorHAnsi" w:cstheme="majorHAnsi"/>
          <w:highlight w:val="cyan"/>
        </w:rPr>
        <w:t>not</w:t>
      </w:r>
      <w:r w:rsidRPr="004E49D7">
        <w:rPr>
          <w:rStyle w:val="StyleUnderline"/>
          <w:rFonts w:asciiTheme="majorHAnsi" w:hAnsiTheme="majorHAnsi" w:cstheme="majorHAnsi"/>
        </w:rPr>
        <w:t xml:space="preserve"> always </w:t>
      </w:r>
      <w:r w:rsidRPr="004E49D7">
        <w:rPr>
          <w:rStyle w:val="StyleUnderline"/>
          <w:rFonts w:asciiTheme="majorHAnsi" w:hAnsiTheme="majorHAnsi" w:cstheme="majorHAnsi"/>
          <w:highlight w:val="cyan"/>
        </w:rPr>
        <w:t>able to lower the likelihood of</w:t>
      </w:r>
      <w:r w:rsidRPr="004E49D7">
        <w:rPr>
          <w:rStyle w:val="StyleUnderline"/>
          <w:rFonts w:asciiTheme="majorHAnsi" w:hAnsiTheme="majorHAnsi" w:cstheme="majorHAnsi"/>
        </w:rPr>
        <w:t xml:space="preserve"> armed </w:t>
      </w:r>
      <w:r w:rsidRPr="004E49D7">
        <w:rPr>
          <w:rStyle w:val="StyleUnderline"/>
          <w:rFonts w:asciiTheme="majorHAnsi" w:hAnsiTheme="majorHAnsi" w:cstheme="majorHAnsi"/>
          <w:highlight w:val="cyan"/>
        </w:rPr>
        <w:t>conflict</w:t>
      </w:r>
      <w:r w:rsidRPr="004E49D7">
        <w:rPr>
          <w:rStyle w:val="StyleUnderline"/>
          <w:rFonts w:asciiTheme="majorHAnsi" w:hAnsiTheme="majorHAnsi" w:cstheme="majorHAnsi"/>
        </w:rPr>
        <w:t xml:space="preserve"> when faced with external threats, whether those hazards are disputed territory, strategic rivalry, or a combination of the two</w:t>
      </w:r>
      <w:r w:rsidRPr="004E49D7">
        <w:rPr>
          <w:rFonts w:asciiTheme="majorHAnsi" w:hAnsiTheme="majorHAnsi" w:cstheme="majorHAnsi"/>
        </w:rPr>
        <w:t xml:space="preserve">. The structural environment clearly influences democratic leaders in their foreign policy actions more than has heretofore been appreciated. </w:t>
      </w:r>
      <w:r w:rsidRPr="004E49D7">
        <w:rPr>
          <w:rStyle w:val="Emphasis"/>
          <w:rFonts w:asciiTheme="majorHAnsi" w:hAnsiTheme="majorHAnsi" w:cstheme="majorHAnsi"/>
          <w:highlight w:val="cyan"/>
        </w:rPr>
        <w:t>Audience costs</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resolve</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electoral pressures</w:t>
      </w:r>
      <w:r w:rsidRPr="004E49D7">
        <w:rPr>
          <w:rStyle w:val="StyleUnderline"/>
          <w:rFonts w:asciiTheme="majorHAnsi" w:hAnsiTheme="majorHAnsi" w:cstheme="majorHAnsi"/>
        </w:rPr>
        <w:t xml:space="preserve">, produced from external threats, </w:t>
      </w:r>
      <w:r w:rsidRPr="004E49D7">
        <w:rPr>
          <w:rStyle w:val="StyleUnderline"/>
          <w:rFonts w:asciiTheme="majorHAnsi" w:hAnsiTheme="majorHAnsi" w:cstheme="majorHAnsi"/>
          <w:highlight w:val="cyan"/>
        </w:rPr>
        <w:t xml:space="preserve">are </w:t>
      </w:r>
      <w:r w:rsidRPr="004E49D7">
        <w:rPr>
          <w:rStyle w:val="Emphasis"/>
          <w:rFonts w:asciiTheme="majorHAnsi" w:hAnsiTheme="majorHAnsi" w:cstheme="majorHAnsi"/>
          <w:highlight w:val="cyan"/>
        </w:rPr>
        <w:t>powerful forces</w:t>
      </w:r>
      <w:r w:rsidRPr="004E49D7">
        <w:rPr>
          <w:rStyle w:val="StyleUnderline"/>
          <w:rFonts w:asciiTheme="majorHAnsi" w:hAnsiTheme="majorHAnsi" w:cstheme="majorHAnsi"/>
        </w:rPr>
        <w:t xml:space="preserve"> that are </w:t>
      </w:r>
      <w:r w:rsidRPr="004E49D7">
        <w:rPr>
          <w:rStyle w:val="StyleUnderline"/>
          <w:rFonts w:asciiTheme="majorHAnsi" w:hAnsiTheme="majorHAnsi" w:cstheme="majorHAnsi"/>
          <w:highlight w:val="cyan"/>
        </w:rPr>
        <w:t>present even in jointly democratic relationships</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These</w:t>
      </w:r>
      <w:r w:rsidRPr="004E49D7">
        <w:rPr>
          <w:rStyle w:val="StyleUnderline"/>
          <w:rFonts w:asciiTheme="majorHAnsi" w:hAnsiTheme="majorHAnsi" w:cstheme="majorHAnsi"/>
        </w:rPr>
        <w:t xml:space="preserve"> forces </w:t>
      </w:r>
      <w:r w:rsidRPr="004E49D7">
        <w:rPr>
          <w:rStyle w:val="StyleUnderline"/>
          <w:rFonts w:asciiTheme="majorHAnsi" w:hAnsiTheme="majorHAnsi" w:cstheme="majorHAnsi"/>
          <w:highlight w:val="cyan"/>
        </w:rPr>
        <w:t xml:space="preserve">make it difficult for leaders to </w:t>
      </w:r>
      <w:r w:rsidRPr="004E49D7">
        <w:rPr>
          <w:rStyle w:val="Emphasis"/>
          <w:rFonts w:asciiTheme="majorHAnsi" w:hAnsiTheme="majorHAnsi" w:cstheme="majorHAnsi"/>
          <w:highlight w:val="cyan"/>
        </w:rPr>
        <w:t>trust one another</w:t>
      </w:r>
      <w:r w:rsidRPr="004E49D7">
        <w:rPr>
          <w:rStyle w:val="StyleUnderline"/>
          <w:rFonts w:asciiTheme="majorHAnsi" w:hAnsiTheme="majorHAnsi" w:cstheme="majorHAnsi"/>
          <w:highlight w:val="cyan"/>
        </w:rPr>
        <w:t xml:space="preserve">, which </w:t>
      </w:r>
      <w:r w:rsidRPr="004E49D7">
        <w:rPr>
          <w:rStyle w:val="Emphasis"/>
          <w:rFonts w:asciiTheme="majorHAnsi" w:hAnsiTheme="majorHAnsi" w:cstheme="majorHAnsi"/>
          <w:highlight w:val="cyan"/>
        </w:rPr>
        <w:t>inhibits conflict resolution</w:t>
      </w:r>
      <w:r w:rsidRPr="004E49D7">
        <w:rPr>
          <w:rStyle w:val="StyleUnderline"/>
          <w:rFonts w:asciiTheme="majorHAnsi" w:hAnsiTheme="majorHAnsi" w:cstheme="majorHAnsi"/>
          <w:highlight w:val="cyan"/>
        </w:rPr>
        <w:t xml:space="preserve"> and facilitates persistent </w:t>
      </w:r>
      <w:r w:rsidRPr="004E49D7">
        <w:rPr>
          <w:rStyle w:val="Emphasis"/>
          <w:rFonts w:asciiTheme="majorHAnsi" w:hAnsiTheme="majorHAnsi" w:cstheme="majorHAnsi"/>
          <w:highlight w:val="cyan"/>
        </w:rPr>
        <w:t>hostility</w:t>
      </w:r>
      <w:r w:rsidRPr="004E49D7">
        <w:rPr>
          <w:rFonts w:asciiTheme="majorHAnsi" w:hAnsiTheme="majorHAnsi" w:cstheme="majorHAnsi"/>
        </w:rPr>
        <w:t xml:space="preserve">. </w:t>
      </w:r>
      <w:r w:rsidRPr="004E49D7">
        <w:rPr>
          <w:rStyle w:val="StyleUnderline"/>
          <w:rFonts w:asciiTheme="majorHAnsi" w:hAnsiTheme="majorHAnsi" w:cstheme="majorHAnsi"/>
        </w:rPr>
        <w:t>It does appear</w:t>
      </w:r>
      <w:r w:rsidRPr="004E49D7">
        <w:rPr>
          <w:rFonts w:asciiTheme="majorHAnsi" w:hAnsiTheme="majorHAnsi" w:cstheme="majorHAnsi"/>
        </w:rPr>
        <w:t xml:space="preserve">, then, </w:t>
      </w:r>
      <w:r w:rsidRPr="004E49D7">
        <w:rPr>
          <w:rStyle w:val="StyleUnderline"/>
          <w:rFonts w:asciiTheme="majorHAnsi" w:hAnsiTheme="majorHAnsi" w:cstheme="majorHAnsi"/>
        </w:rPr>
        <w:t xml:space="preserve">that there is a </w:t>
      </w:r>
      <w:r w:rsidRPr="004E49D7">
        <w:rPr>
          <w:rStyle w:val="Emphasis"/>
          <w:rFonts w:asciiTheme="majorHAnsi" w:hAnsiTheme="majorHAnsi" w:cstheme="majorHAnsi"/>
        </w:rPr>
        <w:t>limit</w:t>
      </w:r>
      <w:r w:rsidRPr="004E49D7">
        <w:rPr>
          <w:rStyle w:val="StyleUnderline"/>
          <w:rFonts w:asciiTheme="majorHAnsi" w:hAnsiTheme="majorHAnsi" w:cstheme="majorHAnsi"/>
        </w:rPr>
        <w:t xml:space="preserve"> to the Democratic Peace</w:t>
      </w:r>
      <w:r w:rsidRPr="004E49D7">
        <w:rPr>
          <w:rFonts w:asciiTheme="majorHAnsi" w:hAnsiTheme="majorHAnsi" w:cstheme="majorHAnsi"/>
        </w:rPr>
        <w:t>.</w:t>
      </w:r>
    </w:p>
    <w:bookmarkEnd w:id="0"/>
    <w:p w14:paraId="414A3BEC" w14:textId="77777777" w:rsidR="00796D2B" w:rsidRPr="00756511" w:rsidRDefault="00796D2B" w:rsidP="00796D2B"/>
    <w:p w14:paraId="3F3E010C" w14:textId="77777777" w:rsidR="00796D2B" w:rsidRDefault="00796D2B" w:rsidP="00796D2B">
      <w:pPr>
        <w:pStyle w:val="Heading2"/>
      </w:pPr>
      <w:r>
        <w:t>cybersecurity</w:t>
      </w:r>
    </w:p>
    <w:p w14:paraId="48BAF8EF" w14:textId="77777777" w:rsidR="00796D2B" w:rsidRDefault="00796D2B" w:rsidP="00796D2B">
      <w:pPr>
        <w:pStyle w:val="Heading3"/>
      </w:pPr>
      <w:r>
        <w:t>1nc</w:t>
      </w:r>
    </w:p>
    <w:p w14:paraId="47ECBEEB" w14:textId="77777777" w:rsidR="00796D2B" w:rsidRPr="003432C0" w:rsidRDefault="00796D2B" w:rsidP="00796D2B">
      <w:pPr>
        <w:pStyle w:val="Heading4"/>
      </w:pPr>
      <w:r>
        <w:t xml:space="preserve">3GPP standards </w:t>
      </w:r>
      <w:r w:rsidRPr="003432C0">
        <w:rPr>
          <w:u w:val="single"/>
        </w:rPr>
        <w:t>solve</w:t>
      </w:r>
      <w:r>
        <w:t>.</w:t>
      </w:r>
    </w:p>
    <w:p w14:paraId="60650BE5" w14:textId="77777777" w:rsidR="00796D2B" w:rsidRPr="003432C0" w:rsidRDefault="00796D2B" w:rsidP="00796D2B">
      <w:r w:rsidRPr="003432C0">
        <w:t xml:space="preserve">Esther </w:t>
      </w:r>
      <w:proofErr w:type="spellStart"/>
      <w:r w:rsidRPr="003432C0">
        <w:rPr>
          <w:rStyle w:val="Style13ptBold"/>
        </w:rPr>
        <w:t>Shein</w:t>
      </w:r>
      <w:proofErr w:type="spellEnd"/>
      <w:r w:rsidRPr="003432C0">
        <w:rPr>
          <w:rStyle w:val="Style13ptBold"/>
        </w:rPr>
        <w:t xml:space="preserve"> 20</w:t>
      </w:r>
      <w:r w:rsidRPr="003432C0">
        <w:t xml:space="preserve">. Previous editor-in-chief of </w:t>
      </w:r>
      <w:proofErr w:type="spellStart"/>
      <w:r w:rsidRPr="003432C0">
        <w:t>Datamation</w:t>
      </w:r>
      <w:proofErr w:type="spellEnd"/>
      <w:r w:rsidRPr="003432C0">
        <w:t>, an online enterprise technology magazine, freelance writer specializing in technology. Security Standards For 5G. Cyber Security Hub. 3-23-2020. https://www.cshub.com/mobile/articles/security-standards-for-5g</w:t>
      </w:r>
    </w:p>
    <w:p w14:paraId="1F8637D2" w14:textId="77777777" w:rsidR="00796D2B" w:rsidRPr="003432C0" w:rsidRDefault="00796D2B" w:rsidP="00796D2B">
      <w:pPr>
        <w:rPr>
          <w:rStyle w:val="StyleUnderline"/>
        </w:rPr>
      </w:pPr>
      <w:r w:rsidRPr="003432C0">
        <w:rPr>
          <w:rStyle w:val="StyleUnderline"/>
        </w:rPr>
        <w:t xml:space="preserve">Enhancing </w:t>
      </w:r>
      <w:r w:rsidRPr="007F0F84">
        <w:rPr>
          <w:rStyle w:val="StyleUnderline"/>
          <w:highlight w:val="cyan"/>
        </w:rPr>
        <w:t>Security For 5G</w:t>
      </w:r>
    </w:p>
    <w:p w14:paraId="7B182EC7" w14:textId="77777777" w:rsidR="00796D2B" w:rsidRPr="003432C0" w:rsidRDefault="00796D2B" w:rsidP="00796D2B">
      <w:pPr>
        <w:rPr>
          <w:sz w:val="16"/>
        </w:rPr>
      </w:pPr>
      <w:r w:rsidRPr="003432C0">
        <w:rPr>
          <w:sz w:val="16"/>
        </w:rPr>
        <w:t xml:space="preserve">The </w:t>
      </w:r>
      <w:r w:rsidRPr="007F0F84">
        <w:rPr>
          <w:rStyle w:val="Emphasis"/>
          <w:highlight w:val="cyan"/>
        </w:rPr>
        <w:t>3GPP</w:t>
      </w:r>
      <w:r w:rsidRPr="003432C0">
        <w:rPr>
          <w:sz w:val="16"/>
        </w:rPr>
        <w:t xml:space="preserve"> (3rd Generation Partnership Project) </w:t>
      </w:r>
      <w:r w:rsidRPr="003432C0">
        <w:rPr>
          <w:rStyle w:val="StyleUnderline"/>
        </w:rPr>
        <w:t xml:space="preserve">has </w:t>
      </w:r>
      <w:r w:rsidRPr="007F0F84">
        <w:rPr>
          <w:rStyle w:val="StyleUnderline"/>
          <w:highlight w:val="cyan"/>
        </w:rPr>
        <w:t xml:space="preserve">developed </w:t>
      </w:r>
      <w:r w:rsidRPr="007F0F84">
        <w:rPr>
          <w:rStyle w:val="Emphasis"/>
          <w:highlight w:val="cyan"/>
        </w:rPr>
        <w:t>5G standards</w:t>
      </w:r>
      <w:r w:rsidRPr="003432C0">
        <w:rPr>
          <w:rStyle w:val="StyleUnderline"/>
        </w:rPr>
        <w:t xml:space="preserve"> that </w:t>
      </w:r>
      <w:r w:rsidRPr="007F0F84">
        <w:rPr>
          <w:rStyle w:val="StyleUnderline"/>
          <w:highlight w:val="cyan"/>
        </w:rPr>
        <w:t>include</w:t>
      </w:r>
      <w:r w:rsidRPr="003432C0">
        <w:rPr>
          <w:rStyle w:val="StyleUnderline"/>
        </w:rPr>
        <w:t xml:space="preserve"> measures for </w:t>
      </w:r>
      <w:r w:rsidRPr="007F0F84">
        <w:rPr>
          <w:rStyle w:val="StyleUnderline"/>
          <w:highlight w:val="cyan"/>
        </w:rPr>
        <w:t>encryption</w:t>
      </w:r>
      <w:r w:rsidRPr="003432C0">
        <w:rPr>
          <w:rStyle w:val="StyleUnderline"/>
        </w:rPr>
        <w:t xml:space="preserve">, mutual </w:t>
      </w:r>
      <w:r w:rsidRPr="007F0F84">
        <w:rPr>
          <w:rStyle w:val="StyleUnderline"/>
          <w:highlight w:val="cyan"/>
        </w:rPr>
        <w:t>authentication</w:t>
      </w:r>
      <w:r w:rsidRPr="003432C0">
        <w:rPr>
          <w:rStyle w:val="StyleUnderline"/>
        </w:rPr>
        <w:t xml:space="preserve">, </w:t>
      </w:r>
      <w:r w:rsidRPr="007F0F84">
        <w:rPr>
          <w:rStyle w:val="StyleUnderline"/>
          <w:highlight w:val="cyan"/>
        </w:rPr>
        <w:t>integrity protection</w:t>
      </w:r>
      <w:r w:rsidRPr="003432C0">
        <w:rPr>
          <w:rStyle w:val="StyleUnderline"/>
        </w:rPr>
        <w:t xml:space="preserve">, </w:t>
      </w:r>
      <w:proofErr w:type="gramStart"/>
      <w:r w:rsidRPr="007F0F84">
        <w:rPr>
          <w:rStyle w:val="StyleUnderline"/>
          <w:highlight w:val="cyan"/>
        </w:rPr>
        <w:t>privacy</w:t>
      </w:r>
      <w:proofErr w:type="gramEnd"/>
      <w:r w:rsidRPr="007F0F84">
        <w:rPr>
          <w:rStyle w:val="StyleUnderline"/>
          <w:highlight w:val="cyan"/>
        </w:rPr>
        <w:t xml:space="preserve"> and</w:t>
      </w:r>
      <w:r w:rsidRPr="003432C0">
        <w:rPr>
          <w:rStyle w:val="StyleUnderline"/>
        </w:rPr>
        <w:t xml:space="preserve"> network </w:t>
      </w:r>
      <w:r w:rsidRPr="007F0F84">
        <w:rPr>
          <w:rStyle w:val="StyleUnderline"/>
          <w:highlight w:val="cyan"/>
        </w:rPr>
        <w:t>availability</w:t>
      </w:r>
      <w:r w:rsidRPr="003432C0">
        <w:rPr>
          <w:rStyle w:val="StyleUnderline"/>
        </w:rPr>
        <w:t xml:space="preserve"> to provide guidance for cybersecurity organizations</w:t>
      </w:r>
      <w:r w:rsidRPr="003432C0">
        <w:rPr>
          <w:sz w:val="16"/>
        </w:rPr>
        <w:t>. According to 5G Americas, a trade association for mobile operators, the standards provide:</w:t>
      </w:r>
    </w:p>
    <w:p w14:paraId="69C79109" w14:textId="77777777" w:rsidR="00796D2B" w:rsidRPr="003432C0" w:rsidRDefault="00796D2B" w:rsidP="00796D2B">
      <w:pPr>
        <w:rPr>
          <w:sz w:val="16"/>
        </w:rPr>
      </w:pPr>
      <w:r w:rsidRPr="003432C0">
        <w:rPr>
          <w:rStyle w:val="StyleUnderline"/>
        </w:rPr>
        <w:t xml:space="preserve">A </w:t>
      </w:r>
      <w:r w:rsidRPr="007F0F84">
        <w:rPr>
          <w:rStyle w:val="StyleUnderline"/>
          <w:highlight w:val="cyan"/>
        </w:rPr>
        <w:t>unified authentication</w:t>
      </w:r>
      <w:r w:rsidRPr="003432C0">
        <w:rPr>
          <w:rStyle w:val="StyleUnderline"/>
        </w:rPr>
        <w:t xml:space="preserve"> framework</w:t>
      </w:r>
      <w:r w:rsidRPr="003432C0">
        <w:rPr>
          <w:sz w:val="16"/>
        </w:rPr>
        <w:t xml:space="preserve"> that </w:t>
      </w:r>
      <w:r w:rsidRPr="007F0F84">
        <w:rPr>
          <w:rStyle w:val="StyleUnderline"/>
          <w:highlight w:val="cyan"/>
        </w:rPr>
        <w:t xml:space="preserve">enables </w:t>
      </w:r>
      <w:r w:rsidRPr="007F0F84">
        <w:rPr>
          <w:rStyle w:val="Emphasis"/>
          <w:highlight w:val="cyan"/>
        </w:rPr>
        <w:t>seamless mobility</w:t>
      </w:r>
      <w:r w:rsidRPr="003432C0">
        <w:rPr>
          <w:rStyle w:val="Emphasis"/>
        </w:rPr>
        <w:t xml:space="preserve"> </w:t>
      </w:r>
      <w:r w:rsidRPr="003432C0">
        <w:rPr>
          <w:sz w:val="16"/>
        </w:rPr>
        <w:t>across different access technologies and support of concurrent connections</w:t>
      </w:r>
    </w:p>
    <w:p w14:paraId="2813F324" w14:textId="77777777" w:rsidR="00796D2B" w:rsidRPr="003432C0" w:rsidRDefault="00796D2B" w:rsidP="00796D2B">
      <w:pPr>
        <w:rPr>
          <w:sz w:val="16"/>
        </w:rPr>
      </w:pPr>
      <w:r w:rsidRPr="003432C0">
        <w:rPr>
          <w:rStyle w:val="StyleUnderline"/>
        </w:rPr>
        <w:t xml:space="preserve">User </w:t>
      </w:r>
      <w:r w:rsidRPr="007F0F84">
        <w:rPr>
          <w:rStyle w:val="Emphasis"/>
          <w:highlight w:val="cyan"/>
        </w:rPr>
        <w:t>privacy protection</w:t>
      </w:r>
      <w:r w:rsidRPr="003432C0">
        <w:rPr>
          <w:sz w:val="16"/>
        </w:rPr>
        <w:t xml:space="preserve"> for </w:t>
      </w:r>
      <w:r w:rsidRPr="007F0F84">
        <w:rPr>
          <w:rStyle w:val="StyleUnderline"/>
          <w:highlight w:val="cyan"/>
        </w:rPr>
        <w:t>vulnerable information</w:t>
      </w:r>
      <w:r w:rsidRPr="003432C0">
        <w:rPr>
          <w:sz w:val="16"/>
        </w:rPr>
        <w:t xml:space="preserve"> often used to identify and track subscribers</w:t>
      </w:r>
    </w:p>
    <w:p w14:paraId="206382FF" w14:textId="77777777" w:rsidR="00796D2B" w:rsidRPr="003432C0" w:rsidRDefault="00796D2B" w:rsidP="00796D2B">
      <w:pPr>
        <w:rPr>
          <w:sz w:val="16"/>
        </w:rPr>
      </w:pPr>
      <w:r w:rsidRPr="003432C0">
        <w:rPr>
          <w:rStyle w:val="StyleUnderline"/>
        </w:rPr>
        <w:t>Secure Service-Based Architecture</w:t>
      </w:r>
      <w:r w:rsidRPr="003432C0">
        <w:rPr>
          <w:sz w:val="16"/>
        </w:rPr>
        <w:t xml:space="preserve"> (</w:t>
      </w:r>
      <w:r w:rsidRPr="007F0F84">
        <w:rPr>
          <w:rStyle w:val="Emphasis"/>
          <w:highlight w:val="cyan"/>
        </w:rPr>
        <w:t>SBA</w:t>
      </w:r>
      <w:r w:rsidRPr="003432C0">
        <w:rPr>
          <w:sz w:val="16"/>
        </w:rPr>
        <w:t xml:space="preserve">) </w:t>
      </w:r>
      <w:r w:rsidRPr="003432C0">
        <w:rPr>
          <w:rStyle w:val="StyleUnderline"/>
        </w:rPr>
        <w:t xml:space="preserve">and slice isolation </w:t>
      </w:r>
      <w:r w:rsidRPr="007F0F84">
        <w:rPr>
          <w:rStyle w:val="StyleUnderline"/>
          <w:highlight w:val="cyan"/>
        </w:rPr>
        <w:t>optimizing security</w:t>
      </w:r>
      <w:r w:rsidRPr="003432C0">
        <w:rPr>
          <w:rStyle w:val="StyleUnderline"/>
        </w:rPr>
        <w:t xml:space="preserve"> that prevents threats from </w:t>
      </w:r>
      <w:r w:rsidRPr="003432C0">
        <w:rPr>
          <w:rStyle w:val="Emphasis"/>
        </w:rPr>
        <w:t>spreading</w:t>
      </w:r>
      <w:r w:rsidRPr="003432C0">
        <w:rPr>
          <w:sz w:val="16"/>
        </w:rPr>
        <w:t xml:space="preserve"> to other network slices</w:t>
      </w:r>
    </w:p>
    <w:p w14:paraId="24A53F17" w14:textId="77777777" w:rsidR="00796D2B" w:rsidRPr="003432C0" w:rsidRDefault="00796D2B" w:rsidP="00796D2B">
      <w:pPr>
        <w:rPr>
          <w:sz w:val="16"/>
          <w:szCs w:val="16"/>
        </w:rPr>
      </w:pPr>
      <w:r w:rsidRPr="003432C0">
        <w:rPr>
          <w:sz w:val="16"/>
          <w:szCs w:val="16"/>
        </w:rPr>
        <w:t>Improving SS7 and diameter protocols for roaming</w:t>
      </w:r>
    </w:p>
    <w:p w14:paraId="72720FA6" w14:textId="77777777" w:rsidR="00796D2B" w:rsidRPr="003432C0" w:rsidRDefault="00796D2B" w:rsidP="00796D2B">
      <w:pPr>
        <w:rPr>
          <w:sz w:val="16"/>
        </w:rPr>
      </w:pPr>
      <w:r w:rsidRPr="007F0F84">
        <w:rPr>
          <w:rStyle w:val="StyleUnderline"/>
          <w:highlight w:val="cyan"/>
        </w:rPr>
        <w:t>Adding native</w:t>
      </w:r>
      <w:r w:rsidRPr="003432C0">
        <w:rPr>
          <w:rStyle w:val="StyleUnderline"/>
        </w:rPr>
        <w:t xml:space="preserve"> </w:t>
      </w:r>
      <w:r w:rsidRPr="007F0F84">
        <w:rPr>
          <w:rStyle w:val="StyleUnderline"/>
          <w:highlight w:val="cyan"/>
        </w:rPr>
        <w:t>support for secure</w:t>
      </w:r>
      <w:r w:rsidRPr="003432C0">
        <w:rPr>
          <w:rStyle w:val="StyleUnderline"/>
        </w:rPr>
        <w:t xml:space="preserve"> steering of roaming (</w:t>
      </w:r>
      <w:proofErr w:type="spellStart"/>
      <w:r w:rsidRPr="007F0F84">
        <w:rPr>
          <w:rStyle w:val="StyleUnderline"/>
          <w:highlight w:val="cyan"/>
        </w:rPr>
        <w:t>SoR</w:t>
      </w:r>
      <w:proofErr w:type="spellEnd"/>
      <w:r w:rsidRPr="003432C0">
        <w:rPr>
          <w:sz w:val="16"/>
        </w:rPr>
        <w:t>), allowing operators to steer customers to preferred partner networks – improving the customer experience, reducing roaming charges, and preventing roaming fraud</w:t>
      </w:r>
    </w:p>
    <w:p w14:paraId="1CCF3949" w14:textId="77777777" w:rsidR="00796D2B" w:rsidRPr="003432C0" w:rsidRDefault="00796D2B" w:rsidP="00796D2B">
      <w:pPr>
        <w:rPr>
          <w:sz w:val="16"/>
        </w:rPr>
      </w:pPr>
      <w:r w:rsidRPr="007F0F84">
        <w:rPr>
          <w:rStyle w:val="StyleUnderline"/>
          <w:highlight w:val="cyan"/>
        </w:rPr>
        <w:t>Improved rogue</w:t>
      </w:r>
      <w:r w:rsidRPr="003432C0">
        <w:rPr>
          <w:rStyle w:val="StyleUnderline"/>
        </w:rPr>
        <w:t xml:space="preserve"> base station </w:t>
      </w:r>
      <w:r w:rsidRPr="007F0F84">
        <w:rPr>
          <w:rStyle w:val="StyleUnderline"/>
          <w:highlight w:val="cyan"/>
        </w:rPr>
        <w:t>detection</w:t>
      </w:r>
      <w:r w:rsidRPr="003432C0">
        <w:rPr>
          <w:sz w:val="16"/>
        </w:rPr>
        <w:t xml:space="preserve"> and mitigation techniques</w:t>
      </w:r>
    </w:p>
    <w:p w14:paraId="54D5613D" w14:textId="77777777" w:rsidR="00796D2B" w:rsidRPr="00756511" w:rsidRDefault="00796D2B" w:rsidP="00796D2B">
      <w:pPr>
        <w:rPr>
          <w:sz w:val="16"/>
        </w:rPr>
      </w:pPr>
      <w:r w:rsidRPr="003432C0">
        <w:rPr>
          <w:sz w:val="16"/>
        </w:rPr>
        <w:t xml:space="preserve"> And even more </w:t>
      </w:r>
      <w:r w:rsidRPr="003432C0">
        <w:rPr>
          <w:rStyle w:val="StyleUnderline"/>
        </w:rPr>
        <w:t xml:space="preserve">proprietary operator and vendor </w:t>
      </w:r>
      <w:r w:rsidRPr="007F0F84">
        <w:rPr>
          <w:rStyle w:val="StyleUnderline"/>
          <w:highlight w:val="cyan"/>
        </w:rPr>
        <w:t>analytics solutions</w:t>
      </w:r>
      <w:r w:rsidRPr="003432C0">
        <w:rPr>
          <w:sz w:val="16"/>
        </w:rPr>
        <w:t xml:space="preserve"> that offer additional layers of security</w:t>
      </w:r>
    </w:p>
    <w:p w14:paraId="19003216" w14:textId="77777777" w:rsidR="00796D2B" w:rsidRPr="00BF4985" w:rsidRDefault="00796D2B" w:rsidP="00796D2B">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378E3010" w14:textId="77777777" w:rsidR="00796D2B" w:rsidRPr="00BF4985" w:rsidRDefault="00796D2B" w:rsidP="00796D2B">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64D6A6E2" w14:textId="77777777" w:rsidR="00796D2B" w:rsidRPr="00BF4985" w:rsidRDefault="00796D2B" w:rsidP="00796D2B">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19CD1A79" w14:textId="77777777" w:rsidR="00796D2B" w:rsidRPr="00BF4985" w:rsidRDefault="00796D2B" w:rsidP="00796D2B">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rPr>
        <w:t xml:space="preserve">for </w:t>
      </w:r>
      <w:proofErr w:type="gramStart"/>
      <w:r w:rsidRPr="00BF4985">
        <w:rPr>
          <w:rStyle w:val="StyleUnderline"/>
          <w:rFonts w:asciiTheme="majorHAnsi" w:hAnsiTheme="majorHAnsi" w:cstheme="majorHAnsi"/>
          <w:sz w:val="16"/>
          <w:szCs w:val="16"/>
        </w:rPr>
        <w:t>a number of</w:t>
      </w:r>
      <w:proofErr w:type="gramEnd"/>
      <w:r w:rsidRPr="00BF4985">
        <w:rPr>
          <w:rStyle w:val="StyleUnderline"/>
          <w:rFonts w:asciiTheme="majorHAnsi" w:hAnsiTheme="majorHAnsi" w:cstheme="majorHAnsi"/>
          <w:sz w:val="16"/>
          <w:szCs w:val="16"/>
        </w:rPr>
        <w:t xml:space="preserve"> reasons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sz w:val="16"/>
          <w:szCs w:val="16"/>
        </w:rPr>
        <w:t xml:space="preserve">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BF4985">
        <w:rPr>
          <w:rStyle w:val="StyleUnderline"/>
          <w:rFonts w:asciiTheme="majorHAnsi" w:hAnsiTheme="majorHAnsi" w:cstheme="majorHAnsi"/>
          <w:sz w:val="16"/>
          <w:szCs w:val="16"/>
        </w:rPr>
        <w:t>indus</w:t>
      </w:r>
      <w:proofErr w:type="spellEnd"/>
      <w:r w:rsidRPr="00BF4985">
        <w:rPr>
          <w:rStyle w:val="StyleUnderline"/>
          <w:rFonts w:asciiTheme="majorHAnsi" w:hAnsiTheme="majorHAnsi" w:cstheme="majorHAnsi"/>
          <w:sz w:val="16"/>
          <w:szCs w:val="16"/>
        </w:rPr>
        <w:t>-try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rPr>
        <w:t xml:space="preserve">. </w:t>
      </w:r>
      <w:r w:rsidRPr="00BF4985">
        <w:rPr>
          <w:rStyle w:val="Emphasis"/>
          <w:rFonts w:asciiTheme="majorHAnsi" w:hAnsiTheme="majorHAnsi" w:cstheme="majorHAnsi"/>
          <w:bCs/>
        </w:rPr>
        <w:t>But that attraction is precisely why</w:t>
      </w:r>
      <w:r w:rsidRPr="00116E08">
        <w:rPr>
          <w:rStyle w:val="Emphasis"/>
          <w:rFonts w:asciiTheme="majorHAnsi" w:hAnsiTheme="majorHAnsi" w:cstheme="majorHAnsi"/>
          <w:highlight w:val="green"/>
        </w:rPr>
        <w:t xml:space="preserve"> we should care about</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116E08">
        <w:rPr>
          <w:rStyle w:val="StyleUnderline"/>
          <w:rFonts w:asciiTheme="majorHAnsi" w:hAnsiTheme="majorHAnsi" w:cstheme="majorHAnsi"/>
          <w:highlight w:val="gree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116E08">
        <w:rPr>
          <w:rStyle w:val="StyleUnderline"/>
          <w:rFonts w:asciiTheme="majorHAnsi" w:hAnsiTheme="majorHAnsi" w:cstheme="majorHAnsi"/>
          <w:highlight w:val="green"/>
        </w:rPr>
        <w:t xml:space="preserve"> is</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economically grounded</w:t>
      </w:r>
      <w:r w:rsidRPr="00BF4985">
        <w:rPr>
          <w:rStyle w:val="StyleUnderline"/>
          <w:rFonts w:asciiTheme="majorHAnsi" w:hAnsiTheme="majorHAnsi" w:cstheme="majorHAnsi"/>
        </w:rPr>
        <w:t xml:space="preserve">, evolutionary, </w:t>
      </w:r>
      <w:r w:rsidRPr="00116E08">
        <w:rPr>
          <w:rStyle w:val="StyleUnderline"/>
          <w:rFonts w:asciiTheme="majorHAnsi" w:hAnsiTheme="majorHAnsi" w:cstheme="majorHAnsi"/>
          <w:highlight w:val="gree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w:t>
      </w:r>
      <w:proofErr w:type="gramStart"/>
      <w:r w:rsidRPr="00BF4985">
        <w:rPr>
          <w:rFonts w:asciiTheme="majorHAnsi" w:hAnsiTheme="majorHAnsi" w:cstheme="majorHAnsi"/>
          <w:sz w:val="16"/>
        </w:rPr>
        <w:t>particular political</w:t>
      </w:r>
      <w:proofErr w:type="gramEnd"/>
      <w:r w:rsidRPr="00BF4985">
        <w:rPr>
          <w:rFonts w:asciiTheme="majorHAnsi" w:hAnsiTheme="majorHAnsi" w:cstheme="majorHAnsi"/>
          <w:sz w:val="16"/>
        </w:rPr>
        <w:t xml:space="preserve"> and historical circumstances of the EU is a separate question. </w:t>
      </w:r>
      <w:proofErr w:type="gramStart"/>
      <w:r w:rsidRPr="00BF4985">
        <w:rPr>
          <w:rFonts w:asciiTheme="majorHAnsi" w:hAnsiTheme="majorHAnsi" w:cstheme="majorHAnsi"/>
          <w:sz w:val="16"/>
        </w:rPr>
        <w:t>But,</w:t>
      </w:r>
      <w:proofErr w:type="gramEnd"/>
      <w:r w:rsidRPr="00BF4985">
        <w:rPr>
          <w:rFonts w:asciiTheme="majorHAnsi" w:hAnsiTheme="majorHAnsi" w:cstheme="majorHAnsi"/>
          <w:sz w:val="16"/>
        </w:rPr>
        <w:t xml:space="preserve"> </w:t>
      </w:r>
      <w:proofErr w:type="spellStart"/>
      <w:r w:rsidRPr="00BF4985">
        <w:rPr>
          <w:rStyle w:val="StyleUnderline"/>
          <w:rFonts w:asciiTheme="majorHAnsi" w:hAnsiTheme="majorHAnsi" w:cstheme="majorHAnsi"/>
        </w:rPr>
        <w:t>undoubt-edly</w:t>
      </w:r>
      <w:proofErr w:type="spellEnd"/>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116E08">
        <w:rPr>
          <w:rStyle w:val="StyleUnderline"/>
          <w:rFonts w:asciiTheme="majorHAnsi" w:hAnsiTheme="majorHAnsi" w:cstheme="majorHAnsi"/>
          <w:highlight w:val="green"/>
        </w:rPr>
        <w:t>and upsetting more</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than a century of legal</w:t>
      </w:r>
      <w:r w:rsidRPr="00BF4985">
        <w:rPr>
          <w:rStyle w:val="StyleUnderline"/>
          <w:rFonts w:asciiTheme="majorHAnsi" w:hAnsiTheme="majorHAnsi" w:cstheme="majorHAnsi"/>
        </w:rPr>
        <w:t xml:space="preserve">, technological, and social </w:t>
      </w:r>
      <w:r w:rsidRPr="00116E08">
        <w:rPr>
          <w:rStyle w:val="StyleUnderline"/>
          <w:rFonts w:asciiTheme="majorHAnsi" w:hAnsiTheme="majorHAnsi" w:cstheme="majorHAnsi"/>
          <w:highlight w:val="green"/>
        </w:rPr>
        <w:t>development, is</w:t>
      </w:r>
      <w:r w:rsidRPr="00BF4985">
        <w:rPr>
          <w:rStyle w:val="StyleUnderline"/>
          <w:rFonts w:asciiTheme="majorHAnsi" w:hAnsiTheme="majorHAnsi" w:cstheme="majorHAnsi"/>
        </w:rPr>
        <w:t xml:space="preserve"> deeply </w:t>
      </w:r>
      <w:r w:rsidRPr="00116E08">
        <w:rPr>
          <w:rStyle w:val="StyleUnderline"/>
          <w:rFonts w:asciiTheme="majorHAnsi" w:hAnsiTheme="majorHAnsi" w:cstheme="majorHAnsi"/>
          <w:highlight w:val="green"/>
        </w:rPr>
        <w:t>problematic</w:t>
      </w:r>
      <w:r w:rsidRPr="00BF4985">
        <w:rPr>
          <w:rStyle w:val="StyleUnderline"/>
          <w:rFonts w:asciiTheme="majorHAnsi" w:hAnsiTheme="majorHAnsi" w:cstheme="majorHAnsi"/>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It</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would open the floodgates 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w:t>
      </w:r>
      <w:proofErr w:type="spellStart"/>
      <w:r w:rsidRPr="00BF4985">
        <w:rPr>
          <w:rStyle w:val="StyleUnderline"/>
          <w:rFonts w:asciiTheme="majorHAnsi" w:hAnsiTheme="majorHAnsi" w:cstheme="majorHAnsi"/>
        </w:rPr>
        <w:t>ment</w:t>
      </w:r>
      <w:proofErr w:type="spellEnd"/>
      <w:r w:rsidRPr="00BF4985">
        <w:rPr>
          <w:rStyle w:val="StyleUnderline"/>
          <w:rFonts w:asciiTheme="majorHAnsi" w:hAnsiTheme="majorHAnsi" w:cstheme="majorHAnsi"/>
        </w:rPr>
        <w:t>.</w:t>
      </w:r>
      <w:r w:rsidRPr="00BF4985">
        <w:rPr>
          <w:rStyle w:val="StyleUnderline"/>
          <w:rFonts w:asciiTheme="majorHAnsi" w:hAnsiTheme="majorHAnsi" w:cstheme="majorHAnsi"/>
          <w:sz w:val="16"/>
        </w:rPr>
        <w:t xml:space="preserve"> </w:t>
      </w:r>
      <w:r w:rsidRPr="00BF4985">
        <w:rPr>
          <w:rStyle w:val="StyleUnderline"/>
          <w:rFonts w:asciiTheme="majorHAnsi" w:hAnsiTheme="majorHAnsi" w:cstheme="majorHAnsi"/>
        </w:rPr>
        <w:t xml:space="preserve">Bringing US antitrust </w:t>
      </w:r>
      <w:r w:rsidRPr="00116E08">
        <w:rPr>
          <w:rStyle w:val="StyleUnderline"/>
          <w:rFonts w:asciiTheme="majorHAnsi" w:hAnsiTheme="majorHAnsi" w:cstheme="majorHAnsi"/>
          <w:highlight w:val="green"/>
        </w:rPr>
        <w:t>enforcement</w:t>
      </w:r>
      <w:r w:rsidRPr="00BF4985">
        <w:rPr>
          <w:rStyle w:val="StyleUnderline"/>
          <w:rFonts w:asciiTheme="majorHAnsi" w:hAnsiTheme="majorHAnsi" w:cstheme="majorHAnsi"/>
        </w:rPr>
        <w:t xml:space="preserve"> in line with that of the EU </w:t>
      </w:r>
      <w:r w:rsidRPr="00116E08">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thus</w:t>
      </w:r>
      <w:r w:rsidRPr="00116E08">
        <w:rPr>
          <w:rStyle w:val="StyleUnderline"/>
          <w:rFonts w:asciiTheme="majorHAnsi" w:hAnsiTheme="majorHAnsi" w:cstheme="majorHAnsi"/>
          <w:highlight w:val="green"/>
        </w:rPr>
        <w:t xml:space="preserve"> unlock </w:t>
      </w:r>
      <w:r w:rsidRPr="00BF4985">
        <w:rPr>
          <w:rStyle w:val="StyleUnderline"/>
          <w:rFonts w:asciiTheme="majorHAnsi" w:hAnsiTheme="majorHAnsi" w:cstheme="majorHAnsi"/>
        </w:rPr>
        <w:t xml:space="preserve">a veritable </w:t>
      </w:r>
      <w:r w:rsidRPr="00116E08">
        <w:rPr>
          <w:rStyle w:val="Emphasis"/>
          <w:rFonts w:asciiTheme="majorHAnsi" w:hAnsiTheme="majorHAnsi" w:cstheme="majorHAnsi"/>
          <w:highlight w:val="green"/>
        </w:rPr>
        <w:t>Pan-</w:t>
      </w:r>
      <w:proofErr w:type="spellStart"/>
      <w:r w:rsidRPr="00116E08">
        <w:rPr>
          <w:rStyle w:val="Emphasis"/>
          <w:rFonts w:asciiTheme="majorHAnsi" w:hAnsiTheme="majorHAnsi" w:cstheme="majorHAnsi"/>
          <w:highlight w:val="green"/>
        </w:rPr>
        <w:t>dora's</w:t>
      </w:r>
      <w:proofErr w:type="spellEnd"/>
      <w:r w:rsidRPr="00116E08">
        <w:rPr>
          <w:rStyle w:val="Emphasis"/>
          <w:rFonts w:asciiTheme="majorHAnsi" w:hAnsiTheme="majorHAnsi" w:cstheme="majorHAnsi"/>
          <w:highlight w:val="green"/>
        </w:rPr>
        <w:t xml:space="preserve"> box</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of concerns that are currently kept in check. Chief among them is the use of antitrust laws to evade democratically and judicially established rules and legal precedent. </w:t>
      </w:r>
      <w:r w:rsidRPr="00BF4985">
        <w:rPr>
          <w:rStyle w:val="StyleUnderline"/>
          <w:rFonts w:asciiTheme="majorHAnsi" w:hAnsiTheme="majorHAnsi" w:cstheme="majorHAnsi"/>
          <w:sz w:val="16"/>
          <w:szCs w:val="16"/>
        </w:rPr>
        <w:t>When consider-</w:t>
      </w:r>
      <w:proofErr w:type="spellStart"/>
      <w:r w:rsidRPr="00BF4985">
        <w:rPr>
          <w:rStyle w:val="StyleUnderline"/>
          <w:rFonts w:asciiTheme="majorHAnsi" w:hAnsiTheme="majorHAnsi" w:cstheme="majorHAnsi"/>
          <w:sz w:val="16"/>
          <w:szCs w:val="16"/>
        </w:rPr>
        <w:t>ing</w:t>
      </w:r>
      <w:proofErr w:type="spellEnd"/>
      <w:r w:rsidRPr="00BF4985">
        <w:rPr>
          <w:rStyle w:val="StyleUnderline"/>
          <w:rFonts w:asciiTheme="majorHAnsi" w:hAnsiTheme="majorHAnsi" w:cstheme="majorHAnsi"/>
          <w:sz w:val="16"/>
          <w:szCs w:val="16"/>
        </w:rPr>
        <w:t xml:space="preserve"> this question, it is important to see beyond any </w:t>
      </w:r>
      <w:proofErr w:type="gramStart"/>
      <w:r w:rsidRPr="00BF4985">
        <w:rPr>
          <w:rStyle w:val="StyleUnderline"/>
          <w:rFonts w:asciiTheme="majorHAnsi" w:hAnsiTheme="majorHAnsi" w:cstheme="majorHAnsi"/>
          <w:sz w:val="16"/>
          <w:szCs w:val="16"/>
        </w:rPr>
        <w:t>particular set</w:t>
      </w:r>
      <w:proofErr w:type="gramEnd"/>
      <w:r w:rsidRPr="00BF4985">
        <w:rPr>
          <w:rStyle w:val="StyleUnderline"/>
          <w:rFonts w:asciiTheme="majorHAnsi" w:hAnsiTheme="majorHAnsi" w:cstheme="majorHAnsi"/>
          <w:sz w:val="16"/>
          <w:szCs w:val="16"/>
        </w:rPr>
        <w:t xml:space="preserve"> of firms that enforcement </w:t>
      </w:r>
      <w:proofErr w:type="spellStart"/>
      <w:r w:rsidRPr="00BF4985">
        <w:rPr>
          <w:rStyle w:val="StyleUnderline"/>
          <w:rFonts w:asciiTheme="majorHAnsi" w:hAnsiTheme="majorHAnsi" w:cstheme="majorHAnsi"/>
          <w:sz w:val="16"/>
          <w:szCs w:val="16"/>
        </w:rPr>
        <w:t>offi-cials</w:t>
      </w:r>
      <w:proofErr w:type="spellEnd"/>
      <w:r w:rsidRPr="00BF4985">
        <w:rPr>
          <w:rStyle w:val="StyleUnderline"/>
          <w:rFonts w:asciiTheme="majorHAnsi" w:hAnsiTheme="majorHAnsi" w:cstheme="majorHAnsi"/>
          <w:sz w:val="16"/>
          <w:szCs w:val="16"/>
        </w:rPr>
        <w:t xml:space="preserve">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 xml:space="preserve">An antitrust law expanded to consider the full scope of soft concerns that the EU aims at will not be employed against only politically disfavored companies, companies in other jurisdictions, or </w:t>
      </w:r>
      <w:proofErr w:type="gramStart"/>
      <w:r w:rsidRPr="00BF4985">
        <w:rPr>
          <w:rStyle w:val="StyleUnderline"/>
          <w:rFonts w:asciiTheme="majorHAnsi" w:hAnsiTheme="majorHAnsi" w:cstheme="majorHAnsi"/>
          <w:sz w:val="16"/>
          <w:szCs w:val="16"/>
        </w:rPr>
        <w:t>in order to</w:t>
      </w:r>
      <w:proofErr w:type="gramEnd"/>
      <w:r w:rsidRPr="00BF4985">
        <w:rPr>
          <w:rStyle w:val="StyleUnderline"/>
          <w:rFonts w:asciiTheme="majorHAnsi" w:hAnsiTheme="majorHAnsi" w:cstheme="majorHAnsi"/>
          <w:sz w:val="16"/>
          <w:szCs w:val="16"/>
        </w:rPr>
        <w:t xml:space="preserve"> expediently "solve" otherwise political problems.</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Once antitrust is expanded</w:t>
      </w:r>
      <w:r w:rsidRPr="00BF4985">
        <w:rPr>
          <w:rStyle w:val="StyleUnderline"/>
          <w:rFonts w:asciiTheme="majorHAnsi" w:hAnsiTheme="majorHAnsi" w:cstheme="majorHAnsi"/>
        </w:rPr>
        <w:t xml:space="preserve"> beyond its economic constraints and imbued with political content</w:t>
      </w:r>
      <w:r w:rsidRPr="00116E08">
        <w:rPr>
          <w:rStyle w:val="StyleUnderline"/>
          <w:rFonts w:asciiTheme="majorHAnsi" w:hAnsiTheme="majorHAnsi" w:cstheme="majorHAnsi"/>
          <w:highlight w:val="green"/>
        </w:rPr>
        <w:t>, it ceases to be</w:t>
      </w:r>
      <w:r w:rsidRPr="00BF4985">
        <w:rPr>
          <w:rStyle w:val="StyleUnderline"/>
          <w:rFonts w:asciiTheme="majorHAnsi" w:hAnsiTheme="majorHAnsi" w:cstheme="majorHAnsi"/>
        </w:rPr>
        <w:t xml:space="preserve"> a uniquely </w:t>
      </w:r>
      <w:r w:rsidRPr="00116E08">
        <w:rPr>
          <w:rStyle w:val="StyleUnderline"/>
          <w:rFonts w:asciiTheme="majorHAnsi" w:hAnsiTheme="majorHAnsi" w:cstheme="majorHAnsi"/>
          <w:highlight w:val="green"/>
        </w:rPr>
        <w:t xml:space="preserve">valuable tool </w:t>
      </w:r>
      <w:r w:rsidRPr="00BF4985">
        <w:rPr>
          <w:rStyle w:val="StyleUnderline"/>
          <w:rFonts w:asciiTheme="majorHAnsi" w:hAnsiTheme="majorHAnsi" w:cstheme="majorHAnsi"/>
        </w:rPr>
        <w:t xml:space="preserve">for addressing real economic harms to </w:t>
      </w:r>
      <w:proofErr w:type="gramStart"/>
      <w:r w:rsidRPr="00BF4985">
        <w:rPr>
          <w:rStyle w:val="StyleUnderline"/>
          <w:rFonts w:asciiTheme="majorHAnsi" w:hAnsiTheme="majorHAnsi" w:cstheme="majorHAnsi"/>
        </w:rPr>
        <w:t xml:space="preserve">consumers, </w:t>
      </w:r>
      <w:r w:rsidRPr="00116E08">
        <w:rPr>
          <w:rStyle w:val="StyleUnderline"/>
          <w:rFonts w:asciiTheme="majorHAnsi" w:hAnsiTheme="majorHAnsi" w:cstheme="majorHAnsi"/>
          <w:highlight w:val="green"/>
        </w:rPr>
        <w:t>and</w:t>
      </w:r>
      <w:proofErr w:type="gramEnd"/>
      <w:r w:rsidRPr="00116E08">
        <w:rPr>
          <w:rStyle w:val="StyleUnderline"/>
          <w:rFonts w:asciiTheme="majorHAnsi" w:hAnsiTheme="majorHAnsi" w:cstheme="majorHAnsi"/>
          <w:highlight w:val="green"/>
        </w:rPr>
        <w:t xml:space="preserve"> becomes a tool for routing around </w:t>
      </w:r>
      <w:r w:rsidRPr="00BF4985">
        <w:rPr>
          <w:rStyle w:val="StyleUnderline"/>
          <w:rFonts w:asciiTheme="majorHAnsi" w:hAnsiTheme="majorHAnsi" w:cstheme="majorHAnsi"/>
        </w:rPr>
        <w:t xml:space="preserve">legislative and </w:t>
      </w:r>
      <w:r w:rsidRPr="00116E08">
        <w:rPr>
          <w:rStyle w:val="StyleUnderline"/>
          <w:rFonts w:asciiTheme="majorHAnsi" w:hAnsiTheme="majorHAnsi" w:cstheme="majorHAnsi"/>
          <w:highlight w:val="green"/>
        </w:rPr>
        <w:t>judicial constraints</w:t>
      </w:r>
      <w:r w:rsidRPr="00116E08">
        <w:rPr>
          <w:rFonts w:asciiTheme="majorHAnsi" w:hAnsiTheme="majorHAnsi" w:cstheme="majorHAnsi"/>
          <w:b/>
          <w:bCs/>
          <w:highlight w:val="green"/>
        </w:rPr>
        <w:t>.</w:t>
      </w:r>
    </w:p>
    <w:p w14:paraId="6C7D5CC9" w14:textId="77777777" w:rsidR="00796D2B" w:rsidRDefault="00796D2B" w:rsidP="00796D2B">
      <w:pPr>
        <w:pStyle w:val="Heading4"/>
      </w:pPr>
      <w:r>
        <w:t>They only require companies to license their patents---that doesn’t solve monocultured software---it still uses the same standards, so it’s still vulnerable to cyberattacks.</w:t>
      </w:r>
    </w:p>
    <w:p w14:paraId="205D7A24" w14:textId="77777777" w:rsidR="00796D2B" w:rsidRPr="00BA0FD0" w:rsidRDefault="00796D2B" w:rsidP="00796D2B"/>
    <w:p w14:paraId="3D2378F1" w14:textId="77777777" w:rsidR="00796D2B" w:rsidRPr="0001042B" w:rsidRDefault="00796D2B" w:rsidP="00796D2B">
      <w:pPr>
        <w:pStyle w:val="Heading4"/>
        <w:rPr>
          <w:rFonts w:cs="Calibri"/>
        </w:rPr>
      </w:pPr>
      <w:r w:rsidRPr="0001042B">
        <w:rPr>
          <w:rFonts w:cs="Calibri"/>
        </w:rPr>
        <w:t>No cyber impact</w:t>
      </w:r>
      <w:r>
        <w:rPr>
          <w:rFonts w:cs="Calibri"/>
        </w:rPr>
        <w:t>.</w:t>
      </w:r>
    </w:p>
    <w:p w14:paraId="14E3826E" w14:textId="77777777" w:rsidR="00796D2B" w:rsidRPr="00BD74EE" w:rsidRDefault="00796D2B" w:rsidP="00796D2B">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770F775F" w14:textId="77777777" w:rsidR="00796D2B" w:rsidRPr="00BD74EE" w:rsidRDefault="00796D2B" w:rsidP="00796D2B">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 xml:space="preserve">on those who </w:t>
      </w:r>
      <w:proofErr w:type="gramStart"/>
      <w:r w:rsidRPr="0001042B">
        <w:rPr>
          <w:rStyle w:val="StyleUnderline"/>
        </w:rPr>
        <w:t>have</w:t>
      </w:r>
      <w:r w:rsidRPr="00BD74EE">
        <w:rPr>
          <w:sz w:val="16"/>
        </w:rPr>
        <w:t xml:space="preserve"> the </w:t>
      </w:r>
      <w:r w:rsidRPr="0001042B">
        <w:rPr>
          <w:rStyle w:val="StyleUnderline"/>
        </w:rPr>
        <w:t>ability to</w:t>
      </w:r>
      <w:proofErr w:type="gramEnd"/>
      <w:r w:rsidRPr="0001042B">
        <w:rPr>
          <w:rStyle w:val="StyleUnderline"/>
        </w:rPr>
        <w:t xml:space="preserve">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2763674E" w14:textId="77777777" w:rsidR="00796D2B" w:rsidRPr="00BD74EE" w:rsidRDefault="00796D2B" w:rsidP="00796D2B">
      <w:pPr>
        <w:rPr>
          <w:sz w:val="16"/>
        </w:rPr>
      </w:pPr>
      <w:r w:rsidRPr="00116E08">
        <w:rPr>
          <w:rStyle w:val="Emphasis"/>
          <w:highlight w:val="green"/>
        </w:rPr>
        <w:t>Nonstate actors</w:t>
      </w:r>
      <w:r w:rsidRPr="00116E08">
        <w:rPr>
          <w:rStyle w:val="StyleUnderline"/>
          <w:highlight w:val="green"/>
        </w:rPr>
        <w:t xml:space="preserve"> and</w:t>
      </w:r>
      <w:r w:rsidRPr="0001042B">
        <w:rPr>
          <w:rStyle w:val="StyleUnderline"/>
        </w:rPr>
        <w:t xml:space="preserve"> </w:t>
      </w:r>
      <w:r w:rsidRPr="0001042B">
        <w:rPr>
          <w:rStyle w:val="Emphasis"/>
        </w:rPr>
        <w:t xml:space="preserve">most </w:t>
      </w:r>
      <w:r w:rsidRPr="00116E08">
        <w:rPr>
          <w:rStyle w:val="Emphasis"/>
          <w:highlight w:val="green"/>
        </w:rPr>
        <w:t>states</w:t>
      </w:r>
      <w:r w:rsidRPr="00116E08">
        <w:rPr>
          <w:rStyle w:val="StyleUnderline"/>
          <w:highlight w:val="green"/>
        </w:rPr>
        <w:t xml:space="preserve"> lack</w:t>
      </w:r>
      <w:r w:rsidRPr="0001042B">
        <w:rPr>
          <w:rStyle w:val="StyleUnderline"/>
        </w:rPr>
        <w:t xml:space="preserve"> the </w:t>
      </w:r>
      <w:r w:rsidRPr="00116E08">
        <w:rPr>
          <w:rStyle w:val="StyleUnderline"/>
          <w:highlight w:val="green"/>
        </w:rPr>
        <w:t>capability to</w:t>
      </w:r>
      <w:r w:rsidRPr="0001042B">
        <w:rPr>
          <w:rStyle w:val="StyleUnderline"/>
        </w:rPr>
        <w:t xml:space="preserve"> launch attacks that </w:t>
      </w:r>
      <w:r w:rsidRPr="00116E08">
        <w:rPr>
          <w:rStyle w:val="StyleUnderline"/>
          <w:highlight w:val="green"/>
        </w:rPr>
        <w:t>cause</w:t>
      </w:r>
      <w:r w:rsidRPr="0001042B">
        <w:rPr>
          <w:rStyle w:val="StyleUnderline"/>
        </w:rPr>
        <w:t xml:space="preserve"> </w:t>
      </w:r>
      <w:r w:rsidRPr="0001042B">
        <w:rPr>
          <w:rStyle w:val="Emphasis"/>
        </w:rPr>
        <w:t xml:space="preserve">physical </w:t>
      </w:r>
      <w:r w:rsidRPr="00116E08">
        <w:rPr>
          <w:rStyle w:val="Emphasis"/>
          <w:highlight w:val="green"/>
        </w:rPr>
        <w:t>damage</w:t>
      </w:r>
      <w:r w:rsidRPr="0001042B">
        <w:rPr>
          <w:rStyle w:val="Emphasis"/>
        </w:rPr>
        <w:t xml:space="preserve"> at any level, </w:t>
      </w:r>
      <w:r w:rsidRPr="00116E08">
        <w:rPr>
          <w:rStyle w:val="Emphasis"/>
          <w:highlight w:val="green"/>
        </w:rPr>
        <w:t>much less</w:t>
      </w:r>
      <w:r w:rsidRPr="0001042B">
        <w:rPr>
          <w:rStyle w:val="Emphasis"/>
        </w:rPr>
        <w:t xml:space="preserve"> a </w:t>
      </w:r>
      <w:r w:rsidRPr="00116E08">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2B7EF57A" w14:textId="77777777" w:rsidR="00796D2B" w:rsidRPr="00BD74EE" w:rsidRDefault="00796D2B" w:rsidP="00796D2B">
      <w:pPr>
        <w:rPr>
          <w:sz w:val="16"/>
        </w:rPr>
      </w:pPr>
      <w:r w:rsidRPr="00BD74EE">
        <w:rPr>
          <w:rStyle w:val="StyleUnderline"/>
        </w:rPr>
        <w:t xml:space="preserve">There is </w:t>
      </w:r>
      <w:r w:rsidRPr="00116E08">
        <w:rPr>
          <w:rStyle w:val="Emphasis"/>
          <w:highlight w:val="green"/>
        </w:rPr>
        <w:t>enough uncertainty</w:t>
      </w:r>
      <w:r w:rsidRPr="0001042B">
        <w:rPr>
          <w:rStyle w:val="StyleUnderline"/>
        </w:rPr>
        <w:t xml:space="preserve"> among potential attackers </w:t>
      </w:r>
      <w:r w:rsidRPr="00116E08">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116E08">
        <w:rPr>
          <w:rStyle w:val="StyleUnderline"/>
          <w:highlight w:val="green"/>
        </w:rPr>
        <w:t xml:space="preserve">ability to </w:t>
      </w:r>
      <w:r w:rsidRPr="00116E08">
        <w:rPr>
          <w:rStyle w:val="Emphasis"/>
          <w:highlight w:val="green"/>
        </w:rPr>
        <w:t>attribute</w:t>
      </w:r>
      <w:r w:rsidRPr="00BD74EE">
        <w:rPr>
          <w:sz w:val="16"/>
        </w:rPr>
        <w:t xml:space="preserve"> </w:t>
      </w:r>
      <w:r w:rsidRPr="0001042B">
        <w:rPr>
          <w:rStyle w:val="StyleUnderline"/>
        </w:rPr>
        <w:t xml:space="preserve">that </w:t>
      </w:r>
      <w:r w:rsidRPr="00116E08">
        <w:rPr>
          <w:rStyle w:val="StyleUnderline"/>
          <w:highlight w:val="green"/>
        </w:rPr>
        <w:t>they are</w:t>
      </w:r>
      <w:r w:rsidRPr="00116E08">
        <w:rPr>
          <w:sz w:val="16"/>
          <w:highlight w:val="green"/>
        </w:rPr>
        <w:t xml:space="preserve"> </w:t>
      </w:r>
      <w:r w:rsidRPr="00116E08">
        <w:rPr>
          <w:rStyle w:val="Emphasis"/>
          <w:highlight w:val="green"/>
        </w:rPr>
        <w:t>unwilling to risk</w:t>
      </w:r>
      <w:r w:rsidRPr="0001042B">
        <w:rPr>
          <w:rStyle w:val="Emphasis"/>
        </w:rPr>
        <w:t xml:space="preserve"> massive </w:t>
      </w:r>
      <w:r w:rsidRPr="00116E08">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409C1081" w14:textId="77777777" w:rsidR="00796D2B" w:rsidRPr="00BD74EE" w:rsidRDefault="00796D2B" w:rsidP="00796D2B">
      <w:pPr>
        <w:rPr>
          <w:sz w:val="16"/>
        </w:rPr>
      </w:pPr>
      <w:r w:rsidRPr="00116E08">
        <w:rPr>
          <w:rStyle w:val="StyleUnderline"/>
          <w:highlight w:val="green"/>
        </w:rPr>
        <w:t>No one</w:t>
      </w:r>
      <w:r w:rsidRPr="00BD74EE">
        <w:rPr>
          <w:rStyle w:val="StyleUnderline"/>
        </w:rPr>
        <w:t xml:space="preserve"> has</w:t>
      </w:r>
      <w:r w:rsidRPr="0001042B">
        <w:rPr>
          <w:rStyle w:val="StyleUnderline"/>
        </w:rPr>
        <w:t xml:space="preserve"> ever </w:t>
      </w:r>
      <w:r w:rsidRPr="00116E08">
        <w:rPr>
          <w:rStyle w:val="StyleUnderline"/>
          <w:highlight w:val="green"/>
        </w:rPr>
        <w:t>died from</w:t>
      </w:r>
      <w:r w:rsidRPr="0001042B">
        <w:rPr>
          <w:rStyle w:val="StyleUnderline"/>
        </w:rPr>
        <w:t xml:space="preserve"> a </w:t>
      </w:r>
      <w:r w:rsidRPr="00116E08">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116E08">
        <w:rPr>
          <w:rStyle w:val="Emphasis"/>
          <w:highlight w:val="green"/>
        </w:rPr>
        <w:t>lazy</w:t>
      </w:r>
      <w:r w:rsidRPr="00116E08">
        <w:rPr>
          <w:rStyle w:val="StyleUnderline"/>
          <w:highlight w:val="green"/>
        </w:rPr>
        <w:t xml:space="preserve"> to equate</w:t>
      </w:r>
      <w:r w:rsidRPr="00BD74EE">
        <w:rPr>
          <w:rStyle w:val="StyleUnderline"/>
        </w:rPr>
        <w:t xml:space="preserve"> them </w:t>
      </w:r>
      <w:r w:rsidRPr="00116E08">
        <w:rPr>
          <w:rStyle w:val="StyleUnderline"/>
          <w:highlight w:val="green"/>
        </w:rPr>
        <w:t>to nuc</w:t>
      </w:r>
      <w:r w:rsidRPr="0001042B">
        <w:rPr>
          <w:rStyle w:val="StyleUnderline"/>
        </w:rPr>
        <w:t>lear weapon</w:t>
      </w:r>
      <w:r w:rsidRPr="00116E08">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3E31EDC5" w14:textId="77777777" w:rsidR="00796D2B" w:rsidRPr="00BD74EE" w:rsidRDefault="00796D2B" w:rsidP="00796D2B">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w:t>
      </w:r>
      <w:proofErr w:type="gramStart"/>
      <w:r w:rsidRPr="0001042B">
        <w:rPr>
          <w:rStyle w:val="StyleUnderline"/>
        </w:rPr>
        <w:t xml:space="preserve">is in </w:t>
      </w:r>
      <w:r w:rsidRPr="0001042B">
        <w:rPr>
          <w:rStyle w:val="Emphasis"/>
        </w:rPr>
        <w:t>conflict</w:t>
      </w:r>
      <w:r w:rsidRPr="0001042B">
        <w:rPr>
          <w:rStyle w:val="StyleUnderline"/>
        </w:rPr>
        <w:t xml:space="preserve"> with</w:t>
      </w:r>
      <w:proofErr w:type="gramEnd"/>
      <w:r w:rsidRPr="0001042B">
        <w:rPr>
          <w:rStyle w:val="StyleUnderline"/>
        </w:rPr>
        <w:t xml:space="preserve"> them, but they </w:t>
      </w:r>
      <w:r w:rsidRPr="00BD74EE">
        <w:rPr>
          <w:rStyle w:val="StyleUnderline"/>
        </w:rPr>
        <w:t xml:space="preserve">have </w:t>
      </w:r>
      <w:r w:rsidRPr="00116E08">
        <w:rPr>
          <w:rStyle w:val="Emphasis"/>
          <w:highlight w:val="green"/>
        </w:rPr>
        <w:t>no interest</w:t>
      </w:r>
      <w:r w:rsidRPr="00116E08">
        <w:rPr>
          <w:rStyle w:val="StyleUnderline"/>
          <w:highlight w:val="green"/>
        </w:rPr>
        <w:t xml:space="preserve"> in</w:t>
      </w:r>
      <w:r w:rsidRPr="0001042B">
        <w:rPr>
          <w:rStyle w:val="StyleUnderline"/>
        </w:rPr>
        <w:t xml:space="preserve"> launching </w:t>
      </w:r>
      <w:r w:rsidRPr="0001042B">
        <w:rPr>
          <w:rStyle w:val="Emphasis"/>
        </w:rPr>
        <w:t xml:space="preserve">a </w:t>
      </w:r>
      <w:r w:rsidRPr="00116E08">
        <w:rPr>
          <w:rStyle w:val="Emphasis"/>
          <w:highlight w:val="green"/>
        </w:rPr>
        <w:t>catastrophic</w:t>
      </w:r>
      <w:r w:rsidRPr="0001042B">
        <w:rPr>
          <w:rStyle w:val="Emphasis"/>
        </w:rPr>
        <w:t xml:space="preserve"> cyber</w:t>
      </w:r>
      <w:r w:rsidRPr="00116E08">
        <w:rPr>
          <w:rStyle w:val="Emphasis"/>
          <w:highlight w:val="green"/>
        </w:rPr>
        <w:t>attack</w:t>
      </w:r>
      <w:r w:rsidRPr="0001042B">
        <w:rPr>
          <w:rStyle w:val="StyleUnderline"/>
        </w:rPr>
        <w:t xml:space="preserve"> since </w:t>
      </w:r>
      <w:r w:rsidRPr="00BD74EE">
        <w:rPr>
          <w:rStyle w:val="StyleUnderline"/>
        </w:rPr>
        <w:t xml:space="preserve">it </w:t>
      </w:r>
      <w:r w:rsidRPr="00116E08">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116E08">
        <w:rPr>
          <w:rStyle w:val="StyleUnderline"/>
          <w:highlight w:val="green"/>
        </w:rPr>
        <w:t>produce</w:t>
      </w:r>
      <w:r w:rsidRPr="0001042B">
        <w:rPr>
          <w:rStyle w:val="StyleUnderline"/>
        </w:rPr>
        <w:t xml:space="preserve"> </w:t>
      </w:r>
      <w:r w:rsidRPr="0001042B">
        <w:rPr>
          <w:rStyle w:val="Emphasis"/>
        </w:rPr>
        <w:t xml:space="preserve">an </w:t>
      </w:r>
      <w:r w:rsidRPr="00116E08">
        <w:rPr>
          <w:rStyle w:val="Emphasis"/>
          <w:highlight w:val="green"/>
        </w:rPr>
        <w:t>equal</w:t>
      </w:r>
      <w:r w:rsidRPr="0001042B">
        <w:rPr>
          <w:rStyle w:val="Emphasis"/>
        </w:rPr>
        <w:t xml:space="preserve">ly catastrophic </w:t>
      </w:r>
      <w:r w:rsidRPr="00116E08">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1C7B6E4B" w14:textId="77777777" w:rsidR="00796D2B" w:rsidRPr="00BD74EE" w:rsidRDefault="00796D2B" w:rsidP="00796D2B">
      <w:pPr>
        <w:rPr>
          <w:sz w:val="16"/>
        </w:rPr>
      </w:pPr>
      <w:r w:rsidRPr="0001042B">
        <w:rPr>
          <w:rStyle w:val="StyleUnderline"/>
        </w:rPr>
        <w:t>This has implications</w:t>
      </w:r>
      <w:r w:rsidRPr="00BD74EE">
        <w:rPr>
          <w:sz w:val="16"/>
        </w:rPr>
        <w:t xml:space="preserve"> for the discussion of </w:t>
      </w:r>
      <w:r w:rsidRPr="00116E08">
        <w:rPr>
          <w:rStyle w:val="Emphasis"/>
          <w:highlight w:val="green"/>
        </w:rPr>
        <w:t>inadvertent escalation</w:t>
      </w:r>
      <w:r w:rsidRPr="0001042B">
        <w:rPr>
          <w:rStyle w:val="StyleUnderline"/>
        </w:rPr>
        <w:t>, something that has also</w:t>
      </w:r>
      <w:r w:rsidRPr="00BD74EE">
        <w:rPr>
          <w:sz w:val="16"/>
        </w:rPr>
        <w:t xml:space="preserve"> </w:t>
      </w:r>
      <w:r w:rsidRPr="00116E08">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116E08">
        <w:rPr>
          <w:rStyle w:val="Emphasis"/>
          <w:highlight w:val="green"/>
        </w:rPr>
        <w:t>constraints</w:t>
      </w:r>
      <w:r w:rsidRPr="0001042B">
        <w:rPr>
          <w:rStyle w:val="StyleUnderline"/>
        </w:rPr>
        <w:t xml:space="preserve"> that shape and </w:t>
      </w:r>
      <w:r w:rsidRPr="00116E08">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116E08">
        <w:rPr>
          <w:rStyle w:val="Emphasis"/>
          <w:highlight w:val="green"/>
        </w:rPr>
        <w:t>absence</w:t>
      </w:r>
      <w:r w:rsidRPr="0001042B">
        <w:rPr>
          <w:rStyle w:val="Emphasis"/>
        </w:rPr>
        <w:t xml:space="preserve"> of inadvertent escalation</w:t>
      </w:r>
      <w:r w:rsidRPr="0001042B">
        <w:rPr>
          <w:rStyle w:val="StyleUnderline"/>
        </w:rPr>
        <w:t xml:space="preserve"> </w:t>
      </w:r>
      <w:r w:rsidRPr="00116E08">
        <w:rPr>
          <w:rStyle w:val="StyleUnderline"/>
          <w:highlight w:val="green"/>
        </w:rPr>
        <w:t>suggests</w:t>
      </w:r>
      <w:r w:rsidRPr="0001042B">
        <w:rPr>
          <w:rStyle w:val="StyleUnderline"/>
        </w:rPr>
        <w:t xml:space="preserve"> </w:t>
      </w:r>
      <w:r w:rsidRPr="0001042B">
        <w:rPr>
          <w:rStyle w:val="Emphasis"/>
        </w:rPr>
        <w:t xml:space="preserve">a high degree of </w:t>
      </w:r>
      <w:r w:rsidRPr="00116E08">
        <w:rPr>
          <w:rStyle w:val="Emphasis"/>
          <w:highlight w:val="green"/>
        </w:rPr>
        <w:t>control</w:t>
      </w:r>
      <w:r w:rsidRPr="0001042B">
        <w:rPr>
          <w:rStyle w:val="StyleUnderline"/>
        </w:rPr>
        <w:t xml:space="preserve"> for cyber capabilities </w:t>
      </w:r>
      <w:r w:rsidRPr="00116E08">
        <w:rPr>
          <w:rStyle w:val="StyleUnderline"/>
          <w:highlight w:val="green"/>
        </w:rPr>
        <w:t xml:space="preserve">by </w:t>
      </w:r>
      <w:r w:rsidRPr="00116E08">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4642F0E9" w14:textId="77777777" w:rsidR="00796D2B" w:rsidRPr="00BD74EE" w:rsidRDefault="00796D2B" w:rsidP="00796D2B">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116E08">
        <w:rPr>
          <w:rStyle w:val="StyleUnderline"/>
          <w:highlight w:val="green"/>
        </w:rPr>
        <w:t xml:space="preserve">neither </w:t>
      </w:r>
      <w:r w:rsidRPr="00116E08">
        <w:rPr>
          <w:rStyle w:val="Emphasis"/>
          <w:highlight w:val="green"/>
        </w:rPr>
        <w:t>Russia</w:t>
      </w:r>
      <w:r w:rsidRPr="0001042B">
        <w:rPr>
          <w:rStyle w:val="Emphasis"/>
        </w:rPr>
        <w:t xml:space="preserve"> nor </w:t>
      </w:r>
      <w:r w:rsidRPr="00116E08">
        <w:rPr>
          <w:rStyle w:val="Emphasis"/>
          <w:highlight w:val="green"/>
        </w:rPr>
        <w:t>China</w:t>
      </w:r>
      <w:r w:rsidRPr="00116E08">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116E08">
        <w:rPr>
          <w:rStyle w:val="StyleUnderline"/>
          <w:highlight w:val="green"/>
        </w:rPr>
        <w:t>attack</w:t>
      </w:r>
      <w:r w:rsidRPr="0001042B">
        <w:rPr>
          <w:rStyle w:val="StyleUnderline"/>
        </w:rPr>
        <w:t xml:space="preserve"> on the </w:t>
      </w:r>
      <w:r w:rsidRPr="00116E08">
        <w:rPr>
          <w:rStyle w:val="Emphasis"/>
          <w:highlight w:val="green"/>
        </w:rPr>
        <w:t>U</w:t>
      </w:r>
      <w:r w:rsidRPr="0001042B">
        <w:rPr>
          <w:rStyle w:val="StyleUnderline"/>
        </w:rPr>
        <w:t xml:space="preserve">nited </w:t>
      </w:r>
      <w:r w:rsidRPr="00116E08">
        <w:rPr>
          <w:rStyle w:val="Emphasis"/>
          <w:highlight w:val="green"/>
        </w:rPr>
        <w:t>S</w:t>
      </w:r>
      <w:r w:rsidRPr="0001042B">
        <w:rPr>
          <w:rStyle w:val="StyleUnderline"/>
        </w:rPr>
        <w:t xml:space="preserve">tates. </w:t>
      </w:r>
      <w:r w:rsidRPr="00116E08">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116E08">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116E08">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116E08">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116E08">
        <w:rPr>
          <w:rStyle w:val="Emphasis"/>
          <w:highlight w:val="green"/>
        </w:rPr>
        <w:t>North Korea</w:t>
      </w:r>
      <w:r w:rsidRPr="00116E08">
        <w:rPr>
          <w:rStyle w:val="StyleUnderline"/>
          <w:highlight w:val="green"/>
        </w:rPr>
        <w:t xml:space="preserve"> has </w:t>
      </w:r>
      <w:r w:rsidRPr="00116E08">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116E08">
        <w:rPr>
          <w:rStyle w:val="StyleUnderline"/>
          <w:highlight w:val="green"/>
        </w:rPr>
        <w:t>capability</w:t>
      </w:r>
      <w:r w:rsidRPr="00BD74EE">
        <w:rPr>
          <w:sz w:val="16"/>
        </w:rPr>
        <w:t>.</w:t>
      </w:r>
    </w:p>
    <w:p w14:paraId="1121074B" w14:textId="77777777" w:rsidR="00796D2B" w:rsidRPr="006B4DC6" w:rsidRDefault="00796D2B" w:rsidP="00796D2B">
      <w:pPr>
        <w:pStyle w:val="Heading4"/>
      </w:pPr>
      <w:r>
        <w:t>No impact to the grid.</w:t>
      </w:r>
    </w:p>
    <w:p w14:paraId="3B218A42" w14:textId="77777777" w:rsidR="00796D2B" w:rsidRPr="005668A1" w:rsidRDefault="00796D2B" w:rsidP="00796D2B">
      <w:r w:rsidRPr="0075641A">
        <w:rPr>
          <w:lang w:val="fr-FR"/>
        </w:rPr>
        <w:t xml:space="preserve">Jesse </w:t>
      </w:r>
      <w:proofErr w:type="spellStart"/>
      <w:r w:rsidRPr="0075641A">
        <w:rPr>
          <w:rStyle w:val="Style13ptBold"/>
          <w:lang w:val="fr-FR"/>
        </w:rPr>
        <w:t>Dunietz</w:t>
      </w:r>
      <w:proofErr w:type="spellEnd"/>
      <w:r w:rsidRPr="0075641A">
        <w:rPr>
          <w:rStyle w:val="Style13ptBold"/>
          <w:lang w:val="fr-FR"/>
        </w:rPr>
        <w:t xml:space="preserve"> &amp;</w:t>
      </w:r>
      <w:r w:rsidRPr="0075641A">
        <w:rPr>
          <w:lang w:val="fr-FR"/>
        </w:rPr>
        <w:t xml:space="preserve"> Robert M. </w:t>
      </w:r>
      <w:r w:rsidRPr="0075641A">
        <w:rPr>
          <w:rStyle w:val="Style13ptBold"/>
          <w:lang w:val="fr-FR"/>
        </w:rPr>
        <w:t>Lee 17</w:t>
      </w:r>
      <w:r w:rsidRPr="0075641A">
        <w:rPr>
          <w:lang w:val="fr-FR"/>
        </w:rPr>
        <w:t xml:space="preserve">. </w:t>
      </w:r>
      <w:r w:rsidRPr="005668A1">
        <w:t xml:space="preserve">*Scientific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7" w:history="1">
        <w:r w:rsidRPr="0085400A">
          <w:rPr>
            <w:rStyle w:val="Hyperlink"/>
          </w:rPr>
          <w:t>https://www.scientificamerican.com/article/is-the-power-grid-getting-more-vulnerable-to-cyber-attacks/</w:t>
        </w:r>
      </w:hyperlink>
    </w:p>
    <w:p w14:paraId="10C1E0CB" w14:textId="77777777" w:rsidR="00796D2B" w:rsidRPr="001F78A3" w:rsidRDefault="00796D2B" w:rsidP="00796D2B">
      <w:pPr>
        <w:rPr>
          <w:sz w:val="16"/>
        </w:rPr>
      </w:pPr>
      <w:r w:rsidRPr="001F78A3">
        <w:rPr>
          <w:sz w:val="16"/>
        </w:rPr>
        <w:t xml:space="preserve">Two weeks </w:t>
      </w:r>
      <w:proofErr w:type="gramStart"/>
      <w:r w:rsidRPr="001F78A3">
        <w:rPr>
          <w:sz w:val="16"/>
        </w:rPr>
        <w:t>ago</w:t>
      </w:r>
      <w:proofErr w:type="gramEnd"/>
      <w:r w:rsidRPr="001F78A3">
        <w:rPr>
          <w:sz w:val="16"/>
        </w:rPr>
        <w:t xml:space="preserve">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116E08">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w:t>
      </w:r>
      <w:proofErr w:type="gramStart"/>
      <w:r w:rsidRPr="006B4DC6">
        <w:rPr>
          <w:rStyle w:val="StyleUnderline"/>
        </w:rPr>
        <w:t>actually fairly</w:t>
      </w:r>
      <w:proofErr w:type="gramEnd"/>
      <w:r w:rsidRPr="006B4DC6">
        <w:rPr>
          <w:rStyle w:val="StyleUnderline"/>
        </w:rPr>
        <w:t xml:space="preserve"> </w:t>
      </w:r>
      <w:r w:rsidRPr="00116E08">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116E08">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116E08">
        <w:rPr>
          <w:rStyle w:val="StyleUnderline"/>
          <w:highlight w:val="green"/>
        </w:rPr>
        <w:t>afforded</w:t>
      </w:r>
      <w:r w:rsidRPr="006B4DC6">
        <w:rPr>
          <w:rStyle w:val="StyleUnderline"/>
        </w:rPr>
        <w:t xml:space="preserve"> us </w:t>
      </w:r>
      <w:r w:rsidRPr="001F78A3">
        <w:rPr>
          <w:rStyle w:val="StyleUnderline"/>
        </w:rPr>
        <w:t xml:space="preserve">a </w:t>
      </w:r>
      <w:r w:rsidRPr="00116E08">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proofErr w:type="gramStart"/>
      <w:r w:rsidRPr="00116E08">
        <w:rPr>
          <w:rStyle w:val="StyleUnderline"/>
          <w:highlight w:val="green"/>
        </w:rPr>
        <w:t>cyberattacks</w:t>
      </w:r>
      <w:proofErr w:type="gramEnd"/>
      <w:r w:rsidRPr="00116E08">
        <w:rPr>
          <w:rStyle w:val="StyleUnderline"/>
          <w:highlight w:val="green"/>
        </w:rPr>
        <w:t xml:space="preserve"> deal with</w:t>
      </w:r>
      <w:r w:rsidRPr="006B4DC6">
        <w:rPr>
          <w:rStyle w:val="StyleUnderline"/>
        </w:rPr>
        <w:t xml:space="preserve"> the computer technology and the </w:t>
      </w:r>
      <w:r w:rsidRPr="00116E08">
        <w:rPr>
          <w:rStyle w:val="StyleUnderline"/>
          <w:highlight w:val="green"/>
        </w:rPr>
        <w:t>interconnected</w:t>
      </w:r>
      <w:r w:rsidRPr="006B4DC6">
        <w:rPr>
          <w:rStyle w:val="StyleUnderline"/>
        </w:rPr>
        <w:t xml:space="preserve"> nature of the </w:t>
      </w:r>
      <w:r w:rsidRPr="00116E08">
        <w:rPr>
          <w:rStyle w:val="StyleUnderline"/>
          <w:highlight w:val="green"/>
        </w:rPr>
        <w:t>infrastructure</w:t>
      </w:r>
      <w:r w:rsidRPr="001F78A3">
        <w:rPr>
          <w:sz w:val="16"/>
        </w:rPr>
        <w:t xml:space="preserve">. </w:t>
      </w:r>
      <w:r w:rsidRPr="006B4DC6">
        <w:rPr>
          <w:rStyle w:val="StyleUnderline"/>
        </w:rPr>
        <w:t xml:space="preserve">And </w:t>
      </w:r>
      <w:proofErr w:type="gramStart"/>
      <w:r w:rsidRPr="006B4DC6">
        <w:rPr>
          <w:rStyle w:val="StyleUnderline"/>
        </w:rPr>
        <w:t>so</w:t>
      </w:r>
      <w:proofErr w:type="gramEnd"/>
      <w:r w:rsidRPr="006B4DC6">
        <w:rPr>
          <w:rStyle w:val="StyleUnderline"/>
        </w:rPr>
        <w:t xml:space="preserve">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116E08">
        <w:rPr>
          <w:rStyle w:val="Emphasis"/>
          <w:highlight w:val="green"/>
        </w:rPr>
        <w:t>hours</w:t>
      </w:r>
      <w:r w:rsidRPr="001F78A3">
        <w:rPr>
          <w:sz w:val="16"/>
        </w:rPr>
        <w:t xml:space="preserve">, maybe a day, </w:t>
      </w:r>
      <w:r w:rsidRPr="00116E08">
        <w:rPr>
          <w:rStyle w:val="Emphasis"/>
          <w:highlight w:val="green"/>
        </w:rPr>
        <w:t>at most a week</w:t>
      </w:r>
      <w:r w:rsidRPr="00116E08">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116E08">
        <w:rPr>
          <w:rStyle w:val="Emphasis"/>
          <w:highlight w:val="green"/>
        </w:rPr>
        <w:t>not</w:t>
      </w:r>
      <w:r w:rsidRPr="006B4DC6">
        <w:rPr>
          <w:rStyle w:val="StyleUnderline"/>
        </w:rPr>
        <w:t xml:space="preserve"> talking about a </w:t>
      </w:r>
      <w:r w:rsidRPr="00116E08">
        <w:rPr>
          <w:rStyle w:val="StyleUnderline"/>
          <w:highlight w:val="green"/>
        </w:rPr>
        <w:t>long</w:t>
      </w:r>
      <w:r w:rsidRPr="006B4DC6">
        <w:rPr>
          <w:rStyle w:val="StyleUnderline"/>
        </w:rPr>
        <w:t xml:space="preserve"> time of </w:t>
      </w:r>
      <w:r w:rsidRPr="00116E08">
        <w:rPr>
          <w:rStyle w:val="StyleUnderline"/>
          <w:highlight w:val="green"/>
        </w:rPr>
        <w:t>outages, and</w:t>
      </w:r>
      <w:r w:rsidRPr="001F78A3">
        <w:rPr>
          <w:sz w:val="16"/>
        </w:rPr>
        <w:t xml:space="preserve"> we’re </w:t>
      </w:r>
      <w:r w:rsidRPr="00116E08">
        <w:rPr>
          <w:rStyle w:val="Emphasis"/>
          <w:highlight w:val="green"/>
        </w:rPr>
        <w:t>not</w:t>
      </w:r>
      <w:r w:rsidRPr="001F78A3">
        <w:rPr>
          <w:sz w:val="16"/>
        </w:rPr>
        <w:t xml:space="preserve"> talking about </w:t>
      </w:r>
      <w:r w:rsidRPr="00116E08">
        <w:rPr>
          <w:rStyle w:val="StyleUnderline"/>
          <w:highlight w:val="green"/>
        </w:rPr>
        <w:t>compromising safety</w:t>
      </w:r>
      <w:r w:rsidRPr="001F78A3">
        <w:rPr>
          <w:sz w:val="16"/>
        </w:rPr>
        <w:t xml:space="preserve">. </w:t>
      </w:r>
      <w:r w:rsidRPr="001F78A3">
        <w:rPr>
          <w:sz w:val="16"/>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w:t>
      </w:r>
      <w:proofErr w:type="spellStart"/>
      <w:r w:rsidRPr="001F78A3">
        <w:rPr>
          <w:sz w:val="16"/>
          <w:szCs w:val="10"/>
        </w:rPr>
        <w:t>Havex</w:t>
      </w:r>
      <w:proofErr w:type="spellEnd"/>
      <w:r w:rsidRPr="001F78A3">
        <w:rPr>
          <w:sz w:val="16"/>
          <w:szCs w:val="10"/>
        </w:rPr>
        <w:t xml:space="preserve">, [two malware programs that were deployed against energy sector companies]. Basically, far-reaching espionage on industrial facilities one year; the next year getting into industrial environments; and then culmination in attacks in 2015–2016. That’s </w:t>
      </w:r>
      <w:proofErr w:type="gramStart"/>
      <w:r w:rsidRPr="001F78A3">
        <w:rPr>
          <w:sz w:val="16"/>
          <w:szCs w:val="10"/>
        </w:rPr>
        <w:t>aggressive in itself</w:t>
      </w:r>
      <w:proofErr w:type="gramEnd"/>
      <w:r w:rsidRPr="001F78A3">
        <w:rPr>
          <w:sz w:val="16"/>
          <w:szCs w:val="10"/>
        </w:rPr>
        <w:t xml:space="preserve">. For my own firm, what we’re seeing in the [overall] activity in the space is it’s growing. Over the last decade, I have seen adversary activity increase in some measure, and then around 2013–2014 just start spiking. What are the adversaries </w:t>
      </w:r>
      <w:proofErr w:type="gramStart"/>
      <w:r w:rsidRPr="001F78A3">
        <w:rPr>
          <w:sz w:val="16"/>
          <w:szCs w:val="10"/>
        </w:rPr>
        <w:t>actually doing</w:t>
      </w:r>
      <w:proofErr w:type="gramEnd"/>
      <w:r w:rsidRPr="001F78A3">
        <w:rPr>
          <w:sz w:val="16"/>
          <w:szCs w:val="10"/>
        </w:rPr>
        <w:t xml:space="preserve">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w:t>
      </w:r>
      <w:proofErr w:type="gramStart"/>
      <w:r w:rsidRPr="001F78A3">
        <w:rPr>
          <w:sz w:val="16"/>
          <w:szCs w:val="10"/>
        </w:rPr>
        <w:t>have to</w:t>
      </w:r>
      <w:proofErr w:type="gramEnd"/>
      <w:r w:rsidRPr="001F78A3">
        <w:rPr>
          <w:sz w:val="16"/>
          <w:szCs w:val="10"/>
        </w:rPr>
        <w:t xml:space="preserve"> steal information specific to [that] industrial environment. The 2013–2014 campaigns that I mentioned were exactly the kinds of Stage I activity that you’d want to use to pivot into a Stage II activity. And </w:t>
      </w:r>
      <w:proofErr w:type="gramStart"/>
      <w:r w:rsidRPr="001F78A3">
        <w:rPr>
          <w:sz w:val="16"/>
          <w:szCs w:val="10"/>
        </w:rPr>
        <w:t>so</w:t>
      </w:r>
      <w:proofErr w:type="gramEnd"/>
      <w:r w:rsidRPr="001F78A3">
        <w:rPr>
          <w:sz w:val="16"/>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116E08">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proofErr w:type="spellStart"/>
      <w:r w:rsidRPr="00116E08">
        <w:rPr>
          <w:rStyle w:val="Emphasis"/>
          <w:highlight w:val="green"/>
        </w:rPr>
        <w:t>airgapped</w:t>
      </w:r>
      <w:proofErr w:type="spellEnd"/>
      <w:proofErr w:type="gramStart"/>
      <w:r w:rsidRPr="001F78A3">
        <w:rPr>
          <w:sz w:val="16"/>
        </w:rPr>
        <w:t>—[</w:t>
      </w:r>
      <w:proofErr w:type="gramEnd"/>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w:t>
      </w:r>
      <w:proofErr w:type="gramStart"/>
      <w:r w:rsidRPr="001F78A3">
        <w:rPr>
          <w:sz w:val="16"/>
        </w:rPr>
        <w:t>connected up</w:t>
      </w:r>
      <w:proofErr w:type="gramEnd"/>
      <w:r w:rsidRPr="001F78A3">
        <w:rPr>
          <w:sz w:val="16"/>
        </w:rPr>
        <w:t xml:space="preserve">. The nuance here is that we have a joke in the community: you’ll get security folks who don’t know much about ICS coming in with penetration testers and saying, “Oh my gosh, I found so many vulnerabilities!” And </w:t>
      </w:r>
      <w:proofErr w:type="gramStart"/>
      <w:r w:rsidRPr="001F78A3">
        <w:rPr>
          <w:sz w:val="16"/>
        </w:rPr>
        <w:t>so</w:t>
      </w:r>
      <w:proofErr w:type="gramEnd"/>
      <w:r w:rsidRPr="001F78A3">
        <w:rPr>
          <w:sz w:val="16"/>
        </w:rPr>
        <w:t xml:space="preserve"> the joke is, why don’t I just sit you down at the terminal? I will give you 100 percent access. Now make the lights blink. There’s a big gap there. [</w:t>
      </w:r>
      <w:proofErr w:type="gramStart"/>
      <w:r w:rsidRPr="001F78A3">
        <w:rPr>
          <w:sz w:val="16"/>
        </w:rPr>
        <w:t>So</w:t>
      </w:r>
      <w:proofErr w:type="gramEnd"/>
      <w:r w:rsidRPr="001F78A3">
        <w:rPr>
          <w:sz w:val="16"/>
        </w:rPr>
        <w:t xml:space="preserve"> the challenge is] not so much getting access. It’s once you get </w:t>
      </w:r>
      <w:proofErr w:type="gramStart"/>
      <w:r w:rsidRPr="001F78A3">
        <w:rPr>
          <w:sz w:val="16"/>
        </w:rPr>
        <w:t>access,</w:t>
      </w:r>
      <w:proofErr w:type="gramEnd"/>
      <w:r w:rsidRPr="001F78A3">
        <w:rPr>
          <w:sz w:val="16"/>
        </w:rPr>
        <w:t xml:space="preserve">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 xml:space="preserve">Ukraine and Russia </w:t>
      </w:r>
      <w:proofErr w:type="gramStart"/>
      <w:r w:rsidRPr="006B4DC6">
        <w:rPr>
          <w:rStyle w:val="StyleUnderline"/>
        </w:rPr>
        <w:t>is</w:t>
      </w:r>
      <w:proofErr w:type="gramEnd"/>
      <w:r w:rsidRPr="006B4DC6">
        <w:rPr>
          <w:rStyle w:val="StyleUnderline"/>
        </w:rPr>
        <w:t xml:space="preserve">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w:t>
      </w:r>
      <w:proofErr w:type="gramStart"/>
      <w:r w:rsidRPr="001F78A3">
        <w:rPr>
          <w:sz w:val="16"/>
        </w:rPr>
        <w:t>in the course of</w:t>
      </w:r>
      <w:proofErr w:type="gramEnd"/>
      <w:r w:rsidRPr="001F78A3">
        <w:rPr>
          <w:sz w:val="16"/>
        </w:rPr>
        <w:t xml:space="preserve">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 xml:space="preserve">didn’t </w:t>
      </w:r>
      <w:proofErr w:type="gramStart"/>
      <w:r w:rsidRPr="006B4DC6">
        <w:rPr>
          <w:rStyle w:val="Emphasis"/>
        </w:rPr>
        <w:t>actually realize</w:t>
      </w:r>
      <w:proofErr w:type="gramEnd"/>
      <w:r w:rsidRPr="006B4DC6">
        <w:rPr>
          <w:rStyle w:val="Emphasis"/>
        </w:rPr>
        <w:t xml:space="preserve"> it</w:t>
      </w:r>
      <w:r w:rsidRPr="006B4DC6">
        <w:rPr>
          <w:rStyle w:val="StyleUnderline"/>
        </w:rPr>
        <w:t xml:space="preserve"> was a failed operation until about a month after, because the forensics and analysis take time</w:t>
      </w:r>
      <w:r w:rsidRPr="001F78A3">
        <w:rPr>
          <w:sz w:val="16"/>
        </w:rPr>
        <w:t xml:space="preserve">. </w:t>
      </w:r>
      <w:proofErr w:type="gramStart"/>
      <w:r w:rsidRPr="006B4DC6">
        <w:rPr>
          <w:rStyle w:val="StyleUnderline"/>
        </w:rPr>
        <w:t>So</w:t>
      </w:r>
      <w:proofErr w:type="gramEnd"/>
      <w:r w:rsidRPr="006B4DC6">
        <w:rPr>
          <w:rStyle w:val="StyleUnderline"/>
        </w:rPr>
        <w:t xml:space="preserve">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116E08">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116E08">
        <w:rPr>
          <w:rStyle w:val="StyleUnderline"/>
          <w:highlight w:val="green"/>
        </w:rPr>
        <w:t>don’t see</w:t>
      </w:r>
      <w:r w:rsidRPr="006B4DC6">
        <w:rPr>
          <w:rStyle w:val="StyleUnderline"/>
        </w:rPr>
        <w:t xml:space="preserve"> the </w:t>
      </w:r>
      <w:r w:rsidRPr="00116E08">
        <w:rPr>
          <w:rStyle w:val="StyleUnderline"/>
          <w:highlight w:val="green"/>
        </w:rPr>
        <w:t>advantage to</w:t>
      </w:r>
      <w:r w:rsidRPr="006B4DC6">
        <w:rPr>
          <w:rStyle w:val="StyleUnderline"/>
        </w:rPr>
        <w:t xml:space="preserve"> [deliberate] disruptive or </w:t>
      </w:r>
      <w:r w:rsidRPr="00116E08">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116E08">
        <w:rPr>
          <w:rStyle w:val="Emphasis"/>
          <w:highlight w:val="green"/>
        </w:rPr>
        <w:t>r</w:t>
      </w:r>
      <w:r w:rsidRPr="006B4DC6">
        <w:rPr>
          <w:rStyle w:val="Emphasis"/>
        </w:rPr>
        <w:t xml:space="preserve">eturn </w:t>
      </w:r>
      <w:r w:rsidRPr="00116E08">
        <w:rPr>
          <w:rStyle w:val="Emphasis"/>
          <w:highlight w:val="green"/>
        </w:rPr>
        <w:t>o</w:t>
      </w:r>
      <w:r w:rsidRPr="006B4DC6">
        <w:rPr>
          <w:rStyle w:val="Emphasis"/>
        </w:rPr>
        <w:t xml:space="preserve">n </w:t>
      </w:r>
      <w:r w:rsidRPr="00116E08">
        <w:rPr>
          <w:rStyle w:val="Emphasis"/>
          <w:highlight w:val="green"/>
        </w:rPr>
        <w:t>i</w:t>
      </w:r>
      <w:r w:rsidRPr="006B4DC6">
        <w:rPr>
          <w:rStyle w:val="Emphasis"/>
        </w:rPr>
        <w:t xml:space="preserve">nvestment </w:t>
      </w:r>
      <w:r w:rsidRPr="00116E08">
        <w:rPr>
          <w:rStyle w:val="Emphasis"/>
          <w:highlight w:val="green"/>
        </w:rPr>
        <w:t>is minimal</w:t>
      </w:r>
      <w:r w:rsidRPr="001F78A3">
        <w:rPr>
          <w:sz w:val="16"/>
        </w:rPr>
        <w:t xml:space="preserve">. What’s really advantageous is sitting U.S. congressmen and policymakers fearing what can happen with industrial infrastructure. That fear drives policy far more than </w:t>
      </w:r>
      <w:proofErr w:type="gramStart"/>
      <w:r w:rsidRPr="001F78A3">
        <w:rPr>
          <w:sz w:val="16"/>
        </w:rPr>
        <w:t>actually turning</w:t>
      </w:r>
      <w:proofErr w:type="gramEnd"/>
      <w:r w:rsidRPr="001F78A3">
        <w:rPr>
          <w:sz w:val="16"/>
        </w:rPr>
        <w:t xml:space="preserve"> the lights off and having them realize [they will] come back on in six hours.</w:t>
      </w:r>
    </w:p>
    <w:p w14:paraId="78D984EA" w14:textId="77777777" w:rsidR="00796D2B" w:rsidRPr="00AC6836" w:rsidRDefault="00796D2B" w:rsidP="00796D2B"/>
    <w:p w14:paraId="31116371" w14:textId="77777777" w:rsidR="00796D2B" w:rsidRPr="00796D2B" w:rsidRDefault="00796D2B" w:rsidP="00796D2B"/>
    <w:p w14:paraId="0CBB0DAE" w14:textId="4BCCF58D" w:rsidR="00796D2B" w:rsidRDefault="00796D2B" w:rsidP="00796D2B">
      <w:pPr>
        <w:pStyle w:val="Heading2"/>
      </w:pPr>
      <w:r>
        <w:t>solvency</w:t>
      </w:r>
    </w:p>
    <w:p w14:paraId="10F4F579" w14:textId="6ED71611" w:rsidR="00796D2B" w:rsidRPr="00796D2B" w:rsidRDefault="00796D2B" w:rsidP="00796D2B">
      <w:pPr>
        <w:pStyle w:val="Heading3"/>
      </w:pPr>
      <w:r>
        <w:t>1nc</w:t>
      </w:r>
    </w:p>
    <w:p w14:paraId="179D63A9" w14:textId="15CA4B65" w:rsidR="00796D2B" w:rsidRPr="00BB2295" w:rsidRDefault="00796D2B" w:rsidP="00796D2B">
      <w:pPr>
        <w:pStyle w:val="Heading4"/>
      </w:pPr>
      <w:r>
        <w:t xml:space="preserve">can’t solve---agencies </w:t>
      </w:r>
      <w:proofErr w:type="gramStart"/>
      <w:r>
        <w:t>are</w:t>
      </w:r>
      <w:proofErr w:type="gramEnd"/>
      <w:r>
        <w:t xml:space="preserve"> dumb</w:t>
      </w:r>
    </w:p>
    <w:p w14:paraId="0C050DE9" w14:textId="77777777" w:rsidR="00796D2B" w:rsidRDefault="00796D2B" w:rsidP="00796D2B">
      <w:r w:rsidRPr="0018206D">
        <w:t xml:space="preserve">Damien </w:t>
      </w:r>
      <w:proofErr w:type="spellStart"/>
      <w:r w:rsidRPr="0018206D">
        <w:rPr>
          <w:rStyle w:val="Style13ptBold"/>
        </w:rPr>
        <w:t>Geradin</w:t>
      </w:r>
      <w:proofErr w:type="spellEnd"/>
      <w:r w:rsidRPr="0018206D">
        <w:rPr>
          <w:rStyle w:val="Style13ptBold"/>
        </w:rPr>
        <w:t xml:space="preserve"> 10</w:t>
      </w:r>
      <w:r w:rsidRPr="0018206D">
        <w:t xml:space="preserve">. Professor of Competition Law and Economics at Tilburg University, a William W. Cook Global Law Professor at the University of Michigan Law School and a visiting Professor at the College of Europe, Bruges. Reverse Hold-ups: The (Often Ignored) Risks Faced by Innovators in Standardized Areas. Paper prepared for the Swedish Competition Authority on the Pros and Cons of Standard-Setting, Stockholm, 12 November 2010. </w:t>
      </w:r>
      <w:r>
        <w:t>Pg. 23</w:t>
      </w:r>
    </w:p>
    <w:p w14:paraId="38F34A02" w14:textId="77777777" w:rsidR="00796D2B" w:rsidRPr="00BB2295" w:rsidRDefault="00796D2B" w:rsidP="00796D2B">
      <w:pPr>
        <w:rPr>
          <w:sz w:val="16"/>
        </w:rPr>
      </w:pPr>
      <w:r w:rsidRPr="00BB2295">
        <w:rPr>
          <w:sz w:val="16"/>
        </w:rPr>
        <w:t xml:space="preserve">The above suggests that, in the absence of an exclusionary behavior, EU </w:t>
      </w:r>
      <w:r w:rsidRPr="00BB2295">
        <w:rPr>
          <w:rStyle w:val="StyleUnderline"/>
          <w:highlight w:val="cyan"/>
        </w:rPr>
        <w:t xml:space="preserve">competition law is </w:t>
      </w:r>
      <w:r w:rsidRPr="00BB2295">
        <w:rPr>
          <w:rStyle w:val="Emphasis"/>
          <w:highlight w:val="cyan"/>
        </w:rPr>
        <w:t>not the right instrument</w:t>
      </w:r>
      <w:r w:rsidRPr="00BB2295">
        <w:rPr>
          <w:rStyle w:val="StyleUnderline"/>
        </w:rPr>
        <w:t xml:space="preserve"> </w:t>
      </w:r>
      <w:r w:rsidRPr="00BB2295">
        <w:rPr>
          <w:rStyle w:val="StyleUnderline"/>
          <w:highlight w:val="cyan"/>
        </w:rPr>
        <w:t>to address hold up</w:t>
      </w:r>
      <w:r w:rsidRPr="00BB2295">
        <w:rPr>
          <w:rStyle w:val="StyleUnderline"/>
        </w:rPr>
        <w:t xml:space="preserve"> cases </w:t>
      </w:r>
      <w:r w:rsidRPr="00BB2295">
        <w:rPr>
          <w:sz w:val="16"/>
        </w:rPr>
        <w:t xml:space="preserve">allegedly committed by essential patent holders. The Commission and other </w:t>
      </w:r>
      <w:r w:rsidRPr="00BB2295">
        <w:rPr>
          <w:rStyle w:val="StyleUnderline"/>
          <w:highlight w:val="cyan"/>
        </w:rPr>
        <w:t>antitrust authorities are</w:t>
      </w:r>
      <w:r w:rsidRPr="00BB2295">
        <w:rPr>
          <w:rStyle w:val="StyleUnderline"/>
        </w:rPr>
        <w:t xml:space="preserve"> simply </w:t>
      </w:r>
      <w:r w:rsidRPr="00BB2295">
        <w:rPr>
          <w:rStyle w:val="Emphasis"/>
          <w:highlight w:val="cyan"/>
        </w:rPr>
        <w:t>poorly equipped</w:t>
      </w:r>
      <w:r w:rsidRPr="00BB2295">
        <w:rPr>
          <w:rStyle w:val="StyleUnderline"/>
        </w:rPr>
        <w:t xml:space="preserve"> to act as price regulators and they </w:t>
      </w:r>
      <w:r w:rsidRPr="00BB2295">
        <w:rPr>
          <w:rStyle w:val="Emphasis"/>
        </w:rPr>
        <w:t>should thus not engage</w:t>
      </w:r>
      <w:r w:rsidRPr="00BB2295">
        <w:rPr>
          <w:rStyle w:val="StyleUnderline"/>
        </w:rPr>
        <w:t xml:space="preserve"> in such direction</w:t>
      </w:r>
      <w:r w:rsidRPr="00BB2295">
        <w:rPr>
          <w:sz w:val="16"/>
        </w:rPr>
        <w:t xml:space="preserve">.73 Perhaps for this reason, </w:t>
      </w:r>
      <w:r w:rsidRPr="00BB2295">
        <w:rPr>
          <w:rStyle w:val="StyleUnderline"/>
          <w:highlight w:val="cyan"/>
        </w:rPr>
        <w:t>during the Qualcomm investigation</w:t>
      </w:r>
      <w:r w:rsidRPr="00BB2295">
        <w:rPr>
          <w:sz w:val="16"/>
        </w:rPr>
        <w:t xml:space="preserve">, </w:t>
      </w:r>
      <w:r w:rsidRPr="00BB2295">
        <w:rPr>
          <w:rStyle w:val="StyleUnderline"/>
          <w:highlight w:val="cyan"/>
        </w:rPr>
        <w:t>Commission officials indicated</w:t>
      </w:r>
      <w:r w:rsidRPr="00BB2295">
        <w:rPr>
          <w:sz w:val="16"/>
        </w:rPr>
        <w:t xml:space="preserve"> on a number of occasions that </w:t>
      </w:r>
      <w:r w:rsidRPr="00BB2295">
        <w:rPr>
          <w:rStyle w:val="Emphasis"/>
          <w:highlight w:val="cyan"/>
        </w:rPr>
        <w:t>it was preferable to prevent abuses</w:t>
      </w:r>
      <w:r w:rsidRPr="00BB2295">
        <w:rPr>
          <w:rStyle w:val="StyleUnderline"/>
        </w:rPr>
        <w:t xml:space="preserve"> by IPR holders from occurring, </w:t>
      </w:r>
      <w:r w:rsidRPr="00BB2295">
        <w:rPr>
          <w:rStyle w:val="StyleUnderline"/>
          <w:highlight w:val="cyan"/>
        </w:rPr>
        <w:t>rather than addressing such abuses ex post</w:t>
      </w:r>
      <w:r w:rsidRPr="00BB2295">
        <w:rPr>
          <w:rStyle w:val="StyleUnderline"/>
        </w:rPr>
        <w:t xml:space="preserve"> </w:t>
      </w:r>
      <w:r w:rsidRPr="00BB2295">
        <w:rPr>
          <w:rStyle w:val="StyleUnderline"/>
          <w:highlight w:val="cyan"/>
        </w:rPr>
        <w:t>through</w:t>
      </w:r>
      <w:r w:rsidRPr="00BB2295">
        <w:rPr>
          <w:rStyle w:val="StyleUnderline"/>
        </w:rPr>
        <w:t xml:space="preserve"> the application of</w:t>
      </w:r>
      <w:r w:rsidRPr="00BB2295">
        <w:rPr>
          <w:sz w:val="16"/>
        </w:rPr>
        <w:t xml:space="preserve"> EU </w:t>
      </w:r>
      <w:r w:rsidRPr="00BB2295">
        <w:rPr>
          <w:rStyle w:val="Emphasis"/>
          <w:highlight w:val="cyan"/>
        </w:rPr>
        <w:t>competition rules</w:t>
      </w:r>
      <w:r w:rsidRPr="00BB2295">
        <w:rPr>
          <w:sz w:val="16"/>
        </w:rPr>
        <w:t xml:space="preserve">.74 This seems to be the approach followed by the Commission in its recently released draft guidelines on horizontal cooperation agreements.75 In order to address the alleged exploitative behavior that may occur in the context of standardization, </w:t>
      </w:r>
      <w:r w:rsidRPr="00BB2295">
        <w:rPr>
          <w:rStyle w:val="StyleUnderline"/>
        </w:rPr>
        <w:t>the draft guidelines provide that all SSOs should adopt “binding” rules on their members “to avoid the misuse of standardization process through hold-ups and charging abusive royalties by IPR holders</w:t>
      </w:r>
      <w:r w:rsidRPr="00BB2295">
        <w:rPr>
          <w:sz w:val="16"/>
        </w:rPr>
        <w:t xml:space="preserve">.”76 While these draft guidelines will likely evolve in the months to come, they clearly indicate a desire on the part of the Commission to adopt a preventive approach to possible standard abuses. </w:t>
      </w:r>
    </w:p>
    <w:p w14:paraId="686B0890" w14:textId="77777777" w:rsidR="00796D2B" w:rsidRDefault="00796D2B" w:rsidP="00796D2B">
      <w:pPr>
        <w:pStyle w:val="Heading4"/>
      </w:pPr>
      <w:r>
        <w:t>Antitrust stifles 5G innovation---kills our edge.</w:t>
      </w:r>
    </w:p>
    <w:p w14:paraId="6D347458" w14:textId="77777777" w:rsidR="00796D2B" w:rsidRPr="0069301F" w:rsidRDefault="00796D2B" w:rsidP="00796D2B">
      <w:r w:rsidRPr="0069301F">
        <w:t xml:space="preserve">Alden </w:t>
      </w:r>
      <w:r w:rsidRPr="0069301F">
        <w:rPr>
          <w:rStyle w:val="Style13ptBold"/>
        </w:rPr>
        <w:t>Abbott et al. 3-10</w:t>
      </w:r>
      <w:r w:rsidRPr="0069301F">
        <w:t xml:space="preserve">. Hon. Paul R. Michel. Adam </w:t>
      </w:r>
      <w:proofErr w:type="spellStart"/>
      <w:r w:rsidRPr="0069301F">
        <w:t>Mossoff</w:t>
      </w:r>
      <w:proofErr w:type="spellEnd"/>
      <w:r w:rsidRPr="0069301F">
        <w:t xml:space="preserve">. Kristen </w:t>
      </w:r>
      <w:proofErr w:type="spellStart"/>
      <w:r w:rsidRPr="0069301F">
        <w:t>Osenga</w:t>
      </w:r>
      <w:proofErr w:type="spellEnd"/>
      <w:r w:rsidRPr="0069301F">
        <w:t xml:space="preserve">. Brian O’Shaughnessy. Senior Research Fellow at the </w:t>
      </w:r>
      <w:proofErr w:type="spellStart"/>
      <w:r w:rsidRPr="0069301F">
        <w:t>Mercatus</w:t>
      </w:r>
      <w:proofErr w:type="spellEnd"/>
      <w:r w:rsidRPr="0069301F">
        <w:t xml:space="preserve"> Center. Member of Judicial Conference’s seven-judge Executive Committee. Professor of Law at Antonin Scalia Law School, George Mason University. Professor at University of Richmond School of Law. Past President, Licensing Executives Society, USA &amp; Canada</w:t>
      </w:r>
      <w:r>
        <w:t xml:space="preserve">. </w:t>
      </w:r>
      <w:r w:rsidRPr="0069301F">
        <w:t>“Aligning Intellectual Property, Antitrust, and National Security Policy,” released by the Regulatory Transparency Project of the Federalist Society</w:t>
      </w:r>
      <w:r>
        <w:t>. 03-10-</w:t>
      </w:r>
      <w:r w:rsidRPr="0069301F">
        <w:t>2021</w:t>
      </w:r>
      <w:r>
        <w:t xml:space="preserve">. </w:t>
      </w:r>
      <w:r w:rsidRPr="0069301F">
        <w:t>https://regproject.org/paper/aligning-intellectual-property-antitrust-and-national-security-policy/</w:t>
      </w:r>
    </w:p>
    <w:p w14:paraId="106053BA" w14:textId="77777777" w:rsidR="00796D2B" w:rsidRPr="0069301F" w:rsidRDefault="00796D2B" w:rsidP="00796D2B">
      <w:pPr>
        <w:rPr>
          <w:sz w:val="16"/>
        </w:rPr>
      </w:pPr>
      <w:r w:rsidRPr="0069301F">
        <w:rPr>
          <w:sz w:val="16"/>
        </w:rPr>
        <w:t>The U.S. government has recognized that “</w:t>
      </w:r>
      <w:r w:rsidRPr="0069301F">
        <w:rPr>
          <w:rStyle w:val="StyleUnderline"/>
        </w:rPr>
        <w:t xml:space="preserve">5G is a critical strategic technology </w:t>
      </w:r>
      <w:r w:rsidRPr="0069301F">
        <w:rPr>
          <w:sz w:val="16"/>
        </w:rPr>
        <w:t>[such that] nations that master advanced communications technologies and ubiquitous connectivity will have a long-term economic and military advantage.”</w:t>
      </w:r>
      <w:proofErr w:type="gramStart"/>
      <w:r w:rsidRPr="0069301F">
        <w:rPr>
          <w:sz w:val="16"/>
        </w:rPr>
        <w:t xml:space="preserve">8  </w:t>
      </w:r>
      <w:r w:rsidRPr="00B509CE">
        <w:rPr>
          <w:rStyle w:val="StyleUnderline"/>
          <w:highlight w:val="cyan"/>
        </w:rPr>
        <w:t>The</w:t>
      </w:r>
      <w:proofErr w:type="gramEnd"/>
      <w:r w:rsidRPr="00B509CE">
        <w:rPr>
          <w:rStyle w:val="StyleUnderline"/>
          <w:highlight w:val="cyan"/>
        </w:rPr>
        <w:t xml:space="preserve"> U.S. has</w:t>
      </w:r>
      <w:r w:rsidRPr="0069301F">
        <w:rPr>
          <w:rStyle w:val="StyleUnderline"/>
        </w:rPr>
        <w:t xml:space="preserve"> had </w:t>
      </w:r>
      <w:r w:rsidRPr="00B509CE">
        <w:rPr>
          <w:rStyle w:val="StyleUnderline"/>
          <w:highlight w:val="cyan"/>
        </w:rPr>
        <w:t xml:space="preserve">a </w:t>
      </w:r>
      <w:r w:rsidRPr="00B509CE">
        <w:rPr>
          <w:rStyle w:val="Emphasis"/>
          <w:highlight w:val="cyan"/>
        </w:rPr>
        <w:t>substantial tech</w:t>
      </w:r>
      <w:r w:rsidRPr="0069301F">
        <w:rPr>
          <w:rStyle w:val="Emphasis"/>
        </w:rPr>
        <w:t xml:space="preserve">nological </w:t>
      </w:r>
      <w:r w:rsidRPr="00B509CE">
        <w:rPr>
          <w:rStyle w:val="Emphasis"/>
          <w:highlight w:val="cyan"/>
        </w:rPr>
        <w:t>edge</w:t>
      </w:r>
      <w:r w:rsidRPr="0069301F">
        <w:rPr>
          <w:rStyle w:val="StyleUnderline"/>
        </w:rPr>
        <w:t xml:space="preserve"> </w:t>
      </w:r>
      <w:r w:rsidRPr="00B509CE">
        <w:rPr>
          <w:rStyle w:val="StyleUnderline"/>
          <w:highlight w:val="cyan"/>
        </w:rPr>
        <w:t>over our military and intelligence rivals in</w:t>
      </w:r>
      <w:r w:rsidRPr="0069301F">
        <w:rPr>
          <w:rStyle w:val="StyleUnderline"/>
        </w:rPr>
        <w:t xml:space="preserve"> foundational </w:t>
      </w:r>
      <w:r w:rsidRPr="00B509CE">
        <w:rPr>
          <w:rStyle w:val="StyleUnderline"/>
          <w:highlight w:val="cyan"/>
        </w:rPr>
        <w:t>R&amp;D for 5G</w:t>
      </w:r>
      <w:r w:rsidRPr="0069301F">
        <w:rPr>
          <w:rStyle w:val="StyleUnderline"/>
        </w:rPr>
        <w:t xml:space="preserve"> and other next-generation technologies</w:t>
      </w:r>
      <w:r w:rsidRPr="0069301F">
        <w:rPr>
          <w:sz w:val="16"/>
        </w:rPr>
        <w:t xml:space="preserve">.  </w:t>
      </w:r>
      <w:r w:rsidRPr="0069301F">
        <w:rPr>
          <w:rStyle w:val="StyleUnderline"/>
        </w:rPr>
        <w:t xml:space="preserve">U.S. </w:t>
      </w:r>
      <w:r w:rsidRPr="00B509CE">
        <w:rPr>
          <w:rStyle w:val="StyleUnderline"/>
          <w:highlight w:val="cyan"/>
        </w:rPr>
        <w:t>companies have</w:t>
      </w:r>
      <w:r w:rsidRPr="0069301F">
        <w:rPr>
          <w:rStyle w:val="StyleUnderline"/>
        </w:rPr>
        <w:t xml:space="preserve"> long </w:t>
      </w:r>
      <w:r w:rsidRPr="00B509CE">
        <w:rPr>
          <w:rStyle w:val="StyleUnderline"/>
          <w:highlight w:val="cyan"/>
        </w:rPr>
        <w:t>been leaders</w:t>
      </w:r>
      <w:r w:rsidRPr="0069301F">
        <w:rPr>
          <w:rStyle w:val="StyleUnderline"/>
        </w:rPr>
        <w:t xml:space="preserve"> in the development of previous generations of core mobile standards</w:t>
      </w:r>
      <w:r w:rsidRPr="0069301F">
        <w:rPr>
          <w:sz w:val="16"/>
        </w:rPr>
        <w:t xml:space="preserve"> (2G, 3G, 4G, and LTE).  This technological leadership has made it possible for U.S. companies to ensure the security and integrity of the hardware and software products that make up the backbone of the U.S. telecommunication systems.  </w:t>
      </w:r>
      <w:r w:rsidRPr="00B509CE">
        <w:rPr>
          <w:rStyle w:val="StyleUnderline"/>
          <w:highlight w:val="cyan"/>
        </w:rPr>
        <w:t>This</w:t>
      </w:r>
      <w:r w:rsidRPr="0069301F">
        <w:rPr>
          <w:rStyle w:val="StyleUnderline"/>
        </w:rPr>
        <w:t xml:space="preserve"> leadership </w:t>
      </w:r>
      <w:r w:rsidRPr="00B509CE">
        <w:rPr>
          <w:rStyle w:val="Emphasis"/>
          <w:highlight w:val="cyan"/>
        </w:rPr>
        <w:t>must continue</w:t>
      </w:r>
      <w:r w:rsidRPr="0069301F">
        <w:rPr>
          <w:sz w:val="16"/>
        </w:rPr>
        <w:t xml:space="preserve"> for the U.S. government to </w:t>
      </w:r>
      <w:proofErr w:type="gramStart"/>
      <w:r w:rsidRPr="0069301F">
        <w:rPr>
          <w:sz w:val="16"/>
        </w:rPr>
        <w:t>more effectively anticipate potential security risks and take the necessary steps to protect national security</w:t>
      </w:r>
      <w:proofErr w:type="gramEnd"/>
      <w:r w:rsidRPr="0069301F">
        <w:rPr>
          <w:sz w:val="16"/>
        </w:rPr>
        <w:t>.9</w:t>
      </w:r>
    </w:p>
    <w:p w14:paraId="5A78AE81" w14:textId="77777777" w:rsidR="00796D2B" w:rsidRPr="0069301F" w:rsidRDefault="00796D2B" w:rsidP="00796D2B">
      <w:pPr>
        <w:rPr>
          <w:sz w:val="16"/>
        </w:rPr>
      </w:pPr>
      <w:r w:rsidRPr="0069301F">
        <w:rPr>
          <w:sz w:val="16"/>
        </w:rPr>
        <w:t xml:space="preserve">Despite this history of clear technological leadership, </w:t>
      </w:r>
      <w:r w:rsidRPr="0069301F">
        <w:rPr>
          <w:rStyle w:val="StyleUnderline"/>
        </w:rPr>
        <w:t xml:space="preserve">there are </w:t>
      </w:r>
      <w:r w:rsidRPr="00B509CE">
        <w:rPr>
          <w:rStyle w:val="Emphasis"/>
          <w:highlight w:val="cyan"/>
        </w:rPr>
        <w:t>causes for concern</w:t>
      </w:r>
      <w:r w:rsidRPr="0069301F">
        <w:rPr>
          <w:sz w:val="16"/>
        </w:rPr>
        <w:t xml:space="preserve">. First, a very </w:t>
      </w:r>
      <w:r w:rsidRPr="00B509CE">
        <w:rPr>
          <w:rStyle w:val="StyleUnderline"/>
          <w:highlight w:val="cyan"/>
        </w:rPr>
        <w:t>small number of</w:t>
      </w:r>
      <w:r w:rsidRPr="0069301F">
        <w:rPr>
          <w:rStyle w:val="StyleUnderline"/>
        </w:rPr>
        <w:t xml:space="preserve"> U.S. </w:t>
      </w:r>
      <w:r w:rsidRPr="00B509CE">
        <w:rPr>
          <w:rStyle w:val="StyleUnderline"/>
          <w:highlight w:val="cyan"/>
        </w:rPr>
        <w:t>companies have</w:t>
      </w:r>
      <w:r w:rsidRPr="0069301F">
        <w:rPr>
          <w:rStyle w:val="StyleUnderline"/>
        </w:rPr>
        <w:t xml:space="preserve"> </w:t>
      </w:r>
      <w:r w:rsidRPr="00B509CE">
        <w:rPr>
          <w:rStyle w:val="Emphasis"/>
          <w:highlight w:val="cyan"/>
        </w:rPr>
        <w:t>made</w:t>
      </w:r>
      <w:r w:rsidRPr="0069301F">
        <w:rPr>
          <w:rStyle w:val="Emphasis"/>
        </w:rPr>
        <w:t xml:space="preserve"> the </w:t>
      </w:r>
      <w:r w:rsidRPr="00B509CE">
        <w:rPr>
          <w:rStyle w:val="Emphasis"/>
          <w:highlight w:val="cyan"/>
        </w:rPr>
        <w:t>investments</w:t>
      </w:r>
      <w:r w:rsidRPr="0069301F">
        <w:rPr>
          <w:rStyle w:val="StyleUnderline"/>
        </w:rPr>
        <w:t xml:space="preserve"> in the overwhelming majority of the R&amp;D necessary to develop</w:t>
      </w:r>
      <w:r w:rsidRPr="0069301F">
        <w:rPr>
          <w:sz w:val="16"/>
        </w:rPr>
        <w:t xml:space="preserve"> 5G.10  Historically, U.S. companies have heavily invested in R&amp;D, which has propelled the U.S. into leadership positions in critical standard development organizations working on foundational next-generation technologies like 5G.11  </w:t>
      </w:r>
      <w:r w:rsidRPr="0069301F">
        <w:rPr>
          <w:rStyle w:val="StyleUnderline"/>
        </w:rPr>
        <w:t xml:space="preserve">U.S. companies like Qualcomm play a </w:t>
      </w:r>
      <w:r w:rsidRPr="0069301F">
        <w:rPr>
          <w:rStyle w:val="Emphasis"/>
        </w:rPr>
        <w:t>significant and important role</w:t>
      </w:r>
      <w:r w:rsidRPr="0069301F">
        <w:rPr>
          <w:rStyle w:val="StyleUnderline"/>
        </w:rPr>
        <w:t xml:space="preserve"> in this process through innovation, patenting, and standard setting</w:t>
      </w:r>
      <w:r w:rsidRPr="0069301F">
        <w:rPr>
          <w:sz w:val="16"/>
        </w:rPr>
        <w:t xml:space="preserve">, </w:t>
      </w:r>
      <w:r w:rsidRPr="0069301F">
        <w:rPr>
          <w:rStyle w:val="StyleUnderline"/>
        </w:rPr>
        <w:t>but they are not alone</w:t>
      </w:r>
      <w:r w:rsidRPr="0069301F">
        <w:rPr>
          <w:sz w:val="16"/>
        </w:rPr>
        <w:t xml:space="preserve"> in the global community of high-tech companies.12  Backed by their nations’ leadership, Chinese and Korean companies have also invested heavily in developing the core technologies for 5G.13</w:t>
      </w:r>
    </w:p>
    <w:p w14:paraId="62CB83F2" w14:textId="77777777" w:rsidR="00796D2B" w:rsidRPr="0069301F" w:rsidRDefault="00796D2B" w:rsidP="00796D2B">
      <w:pPr>
        <w:rPr>
          <w:sz w:val="16"/>
        </w:rPr>
      </w:pPr>
      <w:r w:rsidRPr="0069301F">
        <w:rPr>
          <w:sz w:val="16"/>
        </w:rPr>
        <w:t xml:space="preserve">The </w:t>
      </w:r>
      <w:r w:rsidRPr="00B509CE">
        <w:rPr>
          <w:rStyle w:val="StyleUnderline"/>
          <w:highlight w:val="cyan"/>
        </w:rPr>
        <w:t>willingness of</w:t>
      </w:r>
      <w:r w:rsidRPr="0069301F">
        <w:rPr>
          <w:rStyle w:val="StyleUnderline"/>
        </w:rPr>
        <w:t xml:space="preserve"> U.S. </w:t>
      </w:r>
      <w:r w:rsidRPr="00B509CE">
        <w:rPr>
          <w:rStyle w:val="StyleUnderline"/>
          <w:highlight w:val="cyan"/>
        </w:rPr>
        <w:t>companies to invest</w:t>
      </w:r>
      <w:r w:rsidRPr="0069301F">
        <w:rPr>
          <w:rStyle w:val="StyleUnderline"/>
        </w:rPr>
        <w:t xml:space="preserve"> in R&amp;D </w:t>
      </w:r>
      <w:r w:rsidRPr="00B509CE">
        <w:rPr>
          <w:rStyle w:val="StyleUnderline"/>
          <w:highlight w:val="cyan"/>
        </w:rPr>
        <w:t xml:space="preserve">is </w:t>
      </w:r>
      <w:r w:rsidRPr="00B509CE">
        <w:rPr>
          <w:rStyle w:val="Emphasis"/>
          <w:highlight w:val="cyan"/>
        </w:rPr>
        <w:t>threatened</w:t>
      </w:r>
      <w:r w:rsidRPr="0069301F">
        <w:rPr>
          <w:sz w:val="16"/>
        </w:rPr>
        <w:t xml:space="preserve">, however.  The </w:t>
      </w:r>
      <w:r w:rsidRPr="0069301F">
        <w:rPr>
          <w:rStyle w:val="StyleUnderline"/>
        </w:rPr>
        <w:t>development of 5G is a bit like a race</w:t>
      </w:r>
      <w:r w:rsidRPr="0069301F">
        <w:rPr>
          <w:sz w:val="16"/>
        </w:rPr>
        <w:t xml:space="preserve">, with the companies who develop the best technology coming out ahead.  While U.S. companies are savvy and talented competitors in this race, </w:t>
      </w:r>
      <w:r w:rsidRPr="0069301F">
        <w:rPr>
          <w:rStyle w:val="StyleUnderline"/>
        </w:rPr>
        <w:t xml:space="preserve">aggressive and unwarranted use of </w:t>
      </w:r>
      <w:r w:rsidRPr="00B509CE">
        <w:rPr>
          <w:rStyle w:val="Emphasis"/>
          <w:highlight w:val="cyan"/>
        </w:rPr>
        <w:t>antitrust law</w:t>
      </w:r>
      <w:r w:rsidRPr="00B509CE">
        <w:rPr>
          <w:rStyle w:val="StyleUnderline"/>
          <w:highlight w:val="cyan"/>
        </w:rPr>
        <w:t xml:space="preserve"> by</w:t>
      </w:r>
      <w:r w:rsidRPr="0069301F">
        <w:rPr>
          <w:rStyle w:val="StyleUnderline"/>
        </w:rPr>
        <w:t xml:space="preserve"> U.S. </w:t>
      </w:r>
      <w:r w:rsidRPr="00B509CE">
        <w:rPr>
          <w:rStyle w:val="StyleUnderline"/>
          <w:highlight w:val="cyan"/>
        </w:rPr>
        <w:t>regulators</w:t>
      </w:r>
      <w:r w:rsidRPr="0069301F">
        <w:rPr>
          <w:sz w:val="16"/>
        </w:rPr>
        <w:t xml:space="preserve">, as well as by foreign antitrust authorities, </w:t>
      </w:r>
      <w:r w:rsidRPr="00B509CE">
        <w:rPr>
          <w:rStyle w:val="StyleUnderline"/>
          <w:highlight w:val="cyan"/>
        </w:rPr>
        <w:t xml:space="preserve">threatens to put </w:t>
      </w:r>
      <w:r w:rsidRPr="00B509CE">
        <w:rPr>
          <w:rStyle w:val="Emphasis"/>
          <w:highlight w:val="cyan"/>
        </w:rPr>
        <w:t>obstacles</w:t>
      </w:r>
      <w:r w:rsidRPr="0069301F">
        <w:rPr>
          <w:rStyle w:val="StyleUnderline"/>
        </w:rPr>
        <w:t xml:space="preserve"> in these companies’ paths and hinder their ability to lead</w:t>
      </w:r>
      <w:r w:rsidRPr="0069301F">
        <w:rPr>
          <w:sz w:val="16"/>
        </w:rPr>
        <w:t>.</w:t>
      </w:r>
    </w:p>
    <w:p w14:paraId="3491C922" w14:textId="77777777" w:rsidR="00796D2B" w:rsidRPr="0069301F" w:rsidRDefault="00796D2B" w:rsidP="00796D2B"/>
    <w:p w14:paraId="57DDFE9B" w14:textId="77777777" w:rsidR="00796D2B" w:rsidRDefault="00796D2B" w:rsidP="00796D2B">
      <w:pPr>
        <w:pStyle w:val="Heading4"/>
      </w:pPr>
      <w:r>
        <w:t xml:space="preserve">The plan </w:t>
      </w:r>
      <w:r w:rsidRPr="00C105B0">
        <w:rPr>
          <w:u w:val="single"/>
        </w:rPr>
        <w:t>collapses</w:t>
      </w:r>
      <w:r>
        <w:t xml:space="preserve"> the </w:t>
      </w:r>
      <w:r w:rsidRPr="00C105B0">
        <w:rPr>
          <w:u w:val="single"/>
        </w:rPr>
        <w:t>incentive</w:t>
      </w:r>
      <w:r>
        <w:t xml:space="preserve"> for lead firms to innovate---low monopoly rents, legal costs, and disadvantaged negotiations.</w:t>
      </w:r>
    </w:p>
    <w:p w14:paraId="7A7D77AB" w14:textId="77777777" w:rsidR="00796D2B" w:rsidRDefault="00796D2B" w:rsidP="00796D2B">
      <w:r w:rsidRPr="00B910A3">
        <w:t xml:space="preserve">Jonathan </w:t>
      </w:r>
      <w:r w:rsidRPr="00B910A3">
        <w:rPr>
          <w:rStyle w:val="Style13ptBold"/>
        </w:rPr>
        <w:t>Barnett 20</w:t>
      </w:r>
      <w:r w:rsidRPr="00B910A3">
        <w:t>. Torrey H. Webb Professor of Law, Gould School of Law, University of Southern California. How and Why Almost Every Competition Regulator Was Wrong About Standard-Essential Patents. Competition Policy International. 1</w:t>
      </w:r>
      <w:r>
        <w:t>2</w:t>
      </w:r>
      <w:r w:rsidRPr="00B910A3">
        <w:t>-</w:t>
      </w:r>
      <w:r>
        <w:t>21</w:t>
      </w:r>
      <w:r w:rsidRPr="00B910A3">
        <w:t>-202</w:t>
      </w:r>
      <w:r>
        <w:t>0</w:t>
      </w:r>
      <w:r w:rsidRPr="00B910A3">
        <w:t>. https://www.competitionpolicyinternational.com/how-and-why-almost-every-competition-regulator-was-wrong-about-standard-essential-patents/</w:t>
      </w:r>
    </w:p>
    <w:p w14:paraId="3A64C286" w14:textId="77777777" w:rsidR="00796D2B" w:rsidRPr="00C105B0" w:rsidRDefault="00796D2B" w:rsidP="00796D2B">
      <w:pPr>
        <w:rPr>
          <w:sz w:val="14"/>
        </w:rPr>
      </w:pPr>
      <w:r w:rsidRPr="00C105B0">
        <w:rPr>
          <w:sz w:val="14"/>
        </w:rPr>
        <w:t xml:space="preserve">A. </w:t>
      </w:r>
      <w:r w:rsidRPr="00C105B0">
        <w:rPr>
          <w:rStyle w:val="Emphasis"/>
          <w:highlight w:val="cyan"/>
        </w:rPr>
        <w:t>What if the FTC Had Won</w:t>
      </w:r>
      <w:r w:rsidRPr="00C105B0">
        <w:rPr>
          <w:rStyle w:val="StyleUnderline"/>
        </w:rPr>
        <w:t xml:space="preserve"> in FTC v. Qualcomm</w:t>
      </w:r>
      <w:r w:rsidRPr="00C105B0">
        <w:rPr>
          <w:sz w:val="14"/>
        </w:rPr>
        <w:t>?</w:t>
      </w:r>
    </w:p>
    <w:p w14:paraId="46875BA2" w14:textId="77777777" w:rsidR="00796D2B" w:rsidRPr="00C105B0" w:rsidRDefault="00796D2B" w:rsidP="00796D2B">
      <w:pPr>
        <w:rPr>
          <w:sz w:val="16"/>
        </w:rPr>
      </w:pPr>
      <w:r w:rsidRPr="00C105B0">
        <w:rPr>
          <w:sz w:val="16"/>
        </w:rPr>
        <w:t xml:space="preserve">To illustrate this argument, </w:t>
      </w:r>
      <w:r w:rsidRPr="00C105B0">
        <w:rPr>
          <w:rStyle w:val="StyleUnderline"/>
        </w:rPr>
        <w:t xml:space="preserve">assume that the </w:t>
      </w:r>
      <w:r w:rsidRPr="00C105B0">
        <w:rPr>
          <w:rStyle w:val="Emphasis"/>
        </w:rPr>
        <w:t>district court’s order</w:t>
      </w:r>
      <w:r w:rsidRPr="00C105B0">
        <w:rPr>
          <w:rStyle w:val="StyleUnderline"/>
        </w:rPr>
        <w:t xml:space="preserve"> in Federal Trade Commission v. Qualcomm </w:t>
      </w:r>
      <w:r w:rsidRPr="00C105B0">
        <w:rPr>
          <w:rStyle w:val="Emphasis"/>
        </w:rPr>
        <w:t>had been upheld</w:t>
      </w:r>
      <w:r w:rsidRPr="00C105B0">
        <w:rPr>
          <w:sz w:val="16"/>
        </w:rPr>
        <w:t xml:space="preserve">.  </w:t>
      </w:r>
      <w:r w:rsidRPr="00C105B0">
        <w:rPr>
          <w:rStyle w:val="StyleUnderline"/>
        </w:rPr>
        <w:t xml:space="preserve">The </w:t>
      </w:r>
      <w:r w:rsidRPr="00C105B0">
        <w:rPr>
          <w:rStyle w:val="StyleUnderline"/>
          <w:highlight w:val="cyan"/>
        </w:rPr>
        <w:t>court’s decision</w:t>
      </w:r>
      <w:r w:rsidRPr="00C105B0">
        <w:rPr>
          <w:sz w:val="16"/>
        </w:rPr>
        <w:t xml:space="preserve">, and the regulatory consensus upon which it rests, </w:t>
      </w:r>
      <w:r w:rsidRPr="00C105B0">
        <w:rPr>
          <w:rStyle w:val="StyleUnderline"/>
        </w:rPr>
        <w:t xml:space="preserve">implicitly </w:t>
      </w:r>
      <w:r w:rsidRPr="00C105B0">
        <w:rPr>
          <w:rStyle w:val="StyleUnderline"/>
          <w:highlight w:val="cyan"/>
        </w:rPr>
        <w:t>assumes</w:t>
      </w:r>
      <w:r w:rsidRPr="00C105B0">
        <w:rPr>
          <w:sz w:val="16"/>
        </w:rPr>
        <w:t xml:space="preserve"> by fiat that firms such as </w:t>
      </w:r>
      <w:r w:rsidRPr="00C105B0">
        <w:rPr>
          <w:rStyle w:val="StyleUnderline"/>
          <w:highlight w:val="cyan"/>
        </w:rPr>
        <w:t>Qualcomm</w:t>
      </w:r>
      <w:r w:rsidRPr="00C105B0">
        <w:rPr>
          <w:rStyle w:val="StyleUnderline"/>
        </w:rPr>
        <w:t xml:space="preserve"> </w:t>
      </w:r>
      <w:r w:rsidRPr="00C105B0">
        <w:rPr>
          <w:rStyle w:val="StyleUnderline"/>
          <w:highlight w:val="cyan"/>
        </w:rPr>
        <w:t>would continue to invest in R&amp;D</w:t>
      </w:r>
      <w:r w:rsidRPr="00C105B0">
        <w:rPr>
          <w:rStyle w:val="StyleUnderline"/>
        </w:rPr>
        <w:t xml:space="preserve"> under the same licensing-based business model </w:t>
      </w:r>
      <w:r w:rsidRPr="00C105B0">
        <w:rPr>
          <w:rStyle w:val="StyleUnderline"/>
          <w:highlight w:val="cyan"/>
        </w:rPr>
        <w:t>but would simply enjoy</w:t>
      </w:r>
      <w:r w:rsidRPr="00C105B0">
        <w:rPr>
          <w:rStyle w:val="StyleUnderline"/>
        </w:rPr>
        <w:t xml:space="preserve"> </w:t>
      </w:r>
      <w:r w:rsidRPr="00C105B0">
        <w:rPr>
          <w:rStyle w:val="Emphasis"/>
          <w:highlight w:val="cyan"/>
        </w:rPr>
        <w:t>lower monopoly rents</w:t>
      </w:r>
      <w:r w:rsidRPr="00C105B0">
        <w:rPr>
          <w:sz w:val="16"/>
        </w:rPr>
        <w:t>, yielding a net efficiency gain by continuing to incentivize the same or greater amount of innovation while imposing a reduced deadweight-loss burden on intermediate and end-users. </w:t>
      </w:r>
    </w:p>
    <w:p w14:paraId="51D31E3B" w14:textId="77777777" w:rsidR="00796D2B" w:rsidRPr="00C105B0" w:rsidRDefault="00796D2B" w:rsidP="00796D2B">
      <w:pPr>
        <w:rPr>
          <w:sz w:val="16"/>
        </w:rPr>
      </w:pPr>
      <w:r w:rsidRPr="00C105B0">
        <w:rPr>
          <w:rStyle w:val="StyleUnderline"/>
          <w:highlight w:val="cyan"/>
        </w:rPr>
        <w:t>This</w:t>
      </w:r>
      <w:r w:rsidRPr="00C105B0">
        <w:rPr>
          <w:rStyle w:val="StyleUnderline"/>
        </w:rPr>
        <w:t xml:space="preserve"> outcome </w:t>
      </w:r>
      <w:r w:rsidRPr="00C105B0">
        <w:rPr>
          <w:rStyle w:val="StyleUnderline"/>
          <w:highlight w:val="cyan"/>
        </w:rPr>
        <w:t xml:space="preserve">seems </w:t>
      </w:r>
      <w:r w:rsidRPr="00C105B0">
        <w:rPr>
          <w:rStyle w:val="Emphasis"/>
          <w:highlight w:val="cyan"/>
        </w:rPr>
        <w:t>implausible</w:t>
      </w:r>
      <w:r w:rsidRPr="00C105B0">
        <w:rPr>
          <w:sz w:val="16"/>
        </w:rPr>
        <w:t xml:space="preserve">.  In a legal environment in which </w:t>
      </w:r>
      <w:r w:rsidRPr="00C105B0">
        <w:rPr>
          <w:rStyle w:val="StyleUnderline"/>
        </w:rPr>
        <w:t xml:space="preserve">the wireless </w:t>
      </w:r>
      <w:r w:rsidRPr="00C105B0">
        <w:rPr>
          <w:rStyle w:val="StyleUnderline"/>
          <w:highlight w:val="cyan"/>
        </w:rPr>
        <w:t>industry’s lead innovator</w:t>
      </w:r>
      <w:r w:rsidRPr="00C105B0">
        <w:rPr>
          <w:rStyle w:val="StyleUnderline"/>
        </w:rPr>
        <w:t xml:space="preserve"> </w:t>
      </w:r>
      <w:r w:rsidRPr="00C105B0">
        <w:rPr>
          <w:rStyle w:val="StyleUnderline"/>
          <w:highlight w:val="cyan"/>
        </w:rPr>
        <w:t>must share its latest tech</w:t>
      </w:r>
      <w:r w:rsidRPr="00C105B0">
        <w:rPr>
          <w:rStyle w:val="StyleUnderline"/>
        </w:rPr>
        <w:t xml:space="preserve">nological advances </w:t>
      </w:r>
      <w:r w:rsidRPr="00C105B0">
        <w:rPr>
          <w:rStyle w:val="StyleUnderline"/>
          <w:highlight w:val="cyan"/>
        </w:rPr>
        <w:t>with</w:t>
      </w:r>
      <w:r w:rsidRPr="00C105B0">
        <w:rPr>
          <w:rStyle w:val="StyleUnderline"/>
        </w:rPr>
        <w:t xml:space="preserve"> direct </w:t>
      </w:r>
      <w:r w:rsidRPr="00C105B0">
        <w:rPr>
          <w:rStyle w:val="StyleUnderline"/>
          <w:highlight w:val="cyan"/>
        </w:rPr>
        <w:t>competitors</w:t>
      </w:r>
      <w:r w:rsidRPr="00C105B0">
        <w:rPr>
          <w:sz w:val="16"/>
        </w:rPr>
        <w:t xml:space="preserve">, </w:t>
      </w:r>
      <w:r w:rsidRPr="00C105B0">
        <w:rPr>
          <w:rStyle w:val="StyleUnderline"/>
        </w:rPr>
        <w:t xml:space="preserve">it is </w:t>
      </w:r>
      <w:r w:rsidRPr="00C105B0">
        <w:rPr>
          <w:rStyle w:val="StyleUnderline"/>
          <w:highlight w:val="cyan"/>
        </w:rPr>
        <w:t>unlikely to have</w:t>
      </w:r>
      <w:r w:rsidRPr="00C105B0">
        <w:rPr>
          <w:rStyle w:val="StyleUnderline"/>
        </w:rPr>
        <w:t xml:space="preserve"> </w:t>
      </w:r>
      <w:r w:rsidRPr="00C105B0">
        <w:rPr>
          <w:rStyle w:val="Emphasis"/>
        </w:rPr>
        <w:t xml:space="preserve">any </w:t>
      </w:r>
      <w:r w:rsidRPr="00C105B0">
        <w:rPr>
          <w:rStyle w:val="Emphasis"/>
          <w:highlight w:val="cyan"/>
        </w:rPr>
        <w:t>rational motivation</w:t>
      </w:r>
      <w:r w:rsidRPr="00C105B0">
        <w:rPr>
          <w:rStyle w:val="StyleUnderline"/>
        </w:rPr>
        <w:t xml:space="preserve"> to act as a public R&amp;D utility for the remainder of the industry</w:t>
      </w:r>
      <w:r w:rsidRPr="00C105B0">
        <w:rPr>
          <w:sz w:val="16"/>
        </w:rPr>
        <w:t xml:space="preserve">.  Moreover, </w:t>
      </w:r>
      <w:r w:rsidRPr="00C105B0">
        <w:rPr>
          <w:rStyle w:val="StyleUnderline"/>
        </w:rPr>
        <w:t>given the success of the agencies</w:t>
      </w:r>
      <w:r w:rsidRPr="00C105B0">
        <w:rPr>
          <w:sz w:val="16"/>
        </w:rPr>
        <w:t xml:space="preserve"> in largely precluding SEP owners from seeking injunctive relief against infringers, </w:t>
      </w:r>
      <w:r w:rsidRPr="00C105B0">
        <w:rPr>
          <w:rStyle w:val="StyleUnderline"/>
        </w:rPr>
        <w:t xml:space="preserve">the </w:t>
      </w:r>
      <w:r w:rsidRPr="00C105B0">
        <w:rPr>
          <w:rStyle w:val="StyleUnderline"/>
          <w:highlight w:val="cyan"/>
        </w:rPr>
        <w:t xml:space="preserve">innovator firm would be </w:t>
      </w:r>
      <w:r w:rsidRPr="00C105B0">
        <w:rPr>
          <w:rStyle w:val="Emphasis"/>
          <w:highlight w:val="cyan"/>
        </w:rPr>
        <w:t>disadvantaged</w:t>
      </w:r>
      <w:r w:rsidRPr="00C105B0">
        <w:rPr>
          <w:rStyle w:val="StyleUnderline"/>
        </w:rPr>
        <w:t xml:space="preserve"> </w:t>
      </w:r>
      <w:r w:rsidRPr="00C105B0">
        <w:rPr>
          <w:rStyle w:val="StyleUnderline"/>
          <w:highlight w:val="cyan"/>
        </w:rPr>
        <w:t>in negotiating royalty rates</w:t>
      </w:r>
      <w:r w:rsidRPr="00C105B0">
        <w:rPr>
          <w:sz w:val="16"/>
        </w:rPr>
        <w:t xml:space="preserve"> with well-resourced intermediate users.  Absent the threat of an injunction</w:t>
      </w:r>
      <w:r w:rsidRPr="00C105B0">
        <w:rPr>
          <w:rStyle w:val="StyleUnderline"/>
        </w:rPr>
        <w:t>, intermediate users would strategically shift the “negotiation” process to a federal district court</w:t>
      </w:r>
      <w:r w:rsidRPr="00C105B0">
        <w:rPr>
          <w:sz w:val="16"/>
        </w:rPr>
        <w:t xml:space="preserve">, the Patent Trial &amp; Appeals Board (in which patent validity can be separately contested), and multiple foreign courts and administrative venues.  </w:t>
      </w:r>
      <w:r w:rsidRPr="00C105B0">
        <w:rPr>
          <w:rStyle w:val="StyleUnderline"/>
        </w:rPr>
        <w:t xml:space="preserve">The resulting burden of </w:t>
      </w:r>
      <w:r w:rsidRPr="00C105B0">
        <w:rPr>
          <w:rStyle w:val="StyleUnderline"/>
          <w:highlight w:val="cyan"/>
        </w:rPr>
        <w:t>legal and</w:t>
      </w:r>
      <w:r w:rsidRPr="00C105B0">
        <w:rPr>
          <w:rStyle w:val="StyleUnderline"/>
        </w:rPr>
        <w:t xml:space="preserve"> other </w:t>
      </w:r>
      <w:r w:rsidRPr="00C105B0">
        <w:rPr>
          <w:rStyle w:val="StyleUnderline"/>
          <w:highlight w:val="cyan"/>
        </w:rPr>
        <w:t>transactional costs might lead the innovator firm to reconsider</w:t>
      </w:r>
      <w:r w:rsidRPr="00C105B0">
        <w:rPr>
          <w:rStyle w:val="StyleUnderline"/>
        </w:rPr>
        <w:t xml:space="preserve"> whether a licensing-based business model is still the most efficient strategy</w:t>
      </w:r>
      <w:r w:rsidRPr="00C105B0">
        <w:rPr>
          <w:sz w:val="16"/>
        </w:rPr>
        <w:t xml:space="preserve"> for extracting value from its R&amp;D portfolio. </w:t>
      </w:r>
    </w:p>
    <w:p w14:paraId="2B3BA91B" w14:textId="77777777" w:rsidR="00796D2B" w:rsidRDefault="00796D2B" w:rsidP="00796D2B">
      <w:pPr>
        <w:pStyle w:val="Heading4"/>
      </w:pPr>
      <w:r>
        <w:t>Antitrust reduces entry to the largest firms---makes innovation impossible.</w:t>
      </w:r>
    </w:p>
    <w:p w14:paraId="2AD34B53" w14:textId="77777777" w:rsidR="00796D2B" w:rsidRPr="00D72FA2" w:rsidRDefault="00796D2B" w:rsidP="00796D2B">
      <w:r w:rsidRPr="00B910A3">
        <w:t xml:space="preserve">Jonathan </w:t>
      </w:r>
      <w:r w:rsidRPr="00B910A3">
        <w:rPr>
          <w:rStyle w:val="Style13ptBold"/>
        </w:rPr>
        <w:t>Barnett 20</w:t>
      </w:r>
      <w:r w:rsidRPr="00B910A3">
        <w:t>. Torrey H. Webb Professor of Law, Gould School of Law, University of Southern California. How and Why Almost Every Competition Regulator Was Wrong About Standard-Essential Patents. Competition Policy International. 1</w:t>
      </w:r>
      <w:r>
        <w:t>2</w:t>
      </w:r>
      <w:r w:rsidRPr="00B910A3">
        <w:t>-</w:t>
      </w:r>
      <w:r>
        <w:t>21</w:t>
      </w:r>
      <w:r w:rsidRPr="00B910A3">
        <w:t>-202</w:t>
      </w:r>
      <w:r>
        <w:t>0</w:t>
      </w:r>
      <w:r w:rsidRPr="00B910A3">
        <w:t>. https://www.competitionpolicyinternational.com/how-and-why-almost-every-competition-regulator-was-wrong-about-standard-essential-patents/</w:t>
      </w:r>
    </w:p>
    <w:p w14:paraId="06FD72D1" w14:textId="77777777" w:rsidR="00796D2B" w:rsidRPr="00D72FA2" w:rsidRDefault="00796D2B" w:rsidP="00796D2B">
      <w:pPr>
        <w:rPr>
          <w:sz w:val="16"/>
        </w:rPr>
      </w:pPr>
      <w:r w:rsidRPr="00D72FA2">
        <w:rPr>
          <w:rStyle w:val="StyleUnderline"/>
        </w:rPr>
        <w:t>Consider the</w:t>
      </w:r>
      <w:r w:rsidRPr="00D72FA2">
        <w:rPr>
          <w:sz w:val="16"/>
        </w:rPr>
        <w:t xml:space="preserve"> counterproductive </w:t>
      </w:r>
      <w:r w:rsidRPr="00B403EB">
        <w:rPr>
          <w:rStyle w:val="StyleUnderline"/>
          <w:highlight w:val="cyan"/>
        </w:rPr>
        <w:t>consequence of</w:t>
      </w:r>
      <w:r w:rsidRPr="00D72FA2">
        <w:rPr>
          <w:rStyle w:val="StyleUnderline"/>
        </w:rPr>
        <w:t xml:space="preserve"> </w:t>
      </w:r>
      <w:r w:rsidRPr="00D72FA2">
        <w:rPr>
          <w:sz w:val="16"/>
        </w:rPr>
        <w:t xml:space="preserve">this hypothetical </w:t>
      </w:r>
      <w:r w:rsidRPr="00B403EB">
        <w:rPr>
          <w:rStyle w:val="Emphasis"/>
          <w:highlight w:val="cyan"/>
        </w:rPr>
        <w:t>antitrust intervention</w:t>
      </w:r>
      <w:r w:rsidRPr="00D72FA2">
        <w:rPr>
          <w:sz w:val="16"/>
        </w:rPr>
        <w:t>.</w:t>
      </w:r>
    </w:p>
    <w:p w14:paraId="442A703A" w14:textId="77777777" w:rsidR="00796D2B" w:rsidRPr="00D72FA2" w:rsidRDefault="00796D2B" w:rsidP="00796D2B">
      <w:pPr>
        <w:rPr>
          <w:sz w:val="16"/>
        </w:rPr>
      </w:pPr>
      <w:r w:rsidRPr="00D72FA2">
        <w:rPr>
          <w:sz w:val="16"/>
        </w:rPr>
        <w:t xml:space="preserve">Under the market structure that existed prior to intervention, the absence of any significant antitrust constraints on patent licensing enables an industry-level division of labor in which certain firms specialize in innovating chip designs and then monetize that investment through licensing relationships with a broad population of device makers and other intermediate users.   (This roughly describes the organizational structure of the wireless communications market today during the 2G through 4G/LTE technology generations.)  </w:t>
      </w:r>
      <w:r w:rsidRPr="00D72FA2">
        <w:rPr>
          <w:rStyle w:val="StyleUnderline"/>
        </w:rPr>
        <w:t xml:space="preserve">Following antitrust intervention, the </w:t>
      </w:r>
      <w:r w:rsidRPr="00B403EB">
        <w:rPr>
          <w:rStyle w:val="StyleUnderline"/>
        </w:rPr>
        <w:t>licensing “tax</w:t>
      </w:r>
      <w:r w:rsidRPr="00D72FA2">
        <w:rPr>
          <w:rStyle w:val="StyleUnderline"/>
        </w:rPr>
        <w:t>” has been eliminated but</w:t>
      </w:r>
      <w:r w:rsidRPr="00D72FA2">
        <w:rPr>
          <w:sz w:val="16"/>
        </w:rPr>
        <w:t xml:space="preserve">, precisely as a result, </w:t>
      </w:r>
      <w:r w:rsidRPr="00D72FA2">
        <w:rPr>
          <w:rStyle w:val="StyleUnderline"/>
        </w:rPr>
        <w:t xml:space="preserve">the </w:t>
      </w:r>
      <w:r w:rsidRPr="00B403EB">
        <w:rPr>
          <w:rStyle w:val="StyleUnderline"/>
          <w:highlight w:val="cyan"/>
        </w:rPr>
        <w:t>market is</w:t>
      </w:r>
      <w:r w:rsidRPr="00D72FA2">
        <w:rPr>
          <w:rStyle w:val="StyleUnderline"/>
        </w:rPr>
        <w:t xml:space="preserve"> largely </w:t>
      </w:r>
      <w:r w:rsidRPr="00B403EB">
        <w:rPr>
          <w:rStyle w:val="StyleUnderline"/>
          <w:highlight w:val="cyan"/>
        </w:rPr>
        <w:t>reduced to a handful of firms</w:t>
      </w:r>
      <w:r w:rsidRPr="00D72FA2">
        <w:rPr>
          <w:rStyle w:val="StyleUnderline"/>
        </w:rPr>
        <w:t xml:space="preserve"> </w:t>
      </w:r>
      <w:r w:rsidRPr="00B403EB">
        <w:rPr>
          <w:rStyle w:val="StyleUnderline"/>
          <w:highlight w:val="cyan"/>
        </w:rPr>
        <w:t xml:space="preserve">that can </w:t>
      </w:r>
      <w:r w:rsidRPr="00B403EB">
        <w:rPr>
          <w:rStyle w:val="Emphasis"/>
          <w:highlight w:val="cyan"/>
        </w:rPr>
        <w:t>sustain the exceptional costs</w:t>
      </w:r>
      <w:r w:rsidRPr="00D72FA2">
        <w:rPr>
          <w:sz w:val="16"/>
        </w:rPr>
        <w:t xml:space="preserve"> </w:t>
      </w:r>
      <w:r w:rsidRPr="00D72FA2">
        <w:rPr>
          <w:rStyle w:val="StyleUnderline"/>
        </w:rPr>
        <w:t>required to maintain end-to-end production</w:t>
      </w:r>
      <w:r w:rsidRPr="00D72FA2">
        <w:rPr>
          <w:sz w:val="16"/>
        </w:rPr>
        <w:t xml:space="preserve"> and distribution infrastructures.  </w:t>
      </w:r>
      <w:r w:rsidRPr="00D72FA2">
        <w:rPr>
          <w:rStyle w:val="StyleUnderline"/>
        </w:rPr>
        <w:t xml:space="preserve">In a legal environment in which patent licensing operates under the ongoing threat of antitrust scrutiny, </w:t>
      </w:r>
      <w:r w:rsidRPr="00B403EB">
        <w:rPr>
          <w:rStyle w:val="StyleUnderline"/>
          <w:highlight w:val="cyan"/>
        </w:rPr>
        <w:t>informational assets</w:t>
      </w:r>
      <w:r w:rsidRPr="00D72FA2">
        <w:rPr>
          <w:rStyle w:val="StyleUnderline"/>
        </w:rPr>
        <w:t xml:space="preserve"> </w:t>
      </w:r>
      <w:r w:rsidRPr="00B403EB">
        <w:rPr>
          <w:rStyle w:val="StyleUnderline"/>
          <w:highlight w:val="cyan"/>
        </w:rPr>
        <w:t xml:space="preserve">cannot be transacted with </w:t>
      </w:r>
      <w:r w:rsidRPr="00B403EB">
        <w:rPr>
          <w:rStyle w:val="Emphasis"/>
          <w:highlight w:val="cyan"/>
        </w:rPr>
        <w:t>sufficient security</w:t>
      </w:r>
      <w:r w:rsidRPr="00D72FA2">
        <w:rPr>
          <w:sz w:val="16"/>
        </w:rPr>
        <w:t xml:space="preserve"> on the open market and firms must bring innovation and commercialization functions in-house.  In turn, this means that </w:t>
      </w:r>
      <w:r w:rsidRPr="00B403EB">
        <w:rPr>
          <w:rStyle w:val="StyleUnderline"/>
          <w:highlight w:val="cyan"/>
        </w:rPr>
        <w:t>entry may</w:t>
      </w:r>
      <w:r w:rsidRPr="00D72FA2">
        <w:rPr>
          <w:rStyle w:val="StyleUnderline"/>
        </w:rPr>
        <w:t xml:space="preserve"> effectively </w:t>
      </w:r>
      <w:r w:rsidRPr="00B403EB">
        <w:rPr>
          <w:rStyle w:val="StyleUnderline"/>
          <w:highlight w:val="cyan"/>
        </w:rPr>
        <w:t xml:space="preserve">be </w:t>
      </w:r>
      <w:r w:rsidRPr="00B403EB">
        <w:rPr>
          <w:rStyle w:val="Emphasis"/>
          <w:highlight w:val="cyan"/>
        </w:rPr>
        <w:t>limited to</w:t>
      </w:r>
      <w:r w:rsidRPr="00D72FA2">
        <w:rPr>
          <w:rStyle w:val="Emphasis"/>
        </w:rPr>
        <w:t xml:space="preserve"> the </w:t>
      </w:r>
      <w:r w:rsidRPr="00B403EB">
        <w:rPr>
          <w:rStyle w:val="Emphasis"/>
          <w:highlight w:val="cyan"/>
        </w:rPr>
        <w:t>largest firm</w:t>
      </w:r>
      <w:r w:rsidRPr="00B403EB">
        <w:rPr>
          <w:rStyle w:val="StyleUnderline"/>
          <w:highlight w:val="cyan"/>
        </w:rPr>
        <w:t>s</w:t>
      </w:r>
      <w:r w:rsidRPr="00D72FA2">
        <w:rPr>
          <w:rStyle w:val="StyleUnderline"/>
        </w:rPr>
        <w:t xml:space="preserve"> that can meet the high capital and technological requirements</w:t>
      </w:r>
      <w:r w:rsidRPr="00D72FA2">
        <w:rPr>
          <w:sz w:val="16"/>
        </w:rPr>
        <w:t xml:space="preserve"> that are necessary to construct and maintain largely self-contained innovation and commercialization pipelines.  Even if total industry R&amp;D investment holds constant, </w:t>
      </w:r>
      <w:r w:rsidRPr="00D72FA2">
        <w:rPr>
          <w:rStyle w:val="StyleUnderline"/>
        </w:rPr>
        <w:t xml:space="preserve">the </w:t>
      </w:r>
      <w:r w:rsidRPr="00B403EB">
        <w:rPr>
          <w:rStyle w:val="StyleUnderline"/>
          <w:highlight w:val="cyan"/>
        </w:rPr>
        <w:t>resulting market structure</w:t>
      </w:r>
      <w:r w:rsidRPr="00D72FA2">
        <w:rPr>
          <w:rStyle w:val="StyleUnderline"/>
        </w:rPr>
        <w:t xml:space="preserve"> </w:t>
      </w:r>
      <w:r w:rsidRPr="00B403EB">
        <w:rPr>
          <w:rStyle w:val="StyleUnderline"/>
          <w:highlight w:val="cyan"/>
        </w:rPr>
        <w:t xml:space="preserve">represents a </w:t>
      </w:r>
      <w:r w:rsidRPr="00B403EB">
        <w:rPr>
          <w:rStyle w:val="Emphasis"/>
          <w:highlight w:val="cyan"/>
        </w:rPr>
        <w:t>step backwards</w:t>
      </w:r>
      <w:r w:rsidRPr="00D72FA2">
        <w:rPr>
          <w:rStyle w:val="StyleUnderline"/>
        </w:rPr>
        <w:t xml:space="preserve"> from a competition policy perspective</w:t>
      </w:r>
      <w:r w:rsidRPr="00D72FA2">
        <w:rPr>
          <w:sz w:val="16"/>
        </w:rPr>
        <w:t>. </w:t>
      </w:r>
    </w:p>
    <w:p w14:paraId="2B2032AB" w14:textId="77777777" w:rsidR="00796D2B" w:rsidRPr="00D72FA2" w:rsidRDefault="00796D2B" w:rsidP="00796D2B">
      <w:r w:rsidRPr="00B403EB">
        <w:rPr>
          <w:rStyle w:val="StyleUnderline"/>
          <w:highlight w:val="cyan"/>
        </w:rPr>
        <w:t>This</w:t>
      </w:r>
      <w:r w:rsidRPr="00D72FA2">
        <w:rPr>
          <w:rStyle w:val="StyleUnderline"/>
        </w:rPr>
        <w:t xml:space="preserve"> possibility </w:t>
      </w:r>
      <w:r w:rsidRPr="00B403EB">
        <w:rPr>
          <w:rStyle w:val="StyleUnderline"/>
          <w:highlight w:val="cyan"/>
        </w:rPr>
        <w:t xml:space="preserve">is </w:t>
      </w:r>
      <w:r w:rsidRPr="00B403EB">
        <w:rPr>
          <w:rStyle w:val="Emphasis"/>
          <w:highlight w:val="cyan"/>
        </w:rPr>
        <w:t>not</w:t>
      </w:r>
      <w:r w:rsidRPr="00D72FA2">
        <w:rPr>
          <w:rStyle w:val="Emphasis"/>
        </w:rPr>
        <w:t xml:space="preserve"> merely </w:t>
      </w:r>
      <w:r w:rsidRPr="00B403EB">
        <w:rPr>
          <w:rStyle w:val="Emphasis"/>
          <w:highlight w:val="cyan"/>
        </w:rPr>
        <w:t>theoretical</w:t>
      </w:r>
      <w:r w:rsidRPr="00B403EB">
        <w:rPr>
          <w:highlight w:val="cyan"/>
        </w:rPr>
        <w:t>.</w:t>
      </w:r>
      <w:r w:rsidRPr="00D72FA2">
        <w:t> </w:t>
      </w:r>
    </w:p>
    <w:p w14:paraId="0D449C8C" w14:textId="77777777" w:rsidR="00796D2B" w:rsidRPr="00B403EB" w:rsidRDefault="00796D2B" w:rsidP="00796D2B">
      <w:pPr>
        <w:rPr>
          <w:sz w:val="16"/>
        </w:rPr>
      </w:pPr>
      <w:r w:rsidRPr="00B403EB">
        <w:rPr>
          <w:sz w:val="16"/>
        </w:rPr>
        <w:t xml:space="preserve">As I show in a forthcoming book22, </w:t>
      </w:r>
      <w:r w:rsidRPr="00B403EB">
        <w:rPr>
          <w:rStyle w:val="StyleUnderline"/>
        </w:rPr>
        <w:t xml:space="preserve">the </w:t>
      </w:r>
      <w:r w:rsidRPr="00B403EB">
        <w:rPr>
          <w:rStyle w:val="StyleUnderline"/>
          <w:highlight w:val="cyan"/>
        </w:rPr>
        <w:t>industrial organization</w:t>
      </w:r>
      <w:r w:rsidRPr="00B403EB">
        <w:rPr>
          <w:rStyle w:val="StyleUnderline"/>
        </w:rPr>
        <w:t xml:space="preserve"> of U.S. technology markets</w:t>
      </w:r>
      <w:r w:rsidRPr="00B403EB">
        <w:rPr>
          <w:sz w:val="16"/>
        </w:rPr>
        <w:t xml:space="preserve"> since the late 19th century through the present has, with some regularity, </w:t>
      </w:r>
      <w:r w:rsidRPr="00B403EB">
        <w:rPr>
          <w:rStyle w:val="StyleUnderline"/>
          <w:highlight w:val="cyan"/>
        </w:rPr>
        <w:t>responded in precisely this manner</w:t>
      </w:r>
      <w:r w:rsidRPr="00B403EB">
        <w:rPr>
          <w:sz w:val="16"/>
        </w:rPr>
        <w:t xml:space="preserve"> </w:t>
      </w:r>
      <w:r w:rsidRPr="00B403EB">
        <w:rPr>
          <w:rStyle w:val="StyleUnderline"/>
        </w:rPr>
        <w:t xml:space="preserve">to significant reductions </w:t>
      </w:r>
      <w:r w:rsidRPr="00B403EB">
        <w:rPr>
          <w:rStyle w:val="StyleUnderline"/>
          <w:highlight w:val="cyan"/>
        </w:rPr>
        <w:t xml:space="preserve">in the </w:t>
      </w:r>
      <w:r w:rsidRPr="00B403EB">
        <w:rPr>
          <w:rStyle w:val="Emphasis"/>
          <w:highlight w:val="cyan"/>
        </w:rPr>
        <w:t>force of patent protections</w:t>
      </w:r>
      <w:r w:rsidRPr="00B403EB">
        <w:rPr>
          <w:sz w:val="16"/>
        </w:rPr>
        <w:t xml:space="preserve">, whether implemented directly through patent or indirectly through antitrust law (usually a combination of the two).  In environments in which patent protection is weak and antitrust-based licensing constraints are strict, R&amp;D investment may remain </w:t>
      </w:r>
      <w:proofErr w:type="gramStart"/>
      <w:r w:rsidRPr="00B403EB">
        <w:rPr>
          <w:sz w:val="16"/>
        </w:rPr>
        <w:t>robust</w:t>
      </w:r>
      <w:proofErr w:type="gramEnd"/>
      <w:r w:rsidRPr="00B403EB">
        <w:rPr>
          <w:sz w:val="16"/>
        </w:rPr>
        <w:t xml:space="preserve"> but </w:t>
      </w:r>
      <w:r w:rsidRPr="00B403EB">
        <w:rPr>
          <w:rStyle w:val="StyleUnderline"/>
          <w:highlight w:val="cyan"/>
        </w:rPr>
        <w:t xml:space="preserve">firms tend to </w:t>
      </w:r>
      <w:r w:rsidRPr="00B403EB">
        <w:rPr>
          <w:rStyle w:val="Emphasis"/>
          <w:highlight w:val="cyan"/>
        </w:rPr>
        <w:t>monetize</w:t>
      </w:r>
      <w:r w:rsidRPr="00B403EB">
        <w:rPr>
          <w:rStyle w:val="Emphasis"/>
        </w:rPr>
        <w:t xml:space="preserve"> those </w:t>
      </w:r>
      <w:r w:rsidRPr="00B403EB">
        <w:rPr>
          <w:rStyle w:val="Emphasis"/>
          <w:highlight w:val="cyan"/>
        </w:rPr>
        <w:t>investments</w:t>
      </w:r>
      <w:r w:rsidRPr="00B403EB">
        <w:rPr>
          <w:rStyle w:val="StyleUnderline"/>
          <w:highlight w:val="cyan"/>
        </w:rPr>
        <w:t xml:space="preserve"> through internal capital</w:t>
      </w:r>
      <w:r w:rsidRPr="00B403EB">
        <w:rPr>
          <w:rStyle w:val="StyleUnderline"/>
        </w:rPr>
        <w:t xml:space="preserve"> and information </w:t>
      </w:r>
      <w:r w:rsidRPr="00B403EB">
        <w:rPr>
          <w:rStyle w:val="StyleUnderline"/>
          <w:highlight w:val="cyan"/>
        </w:rPr>
        <w:t>markets</w:t>
      </w:r>
      <w:r w:rsidRPr="00B403EB">
        <w:rPr>
          <w:sz w:val="16"/>
        </w:rPr>
        <w:t xml:space="preserve">.  By contrast, </w:t>
      </w:r>
      <w:r w:rsidRPr="00B403EB">
        <w:rPr>
          <w:rStyle w:val="StyleUnderline"/>
          <w:highlight w:val="cyan"/>
        </w:rPr>
        <w:t>in environments in which</w:t>
      </w:r>
      <w:r w:rsidRPr="00B403EB">
        <w:rPr>
          <w:rStyle w:val="StyleUnderline"/>
        </w:rPr>
        <w:t xml:space="preserve"> patent protection is robust and </w:t>
      </w:r>
      <w:r w:rsidRPr="00B403EB">
        <w:rPr>
          <w:rStyle w:val="StyleUnderline"/>
          <w:highlight w:val="cyan"/>
        </w:rPr>
        <w:t>antitrust</w:t>
      </w:r>
      <w:r w:rsidRPr="00B403EB">
        <w:rPr>
          <w:rStyle w:val="StyleUnderline"/>
        </w:rPr>
        <w:t xml:space="preserve">-based licensing constraints </w:t>
      </w:r>
      <w:r w:rsidRPr="00B403EB">
        <w:rPr>
          <w:rStyle w:val="Emphasis"/>
          <w:highlight w:val="cyan"/>
        </w:rPr>
        <w:t>are relaxed</w:t>
      </w:r>
      <w:r w:rsidRPr="00B403EB">
        <w:rPr>
          <w:sz w:val="16"/>
        </w:rPr>
        <w:t xml:space="preserve">, </w:t>
      </w:r>
      <w:r w:rsidRPr="00B403EB">
        <w:rPr>
          <w:rStyle w:val="StyleUnderline"/>
        </w:rPr>
        <w:t xml:space="preserve">the feasible range of </w:t>
      </w:r>
      <w:r w:rsidRPr="00B403EB">
        <w:rPr>
          <w:rStyle w:val="StyleUnderline"/>
          <w:highlight w:val="cyan"/>
        </w:rPr>
        <w:t xml:space="preserve">business models </w:t>
      </w:r>
      <w:r w:rsidRPr="00B403EB">
        <w:rPr>
          <w:rStyle w:val="Emphasis"/>
          <w:highlight w:val="cyan"/>
        </w:rPr>
        <w:t>expands</w:t>
      </w:r>
      <w:r w:rsidRPr="00B403EB">
        <w:rPr>
          <w:rStyle w:val="Emphasis"/>
        </w:rPr>
        <w:t xml:space="preserve"> </w:t>
      </w:r>
      <w:r w:rsidRPr="00B403EB">
        <w:rPr>
          <w:rStyle w:val="StyleUnderline"/>
        </w:rPr>
        <w:t>to include vertically disintegrated structures in which innovation is monetized externally</w:t>
      </w:r>
      <w:r w:rsidRPr="00B403EB">
        <w:rPr>
          <w:sz w:val="16"/>
        </w:rPr>
        <w:t xml:space="preserve"> through licensing-based relationships with specialized third parties.  </w:t>
      </w:r>
      <w:r w:rsidRPr="00B403EB">
        <w:rPr>
          <w:rStyle w:val="StyleUnderline"/>
          <w:highlight w:val="cyan"/>
        </w:rPr>
        <w:t xml:space="preserve">This outcome has </w:t>
      </w:r>
      <w:r w:rsidRPr="00B403EB">
        <w:rPr>
          <w:rStyle w:val="Emphasis"/>
          <w:highlight w:val="cyan"/>
        </w:rPr>
        <w:t>attractive effects</w:t>
      </w:r>
      <w:r w:rsidRPr="00B403EB">
        <w:rPr>
          <w:rStyle w:val="StyleUnderline"/>
          <w:highlight w:val="cyan"/>
        </w:rPr>
        <w:t xml:space="preserve"> from a competition policy</w:t>
      </w:r>
      <w:r w:rsidRPr="00B403EB">
        <w:rPr>
          <w:sz w:val="16"/>
        </w:rPr>
        <w:t xml:space="preserve"> perspective since IP licensors generally license to all interested users and, as historical and contemporary evidence from a variety of markets suggests, tend to do so at relatively modest rates </w:t>
      </w:r>
      <w:proofErr w:type="gramStart"/>
      <w:r w:rsidRPr="00B403EB">
        <w:rPr>
          <w:sz w:val="16"/>
        </w:rPr>
        <w:t>in order to</w:t>
      </w:r>
      <w:proofErr w:type="gramEnd"/>
      <w:r w:rsidRPr="00B403EB">
        <w:rPr>
          <w:sz w:val="16"/>
        </w:rPr>
        <w:t xml:space="preserve"> seed adoption, maintain usage, and, as a result, cultivate a large and stable user base from which to extract royalties over time.23</w:t>
      </w:r>
    </w:p>
    <w:p w14:paraId="1C3652D8" w14:textId="77777777" w:rsidR="00796D2B" w:rsidRPr="00B15043" w:rsidRDefault="00796D2B" w:rsidP="00796D2B">
      <w:pPr>
        <w:pStyle w:val="Heading4"/>
      </w:pPr>
      <w:r w:rsidRPr="00B15043">
        <w:rPr>
          <w:u w:val="single"/>
        </w:rPr>
        <w:t>Tanks</w:t>
      </w:r>
      <w:r>
        <w:t xml:space="preserve"> innovation---caps bargaining power, royalties, and </w:t>
      </w:r>
      <w:r w:rsidRPr="00B15043">
        <w:rPr>
          <w:u w:val="single"/>
        </w:rPr>
        <w:t>increas</w:t>
      </w:r>
      <w:r>
        <w:rPr>
          <w:u w:val="single"/>
        </w:rPr>
        <w:t>ing</w:t>
      </w:r>
      <w:r w:rsidRPr="00B15043">
        <w:rPr>
          <w:u w:val="single"/>
        </w:rPr>
        <w:t xml:space="preserve"> uncertainty</w:t>
      </w:r>
      <w:r>
        <w:t>.</w:t>
      </w:r>
    </w:p>
    <w:p w14:paraId="6B14F3D8" w14:textId="77777777" w:rsidR="00796D2B" w:rsidRPr="00B15043" w:rsidRDefault="00796D2B" w:rsidP="00796D2B">
      <w:r w:rsidRPr="0018206D">
        <w:t xml:space="preserve">Damien </w:t>
      </w:r>
      <w:proofErr w:type="spellStart"/>
      <w:r w:rsidRPr="0018206D">
        <w:rPr>
          <w:rStyle w:val="Style13ptBold"/>
        </w:rPr>
        <w:t>Geradin</w:t>
      </w:r>
      <w:proofErr w:type="spellEnd"/>
      <w:r w:rsidRPr="0018206D">
        <w:rPr>
          <w:rStyle w:val="Style13ptBold"/>
        </w:rPr>
        <w:t xml:space="preserve"> 10</w:t>
      </w:r>
      <w:r w:rsidRPr="0018206D">
        <w:t xml:space="preserve">. Professor of Competition Law and Economics at Tilburg University, a William W. Cook Global Law Professor at the University of Michigan Law School and a visiting Professor at the College of Europe, Bruges. Reverse Hold-ups: The (Often Ignored) Risks Faced by Innovators in Standardized Areas. Paper prepared for the Swedish Competition Authority on the Pros and Cons of Standard-Setting, Stockholm, 12 November 2010. </w:t>
      </w:r>
      <w:r>
        <w:t>Pg. 8-9</w:t>
      </w:r>
    </w:p>
    <w:p w14:paraId="1DDB9B55" w14:textId="77777777" w:rsidR="00796D2B" w:rsidRDefault="00796D2B" w:rsidP="00796D2B">
      <w:pPr>
        <w:rPr>
          <w:sz w:val="16"/>
        </w:rPr>
      </w:pPr>
      <w:r w:rsidRPr="00020527">
        <w:rPr>
          <w:rStyle w:val="StyleUnderline"/>
          <w:highlight w:val="cyan"/>
        </w:rPr>
        <w:t>Innovation requires</w:t>
      </w:r>
      <w:r w:rsidRPr="00B15043">
        <w:rPr>
          <w:sz w:val="16"/>
        </w:rPr>
        <w:t xml:space="preserve"> that </w:t>
      </w:r>
      <w:r w:rsidRPr="00B15043">
        <w:rPr>
          <w:rStyle w:val="StyleUnderline"/>
        </w:rPr>
        <w:t xml:space="preserve">significant </w:t>
      </w:r>
      <w:r w:rsidRPr="00020527">
        <w:rPr>
          <w:rStyle w:val="StyleUnderline"/>
          <w:highlight w:val="cyan"/>
        </w:rPr>
        <w:t>investment</w:t>
      </w:r>
      <w:r w:rsidRPr="00B15043">
        <w:rPr>
          <w:rStyle w:val="StyleUnderline"/>
        </w:rPr>
        <w:t xml:space="preserve"> be made today to generate uncertain returns tomorrow</w:t>
      </w:r>
      <w:r w:rsidRPr="00B15043">
        <w:rPr>
          <w:sz w:val="16"/>
        </w:rPr>
        <w:t xml:space="preserve">. </w:t>
      </w:r>
      <w:r w:rsidRPr="00B15043">
        <w:rPr>
          <w:rStyle w:val="StyleUnderline"/>
        </w:rPr>
        <w:t xml:space="preserve">Obtaining the </w:t>
      </w:r>
      <w:r w:rsidRPr="00B15043">
        <w:rPr>
          <w:rStyle w:val="Emphasis"/>
        </w:rPr>
        <w:t>necessary capital</w:t>
      </w:r>
      <w:r w:rsidRPr="00B15043">
        <w:rPr>
          <w:sz w:val="16"/>
        </w:rPr>
        <w:t xml:space="preserve"> to pursue R&amp;D requires an innovator to convince investors that </w:t>
      </w:r>
      <w:proofErr w:type="gramStart"/>
      <w:r w:rsidRPr="00B15043">
        <w:rPr>
          <w:sz w:val="16"/>
        </w:rPr>
        <w:t xml:space="preserve">a </w:t>
      </w:r>
      <w:r w:rsidRPr="00020527">
        <w:rPr>
          <w:rStyle w:val="StyleUnderline"/>
          <w:highlight w:val="cyan"/>
        </w:rPr>
        <w:t>number of</w:t>
      </w:r>
      <w:proofErr w:type="gramEnd"/>
      <w:r w:rsidRPr="00020527">
        <w:rPr>
          <w:rStyle w:val="StyleUnderline"/>
          <w:highlight w:val="cyan"/>
        </w:rPr>
        <w:t xml:space="preserve"> conditions</w:t>
      </w:r>
      <w:r w:rsidRPr="00B15043">
        <w:rPr>
          <w:rStyle w:val="StyleUnderline"/>
        </w:rPr>
        <w:t xml:space="preserve"> are met,</w:t>
      </w:r>
      <w:r w:rsidRPr="00B15043">
        <w:rPr>
          <w:sz w:val="16"/>
        </w:rPr>
        <w:t xml:space="preserve"> including that: (</w:t>
      </w:r>
      <w:proofErr w:type="spellStart"/>
      <w:r w:rsidRPr="00B15043">
        <w:rPr>
          <w:sz w:val="16"/>
        </w:rPr>
        <w:t>i</w:t>
      </w:r>
      <w:proofErr w:type="spellEnd"/>
      <w:r w:rsidRPr="00B15043">
        <w:rPr>
          <w:sz w:val="16"/>
        </w:rPr>
        <w:t>) its R</w:t>
      </w:r>
      <w:r w:rsidRPr="00B15043">
        <w:rPr>
          <w:rStyle w:val="StyleUnderline"/>
        </w:rPr>
        <w:t xml:space="preserve">&amp;D will achieve </w:t>
      </w:r>
      <w:r w:rsidRPr="00020527">
        <w:rPr>
          <w:rStyle w:val="StyleUnderline"/>
          <w:highlight w:val="cyan"/>
        </w:rPr>
        <w:t>results sooner</w:t>
      </w:r>
      <w:r w:rsidRPr="00B15043">
        <w:rPr>
          <w:sz w:val="16"/>
        </w:rPr>
        <w:t xml:space="preserve"> than those of others engaging in similar, or at least comparable, R&amp;D, and </w:t>
      </w:r>
      <w:r w:rsidRPr="00B15043">
        <w:rPr>
          <w:rStyle w:val="StyleUnderline"/>
        </w:rPr>
        <w:t xml:space="preserve">those </w:t>
      </w:r>
      <w:r w:rsidRPr="00020527">
        <w:rPr>
          <w:rStyle w:val="StyleUnderline"/>
          <w:highlight w:val="cyan"/>
        </w:rPr>
        <w:t>results will be</w:t>
      </w:r>
      <w:r w:rsidRPr="00B15043">
        <w:rPr>
          <w:rStyle w:val="StyleUnderline"/>
        </w:rPr>
        <w:t xml:space="preserve"> demonstrably </w:t>
      </w:r>
      <w:r w:rsidRPr="00020527">
        <w:rPr>
          <w:rStyle w:val="StyleUnderline"/>
          <w:highlight w:val="cyan"/>
        </w:rPr>
        <w:t>superior</w:t>
      </w:r>
      <w:r w:rsidRPr="00B15043">
        <w:rPr>
          <w:sz w:val="16"/>
        </w:rPr>
        <w:t xml:space="preserve"> to those of others for a substantial period of time; (ii) </w:t>
      </w:r>
      <w:r w:rsidRPr="00B15043">
        <w:rPr>
          <w:rStyle w:val="StyleUnderline"/>
        </w:rPr>
        <w:t xml:space="preserve">there will be an </w:t>
      </w:r>
      <w:r w:rsidRPr="00020527">
        <w:rPr>
          <w:rStyle w:val="StyleUnderline"/>
          <w:highlight w:val="cyan"/>
        </w:rPr>
        <w:t>adequate supply</w:t>
      </w:r>
      <w:r w:rsidRPr="00B15043">
        <w:rPr>
          <w:sz w:val="16"/>
        </w:rPr>
        <w:t xml:space="preserve"> o</w:t>
      </w:r>
    </w:p>
    <w:p w14:paraId="0CE2DB15" w14:textId="77777777" w:rsidR="00796D2B" w:rsidRDefault="00796D2B" w:rsidP="00796D2B">
      <w:pPr>
        <w:rPr>
          <w:sz w:val="16"/>
        </w:rPr>
      </w:pPr>
    </w:p>
    <w:p w14:paraId="75FB67E0" w14:textId="77777777" w:rsidR="00796D2B" w:rsidRPr="00462E5C" w:rsidRDefault="00796D2B" w:rsidP="00796D2B">
      <w:pPr>
        <w:rPr>
          <w:sz w:val="21"/>
          <w:szCs w:val="36"/>
        </w:rPr>
      </w:pPr>
      <w:r w:rsidRPr="00462E5C">
        <w:rPr>
          <w:sz w:val="21"/>
          <w:szCs w:val="36"/>
          <w:highlight w:val="cyan"/>
        </w:rPr>
        <w:t>[MARKED]</w:t>
      </w:r>
    </w:p>
    <w:p w14:paraId="48CD05DE" w14:textId="77777777" w:rsidR="00796D2B" w:rsidRDefault="00796D2B" w:rsidP="00796D2B">
      <w:pPr>
        <w:rPr>
          <w:sz w:val="16"/>
        </w:rPr>
      </w:pPr>
    </w:p>
    <w:p w14:paraId="7C66FB79" w14:textId="4C767F4A" w:rsidR="00796D2B" w:rsidRDefault="00796D2B" w:rsidP="00796D2B">
      <w:pPr>
        <w:rPr>
          <w:sz w:val="16"/>
        </w:rPr>
      </w:pPr>
      <w:proofErr w:type="spellStart"/>
      <w:r w:rsidRPr="00B15043">
        <w:rPr>
          <w:sz w:val="16"/>
        </w:rPr>
        <w:t>f</w:t>
      </w:r>
      <w:proofErr w:type="spellEnd"/>
      <w:r w:rsidRPr="00B15043">
        <w:rPr>
          <w:sz w:val="16"/>
        </w:rPr>
        <w:t xml:space="preserve"> necessary, complementary products, services, and technologies (e.g., wireless handsets, infrastructure equipment, attractive content, etc.); (iii) </w:t>
      </w:r>
      <w:r w:rsidRPr="00B15043">
        <w:rPr>
          <w:rStyle w:val="StyleUnderline"/>
        </w:rPr>
        <w:t xml:space="preserve">there will be </w:t>
      </w:r>
      <w:r w:rsidRPr="00020527">
        <w:rPr>
          <w:rStyle w:val="StyleUnderline"/>
          <w:highlight w:val="cyan"/>
        </w:rPr>
        <w:t>one or more “platforms</w:t>
      </w:r>
      <w:r w:rsidRPr="00B15043">
        <w:rPr>
          <w:rStyle w:val="StyleUnderline"/>
        </w:rPr>
        <w:t xml:space="preserve">” or real commercial “laboratories” to test the technical, commercial and </w:t>
      </w:r>
      <w:r w:rsidRPr="00020527">
        <w:rPr>
          <w:rStyle w:val="StyleUnderline"/>
          <w:highlight w:val="cyan"/>
        </w:rPr>
        <w:t>financial feasibility</w:t>
      </w:r>
      <w:r w:rsidRPr="00B15043">
        <w:rPr>
          <w:sz w:val="16"/>
        </w:rPr>
        <w:t xml:space="preserve"> of the invention; (iv) it will be able to defeat opposition to change, customer inertia, and the resistance of powerful incumbents whose businesses may be “disrupted” by its invention; and, if it adopts a licensing business model, (v) </w:t>
      </w:r>
      <w:r w:rsidRPr="00B15043">
        <w:rPr>
          <w:rStyle w:val="StyleUnderline"/>
        </w:rPr>
        <w:t xml:space="preserve">it will be able to </w:t>
      </w:r>
      <w:r w:rsidRPr="00020527">
        <w:rPr>
          <w:rStyle w:val="StyleUnderline"/>
          <w:highlight w:val="cyan"/>
        </w:rPr>
        <w:t>obtain</w:t>
      </w:r>
      <w:r w:rsidRPr="00B15043">
        <w:rPr>
          <w:rStyle w:val="StyleUnderline"/>
        </w:rPr>
        <w:t xml:space="preserve"> the </w:t>
      </w:r>
      <w:r w:rsidRPr="00020527">
        <w:rPr>
          <w:rStyle w:val="StyleUnderline"/>
          <w:highlight w:val="cyan"/>
        </w:rPr>
        <w:t>patents necessary</w:t>
      </w:r>
      <w:r w:rsidRPr="00B15043">
        <w:rPr>
          <w:sz w:val="16"/>
        </w:rPr>
        <w:t xml:space="preserve"> to protect its inventions and, if necessary, that it will have the resources to enforce them in multiple fora in cases involving multiple parties. But </w:t>
      </w:r>
      <w:r w:rsidRPr="00B15043">
        <w:rPr>
          <w:rStyle w:val="StyleUnderline"/>
        </w:rPr>
        <w:t>even if an innovator manages to obtain the necessary capital</w:t>
      </w:r>
      <w:r w:rsidRPr="00B15043">
        <w:rPr>
          <w:sz w:val="16"/>
        </w:rPr>
        <w:t xml:space="preserve"> to pursue a given R&amp;D project, </w:t>
      </w:r>
      <w:r w:rsidRPr="00B15043">
        <w:rPr>
          <w:rStyle w:val="StyleUnderline"/>
        </w:rPr>
        <w:t>this gives it no guarantee</w:t>
      </w:r>
      <w:r w:rsidRPr="00B15043">
        <w:rPr>
          <w:sz w:val="16"/>
        </w:rPr>
        <w:t xml:space="preserve"> that its investments will bear fruition. </w:t>
      </w:r>
      <w:r w:rsidRPr="00B15043">
        <w:rPr>
          <w:rStyle w:val="StyleUnderline"/>
        </w:rPr>
        <w:t xml:space="preserve">Its </w:t>
      </w:r>
      <w:r w:rsidRPr="00020527">
        <w:rPr>
          <w:rStyle w:val="StyleUnderline"/>
          <w:highlight w:val="cyan"/>
        </w:rPr>
        <w:t>research may not lead to</w:t>
      </w:r>
      <w:r w:rsidRPr="00B15043">
        <w:rPr>
          <w:rStyle w:val="StyleUnderline"/>
        </w:rPr>
        <w:t xml:space="preserve"> </w:t>
      </w:r>
      <w:r w:rsidRPr="00B15043">
        <w:rPr>
          <w:rStyle w:val="Emphasis"/>
        </w:rPr>
        <w:t xml:space="preserve">any </w:t>
      </w:r>
      <w:r w:rsidRPr="00020527">
        <w:rPr>
          <w:rStyle w:val="Emphasis"/>
          <w:highlight w:val="cyan"/>
        </w:rPr>
        <w:t>concrete results</w:t>
      </w:r>
      <w:r w:rsidRPr="00B15043">
        <w:rPr>
          <w:sz w:val="16"/>
        </w:rPr>
        <w:t xml:space="preserve"> or may lead to results that may not be subject to commercial exploitation. While there is obviously no precise data with respect to the success (or failure) rate of R&amp;D projects, the conventional wisdom is that </w:t>
      </w:r>
      <w:proofErr w:type="gramStart"/>
      <w:r w:rsidRPr="00B15043">
        <w:rPr>
          <w:rStyle w:val="Emphasis"/>
          <w:szCs w:val="26"/>
        </w:rPr>
        <w:t xml:space="preserve">the </w:t>
      </w:r>
      <w:r w:rsidRPr="00020527">
        <w:rPr>
          <w:rStyle w:val="Emphasis"/>
          <w:szCs w:val="26"/>
          <w:highlight w:val="cyan"/>
        </w:rPr>
        <w:t>vast majority of</w:t>
      </w:r>
      <w:proofErr w:type="gramEnd"/>
      <w:r w:rsidRPr="00B15043">
        <w:rPr>
          <w:rStyle w:val="Emphasis"/>
          <w:szCs w:val="26"/>
        </w:rPr>
        <w:t xml:space="preserve"> such </w:t>
      </w:r>
      <w:r w:rsidRPr="00020527">
        <w:rPr>
          <w:rStyle w:val="Emphasis"/>
          <w:szCs w:val="26"/>
          <w:highlight w:val="cyan"/>
        </w:rPr>
        <w:t>projects fail</w:t>
      </w:r>
      <w:r w:rsidRPr="00B15043">
        <w:rPr>
          <w:sz w:val="16"/>
        </w:rPr>
        <w:t xml:space="preserve">. An additional problem is that, although frequent, failure is very hard to predict and prevent as its causes can be numerous (e.g., insufficient resources, unrealistic completion timeframe, loss of key personnel, failure to obtain authorizations from regulators, etc.) and complex (e.g., technological shifts, unpredictable changes in the commercial landscape, etc.). Although innovator can learn from experience, </w:t>
      </w:r>
      <w:r w:rsidRPr="00B15043">
        <w:rPr>
          <w:rStyle w:val="StyleUnderline"/>
        </w:rPr>
        <w:t>there is nothing like a failure-proof research project</w:t>
      </w:r>
      <w:r w:rsidRPr="00B15043">
        <w:rPr>
          <w:sz w:val="16"/>
        </w:rPr>
        <w:t xml:space="preserve">. The above considerations are important as </w:t>
      </w:r>
      <w:r w:rsidRPr="00B15043">
        <w:rPr>
          <w:rStyle w:val="StyleUnderline"/>
        </w:rPr>
        <w:t xml:space="preserve">they illustrate why </w:t>
      </w:r>
      <w:r w:rsidRPr="00020527">
        <w:rPr>
          <w:rStyle w:val="StyleUnderline"/>
          <w:highlight w:val="cyan"/>
        </w:rPr>
        <w:t>investors will only accept</w:t>
      </w:r>
      <w:r w:rsidRPr="00B15043">
        <w:rPr>
          <w:rStyle w:val="StyleUnderline"/>
        </w:rPr>
        <w:t xml:space="preserve"> to fund R&amp;D </w:t>
      </w:r>
      <w:r w:rsidRPr="00020527">
        <w:rPr>
          <w:rStyle w:val="StyleUnderline"/>
          <w:highlight w:val="cyan"/>
        </w:rPr>
        <w:t>projects</w:t>
      </w:r>
      <w:r w:rsidRPr="00B15043">
        <w:rPr>
          <w:rStyle w:val="StyleUnderline"/>
        </w:rPr>
        <w:t xml:space="preserve"> provided </w:t>
      </w:r>
      <w:r w:rsidRPr="00020527">
        <w:rPr>
          <w:rStyle w:val="StyleUnderline"/>
          <w:highlight w:val="cyan"/>
        </w:rPr>
        <w:t>that</w:t>
      </w:r>
      <w:r w:rsidRPr="00B15043">
        <w:rPr>
          <w:rStyle w:val="StyleUnderline"/>
        </w:rPr>
        <w:t xml:space="preserve">, if successful, they </w:t>
      </w:r>
      <w:r w:rsidRPr="00020527">
        <w:rPr>
          <w:rStyle w:val="StyleUnderline"/>
          <w:highlight w:val="cyan"/>
        </w:rPr>
        <w:t xml:space="preserve">generate </w:t>
      </w:r>
      <w:r w:rsidRPr="00020527">
        <w:rPr>
          <w:rStyle w:val="Emphasis"/>
          <w:highlight w:val="cyan"/>
        </w:rPr>
        <w:t>significant returns</w:t>
      </w:r>
      <w:r w:rsidRPr="00B15043">
        <w:rPr>
          <w:sz w:val="16"/>
        </w:rPr>
        <w:t xml:space="preserve">.18 It is a basic law of finance that the return expected by investors are directly proportionate to the risks involved in the proposed investment. Given that profits are uncertain when an R&amp;D project is funded, an investor will only be willing to invest if the expected return on its investment exceeds the cost of capital by a significant measure.19 </w:t>
      </w:r>
      <w:r w:rsidRPr="00B15043">
        <w:rPr>
          <w:rStyle w:val="StyleUnderline"/>
        </w:rPr>
        <w:t xml:space="preserve">The need to motivate investors to dedicate their resources to risky R&amp;D projects is also the </w:t>
      </w:r>
      <w:r w:rsidRPr="00B15043">
        <w:rPr>
          <w:rStyle w:val="Emphasis"/>
        </w:rPr>
        <w:t>rationale</w:t>
      </w:r>
      <w:r w:rsidRPr="00B15043">
        <w:rPr>
          <w:rStyle w:val="StyleUnderline"/>
        </w:rPr>
        <w:t xml:space="preserve"> of the patent system</w:t>
      </w:r>
      <w:r w:rsidRPr="00B15043">
        <w:rPr>
          <w:sz w:val="16"/>
        </w:rPr>
        <w:t xml:space="preserve">. As correctly observed by the Commission its Guidelines on Technology Transfer Agreements: “In order not to reduce dynamic competition and to maintain the incentive to innovate, the innovator must not be unduly restricted in the exploitation of intellectual property rights that turn out to be valuable. For these reasons the innovator should normally be free to seek compensation for successful projects that is sufficient to maintain incentives, taking failing projects into account.”20 Thus, </w:t>
      </w:r>
      <w:r w:rsidRPr="00020527">
        <w:rPr>
          <w:rStyle w:val="StyleUnderline"/>
          <w:highlight w:val="cyan"/>
        </w:rPr>
        <w:t>attempts</w:t>
      </w:r>
      <w:r w:rsidRPr="00B15043">
        <w:rPr>
          <w:rStyle w:val="StyleUnderline"/>
        </w:rPr>
        <w:t xml:space="preserve"> by implementers </w:t>
      </w:r>
      <w:r w:rsidRPr="00020527">
        <w:rPr>
          <w:rStyle w:val="StyleUnderline"/>
          <w:highlight w:val="cyan"/>
        </w:rPr>
        <w:t>to affect</w:t>
      </w:r>
      <w:r w:rsidRPr="00B15043">
        <w:rPr>
          <w:rStyle w:val="StyleUnderline"/>
        </w:rPr>
        <w:t xml:space="preserve"> the ability of </w:t>
      </w:r>
      <w:r w:rsidRPr="00020527">
        <w:rPr>
          <w:rStyle w:val="StyleUnderline"/>
          <w:highlight w:val="cyan"/>
        </w:rPr>
        <w:t>innovators</w:t>
      </w:r>
      <w:r w:rsidRPr="00B15043">
        <w:rPr>
          <w:sz w:val="16"/>
        </w:rPr>
        <w:t xml:space="preserve"> to generate the type of returns that will motivate R&amp;D investments in the first place (see Sections B &amp; C below), </w:t>
      </w:r>
      <w:r w:rsidRPr="00020527">
        <w:rPr>
          <w:rStyle w:val="StyleUnderline"/>
          <w:highlight w:val="cyan"/>
        </w:rPr>
        <w:t>by</w:t>
      </w:r>
      <w:r w:rsidRPr="00B15043">
        <w:rPr>
          <w:rStyle w:val="StyleUnderline"/>
        </w:rPr>
        <w:t xml:space="preserve"> for instance trying to </w:t>
      </w:r>
      <w:r w:rsidRPr="00020527">
        <w:rPr>
          <w:rStyle w:val="StyleUnderline"/>
          <w:highlight w:val="cyan"/>
        </w:rPr>
        <w:t>weaken their bargaining power or</w:t>
      </w:r>
      <w:r w:rsidRPr="00B15043">
        <w:rPr>
          <w:rStyle w:val="StyleUnderline"/>
        </w:rPr>
        <w:t xml:space="preserve"> to </w:t>
      </w:r>
      <w:r w:rsidRPr="00020527">
        <w:rPr>
          <w:rStyle w:val="StyleUnderline"/>
          <w:highlight w:val="cyan"/>
        </w:rPr>
        <w:t>cap the royalties</w:t>
      </w:r>
      <w:r w:rsidRPr="00B15043">
        <w:rPr>
          <w:sz w:val="16"/>
        </w:rPr>
        <w:t xml:space="preserve"> they can draw from licensing their technologies, </w:t>
      </w:r>
      <w:r w:rsidRPr="00020527">
        <w:rPr>
          <w:rStyle w:val="Emphasis"/>
          <w:highlight w:val="cyan"/>
        </w:rPr>
        <w:t>will</w:t>
      </w:r>
      <w:r w:rsidRPr="00B15043">
        <w:rPr>
          <w:rStyle w:val="Emphasis"/>
        </w:rPr>
        <w:t xml:space="preserve"> inevitably </w:t>
      </w:r>
      <w:r w:rsidRPr="00020527">
        <w:rPr>
          <w:rStyle w:val="Emphasis"/>
          <w:highlight w:val="cyan"/>
        </w:rPr>
        <w:t>harm innovation</w:t>
      </w:r>
      <w:r w:rsidRPr="00B15043">
        <w:rPr>
          <w:sz w:val="16"/>
        </w:rPr>
        <w:t xml:space="preserve">. In addition, </w:t>
      </w:r>
      <w:r w:rsidRPr="00B15043">
        <w:rPr>
          <w:rStyle w:val="StyleUnderline"/>
        </w:rPr>
        <w:t xml:space="preserve">even </w:t>
      </w:r>
      <w:r w:rsidRPr="00020527">
        <w:rPr>
          <w:rStyle w:val="StyleUnderline"/>
          <w:highlight w:val="cyan"/>
        </w:rPr>
        <w:t>changes that</w:t>
      </w:r>
      <w:r w:rsidRPr="00B15043">
        <w:rPr>
          <w:rStyle w:val="StyleUnderline"/>
        </w:rPr>
        <w:t xml:space="preserve"> merely </w:t>
      </w:r>
      <w:r w:rsidRPr="00020527">
        <w:rPr>
          <w:rStyle w:val="Emphasis"/>
          <w:highlight w:val="cyan"/>
        </w:rPr>
        <w:t>increase uncertainty</w:t>
      </w:r>
      <w:r w:rsidRPr="00B15043">
        <w:rPr>
          <w:sz w:val="16"/>
        </w:rPr>
        <w:t xml:space="preserve"> as to what return an innovator will be able to recover can be expected to </w:t>
      </w:r>
      <w:r w:rsidRPr="00020527">
        <w:rPr>
          <w:rStyle w:val="StyleUnderline"/>
          <w:highlight w:val="cyan"/>
        </w:rPr>
        <w:t>have a depressing effect</w:t>
      </w:r>
      <w:r w:rsidRPr="00B15043">
        <w:rPr>
          <w:rStyle w:val="StyleUnderline"/>
        </w:rPr>
        <w:t xml:space="preserve"> on investment and innovation</w:t>
      </w:r>
      <w:r w:rsidRPr="00B15043">
        <w:rPr>
          <w:sz w:val="16"/>
        </w:rPr>
        <w:t xml:space="preserve"> as </w:t>
      </w:r>
      <w:r w:rsidRPr="00B15043">
        <w:rPr>
          <w:rStyle w:val="StyleUnderline"/>
        </w:rPr>
        <w:t>they will make capital available for R&amp;D scarcer and more costly</w:t>
      </w:r>
      <w:r w:rsidRPr="00B15043">
        <w:rPr>
          <w:sz w:val="16"/>
        </w:rPr>
        <w:t xml:space="preserve">. </w:t>
      </w:r>
    </w:p>
    <w:p w14:paraId="3EF5ED18" w14:textId="77777777" w:rsidR="00796D2B" w:rsidRPr="00796D2B" w:rsidRDefault="00796D2B" w:rsidP="00796D2B">
      <w:pPr>
        <w:pStyle w:val="Heading1"/>
        <w:rPr>
          <w:lang w:val="fr-FR"/>
        </w:rPr>
      </w:pPr>
      <w:r w:rsidRPr="00796D2B">
        <w:rPr>
          <w:lang w:val="fr-FR"/>
        </w:rPr>
        <w:t>2nc---</w:t>
      </w:r>
      <w:proofErr w:type="spellStart"/>
      <w:r w:rsidRPr="00796D2B">
        <w:rPr>
          <w:lang w:val="fr-FR"/>
        </w:rPr>
        <w:t>harvard</w:t>
      </w:r>
      <w:proofErr w:type="spellEnd"/>
      <w:r w:rsidRPr="00796D2B">
        <w:rPr>
          <w:lang w:val="fr-FR"/>
        </w:rPr>
        <w:t xml:space="preserve"> r2</w:t>
      </w:r>
    </w:p>
    <w:p w14:paraId="7B9596C2" w14:textId="77777777" w:rsidR="00796D2B" w:rsidRPr="00796D2B" w:rsidRDefault="00796D2B" w:rsidP="00796D2B">
      <w:pPr>
        <w:pStyle w:val="Heading2"/>
        <w:rPr>
          <w:lang w:val="fr-FR"/>
        </w:rPr>
      </w:pPr>
      <w:proofErr w:type="gramStart"/>
      <w:r w:rsidRPr="00796D2B">
        <w:rPr>
          <w:lang w:val="fr-FR"/>
        </w:rPr>
        <w:t>t</w:t>
      </w:r>
      <w:proofErr w:type="gramEnd"/>
      <w:r w:rsidRPr="00796D2B">
        <w:rPr>
          <w:lang w:val="fr-FR"/>
        </w:rPr>
        <w:t>-structure</w:t>
      </w:r>
    </w:p>
    <w:p w14:paraId="4F1288FE" w14:textId="77777777" w:rsidR="00796D2B" w:rsidRDefault="00796D2B" w:rsidP="00796D2B">
      <w:pPr>
        <w:pStyle w:val="Heading4"/>
      </w:pPr>
      <w:r>
        <w:t>2---and causes bidirectionality---or circumvention</w:t>
      </w:r>
    </w:p>
    <w:p w14:paraId="151E4AFF" w14:textId="77777777" w:rsidR="00796D2B" w:rsidRDefault="00796D2B" w:rsidP="00796D2B">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462FE07E" w14:textId="77777777" w:rsidR="00796D2B" w:rsidRPr="0025353D" w:rsidRDefault="00796D2B" w:rsidP="00796D2B">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 xml:space="preserve">Prohibitions has a </w:t>
      </w:r>
      <w:proofErr w:type="gramStart"/>
      <w:r w:rsidRPr="0025353D">
        <w:rPr>
          <w:rStyle w:val="StyleUnderline"/>
        </w:rPr>
        <w:t>statistically-significant</w:t>
      </w:r>
      <w:proofErr w:type="gramEnd"/>
      <w:r w:rsidRPr="0025353D">
        <w:rPr>
          <w:rStyle w:val="StyleUnderline"/>
        </w:rPr>
        <w:t xml:space="preserve">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D97AC0">
        <w:rPr>
          <w:rStyle w:val="StyleUnderline"/>
        </w:rPr>
        <w:t xml:space="preserve">spikes in the use of </w:t>
      </w:r>
      <w:r w:rsidRPr="00C16214">
        <w:rPr>
          <w:rStyle w:val="StyleUnderline"/>
          <w:highlight w:val="cyan"/>
        </w:rPr>
        <w:t>Prohibitions</w:t>
      </w:r>
      <w:r w:rsidRPr="0025353D">
        <w:rPr>
          <w:sz w:val="16"/>
        </w:rPr>
        <w:t xml:space="preserve"> seem to </w:t>
      </w:r>
      <w:r w:rsidRPr="00C16214">
        <w:rPr>
          <w:rStyle w:val="StyleUnderline"/>
          <w:highlight w:val="cyan"/>
        </w:rPr>
        <w:t xml:space="preserve">send a </w:t>
      </w:r>
      <w:r w:rsidRPr="00D97AC0">
        <w:rPr>
          <w:rStyle w:val="Emphasis"/>
        </w:rPr>
        <w:t xml:space="preserve">very </w:t>
      </w:r>
      <w:r w:rsidRPr="00C16214">
        <w:rPr>
          <w:rStyle w:val="Emphasis"/>
          <w:highlight w:val="cyan"/>
        </w:rPr>
        <w:t xml:space="preserve">clear signal </w:t>
      </w:r>
      <w:r w:rsidRPr="00D97AC0">
        <w:rPr>
          <w:rStyle w:val="Emphasis"/>
        </w:rPr>
        <w:t>of toughness</w:t>
      </w:r>
      <w:r w:rsidRPr="00D97AC0">
        <w:rPr>
          <w:rStyle w:val="StyleUnderline"/>
        </w:rPr>
        <w:t xml:space="preserve"> by antitrust authorities</w:t>
      </w:r>
      <w:r w:rsidRPr="00D97AC0">
        <w:rPr>
          <w:sz w:val="16"/>
        </w:rPr>
        <w:t>—a signal that significantly reduces future merger proclivitie</w:t>
      </w:r>
      <w:r w:rsidRPr="0025353D">
        <w:rPr>
          <w:sz w:val="16"/>
        </w:rPr>
        <w:t>s.</w:t>
      </w:r>
    </w:p>
    <w:p w14:paraId="1EAB7754" w14:textId="33597676" w:rsidR="00796D2B" w:rsidRDefault="00796D2B" w:rsidP="00796D2B">
      <w:r w:rsidRPr="00C16214">
        <w:rPr>
          <w:rStyle w:val="StyleUnderline"/>
          <w:highlight w:val="cyan"/>
        </w:rPr>
        <w:t>Remedies</w:t>
      </w:r>
      <w:r w:rsidRPr="00D97AC0">
        <w:rPr>
          <w:rStyle w:val="StyleUnderline"/>
        </w:rPr>
        <w:t>, on the other hand</w:t>
      </w:r>
      <w:r w:rsidRPr="00D97AC0">
        <w:rPr>
          <w:sz w:val="16"/>
        </w:rPr>
        <w:t>,</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D97AC0">
        <w:rPr>
          <w:rStyle w:val="StyleUnderline"/>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D97AC0">
        <w:rPr>
          <w:rStyle w:val="StyleUnderline"/>
        </w:rPr>
        <w:t xml:space="preserve">the </w:t>
      </w:r>
      <w:r w:rsidRPr="00C16214">
        <w:rPr>
          <w:rStyle w:val="StyleUnderline"/>
          <w:highlight w:val="cyan"/>
        </w:rPr>
        <w:t>effect of remedies</w:t>
      </w:r>
      <w:r w:rsidRPr="0025353D">
        <w:rPr>
          <w:rStyle w:val="StyleUnderline"/>
        </w:rPr>
        <w:t xml:space="preserve"> coming </w:t>
      </w:r>
      <w:r w:rsidRPr="00D97AC0">
        <w:rPr>
          <w:rStyle w:val="StyleUnderline"/>
        </w:rPr>
        <w:t>at the expense of prohibitions</w:t>
      </w:r>
      <w:r w:rsidRPr="00D97AC0">
        <w:rPr>
          <w:sz w:val="16"/>
        </w:rPr>
        <w:t xml:space="preserve"> (</w:t>
      </w:r>
      <w:r w:rsidRPr="00D97AC0">
        <w:rPr>
          <w:rStyle w:val="StyleUnderline"/>
        </w:rPr>
        <w:t>a</w:t>
      </w:r>
      <w:r w:rsidRPr="00C16214">
        <w:rPr>
          <w:rStyle w:val="StyleUnderline"/>
          <w:highlight w:val="cyan"/>
        </w:rPr>
        <w:t xml:space="preserve"> </w:t>
      </w:r>
      <w:r w:rsidRPr="00C16214">
        <w:rPr>
          <w:rStyle w:val="Emphasis"/>
          <w:highlight w:val="cyan"/>
        </w:rPr>
        <w:t xml:space="preserve">lowering </w:t>
      </w:r>
      <w:r w:rsidRPr="00D97AC0">
        <w:rPr>
          <w:rStyle w:val="Emphasis"/>
        </w:rPr>
        <w:t xml:space="preserve">of </w:t>
      </w:r>
      <w:r w:rsidRPr="00C16214">
        <w:rPr>
          <w:rStyle w:val="Emphasis"/>
          <w:highlight w:val="cyan"/>
        </w:rPr>
        <w:t>antitrust toughness</w:t>
      </w:r>
      <w:r w:rsidRPr="00C16214">
        <w:rPr>
          <w:rStyle w:val="StyleUnderline"/>
          <w:highlight w:val="cyan"/>
        </w:rPr>
        <w:t>) is strong</w:t>
      </w:r>
      <w:r w:rsidRPr="00D97AC0">
        <w:rPr>
          <w:rStyle w:val="StyleUnderline"/>
        </w:rPr>
        <w:t xml:space="preserve">er than the effect of remedies coming at the expense of clearances (an </w:t>
      </w:r>
      <w:r w:rsidRPr="00D97AC0">
        <w:rPr>
          <w:rStyle w:val="Emphasis"/>
        </w:rPr>
        <w:t>increase in antitrust toughness).</w:t>
      </w:r>
      <w:r w:rsidRPr="00D97AC0">
        <w:rPr>
          <w:sz w:val="16"/>
        </w:rPr>
        <w:t xml:space="preserve"> In other words, we have some evidence t</w:t>
      </w:r>
      <w:r w:rsidRPr="0025353D">
        <w:rPr>
          <w:sz w:val="16"/>
        </w:rPr>
        <w:t xml:space="preserve">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w:t>
      </w:r>
      <w:r w:rsidRPr="00D97AC0">
        <w:rPr>
          <w:rStyle w:val="StyleUnderline"/>
        </w:rPr>
        <w:t xml:space="preserve">spikes in </w:t>
      </w:r>
      <w:r w:rsidRPr="00C16214">
        <w:rPr>
          <w:rStyle w:val="StyleUnderline"/>
          <w:highlight w:val="cyan"/>
        </w:rPr>
        <w:t xml:space="preserve">remedies as </w:t>
      </w:r>
      <w:r w:rsidRPr="00D97AC0">
        <w:rPr>
          <w:rStyle w:val="StyleUnderline"/>
        </w:rPr>
        <w:t xml:space="preserve">indicating </w:t>
      </w:r>
      <w:r w:rsidRPr="00C16214">
        <w:rPr>
          <w:rStyle w:val="Emphasis"/>
          <w:highlight w:val="cyan"/>
        </w:rPr>
        <w:t>softer behavior</w:t>
      </w:r>
      <w:r w:rsidRPr="00C16214">
        <w:rPr>
          <w:rStyle w:val="StyleUnderline"/>
          <w:highlight w:val="cyan"/>
        </w:rPr>
        <w:t xml:space="preserve"> </w:t>
      </w:r>
      <w:r w:rsidRPr="00D97AC0">
        <w:rPr>
          <w:rStyle w:val="StyleUnderline"/>
        </w:rPr>
        <w:t>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330D8272" w14:textId="77777777" w:rsidR="00796D2B" w:rsidRDefault="00796D2B" w:rsidP="00796D2B">
      <w:pPr>
        <w:pStyle w:val="Heading4"/>
        <w:rPr>
          <w:u w:val="single"/>
        </w:rPr>
      </w:pPr>
      <w:r>
        <w:t xml:space="preserve">[2ac/1ar] 2---their 1AC </w:t>
      </w:r>
      <w:proofErr w:type="spellStart"/>
      <w:r>
        <w:t>ev</w:t>
      </w:r>
      <w:proofErr w:type="spellEnd"/>
      <w:r>
        <w:t xml:space="preserve"> lays out the violation for us---the aff makes SSO’s jump through behavioral hoops, but doesn’t outright </w:t>
      </w:r>
      <w:r w:rsidRPr="00C340A8">
        <w:rPr>
          <w:u w:val="single"/>
        </w:rPr>
        <w:t>prohibit anything</w:t>
      </w:r>
    </w:p>
    <w:p w14:paraId="28521A58" w14:textId="77777777" w:rsidR="00796D2B" w:rsidRPr="00C340A8" w:rsidRDefault="00796D2B" w:rsidP="00796D2B">
      <w:r>
        <w:t>Emory = blue</w:t>
      </w:r>
    </w:p>
    <w:p w14:paraId="70C96E05" w14:textId="77777777" w:rsidR="00796D2B" w:rsidRDefault="00796D2B" w:rsidP="00796D2B">
      <w:bookmarkStart w:id="1" w:name="_Hlk77762760"/>
      <w:bookmarkStart w:id="2"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
    <w:p w14:paraId="7A8E9DAA" w14:textId="77777777" w:rsidR="00796D2B" w:rsidRPr="00417B6E" w:rsidRDefault="00796D2B" w:rsidP="00796D2B">
      <w:pPr>
        <w:rPr>
          <w:sz w:val="16"/>
          <w:szCs w:val="16"/>
        </w:rPr>
      </w:pPr>
      <w:r w:rsidRPr="00417B6E">
        <w:rPr>
          <w:sz w:val="16"/>
          <w:szCs w:val="16"/>
        </w:rPr>
        <w:t>3. Application of the Basic Legal Principles</w:t>
      </w:r>
    </w:p>
    <w:p w14:paraId="4C4379AB" w14:textId="77777777" w:rsidR="00796D2B" w:rsidRPr="00417B6E" w:rsidRDefault="00796D2B" w:rsidP="00796D2B">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C340A8">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C340A8">
        <w:rPr>
          <w:rStyle w:val="StyleUnderline"/>
          <w:highlight w:val="cyan"/>
        </w:rPr>
        <w:t xml:space="preserve">is </w:t>
      </w:r>
      <w:r w:rsidRPr="00C340A8">
        <w:rPr>
          <w:rStyle w:val="Emphasis"/>
          <w:highlight w:val="cyan"/>
        </w:rPr>
        <w:t>permitted</w:t>
      </w:r>
      <w:r w:rsidRPr="00C340A8">
        <w:rPr>
          <w:sz w:val="16"/>
          <w:highlight w:val="cyan"/>
        </w:rPr>
        <w:t xml:space="preserve"> </w:t>
      </w:r>
      <w:r w:rsidRPr="003D7D43">
        <w:rPr>
          <w:rStyle w:val="StyleUnderline"/>
          <w:highlight w:val="yellow"/>
        </w:rPr>
        <w:t xml:space="preserve">only </w:t>
      </w:r>
      <w:r w:rsidRPr="00C340A8">
        <w:rPr>
          <w:rStyle w:val="StyleUnderline"/>
          <w:highlight w:val="cyan"/>
        </w:rPr>
        <w:t xml:space="preserve">if it is </w:t>
      </w:r>
      <w:r w:rsidRPr="00C340A8">
        <w:rPr>
          <w:rStyle w:val="Emphasis"/>
          <w:highlight w:val="cyan"/>
        </w:rPr>
        <w:t>no more restrictive</w:t>
      </w:r>
      <w:r w:rsidRPr="006B7A97">
        <w:rPr>
          <w:rStyle w:val="StyleUnderline"/>
        </w:rPr>
        <w:t xml:space="preserve"> of competition </w:t>
      </w:r>
      <w:r w:rsidRPr="00C340A8">
        <w:rPr>
          <w:rStyle w:val="StyleUnderline"/>
          <w:highlight w:val="cyan"/>
        </w:rPr>
        <w:t xml:space="preserve">than </w:t>
      </w:r>
      <w:r w:rsidRPr="003B0A70">
        <w:rPr>
          <w:rStyle w:val="Emphasis"/>
          <w:szCs w:val="26"/>
          <w:highlight w:val="yellow"/>
        </w:rPr>
        <w:t xml:space="preserve">reasonably </w:t>
      </w:r>
      <w:r w:rsidRPr="00C340A8">
        <w:rPr>
          <w:rStyle w:val="Emphasis"/>
          <w:szCs w:val="26"/>
          <w:highlight w:val="cyan"/>
        </w:rPr>
        <w:t>necessary</w:t>
      </w:r>
      <w:r w:rsidRPr="00C340A8">
        <w:rPr>
          <w:rStyle w:val="StyleUnderline"/>
          <w:highlight w:val="cyan"/>
        </w:rPr>
        <w:t xml:space="preserve"> </w:t>
      </w:r>
      <w:r w:rsidRPr="003D7D43">
        <w:rPr>
          <w:rStyle w:val="StyleUnderline"/>
          <w:highlight w:val="yellow"/>
        </w:rPr>
        <w:t>to enable creation of</w:t>
      </w:r>
      <w:r w:rsidRPr="006B7A97">
        <w:rPr>
          <w:rStyle w:val="StyleUnderline"/>
        </w:rPr>
        <w:t xml:space="preserve"> the </w:t>
      </w:r>
      <w:r w:rsidRPr="003D7D43">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w:t>
      </w:r>
      <w:r w:rsidRPr="00C340A8">
        <w:rPr>
          <w:rStyle w:val="StyleUnderline"/>
        </w:rPr>
        <w:t>technology</w:t>
      </w:r>
      <w:r w:rsidRPr="000B1576">
        <w:rPr>
          <w:rStyle w:val="StyleUnderline"/>
        </w:rPr>
        <w:t xml:space="preserve">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3D7D43">
        <w:rPr>
          <w:rStyle w:val="StyleUnderline"/>
          <w:highlight w:val="yellow"/>
        </w:rPr>
        <w:t xml:space="preserve">an SSO that </w:t>
      </w:r>
      <w:r w:rsidRPr="003D7D43">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3D7D43">
        <w:rPr>
          <w:rStyle w:val="StyleUnderline"/>
          <w:highlight w:val="yellow"/>
        </w:rPr>
        <w:t>measures to prevent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3D7D43">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3D7D43">
        <w:rPr>
          <w:rStyle w:val="StyleUnderline"/>
          <w:highlight w:val="yellow"/>
        </w:rPr>
        <w:t xml:space="preserve">may well </w:t>
      </w:r>
      <w:r w:rsidRPr="003D7D43">
        <w:rPr>
          <w:rStyle w:val="Emphasis"/>
          <w:highlight w:val="yellow"/>
        </w:rPr>
        <w:t>violate</w:t>
      </w:r>
      <w:r w:rsidRPr="006B7A97">
        <w:rPr>
          <w:rStyle w:val="Emphasis"/>
        </w:rPr>
        <w:t xml:space="preserve"> Section 1</w:t>
      </w:r>
      <w:r w:rsidRPr="006B7A97">
        <w:rPr>
          <w:rStyle w:val="StyleUnderline"/>
        </w:rPr>
        <w:t xml:space="preserve"> of </w:t>
      </w:r>
      <w:r w:rsidRPr="003D7D43">
        <w:rPr>
          <w:rStyle w:val="StyleUnderline"/>
          <w:highlight w:val="yellow"/>
        </w:rPr>
        <w:t xml:space="preserve">the </w:t>
      </w:r>
      <w:r w:rsidRPr="003D7D43">
        <w:rPr>
          <w:rStyle w:val="Emphasis"/>
          <w:highlight w:val="yellow"/>
        </w:rPr>
        <w:t>Sherman Act</w:t>
      </w:r>
      <w:r w:rsidRPr="00417B6E">
        <w:rPr>
          <w:sz w:val="16"/>
        </w:rPr>
        <w:t>.</w:t>
      </w:r>
    </w:p>
    <w:p w14:paraId="539F7926" w14:textId="77777777" w:rsidR="00796D2B" w:rsidRPr="00417B6E" w:rsidRDefault="00796D2B" w:rsidP="00796D2B">
      <w:pPr>
        <w:rPr>
          <w:sz w:val="16"/>
        </w:rPr>
      </w:pPr>
      <w:r w:rsidRPr="00417B6E">
        <w:rPr>
          <w:sz w:val="16"/>
        </w:rPr>
        <w:t xml:space="preserve">Under this principle, </w:t>
      </w:r>
      <w:r w:rsidRPr="006B7A97">
        <w:rPr>
          <w:rStyle w:val="StyleUnderline"/>
        </w:rPr>
        <w:t xml:space="preserve">SSO </w:t>
      </w:r>
      <w:r w:rsidRPr="00C340A8">
        <w:rPr>
          <w:rStyle w:val="StyleUnderline"/>
          <w:highlight w:val="cyan"/>
        </w:rPr>
        <w:t>procedures</w:t>
      </w:r>
      <w:r w:rsidRPr="006B7A97">
        <w:rPr>
          <w:rStyle w:val="StyleUnderline"/>
        </w:rPr>
        <w:t xml:space="preserve"> and FRAND rules </w:t>
      </w:r>
      <w:r w:rsidRPr="00C340A8">
        <w:rPr>
          <w:rStyle w:val="StyleUnderline"/>
          <w:highlight w:val="cyan"/>
        </w:rPr>
        <w:t xml:space="preserve">should be </w:t>
      </w:r>
      <w:r w:rsidRPr="00C340A8">
        <w:rPr>
          <w:rStyle w:val="Emphasis"/>
          <w:highlight w:val="cyan"/>
        </w:rPr>
        <w:t>evaluated</w:t>
      </w:r>
      <w:r w:rsidRPr="00417B6E">
        <w:rPr>
          <w:sz w:val="16"/>
        </w:rPr>
        <w:t xml:space="preserve"> </w:t>
      </w:r>
      <w:r w:rsidRPr="006B7A97">
        <w:rPr>
          <w:rStyle w:val="StyleUnderline"/>
        </w:rPr>
        <w:t xml:space="preserve">based </w:t>
      </w:r>
      <w:r w:rsidRPr="00C340A8">
        <w:rPr>
          <w:rStyle w:val="StyleUnderline"/>
          <w:highlight w:val="cyan"/>
        </w:rPr>
        <w:t xml:space="preserve">on whether they lead to </w:t>
      </w:r>
      <w:r w:rsidRPr="00C340A8">
        <w:rPr>
          <w:rStyle w:val="Emphasis"/>
          <w:highlight w:val="cyan"/>
        </w:rPr>
        <w:t>reasonable</w:t>
      </w:r>
      <w:r w:rsidRPr="006B7A97">
        <w:rPr>
          <w:rStyle w:val="StyleUnderline"/>
        </w:rPr>
        <w:t xml:space="preserve"> SEP </w:t>
      </w:r>
      <w:r w:rsidRPr="00C340A8">
        <w:rPr>
          <w:rStyle w:val="Emphasis"/>
          <w:highlight w:val="cyan"/>
        </w:rPr>
        <w:t>royalties</w:t>
      </w:r>
      <w:r w:rsidRPr="003B0A70">
        <w:rPr>
          <w:sz w:val="16"/>
          <w:highlight w:val="yellow"/>
        </w:rPr>
        <w:t xml:space="preserve">, </w:t>
      </w:r>
      <w:r w:rsidRPr="003B0A70">
        <w:rPr>
          <w:rStyle w:val="StyleUnderline"/>
          <w:highlight w:val="yellow"/>
        </w:rPr>
        <w:t xml:space="preserve">using </w:t>
      </w:r>
      <w:r w:rsidRPr="003D7D43">
        <w:rPr>
          <w:rStyle w:val="StyleUnderline"/>
          <w:highlight w:val="yellow"/>
        </w:rPr>
        <w:t>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3D7D43">
        <w:rPr>
          <w:rStyle w:val="Emphasis"/>
          <w:highlight w:val="yellow"/>
        </w:rPr>
        <w:t>adopted</w:t>
      </w:r>
      <w:r w:rsidRPr="003D7D43">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27F79374" w14:textId="77777777" w:rsidR="00796D2B" w:rsidRPr="00417B6E" w:rsidRDefault="00796D2B" w:rsidP="00796D2B">
      <w:pPr>
        <w:rPr>
          <w:sz w:val="16"/>
        </w:rPr>
      </w:pPr>
      <w:r w:rsidRPr="00C340A8">
        <w:rPr>
          <w:rStyle w:val="StyleUnderline"/>
          <w:highlight w:val="cyan"/>
        </w:rPr>
        <w:t>This</w:t>
      </w:r>
      <w:r w:rsidRPr="006B7A97">
        <w:rPr>
          <w:rStyle w:val="StyleUnderline"/>
        </w:rPr>
        <w:t xml:space="preserve"> limitation </w:t>
      </w:r>
      <w:r w:rsidRPr="00C340A8">
        <w:rPr>
          <w:rStyle w:val="Emphasis"/>
          <w:highlight w:val="cyan"/>
        </w:rPr>
        <w:t>would not</w:t>
      </w:r>
      <w:r w:rsidRPr="00C340A8">
        <w:rPr>
          <w:rStyle w:val="StyleUnderline"/>
          <w:highlight w:val="cyan"/>
        </w:rPr>
        <w:t xml:space="preserve"> prevent a SEP holder from </w:t>
      </w:r>
      <w:r w:rsidRPr="00C340A8">
        <w:rPr>
          <w:rStyle w:val="Emphasis"/>
          <w:highlight w:val="cyan"/>
        </w:rPr>
        <w:t>proﬁting</w:t>
      </w:r>
      <w:r w:rsidRPr="00417B6E">
        <w:rPr>
          <w:sz w:val="16"/>
        </w:rPr>
        <w:t xml:space="preserve">, </w:t>
      </w:r>
      <w:r w:rsidRPr="006B7A97">
        <w:rPr>
          <w:rStyle w:val="StyleUnderline"/>
        </w:rPr>
        <w:t xml:space="preserve">perhaps </w:t>
      </w:r>
      <w:r w:rsidRPr="003D7D43">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3D7D43">
        <w:rPr>
          <w:rStyle w:val="StyleUnderline"/>
          <w:highlight w:val="yellow"/>
        </w:rPr>
        <w:t xml:space="preserve">The SEP holder </w:t>
      </w:r>
      <w:r w:rsidRPr="003D7D43">
        <w:rPr>
          <w:rStyle w:val="Emphasis"/>
          <w:highlight w:val="yellow"/>
        </w:rPr>
        <w:t>continues</w:t>
      </w:r>
      <w:r w:rsidRPr="003D7D43">
        <w:rPr>
          <w:rStyle w:val="StyleUnderline"/>
          <w:highlight w:val="yellow"/>
        </w:rPr>
        <w:t xml:space="preserve"> to be </w:t>
      </w:r>
      <w:r w:rsidRPr="003D7D43">
        <w:rPr>
          <w:rStyle w:val="Emphasis"/>
          <w:highlight w:val="yellow"/>
        </w:rPr>
        <w:t>rewarded</w:t>
      </w:r>
      <w:r w:rsidRPr="006B7A97">
        <w:rPr>
          <w:rStyle w:val="StyleUnderline"/>
        </w:rPr>
        <w:t xml:space="preserve"> for its technology </w:t>
      </w:r>
      <w:r w:rsidRPr="003D7D43">
        <w:rPr>
          <w:rStyle w:val="StyleUnderline"/>
          <w:highlight w:val="yellow"/>
        </w:rPr>
        <w:t>because</w:t>
      </w:r>
      <w:r w:rsidRPr="00417B6E">
        <w:rPr>
          <w:sz w:val="16"/>
        </w:rPr>
        <w:t xml:space="preserve"> the </w:t>
      </w:r>
      <w:r w:rsidRPr="003D7D43">
        <w:rPr>
          <w:rStyle w:val="StyleUnderline"/>
          <w:highlight w:val="yellow"/>
        </w:rPr>
        <w:t>inclusion</w:t>
      </w:r>
      <w:r w:rsidRPr="000B1576">
        <w:rPr>
          <w:rStyle w:val="StyleUnderline"/>
        </w:rPr>
        <w:t xml:space="preserve"> of its technology</w:t>
      </w:r>
      <w:r w:rsidRPr="00417B6E">
        <w:rPr>
          <w:sz w:val="16"/>
        </w:rPr>
        <w:t xml:space="preserve"> in the standard </w:t>
      </w:r>
      <w:r w:rsidRPr="003D7D43">
        <w:rPr>
          <w:rStyle w:val="StyleUnderline"/>
          <w:highlight w:val="yellow"/>
        </w:rPr>
        <w:t>can</w:t>
      </w:r>
      <w:r w:rsidRPr="006B7A97">
        <w:rPr>
          <w:rStyle w:val="StyleUnderline"/>
        </w:rPr>
        <w:t xml:space="preserve"> still </w:t>
      </w:r>
      <w:r w:rsidRPr="003D7D43">
        <w:rPr>
          <w:rStyle w:val="Emphasis"/>
          <w:highlight w:val="yellow"/>
        </w:rPr>
        <w:t>greatly increase</w:t>
      </w:r>
      <w:r w:rsidRPr="003D7D43">
        <w:rPr>
          <w:rStyle w:val="StyleUnderline"/>
          <w:highlight w:val="yellow"/>
        </w:rPr>
        <w:t xml:space="preserve"> </w:t>
      </w:r>
      <w:r w:rsidRPr="003B0A70">
        <w:rPr>
          <w:rStyle w:val="StyleUnderline"/>
        </w:rPr>
        <w:t xml:space="preserve">the </w:t>
      </w:r>
      <w:r w:rsidRPr="003D7D43">
        <w:rPr>
          <w:rStyle w:val="StyleUnderline"/>
          <w:highlight w:val="yellow"/>
        </w:rPr>
        <w:t>volume of licensing opportunities</w:t>
      </w:r>
      <w:r w:rsidRPr="00417B6E">
        <w:rPr>
          <w:sz w:val="16"/>
        </w:rPr>
        <w:t xml:space="preserve"> available to the SEP holder.</w:t>
      </w:r>
    </w:p>
    <w:p w14:paraId="5FE08B27" w14:textId="77777777" w:rsidR="00796D2B" w:rsidRPr="00417B6E" w:rsidRDefault="00796D2B" w:rsidP="00796D2B">
      <w:pPr>
        <w:rPr>
          <w:sz w:val="16"/>
        </w:rPr>
      </w:pPr>
      <w:r w:rsidRPr="00417B6E">
        <w:rPr>
          <w:sz w:val="16"/>
        </w:rPr>
        <w:t xml:space="preserve">Whether a particular set of FRAND rules are sufficiently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444731FB" w14:textId="77777777" w:rsidR="00796D2B" w:rsidRPr="00417B6E" w:rsidRDefault="00796D2B" w:rsidP="00796D2B">
      <w:pPr>
        <w:rPr>
          <w:sz w:val="16"/>
        </w:rPr>
      </w:pPr>
      <w:r w:rsidRPr="00417B6E">
        <w:rPr>
          <w:sz w:val="16"/>
        </w:rPr>
        <w:t xml:space="preserve">First, </w:t>
      </w:r>
      <w:r w:rsidRPr="003D7D43">
        <w:rPr>
          <w:rStyle w:val="StyleUnderline"/>
          <w:highlight w:val="yellow"/>
        </w:rPr>
        <w:t xml:space="preserve">the </w:t>
      </w:r>
      <w:r w:rsidRPr="00C340A8">
        <w:rPr>
          <w:rStyle w:val="StyleUnderline"/>
          <w:highlight w:val="cyan"/>
        </w:rPr>
        <w:t xml:space="preserve">plaintiff would have to demonstrate </w:t>
      </w:r>
      <w:r w:rsidRPr="00C340A8">
        <w:rPr>
          <w:rStyle w:val="Emphasis"/>
          <w:highlight w:val="cyan"/>
        </w:rPr>
        <w:t>harm</w:t>
      </w:r>
      <w:r w:rsidRPr="00C340A8">
        <w:rPr>
          <w:rStyle w:val="StyleUnderline"/>
          <w:highlight w:val="cyan"/>
        </w:rPr>
        <w:t xml:space="preserve"> to </w:t>
      </w:r>
      <w:r w:rsidRPr="00C340A8">
        <w:rPr>
          <w:rStyle w:val="Emphasis"/>
          <w:highlight w:val="cyan"/>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A5549B7" w14:textId="77777777" w:rsidR="00796D2B" w:rsidRPr="00417B6E" w:rsidRDefault="00796D2B" w:rsidP="00796D2B">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3D7D43">
        <w:rPr>
          <w:rStyle w:val="StyleUnderline"/>
          <w:highlight w:val="yellow"/>
        </w:rPr>
        <w:t xml:space="preserve">the </w:t>
      </w:r>
      <w:r w:rsidRPr="00C340A8">
        <w:rPr>
          <w:rStyle w:val="Emphasis"/>
          <w:highlight w:val="cyan"/>
        </w:rPr>
        <w:t>defendant</w:t>
      </w:r>
      <w:r w:rsidRPr="003D7D43">
        <w:rPr>
          <w:rStyle w:val="Emphasis"/>
          <w:highlight w:val="yellow"/>
        </w:rPr>
        <w:t>(s)</w:t>
      </w:r>
      <w:r w:rsidRPr="003D7D43">
        <w:rPr>
          <w:rStyle w:val="StyleUnderline"/>
          <w:highlight w:val="yellow"/>
        </w:rPr>
        <w:t xml:space="preserve"> </w:t>
      </w:r>
      <w:r w:rsidRPr="00C340A8">
        <w:rPr>
          <w:rStyle w:val="StyleUnderline"/>
          <w:highlight w:val="cyan"/>
        </w:rPr>
        <w:t xml:space="preserve">would </w:t>
      </w:r>
      <w:r w:rsidRPr="003D7D43">
        <w:rPr>
          <w:rStyle w:val="StyleUnderline"/>
          <w:highlight w:val="yellow"/>
        </w:rPr>
        <w:t>then</w:t>
      </w:r>
      <w:r w:rsidRPr="00564D5F">
        <w:rPr>
          <w:rStyle w:val="StyleUnderline"/>
        </w:rPr>
        <w:t xml:space="preserve"> </w:t>
      </w:r>
      <w:r w:rsidRPr="00C340A8">
        <w:rPr>
          <w:rStyle w:val="StyleUnderline"/>
          <w:highlight w:val="cyan"/>
        </w:rPr>
        <w:t xml:space="preserve">have to show some </w:t>
      </w:r>
      <w:r w:rsidRPr="00C340A8">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34F9E206" w14:textId="77777777" w:rsidR="00796D2B" w:rsidRPr="00417B6E" w:rsidRDefault="00796D2B" w:rsidP="00796D2B">
      <w:pPr>
        <w:rPr>
          <w:sz w:val="16"/>
        </w:rPr>
      </w:pPr>
      <w:r w:rsidRPr="00417B6E">
        <w:rPr>
          <w:sz w:val="16"/>
        </w:rPr>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rPr>
          <w:sz w:val="16"/>
        </w:rPr>
        <w:t xml:space="preserve">, </w:t>
      </w:r>
      <w:r w:rsidRPr="003D7D43">
        <w:rPr>
          <w:rStyle w:val="StyleUnderline"/>
          <w:highlight w:val="yellow"/>
        </w:rPr>
        <w:t>the plaintiff would have to show</w:t>
      </w:r>
      <w:r w:rsidRPr="00564D5F">
        <w:rPr>
          <w:rStyle w:val="StyleUnderline"/>
        </w:rPr>
        <w:t xml:space="preserve"> that </w:t>
      </w:r>
      <w:r w:rsidRPr="003D7D43">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3D7D43">
        <w:rPr>
          <w:rStyle w:val="Emphasis"/>
          <w:highlight w:val="yellow"/>
        </w:rPr>
        <w:t>alternatives</w:t>
      </w:r>
      <w:r w:rsidRPr="003D7D43">
        <w:rPr>
          <w:rStyle w:val="StyleUnderline"/>
          <w:highlight w:val="yellow"/>
        </w:rPr>
        <w:t xml:space="preserve"> to realize</w:t>
      </w:r>
      <w:r w:rsidRPr="00417B6E">
        <w:rPr>
          <w:sz w:val="16"/>
        </w:rPr>
        <w:t xml:space="preserve"> the </w:t>
      </w:r>
      <w:r w:rsidRPr="003D7D43">
        <w:rPr>
          <w:rStyle w:val="Emphasis"/>
          <w:highlight w:val="yellow"/>
        </w:rPr>
        <w:t>efficiency beneﬁts</w:t>
      </w:r>
      <w:r w:rsidRPr="003D7D43">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3D7D43">
        <w:rPr>
          <w:rStyle w:val="StyleUnderline"/>
          <w:highlight w:val="yellow"/>
        </w:rPr>
        <w:t xml:space="preserve">competitive </w:t>
      </w:r>
      <w:r w:rsidRPr="003D7D43">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w:t>
      </w:r>
      <w:proofErr w:type="gramStart"/>
      <w:r w:rsidRPr="000B1576">
        <w:rPr>
          <w:sz w:val="16"/>
        </w:rPr>
        <w:t>standard, but</w:t>
      </w:r>
      <w:proofErr w:type="gramEnd"/>
      <w:r w:rsidRPr="000B1576">
        <w:rPr>
          <w:sz w:val="16"/>
        </w:rPr>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160D36C" w14:textId="77777777" w:rsidR="00796D2B" w:rsidRPr="00417B6E" w:rsidRDefault="00796D2B" w:rsidP="00796D2B">
      <w:pPr>
        <w:rPr>
          <w:sz w:val="16"/>
        </w:rPr>
      </w:pPr>
      <w:r w:rsidRPr="00417B6E">
        <w:rPr>
          <w:sz w:val="16"/>
        </w:rPr>
        <w:t xml:space="preserve">Fourth, </w:t>
      </w:r>
      <w:r w:rsidRPr="00C340A8">
        <w:rPr>
          <w:rStyle w:val="StyleUnderline"/>
          <w:highlight w:val="cyan"/>
        </w:rPr>
        <w:t>the burden would then shift to the defendant(</w:t>
      </w:r>
      <w:r w:rsidRPr="003D7D43">
        <w:rPr>
          <w:rStyle w:val="StyleUnderline"/>
          <w:highlight w:val="yellow"/>
        </w:rPr>
        <w: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A9BCEDF" w14:textId="77777777" w:rsidR="00796D2B" w:rsidRPr="00417B6E" w:rsidRDefault="00796D2B" w:rsidP="00796D2B">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365C0592" w14:textId="77777777" w:rsidR="00796D2B" w:rsidRPr="00417B6E" w:rsidRDefault="00796D2B" w:rsidP="00796D2B">
      <w:pPr>
        <w:rPr>
          <w:sz w:val="16"/>
        </w:rPr>
      </w:pPr>
      <w:r w:rsidRPr="00C340A8">
        <w:rPr>
          <w:rStyle w:val="StyleUnderline"/>
          <w:highlight w:val="cyan"/>
        </w:rPr>
        <w:t xml:space="preserve">The court </w:t>
      </w:r>
      <w:proofErr w:type="gramStart"/>
      <w:r w:rsidRPr="00C340A8">
        <w:rPr>
          <w:rStyle w:val="StyleUnderline"/>
          <w:highlight w:val="cyan"/>
        </w:rPr>
        <w:t>would</w:t>
      </w:r>
      <w:proofErr w:type="gramEnd"/>
      <w:r w:rsidRPr="00C340A8">
        <w:rPr>
          <w:rStyle w:val="StyleUnderline"/>
          <w:highlight w:val="cyan"/>
        </w:rPr>
        <w:t xml:space="preserve"> have</w:t>
      </w:r>
      <w:r w:rsidRPr="006B7A97">
        <w:rPr>
          <w:rStyle w:val="StyleUnderline"/>
        </w:rPr>
        <w:t xml:space="preserve"> </w:t>
      </w:r>
      <w:r w:rsidRPr="00C340A8">
        <w:rPr>
          <w:rStyle w:val="Emphasis"/>
        </w:rPr>
        <w:t>available</w:t>
      </w:r>
      <w:r w:rsidRPr="00C340A8">
        <w:rPr>
          <w:rStyle w:val="StyleUnderline"/>
        </w:rPr>
        <w:t xml:space="preserve"> </w:t>
      </w:r>
      <w:r w:rsidRPr="00C340A8">
        <w:rPr>
          <w:rStyle w:val="StyleUnderline"/>
          <w:highlight w:val="cyan"/>
        </w:rPr>
        <w:t xml:space="preserve">a </w:t>
      </w:r>
      <w:r w:rsidRPr="00C340A8">
        <w:rPr>
          <w:rStyle w:val="Emphasis"/>
          <w:highlight w:val="cyan"/>
        </w:rPr>
        <w:t>variety</w:t>
      </w:r>
      <w:r w:rsidRPr="00C340A8">
        <w:rPr>
          <w:rStyle w:val="StyleUnderline"/>
          <w:highlight w:val="cyan"/>
        </w:rPr>
        <w:t xml:space="preserve"> of </w:t>
      </w:r>
      <w:r w:rsidRPr="00C340A8">
        <w:rPr>
          <w:rStyle w:val="Emphasis"/>
          <w:highlight w:val="cyan"/>
        </w:rPr>
        <w:t>possible remedies</w:t>
      </w:r>
      <w:r w:rsidRPr="006B7A97">
        <w:rPr>
          <w:rStyle w:val="StyleUnderline"/>
        </w:rPr>
        <w:t xml:space="preserve"> if the plaintiff prevails</w:t>
      </w:r>
      <w:r w:rsidRPr="00417B6E">
        <w:rPr>
          <w:sz w:val="16"/>
        </w:rPr>
        <w:t xml:space="preserve">. </w:t>
      </w:r>
      <w:r w:rsidRPr="003D7D43">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3D7D43">
        <w:rPr>
          <w:rStyle w:val="StyleUnderline"/>
          <w:highlight w:val="yellow"/>
        </w:rPr>
        <w:t xml:space="preserve">would be </w:t>
      </w:r>
      <w:r w:rsidRPr="003D7D43">
        <w:rPr>
          <w:rStyle w:val="Emphasis"/>
          <w:highlight w:val="yellow"/>
        </w:rPr>
        <w:t>entitled</w:t>
      </w:r>
      <w:r w:rsidRPr="003D7D43">
        <w:rPr>
          <w:rStyle w:val="StyleUnderline"/>
          <w:highlight w:val="yellow"/>
        </w:rPr>
        <w:t xml:space="preserve"> to </w:t>
      </w:r>
      <w:r w:rsidRPr="003D7D43">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3D7D43">
        <w:rPr>
          <w:rStyle w:val="StyleUnderline"/>
          <w:highlight w:val="yellow"/>
        </w:rPr>
        <w:t>If the unlawful SSO conduct is</w:t>
      </w:r>
      <w:r w:rsidRPr="00564D5F">
        <w:rPr>
          <w:rStyle w:val="StyleUnderline"/>
        </w:rPr>
        <w:t xml:space="preserve"> regarded as the </w:t>
      </w:r>
      <w:r w:rsidRPr="003D7D43">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3D7D43">
        <w:rPr>
          <w:rStyle w:val="StyleUnderline"/>
          <w:highlight w:val="yellow"/>
        </w:rPr>
        <w:t xml:space="preserve">members would be </w:t>
      </w:r>
      <w:r w:rsidRPr="003D7D43">
        <w:rPr>
          <w:rStyle w:val="Emphasis"/>
          <w:highlight w:val="yellow"/>
        </w:rPr>
        <w:t>jointly</w:t>
      </w:r>
      <w:r w:rsidRPr="003D7D43">
        <w:rPr>
          <w:rStyle w:val="StyleUnderline"/>
          <w:highlight w:val="yellow"/>
        </w:rPr>
        <w:t xml:space="preserve"> </w:t>
      </w:r>
      <w:r w:rsidRPr="00163B9C">
        <w:rPr>
          <w:rStyle w:val="StyleUnderline"/>
        </w:rPr>
        <w:t xml:space="preserve">and </w:t>
      </w:r>
      <w:r w:rsidRPr="00163B9C">
        <w:rPr>
          <w:rStyle w:val="Emphasis"/>
        </w:rPr>
        <w:t xml:space="preserve">severally </w:t>
      </w:r>
      <w:r w:rsidRPr="003D7D43">
        <w:rPr>
          <w:rStyle w:val="Emphasis"/>
          <w:highlight w:val="yellow"/>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C340A8">
        <w:rPr>
          <w:rStyle w:val="StyleUnderline"/>
          <w:highlight w:val="cyan"/>
        </w:rPr>
        <w:t>the court might order the parties to</w:t>
      </w:r>
      <w:r w:rsidRPr="00163B9C">
        <w:rPr>
          <w:rStyle w:val="StyleUnderline"/>
        </w:rPr>
        <w:t xml:space="preserve"> attempt to </w:t>
      </w:r>
      <w:r w:rsidRPr="00C340A8">
        <w:rPr>
          <w:rStyle w:val="Emphasis"/>
          <w:highlight w:val="cyan"/>
        </w:rPr>
        <w:t>negotiate</w:t>
      </w:r>
      <w:r w:rsidRPr="00C340A8">
        <w:rPr>
          <w:rStyle w:val="StyleUnderline"/>
          <w:highlight w:val="cyan"/>
        </w:rPr>
        <w:t xml:space="preserve"> a </w:t>
      </w:r>
      <w:r w:rsidRPr="00C340A8">
        <w:rPr>
          <w:rStyle w:val="Emphasis"/>
          <w:highlight w:val="cyan"/>
        </w:rPr>
        <w:t>rule</w:t>
      </w:r>
      <w:r w:rsidRPr="00C340A8">
        <w:rPr>
          <w:rStyle w:val="StyleUnderline"/>
          <w:highlight w:val="cyan"/>
        </w:rPr>
        <w:t xml:space="preserve"> or policy</w:t>
      </w:r>
      <w:r w:rsidRPr="00163B9C">
        <w:rPr>
          <w:rStyle w:val="StyleUnderline"/>
        </w:rPr>
        <w:t xml:space="preserve"> on which they can agree</w:t>
      </w:r>
      <w:r w:rsidRPr="00417B6E">
        <w:rPr>
          <w:sz w:val="16"/>
        </w:rPr>
        <w:t>. And, depending on the circumstances, the court might order SEP holders, including at least those that were defendants in the case, to comply with the new SSO rules and policies.</w:t>
      </w:r>
    </w:p>
    <w:bookmarkEnd w:id="2"/>
    <w:p w14:paraId="034E939A" w14:textId="77777777" w:rsidR="00796D2B" w:rsidRPr="003C1408" w:rsidRDefault="00796D2B" w:rsidP="00796D2B"/>
    <w:p w14:paraId="02995CD2" w14:textId="77777777" w:rsidR="00796D2B" w:rsidRDefault="00796D2B" w:rsidP="00796D2B">
      <w:pPr>
        <w:pStyle w:val="Heading4"/>
      </w:pPr>
      <w:r>
        <w:t xml:space="preserve">3---a---intent to define and exclude---that’s 1nc </w:t>
      </w:r>
      <w:proofErr w:type="spellStart"/>
      <w:r w:rsidRPr="002B32DF">
        <w:rPr>
          <w:rStyle w:val="Style13ptBold"/>
          <w:b/>
        </w:rPr>
        <w:t>seldeslachts</w:t>
      </w:r>
      <w:proofErr w:type="spellEnd"/>
      <w:r>
        <w:rPr>
          <w:rStyle w:val="Style13ptBold"/>
          <w:b/>
        </w:rPr>
        <w:t xml:space="preserve"> and…</w:t>
      </w:r>
    </w:p>
    <w:p w14:paraId="508A9EE2" w14:textId="77777777" w:rsidR="00796D2B" w:rsidRPr="00C52D16" w:rsidRDefault="00796D2B" w:rsidP="00796D2B">
      <w:r w:rsidRPr="00C52D16">
        <w:rPr>
          <w:rStyle w:val="Style13ptBold"/>
        </w:rPr>
        <w:t>PEDIAA 15</w:t>
      </w:r>
      <w:r>
        <w:t>. “Difference Between Prohibited and Restricted”. https://pediaa.com/difference-between-prohibited-and-restricted/</w:t>
      </w:r>
    </w:p>
    <w:p w14:paraId="70FE1F97" w14:textId="77777777" w:rsidR="00796D2B" w:rsidRPr="00C52D16" w:rsidRDefault="00796D2B" w:rsidP="00796D2B">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600ECC61" w14:textId="77777777" w:rsidR="00796D2B" w:rsidRPr="00C52D16" w:rsidRDefault="00796D2B" w:rsidP="00796D2B">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32C38E10" w14:textId="77777777" w:rsidR="00796D2B" w:rsidRPr="00C52D16" w:rsidRDefault="00796D2B" w:rsidP="00796D2B">
      <w:pPr>
        <w:rPr>
          <w:sz w:val="16"/>
          <w:szCs w:val="16"/>
        </w:rPr>
      </w:pPr>
      <w:r w:rsidRPr="00C52D16">
        <w:rPr>
          <w:sz w:val="16"/>
          <w:szCs w:val="16"/>
        </w:rPr>
        <w:t>What Does Prohibited Mean</w:t>
      </w:r>
    </w:p>
    <w:p w14:paraId="132DDA13" w14:textId="77777777" w:rsidR="00796D2B" w:rsidRPr="00C52D16" w:rsidRDefault="00796D2B" w:rsidP="00796D2B">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6113D1B5" w14:textId="77777777" w:rsidR="00796D2B" w:rsidRPr="00C52D16" w:rsidRDefault="00796D2B" w:rsidP="00796D2B">
      <w:pPr>
        <w:rPr>
          <w:sz w:val="10"/>
          <w:szCs w:val="10"/>
        </w:rPr>
      </w:pPr>
      <w:r w:rsidRPr="00C52D16">
        <w:rPr>
          <w:sz w:val="10"/>
          <w:szCs w:val="10"/>
        </w:rPr>
        <w:t>Inter-racial marriages were not prohibited by the government.</w:t>
      </w:r>
    </w:p>
    <w:p w14:paraId="5060FF8B" w14:textId="77777777" w:rsidR="00796D2B" w:rsidRPr="00C52D16" w:rsidRDefault="00796D2B" w:rsidP="00796D2B">
      <w:pPr>
        <w:rPr>
          <w:sz w:val="10"/>
          <w:szCs w:val="10"/>
        </w:rPr>
      </w:pPr>
      <w:r w:rsidRPr="00C52D16">
        <w:rPr>
          <w:sz w:val="10"/>
          <w:szCs w:val="10"/>
        </w:rPr>
        <w:t>He was proved guilty of using prohibited substances.</w:t>
      </w:r>
    </w:p>
    <w:p w14:paraId="34385BD3" w14:textId="77777777" w:rsidR="00796D2B" w:rsidRPr="00C52D16" w:rsidRDefault="00796D2B" w:rsidP="00796D2B">
      <w:pPr>
        <w:rPr>
          <w:sz w:val="10"/>
          <w:szCs w:val="10"/>
        </w:rPr>
      </w:pPr>
      <w:r w:rsidRPr="00C52D16">
        <w:rPr>
          <w:sz w:val="10"/>
          <w:szCs w:val="10"/>
        </w:rPr>
        <w:t>No one was allowed to enter the grounds; entry was prohibited.</w:t>
      </w:r>
    </w:p>
    <w:p w14:paraId="71278FCE" w14:textId="77777777" w:rsidR="00796D2B" w:rsidRPr="00C52D16" w:rsidRDefault="00796D2B" w:rsidP="00796D2B">
      <w:pPr>
        <w:rPr>
          <w:sz w:val="10"/>
          <w:szCs w:val="10"/>
        </w:rPr>
      </w:pPr>
      <w:r w:rsidRPr="00C52D16">
        <w:rPr>
          <w:sz w:val="10"/>
          <w:szCs w:val="10"/>
        </w:rPr>
        <w:t xml:space="preserve">Prohibited imports are the items that are not allowed to enter a </w:t>
      </w:r>
      <w:proofErr w:type="spellStart"/>
      <w:proofErr w:type="gramStart"/>
      <w:r w:rsidRPr="00C52D16">
        <w:rPr>
          <w:sz w:val="10"/>
          <w:szCs w:val="10"/>
        </w:rPr>
        <w:t>country.Difference</w:t>
      </w:r>
      <w:proofErr w:type="spellEnd"/>
      <w:proofErr w:type="gramEnd"/>
      <w:r w:rsidRPr="00C52D16">
        <w:rPr>
          <w:sz w:val="10"/>
          <w:szCs w:val="10"/>
        </w:rPr>
        <w:t xml:space="preserve"> Between Prohibited and Restricted</w:t>
      </w:r>
    </w:p>
    <w:p w14:paraId="15C4D018" w14:textId="77777777" w:rsidR="00796D2B" w:rsidRPr="00C52D16" w:rsidRDefault="00796D2B" w:rsidP="00796D2B">
      <w:pPr>
        <w:rPr>
          <w:sz w:val="10"/>
          <w:szCs w:val="10"/>
        </w:rPr>
      </w:pPr>
      <w:r w:rsidRPr="00C52D16">
        <w:rPr>
          <w:sz w:val="10"/>
          <w:szCs w:val="10"/>
        </w:rPr>
        <w:t>What Does Restricted Mean</w:t>
      </w:r>
    </w:p>
    <w:p w14:paraId="3A6FDEBE" w14:textId="77777777" w:rsidR="00796D2B" w:rsidRPr="00C52D16" w:rsidRDefault="00796D2B" w:rsidP="00796D2B">
      <w:pPr>
        <w:rPr>
          <w:sz w:val="10"/>
          <w:szCs w:val="10"/>
        </w:rPr>
      </w:pPr>
      <w:r w:rsidRPr="00C52D16">
        <w:rPr>
          <w:sz w:val="10"/>
          <w:szCs w:val="10"/>
        </w:rPr>
        <w:t xml:space="preserve">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w:t>
      </w:r>
      <w:proofErr w:type="gramStart"/>
      <w:r w:rsidRPr="00C52D16">
        <w:rPr>
          <w:sz w:val="10"/>
          <w:szCs w:val="10"/>
        </w:rPr>
        <w:t>general public</w:t>
      </w:r>
      <w:proofErr w:type="gramEnd"/>
      <w:r w:rsidRPr="00C52D16">
        <w:rPr>
          <w:sz w:val="10"/>
          <w:szCs w:val="10"/>
        </w:rPr>
        <w:t xml:space="preserve"> for security purposes.</w:t>
      </w:r>
    </w:p>
    <w:p w14:paraId="70C0F770" w14:textId="77777777" w:rsidR="00796D2B" w:rsidRPr="00C52D16" w:rsidRDefault="00796D2B" w:rsidP="00796D2B">
      <w:pPr>
        <w:rPr>
          <w:sz w:val="10"/>
          <w:szCs w:val="10"/>
        </w:rPr>
      </w:pPr>
      <w:r w:rsidRPr="00C52D16">
        <w:rPr>
          <w:sz w:val="10"/>
          <w:szCs w:val="10"/>
        </w:rPr>
        <w:t>The new regulations restricted the free movement of people.</w:t>
      </w:r>
    </w:p>
    <w:p w14:paraId="35E16A6A" w14:textId="77777777" w:rsidR="00796D2B" w:rsidRPr="00C52D16" w:rsidRDefault="00796D2B" w:rsidP="00796D2B">
      <w:pPr>
        <w:rPr>
          <w:sz w:val="10"/>
          <w:szCs w:val="10"/>
        </w:rPr>
      </w:pPr>
      <w:r w:rsidRPr="00C52D16">
        <w:rPr>
          <w:sz w:val="10"/>
          <w:szCs w:val="10"/>
        </w:rPr>
        <w:t>The club was restricted to its members and their family members.</w:t>
      </w:r>
    </w:p>
    <w:p w14:paraId="23BC3F8C" w14:textId="77777777" w:rsidR="00796D2B" w:rsidRPr="00C52D16" w:rsidRDefault="00796D2B" w:rsidP="00796D2B">
      <w:pPr>
        <w:rPr>
          <w:sz w:val="10"/>
          <w:szCs w:val="10"/>
        </w:rPr>
      </w:pPr>
      <w:r w:rsidRPr="00C52D16">
        <w:rPr>
          <w:sz w:val="10"/>
          <w:szCs w:val="10"/>
        </w:rPr>
        <w:t>Only the highest military personnel had access to the restricted area.</w:t>
      </w:r>
    </w:p>
    <w:p w14:paraId="07DEABF0" w14:textId="77777777" w:rsidR="00796D2B" w:rsidRPr="00C52D16" w:rsidRDefault="00796D2B" w:rsidP="00796D2B">
      <w:pPr>
        <w:rPr>
          <w:sz w:val="10"/>
          <w:szCs w:val="10"/>
        </w:rPr>
      </w:pPr>
      <w:r w:rsidRPr="00C52D16">
        <w:rPr>
          <w:sz w:val="10"/>
          <w:szCs w:val="10"/>
        </w:rPr>
        <w:t xml:space="preserve">American scientists had only restricted access to the </w:t>
      </w:r>
      <w:proofErr w:type="spellStart"/>
      <w:proofErr w:type="gramStart"/>
      <w:r w:rsidRPr="00C52D16">
        <w:rPr>
          <w:sz w:val="10"/>
          <w:szCs w:val="10"/>
        </w:rPr>
        <w:t>area.Main</w:t>
      </w:r>
      <w:proofErr w:type="spellEnd"/>
      <w:proofErr w:type="gramEnd"/>
      <w:r w:rsidRPr="00C52D16">
        <w:rPr>
          <w:sz w:val="10"/>
          <w:szCs w:val="10"/>
        </w:rPr>
        <w:t xml:space="preserve"> difference - Prohibited vs Restricted</w:t>
      </w:r>
    </w:p>
    <w:p w14:paraId="0476D402" w14:textId="77777777" w:rsidR="00796D2B" w:rsidRPr="00C52D16" w:rsidRDefault="00796D2B" w:rsidP="00796D2B">
      <w:pPr>
        <w:rPr>
          <w:sz w:val="10"/>
          <w:szCs w:val="10"/>
        </w:rPr>
      </w:pPr>
      <w:r w:rsidRPr="00C52D16">
        <w:rPr>
          <w:sz w:val="10"/>
          <w:szCs w:val="10"/>
        </w:rPr>
        <w:t>Difference Between Prohibited and Restricted</w:t>
      </w:r>
    </w:p>
    <w:p w14:paraId="5DAFFE95" w14:textId="77777777" w:rsidR="00796D2B" w:rsidRPr="00C52D16" w:rsidRDefault="00796D2B" w:rsidP="00796D2B">
      <w:pPr>
        <w:rPr>
          <w:sz w:val="10"/>
          <w:szCs w:val="10"/>
        </w:rPr>
      </w:pPr>
      <w:r w:rsidRPr="00C52D16">
        <w:rPr>
          <w:sz w:val="10"/>
          <w:szCs w:val="10"/>
        </w:rPr>
        <w:t>Meaning</w:t>
      </w:r>
    </w:p>
    <w:p w14:paraId="43C67A43" w14:textId="77777777" w:rsidR="00796D2B" w:rsidRPr="00C52D16" w:rsidRDefault="00796D2B" w:rsidP="00796D2B">
      <w:pPr>
        <w:rPr>
          <w:sz w:val="16"/>
        </w:rPr>
      </w:pPr>
      <w:r w:rsidRPr="00C52D16">
        <w:rPr>
          <w:rStyle w:val="StyleUnderline"/>
        </w:rPr>
        <w:t>Prohibited means banned</w:t>
      </w:r>
      <w:r w:rsidRPr="00C52D16">
        <w:rPr>
          <w:sz w:val="16"/>
        </w:rPr>
        <w:t xml:space="preserve"> or forbidden.</w:t>
      </w:r>
    </w:p>
    <w:p w14:paraId="304D37E7" w14:textId="77777777" w:rsidR="00796D2B" w:rsidRPr="00C52D16" w:rsidRDefault="00796D2B" w:rsidP="00796D2B">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1D667169" w14:textId="77777777" w:rsidR="00796D2B" w:rsidRPr="00C52D16" w:rsidRDefault="00796D2B" w:rsidP="00796D2B">
      <w:pPr>
        <w:rPr>
          <w:sz w:val="16"/>
          <w:szCs w:val="16"/>
        </w:rPr>
      </w:pPr>
      <w:r w:rsidRPr="00C52D16">
        <w:rPr>
          <w:sz w:val="16"/>
          <w:szCs w:val="16"/>
        </w:rPr>
        <w:t>Possibility</w:t>
      </w:r>
    </w:p>
    <w:p w14:paraId="7E199079" w14:textId="77777777" w:rsidR="00796D2B" w:rsidRPr="00C52D16" w:rsidRDefault="00796D2B" w:rsidP="00796D2B">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35C86F2A" w14:textId="77777777" w:rsidR="00796D2B" w:rsidRPr="00C52D16" w:rsidRDefault="00796D2B" w:rsidP="00796D2B">
      <w:pPr>
        <w:rPr>
          <w:sz w:val="16"/>
          <w:szCs w:val="16"/>
        </w:rPr>
      </w:pPr>
      <w:r w:rsidRPr="00C52D16">
        <w:rPr>
          <w:sz w:val="16"/>
          <w:szCs w:val="16"/>
        </w:rPr>
        <w:t>Restricted means that something can be done under certain conditions.</w:t>
      </w:r>
    </w:p>
    <w:p w14:paraId="655D65D0" w14:textId="77777777" w:rsidR="00796D2B" w:rsidRPr="00C52D16" w:rsidRDefault="00796D2B" w:rsidP="00796D2B">
      <w:pPr>
        <w:rPr>
          <w:sz w:val="16"/>
          <w:szCs w:val="16"/>
        </w:rPr>
      </w:pPr>
      <w:r w:rsidRPr="00C52D16">
        <w:rPr>
          <w:sz w:val="16"/>
          <w:szCs w:val="16"/>
        </w:rPr>
        <w:t>Adjective</w:t>
      </w:r>
    </w:p>
    <w:p w14:paraId="4B17C84F" w14:textId="77777777" w:rsidR="00796D2B" w:rsidRPr="00C52D16" w:rsidRDefault="00796D2B" w:rsidP="00796D2B">
      <w:pPr>
        <w:rPr>
          <w:sz w:val="16"/>
          <w:szCs w:val="16"/>
        </w:rPr>
      </w:pPr>
      <w:r w:rsidRPr="00C52D16">
        <w:rPr>
          <w:sz w:val="16"/>
          <w:szCs w:val="16"/>
        </w:rPr>
        <w:t>Prohibited functions as an adjective derived from prohibit.</w:t>
      </w:r>
    </w:p>
    <w:p w14:paraId="6A6C602E" w14:textId="77777777" w:rsidR="00796D2B" w:rsidRPr="00C52D16" w:rsidRDefault="00796D2B" w:rsidP="00796D2B">
      <w:pPr>
        <w:rPr>
          <w:sz w:val="16"/>
          <w:szCs w:val="16"/>
        </w:rPr>
      </w:pPr>
      <w:r w:rsidRPr="00C52D16">
        <w:rPr>
          <w:sz w:val="16"/>
          <w:szCs w:val="16"/>
        </w:rPr>
        <w:t>Restricted functions as an adjective derived from restrict.</w:t>
      </w:r>
    </w:p>
    <w:p w14:paraId="5AB2AA9D" w14:textId="77777777" w:rsidR="00796D2B" w:rsidRPr="00C52D16" w:rsidRDefault="00796D2B" w:rsidP="00796D2B">
      <w:pPr>
        <w:rPr>
          <w:sz w:val="16"/>
          <w:szCs w:val="16"/>
        </w:rPr>
      </w:pPr>
      <w:r w:rsidRPr="00C52D16">
        <w:rPr>
          <w:sz w:val="16"/>
          <w:szCs w:val="16"/>
        </w:rPr>
        <w:t>Past tense</w:t>
      </w:r>
    </w:p>
    <w:p w14:paraId="13482413" w14:textId="77777777" w:rsidR="00796D2B" w:rsidRPr="00C52D16" w:rsidRDefault="00796D2B" w:rsidP="00796D2B">
      <w:pPr>
        <w:rPr>
          <w:sz w:val="16"/>
          <w:szCs w:val="16"/>
        </w:rPr>
      </w:pPr>
      <w:r w:rsidRPr="00C52D16">
        <w:rPr>
          <w:sz w:val="16"/>
          <w:szCs w:val="16"/>
        </w:rPr>
        <w:t>Prohibited is the past tense and past participle of prohibit.</w:t>
      </w:r>
    </w:p>
    <w:p w14:paraId="519CBAFA" w14:textId="77777777" w:rsidR="00796D2B" w:rsidRDefault="00796D2B" w:rsidP="00796D2B">
      <w:pPr>
        <w:rPr>
          <w:sz w:val="16"/>
          <w:szCs w:val="16"/>
        </w:rPr>
      </w:pPr>
      <w:r w:rsidRPr="00C52D16">
        <w:rPr>
          <w:sz w:val="16"/>
          <w:szCs w:val="16"/>
        </w:rPr>
        <w:t>Restricted is the past tense and past participle of restrict.</w:t>
      </w:r>
    </w:p>
    <w:p w14:paraId="04BDED01" w14:textId="77777777" w:rsidR="00796D2B" w:rsidRDefault="00796D2B" w:rsidP="00796D2B"/>
    <w:p w14:paraId="0539ED39" w14:textId="77777777" w:rsidR="00796D2B" w:rsidRPr="005962D0" w:rsidRDefault="00796D2B" w:rsidP="00796D2B">
      <w:pPr>
        <w:pStyle w:val="Heading4"/>
      </w:pPr>
      <w:r>
        <w:t xml:space="preserve">4---b---authors…state </w:t>
      </w:r>
      <w:proofErr w:type="spellStart"/>
      <w:r>
        <w:t>scotus</w:t>
      </w:r>
      <w:proofErr w:type="spellEnd"/>
      <w:r>
        <w:t xml:space="preserve"> agrees</w:t>
      </w:r>
    </w:p>
    <w:p w14:paraId="1A4E5D7B" w14:textId="77777777" w:rsidR="00796D2B" w:rsidRPr="003223B2" w:rsidRDefault="00796D2B" w:rsidP="00796D2B">
      <w:r w:rsidRPr="0025353D">
        <w:t>Hiram E.</w:t>
      </w:r>
      <w:r>
        <w:rPr>
          <w:rStyle w:val="Style13ptBold"/>
        </w:rPr>
        <w:t xml:space="preserve"> </w:t>
      </w:r>
      <w:r w:rsidRPr="005015DF">
        <w:rPr>
          <w:rStyle w:val="Style13ptBold"/>
        </w:rPr>
        <w:t>Hadley 1909</w:t>
      </w:r>
      <w:r>
        <w:rPr>
          <w:rStyle w:val="Style13ptBold"/>
        </w:rPr>
        <w:t>.</w:t>
      </w:r>
      <w:r>
        <w:t xml:space="preserve"> Judge, </w:t>
      </w:r>
      <w:r w:rsidRPr="003223B2">
        <w:t>McPherson v. State, 174 Ind. 60</w:t>
      </w:r>
      <w:r>
        <w:t xml:space="preserve">, </w:t>
      </w:r>
      <w:r w:rsidRPr="003223B2">
        <w:t>Supreme Court of Indiana</w:t>
      </w:r>
      <w:r>
        <w:t>, December 1909, LexisNexis</w:t>
      </w:r>
    </w:p>
    <w:p w14:paraId="4B64ECE2" w14:textId="77777777" w:rsidR="00796D2B" w:rsidRPr="0025353D" w:rsidRDefault="00796D2B" w:rsidP="00796D2B">
      <w:pPr>
        <w:rPr>
          <w:sz w:val="16"/>
        </w:rPr>
      </w:pPr>
      <w:r w:rsidRPr="0025353D">
        <w:rPr>
          <w:sz w:val="16"/>
        </w:rPr>
        <w:t xml:space="preserve">In the majority opinion it is conceded "that </w:t>
      </w:r>
      <w:r w:rsidRPr="0025353D">
        <w:rPr>
          <w:rStyle w:val="StyleUnderline"/>
          <w:highlight w:val="cyan"/>
        </w:rPr>
        <w:t xml:space="preserve">there is a </w:t>
      </w:r>
      <w:r w:rsidRPr="0025353D">
        <w:rPr>
          <w:rStyle w:val="Emphasis"/>
          <w:highlight w:val="cyan"/>
        </w:rPr>
        <w:t>marked difference</w:t>
      </w:r>
      <w:r w:rsidRPr="0025353D">
        <w:rPr>
          <w:sz w:val="16"/>
        </w:rPr>
        <w:t xml:space="preserve">" </w:t>
      </w:r>
      <w:r w:rsidRPr="0025353D">
        <w:rPr>
          <w:rStyle w:val="StyleUnderline"/>
          <w:highlight w:val="cyan"/>
        </w:rPr>
        <w:t>between</w:t>
      </w:r>
      <w:r w:rsidRPr="0025353D">
        <w:rPr>
          <w:rStyle w:val="StyleUnderline"/>
        </w:rPr>
        <w:t xml:space="preserve"> </w:t>
      </w:r>
      <w:r w:rsidRPr="0025353D">
        <w:rPr>
          <w:rStyle w:val="Emphasis"/>
        </w:rPr>
        <w:t xml:space="preserve">unqualified </w:t>
      </w:r>
      <w:r w:rsidRPr="0025353D">
        <w:rPr>
          <w:rStyle w:val="Emphasis"/>
          <w:highlight w:val="cyan"/>
        </w:rPr>
        <w:t>prohibition</w:t>
      </w:r>
      <w:r w:rsidRPr="0025353D">
        <w:rPr>
          <w:sz w:val="16"/>
        </w:rPr>
        <w:t xml:space="preserve"> of the sale of intoxicating liquors </w:t>
      </w:r>
      <w:r w:rsidRPr="0025353D">
        <w:rPr>
          <w:rStyle w:val="StyleUnderline"/>
          <w:highlight w:val="cyan"/>
        </w:rPr>
        <w:t>and</w:t>
      </w:r>
      <w:r w:rsidRPr="0025353D">
        <w:rPr>
          <w:sz w:val="16"/>
        </w:rPr>
        <w:t xml:space="preserve"> the </w:t>
      </w:r>
      <w:r w:rsidRPr="0025353D">
        <w:rPr>
          <w:rStyle w:val="Emphasis"/>
          <w:highlight w:val="cyan"/>
        </w:rPr>
        <w:t>regulation</w:t>
      </w:r>
      <w:r w:rsidRPr="0025353D">
        <w:rPr>
          <w:sz w:val="16"/>
        </w:rPr>
        <w:t xml:space="preserve"> of such sale. It is said in the opinion that "</w:t>
      </w:r>
      <w:r w:rsidRPr="009677F5">
        <w:rPr>
          <w:rStyle w:val="StyleUnderline"/>
          <w:highlight w:val="cyan"/>
        </w:rPr>
        <w:t>to regulate</w:t>
      </w:r>
      <w:r w:rsidRPr="0025353D">
        <w:rPr>
          <w:sz w:val="16"/>
        </w:rPr>
        <w:t xml:space="preserve">, </w:t>
      </w:r>
      <w:r w:rsidRPr="003223B2">
        <w:rPr>
          <w:rStyle w:val="StyleUnderline"/>
        </w:rPr>
        <w:t xml:space="preserve">restrict and control the sale </w:t>
      </w:r>
      <w:r w:rsidRPr="009677F5">
        <w:rPr>
          <w:rStyle w:val="StyleUnderline"/>
          <w:highlight w:val="cyan"/>
        </w:rPr>
        <w:t>implies that the sale</w:t>
      </w:r>
      <w:r w:rsidRPr="0025353D">
        <w:rPr>
          <w:sz w:val="16"/>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rsidRPr="0025353D">
        <w:rPr>
          <w:sz w:val="16"/>
        </w:rPr>
        <w:t xml:space="preserve">, </w:t>
      </w:r>
      <w:r w:rsidRPr="00D97AC0">
        <w:rPr>
          <w:rStyle w:val="Emphasis"/>
        </w:rPr>
        <w:t>restrictions or limitations</w:t>
      </w:r>
      <w:r w:rsidRPr="00D97AC0">
        <w:rPr>
          <w:sz w:val="16"/>
        </w:rPr>
        <w:t xml:space="preserve">." Citing Sweet v. City of Wabash (1872), 41 Ind. 7; </w:t>
      </w:r>
      <w:proofErr w:type="spellStart"/>
      <w:r w:rsidRPr="00D97AC0">
        <w:rPr>
          <w:sz w:val="16"/>
        </w:rPr>
        <w:t>Duckwall</w:t>
      </w:r>
      <w:proofErr w:type="spellEnd"/>
      <w:r w:rsidRPr="00D97AC0">
        <w:rPr>
          <w:sz w:val="16"/>
        </w:rPr>
        <w:t xml:space="preserve"> v. City of New Albany (1865), 25 Ind. 283; Loeb v. City of Attica (1882), 82 Ind. 175, 42 Am. Rep. 494.</w:t>
      </w:r>
    </w:p>
    <w:p w14:paraId="79E07297" w14:textId="77777777" w:rsidR="00796D2B" w:rsidRPr="0025353D" w:rsidRDefault="00796D2B" w:rsidP="00796D2B">
      <w:pPr>
        <w:rPr>
          <w:sz w:val="16"/>
        </w:rPr>
      </w:pPr>
      <w:r w:rsidRPr="0025353D">
        <w:rPr>
          <w:sz w:val="16"/>
        </w:rPr>
        <w:t>"</w:t>
      </w:r>
      <w:r w:rsidRPr="009677F5">
        <w:rPr>
          <w:rStyle w:val="Emphasis"/>
          <w:highlight w:val="cyan"/>
        </w:rPr>
        <w:t>Prohibition</w:t>
      </w:r>
      <w:r w:rsidRPr="0025353D">
        <w:rPr>
          <w:sz w:val="16"/>
        </w:rPr>
        <w:t xml:space="preserve">," states the majority opinion, "as applied to the liquor traffic, </w:t>
      </w:r>
      <w:r w:rsidRPr="00D97AC0">
        <w:rPr>
          <w:rStyle w:val="Emphasis"/>
        </w:rPr>
        <w:t>implies</w:t>
      </w:r>
      <w:r w:rsidRPr="003223B2">
        <w:rPr>
          <w:rStyle w:val="Emphasis"/>
        </w:rPr>
        <w:t xml:space="preserve"> putting a stop</w:t>
      </w:r>
      <w:r w:rsidRPr="0025353D">
        <w:rPr>
          <w:sz w:val="16"/>
        </w:rPr>
        <w:t xml:space="preserve"> to its sale as a beverage; </w:t>
      </w:r>
      <w:r w:rsidRPr="009677F5">
        <w:rPr>
          <w:rStyle w:val="Emphasis"/>
          <w:highlight w:val="cyan"/>
        </w:rPr>
        <w:t>to end</w:t>
      </w:r>
      <w:r w:rsidRPr="0025353D">
        <w:rPr>
          <w:sz w:val="16"/>
        </w:rPr>
        <w:t xml:space="preserve"> it </w:t>
      </w:r>
      <w:r w:rsidRPr="009677F5">
        <w:rPr>
          <w:rStyle w:val="Emphasis"/>
          <w:highlight w:val="cyan"/>
        </w:rPr>
        <w:t>fully</w:t>
      </w:r>
      <w:r w:rsidRPr="0025353D">
        <w:rPr>
          <w:sz w:val="16"/>
        </w:rPr>
        <w:t xml:space="preserve">, </w:t>
      </w:r>
      <w:r w:rsidRPr="003223B2">
        <w:rPr>
          <w:rStyle w:val="Emphasis"/>
        </w:rPr>
        <w:t>completely</w:t>
      </w:r>
      <w:r w:rsidRPr="0025353D">
        <w:rPr>
          <w:sz w:val="16"/>
        </w:rPr>
        <w:t xml:space="preserve"> </w:t>
      </w:r>
      <w:r w:rsidRPr="003223B2">
        <w:rPr>
          <w:rStyle w:val="StyleUnderline"/>
        </w:rPr>
        <w:t xml:space="preserve">and </w:t>
      </w:r>
      <w:r w:rsidRPr="003223B2">
        <w:rPr>
          <w:rStyle w:val="Emphasis"/>
        </w:rPr>
        <w:t>indefinitely</w:t>
      </w:r>
      <w:r w:rsidRPr="0025353D">
        <w:rPr>
          <w:sz w:val="16"/>
        </w:rP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w:t>
      </w:r>
      <w:proofErr w:type="gramStart"/>
      <w:r w:rsidRPr="0025353D">
        <w:rPr>
          <w:sz w:val="16"/>
        </w:rPr>
        <w:t>for the reason that</w:t>
      </w:r>
      <w:proofErr w:type="gramEnd"/>
      <w:r w:rsidRPr="0025353D">
        <w:rPr>
          <w:sz w:val="16"/>
        </w:rPr>
        <w:t xml:space="preserve"> it does not meet or respond to the subject as expressed in its title. </w:t>
      </w:r>
    </w:p>
    <w:p w14:paraId="3298F88D" w14:textId="77777777" w:rsidR="00796D2B" w:rsidRDefault="00796D2B" w:rsidP="00796D2B">
      <w:pPr>
        <w:pStyle w:val="Heading4"/>
      </w:pPr>
      <w:r>
        <w:t>5---AND common meaning</w:t>
      </w:r>
    </w:p>
    <w:p w14:paraId="31841011" w14:textId="77777777" w:rsidR="00796D2B" w:rsidRPr="00E05D63" w:rsidRDefault="00796D2B" w:rsidP="00796D2B">
      <w:r w:rsidRPr="00E05D63">
        <w:rPr>
          <w:rStyle w:val="Style13ptBold"/>
        </w:rPr>
        <w:t>Dictionary.com</w:t>
      </w:r>
      <w:r>
        <w:t xml:space="preserve"> “Inhibit vs. Prohibit”. https://www.dictionary.com/e/inhibit-vs-prohibit/</w:t>
      </w:r>
    </w:p>
    <w:p w14:paraId="6EE992CD" w14:textId="0A226E5A" w:rsidR="00796D2B" w:rsidRPr="004D2752" w:rsidRDefault="00796D2B" w:rsidP="00796D2B">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proofErr w:type="gramStart"/>
      <w:r w:rsidRPr="00E05D63">
        <w:rPr>
          <w:rStyle w:val="StyleUnderline"/>
          <w:highlight w:val="cyan"/>
        </w:rPr>
        <w:t>isn’t able to</w:t>
      </w:r>
      <w:proofErr w:type="gramEnd"/>
      <w:r w:rsidRPr="00E05D63">
        <w:rPr>
          <w:rStyle w:val="StyleUnderline"/>
          <w:highlight w:val="cyan"/>
        </w:rPr>
        <w:t xml:space="preserve">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w:t>
      </w:r>
      <w:proofErr w:type="gramStart"/>
      <w:r w:rsidRPr="00E05D63">
        <w:rPr>
          <w:sz w:val="16"/>
        </w:rPr>
        <w:t xml:space="preserve">figures, </w:t>
      </w:r>
      <w:r w:rsidRPr="00E05D63">
        <w:rPr>
          <w:rStyle w:val="Emphasis"/>
          <w:highlight w:val="cyan"/>
        </w:rPr>
        <w:t>and</w:t>
      </w:r>
      <w:proofErr w:type="gramEnd"/>
      <w:r w:rsidRPr="00E05D63">
        <w:rPr>
          <w:rStyle w:val="Emphasis"/>
          <w:highlight w:val="cyan"/>
        </w:rPr>
        <w:t xml:space="preserve"> can’t be done at </w:t>
      </w:r>
      <w:r w:rsidRPr="00C16214">
        <w:rPr>
          <w:rStyle w:val="Emphasis"/>
          <w:highlight w:val="cyan"/>
        </w:rPr>
        <w:t>all</w:t>
      </w:r>
      <w:r w:rsidRPr="00E05D63">
        <w:rPr>
          <w:sz w:val="16"/>
        </w:rPr>
        <w:t>.</w:t>
      </w:r>
    </w:p>
    <w:p w14:paraId="777B12AF" w14:textId="77777777" w:rsidR="00796D2B" w:rsidRDefault="00796D2B" w:rsidP="00796D2B">
      <w:pPr>
        <w:pStyle w:val="Heading2"/>
      </w:pPr>
      <w:r>
        <w:t>regs</w:t>
      </w:r>
    </w:p>
    <w:p w14:paraId="741F91B0" w14:textId="77777777" w:rsidR="00796D2B" w:rsidRDefault="00796D2B" w:rsidP="00796D2B">
      <w:pPr>
        <w:pStyle w:val="Heading4"/>
      </w:pPr>
      <w:r>
        <w:t>2---“</w:t>
      </w:r>
      <w:r>
        <w:rPr>
          <w:u w:val="single"/>
        </w:rPr>
        <w:t>d</w:t>
      </w:r>
      <w:r w:rsidRPr="00C776D9">
        <w:rPr>
          <w:u w:val="single"/>
        </w:rPr>
        <w:t>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7A2507F7" w14:textId="77777777" w:rsidR="00796D2B" w:rsidRDefault="00796D2B" w:rsidP="00796D2B">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79AF98D2" w14:textId="77777777" w:rsidR="00796D2B" w:rsidRPr="00CB23E5" w:rsidRDefault="00796D2B" w:rsidP="00796D2B">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6086A780" w14:textId="77777777" w:rsidR="00796D2B" w:rsidRPr="00CB23E5" w:rsidRDefault="00796D2B" w:rsidP="00796D2B">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28D4B30B" w14:textId="77777777" w:rsidR="00796D2B" w:rsidRDefault="00796D2B" w:rsidP="00796D2B">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2DFF7341" w14:textId="77777777" w:rsidR="00796D2B" w:rsidRPr="00842A8C" w:rsidRDefault="00796D2B" w:rsidP="00796D2B">
      <w:pPr>
        <w:pStyle w:val="Heading4"/>
      </w:pPr>
      <w:r>
        <w:t xml:space="preserve">2---“expanding the scope” of “anti-trust laws” </w:t>
      </w:r>
      <w:r w:rsidRPr="00842A8C">
        <w:rPr>
          <w:u w:val="single"/>
        </w:rPr>
        <w:t>must be</w:t>
      </w:r>
      <w:r>
        <w:t xml:space="preserve"> the </w:t>
      </w:r>
      <w:proofErr w:type="spellStart"/>
      <w:r>
        <w:t>doj</w:t>
      </w:r>
      <w:proofErr w:type="spellEnd"/>
      <w:r>
        <w:t xml:space="preserve"> or </w:t>
      </w:r>
      <w:proofErr w:type="spellStart"/>
      <w:r>
        <w:t>ftc</w:t>
      </w:r>
      <w:proofErr w:type="spellEnd"/>
    </w:p>
    <w:p w14:paraId="3BF54D38" w14:textId="77777777" w:rsidR="00796D2B" w:rsidRPr="00842A8C" w:rsidRDefault="00796D2B" w:rsidP="00796D2B">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4CA0378F" w14:textId="77777777" w:rsidR="00796D2B" w:rsidRPr="00842A8C" w:rsidRDefault="00796D2B" w:rsidP="00796D2B">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3980371A" w14:textId="77777777" w:rsidR="00796D2B" w:rsidRPr="00842A8C" w:rsidRDefault="00796D2B" w:rsidP="00796D2B">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06CEA53C" w14:textId="77777777" w:rsidR="00796D2B" w:rsidRDefault="00796D2B" w:rsidP="00796D2B">
      <w:pPr>
        <w:rPr>
          <w:sz w:val="16"/>
        </w:rPr>
      </w:pPr>
      <w:proofErr w:type="gramStart"/>
      <w:r w:rsidRPr="00842A8C">
        <w:rPr>
          <w:rStyle w:val="StyleUnderline"/>
          <w:highlight w:val="cyan"/>
        </w:rPr>
        <w:t>Both</w:t>
      </w:r>
      <w:r w:rsidRPr="00842A8C">
        <w:rPr>
          <w:sz w:val="16"/>
        </w:rPr>
        <w:t xml:space="preserve"> of them</w:t>
      </w:r>
      <w:proofErr w:type="gramEnd"/>
      <w:r w:rsidRPr="00842A8C">
        <w:rPr>
          <w:sz w:val="16"/>
        </w:rPr>
        <w:t xml:space="preserve"> </w:t>
      </w:r>
      <w:r w:rsidRPr="00842A8C">
        <w:rPr>
          <w:rStyle w:val="Emphasis"/>
          <w:highlight w:val="cyan"/>
        </w:rPr>
        <w:t>enforce federal antitrust laws</w:t>
      </w:r>
      <w:r w:rsidRPr="00842A8C">
        <w:rPr>
          <w:sz w:val="16"/>
        </w:rPr>
        <w:t xml:space="preserve"> (among other laws). Their jurisdictions technically </w:t>
      </w:r>
      <w:proofErr w:type="gramStart"/>
      <w:r w:rsidRPr="00842A8C">
        <w:rPr>
          <w:sz w:val="16"/>
        </w:rPr>
        <w:t>overlaps</w:t>
      </w:r>
      <w:proofErr w:type="gramEnd"/>
      <w:r w:rsidRPr="00842A8C">
        <w:rPr>
          <w:sz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40A59888" w14:textId="77777777" w:rsidR="00796D2B" w:rsidRDefault="00796D2B" w:rsidP="00796D2B">
      <w:pPr>
        <w:pStyle w:val="Heading4"/>
      </w:pPr>
      <w:r>
        <w:t>3---functional severance is bad---moots lit base and allows teams to shift goalposts through plan writing---both fry ground---here’s…</w:t>
      </w:r>
    </w:p>
    <w:p w14:paraId="2BD979EA" w14:textId="77777777" w:rsidR="00796D2B" w:rsidRPr="00F52142" w:rsidRDefault="00796D2B" w:rsidP="00796D2B">
      <w:r w:rsidRPr="00F52142">
        <w:rPr>
          <w:rStyle w:val="Style13ptBold"/>
        </w:rPr>
        <w:t>DOJ</w:t>
      </w:r>
      <w:r>
        <w:rPr>
          <w:rStyle w:val="Style13ptBold"/>
        </w:rPr>
        <w:t xml:space="preserve"> ND</w:t>
      </w:r>
      <w:r>
        <w:t>. “Business Resources”. https://www.justice.gov/atr/business-resources</w:t>
      </w:r>
    </w:p>
    <w:p w14:paraId="5126DE0C" w14:textId="77777777" w:rsidR="00796D2B" w:rsidRDefault="00796D2B" w:rsidP="00796D2B">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5B215C9B" w14:textId="77777777" w:rsidR="00796D2B" w:rsidRDefault="00796D2B" w:rsidP="00796D2B">
      <w:pPr>
        <w:pStyle w:val="Heading4"/>
      </w:pPr>
      <w:r>
        <w:t>4---alternatives not subsets</w:t>
      </w:r>
    </w:p>
    <w:p w14:paraId="29EA95E1" w14:textId="77777777" w:rsidR="00796D2B" w:rsidRPr="00D56629" w:rsidRDefault="00796D2B" w:rsidP="00796D2B">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27849DF9" w14:textId="77777777" w:rsidR="00796D2B" w:rsidRPr="00842A8C" w:rsidRDefault="00796D2B" w:rsidP="00796D2B">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proofErr w:type="spellStart"/>
      <w:r w:rsidRPr="00F302E7">
        <w:rPr>
          <w:rStyle w:val="StyleUnderline"/>
          <w:highlight w:val="cyan"/>
        </w:rPr>
        <w:t>Antitrustis</w:t>
      </w:r>
      <w:proofErr w:type="spellEnd"/>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w:t>
      </w:r>
      <w:proofErr w:type="spellStart"/>
      <w:r w:rsidRPr="00D56629">
        <w:rPr>
          <w:sz w:val="16"/>
        </w:rPr>
        <w:t>protectthe</w:t>
      </w:r>
      <w:proofErr w:type="spellEnd"/>
      <w:r w:rsidRPr="00D56629">
        <w:rPr>
          <w:sz w:val="16"/>
        </w:rPr>
        <w:t xml:space="preserve"> consumer; he relies upon the antitrust laws to sustain market </w:t>
      </w:r>
      <w:proofErr w:type="spellStart"/>
      <w:r w:rsidRPr="00D56629">
        <w:rPr>
          <w:sz w:val="16"/>
        </w:rPr>
        <w:t>compe-tition</w:t>
      </w:r>
      <w:proofErr w:type="spellEnd"/>
      <w:r w:rsidRPr="00D56629">
        <w:rPr>
          <w:sz w:val="16"/>
        </w:rPr>
        <w:t>. He turns to regulation only where free markets policed by anti-trust laws will not work-where he finds significant market "</w:t>
      </w:r>
      <w:proofErr w:type="spellStart"/>
      <w:r w:rsidRPr="00D56629">
        <w:rPr>
          <w:sz w:val="16"/>
        </w:rPr>
        <w:t>defects"that</w:t>
      </w:r>
      <w:proofErr w:type="spellEnd"/>
      <w:r w:rsidRPr="00D56629">
        <w:rPr>
          <w:sz w:val="16"/>
        </w:rPr>
        <w:t xml:space="preserve"> antitrust laws cannot cure. Only then is it worth gearing up </w:t>
      </w:r>
      <w:proofErr w:type="spellStart"/>
      <w:r w:rsidRPr="00D56629">
        <w:rPr>
          <w:sz w:val="16"/>
        </w:rPr>
        <w:t>thecumbersome</w:t>
      </w:r>
      <w:proofErr w:type="spellEnd"/>
      <w:r w:rsidRPr="00D56629">
        <w:rPr>
          <w:sz w:val="16"/>
        </w:rPr>
        <w:t xml:space="preserve">, highly imperfect bureaucratic apparatus of classical </w:t>
      </w:r>
      <w:proofErr w:type="spellStart"/>
      <w:r w:rsidRPr="00D56629">
        <w:rPr>
          <w:sz w:val="16"/>
        </w:rPr>
        <w:t>regula-tion</w:t>
      </w:r>
      <w:proofErr w:type="spellEnd"/>
      <w:r w:rsidRPr="00D56629">
        <w:rPr>
          <w:sz w:val="16"/>
        </w:rPr>
        <w:t xml:space="preserve">. Regulation is viewed as a substitute for competition, to be </w:t>
      </w:r>
      <w:proofErr w:type="spellStart"/>
      <w:r w:rsidRPr="00D56629">
        <w:rPr>
          <w:sz w:val="16"/>
        </w:rPr>
        <w:t>usedonly</w:t>
      </w:r>
      <w:proofErr w:type="spellEnd"/>
      <w:r w:rsidRPr="00D56629">
        <w:rPr>
          <w:sz w:val="16"/>
        </w:rPr>
        <w:t xml:space="preserve"> as a weapon of last resort-as a heroic cure reserved for a </w:t>
      </w:r>
      <w:proofErr w:type="spellStart"/>
      <w:r w:rsidRPr="00D56629">
        <w:rPr>
          <w:sz w:val="16"/>
        </w:rPr>
        <w:t>seriousdisease</w:t>
      </w:r>
      <w:proofErr w:type="spellEnd"/>
      <w:r w:rsidRPr="00D56629">
        <w:rPr>
          <w:sz w:val="16"/>
        </w:rPr>
        <w:t xml:space="preserve">. </w:t>
      </w:r>
    </w:p>
    <w:p w14:paraId="25AD2D01" w14:textId="77777777" w:rsidR="00796D2B" w:rsidRDefault="00796D2B" w:rsidP="00796D2B">
      <w:pPr>
        <w:pStyle w:val="Heading4"/>
      </w:pPr>
      <w:r>
        <w:rPr>
          <w:u w:val="single"/>
        </w:rPr>
        <w:t>5---jurisdiction</w:t>
      </w:r>
      <w:r>
        <w:t xml:space="preserve">: the plan expands the </w:t>
      </w:r>
      <w:proofErr w:type="spellStart"/>
      <w:r>
        <w:rPr>
          <w:u w:val="single"/>
        </w:rPr>
        <w:t>doj</w:t>
      </w:r>
      <w:proofErr w:type="spellEnd"/>
      <w:r>
        <w:t xml:space="preserve"> and </w:t>
      </w:r>
      <w:proofErr w:type="spellStart"/>
      <w:r>
        <w:rPr>
          <w:u w:val="single"/>
        </w:rPr>
        <w:t>ftc</w:t>
      </w:r>
      <w:proofErr w:type="spellEnd"/>
      <w:r w:rsidRPr="00842A8C">
        <w:t xml:space="preserve"> rol</w:t>
      </w:r>
      <w:r>
        <w:t>e</w:t>
      </w:r>
    </w:p>
    <w:p w14:paraId="7FA44724" w14:textId="77777777" w:rsidR="00796D2B" w:rsidRDefault="00796D2B" w:rsidP="00796D2B">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8" w:history="1">
        <w:r w:rsidRPr="00DD1921">
          <w:rPr>
            <w:rStyle w:val="Hyperlink"/>
          </w:rPr>
          <w:t>http://lawdigitalcommons.bc.edu/bclr/vol52/iss5/2</w:t>
        </w:r>
      </w:hyperlink>
    </w:p>
    <w:p w14:paraId="5C4A30BB" w14:textId="77777777" w:rsidR="00796D2B" w:rsidRPr="009524E0" w:rsidRDefault="00796D2B" w:rsidP="00796D2B">
      <w:pPr>
        <w:rPr>
          <w:sz w:val="16"/>
        </w:rPr>
      </w:pPr>
      <w:r w:rsidRPr="00A96051">
        <w:rPr>
          <w:rStyle w:val="StyleUnderline"/>
        </w:rPr>
        <w:t xml:space="preserve">There is a </w:t>
      </w:r>
      <w:r w:rsidRPr="00A96051">
        <w:rPr>
          <w:rStyle w:val="Emphasis"/>
        </w:rPr>
        <w:t>crucial battle</w:t>
      </w:r>
      <w:r w:rsidRPr="00A96051">
        <w:rPr>
          <w:rStyle w:val="StyleUnderline"/>
        </w:rPr>
        <w:t xml:space="preserve"> playing out</w:t>
      </w:r>
      <w:r w:rsidRPr="00A96051">
        <w:rPr>
          <w:sz w:val="16"/>
        </w:rPr>
        <w:t xml:space="preserve"> in the world of Internet access provision. While the Internet is the natural home of competing business giants and warring digital avatars, </w:t>
      </w:r>
      <w:r w:rsidRPr="00A96051">
        <w:rPr>
          <w:rStyle w:val="StyleUnderline"/>
        </w:rPr>
        <w:t>the contest</w:t>
      </w:r>
      <w:r w:rsidRPr="00A96051">
        <w:rPr>
          <w:sz w:val="16"/>
        </w:rPr>
        <w:t xml:space="preserve"> that </w:t>
      </w:r>
      <w:r w:rsidRPr="00A96051">
        <w:rPr>
          <w:rStyle w:val="StyleUnderline"/>
        </w:rPr>
        <w:t>will have</w:t>
      </w:r>
      <w:r w:rsidRPr="00A96051">
        <w:rPr>
          <w:sz w:val="16"/>
        </w:rPr>
        <w:t xml:space="preserve"> the most </w:t>
      </w:r>
      <w:r w:rsidRPr="00A96051">
        <w:rPr>
          <w:rStyle w:val="Emphasis"/>
        </w:rPr>
        <w:t>sweeping ramifications</w:t>
      </w:r>
      <w:r w:rsidRPr="00A96051">
        <w:rPr>
          <w:sz w:val="16"/>
        </w:rPr>
        <w:t xml:space="preserve"> for the future of the Internet is </w:t>
      </w:r>
      <w:r w:rsidRPr="00A96051">
        <w:rPr>
          <w:rStyle w:val="StyleUnderline"/>
        </w:rPr>
        <w:t xml:space="preserve">the </w:t>
      </w:r>
      <w:r w:rsidRPr="00A96051">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A96051">
        <w:rPr>
          <w:rStyle w:val="Emphasis"/>
        </w:rPr>
        <w:t xml:space="preserve">is </w:t>
      </w:r>
      <w:r w:rsidRPr="00850117">
        <w:rPr>
          <w:rStyle w:val="Emphasis"/>
          <w:highlight w:val="cyan"/>
        </w:rPr>
        <w:t>at stake</w:t>
      </w:r>
      <w:r w:rsidRPr="009524E0">
        <w:rPr>
          <w:sz w:val="16"/>
        </w:rPr>
        <w:t>.</w:t>
      </w:r>
    </w:p>
    <w:p w14:paraId="253C4B21" w14:textId="77777777" w:rsidR="00796D2B" w:rsidRPr="00850117" w:rsidRDefault="00796D2B" w:rsidP="00796D2B">
      <w:pPr>
        <w:rPr>
          <w:sz w:val="16"/>
          <w:szCs w:val="16"/>
        </w:rPr>
      </w:pPr>
      <w:r w:rsidRPr="00850117">
        <w:rPr>
          <w:sz w:val="16"/>
          <w:szCs w:val="16"/>
        </w:rPr>
        <w:t xml:space="preserve"> Jurisdiction over Internet access provision is not the first confrontation between these </w:t>
      </w:r>
      <w:proofErr w:type="gramStart"/>
      <w:r w:rsidRPr="00850117">
        <w:rPr>
          <w:sz w:val="16"/>
          <w:szCs w:val="16"/>
        </w:rPr>
        <w:t>particular government</w:t>
      </w:r>
      <w:proofErr w:type="gramEnd"/>
      <w:r w:rsidRPr="00850117">
        <w:rPr>
          <w:sz w:val="16"/>
          <w:szCs w:val="16"/>
        </w:rPr>
        <w:t xml:space="preserve">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51AF89F" w14:textId="77777777" w:rsidR="00796D2B" w:rsidRPr="00850117" w:rsidRDefault="00796D2B" w:rsidP="00796D2B">
      <w:pPr>
        <w:rPr>
          <w:sz w:val="16"/>
        </w:rPr>
      </w:pPr>
      <w:r w:rsidRPr="00850117">
        <w:rPr>
          <w:sz w:val="16"/>
        </w:rPr>
        <w:t xml:space="preserve"> </w:t>
      </w:r>
      <w:r w:rsidRPr="00A96051">
        <w:rPr>
          <w:rStyle w:val="StyleUnderline"/>
        </w:rPr>
        <w:t xml:space="preserve">Although </w:t>
      </w:r>
      <w:r w:rsidRPr="00850117">
        <w:rPr>
          <w:rStyle w:val="StyleUnderline"/>
          <w:highlight w:val="cyan"/>
        </w:rPr>
        <w:t>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A96051">
        <w:rPr>
          <w:sz w:val="16"/>
        </w:rPr>
        <w:t>—</w:t>
      </w:r>
      <w:r w:rsidRPr="00A96051">
        <w:rPr>
          <w:rStyle w:val="StyleUnderline"/>
        </w:rPr>
        <w:t xml:space="preserve">the two have quite </w:t>
      </w:r>
      <w:r w:rsidRPr="00A96051">
        <w:rPr>
          <w:rStyle w:val="Emphasis"/>
        </w:rPr>
        <w:t>distinct</w:t>
      </w:r>
      <w:r w:rsidRPr="00A96051">
        <w:rPr>
          <w:sz w:val="16"/>
        </w:rPr>
        <w:t xml:space="preserve">, predominately opposing, </w:t>
      </w:r>
      <w:r w:rsidRPr="00A96051">
        <w:rPr>
          <w:rStyle w:val="Emphasis"/>
        </w:rPr>
        <w:t>means</w:t>
      </w:r>
      <w:r w:rsidRPr="00A96051">
        <w:rPr>
          <w:sz w:val="16"/>
        </w:rPr>
        <w:t xml:space="preserve"> of securing social benefits. </w:t>
      </w:r>
      <w:r w:rsidRPr="00A96051">
        <w:rPr>
          <w:rStyle w:val="StyleUnderline"/>
        </w:rPr>
        <w:t>As</w:t>
      </w:r>
      <w:r w:rsidRPr="00A96051">
        <w:rPr>
          <w:sz w:val="16"/>
        </w:rPr>
        <w:t xml:space="preserve"> Justice Stephen </w:t>
      </w:r>
      <w:r w:rsidRPr="00A96051">
        <w:rPr>
          <w:rStyle w:val="StyleUnderline"/>
        </w:rPr>
        <w:t>Breyer stated</w:t>
      </w:r>
      <w:r w:rsidRPr="00A96051">
        <w:rPr>
          <w:sz w:val="16"/>
        </w:rPr>
        <w:t xml:space="preserve"> when serving as a judge on the U.S. Court of Appeals for the First Circuit, </w:t>
      </w:r>
      <w:r w:rsidRPr="00A96051">
        <w:rPr>
          <w:rStyle w:val="StyleUnderline"/>
        </w:rPr>
        <w:t>although regulation and the antitrust laws “typically aim at similar goals</w:t>
      </w:r>
      <w:r w:rsidRPr="00A96051">
        <w:rPr>
          <w:sz w:val="16"/>
        </w:rPr>
        <w:t>—i.e., low and economically efficient prices, innovation, and efficient production methods</w:t>
      </w:r>
      <w:r w:rsidRPr="00850117">
        <w:rPr>
          <w:sz w:val="16"/>
        </w:rPr>
        <w:t>”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46C0B81D" w14:textId="77777777" w:rsidR="00796D2B" w:rsidRPr="00850117" w:rsidRDefault="00796D2B" w:rsidP="00796D2B">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6A640DE5" w14:textId="77777777" w:rsidR="00796D2B" w:rsidRPr="00850117" w:rsidRDefault="00796D2B" w:rsidP="00796D2B">
      <w:pPr>
        <w:rPr>
          <w:rStyle w:val="StyleUnderline"/>
        </w:rPr>
      </w:pPr>
      <w:r w:rsidRPr="00850117">
        <w:rPr>
          <w:sz w:val="16"/>
        </w:rPr>
        <w:t xml:space="preserve"> Again, </w:t>
      </w:r>
      <w:r w:rsidRPr="00850117">
        <w:rPr>
          <w:rStyle w:val="StyleUnderline"/>
        </w:rPr>
        <w:t xml:space="preserve">although the goals of the two regimes may be similar, </w:t>
      </w:r>
      <w:proofErr w:type="gramStart"/>
      <w:r w:rsidRPr="003122C5">
        <w:rPr>
          <w:rStyle w:val="StyleUnderline"/>
          <w:highlight w:val="cyan"/>
        </w:rPr>
        <w:t>the means</w:t>
      </w:r>
      <w:r w:rsidRPr="00850117">
        <w:rPr>
          <w:rStyle w:val="StyleUnderline"/>
        </w:rPr>
        <w:t xml:space="preserve"> by which</w:t>
      </w:r>
      <w:proofErr w:type="gramEnd"/>
      <w:r w:rsidRPr="00850117">
        <w:rPr>
          <w:rStyle w:val="StyleUnderline"/>
        </w:rPr>
        <w:t xml:space="preserve">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1B75F079" w14:textId="77777777" w:rsidR="00796D2B" w:rsidRDefault="00796D2B" w:rsidP="00796D2B">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 xml:space="preserve">boundaries of antitrust </w:t>
      </w:r>
      <w:r w:rsidRPr="00A96051">
        <w:rPr>
          <w:rStyle w:val="Emphasis"/>
        </w:rPr>
        <w:t>law</w:t>
      </w:r>
      <w:r w:rsidRPr="00A96051">
        <w:rPr>
          <w:rStyle w:val="StyleUnderline"/>
        </w:rPr>
        <w:t xml:space="preserve"> in relation to</w:t>
      </w:r>
      <w:r w:rsidRPr="00A96051">
        <w:rPr>
          <w:sz w:val="16"/>
        </w:rPr>
        <w:t xml:space="preserve"> the FCC’s </w:t>
      </w:r>
      <w:r w:rsidRPr="00A96051">
        <w:rPr>
          <w:rStyle w:val="Emphasis"/>
        </w:rPr>
        <w:t>regulatory authority</w:t>
      </w:r>
      <w:r w:rsidRPr="00A96051">
        <w:rPr>
          <w:sz w:val="16"/>
        </w:rPr>
        <w:t xml:space="preserve">. This important issue has reached a point of public crises in the current net neutrality debate.9 Rather than act reflexively, </w:t>
      </w:r>
      <w:r w:rsidRPr="00A96051">
        <w:rPr>
          <w:rStyle w:val="StyleUnderline"/>
        </w:rPr>
        <w:t xml:space="preserve">this is an opportunity for Congress to act clearly to redefine the </w:t>
      </w:r>
      <w:r w:rsidRPr="00A96051">
        <w:rPr>
          <w:rStyle w:val="Emphasis"/>
        </w:rPr>
        <w:t>boundaries between the two regimes</w:t>
      </w:r>
      <w:r w:rsidRPr="00A96051">
        <w:rPr>
          <w:rStyle w:val="StyleUnderline"/>
        </w:rPr>
        <w:t xml:space="preserve"> that have otherwise been blurred by regulatory overreach.</w:t>
      </w:r>
      <w:r w:rsidRPr="00850117">
        <w:rPr>
          <w:rStyle w:val="StyleUnderline"/>
        </w:rPr>
        <w:t xml:space="preserve"> </w:t>
      </w:r>
    </w:p>
    <w:p w14:paraId="34543AF7" w14:textId="77777777" w:rsidR="00796D2B" w:rsidRPr="00B910A3" w:rsidRDefault="00796D2B" w:rsidP="00796D2B">
      <w:pPr>
        <w:pStyle w:val="Heading4"/>
      </w:pPr>
      <w:r>
        <w:t>3---Courts and regulators disagree</w:t>
      </w:r>
    </w:p>
    <w:p w14:paraId="1E66E30F" w14:textId="77777777" w:rsidR="00796D2B" w:rsidRPr="00B910A3" w:rsidRDefault="00796D2B" w:rsidP="00796D2B">
      <w:r w:rsidRPr="00B910A3">
        <w:t xml:space="preserve">Jonathan </w:t>
      </w:r>
      <w:r w:rsidRPr="00B910A3">
        <w:rPr>
          <w:rStyle w:val="Style13ptBold"/>
        </w:rPr>
        <w:t>Barnett 20</w:t>
      </w:r>
      <w:r w:rsidRPr="00B910A3">
        <w:t>. Torrey H. Webb Professor of Law, Gould School of Law, University of Southern California. How and Why Almost Every Competition Regulator Was Wrong About Standard-Essential Patents. Competition Policy International. 1</w:t>
      </w:r>
      <w:r>
        <w:t>2</w:t>
      </w:r>
      <w:r w:rsidRPr="00B910A3">
        <w:t>-</w:t>
      </w:r>
      <w:r>
        <w:t>21</w:t>
      </w:r>
      <w:r w:rsidRPr="00B910A3">
        <w:t>-202</w:t>
      </w:r>
      <w:r>
        <w:t>0</w:t>
      </w:r>
      <w:r w:rsidRPr="00B910A3">
        <w:t>. https://www.competitionpolicyinternational.com/how-and-why-almost-every-competition-regulator-was-wrong-about-standard-essential-patents/</w:t>
      </w:r>
    </w:p>
    <w:p w14:paraId="6C217B4E" w14:textId="77777777" w:rsidR="00796D2B" w:rsidRPr="00B910A3" w:rsidRDefault="00796D2B" w:rsidP="00796D2B">
      <w:pPr>
        <w:shd w:val="clear" w:color="auto" w:fill="73A317"/>
        <w:rPr>
          <w:rFonts w:ascii="Verdana" w:eastAsia="Times New Roman" w:hAnsi="Verdana" w:cs="Times New Roman"/>
          <w:vanish/>
          <w:color w:val="000000"/>
          <w:sz w:val="24"/>
        </w:rPr>
      </w:pPr>
    </w:p>
    <w:p w14:paraId="5B845CC4" w14:textId="77777777" w:rsidR="00796D2B" w:rsidRPr="00B910A3" w:rsidRDefault="00796D2B" w:rsidP="00796D2B">
      <w:pPr>
        <w:rPr>
          <w:sz w:val="16"/>
        </w:rPr>
      </w:pPr>
      <w:r w:rsidRPr="00B910A3">
        <w:rPr>
          <w:sz w:val="16"/>
        </w:rPr>
        <w:t xml:space="preserve">A. </w:t>
      </w:r>
      <w:r w:rsidRPr="00B910A3">
        <w:rPr>
          <w:rStyle w:val="StyleUnderline"/>
        </w:rPr>
        <w:t>Contract Law, Not Antitrust Law</w:t>
      </w:r>
    </w:p>
    <w:p w14:paraId="7FE7A7BC" w14:textId="77777777" w:rsidR="00796D2B" w:rsidRPr="00B910A3" w:rsidRDefault="00796D2B" w:rsidP="00796D2B">
      <w:pPr>
        <w:rPr>
          <w:sz w:val="16"/>
        </w:rPr>
      </w:pPr>
      <w:r w:rsidRPr="00B910A3">
        <w:rPr>
          <w:sz w:val="16"/>
        </w:rPr>
        <w:t xml:space="preserve">Some </w:t>
      </w:r>
      <w:r w:rsidRPr="00B910A3">
        <w:rPr>
          <w:rStyle w:val="StyleUnderline"/>
          <w:highlight w:val="cyan"/>
        </w:rPr>
        <w:t>courts and regulators</w:t>
      </w:r>
      <w:r w:rsidRPr="00B910A3">
        <w:rPr>
          <w:rStyle w:val="StyleUnderline"/>
        </w:rPr>
        <w:t xml:space="preserve"> have </w:t>
      </w:r>
      <w:r w:rsidRPr="00B910A3">
        <w:rPr>
          <w:rStyle w:val="StyleUnderline"/>
          <w:highlight w:val="cyan"/>
        </w:rPr>
        <w:t>expressed doubt</w:t>
      </w:r>
      <w:r w:rsidRPr="00B910A3">
        <w:rPr>
          <w:rStyle w:val="StyleUnderline"/>
        </w:rPr>
        <w:t xml:space="preserve"> </w:t>
      </w:r>
      <w:r w:rsidRPr="00B910A3">
        <w:rPr>
          <w:rStyle w:val="StyleUnderline"/>
          <w:highlight w:val="cyan"/>
        </w:rPr>
        <w:t>whether competition law is</w:t>
      </w:r>
      <w:r w:rsidRPr="00B910A3">
        <w:rPr>
          <w:rStyle w:val="StyleUnderline"/>
        </w:rPr>
        <w:t xml:space="preserve"> </w:t>
      </w:r>
      <w:r w:rsidRPr="00B910A3">
        <w:rPr>
          <w:rStyle w:val="Emphasis"/>
        </w:rPr>
        <w:t xml:space="preserve">even </w:t>
      </w:r>
      <w:r w:rsidRPr="00B910A3">
        <w:rPr>
          <w:rStyle w:val="Emphasis"/>
          <w:highlight w:val="cyan"/>
        </w:rPr>
        <w:t>applicable</w:t>
      </w:r>
      <w:r w:rsidRPr="00B910A3">
        <w:rPr>
          <w:sz w:val="16"/>
        </w:rPr>
        <w:t xml:space="preserve"> in general to the enforcement of SEPs and especially to the interpretation of the “fair, reasonable and nondiscriminatory” (“FRAND”) commitment with which SEPs are typically associated.  Following this view, </w:t>
      </w:r>
      <w:r w:rsidRPr="00B910A3">
        <w:rPr>
          <w:rStyle w:val="StyleUnderline"/>
          <w:highlight w:val="cyan"/>
        </w:rPr>
        <w:t>claims of patent holdup</w:t>
      </w:r>
      <w:r w:rsidRPr="00B910A3">
        <w:rPr>
          <w:rStyle w:val="StyleUnderline"/>
        </w:rPr>
        <w:t xml:space="preserve"> typically </w:t>
      </w:r>
      <w:r w:rsidRPr="00B910A3">
        <w:rPr>
          <w:rStyle w:val="Emphasis"/>
          <w:highlight w:val="cyan"/>
        </w:rPr>
        <w:t>fail to meet</w:t>
      </w:r>
      <w:r w:rsidRPr="00B910A3">
        <w:rPr>
          <w:rStyle w:val="StyleUnderline"/>
          <w:highlight w:val="cyan"/>
        </w:rPr>
        <w:t xml:space="preserve"> the</w:t>
      </w:r>
      <w:r w:rsidRPr="00B910A3">
        <w:rPr>
          <w:rStyle w:val="StyleUnderline"/>
        </w:rPr>
        <w:t xml:space="preserve"> “</w:t>
      </w:r>
      <w:r w:rsidRPr="00B910A3">
        <w:rPr>
          <w:rStyle w:val="StyleUnderline"/>
          <w:highlight w:val="cyan"/>
        </w:rPr>
        <w:t>antitrust</w:t>
      </w:r>
      <w:r w:rsidRPr="00B910A3">
        <w:rPr>
          <w:rStyle w:val="StyleUnderline"/>
        </w:rPr>
        <w:t xml:space="preserve"> injury” </w:t>
      </w:r>
      <w:r w:rsidRPr="00B910A3">
        <w:rPr>
          <w:rStyle w:val="StyleUnderline"/>
          <w:highlight w:val="cyan"/>
        </w:rPr>
        <w:t>standard</w:t>
      </w:r>
      <w:r w:rsidRPr="00B910A3">
        <w:rPr>
          <w:sz w:val="16"/>
        </w:rPr>
        <w:t xml:space="preserve"> (which requires injury to competition, as distinguished from injury solely to an individual competitor), in which case </w:t>
      </w:r>
      <w:r w:rsidRPr="00B910A3">
        <w:rPr>
          <w:rStyle w:val="StyleUnderline"/>
        </w:rPr>
        <w:t xml:space="preserve">any </w:t>
      </w:r>
      <w:r w:rsidRPr="00B910A3">
        <w:rPr>
          <w:rStyle w:val="StyleUnderline"/>
          <w:highlight w:val="cyan"/>
        </w:rPr>
        <w:t>legal issues</w:t>
      </w:r>
      <w:r w:rsidRPr="00B910A3">
        <w:rPr>
          <w:rStyle w:val="StyleUnderline"/>
        </w:rPr>
        <w:t xml:space="preserve"> relating to the enforcement of SEPs or the interpretation of the FRAND commitment </w:t>
      </w:r>
      <w:r w:rsidRPr="00B910A3">
        <w:rPr>
          <w:rStyle w:val="StyleUnderline"/>
          <w:highlight w:val="cyan"/>
        </w:rPr>
        <w:t xml:space="preserve">fall within </w:t>
      </w:r>
      <w:r w:rsidRPr="00B910A3">
        <w:rPr>
          <w:rStyle w:val="Emphasis"/>
          <w:highlight w:val="cyan"/>
        </w:rPr>
        <w:t>the realm</w:t>
      </w:r>
      <w:r w:rsidRPr="00B910A3">
        <w:rPr>
          <w:rStyle w:val="StyleUnderline"/>
          <w:highlight w:val="cyan"/>
        </w:rPr>
        <w:t xml:space="preserve"> of </w:t>
      </w:r>
      <w:r w:rsidRPr="00B910A3">
        <w:rPr>
          <w:rStyle w:val="Emphasis"/>
          <w:highlight w:val="cyan"/>
        </w:rPr>
        <w:t>patent</w:t>
      </w:r>
      <w:r w:rsidRPr="00B910A3">
        <w:rPr>
          <w:rStyle w:val="Emphasis"/>
        </w:rPr>
        <w:t xml:space="preserve"> </w:t>
      </w:r>
      <w:r w:rsidRPr="00B910A3">
        <w:rPr>
          <w:rStyle w:val="Emphasis"/>
          <w:highlight w:val="cyan"/>
        </w:rPr>
        <w:t>and contract law</w:t>
      </w:r>
      <w:r w:rsidRPr="00B910A3">
        <w:rPr>
          <w:sz w:val="16"/>
        </w:rPr>
        <w:t>, respectively.</w:t>
      </w:r>
      <w:bookmarkStart w:id="3" w:name="_ednref7"/>
      <w:r w:rsidRPr="00B910A3">
        <w:rPr>
          <w:sz w:val="16"/>
        </w:rPr>
        <w:t>7</w:t>
      </w:r>
      <w:bookmarkEnd w:id="3"/>
      <w:r w:rsidRPr="00B910A3">
        <w:rPr>
          <w:sz w:val="16"/>
        </w:rPr>
        <w:t xml:space="preserve">  Notably, the decision in August 2020 by the Ninth Circuit reversing the district court in FTC v. Qualcomm and the decision in September 2020 by the Northern District of Texas dismissing an antitrust suit against the </w:t>
      </w:r>
      <w:proofErr w:type="spellStart"/>
      <w:r w:rsidRPr="00B910A3">
        <w:rPr>
          <w:sz w:val="16"/>
        </w:rPr>
        <w:t>Avanci</w:t>
      </w:r>
      <w:proofErr w:type="spellEnd"/>
      <w:r w:rsidRPr="00B910A3">
        <w:rPr>
          <w:sz w:val="16"/>
        </w:rPr>
        <w:t xml:space="preserve"> automotive 5G patent pool reflect this view, insofar as </w:t>
      </w:r>
      <w:r w:rsidRPr="00B910A3">
        <w:rPr>
          <w:rStyle w:val="StyleUnderline"/>
        </w:rPr>
        <w:t xml:space="preserve">both </w:t>
      </w:r>
      <w:r w:rsidRPr="00B910A3">
        <w:rPr>
          <w:rStyle w:val="StyleUnderline"/>
          <w:highlight w:val="cyan"/>
        </w:rPr>
        <w:t>courts stated</w:t>
      </w:r>
      <w:r w:rsidRPr="00B910A3">
        <w:rPr>
          <w:rStyle w:val="StyleUnderline"/>
        </w:rPr>
        <w:t xml:space="preserve"> that a purported </w:t>
      </w:r>
      <w:r w:rsidRPr="00B910A3">
        <w:rPr>
          <w:rStyle w:val="StyleUnderline"/>
          <w:highlight w:val="cyan"/>
        </w:rPr>
        <w:t>violation of</w:t>
      </w:r>
      <w:r w:rsidRPr="00B910A3">
        <w:rPr>
          <w:rStyle w:val="StyleUnderline"/>
        </w:rPr>
        <w:t xml:space="preserve"> a </w:t>
      </w:r>
      <w:r w:rsidRPr="00B910A3">
        <w:rPr>
          <w:rStyle w:val="StyleUnderline"/>
          <w:highlight w:val="cyan"/>
        </w:rPr>
        <w:t>FRAND</w:t>
      </w:r>
      <w:r w:rsidRPr="00B910A3">
        <w:rPr>
          <w:rStyle w:val="StyleUnderline"/>
        </w:rPr>
        <w:t xml:space="preserve"> obligation generally </w:t>
      </w:r>
      <w:r w:rsidRPr="00B910A3">
        <w:rPr>
          <w:rStyle w:val="StyleUnderline"/>
          <w:highlight w:val="cyan"/>
        </w:rPr>
        <w:t>gives rise to a</w:t>
      </w:r>
      <w:r w:rsidRPr="00B910A3">
        <w:rPr>
          <w:rStyle w:val="StyleUnderline"/>
        </w:rPr>
        <w:t xml:space="preserve"> potential </w:t>
      </w:r>
      <w:r w:rsidRPr="00B910A3">
        <w:rPr>
          <w:rStyle w:val="StyleUnderline"/>
          <w:highlight w:val="cyan"/>
        </w:rPr>
        <w:t xml:space="preserve">claim under </w:t>
      </w:r>
      <w:r w:rsidRPr="00B910A3">
        <w:rPr>
          <w:rStyle w:val="Emphasis"/>
          <w:highlight w:val="cyan"/>
        </w:rPr>
        <w:t>contract</w:t>
      </w:r>
      <w:r w:rsidRPr="00B910A3">
        <w:rPr>
          <w:rStyle w:val="Emphasis"/>
        </w:rPr>
        <w:t xml:space="preserve">, </w:t>
      </w:r>
      <w:r w:rsidRPr="00B910A3">
        <w:rPr>
          <w:rStyle w:val="Emphasis"/>
          <w:highlight w:val="cyan"/>
        </w:rPr>
        <w:t>rather than antitrust, law</w:t>
      </w:r>
      <w:r w:rsidRPr="00B910A3">
        <w:rPr>
          <w:sz w:val="16"/>
        </w:rPr>
        <w:t>.</w:t>
      </w:r>
      <w:bookmarkStart w:id="4" w:name="_ednref8"/>
      <w:r w:rsidRPr="00B910A3">
        <w:rPr>
          <w:sz w:val="16"/>
        </w:rPr>
        <w:t>8</w:t>
      </w:r>
      <w:bookmarkEnd w:id="4"/>
      <w:r w:rsidRPr="00B910A3">
        <w:rPr>
          <w:sz w:val="16"/>
        </w:rPr>
        <w:t>  (The statement made by the European Commission in November 2020 that it may intervene in licensing disputes between patent owners and vehicle manufacturers in the automotive market runs counter to this tendency.</w:t>
      </w:r>
      <w:bookmarkStart w:id="5" w:name="_ednref9"/>
      <w:r w:rsidRPr="00B910A3">
        <w:rPr>
          <w:sz w:val="16"/>
        </w:rPr>
        <w:t>9</w:t>
      </w:r>
      <w:bookmarkEnd w:id="5"/>
      <w:r w:rsidRPr="00B910A3">
        <w:rPr>
          <w:sz w:val="16"/>
        </w:rPr>
        <w:t>)</w:t>
      </w:r>
    </w:p>
    <w:p w14:paraId="751AE402" w14:textId="77777777" w:rsidR="00796D2B" w:rsidRPr="00E623E9" w:rsidRDefault="00796D2B" w:rsidP="00796D2B">
      <w:pPr>
        <w:pStyle w:val="Heading4"/>
        <w:rPr>
          <w:rFonts w:cs="Arial"/>
        </w:rPr>
      </w:pPr>
      <w:r>
        <w:rPr>
          <w:rFonts w:cs="Arial"/>
        </w:rPr>
        <w:t xml:space="preserve">4---AT: LS) Mandating patent licensing solves deterrence. </w:t>
      </w:r>
      <w:r w:rsidRPr="00AA3E77">
        <w:rPr>
          <w:rFonts w:cs="Arial"/>
          <w:highlight w:val="green"/>
        </w:rPr>
        <w:t>[EMORY =GREEN]</w:t>
      </w:r>
    </w:p>
    <w:p w14:paraId="23AA25BA" w14:textId="77777777" w:rsidR="00796D2B" w:rsidRPr="00E623E9" w:rsidRDefault="00796D2B" w:rsidP="00796D2B">
      <w:r w:rsidRPr="00E623E9">
        <w:rPr>
          <w:rStyle w:val="Style13ptBold"/>
        </w:rPr>
        <w:t>Lemley &amp; Shapiro 13</w:t>
      </w:r>
      <w:r w:rsidRPr="00E623E9">
        <w:t xml:space="preserve">, *Mark Lemley is the William H. Neukom Professor at Stanford Law School and a partner at Durie </w:t>
      </w:r>
      <w:proofErr w:type="spellStart"/>
      <w:r w:rsidRPr="00E623E9">
        <w:t>Tangri</w:t>
      </w:r>
      <w:proofErr w:type="spellEnd"/>
      <w:r w:rsidRPr="00E623E9">
        <w:t xml:space="preserve"> LLP; *Carl Shapiro is the Transamerica Professor of Business Strategy at the Haas School of Business, University of California at </w:t>
      </w:r>
      <w:proofErr w:type="gramStart"/>
      <w:r w:rsidRPr="00E623E9">
        <w:t>Berkeley</w:t>
      </w:r>
      <w:proofErr w:type="gramEnd"/>
      <w:r w:rsidRPr="00E623E9">
        <w:t xml:space="preserve"> and a Senior Consultant at Charles River Associates; (2013, “A SIMPLE APPROACH TO SETTING REASONABLE ROYALTIES FOR STANDARD-ESSENTIAL PATENTS”, (https://faculty.haas.berkeley.edu/shapiro/frand.pdf)</w:t>
      </w:r>
    </w:p>
    <w:p w14:paraId="517613EE" w14:textId="77777777" w:rsidR="00796D2B" w:rsidRDefault="00796D2B" w:rsidP="00796D2B">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07240E">
        <w:rPr>
          <w:rStyle w:val="Emphasis"/>
          <w:highlight w:val="green"/>
        </w:rPr>
        <w:t>no need</w:t>
      </w:r>
      <w:r w:rsidRPr="0007240E">
        <w:rPr>
          <w:rStyle w:val="StyleUnderline"/>
          <w:highlight w:val="green"/>
        </w:rPr>
        <w:t xml:space="preserve"> for </w:t>
      </w:r>
      <w:r w:rsidRPr="0007240E">
        <w:rPr>
          <w:rStyle w:val="Emphasis"/>
          <w:highlight w:val="green"/>
        </w:rPr>
        <w:t>antitrust</w:t>
      </w:r>
      <w:r w:rsidRPr="0007240E">
        <w:rPr>
          <w:rStyle w:val="StyleUnderline"/>
          <w:highlight w:val="green"/>
        </w:rPr>
        <w:t xml:space="preserve"> to </w:t>
      </w:r>
      <w:r w:rsidRPr="0007240E">
        <w:rPr>
          <w:rStyle w:val="Emphasis"/>
          <w:highlight w:val="green"/>
        </w:rPr>
        <w:t>intervene</w:t>
      </w:r>
      <w:r w:rsidRPr="00E623E9">
        <w:rPr>
          <w:sz w:val="16"/>
        </w:rPr>
        <w:t xml:space="preserve">. Indeed, even </w:t>
      </w:r>
      <w:r w:rsidRPr="0007240E">
        <w:rPr>
          <w:rStyle w:val="StyleUnderline"/>
          <w:highlight w:val="green"/>
        </w:rPr>
        <w:t>the risk of non-disclosure</w:t>
      </w:r>
      <w:r w:rsidRPr="0007240E">
        <w:rPr>
          <w:rStyle w:val="StyleUnderline"/>
        </w:rPr>
        <w:t xml:space="preserve"> </w:t>
      </w:r>
      <w:r w:rsidRPr="0007240E">
        <w:rPr>
          <w:rStyle w:val="StyleUnderline"/>
          <w:highlight w:val="green"/>
        </w:rPr>
        <w:t xml:space="preserve">of a patent is </w:t>
      </w:r>
      <w:proofErr w:type="gramStart"/>
      <w:r w:rsidRPr="0007240E">
        <w:rPr>
          <w:rStyle w:val="StyleUnderline"/>
          <w:highlight w:val="green"/>
        </w:rPr>
        <w:t>lessened, since</w:t>
      </w:r>
      <w:proofErr w:type="gramEnd"/>
      <w:r w:rsidRPr="0007240E">
        <w:rPr>
          <w:rStyle w:val="StyleUnderline"/>
          <w:highlight w:val="green"/>
        </w:rPr>
        <w:t xml:space="preserve"> the patentee has committed to license</w:t>
      </w:r>
      <w:r w:rsidRPr="0007240E">
        <w:rPr>
          <w:rStyle w:val="StyleUnderline"/>
        </w:rPr>
        <w:t xml:space="preserve"> its essential patents </w:t>
      </w:r>
      <w:r w:rsidRPr="0007240E">
        <w:rPr>
          <w:rStyle w:val="Emphasis"/>
        </w:rPr>
        <w:t>whether or not it discloses them</w:t>
      </w:r>
      <w:r w:rsidRPr="00E623E9">
        <w:rPr>
          <w:sz w:val="16"/>
        </w:rPr>
        <w:t xml:space="preserve">.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w:t>
      </w:r>
      <w:proofErr w:type="gramStart"/>
      <w:r w:rsidRPr="00E623E9">
        <w:rPr>
          <w:rStyle w:val="StyleUnderline"/>
        </w:rPr>
        <w:t>entered into</w:t>
      </w:r>
      <w:proofErr w:type="gramEnd"/>
      <w:r w:rsidRPr="00E623E9">
        <w:rPr>
          <w:rStyle w:val="StyleUnderline"/>
        </w:rPr>
        <w:t xml:space="preserve">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E623E9">
        <w:rPr>
          <w:sz w:val="16"/>
        </w:rPr>
        <w:t>whether or not</w:t>
      </w:r>
      <w:proofErr w:type="gramEnd"/>
      <w:r w:rsidRPr="00E623E9">
        <w:rPr>
          <w:sz w:val="16"/>
        </w:rPr>
        <w:t xml:space="preserve">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39E7769D" w14:textId="77777777" w:rsidR="00796D2B" w:rsidRDefault="00796D2B" w:rsidP="00796D2B">
      <w:pPr>
        <w:pStyle w:val="Heading4"/>
      </w:pPr>
      <w:r>
        <w:t>5---deterrence fails</w:t>
      </w:r>
    </w:p>
    <w:p w14:paraId="7FBE471D" w14:textId="77777777" w:rsidR="00796D2B" w:rsidRPr="000771EF" w:rsidRDefault="00796D2B" w:rsidP="00796D2B">
      <w:pPr>
        <w:rPr>
          <w:rStyle w:val="Style13ptBold"/>
        </w:rPr>
      </w:pPr>
      <w:r>
        <w:t xml:space="preserve">Keith </w:t>
      </w:r>
      <w:proofErr w:type="spellStart"/>
      <w:r>
        <w:rPr>
          <w:rStyle w:val="Style13ptBold"/>
        </w:rPr>
        <w:t>Violante</w:t>
      </w:r>
      <w:proofErr w:type="spellEnd"/>
      <w:r>
        <w:rPr>
          <w:rStyle w:val="Style13ptBold"/>
        </w:rPr>
        <w:t xml:space="preserve"> 17</w:t>
      </w:r>
      <w:r>
        <w:t>. Associate Attorney, then-Associate Attorney at Nelson, Bryan and Cross. “</w:t>
      </w:r>
      <w:r w:rsidRPr="000771EF">
        <w:t xml:space="preserve">Making a Deal with the Devil: Are Current Antitrust Sanctions Deterring Cartel </w:t>
      </w:r>
      <w:proofErr w:type="spellStart"/>
      <w:r w:rsidRPr="000771EF">
        <w:t>Behaviour</w:t>
      </w:r>
      <w:proofErr w:type="spellEnd"/>
      <w:r>
        <w:t xml:space="preserve">.” </w:t>
      </w:r>
      <w:r w:rsidRPr="000771EF">
        <w:rPr>
          <w:i/>
          <w:iCs/>
        </w:rPr>
        <w:t>International Trade and Business Law Review</w:t>
      </w:r>
      <w:r>
        <w:t xml:space="preserve"> (20): 227-229.</w:t>
      </w:r>
    </w:p>
    <w:p w14:paraId="41BB1AD2" w14:textId="77777777" w:rsidR="00796D2B" w:rsidRPr="000771EF" w:rsidRDefault="00796D2B" w:rsidP="00796D2B">
      <w:pPr>
        <w:rPr>
          <w:sz w:val="16"/>
        </w:rPr>
      </w:pPr>
      <w:r w:rsidRPr="000771EF">
        <w:rPr>
          <w:sz w:val="16"/>
        </w:rPr>
        <w:t xml:space="preserve">There is </w:t>
      </w:r>
      <w:r w:rsidRPr="00023954">
        <w:rPr>
          <w:rStyle w:val="StyleUnderline"/>
          <w:highlight w:val="cyan"/>
        </w:rPr>
        <w:t>no indication that</w:t>
      </w:r>
      <w:r w:rsidRPr="000771EF">
        <w:rPr>
          <w:sz w:val="16"/>
        </w:rPr>
        <w:t xml:space="preserve"> the drastic </w:t>
      </w:r>
      <w:r w:rsidRPr="00023954">
        <w:rPr>
          <w:rStyle w:val="StyleUnderline"/>
          <w:highlight w:val="cyan"/>
        </w:rPr>
        <w:t>increase in</w:t>
      </w:r>
      <w:r w:rsidRPr="000771EF">
        <w:rPr>
          <w:rStyle w:val="StyleUnderline"/>
        </w:rPr>
        <w:t xml:space="preserve"> criminal and civil </w:t>
      </w:r>
      <w:r w:rsidRPr="00023954">
        <w:rPr>
          <w:rStyle w:val="StyleUnderline"/>
          <w:highlight w:val="cyan"/>
        </w:rPr>
        <w:t>penalties</w:t>
      </w:r>
      <w:r w:rsidRPr="000771EF">
        <w:rPr>
          <w:sz w:val="16"/>
        </w:rPr>
        <w:t xml:space="preserve"> under the ACPERA has </w:t>
      </w:r>
      <w:r w:rsidRPr="00023954">
        <w:rPr>
          <w:rStyle w:val="StyleUnderline"/>
          <w:highlight w:val="cyan"/>
        </w:rPr>
        <w:t>caused</w:t>
      </w:r>
      <w:r w:rsidRPr="000771EF">
        <w:rPr>
          <w:sz w:val="16"/>
        </w:rPr>
        <w:t xml:space="preserve"> a </w:t>
      </w:r>
      <w:r w:rsidRPr="000771EF">
        <w:rPr>
          <w:rStyle w:val="StyleUnderline"/>
        </w:rPr>
        <w:t xml:space="preserve">significant </w:t>
      </w:r>
      <w:r w:rsidRPr="00023954">
        <w:rPr>
          <w:rStyle w:val="StyleUnderline"/>
          <w:highlight w:val="cyan"/>
        </w:rPr>
        <w:t xml:space="preserve">decline in </w:t>
      </w:r>
      <w:r w:rsidRPr="000B0C70">
        <w:rPr>
          <w:rStyle w:val="StyleUnderline"/>
        </w:rPr>
        <w:t xml:space="preserve">antitrust </w:t>
      </w:r>
      <w:r w:rsidRPr="00023954">
        <w:rPr>
          <w:rStyle w:val="StyleUnderline"/>
          <w:highlight w:val="cyan"/>
        </w:rPr>
        <w:t>violations</w:t>
      </w:r>
      <w:r w:rsidRPr="000771EF">
        <w:rPr>
          <w:sz w:val="16"/>
        </w:rPr>
        <w:t xml:space="preserve">.92 Civil </w:t>
      </w:r>
      <w:r w:rsidRPr="000771EF">
        <w:rPr>
          <w:rStyle w:val="StyleUnderline"/>
        </w:rPr>
        <w:t xml:space="preserve">fines are unlikely to effectively deter antitrust violations committed by an individual when </w:t>
      </w:r>
      <w:r w:rsidRPr="000B0C70">
        <w:rPr>
          <w:rStyle w:val="StyleUnderline"/>
        </w:rPr>
        <w:t xml:space="preserve">the </w:t>
      </w:r>
      <w:r w:rsidRPr="00023954">
        <w:rPr>
          <w:rStyle w:val="StyleUnderline"/>
          <w:highlight w:val="cyan"/>
        </w:rPr>
        <w:t xml:space="preserve">corporation is able to </w:t>
      </w:r>
      <w:r w:rsidRPr="00023954">
        <w:rPr>
          <w:rStyle w:val="Emphasis"/>
        </w:rPr>
        <w:t>completely</w:t>
      </w:r>
      <w:r w:rsidRPr="000771EF">
        <w:rPr>
          <w:rStyle w:val="Emphasis"/>
        </w:rPr>
        <w:t xml:space="preserve"> </w:t>
      </w:r>
      <w:proofErr w:type="spellStart"/>
      <w:r w:rsidRPr="00023954">
        <w:rPr>
          <w:rStyle w:val="Emphasis"/>
          <w:highlight w:val="cyan"/>
        </w:rPr>
        <w:t>internalise</w:t>
      </w:r>
      <w:proofErr w:type="spellEnd"/>
      <w:r w:rsidRPr="000771EF">
        <w:rPr>
          <w:rStyle w:val="StyleUnderline"/>
        </w:rPr>
        <w:t xml:space="preserve"> the entire </w:t>
      </w:r>
      <w:r w:rsidRPr="000B0C70">
        <w:rPr>
          <w:rStyle w:val="StyleUnderline"/>
        </w:rPr>
        <w:t>fine</w:t>
      </w:r>
      <w:r w:rsidRPr="000771EF">
        <w:rPr>
          <w:rStyle w:val="StyleUnderline"/>
        </w:rPr>
        <w:t xml:space="preserve"> imposed against the business</w:t>
      </w:r>
      <w:r w:rsidRPr="000771EF">
        <w:rPr>
          <w:sz w:val="16"/>
        </w:rPr>
        <w:t xml:space="preserve">.93 </w:t>
      </w:r>
    </w:p>
    <w:p w14:paraId="4200CAB9" w14:textId="77777777" w:rsidR="00796D2B" w:rsidRPr="000B0C70" w:rsidRDefault="00796D2B" w:rsidP="00796D2B">
      <w:pPr>
        <w:rPr>
          <w:sz w:val="16"/>
        </w:rPr>
      </w:pPr>
      <w:r w:rsidRPr="000771EF">
        <w:rPr>
          <w:sz w:val="16"/>
        </w:rPr>
        <w:t xml:space="preserve">According to a recent study, </w:t>
      </w:r>
      <w:r w:rsidRPr="000771EF">
        <w:rPr>
          <w:rStyle w:val="StyleUnderline"/>
        </w:rPr>
        <w:t>average antitrust conspiracies last six years.</w:t>
      </w:r>
      <w:r w:rsidRPr="000771EF">
        <w:rPr>
          <w:sz w:val="16"/>
        </w:rPr>
        <w:t xml:space="preserve">94 This study suggests that </w:t>
      </w:r>
      <w:r w:rsidRPr="000771EF">
        <w:rPr>
          <w:rStyle w:val="StyleUnderline"/>
        </w:rPr>
        <w:t>these</w:t>
      </w:r>
      <w:r w:rsidRPr="000771EF">
        <w:rPr>
          <w:sz w:val="16"/>
        </w:rPr>
        <w:t xml:space="preserve"> conspiracies </w:t>
      </w:r>
      <w:r w:rsidRPr="000771EF">
        <w:rPr>
          <w:rStyle w:val="StyleUnderline"/>
        </w:rPr>
        <w:t>persist</w:t>
      </w:r>
      <w:r w:rsidRPr="000771EF">
        <w:rPr>
          <w:sz w:val="16"/>
        </w:rPr>
        <w:t xml:space="preserve"> for so long </w:t>
      </w:r>
      <w:r w:rsidRPr="000B0C70">
        <w:rPr>
          <w:rStyle w:val="StyleUnderline"/>
        </w:rPr>
        <w:t>because price-fixing is more profitable</w:t>
      </w:r>
      <w:r w:rsidRPr="000B0C70">
        <w:rPr>
          <w:sz w:val="16"/>
        </w:rPr>
        <w:t xml:space="preserve"> </w:t>
      </w:r>
      <w:r w:rsidRPr="000B0C70">
        <w:rPr>
          <w:rStyle w:val="StyleUnderline"/>
        </w:rPr>
        <w:t>than</w:t>
      </w:r>
      <w:r w:rsidRPr="000B0C70">
        <w:rPr>
          <w:sz w:val="16"/>
        </w:rPr>
        <w:t xml:space="preserve"> was </w:t>
      </w:r>
      <w:r w:rsidRPr="000B0C70">
        <w:rPr>
          <w:rStyle w:val="StyleUnderline"/>
        </w:rPr>
        <w:t>previously thought</w:t>
      </w:r>
      <w:r w:rsidRPr="000B0C70">
        <w:rPr>
          <w:sz w:val="16"/>
        </w:rPr>
        <w:t xml:space="preserve">,95 </w:t>
      </w:r>
      <w:r w:rsidRPr="000B0C70">
        <w:rPr>
          <w:rStyle w:val="StyleUnderline"/>
        </w:rPr>
        <w:t>which</w:t>
      </w:r>
      <w:r w:rsidRPr="000B0C70">
        <w:rPr>
          <w:sz w:val="16"/>
        </w:rPr>
        <w:t xml:space="preserve"> in turn </w:t>
      </w:r>
      <w:r w:rsidRPr="000B0C70">
        <w:rPr>
          <w:rStyle w:val="StyleUnderline"/>
        </w:rPr>
        <w:t xml:space="preserve">suggests the need for </w:t>
      </w:r>
      <w:r w:rsidRPr="000B0C70">
        <w:rPr>
          <w:rStyle w:val="Emphasis"/>
        </w:rPr>
        <w:t>greater sanctions</w:t>
      </w:r>
      <w:r w:rsidRPr="000B0C70">
        <w:rPr>
          <w:sz w:val="16"/>
        </w:rPr>
        <w:t>. Put simply, this study argues that</w:t>
      </w:r>
      <w:r w:rsidRPr="000771EF">
        <w:rPr>
          <w:sz w:val="16"/>
        </w:rPr>
        <w:t xml:space="preserve"> the </w:t>
      </w:r>
      <w:r w:rsidRPr="00023954">
        <w:rPr>
          <w:rStyle w:val="StyleUnderline"/>
          <w:highlight w:val="cyan"/>
        </w:rPr>
        <w:t>decision to commit</w:t>
      </w:r>
      <w:r w:rsidRPr="000771EF">
        <w:rPr>
          <w:rStyle w:val="StyleUnderline"/>
        </w:rPr>
        <w:t xml:space="preserve"> antitrust violations </w:t>
      </w:r>
      <w:r w:rsidRPr="00023954">
        <w:rPr>
          <w:rStyle w:val="StyleUnderline"/>
          <w:highlight w:val="cyan"/>
        </w:rPr>
        <w:t>is</w:t>
      </w:r>
      <w:r w:rsidRPr="000771EF">
        <w:rPr>
          <w:rStyle w:val="StyleUnderline"/>
        </w:rPr>
        <w:t xml:space="preserve"> driven by a </w:t>
      </w:r>
      <w:r w:rsidRPr="00023954">
        <w:rPr>
          <w:rStyle w:val="Emphasis"/>
          <w:highlight w:val="cyan"/>
        </w:rPr>
        <w:t>rational</w:t>
      </w:r>
      <w:r w:rsidRPr="000771EF">
        <w:rPr>
          <w:rStyle w:val="StyleUnderline"/>
        </w:rPr>
        <w:t xml:space="preserve"> cost/benefit analysis</w:t>
      </w:r>
      <w:r w:rsidRPr="000771EF">
        <w:rPr>
          <w:sz w:val="16"/>
        </w:rPr>
        <w:t xml:space="preserve">. Under this theory, a </w:t>
      </w:r>
      <w:r w:rsidRPr="000771EF">
        <w:rPr>
          <w:rStyle w:val="StyleUnderline"/>
        </w:rPr>
        <w:t xml:space="preserve">business will continue to commit antitrust violations so </w:t>
      </w:r>
      <w:r w:rsidRPr="000B0C70">
        <w:rPr>
          <w:rStyle w:val="StyleUnderline"/>
        </w:rPr>
        <w:t>long as it remains profitable</w:t>
      </w:r>
      <w:r w:rsidRPr="000B0C70">
        <w:rPr>
          <w:sz w:val="16"/>
        </w:rPr>
        <w:t xml:space="preserve">. </w:t>
      </w:r>
    </w:p>
    <w:p w14:paraId="336DEC48" w14:textId="77777777" w:rsidR="00796D2B" w:rsidRPr="000771EF" w:rsidRDefault="00796D2B" w:rsidP="00796D2B">
      <w:pPr>
        <w:rPr>
          <w:sz w:val="16"/>
          <w:szCs w:val="18"/>
        </w:rPr>
      </w:pPr>
      <w:r w:rsidRPr="000B0C70">
        <w:rPr>
          <w:sz w:val="16"/>
          <w:szCs w:val="18"/>
        </w:rPr>
        <w:t>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fine'.97 Other practitioners</w:t>
      </w:r>
      <w:r w:rsidRPr="000771EF">
        <w:rPr>
          <w:sz w:val="16"/>
          <w:szCs w:val="18"/>
        </w:rPr>
        <w:t xml:space="preserve"> argue that </w:t>
      </w:r>
      <w:proofErr w:type="spellStart"/>
      <w:r w:rsidRPr="000771EF">
        <w:rPr>
          <w:sz w:val="16"/>
          <w:szCs w:val="18"/>
        </w:rPr>
        <w:t>criminalisation</w:t>
      </w:r>
      <w:proofErr w:type="spellEnd"/>
      <w:r w:rsidRPr="000771EF">
        <w:rPr>
          <w:sz w:val="16"/>
          <w:szCs w:val="18"/>
        </w:rPr>
        <w:t xml:space="preserve">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 .98 </w:t>
      </w:r>
    </w:p>
    <w:p w14:paraId="1B0E4E2A" w14:textId="77777777" w:rsidR="00796D2B" w:rsidRPr="000771EF" w:rsidRDefault="00796D2B" w:rsidP="00796D2B">
      <w:pPr>
        <w:rPr>
          <w:sz w:val="16"/>
        </w:rPr>
      </w:pPr>
      <w:r w:rsidRPr="000771EF">
        <w:rPr>
          <w:sz w:val="16"/>
        </w:rPr>
        <w:t xml:space="preserve">However, </w:t>
      </w:r>
      <w:r w:rsidRPr="00023954">
        <w:rPr>
          <w:rStyle w:val="StyleUnderline"/>
          <w:highlight w:val="cyan"/>
        </w:rPr>
        <w:t>civil fines</w:t>
      </w:r>
      <w:r w:rsidRPr="000771EF">
        <w:rPr>
          <w:sz w:val="16"/>
        </w:rPr>
        <w:t xml:space="preserve">, or at least the implementation of them, </w:t>
      </w:r>
      <w:r w:rsidRPr="00023954">
        <w:rPr>
          <w:rStyle w:val="StyleUnderline"/>
          <w:highlight w:val="cyan"/>
        </w:rPr>
        <w:t>do not</w:t>
      </w:r>
      <w:r w:rsidRPr="000771EF">
        <w:rPr>
          <w:rStyle w:val="StyleUnderline"/>
        </w:rPr>
        <w:t xml:space="preserve"> seem to </w:t>
      </w:r>
      <w:r w:rsidRPr="000771EF">
        <w:rPr>
          <w:rStyle w:val="Emphasis"/>
        </w:rPr>
        <w:t xml:space="preserve">adequately </w:t>
      </w:r>
      <w:r w:rsidRPr="00023954">
        <w:rPr>
          <w:rStyle w:val="Emphasis"/>
          <w:highlight w:val="cyan"/>
        </w:rPr>
        <w:t>deter</w:t>
      </w:r>
      <w:r w:rsidRPr="000771EF">
        <w:rPr>
          <w:rStyle w:val="StyleUnderline"/>
        </w:rPr>
        <w:t xml:space="preserve"> antitrust </w:t>
      </w:r>
      <w:r w:rsidRPr="00023954">
        <w:rPr>
          <w:rStyle w:val="StyleUnderline"/>
          <w:highlight w:val="cyan"/>
        </w:rPr>
        <w:t>violations</w:t>
      </w:r>
      <w:r w:rsidRPr="000771EF">
        <w:rPr>
          <w:rStyle w:val="StyleUnderline"/>
        </w:rPr>
        <w:t>.</w:t>
      </w:r>
      <w:r w:rsidRPr="000771EF">
        <w:rPr>
          <w:sz w:val="16"/>
        </w:rPr>
        <w:t xml:space="preserve"> The </w:t>
      </w:r>
      <w:r w:rsidRPr="000771EF">
        <w:rPr>
          <w:rStyle w:val="StyleUnderline"/>
        </w:rPr>
        <w:t xml:space="preserve">fluctuation of a corporation's </w:t>
      </w:r>
      <w:r w:rsidRPr="00023954">
        <w:rPr>
          <w:rStyle w:val="StyleUnderline"/>
          <w:highlight w:val="cyan"/>
        </w:rPr>
        <w:t>stock price</w:t>
      </w:r>
      <w:r w:rsidRPr="000771EF">
        <w:rPr>
          <w:rStyle w:val="StyleUnderline"/>
        </w:rPr>
        <w:t xml:space="preserve"> after a firm is indicted for committing an antitrust violation also </w:t>
      </w:r>
      <w:r w:rsidRPr="00023954">
        <w:rPr>
          <w:rStyle w:val="StyleUnderline"/>
          <w:highlight w:val="cyan"/>
        </w:rPr>
        <w:t>suggests</w:t>
      </w:r>
      <w:r w:rsidRPr="000771EF">
        <w:rPr>
          <w:sz w:val="16"/>
        </w:rPr>
        <w:t xml:space="preserve"> </w:t>
      </w:r>
      <w:r w:rsidRPr="000771EF">
        <w:rPr>
          <w:rStyle w:val="StyleUnderline"/>
        </w:rPr>
        <w:t xml:space="preserve">civil </w:t>
      </w:r>
      <w:r w:rsidRPr="00023954">
        <w:rPr>
          <w:rStyle w:val="StyleUnderline"/>
          <w:highlight w:val="cyan"/>
        </w:rPr>
        <w:t>fines</w:t>
      </w:r>
      <w:r w:rsidRPr="000771EF">
        <w:rPr>
          <w:rStyle w:val="StyleUnderline"/>
        </w:rPr>
        <w:t xml:space="preserve"> provide an </w:t>
      </w:r>
      <w:r w:rsidRPr="00023954">
        <w:rPr>
          <w:rStyle w:val="StyleUnderline"/>
          <w:highlight w:val="cyan"/>
        </w:rPr>
        <w:t>inadequate</w:t>
      </w:r>
      <w:r w:rsidRPr="000771EF">
        <w:rPr>
          <w:rStyle w:val="StyleUnderline"/>
        </w:rPr>
        <w:t xml:space="preserve"> deterrence</w:t>
      </w:r>
      <w:r w:rsidRPr="000771EF">
        <w:rPr>
          <w:sz w:val="16"/>
        </w:rPr>
        <w:t xml:space="preserve">.99 A </w:t>
      </w:r>
      <w:proofErr w:type="spellStart"/>
      <w:r w:rsidRPr="000771EF">
        <w:rPr>
          <w:sz w:val="16"/>
        </w:rPr>
        <w:t>well documented</w:t>
      </w:r>
      <w:proofErr w:type="spellEnd"/>
      <w:r w:rsidRPr="000771EF">
        <w:rPr>
          <w:sz w:val="16"/>
        </w:rPr>
        <w:t xml:space="preserve"> </w:t>
      </w:r>
      <w:r w:rsidRPr="000771EF">
        <w:rPr>
          <w:rStyle w:val="StyleUnderline"/>
        </w:rPr>
        <w:t xml:space="preserve">empirical regularity is that share values in indicted firms initially fall significantly but the </w:t>
      </w:r>
      <w:r w:rsidRPr="00023954">
        <w:rPr>
          <w:rStyle w:val="StyleUnderline"/>
          <w:highlight w:val="cyan"/>
        </w:rPr>
        <w:t>stock price</w:t>
      </w:r>
      <w:r w:rsidRPr="000771EF">
        <w:rPr>
          <w:rStyle w:val="StyleUnderline"/>
        </w:rPr>
        <w:t xml:space="preserve"> of an overwhelming majority</w:t>
      </w:r>
      <w:r w:rsidRPr="000771EF">
        <w:rPr>
          <w:sz w:val="16"/>
        </w:rPr>
        <w:t xml:space="preserve"> of indicted firms </w:t>
      </w:r>
      <w:r w:rsidRPr="00023954">
        <w:rPr>
          <w:rStyle w:val="StyleUnderline"/>
          <w:highlight w:val="cyan"/>
        </w:rPr>
        <w:t>returns to pre-indictment</w:t>
      </w:r>
      <w:r w:rsidRPr="000771EF">
        <w:rPr>
          <w:sz w:val="16"/>
        </w:rPr>
        <w:t xml:space="preserve"> levels </w:t>
      </w:r>
      <w:r w:rsidRPr="00023954">
        <w:rPr>
          <w:rStyle w:val="StyleUnderline"/>
          <w:highlight w:val="cyan"/>
        </w:rPr>
        <w:t>within</w:t>
      </w:r>
      <w:r w:rsidRPr="00023954">
        <w:rPr>
          <w:sz w:val="16"/>
          <w:highlight w:val="cyan"/>
        </w:rPr>
        <w:t xml:space="preserve"> </w:t>
      </w:r>
      <w:r w:rsidRPr="00023954">
        <w:rPr>
          <w:rStyle w:val="StyleUnderline"/>
          <w:highlight w:val="cyan"/>
        </w:rPr>
        <w:t>one year</w:t>
      </w:r>
      <w:r w:rsidRPr="000771EF">
        <w:rPr>
          <w:sz w:val="16"/>
        </w:rPr>
        <w:t xml:space="preserve">. l00 These results are consistent with firms indicted between 1962 and 2000.101 </w:t>
      </w:r>
      <w:r w:rsidRPr="000771EF">
        <w:rPr>
          <w:rStyle w:val="StyleUnderline"/>
        </w:rPr>
        <w:t xml:space="preserve">Given the substantially greater corporate fines that were imposed during the latter half of that period, the </w:t>
      </w:r>
      <w:r w:rsidRPr="00023954">
        <w:rPr>
          <w:rStyle w:val="StyleUnderline"/>
          <w:highlight w:val="cyan"/>
        </w:rPr>
        <w:t>consistency</w:t>
      </w:r>
      <w:r w:rsidRPr="000771EF">
        <w:rPr>
          <w:rStyle w:val="StyleUnderline"/>
        </w:rPr>
        <w:t xml:space="preserve"> of the stock price recovery across that time </w:t>
      </w:r>
      <w:r w:rsidRPr="00023954">
        <w:rPr>
          <w:rStyle w:val="StyleUnderline"/>
          <w:highlight w:val="cyan"/>
        </w:rPr>
        <w:t>suggests</w:t>
      </w:r>
      <w:r w:rsidRPr="000771EF">
        <w:rPr>
          <w:rStyle w:val="StyleUnderline"/>
        </w:rPr>
        <w:t xml:space="preserve"> </w:t>
      </w:r>
      <w:r w:rsidRPr="000771EF">
        <w:rPr>
          <w:rStyle w:val="Emphasis"/>
        </w:rPr>
        <w:t xml:space="preserve">increased </w:t>
      </w:r>
      <w:r w:rsidRPr="00023954">
        <w:rPr>
          <w:rStyle w:val="Emphasis"/>
          <w:highlight w:val="cyan"/>
        </w:rPr>
        <w:t>sanctions</w:t>
      </w:r>
      <w:r w:rsidRPr="00023954">
        <w:rPr>
          <w:rStyle w:val="StyleUnderline"/>
          <w:highlight w:val="cyan"/>
        </w:rPr>
        <w:t xml:space="preserve"> do not</w:t>
      </w:r>
      <w:r w:rsidRPr="000771EF">
        <w:rPr>
          <w:rStyle w:val="StyleUnderline"/>
        </w:rPr>
        <w:t xml:space="preserve"> significantly </w:t>
      </w:r>
      <w:r w:rsidRPr="00023954">
        <w:rPr>
          <w:rStyle w:val="Emphasis"/>
          <w:highlight w:val="cyan"/>
        </w:rPr>
        <w:t>deter</w:t>
      </w:r>
      <w:r w:rsidRPr="000771EF">
        <w:rPr>
          <w:rStyle w:val="StyleUnderline"/>
        </w:rPr>
        <w:t xml:space="preserve"> antitrust violations</w:t>
      </w:r>
      <w:r w:rsidRPr="000771EF">
        <w:rPr>
          <w:sz w:val="16"/>
        </w:rPr>
        <w:t xml:space="preserve">.102 </w:t>
      </w:r>
    </w:p>
    <w:p w14:paraId="0ED96A17" w14:textId="77777777" w:rsidR="00796D2B" w:rsidRDefault="00796D2B" w:rsidP="00796D2B">
      <w:pPr>
        <w:rPr>
          <w:sz w:val="16"/>
        </w:rPr>
      </w:pPr>
      <w:r w:rsidRPr="00023954">
        <w:rPr>
          <w:rStyle w:val="Emphasis"/>
          <w:highlight w:val="cyan"/>
        </w:rPr>
        <w:t>Regardless of the amount</w:t>
      </w:r>
      <w:r w:rsidRPr="00023954">
        <w:rPr>
          <w:rStyle w:val="Emphasis"/>
        </w:rPr>
        <w:t xml:space="preserve"> of the fine</w:t>
      </w:r>
      <w:r w:rsidRPr="000771EF">
        <w:rPr>
          <w:sz w:val="16"/>
        </w:rPr>
        <w:t xml:space="preserve">, it seems civil sanctions </w:t>
      </w:r>
      <w:r w:rsidRPr="000771EF">
        <w:rPr>
          <w:rStyle w:val="StyleUnderline"/>
        </w:rPr>
        <w:t xml:space="preserve">do not have more than a transitory impact upon the profitability of a business. </w:t>
      </w:r>
      <w:r w:rsidRPr="00023954">
        <w:rPr>
          <w:rStyle w:val="StyleUnderline"/>
        </w:rPr>
        <w:t>Another recent study</w:t>
      </w:r>
      <w:r w:rsidRPr="000771EF">
        <w:rPr>
          <w:rStyle w:val="StyleUnderline"/>
        </w:rPr>
        <w:t xml:space="preserve"> also suggests that civil sanctions have little to no deterrent value. The study identified several companies that average one or more antitrust civil judgements annually between 1990-2015</w:t>
      </w:r>
      <w:r w:rsidRPr="000771EF">
        <w:rPr>
          <w:sz w:val="16"/>
        </w:rPr>
        <w:t>.103</w:t>
      </w:r>
    </w:p>
    <w:p w14:paraId="45C7BD1C" w14:textId="77777777" w:rsidR="00796D2B" w:rsidRPr="00102FBC" w:rsidRDefault="00796D2B" w:rsidP="00796D2B"/>
    <w:p w14:paraId="1AAEC353" w14:textId="77777777" w:rsidR="00796D2B" w:rsidRPr="00E623E9" w:rsidRDefault="00796D2B" w:rsidP="00796D2B">
      <w:pPr>
        <w:pStyle w:val="Heading4"/>
        <w:rPr>
          <w:rFonts w:cs="Arial"/>
        </w:rPr>
      </w:pPr>
      <w:r>
        <w:rPr>
          <w:rFonts w:cs="Arial"/>
        </w:rPr>
        <w:t xml:space="preserve">6---Patent law solves---their solvency advocate. </w:t>
      </w:r>
      <w:r w:rsidRPr="00AA3E77">
        <w:rPr>
          <w:rFonts w:cs="Arial"/>
          <w:highlight w:val="green"/>
        </w:rPr>
        <w:t>[EMORY PR=GREEN]</w:t>
      </w:r>
    </w:p>
    <w:p w14:paraId="3D880D10" w14:textId="77777777" w:rsidR="00796D2B" w:rsidRPr="00E623E9" w:rsidRDefault="00796D2B" w:rsidP="00796D2B">
      <w:r>
        <w:rPr>
          <w:rStyle w:val="Style13ptBold"/>
        </w:rPr>
        <w:t xml:space="preserve">1AC </w:t>
      </w:r>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769E459" w14:textId="77777777" w:rsidR="00796D2B" w:rsidRDefault="00796D2B" w:rsidP="00796D2B">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w:t>
      </w:r>
      <w:proofErr w:type="gramStart"/>
      <w:r w:rsidRPr="00E623E9">
        <w:rPr>
          <w:sz w:val="16"/>
        </w:rPr>
        <w:t>ex post</w:t>
      </w:r>
      <w:proofErr w:type="gramEnd"/>
      <w:r w:rsidRPr="00E623E9">
        <w:rPr>
          <w:sz w:val="16"/>
        </w:rPr>
        <w:t xml:space="preserve">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07240E">
        <w:rPr>
          <w:rStyle w:val="StyleUnderline"/>
          <w:highlight w:val="green"/>
        </w:rPr>
        <w:t xml:space="preserve">SSO procedures and FRAND rules should be </w:t>
      </w:r>
      <w:r w:rsidRPr="0007240E">
        <w:rPr>
          <w:rStyle w:val="Emphasis"/>
          <w:highlight w:val="green"/>
        </w:rPr>
        <w:t>evaluated</w:t>
      </w:r>
      <w:r w:rsidRPr="0007240E">
        <w:rPr>
          <w:sz w:val="16"/>
          <w:highlight w:val="green"/>
        </w:rPr>
        <w:t xml:space="preserve"> </w:t>
      </w:r>
      <w:r w:rsidRPr="0007240E">
        <w:rPr>
          <w:rStyle w:val="StyleUnderline"/>
          <w:highlight w:val="green"/>
        </w:rPr>
        <w:t xml:space="preserve">based on whether they lead to </w:t>
      </w:r>
      <w:r w:rsidRPr="0007240E">
        <w:rPr>
          <w:rStyle w:val="Emphasis"/>
          <w:highlight w:val="green"/>
        </w:rPr>
        <w:t>reasonable</w:t>
      </w:r>
      <w:r w:rsidRPr="0007240E">
        <w:rPr>
          <w:rStyle w:val="StyleUnderline"/>
          <w:highlight w:val="green"/>
        </w:rPr>
        <w:t xml:space="preserve"> SEP </w:t>
      </w:r>
      <w:r w:rsidRPr="0007240E">
        <w:rPr>
          <w:rStyle w:val="Emphasis"/>
          <w:highlight w:val="green"/>
        </w:rPr>
        <w:t>royalties</w:t>
      </w:r>
      <w:r w:rsidRPr="00E623E9">
        <w:rPr>
          <w:sz w:val="16"/>
        </w:rPr>
        <w:t xml:space="preserve">, </w:t>
      </w:r>
      <w:r w:rsidRPr="0007240E">
        <w:rPr>
          <w:rStyle w:val="StyleUnderline"/>
          <w:highlight w:val="green"/>
        </w:rPr>
        <w:t>using the competitive ex ante licensing standard</w:t>
      </w:r>
      <w:r w:rsidRPr="00E623E9">
        <w:rPr>
          <w:sz w:val="16"/>
        </w:rPr>
        <w:t xml:space="preserve"> discussed above, </w:t>
      </w:r>
      <w:r w:rsidRPr="00E623E9">
        <w:rPr>
          <w:rStyle w:val="StyleUnderline"/>
        </w:rPr>
        <w:t xml:space="preserve">which has been </w:t>
      </w:r>
      <w:r w:rsidRPr="0007240E">
        <w:rPr>
          <w:rStyle w:val="Emphasis"/>
          <w:highlight w:val="green"/>
        </w:rPr>
        <w:t>adopted</w:t>
      </w:r>
      <w:r w:rsidRPr="00E623E9">
        <w:rPr>
          <w:rStyle w:val="StyleUnderline"/>
        </w:rPr>
        <w:t xml:space="preserve"> by the courts </w:t>
      </w:r>
      <w:r w:rsidRPr="0007240E">
        <w:rPr>
          <w:rStyle w:val="Emphasis"/>
          <w:sz w:val="28"/>
          <w:szCs w:val="28"/>
          <w:highlight w:val="green"/>
        </w:rPr>
        <w:t>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proofErr w:type="spellStart"/>
      <w:proofErr w:type="gramStart"/>
      <w:r w:rsidRPr="00E623E9">
        <w:rPr>
          <w:rStyle w:val="Emphasis"/>
        </w:rPr>
        <w:t>ex ante</w:t>
      </w:r>
      <w:proofErr w:type="spellEnd"/>
      <w:proofErr w:type="gramEnd"/>
      <w:r w:rsidRPr="00E623E9">
        <w:rPr>
          <w:rStyle w:val="Emphasis"/>
        </w:rPr>
        <w:t xml:space="preserv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w:t>
      </w:r>
      <w:proofErr w:type="gramStart"/>
      <w:r w:rsidRPr="00E623E9">
        <w:rPr>
          <w:sz w:val="16"/>
        </w:rPr>
        <w:t>particular circumstances</w:t>
      </w:r>
      <w:proofErr w:type="gramEnd"/>
      <w:r w:rsidRPr="00E623E9">
        <w:rPr>
          <w:sz w:val="16"/>
        </w:rPr>
        <w:t xml:space="preserve">.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w:t>
      </w:r>
      <w:proofErr w:type="gramStart"/>
      <w:r w:rsidRPr="00E623E9">
        <w:rPr>
          <w:sz w:val="16"/>
        </w:rPr>
        <w:t>as a result of</w:t>
      </w:r>
      <w:proofErr w:type="gramEnd"/>
      <w:r w:rsidRPr="00E623E9">
        <w:rPr>
          <w:sz w:val="16"/>
        </w:rPr>
        <w:t xml:space="preserve">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w:t>
      </w:r>
      <w:proofErr w:type="gramStart"/>
      <w:r w:rsidRPr="00E623E9">
        <w:rPr>
          <w:rStyle w:val="StyleUnderline"/>
        </w:rPr>
        <w:t xml:space="preserve">in </w:t>
      </w:r>
      <w:r w:rsidRPr="00E623E9">
        <w:rPr>
          <w:rStyle w:val="Emphasis"/>
        </w:rPr>
        <w:t>excess</w:t>
      </w:r>
      <w:r w:rsidRPr="00E623E9">
        <w:rPr>
          <w:rStyle w:val="StyleUnderline"/>
        </w:rPr>
        <w:t xml:space="preserve"> of</w:t>
      </w:r>
      <w:proofErr w:type="gramEnd"/>
      <w:r w:rsidRPr="00E623E9">
        <w:rPr>
          <w:rStyle w:val="StyleUnderline"/>
        </w:rPr>
        <w:t xml:space="preserve">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07240E">
        <w:rPr>
          <w:rStyle w:val="StyleUnderline"/>
          <w:highlight w:val="green"/>
        </w:rPr>
        <w:t xml:space="preserve">it would </w:t>
      </w:r>
      <w:r w:rsidRPr="0007240E">
        <w:rPr>
          <w:rStyle w:val="Emphasis"/>
          <w:highlight w:val="green"/>
        </w:rPr>
        <w:t>suffice</w:t>
      </w:r>
      <w:r w:rsidRPr="0007240E">
        <w:rPr>
          <w:rStyle w:val="StyleUnderline"/>
          <w:highlight w:val="green"/>
        </w:rPr>
        <w:t xml:space="preserve"> to </w:t>
      </w:r>
      <w:r w:rsidRPr="0007240E">
        <w:rPr>
          <w:rStyle w:val="Emphasis"/>
          <w:highlight w:val="green"/>
        </w:rPr>
        <w:t>determine</w:t>
      </w:r>
      <w:r w:rsidRPr="00E623E9">
        <w:rPr>
          <w:rStyle w:val="StyleUnderline"/>
        </w:rPr>
        <w:t xml:space="preserve"> </w:t>
      </w:r>
      <w:r w:rsidRPr="0007240E">
        <w:rPr>
          <w:rStyle w:val="StyleUnderline"/>
          <w:highlight w:val="green"/>
        </w:rPr>
        <w:t xml:space="preserve">that </w:t>
      </w:r>
      <w:r w:rsidRPr="0007240E">
        <w:rPr>
          <w:rStyle w:val="Emphasis"/>
          <w:highlight w:val="green"/>
        </w:rPr>
        <w:t>market power</w:t>
      </w:r>
      <w:r w:rsidRPr="0007240E">
        <w:rPr>
          <w:rStyle w:val="StyleUnderline"/>
          <w:highlight w:val="green"/>
        </w:rPr>
        <w:t xml:space="preserve"> has been</w:t>
      </w:r>
      <w:r w:rsidRPr="00E623E9">
        <w:rPr>
          <w:rStyle w:val="StyleUnderline"/>
        </w:rPr>
        <w:t xml:space="preserve"> </w:t>
      </w:r>
      <w:r w:rsidRPr="00E623E9">
        <w:rPr>
          <w:rStyle w:val="Emphasis"/>
        </w:rPr>
        <w:t>created</w:t>
      </w:r>
      <w:r w:rsidRPr="00E623E9">
        <w:rPr>
          <w:rStyle w:val="StyleUnderline"/>
        </w:rPr>
        <w:t xml:space="preserve"> or </w:t>
      </w:r>
      <w:r w:rsidRPr="0007240E">
        <w:rPr>
          <w:rStyle w:val="Emphasis"/>
          <w:highlight w:val="green"/>
        </w:rPr>
        <w:t>exercised</w:t>
      </w:r>
      <w:r w:rsidRPr="00E623E9">
        <w:rPr>
          <w:sz w:val="16"/>
        </w:rPr>
        <w:t xml:space="preserve">, </w:t>
      </w:r>
      <w:r w:rsidRPr="00E623E9">
        <w:rPr>
          <w:rStyle w:val="StyleUnderline"/>
        </w:rPr>
        <w:t xml:space="preserve">and </w:t>
      </w:r>
      <w:r w:rsidRPr="0007240E">
        <w:rPr>
          <w:rStyle w:val="StyleUnderline"/>
          <w:highlight w:val="green"/>
        </w:rPr>
        <w:t>that existing SSO</w:t>
      </w:r>
      <w:r w:rsidRPr="00E623E9">
        <w:rPr>
          <w:rStyle w:val="StyleUnderline"/>
        </w:rPr>
        <w:t xml:space="preserve"> rules and policies </w:t>
      </w:r>
      <w:r w:rsidRPr="0007240E">
        <w:rPr>
          <w:rStyle w:val="StyleUnderline"/>
          <w:highlight w:val="green"/>
        </w:rPr>
        <w:t xml:space="preserve">were </w:t>
      </w:r>
      <w:r w:rsidRPr="0007240E">
        <w:rPr>
          <w:rStyle w:val="Emphasis"/>
          <w:highlight w:val="green"/>
        </w:rPr>
        <w:t>not adequate</w:t>
      </w:r>
      <w:r w:rsidRPr="0007240E">
        <w:rPr>
          <w:rStyle w:val="StyleUnderline"/>
          <w:highlight w:val="green"/>
        </w:rPr>
        <w:t xml:space="preserve"> to prevent the competitive harm</w:t>
      </w:r>
      <w:r w:rsidRPr="00E623E9">
        <w:rPr>
          <w:sz w:val="16"/>
        </w:rPr>
        <w:t xml:space="preserve">. The defendant, </w:t>
      </w:r>
      <w:proofErr w:type="gramStart"/>
      <w:r w:rsidRPr="00E623E9">
        <w:rPr>
          <w:sz w:val="16"/>
        </w:rPr>
        <w:t>which</w:t>
      </w:r>
      <w:proofErr w:type="gramEnd"/>
      <w:r w:rsidRPr="00E623E9">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 xml:space="preserve">if as is likely the defendant </w:t>
      </w:r>
      <w:proofErr w:type="gramStart"/>
      <w:r w:rsidRPr="00E623E9">
        <w:rPr>
          <w:rStyle w:val="StyleUnderline"/>
        </w:rPr>
        <w:t>is able to</w:t>
      </w:r>
      <w:proofErr w:type="gramEnd"/>
      <w:r w:rsidRPr="00E623E9">
        <w:rPr>
          <w:rStyle w:val="StyleUnderline"/>
        </w:rPr>
        <w:t xml:space="preserve">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w:t>
      </w:r>
      <w:proofErr w:type="gramStart"/>
      <w:r w:rsidRPr="00E623E9">
        <w:rPr>
          <w:sz w:val="16"/>
        </w:rPr>
        <w:t>standard, but</w:t>
      </w:r>
      <w:proofErr w:type="gramEnd"/>
      <w:r w:rsidRPr="00E623E9">
        <w:rPr>
          <w:sz w:val="16"/>
        </w:rPr>
        <w:t xml:space="preserve">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 xml:space="preserve">The court </w:t>
      </w:r>
      <w:proofErr w:type="gramStart"/>
      <w:r w:rsidRPr="00E623E9">
        <w:rPr>
          <w:rStyle w:val="StyleUnderline"/>
          <w:highlight w:val="cyan"/>
        </w:rPr>
        <w:t>would</w:t>
      </w:r>
      <w:proofErr w:type="gramEnd"/>
      <w:r w:rsidRPr="00E623E9">
        <w:rPr>
          <w:rStyle w:val="StyleUnderline"/>
          <w:highlight w:val="cyan"/>
        </w:rPr>
        <w:t xml:space="preserve">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 xml:space="preserve">Implementers that paid </w:t>
      </w:r>
      <w:proofErr w:type="spellStart"/>
      <w:r w:rsidRPr="00E623E9">
        <w:rPr>
          <w:rStyle w:val="StyleUnderline"/>
        </w:rPr>
        <w:t>supracompetitive</w:t>
      </w:r>
      <w:proofErr w:type="spellEnd"/>
      <w:r w:rsidRPr="00E623E9">
        <w:rPr>
          <w:rStyle w:val="StyleUnderline"/>
        </w:rPr>
        <w:t xml:space="preser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 xml:space="preserve">it might give the SSO </w:t>
      </w:r>
      <w:proofErr w:type="gramStart"/>
      <w:r w:rsidRPr="00E623E9">
        <w:rPr>
          <w:rStyle w:val="StyleUnderline"/>
        </w:rPr>
        <w:t>a period of time</w:t>
      </w:r>
      <w:proofErr w:type="gramEnd"/>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w:t>
      </w:r>
      <w:proofErr w:type="gramStart"/>
      <w:r w:rsidRPr="00E623E9">
        <w:rPr>
          <w:sz w:val="16"/>
        </w:rPr>
        <w:t>Alternatively</w:t>
      </w:r>
      <w:proofErr w:type="gramEnd"/>
      <w:r w:rsidRPr="00E623E9">
        <w:rPr>
          <w:sz w:val="16"/>
        </w:rPr>
        <w:t xml:space="preserve">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p w14:paraId="2469F364" w14:textId="77777777" w:rsidR="00796D2B" w:rsidRDefault="00796D2B" w:rsidP="00796D2B">
      <w:pPr>
        <w:pStyle w:val="Heading4"/>
      </w:pPr>
      <w:r>
        <w:t xml:space="preserve">7---Changes in contract and patent law faults the entire SSO by </w:t>
      </w:r>
      <w:proofErr w:type="spellStart"/>
      <w:r>
        <w:t>targetting</w:t>
      </w:r>
      <w:proofErr w:type="spellEnd"/>
      <w:r>
        <w:t xml:space="preserve"> FRAND.</w:t>
      </w:r>
    </w:p>
    <w:p w14:paraId="0FAAFAA1" w14:textId="77777777" w:rsidR="00796D2B" w:rsidRPr="00A47695" w:rsidRDefault="00796D2B" w:rsidP="00796D2B">
      <w:r w:rsidRPr="00A47695">
        <w:t xml:space="preserve">Erik R. </w:t>
      </w:r>
      <w:proofErr w:type="spellStart"/>
      <w:r w:rsidRPr="00A47695">
        <w:rPr>
          <w:rStyle w:val="Style13ptBold"/>
        </w:rPr>
        <w:t>Puknys</w:t>
      </w:r>
      <w:proofErr w:type="spellEnd"/>
      <w:r w:rsidRPr="00A47695">
        <w:rPr>
          <w:rStyle w:val="Style13ptBold"/>
        </w:rPr>
        <w:t xml:space="preserve"> and</w:t>
      </w:r>
      <w:r w:rsidRPr="00A47695">
        <w:t xml:space="preserve"> Michelle (</w:t>
      </w:r>
      <w:proofErr w:type="spellStart"/>
      <w:r w:rsidRPr="00A47695">
        <w:t>Yongyuan</w:t>
      </w:r>
      <w:proofErr w:type="spellEnd"/>
      <w:r w:rsidRPr="00A47695">
        <w:t xml:space="preserve">) </w:t>
      </w:r>
      <w:r w:rsidRPr="00A47695">
        <w:rPr>
          <w:rStyle w:val="Style13ptBold"/>
        </w:rPr>
        <w:t>Rice</w:t>
      </w:r>
      <w:r>
        <w:rPr>
          <w:rStyle w:val="Style13ptBold"/>
        </w:rPr>
        <w:t xml:space="preserve"> 20</w:t>
      </w:r>
      <w:r w:rsidRPr="00A47695">
        <w:t xml:space="preserve">. </w:t>
      </w:r>
      <w:proofErr w:type="spellStart"/>
      <w:r w:rsidRPr="00A47695">
        <w:t>Parnter</w:t>
      </w:r>
      <w:proofErr w:type="spellEnd"/>
      <w:r w:rsidRPr="00A47695">
        <w:t xml:space="preserve"> at Finnegan and former patent examiner at the US Patent &amp; Trademark Office. Associate at Finnegan, with experience in section 337 investigations before the U.S. International Trade Commission (ITC). SEP Users Should Jettison Antitrust </w:t>
      </w:r>
      <w:proofErr w:type="gramStart"/>
      <w:r w:rsidRPr="00A47695">
        <w:t>For</w:t>
      </w:r>
      <w:proofErr w:type="gramEnd"/>
      <w:r w:rsidRPr="00A47695">
        <w:t xml:space="preserve"> Patent, Contract Law. </w:t>
      </w:r>
      <w:r>
        <w:t xml:space="preserve">Finnegan. </w:t>
      </w:r>
      <w:r w:rsidRPr="00A47695">
        <w:t>Law360. 10-15-2020. https://www.finnegan.com/en/insights/articles/CDMR-sep-users-should-jettison-antitrust-for-patent-contract-law.html</w:t>
      </w:r>
    </w:p>
    <w:p w14:paraId="2D5DA7EA" w14:textId="77777777" w:rsidR="00796D2B" w:rsidRPr="00A47695" w:rsidRDefault="00796D2B" w:rsidP="00796D2B">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Unless the Ninth Circuit, sitting </w:t>
      </w:r>
      <w:proofErr w:type="spellStart"/>
      <w:r w:rsidRPr="00A47695">
        <w:rPr>
          <w:sz w:val="16"/>
        </w:rPr>
        <w:t>en</w:t>
      </w:r>
      <w:proofErr w:type="spellEnd"/>
      <w:r w:rsidRPr="00A47695">
        <w:rPr>
          <w:sz w:val="16"/>
        </w:rPr>
        <w:t xml:space="preserve"> banc reverses the panel decision in Qualcomm, the Fifth 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7CFF8309" w14:textId="77777777" w:rsidR="00796D2B" w:rsidRDefault="00796D2B" w:rsidP="00796D2B">
      <w:pPr>
        <w:rPr>
          <w:rStyle w:val="StyleUnderline"/>
          <w:highlight w:val="cyan"/>
        </w:rPr>
      </w:pPr>
      <w:r w:rsidRPr="00A31CA6">
        <w:rPr>
          <w:rStyle w:val="Emphasis"/>
          <w:highlight w:val="cyan"/>
        </w:rPr>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 xml:space="preserve">SSO </w:t>
      </w:r>
      <w:proofErr w:type="spellStart"/>
      <w:r w:rsidRPr="00A31CA6">
        <w:rPr>
          <w:rStyle w:val="StyleUnderline"/>
          <w:highlight w:val="cyan"/>
        </w:rPr>
        <w:t>polici</w:t>
      </w:r>
      <w:proofErr w:type="spellEnd"/>
    </w:p>
    <w:p w14:paraId="7152F7F6" w14:textId="77777777" w:rsidR="00796D2B" w:rsidRDefault="00796D2B" w:rsidP="00796D2B">
      <w:pPr>
        <w:rPr>
          <w:rStyle w:val="StyleUnderline"/>
          <w:highlight w:val="cyan"/>
        </w:rPr>
      </w:pPr>
    </w:p>
    <w:p w14:paraId="16FF96C6" w14:textId="77777777" w:rsidR="00796D2B" w:rsidRDefault="00796D2B" w:rsidP="00796D2B">
      <w:pPr>
        <w:rPr>
          <w:rStyle w:val="StyleUnderline"/>
          <w:highlight w:val="cyan"/>
        </w:rPr>
      </w:pPr>
    </w:p>
    <w:p w14:paraId="6647EDE3" w14:textId="77777777" w:rsidR="00796D2B" w:rsidRPr="00E623E9" w:rsidRDefault="00796D2B" w:rsidP="00796D2B">
      <w:pPr>
        <w:rPr>
          <w:sz w:val="16"/>
        </w:rPr>
      </w:pPr>
      <w:r w:rsidRPr="00A31CA6">
        <w:rPr>
          <w:rStyle w:val="StyleUnderline"/>
          <w:highlight w:val="cyan"/>
        </w:rPr>
        <w:t>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707E1400" w14:textId="77777777" w:rsidR="00796D2B" w:rsidRDefault="00796D2B" w:rsidP="00796D2B">
      <w:pPr>
        <w:pStyle w:val="Heading4"/>
      </w:pPr>
      <w:r>
        <w:t xml:space="preserve">8---Patent law </w:t>
      </w:r>
      <w:r w:rsidRPr="00AC01A4">
        <w:rPr>
          <w:u w:val="single"/>
        </w:rPr>
        <w:t>solves</w:t>
      </w:r>
      <w:r>
        <w:t xml:space="preserve"> via enforcing rights---avoids </w:t>
      </w:r>
      <w:r w:rsidRPr="00AC01A4">
        <w:rPr>
          <w:u w:val="single"/>
        </w:rPr>
        <w:t>stifling</w:t>
      </w:r>
      <w:r>
        <w:t xml:space="preserve"> innovation.</w:t>
      </w:r>
    </w:p>
    <w:p w14:paraId="2FD22B7A" w14:textId="77777777" w:rsidR="00796D2B" w:rsidRPr="00AC01A4" w:rsidRDefault="00796D2B" w:rsidP="00796D2B">
      <w:r w:rsidRPr="00AC01A4">
        <w:t xml:space="preserve">Steve </w:t>
      </w:r>
      <w:proofErr w:type="spellStart"/>
      <w:r w:rsidRPr="00AC01A4">
        <w:rPr>
          <w:rStyle w:val="Style13ptBold"/>
        </w:rPr>
        <w:t>Brachmann</w:t>
      </w:r>
      <w:proofErr w:type="spellEnd"/>
      <w:r w:rsidRPr="00AC01A4">
        <w:rPr>
          <w:rStyle w:val="Style13ptBold"/>
        </w:rPr>
        <w:t xml:space="preserve"> 8-25</w:t>
      </w:r>
      <w:r w:rsidRPr="00AC01A4">
        <w:t xml:space="preserve">. </w:t>
      </w:r>
      <w:r>
        <w:t>Professional freelance journalist for over a decade covering antitrust</w:t>
      </w:r>
      <w:r w:rsidRPr="00AC01A4">
        <w:t xml:space="preserve">. FTC’s Antitrust Complaint Against Facebook Highlights Another Missed Opportunity to Address Big Tech’s Anticompetitive Activities Through Patent Reform. </w:t>
      </w:r>
      <w:proofErr w:type="spellStart"/>
      <w:r w:rsidRPr="00AC01A4">
        <w:t>IPWatchdog</w:t>
      </w:r>
      <w:proofErr w:type="spellEnd"/>
      <w:r w:rsidRPr="00AC01A4">
        <w:t>. 8-25-2021. https://www.ipwatchdog.com/2021/08/25/ftcs-antitrust-complaint-against-facebook-highlights-another-missed-opportunity-to-address-big-techs-anticompetitive-activities-through-patent-reform/id=137070/</w:t>
      </w:r>
    </w:p>
    <w:p w14:paraId="2CDABB51" w14:textId="77777777" w:rsidR="00796D2B" w:rsidRPr="00AC01A4" w:rsidRDefault="00796D2B" w:rsidP="00796D2B">
      <w:pPr>
        <w:rPr>
          <w:rStyle w:val="StyleUnderline"/>
        </w:rPr>
      </w:pPr>
      <w:r w:rsidRPr="00AC01A4">
        <w:rPr>
          <w:rStyle w:val="StyleUnderline"/>
        </w:rPr>
        <w:t xml:space="preserve">Big Tech </w:t>
      </w:r>
      <w:r w:rsidRPr="00A31CA6">
        <w:rPr>
          <w:rStyle w:val="StyleUnderline"/>
          <w:highlight w:val="cyan"/>
        </w:rPr>
        <w:t>Antitrust Enforcement</w:t>
      </w:r>
      <w:r w:rsidRPr="00AC01A4">
        <w:rPr>
          <w:rStyle w:val="StyleUnderline"/>
        </w:rPr>
        <w:t xml:space="preserve"> </w:t>
      </w:r>
      <w:r w:rsidRPr="00A31CA6">
        <w:rPr>
          <w:rStyle w:val="Emphasis"/>
          <w:highlight w:val="cyan"/>
        </w:rPr>
        <w:t>Wouldn’t Be Necessary</w:t>
      </w:r>
      <w:r w:rsidRPr="00A31CA6">
        <w:rPr>
          <w:rStyle w:val="StyleUnderline"/>
          <w:highlight w:val="cyan"/>
        </w:rPr>
        <w:t xml:space="preserve"> with </w:t>
      </w:r>
      <w:r w:rsidRPr="00A31CA6">
        <w:rPr>
          <w:rStyle w:val="Emphasis"/>
          <w:highlight w:val="cyan"/>
        </w:rPr>
        <w:t>Strong Patent Rights</w:t>
      </w:r>
    </w:p>
    <w:p w14:paraId="5E50DDA7" w14:textId="77777777" w:rsidR="00796D2B" w:rsidRPr="00AC01A4" w:rsidRDefault="00796D2B" w:rsidP="00796D2B">
      <w:pPr>
        <w:rPr>
          <w:sz w:val="16"/>
        </w:rPr>
      </w:pPr>
      <w:r w:rsidRPr="00AC01A4">
        <w:rPr>
          <w:sz w:val="16"/>
        </w:rPr>
        <w:t xml:space="preserve">The </w:t>
      </w:r>
      <w:r w:rsidRPr="00AC01A4">
        <w:rPr>
          <w:rStyle w:val="StyleUnderline"/>
        </w:rPr>
        <w:t>blind eye that antitrust regulators have been turning toward Big Tech’s patent killing activities</w:t>
      </w:r>
      <w:r w:rsidRPr="00AC01A4">
        <w:rPr>
          <w:sz w:val="16"/>
        </w:rPr>
        <w:t xml:space="preserve"> would be laughable if it wasn’t so frustrating. The </w:t>
      </w:r>
      <w:r w:rsidRPr="00A31CA6">
        <w:rPr>
          <w:rStyle w:val="StyleUnderline"/>
          <w:highlight w:val="cyan"/>
        </w:rPr>
        <w:t>recent legislation</w:t>
      </w:r>
      <w:r w:rsidRPr="00AC01A4">
        <w:rPr>
          <w:sz w:val="16"/>
        </w:rPr>
        <w:t xml:space="preserve"> introduced in Congress to reduce Apple’s anticompetitive app store </w:t>
      </w:r>
      <w:proofErr w:type="gramStart"/>
      <w:r w:rsidRPr="00AC01A4">
        <w:rPr>
          <w:sz w:val="16"/>
        </w:rPr>
        <w:t>practices?</w:t>
      </w:r>
      <w:proofErr w:type="gramEnd"/>
      <w:r w:rsidRPr="00AC01A4">
        <w:rPr>
          <w:sz w:val="16"/>
        </w:rPr>
        <w:t xml:space="preserve"> That probably would </w:t>
      </w:r>
      <w:r w:rsidRPr="00A31CA6">
        <w:rPr>
          <w:rStyle w:val="StyleUnderline"/>
          <w:highlight w:val="cyan"/>
        </w:rPr>
        <w:t>never have been</w:t>
      </w:r>
      <w:r w:rsidRPr="00AC01A4">
        <w:rPr>
          <w:rStyle w:val="StyleUnderline"/>
        </w:rPr>
        <w:t xml:space="preserve"> </w:t>
      </w:r>
      <w:r w:rsidRPr="00A31CA6">
        <w:rPr>
          <w:rStyle w:val="StyleUnderline"/>
          <w:highlight w:val="cyan"/>
        </w:rPr>
        <w:t>needed if</w:t>
      </w:r>
      <w:r w:rsidRPr="00AC01A4">
        <w:rPr>
          <w:rStyle w:val="StyleUnderline"/>
        </w:rPr>
        <w:t xml:space="preserve"> </w:t>
      </w:r>
      <w:proofErr w:type="spellStart"/>
      <w:r w:rsidRPr="00AC01A4">
        <w:rPr>
          <w:rStyle w:val="StyleUnderline"/>
        </w:rPr>
        <w:t>Smartflash</w:t>
      </w:r>
      <w:proofErr w:type="spellEnd"/>
      <w:r w:rsidRPr="00AC01A4">
        <w:rPr>
          <w:sz w:val="16"/>
        </w:rPr>
        <w:t>, the inventor of data storage and access systems </w:t>
      </w:r>
      <w:r w:rsidRPr="00AC01A4">
        <w:rPr>
          <w:rStyle w:val="StyleUnderline"/>
        </w:rPr>
        <w:t>that Apple’s App Store</w:t>
      </w:r>
      <w:r w:rsidRPr="00AC01A4">
        <w:rPr>
          <w:sz w:val="16"/>
        </w:rPr>
        <w:t xml:space="preserve"> </w:t>
      </w:r>
      <w:r w:rsidRPr="00AC01A4">
        <w:rPr>
          <w:rStyle w:val="StyleUnderline"/>
        </w:rPr>
        <w:t>was found to willfully infringe and whose patent rights were obliterated</w:t>
      </w:r>
      <w:r w:rsidRPr="00AC01A4">
        <w:rPr>
          <w:sz w:val="16"/>
        </w:rPr>
        <w:t xml:space="preserve"> by Apple through questionable machinations at the PTAB, </w:t>
      </w:r>
      <w:r w:rsidRPr="00AC01A4">
        <w:rPr>
          <w:rStyle w:val="StyleUnderline"/>
        </w:rPr>
        <w:t xml:space="preserve">had its </w:t>
      </w:r>
      <w:r w:rsidRPr="00A31CA6">
        <w:rPr>
          <w:rStyle w:val="Emphasis"/>
          <w:highlight w:val="cyan"/>
        </w:rPr>
        <w:t>patent rights respected</w:t>
      </w:r>
      <w:r w:rsidRPr="00AC01A4">
        <w:rPr>
          <w:sz w:val="16"/>
        </w:rPr>
        <w:t xml:space="preserve">. Last </w:t>
      </w:r>
      <w:proofErr w:type="gramStart"/>
      <w:r w:rsidRPr="00AC01A4">
        <w:rPr>
          <w:sz w:val="16"/>
        </w:rPr>
        <w:t>December,</w:t>
      </w:r>
      <w:proofErr w:type="gramEnd"/>
      <w:r w:rsidRPr="00AC01A4">
        <w:rPr>
          <w:sz w:val="16"/>
        </w:rPr>
        <w:t xml:space="preserve"> 10 state attorneys general filed an antitrust suit against Google targeting its anticompetitive practices in online search advertising. Google didn’t invent search advertising, but </w:t>
      </w:r>
      <w:r w:rsidRPr="00AC01A4">
        <w:rPr>
          <w:rStyle w:val="StyleUnderline"/>
        </w:rPr>
        <w:t>the Internet giant did leverage PTAB trials to knock out seminal online search advertising patent claims</w:t>
      </w:r>
      <w:r w:rsidRPr="00AC01A4">
        <w:rPr>
          <w:sz w:val="16"/>
        </w:rPr>
        <w:t xml:space="preserve"> owned by B.E. Tech, preserving many billions in Google’s corporate value while destroying the business interests of an innovative competitor. Earlier this month, </w:t>
      </w:r>
      <w:r w:rsidRPr="00AC01A4">
        <w:rPr>
          <w:rStyle w:val="StyleUnderline"/>
        </w:rPr>
        <w:t>B.E. Tech and inventor M. David Hoyle filed a Bivens action lawsuit naming several former USPTO officials</w:t>
      </w:r>
      <w:r w:rsidRPr="00AC01A4">
        <w:rPr>
          <w:sz w:val="16"/>
        </w:rPr>
        <w:t>, including Google’s former Head of Patents and former USPTO Director Michelle K. Lee, for rigging proceedings at the PTAB on behalf of Google, one of the agency’s largest stakeholders.</w:t>
      </w:r>
    </w:p>
    <w:p w14:paraId="5F543798" w14:textId="77777777" w:rsidR="00796D2B" w:rsidRDefault="00796D2B" w:rsidP="00796D2B">
      <w:pPr>
        <w:rPr>
          <w:sz w:val="16"/>
        </w:rPr>
      </w:pPr>
      <w:r w:rsidRPr="00A31CA6">
        <w:rPr>
          <w:rStyle w:val="StyleUnderline"/>
          <w:highlight w:val="cyan"/>
        </w:rPr>
        <w:t>Antitrust suits</w:t>
      </w:r>
      <w:r w:rsidRPr="00AC01A4">
        <w:rPr>
          <w:sz w:val="16"/>
        </w:rPr>
        <w:t xml:space="preserve"> may eventually be successful at splitting Big Tech giants into smaller firms, but </w:t>
      </w:r>
      <w:r w:rsidRPr="00AC01A4">
        <w:rPr>
          <w:rStyle w:val="StyleUnderline"/>
        </w:rPr>
        <w:t xml:space="preserve">none of these efforts </w:t>
      </w:r>
      <w:r w:rsidRPr="00A31CA6">
        <w:rPr>
          <w:rStyle w:val="StyleUnderline"/>
          <w:highlight w:val="cyan"/>
        </w:rPr>
        <w:t>does anything to</w:t>
      </w:r>
      <w:r w:rsidRPr="00AC01A4">
        <w:rPr>
          <w:rStyle w:val="StyleUnderline"/>
        </w:rPr>
        <w:t xml:space="preserve"> </w:t>
      </w:r>
      <w:proofErr w:type="gramStart"/>
      <w:r w:rsidRPr="00AC01A4">
        <w:rPr>
          <w:rStyle w:val="StyleUnderline"/>
        </w:rPr>
        <w:t xml:space="preserve">actually </w:t>
      </w:r>
      <w:r w:rsidRPr="00A31CA6">
        <w:rPr>
          <w:rStyle w:val="StyleUnderline"/>
          <w:highlight w:val="cyan"/>
        </w:rPr>
        <w:t>ensure</w:t>
      </w:r>
      <w:proofErr w:type="gramEnd"/>
      <w:r w:rsidRPr="00AC01A4">
        <w:rPr>
          <w:rStyle w:val="StyleUnderline"/>
        </w:rPr>
        <w:t xml:space="preserve"> that the </w:t>
      </w:r>
      <w:r w:rsidRPr="00A31CA6">
        <w:rPr>
          <w:rStyle w:val="StyleUnderline"/>
          <w:highlight w:val="cyan"/>
        </w:rPr>
        <w:t>resulting markets</w:t>
      </w:r>
      <w:r w:rsidRPr="00AC01A4">
        <w:rPr>
          <w:rStyle w:val="StyleUnderline"/>
        </w:rPr>
        <w:t xml:space="preserve"> </w:t>
      </w:r>
      <w:r w:rsidRPr="00A31CA6">
        <w:rPr>
          <w:rStyle w:val="StyleUnderline"/>
          <w:highlight w:val="cyan"/>
        </w:rPr>
        <w:t xml:space="preserve">will allow smaller competitors to </w:t>
      </w:r>
      <w:r w:rsidRPr="00A31CA6">
        <w:rPr>
          <w:rStyle w:val="Emphasis"/>
          <w:highlight w:val="cyan"/>
        </w:rPr>
        <w:t>protect their innovation</w:t>
      </w:r>
      <w:r w:rsidRPr="00AC01A4">
        <w:rPr>
          <w:rStyle w:val="Emphasis"/>
        </w:rPr>
        <w:t>s</w:t>
      </w:r>
      <w:r w:rsidRPr="00AC01A4">
        <w:rPr>
          <w:sz w:val="16"/>
        </w:rPr>
        <w:t xml:space="preserve"> against market incumbents that, while smaller, will still have market caps dwarfing small innovators and independent inventors. The sad truth of the matter is that Apple wouldn’t dominate app stores, Google wouldn’t dominate online search advertising, and Facebook wouldn’t dominate social media if the entire U.S. federal government hadn’t completely turned the patent system on its head over the past two decades.</w:t>
      </w:r>
    </w:p>
    <w:p w14:paraId="501BA933" w14:textId="77777777" w:rsidR="00796D2B" w:rsidRPr="008E5441" w:rsidRDefault="00796D2B" w:rsidP="00796D2B">
      <w:pPr>
        <w:pStyle w:val="Heading4"/>
      </w:pPr>
      <w:r>
        <w:t>2---</w:t>
      </w:r>
      <w:proofErr w:type="spellStart"/>
      <w:r>
        <w:t>cfius</w:t>
      </w:r>
      <w:proofErr w:type="spellEnd"/>
      <w:r w:rsidRPr="00C704A8">
        <w:t xml:space="preserve"> </w:t>
      </w:r>
      <w:r>
        <w:rPr>
          <w:u w:val="single"/>
        </w:rPr>
        <w:t>s</w:t>
      </w:r>
      <w:r w:rsidRPr="00C704A8">
        <w:rPr>
          <w:u w:val="single"/>
        </w:rPr>
        <w:t>olves</w:t>
      </w:r>
      <w:r>
        <w:t xml:space="preserve"> and </w:t>
      </w:r>
      <w:r w:rsidRPr="00C704A8">
        <w:rPr>
          <w:u w:val="single"/>
        </w:rPr>
        <w:t xml:space="preserve">avoids </w:t>
      </w:r>
      <w:proofErr w:type="spellStart"/>
      <w:r>
        <w:rPr>
          <w:u w:val="single"/>
        </w:rPr>
        <w:t>ftc</w:t>
      </w:r>
      <w:proofErr w:type="spellEnd"/>
    </w:p>
    <w:p w14:paraId="5036FCC4" w14:textId="77777777" w:rsidR="00796D2B" w:rsidRDefault="00796D2B" w:rsidP="00796D2B">
      <w:r>
        <w:t xml:space="preserve">Richard M. </w:t>
      </w:r>
      <w:proofErr w:type="spellStart"/>
      <w:r w:rsidRPr="008E5441">
        <w:rPr>
          <w:rStyle w:val="Style13ptBold"/>
        </w:rPr>
        <w:t>Steuer</w:t>
      </w:r>
      <w:proofErr w:type="spellEnd"/>
      <w:r w:rsidRPr="008E5441">
        <w:rPr>
          <w:rStyle w:val="Style13ptBold"/>
        </w:rPr>
        <w:t xml:space="preserve"> 17</w:t>
      </w:r>
      <w:r>
        <w:t xml:space="preserve">. Member of the New York Bar. "The Horizons of Antitrust." St. John's Law Review, vol. 91, no. 1, Spring 2017, p. 177-210. </w:t>
      </w:r>
      <w:proofErr w:type="spellStart"/>
      <w:r>
        <w:t>HeinOnline</w:t>
      </w:r>
      <w:proofErr w:type="spellEnd"/>
      <w:r>
        <w:t>.</w:t>
      </w:r>
    </w:p>
    <w:p w14:paraId="688BD2FA" w14:textId="77777777" w:rsidR="00796D2B" w:rsidRDefault="00796D2B" w:rsidP="00796D2B">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w:t>
      </w:r>
      <w:proofErr w:type="gramStart"/>
      <w:r w:rsidRPr="00F93EE0">
        <w:rPr>
          <w:sz w:val="14"/>
        </w:rPr>
        <w:t>Depending upon the scope of this new authority, there</w:t>
      </w:r>
      <w:proofErr w:type="gramEnd"/>
      <w:r w:rsidRPr="00F93EE0">
        <w:rPr>
          <w:sz w:val="14"/>
        </w:rPr>
        <w:t xml:space="preserv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16BC54A8" w14:textId="2BE20B39" w:rsidR="00796D2B" w:rsidRDefault="00796D2B" w:rsidP="00796D2B">
      <w:pPr>
        <w:pStyle w:val="Heading1"/>
      </w:pPr>
      <w:r>
        <w:t>1nr---</w:t>
      </w:r>
      <w:proofErr w:type="spellStart"/>
      <w:r>
        <w:t>harvard</w:t>
      </w:r>
      <w:proofErr w:type="spellEnd"/>
      <w:r>
        <w:t xml:space="preserve"> r2</w:t>
      </w:r>
    </w:p>
    <w:p w14:paraId="19D558D5" w14:textId="12A7D80E" w:rsidR="00796D2B" w:rsidRPr="00796D2B" w:rsidRDefault="00796D2B" w:rsidP="00796D2B">
      <w:pPr>
        <w:pStyle w:val="Heading2"/>
      </w:pPr>
      <w:proofErr w:type="spellStart"/>
      <w:r>
        <w:t>ftc</w:t>
      </w:r>
      <w:proofErr w:type="spellEnd"/>
      <w:r>
        <w:t xml:space="preserve"> disad</w:t>
      </w:r>
    </w:p>
    <w:p w14:paraId="008630C2" w14:textId="77777777" w:rsidR="00796D2B" w:rsidRDefault="00796D2B" w:rsidP="00796D2B">
      <w:pPr>
        <w:pStyle w:val="Heading4"/>
      </w:pPr>
      <w:r>
        <w:t xml:space="preserve">1---Algorithmic bias turns the economy---drains business </w:t>
      </w:r>
      <w:r w:rsidRPr="00F96624">
        <w:rPr>
          <w:u w:val="single"/>
        </w:rPr>
        <w:t>profitability</w:t>
      </w:r>
      <w:r>
        <w:t xml:space="preserve">. </w:t>
      </w:r>
    </w:p>
    <w:p w14:paraId="370931AF" w14:textId="77777777" w:rsidR="00796D2B" w:rsidRPr="009B4BC1" w:rsidRDefault="00796D2B" w:rsidP="00796D2B">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76C3CAAF" w14:textId="77777777" w:rsidR="00796D2B" w:rsidRPr="00F96624" w:rsidRDefault="00796D2B" w:rsidP="00796D2B">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xml:space="preserve">. While many people hoped machines could help us make fairer decisions, as the use of AI has exploded it’s become clear that all too </w:t>
      </w:r>
      <w:proofErr w:type="gramStart"/>
      <w:r w:rsidRPr="00F96624">
        <w:rPr>
          <w:sz w:val="16"/>
        </w:rPr>
        <w:t>often</w:t>
      </w:r>
      <w:proofErr w:type="gramEnd"/>
      <w:r w:rsidRPr="00F96624">
        <w:rPr>
          <w:sz w:val="16"/>
        </w:rPr>
        <w:t xml:space="preserve"> they simply replicate and even amplify our existing prejudices.</w:t>
      </w:r>
    </w:p>
    <w:p w14:paraId="50438526" w14:textId="77777777" w:rsidR="00796D2B" w:rsidRPr="00F96624" w:rsidRDefault="00796D2B" w:rsidP="00796D2B">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4957DA19" w14:textId="77777777" w:rsidR="00796D2B" w:rsidRPr="00F96624" w:rsidRDefault="00796D2B" w:rsidP="00796D2B">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4A56BC03" w14:textId="77777777" w:rsidR="00796D2B" w:rsidRPr="00F96624" w:rsidRDefault="00796D2B" w:rsidP="00796D2B">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7C778B24" w14:textId="77777777" w:rsidR="00796D2B" w:rsidRPr="00F96624" w:rsidRDefault="00796D2B" w:rsidP="00796D2B">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1121CBEF" w14:textId="77777777" w:rsidR="00796D2B" w:rsidRPr="00F96624" w:rsidRDefault="00796D2B" w:rsidP="00796D2B">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58993A02" w14:textId="77777777" w:rsidR="00796D2B" w:rsidRPr="00F96624" w:rsidRDefault="00796D2B" w:rsidP="00796D2B">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095342AF" w14:textId="77777777" w:rsidR="00796D2B" w:rsidRPr="00F96624" w:rsidRDefault="00796D2B" w:rsidP="00796D2B">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5A31F2E3" w14:textId="77777777" w:rsidR="00796D2B" w:rsidRPr="00F96624" w:rsidRDefault="00796D2B" w:rsidP="00796D2B">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493FDAF6" w14:textId="77777777" w:rsidR="00796D2B" w:rsidRPr="00F96624" w:rsidRDefault="00796D2B" w:rsidP="00796D2B">
      <w:pPr>
        <w:rPr>
          <w:sz w:val="16"/>
        </w:rPr>
      </w:pPr>
      <w:r w:rsidRPr="00F96624">
        <w:rPr>
          <w:sz w:val="16"/>
        </w:rPr>
        <w:t xml:space="preserve">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w:t>
      </w:r>
      <w:proofErr w:type="gramStart"/>
      <w:r w:rsidRPr="00F96624">
        <w:rPr>
          <w:sz w:val="16"/>
        </w:rPr>
        <w:t>group-blind</w:t>
      </w:r>
      <w:proofErr w:type="gramEnd"/>
      <w:r w:rsidRPr="00F96624">
        <w:rPr>
          <w:sz w:val="16"/>
        </w:rPr>
        <w:t>.</w:t>
      </w:r>
    </w:p>
    <w:p w14:paraId="31BFE9CF" w14:textId="77777777" w:rsidR="00796D2B" w:rsidRPr="00F96624" w:rsidRDefault="00796D2B" w:rsidP="00796D2B">
      <w:pPr>
        <w:rPr>
          <w:sz w:val="16"/>
        </w:rPr>
      </w:pPr>
      <w:r w:rsidRPr="00F96624">
        <w:rPr>
          <w:sz w:val="16"/>
        </w:rPr>
        <w:t>What can companies do to make algorithms treat people fairly? Here are three key steps they can take:</w:t>
      </w:r>
    </w:p>
    <w:p w14:paraId="2A7966E5" w14:textId="77777777" w:rsidR="00796D2B" w:rsidRPr="00F96624" w:rsidRDefault="00796D2B" w:rsidP="00796D2B">
      <w:pPr>
        <w:rPr>
          <w:sz w:val="16"/>
        </w:rPr>
      </w:pPr>
      <w:r w:rsidRPr="00F96624">
        <w:rPr>
          <w:sz w:val="16"/>
        </w:rPr>
        <w:t xml:space="preserve">1. Rather than removing group identifiers, businesses should include demographic characteristics in their data so they can continually audit their algorithms to determine whether they inadvertently discriminate against certain groups. There are </w:t>
      </w:r>
      <w:proofErr w:type="gramStart"/>
      <w:r w:rsidRPr="00F96624">
        <w:rPr>
          <w:sz w:val="16"/>
        </w:rPr>
        <w:t>a number of</w:t>
      </w:r>
      <w:proofErr w:type="gramEnd"/>
      <w:r w:rsidRPr="00F96624">
        <w:rPr>
          <w:sz w:val="16"/>
        </w:rPr>
        <w:t xml:space="preserve">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0E6D179E" w14:textId="77777777" w:rsidR="00796D2B" w:rsidRPr="00F96624" w:rsidRDefault="00796D2B" w:rsidP="00796D2B">
      <w:pPr>
        <w:rPr>
          <w:sz w:val="16"/>
        </w:rPr>
      </w:pPr>
      <w:r w:rsidRPr="00F96624">
        <w:rPr>
          <w:sz w:val="16"/>
        </w:rPr>
        <w:t xml:space="preserve">2. Companies can model how their systems’ decisions will affect demand over the long run among consumers who learn that some groups are treated differently. For example, if a bank used a model </w:t>
      </w:r>
      <w:proofErr w:type="gramStart"/>
      <w:r w:rsidRPr="00F96624">
        <w:rPr>
          <w:sz w:val="16"/>
        </w:rPr>
        <w:t>similar to</w:t>
      </w:r>
      <w:proofErr w:type="gramEnd"/>
      <w:r w:rsidRPr="00F96624">
        <w:rPr>
          <w:sz w:val="16"/>
        </w:rPr>
        <w:t xml:space="preserve"> the one in my study, it could easily see the long-term impact of a group-aware algorithm for making loans.</w:t>
      </w:r>
    </w:p>
    <w:p w14:paraId="0A2FB343" w14:textId="77777777" w:rsidR="00796D2B" w:rsidRPr="00F96624" w:rsidRDefault="00796D2B" w:rsidP="00796D2B">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62FCC0EB" w14:textId="77777777" w:rsidR="00796D2B" w:rsidRPr="00D4457C" w:rsidRDefault="00796D2B" w:rsidP="00796D2B">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1581DE53" w14:textId="77777777" w:rsidR="00796D2B" w:rsidRPr="003818F5" w:rsidRDefault="00796D2B" w:rsidP="00796D2B">
      <w:pPr>
        <w:pStyle w:val="Heading4"/>
      </w:pPr>
      <w:r>
        <w:t>2---Algorithmic bias destroys democracy.</w:t>
      </w:r>
    </w:p>
    <w:p w14:paraId="323ADFA8" w14:textId="77777777" w:rsidR="00796D2B" w:rsidRDefault="00796D2B" w:rsidP="00796D2B">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 xml:space="preserve">**Associate in Privacy &amp; Data Security Group, Frankfurt </w:t>
      </w:r>
      <w:proofErr w:type="spellStart"/>
      <w:r w:rsidRPr="003818F5">
        <w:t>Kurnit</w:t>
      </w:r>
      <w:proofErr w:type="spellEnd"/>
      <w:r w:rsidRPr="003818F5">
        <w:t xml:space="preserve"> Klein &amp; </w:t>
      </w:r>
      <w:proofErr w:type="spellStart"/>
      <w:r w:rsidRPr="003818F5">
        <w:t>Selz</w:t>
      </w:r>
      <w:proofErr w:type="spellEnd"/>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17A31124" w14:textId="77777777" w:rsidR="00796D2B" w:rsidRPr="003818F5" w:rsidRDefault="00796D2B" w:rsidP="00796D2B">
      <w:pPr>
        <w:rPr>
          <w:sz w:val="16"/>
        </w:rPr>
      </w:pPr>
      <w:r w:rsidRPr="009B4BC1">
        <w:rPr>
          <w:rStyle w:val="StyleUnderline"/>
          <w:highlight w:val="cyan"/>
        </w:rPr>
        <w:t>This article explores</w:t>
      </w:r>
      <w:r w:rsidRPr="003818F5">
        <w:rPr>
          <w:sz w:val="16"/>
        </w:rPr>
        <w:t xml:space="preserve"> present and predicted </w:t>
      </w:r>
      <w:r w:rsidRPr="009B4BC1">
        <w:rPr>
          <w:rStyle w:val="Emphasis"/>
          <w:highlight w:val="cyan"/>
        </w:rPr>
        <w:t>dangers that AI poses to core democratic principles</w:t>
      </w:r>
      <w:r w:rsidRPr="009B4BC1">
        <w:rPr>
          <w:sz w:val="16"/>
          <w:highlight w:val="cyan"/>
        </w:rPr>
        <w:t xml:space="preserve"> </w:t>
      </w:r>
      <w:r w:rsidRPr="009B4BC1">
        <w:rPr>
          <w:rStyle w:val="StyleUnderline"/>
          <w:highlight w:val="cyan"/>
        </w:rPr>
        <w:t xml:space="preserve">of privacy, autonomy, equality, the po- </w:t>
      </w:r>
      <w:proofErr w:type="spellStart"/>
      <w:r w:rsidRPr="009B4BC1">
        <w:rPr>
          <w:rStyle w:val="StyleUnderline"/>
          <w:highlight w:val="cyan"/>
        </w:rPr>
        <w:t>litical</w:t>
      </w:r>
      <w:proofErr w:type="spellEnd"/>
      <w:r w:rsidRPr="009B4BC1">
        <w:rPr>
          <w:rStyle w:val="StyleUnderline"/>
          <w:highlight w:val="cyan"/>
        </w:rPr>
        <w:t xml:space="preserve"> process, and the rule of law</w:t>
      </w:r>
      <w:r w:rsidRPr="003818F5">
        <w:rPr>
          <w:sz w:val="16"/>
        </w:rPr>
        <w:t xml:space="preserve">. Some of these dangers predate the advent of AI, such as covert manipulation of consumer and voter preferences, but are made </w:t>
      </w:r>
      <w:proofErr w:type="gramStart"/>
      <w:r w:rsidRPr="003818F5">
        <w:rPr>
          <w:sz w:val="16"/>
        </w:rPr>
        <w:t>all the more</w:t>
      </w:r>
      <w:proofErr w:type="gramEnd"/>
      <w:r w:rsidRPr="003818F5">
        <w:rPr>
          <w:sz w:val="16"/>
        </w:rPr>
        <w:t xml:space="preserve"> effective with the vast pro- </w:t>
      </w:r>
      <w:proofErr w:type="spellStart"/>
      <w:r w:rsidRPr="003818F5">
        <w:rPr>
          <w:sz w:val="16"/>
        </w:rPr>
        <w:t>cessing</w:t>
      </w:r>
      <w:proofErr w:type="spellEnd"/>
      <w:r w:rsidRPr="003818F5">
        <w:rPr>
          <w:sz w:val="16"/>
        </w:rPr>
        <w:t xml:space="preserve"> power that AI provides. More </w:t>
      </w:r>
      <w:r w:rsidRPr="009B4BC1">
        <w:rPr>
          <w:rStyle w:val="StyleUnderline"/>
          <w:highlight w:val="cyan"/>
        </w:rPr>
        <w:t>concerning</w:t>
      </w:r>
      <w:r w:rsidRPr="003818F5">
        <w:rPr>
          <w:sz w:val="16"/>
        </w:rPr>
        <w:t xml:space="preserve">, however, </w:t>
      </w:r>
      <w:r w:rsidRPr="009B4BC1">
        <w:rPr>
          <w:rStyle w:val="StyleUnderline"/>
          <w:highlight w:val="cyan"/>
        </w:rPr>
        <w:t>are AI’s sui generis risks</w:t>
      </w:r>
      <w:r w:rsidRPr="003818F5">
        <w:rPr>
          <w:rStyle w:val="StyleUnderline"/>
        </w:rPr>
        <w:t>.</w:t>
      </w:r>
      <w:r w:rsidRPr="003818F5">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w:t>
      </w:r>
      <w:proofErr w:type="spellStart"/>
      <w:r w:rsidRPr="003818F5">
        <w:rPr>
          <w:sz w:val="16"/>
        </w:rPr>
        <w:t>gers</w:t>
      </w:r>
      <w:proofErr w:type="spellEnd"/>
      <w:r w:rsidRPr="003818F5">
        <w:rPr>
          <w:sz w:val="16"/>
        </w:rPr>
        <w:t xml:space="preserve"> here are from social media, which rely on AI to fuel their growth and revenue models. Other novel </w:t>
      </w:r>
      <w:r w:rsidRPr="009B4BC1">
        <w:rPr>
          <w:rStyle w:val="StyleUnderline"/>
          <w:highlight w:val="cyan"/>
        </w:rPr>
        <w:t>features</w:t>
      </w:r>
      <w:r w:rsidRPr="003818F5">
        <w:rPr>
          <w:rStyle w:val="StyleUnderline"/>
        </w:rPr>
        <w:t xml:space="preserve"> that have </w:t>
      </w:r>
      <w:proofErr w:type="spellStart"/>
      <w:r w:rsidRPr="003818F5">
        <w:rPr>
          <w:rStyle w:val="StyleUnderline"/>
        </w:rPr>
        <w:t>gener</w:t>
      </w:r>
      <w:proofErr w:type="spellEnd"/>
      <w:r w:rsidRPr="003818F5">
        <w:rPr>
          <w:rStyle w:val="StyleUnderline"/>
        </w:rPr>
        <w:t xml:space="preserve">- </w:t>
      </w:r>
      <w:proofErr w:type="spellStart"/>
      <w:r w:rsidRPr="003818F5">
        <w:rPr>
          <w:rStyle w:val="StyleUnderline"/>
        </w:rPr>
        <w:t>ated</w:t>
      </w:r>
      <w:proofErr w:type="spellEnd"/>
      <w:r w:rsidRPr="003818F5">
        <w:rPr>
          <w:rStyle w:val="StyleUnderline"/>
        </w:rPr>
        <w:t xml:space="preserve"> controversy </w:t>
      </w:r>
      <w:r w:rsidRPr="009B4BC1">
        <w:rPr>
          <w:rStyle w:val="StyleUnderline"/>
          <w:highlight w:val="cyan"/>
        </w:rPr>
        <w:t>include “algorithmic bias</w:t>
      </w:r>
      <w:r w:rsidRPr="003818F5">
        <w:rPr>
          <w:sz w:val="16"/>
        </w:rPr>
        <w:t xml:space="preserve">” and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65D55523" w14:textId="77777777" w:rsidR="00796D2B" w:rsidRDefault="00796D2B" w:rsidP="00796D2B">
      <w:pPr>
        <w:rPr>
          <w:sz w:val="16"/>
        </w:rPr>
      </w:pPr>
      <w:r w:rsidRPr="003818F5">
        <w:rPr>
          <w:sz w:val="16"/>
        </w:rPr>
        <w:t xml:space="preserve">We do not underestimate the productive benefits of AI, and its </w:t>
      </w:r>
      <w:proofErr w:type="spellStart"/>
      <w:r w:rsidRPr="003818F5">
        <w:rPr>
          <w:sz w:val="16"/>
        </w:rPr>
        <w:t>inev</w:t>
      </w:r>
      <w:proofErr w:type="spellEnd"/>
      <w:r w:rsidRPr="003818F5">
        <w:rPr>
          <w:sz w:val="16"/>
        </w:rPr>
        <w:t xml:space="preserve">- </w:t>
      </w:r>
      <w:proofErr w:type="spellStart"/>
      <w:r w:rsidRPr="003818F5">
        <w:rPr>
          <w:sz w:val="16"/>
        </w:rPr>
        <w:t>itable</w:t>
      </w:r>
      <w:proofErr w:type="spellEnd"/>
      <w:r w:rsidRPr="003818F5">
        <w:rPr>
          <w:sz w:val="16"/>
        </w:rPr>
        <w:t xml:space="preserv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3DDD3662" w14:textId="77777777" w:rsidR="00796D2B" w:rsidRPr="003F436D" w:rsidRDefault="00796D2B" w:rsidP="00796D2B">
      <w:pPr>
        <w:pStyle w:val="Heading4"/>
      </w:pPr>
      <w:r>
        <w:t>5----</w:t>
      </w:r>
      <w:r w:rsidRPr="003F436D">
        <w:t>The link turns case</w:t>
      </w:r>
      <w:r>
        <w:t>---it undermines enforcement.</w:t>
      </w:r>
    </w:p>
    <w:p w14:paraId="6A7C1502" w14:textId="77777777" w:rsidR="00796D2B" w:rsidRDefault="00796D2B" w:rsidP="00796D2B">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353ECB8A" w14:textId="77777777" w:rsidR="00796D2B" w:rsidRPr="00881A29" w:rsidRDefault="00796D2B" w:rsidP="00796D2B">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4513307E" w14:textId="77777777" w:rsidR="00796D2B" w:rsidRPr="00881A29" w:rsidRDefault="00796D2B" w:rsidP="00796D2B">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C3836EE" w14:textId="77777777" w:rsidR="00796D2B" w:rsidRDefault="00796D2B" w:rsidP="00796D2B">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63A0042D" w14:textId="77777777" w:rsidR="00796D2B" w:rsidRPr="00D4457C" w:rsidRDefault="00796D2B" w:rsidP="00796D2B"/>
    <w:p w14:paraId="0CCD29A3" w14:textId="77777777" w:rsidR="00796D2B" w:rsidRDefault="00796D2B" w:rsidP="00796D2B">
      <w:pPr>
        <w:pStyle w:val="Heading4"/>
      </w:pPr>
      <w:r>
        <w:t>outweighs everything</w:t>
      </w:r>
    </w:p>
    <w:p w14:paraId="35C30C49" w14:textId="77777777" w:rsidR="00796D2B" w:rsidRDefault="00796D2B" w:rsidP="00796D2B">
      <w:r w:rsidRPr="00575800">
        <w:t xml:space="preserve">Mara </w:t>
      </w:r>
      <w:r w:rsidRPr="007D7E8D">
        <w:rPr>
          <w:rStyle w:val="Style13ptBold"/>
        </w:rPr>
        <w:t>Hvistendahl 19</w:t>
      </w:r>
      <w:r w:rsidRPr="00575800">
        <w:t xml:space="preserve"> –</w:t>
      </w:r>
      <w:r>
        <w:t xml:space="preserve"> </w:t>
      </w:r>
      <w:r w:rsidRPr="00D539C6">
        <w:t xml:space="preserve">correspondent with </w:t>
      </w:r>
      <w:proofErr w:type="gramStart"/>
      <w:r w:rsidRPr="00D539C6">
        <w:t>Science</w:t>
      </w:r>
      <w:proofErr w:type="gramEnd"/>
      <w:r w:rsidRPr="00D539C6">
        <w:t xml:space="preserve"> magazine</w:t>
      </w:r>
      <w:r>
        <w:t>,</w:t>
      </w:r>
      <w:r w:rsidRPr="00575800">
        <w:t xml:space="preserve"> </w:t>
      </w:r>
      <w:r>
        <w:t>3/28/19. “</w:t>
      </w:r>
      <w:r w:rsidRPr="00D539C6">
        <w:t>Can we stop AI outsmarting humanity?</w:t>
      </w:r>
      <w:r>
        <w:t xml:space="preserve">” </w:t>
      </w:r>
      <w:hyperlink r:id="rId9" w:history="1">
        <w:r w:rsidRPr="006E32E7">
          <w:rPr>
            <w:rStyle w:val="Hyperlink"/>
          </w:rPr>
          <w:t>https://www.theguardian.com/technology/2019/mar/28/can-we-stop-robots-outsmarting-humanity-artificial-intelligence-singularity</w:t>
        </w:r>
      </w:hyperlink>
    </w:p>
    <w:p w14:paraId="16BB1D98" w14:textId="77777777" w:rsidR="00796D2B" w:rsidRPr="007D7E8D" w:rsidRDefault="00796D2B" w:rsidP="00796D2B">
      <w:pPr>
        <w:rPr>
          <w:sz w:val="16"/>
        </w:rPr>
      </w:pPr>
      <w:r w:rsidRPr="00EA1A01">
        <w:rPr>
          <w:rStyle w:val="StyleUnderline"/>
          <w:highlight w:val="cyan"/>
        </w:rPr>
        <w:t>Existential risks</w:t>
      </w:r>
      <w:r w:rsidRPr="007D7E8D">
        <w:rPr>
          <w:sz w:val="16"/>
        </w:rPr>
        <w:t xml:space="preserve"> – or X-risks, as Tallinn calls them – </w:t>
      </w:r>
      <w:r w:rsidRPr="00EA1A01">
        <w:rPr>
          <w:rStyle w:val="StyleUnderline"/>
          <w:highlight w:val="cyan"/>
        </w:rPr>
        <w:t>are 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236B183A" w14:textId="77777777" w:rsidR="00796D2B" w:rsidRPr="007D7E8D" w:rsidRDefault="00796D2B" w:rsidP="00796D2B">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5E8D31E6" w14:textId="77777777" w:rsidR="00796D2B" w:rsidRPr="007D7E8D" w:rsidRDefault="00796D2B" w:rsidP="00796D2B">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advanced AI can dispose of us as swiftly as humans chop down trees</w:t>
      </w:r>
      <w:r w:rsidRPr="007D7E8D">
        <w:rPr>
          <w:sz w:val="16"/>
        </w:rPr>
        <w:t>. Superintelligence is to us what we are to gorillas.</w:t>
      </w:r>
    </w:p>
    <w:p w14:paraId="69C033AC" w14:textId="77777777" w:rsidR="00796D2B" w:rsidRPr="007D7E8D" w:rsidRDefault="00796D2B" w:rsidP="00796D2B">
      <w:pPr>
        <w:rPr>
          <w:sz w:val="16"/>
        </w:rPr>
      </w:pPr>
      <w:r w:rsidRPr="007D7E8D">
        <w:rPr>
          <w:sz w:val="16"/>
        </w:rPr>
        <w:t xml:space="preserve">An AI would need a body to take over, the older man said. Without </w:t>
      </w:r>
      <w:proofErr w:type="gramStart"/>
      <w:r w:rsidRPr="007D7E8D">
        <w:rPr>
          <w:sz w:val="16"/>
        </w:rPr>
        <w:t>some kind of physical</w:t>
      </w:r>
      <w:proofErr w:type="gramEnd"/>
      <w:r w:rsidRPr="007D7E8D">
        <w:rPr>
          <w:sz w:val="16"/>
        </w:rPr>
        <w:t xml:space="preserve"> casing, how could it possibly gain physical control?</w:t>
      </w:r>
    </w:p>
    <w:p w14:paraId="0D8B35A3" w14:textId="77777777" w:rsidR="00796D2B" w:rsidRPr="007D7E8D" w:rsidRDefault="00796D2B" w:rsidP="00796D2B">
      <w:pPr>
        <w:rPr>
          <w:sz w:val="16"/>
        </w:rPr>
      </w:pPr>
      <w:r w:rsidRPr="007D7E8D">
        <w:rPr>
          <w:sz w:val="16"/>
        </w:rPr>
        <w:t>Tallinn had another metaphor ready: “Put me in a basement with an internet connection, and I could do a lot of damage,” he said. Then he took a bite of risotto.</w:t>
      </w:r>
    </w:p>
    <w:p w14:paraId="30957420" w14:textId="77777777" w:rsidR="00796D2B" w:rsidRPr="007D7E8D" w:rsidRDefault="00796D2B" w:rsidP="00796D2B">
      <w:pPr>
        <w:rPr>
          <w:sz w:val="16"/>
        </w:rPr>
      </w:pPr>
      <w:r w:rsidRPr="007D7E8D">
        <w:rPr>
          <w:sz w:val="16"/>
        </w:rPr>
        <w:t xml:space="preserve">Every AI, whether it’s a Roomba or one of its potential world-dominating descendants, is driven by outcomes. Programmers assign these goals, along with a series of rules on how to pursue them. </w:t>
      </w:r>
      <w:r w:rsidRPr="00EA1A01">
        <w:rPr>
          <w:rStyle w:val="StyleUnderline"/>
          <w:highlight w:val="cyan"/>
        </w:rPr>
        <w:t>Advanced AI wouldn’t</w:t>
      </w:r>
      <w:r w:rsidRPr="007D7E8D">
        <w:rPr>
          <w:rStyle w:val="StyleUnderline"/>
        </w:rPr>
        <w:t xml:space="preserve"> necessarily </w:t>
      </w:r>
      <w:r w:rsidRPr="00EA1A01">
        <w:rPr>
          <w:rStyle w:val="StyleUnderline"/>
          <w:highlight w:val="cyan"/>
        </w:rPr>
        <w:t xml:space="preserve">need to be given the goal of world domination </w:t>
      </w:r>
      <w:proofErr w:type="gramStart"/>
      <w:r w:rsidRPr="00EA1A01">
        <w:rPr>
          <w:rStyle w:val="StyleUnderline"/>
          <w:highlight w:val="cyan"/>
        </w:rPr>
        <w:t>in order to</w:t>
      </w:r>
      <w:proofErr w:type="gramEnd"/>
      <w:r w:rsidRPr="00EA1A01">
        <w:rPr>
          <w:rStyle w:val="StyleUnderline"/>
          <w:highlight w:val="cyan"/>
        </w:rPr>
        <w:t xml:space="preserve"> achieve it – it could</w:t>
      </w:r>
      <w:r w:rsidRPr="007D7E8D">
        <w:rPr>
          <w:rStyle w:val="StyleUnderline"/>
        </w:rPr>
        <w:t xml:space="preserve"> just </w:t>
      </w:r>
      <w:r w:rsidRPr="00EA1A01">
        <w:rPr>
          <w:rStyle w:val="StyleUnderline"/>
          <w:highlight w:val="cyan"/>
        </w:rPr>
        <w:t>be accidental</w:t>
      </w:r>
      <w:r w:rsidRPr="007D7E8D">
        <w:rPr>
          <w:sz w:val="16"/>
        </w:rPr>
        <w:t>. And the history of computer programming is rife with small errors that sparked catastrophes. In 2010, for example, when a trader with the mutual-fund company Waddell &amp; Reed sold thousands of futures contracts, the firm’s software left out a key variable from the algorithm that helped execute the trade. The result was the trillion-dollar US “flash crash”.</w:t>
      </w:r>
    </w:p>
    <w:p w14:paraId="7094B528" w14:textId="77777777" w:rsidR="00796D2B" w:rsidRPr="007D7E8D" w:rsidRDefault="00796D2B" w:rsidP="00796D2B">
      <w:pPr>
        <w:rPr>
          <w:sz w:val="16"/>
        </w:rPr>
      </w:pPr>
      <w:r w:rsidRPr="007D7E8D">
        <w:rPr>
          <w:sz w:val="16"/>
        </w:rPr>
        <w:t xml:space="preserve">The researchers Tallinn funds believe that </w:t>
      </w:r>
      <w:r w:rsidRPr="00EA1A01">
        <w:rPr>
          <w:rStyle w:val="StyleUnderline"/>
          <w:highlight w:val="cyan"/>
        </w:rPr>
        <w:t xml:space="preserve">if the reward structure of a superhuman AI is not properly programmed, even </w:t>
      </w:r>
      <w:r w:rsidRPr="00EA1A01">
        <w:rPr>
          <w:rStyle w:val="Emphasis"/>
          <w:highlight w:val="cyan"/>
        </w:rPr>
        <w:t>benign objectives could have insidious ends</w:t>
      </w:r>
      <w:r w:rsidRPr="007D7E8D">
        <w:rPr>
          <w:sz w:val="16"/>
        </w:rPr>
        <w:t xml:space="preserve">. One well-known example, laid out by the Oxford University philosopher Nick Bostrom in his book Superintelligence, is a fictional agent directed to make as many paperclips as possible. The AI might decide that the atoms in human bodies would be better </w:t>
      </w:r>
      <w:proofErr w:type="gramStart"/>
      <w:r w:rsidRPr="007D7E8D">
        <w:rPr>
          <w:sz w:val="16"/>
        </w:rPr>
        <w:t>put to use</w:t>
      </w:r>
      <w:proofErr w:type="gramEnd"/>
      <w:r w:rsidRPr="007D7E8D">
        <w:rPr>
          <w:sz w:val="16"/>
        </w:rPr>
        <w:t xml:space="preserve"> as raw material.</w:t>
      </w:r>
    </w:p>
    <w:p w14:paraId="13F6AEF4" w14:textId="77777777" w:rsidR="00796D2B" w:rsidRPr="00EC68D6" w:rsidRDefault="00796D2B" w:rsidP="00796D2B">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facing researchers, such as weeding out algorithmic bias, are </w:t>
      </w:r>
      <w:r w:rsidRPr="00EA1A01">
        <w:rPr>
          <w:rStyle w:val="Emphasis"/>
          <w:highlight w:val="cyan"/>
        </w:rPr>
        <w:t>precursors</w:t>
      </w:r>
      <w:r w:rsidRPr="00EA1A01">
        <w:rPr>
          <w:rStyle w:val="StyleUnderline"/>
          <w:highlight w:val="cyan"/>
        </w:rPr>
        <w:t xml:space="preserve"> to ones that humanity might see with super-intelligent AI</w:t>
      </w:r>
      <w:r w:rsidRPr="00EA1A01">
        <w:rPr>
          <w:sz w:val="16"/>
          <w:highlight w:val="cyan"/>
        </w:rPr>
        <w:t>.</w:t>
      </w:r>
    </w:p>
    <w:p w14:paraId="79A27E02" w14:textId="77777777" w:rsidR="00796D2B" w:rsidRPr="00D4457C" w:rsidRDefault="00796D2B" w:rsidP="00796D2B"/>
    <w:p w14:paraId="24374252" w14:textId="77777777" w:rsidR="00796D2B" w:rsidRPr="00FC1536" w:rsidRDefault="00796D2B" w:rsidP="00796D2B">
      <w:pPr>
        <w:pStyle w:val="Heading4"/>
        <w:rPr>
          <w:rFonts w:cs="Calibri"/>
        </w:rPr>
      </w:pPr>
      <w:r>
        <w:rPr>
          <w:rFonts w:cs="Calibri"/>
        </w:rPr>
        <w:t xml:space="preserve">2---Their </w:t>
      </w:r>
      <w:proofErr w:type="spellStart"/>
      <w:r>
        <w:rPr>
          <w:rFonts w:cs="Calibri"/>
        </w:rPr>
        <w:t>ev</w:t>
      </w:r>
      <w:proofErr w:type="spellEnd"/>
      <w:r>
        <w:rPr>
          <w:rFonts w:cs="Calibri"/>
        </w:rPr>
        <w:t xml:space="preserve"> says FTC WANTS TO not is doing so </w:t>
      </w:r>
    </w:p>
    <w:p w14:paraId="76F80BF1" w14:textId="77777777" w:rsidR="00796D2B" w:rsidRPr="00FC1536" w:rsidRDefault="00796D2B" w:rsidP="00796D2B">
      <w:r>
        <w:rPr>
          <w:rStyle w:val="Style13ptBold"/>
          <w:highlight w:val="green"/>
        </w:rPr>
        <w:t xml:space="preserve">1nc </w:t>
      </w:r>
      <w:r w:rsidRPr="00D4457C">
        <w:rPr>
          <w:rStyle w:val="Style13ptBold"/>
          <w:highlight w:val="green"/>
        </w:rPr>
        <w:t>Morris</w:t>
      </w:r>
      <w:r w:rsidRPr="00FC1536">
        <w:t xml:space="preserve"> 9/17/</w:t>
      </w:r>
      <w:r w:rsidRPr="00D4457C">
        <w:rPr>
          <w:rStyle w:val="Style13ptBold"/>
          <w:highlight w:val="green"/>
        </w:rPr>
        <w:t>21</w:t>
      </w:r>
      <w:r w:rsidRPr="00FC1536">
        <w:t>, *Angela Morris, Deputy editor at IAM Media; (September 17th, 2021, “The FTC creates a potential new US headache for SEP owners”, https://www.iam-media.com/frandseps/the-ftc-creates-potential-new-us-headache-sep-owners)</w:t>
      </w:r>
    </w:p>
    <w:p w14:paraId="24EF19AF" w14:textId="77777777" w:rsidR="00796D2B" w:rsidRPr="000D51C2" w:rsidRDefault="00796D2B" w:rsidP="00796D2B">
      <w:pPr>
        <w:rPr>
          <w:sz w:val="16"/>
        </w:rPr>
      </w:pPr>
      <w:r w:rsidRPr="00FC1536">
        <w:rPr>
          <w:sz w:val="16"/>
          <w:szCs w:val="16"/>
        </w:rPr>
        <w:t>SEP owners that may already be wary of potential Biden Administration regulatory changes now have a new threat to keep them up at night.</w:t>
      </w:r>
      <w:r>
        <w:rPr>
          <w:sz w:val="16"/>
          <w:szCs w:val="16"/>
        </w:rPr>
        <w:t xml:space="preserve"> </w:t>
      </w:r>
      <w:r w:rsidRPr="00FC1536">
        <w:rPr>
          <w:sz w:val="16"/>
        </w:rPr>
        <w:t xml:space="preserve">Over the summer </w:t>
      </w:r>
      <w:r w:rsidRPr="00AA4CA5">
        <w:rPr>
          <w:rStyle w:val="StyleUnderline"/>
          <w:highlight w:val="cyan"/>
        </w:rPr>
        <w:t>the F</w:t>
      </w:r>
      <w:r w:rsidRPr="00FC1536">
        <w:rPr>
          <w:sz w:val="16"/>
        </w:rPr>
        <w:t xml:space="preserve">ederal </w:t>
      </w:r>
      <w:r w:rsidRPr="00AA4CA5">
        <w:rPr>
          <w:rStyle w:val="StyleUnderline"/>
          <w:highlight w:val="cyan"/>
        </w:rPr>
        <w:t>T</w:t>
      </w:r>
      <w:r w:rsidRPr="00FC1536">
        <w:rPr>
          <w:sz w:val="16"/>
        </w:rPr>
        <w:t xml:space="preserve">rade </w:t>
      </w:r>
      <w:r w:rsidRPr="00AA4CA5">
        <w:rPr>
          <w:rStyle w:val="StyleUnderline"/>
          <w:highlight w:val="cyan"/>
        </w:rPr>
        <w:t>C</w:t>
      </w:r>
      <w:r w:rsidRPr="00FC1536">
        <w:rPr>
          <w:sz w:val="16"/>
        </w:rPr>
        <w:t xml:space="preserve">ommission </w:t>
      </w:r>
      <w:hyperlink r:id="rId10" w:history="1">
        <w:r w:rsidRPr="00FC1536">
          <w:rPr>
            <w:rStyle w:val="StyleUnderline"/>
          </w:rPr>
          <w:t xml:space="preserve">announced an </w:t>
        </w:r>
        <w:r w:rsidRPr="00AA4CA5">
          <w:rPr>
            <w:rStyle w:val="StyleUnderline"/>
            <w:highlight w:val="cyan"/>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AA4CA5">
        <w:rPr>
          <w:rStyle w:val="StyleUnderline"/>
          <w:highlight w:val="cyan"/>
        </w:rPr>
        <w:t>enforcement</w:t>
      </w:r>
      <w:r w:rsidRPr="00FC1536">
        <w:rPr>
          <w:sz w:val="16"/>
        </w:rPr>
        <w:t xml:space="preserve"> authority </w:t>
      </w:r>
      <w:r w:rsidRPr="00AA4CA5">
        <w:rPr>
          <w:rStyle w:val="StyleUnderline"/>
          <w:highlight w:val="cyan"/>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11"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AA4CA5">
        <w:rPr>
          <w:rStyle w:val="Emphasis"/>
          <w:highlight w:val="cyan"/>
        </w:rPr>
        <w:t>abuse</w:t>
      </w:r>
      <w:r w:rsidRPr="00AA4CA5">
        <w:rPr>
          <w:rStyle w:val="StyleUnderline"/>
          <w:highlight w:val="cyan"/>
        </w:rPr>
        <w:t xml:space="preserve"> of </w:t>
      </w:r>
      <w:r w:rsidRPr="00AA4CA5">
        <w:rPr>
          <w:rStyle w:val="Emphasis"/>
          <w:highlight w:val="cyan"/>
        </w:rPr>
        <w:t>intellectual property</w:t>
      </w:r>
      <w:r w:rsidRPr="00FC1536">
        <w:rPr>
          <w:sz w:val="16"/>
        </w:rPr>
        <w:t>” and “monopolistic practices”.</w:t>
      </w:r>
      <w:r>
        <w:rPr>
          <w:sz w:val="16"/>
        </w:rPr>
        <w:t xml:space="preserve"> </w:t>
      </w: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r>
        <w:rPr>
          <w:sz w:val="16"/>
        </w:rPr>
        <w:t xml:space="preserve"> </w:t>
      </w:r>
      <w:r w:rsidRPr="00FC1536">
        <w:rPr>
          <w:sz w:val="16"/>
        </w:rPr>
        <w:t>“</w:t>
      </w:r>
      <w:r w:rsidRPr="00AA4CA5">
        <w:rPr>
          <w:rStyle w:val="StyleUnderline"/>
          <w:highlight w:val="cyan"/>
        </w:rPr>
        <w:t>The FTC</w:t>
      </w:r>
      <w:r w:rsidRPr="00FC1536">
        <w:rPr>
          <w:rStyle w:val="StyleUnderline"/>
        </w:rPr>
        <w:t xml:space="preserve"> has</w:t>
      </w:r>
      <w:r w:rsidRPr="00FC1536">
        <w:rPr>
          <w:sz w:val="16"/>
        </w:rPr>
        <w:t xml:space="preserve"> previously </w:t>
      </w:r>
      <w:r w:rsidRPr="00AA4CA5">
        <w:rPr>
          <w:rStyle w:val="StyleUnderline"/>
          <w:highlight w:val="cyan"/>
        </w:rPr>
        <w:t>conducted</w:t>
      </w:r>
      <w:r w:rsidRPr="00FC1536">
        <w:rPr>
          <w:sz w:val="16"/>
        </w:rPr>
        <w:t xml:space="preserve"> two </w:t>
      </w:r>
      <w:r w:rsidRPr="00AA4CA5">
        <w:rPr>
          <w:rStyle w:val="StyleUnderline"/>
          <w:highlight w:val="cyan"/>
        </w:rPr>
        <w:t>investigations where it found</w:t>
      </w:r>
      <w:r w:rsidRPr="00FC1536">
        <w:rPr>
          <w:sz w:val="16"/>
        </w:rPr>
        <w:t xml:space="preserve"> that </w:t>
      </w:r>
      <w:r w:rsidRPr="00AA4CA5">
        <w:rPr>
          <w:rStyle w:val="StyleUnderline"/>
          <w:highlight w:val="cyan"/>
        </w:rPr>
        <w:t>SEP holders</w:t>
      </w:r>
      <w:r w:rsidRPr="00FC1536">
        <w:rPr>
          <w:rStyle w:val="StyleUnderline"/>
        </w:rPr>
        <w:t xml:space="preserve"> seeking injunctions</w:t>
      </w:r>
      <w:r w:rsidRPr="00FC1536">
        <w:rPr>
          <w:sz w:val="16"/>
        </w:rPr>
        <w:t xml:space="preserve"> against licensees </w:t>
      </w:r>
      <w:r w:rsidRPr="00AA4CA5">
        <w:rPr>
          <w:rStyle w:val="StyleUnderline"/>
          <w:highlight w:val="cyan"/>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D4457C">
        <w:rPr>
          <w:rStyle w:val="StyleUnderline"/>
          <w:highlight w:val="green"/>
        </w:rPr>
        <w:t xml:space="preserve">That may be an area where </w:t>
      </w:r>
      <w:r w:rsidRPr="00D4457C">
        <w:rPr>
          <w:rStyle w:val="Emphasis"/>
          <w:szCs w:val="26"/>
          <w:highlight w:val="green"/>
        </w:rPr>
        <w:t xml:space="preserve">the FTC </w:t>
      </w:r>
      <w:r w:rsidRPr="00D4457C">
        <w:rPr>
          <w:rStyle w:val="Emphasis"/>
          <w:sz w:val="52"/>
          <w:szCs w:val="56"/>
          <w:highlight w:val="green"/>
        </w:rPr>
        <w:t xml:space="preserve">wants </w:t>
      </w:r>
      <w:r w:rsidRPr="00D4457C">
        <w:rPr>
          <w:rStyle w:val="Emphasis"/>
          <w:szCs w:val="26"/>
          <w:highlight w:val="green"/>
        </w:rPr>
        <w:t>to continue to devote resources</w:t>
      </w:r>
      <w:r w:rsidRPr="00FC1536">
        <w:rPr>
          <w:sz w:val="16"/>
        </w:rPr>
        <w:t xml:space="preserve"> and is certainly an area where there can be harm to competition because of the hold-up power of SEPs.”</w:t>
      </w:r>
      <w:r>
        <w:rPr>
          <w:sz w:val="16"/>
        </w:rPr>
        <w:t xml:space="preserve"> </w:t>
      </w: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r>
        <w:rPr>
          <w:sz w:val="16"/>
          <w:szCs w:val="16"/>
        </w:rPr>
        <w:t xml:space="preserve"> </w:t>
      </w: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r>
        <w:rPr>
          <w:sz w:val="16"/>
          <w:szCs w:val="16"/>
        </w:rPr>
        <w:t xml:space="preserve"> </w:t>
      </w: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r>
        <w:rPr>
          <w:sz w:val="16"/>
          <w:szCs w:val="16"/>
        </w:rPr>
        <w:t xml:space="preserve"> </w:t>
      </w:r>
      <w:r w:rsidRPr="00FC1536">
        <w:rPr>
          <w:sz w:val="16"/>
          <w:szCs w:val="16"/>
        </w:rPr>
        <w:t>Big Tech companies and other large businesses would be advised to pay attention as well, given that another stated FTC aim is to target alleged abuses of their market power that stop entrepreneurs from competing.</w:t>
      </w:r>
      <w:r>
        <w:rPr>
          <w:sz w:val="16"/>
          <w:szCs w:val="16"/>
        </w:rPr>
        <w:t xml:space="preserve"> </w:t>
      </w:r>
      <w:r w:rsidRPr="00FC1536">
        <w:rPr>
          <w:sz w:val="16"/>
        </w:rPr>
        <w:t xml:space="preserve">The two </w:t>
      </w:r>
      <w:r w:rsidRPr="00AA4CA5">
        <w:rPr>
          <w:rStyle w:val="StyleUnderline"/>
          <w:highlight w:val="cyan"/>
        </w:rPr>
        <w:t>resolutions</w:t>
      </w:r>
      <w:r w:rsidRPr="00FC1536">
        <w:rPr>
          <w:rStyle w:val="StyleUnderline"/>
        </w:rPr>
        <w:t xml:space="preserve"> were among a group of eight that</w:t>
      </w:r>
      <w:r w:rsidRPr="00FC1536">
        <w:rPr>
          <w:sz w:val="16"/>
        </w:rPr>
        <w:t xml:space="preserve"> a divided commission </w:t>
      </w:r>
      <w:r w:rsidRPr="00AA4CA5">
        <w:rPr>
          <w:rStyle w:val="StyleUnderline"/>
          <w:highlight w:val="cyan"/>
        </w:rPr>
        <w:t>passed this month</w:t>
      </w:r>
      <w:r w:rsidRPr="00FC1536">
        <w:rPr>
          <w:rStyle w:val="StyleUnderline"/>
        </w:rPr>
        <w:t xml:space="preserve"> on a 3-2 vote</w:t>
      </w:r>
      <w:r w:rsidRPr="00FC1536">
        <w:rPr>
          <w:sz w:val="16"/>
        </w:rPr>
        <w:t xml:space="preserve">, </w:t>
      </w:r>
      <w:r w:rsidRPr="00AA4CA5">
        <w:rPr>
          <w:rStyle w:val="StyleUnderline"/>
          <w:highlight w:val="cyan"/>
        </w:rPr>
        <w:t xml:space="preserve">as the agency seeks to handle </w:t>
      </w:r>
      <w:r w:rsidRPr="00AA4CA5">
        <w:rPr>
          <w:rStyle w:val="Emphasis"/>
          <w:highlight w:val="cyan"/>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71B68ED6" w14:textId="77777777" w:rsidR="00796D2B" w:rsidRPr="003C13D7" w:rsidRDefault="00796D2B" w:rsidP="00796D2B">
      <w:pPr>
        <w:pStyle w:val="Heading4"/>
      </w:pPr>
      <w:r>
        <w:t xml:space="preserve">5---current enforcement is </w:t>
      </w:r>
      <w:r>
        <w:rPr>
          <w:u w:val="single"/>
        </w:rPr>
        <w:t>all talk</w:t>
      </w:r>
    </w:p>
    <w:p w14:paraId="0392919F" w14:textId="77777777" w:rsidR="00796D2B" w:rsidRPr="00D159F1" w:rsidRDefault="00796D2B" w:rsidP="00796D2B">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rsidRPr="008C4EDB">
        <w:t xml:space="preserve"> “FTC, Biden Antitrust Enforcement Push Takes </w:t>
      </w:r>
      <w:proofErr w:type="gramStart"/>
      <w:r w:rsidRPr="008C4EDB">
        <w:t>On</w:t>
      </w:r>
      <w:proofErr w:type="gramEnd"/>
      <w:r w:rsidRPr="008C4EDB">
        <w:t xml:space="preserve"> Amazon, Google — And The Supreme Court</w:t>
      </w:r>
      <w:r>
        <w:t>.</w:t>
      </w:r>
      <w:r w:rsidRPr="008C4EDB">
        <w:t xml:space="preserve">” </w:t>
      </w:r>
      <w:hyperlink r:id="rId12" w:history="1">
        <w:r w:rsidRPr="00D159F1">
          <w:rPr>
            <w:rStyle w:val="Hyperlink"/>
          </w:rPr>
          <w:t>https://www.investors.com/news/antitrust-enforcement-push-by-ftc-biden-takes-on-amazon-google-supreme-court/</w:t>
        </w:r>
      </w:hyperlink>
    </w:p>
    <w:p w14:paraId="28E92734" w14:textId="77777777" w:rsidR="00796D2B" w:rsidRPr="00821655" w:rsidRDefault="00796D2B" w:rsidP="00796D2B">
      <w:pPr>
        <w:rPr>
          <w:sz w:val="16"/>
        </w:rPr>
      </w:pPr>
      <w:r w:rsidRPr="00821655">
        <w:rPr>
          <w:rStyle w:val="StyleUnderline"/>
          <w:highlight w:val="cyan"/>
        </w:rPr>
        <w:t xml:space="preserve">Investors </w:t>
      </w:r>
      <w:r w:rsidRPr="00821655">
        <w:rPr>
          <w:rStyle w:val="Emphasis"/>
          <w:highlight w:val="cyan"/>
        </w:rPr>
        <w:t>don't</w:t>
      </w:r>
      <w:r w:rsidRPr="00821655">
        <w:rPr>
          <w:sz w:val="16"/>
        </w:rPr>
        <w:t xml:space="preserve"> seem to </w:t>
      </w:r>
      <w:r w:rsidRPr="00821655">
        <w:rPr>
          <w:rStyle w:val="Emphasis"/>
          <w:highlight w:val="cyan"/>
        </w:rPr>
        <w:t>see</w:t>
      </w:r>
      <w:r w:rsidRPr="00821655">
        <w:rPr>
          <w:rStyle w:val="StyleUnderline"/>
          <w:highlight w:val="cyan"/>
        </w:rPr>
        <w:t xml:space="preserve"> a</w:t>
      </w:r>
      <w:r w:rsidRPr="00821655">
        <w:rPr>
          <w:rStyle w:val="StyleUnderline"/>
        </w:rPr>
        <w:t xml:space="preserve"> major </w:t>
      </w:r>
      <w:r w:rsidRPr="00821655">
        <w:rPr>
          <w:rStyle w:val="StyleUnderline"/>
          <w:highlight w:val="cyan"/>
        </w:rPr>
        <w:t>threat</w:t>
      </w:r>
      <w:r w:rsidRPr="00821655">
        <w:rPr>
          <w:rStyle w:val="StyleUnderline"/>
        </w:rPr>
        <w:t>. Google</w:t>
      </w:r>
      <w:r w:rsidRPr="00821655">
        <w:rPr>
          <w:sz w:val="16"/>
        </w:rPr>
        <w:t xml:space="preserve"> parent </w:t>
      </w:r>
      <w:hyperlink r:id="rId13" w:history="1">
        <w:r w:rsidRPr="00821655">
          <w:rPr>
            <w:rStyle w:val="Hyperlink"/>
            <w:sz w:val="16"/>
          </w:rPr>
          <w:t>Alphabet</w:t>
        </w:r>
      </w:hyperlink>
      <w:r w:rsidRPr="00821655">
        <w:rPr>
          <w:sz w:val="16"/>
        </w:rPr>
        <w:t> (</w:t>
      </w:r>
      <w:hyperlink r:id="rId14" w:tgtFrame="_blank" w:history="1">
        <w:r w:rsidRPr="00821655">
          <w:rPr>
            <w:rStyle w:val="Hyperlink"/>
            <w:sz w:val="16"/>
          </w:rPr>
          <w:t>GOOGL</w:t>
        </w:r>
      </w:hyperlink>
      <w:r w:rsidRPr="00821655">
        <w:rPr>
          <w:sz w:val="16"/>
        </w:rPr>
        <w:t xml:space="preserve">), </w:t>
      </w:r>
      <w:r w:rsidRPr="00821655">
        <w:rPr>
          <w:rStyle w:val="StyleUnderline"/>
        </w:rPr>
        <w:t xml:space="preserve">Apple and Facebook </w:t>
      </w:r>
      <w:r w:rsidRPr="00821655">
        <w:rPr>
          <w:rStyle w:val="StyleUnderline"/>
          <w:highlight w:val="cyan"/>
        </w:rPr>
        <w:t>stock</w:t>
      </w:r>
      <w:r w:rsidRPr="00821655">
        <w:rPr>
          <w:rStyle w:val="StyleUnderline"/>
        </w:rPr>
        <w:t xml:space="preserve"> have </w:t>
      </w:r>
      <w:r w:rsidRPr="00821655">
        <w:rPr>
          <w:rStyle w:val="StyleUnderline"/>
          <w:highlight w:val="cyan"/>
        </w:rPr>
        <w:t xml:space="preserve">hit </w:t>
      </w:r>
      <w:r w:rsidRPr="00821655">
        <w:rPr>
          <w:rStyle w:val="Emphasis"/>
          <w:highlight w:val="cyan"/>
        </w:rPr>
        <w:t>all-time highs</w:t>
      </w:r>
      <w:r w:rsidRPr="00821655">
        <w:rPr>
          <w:rStyle w:val="StyleUnderline"/>
        </w:rPr>
        <w:t xml:space="preserve"> this month. </w:t>
      </w:r>
      <w:r w:rsidRPr="00821655">
        <w:rPr>
          <w:rStyle w:val="StyleUnderline"/>
          <w:highlight w:val="cyan"/>
        </w:rPr>
        <w:t xml:space="preserve">After </w:t>
      </w:r>
      <w:r w:rsidRPr="00821655">
        <w:rPr>
          <w:rStyle w:val="Emphasis"/>
          <w:highlight w:val="cyan"/>
        </w:rPr>
        <w:t>Khan's ascension</w:t>
      </w:r>
      <w:r w:rsidRPr="00821655">
        <w:rPr>
          <w:rStyle w:val="StyleUnderline"/>
        </w:rPr>
        <w:t xml:space="preserve"> as FTC chair, </w:t>
      </w:r>
      <w:r w:rsidRPr="00821655">
        <w:rPr>
          <w:rStyle w:val="StyleUnderline"/>
          <w:highlight w:val="cyan"/>
        </w:rPr>
        <w:t>Amazon</w:t>
      </w:r>
      <w:r w:rsidRPr="00821655">
        <w:rPr>
          <w:rStyle w:val="StyleUnderline"/>
        </w:rPr>
        <w:t xml:space="preserve"> stock </w:t>
      </w:r>
      <w:r w:rsidRPr="00821655">
        <w:rPr>
          <w:rStyle w:val="Emphasis"/>
          <w:highlight w:val="cyan"/>
        </w:rPr>
        <w:t>ran to a record</w:t>
      </w:r>
      <w:r w:rsidRPr="00821655">
        <w:rPr>
          <w:sz w:val="16"/>
        </w:rPr>
        <w:t>, before its second-quarter revenue miss briefly halted its momentum.</w:t>
      </w:r>
    </w:p>
    <w:p w14:paraId="1391B056" w14:textId="77777777" w:rsidR="00796D2B" w:rsidRPr="00821655" w:rsidRDefault="00796D2B" w:rsidP="00796D2B">
      <w:pPr>
        <w:rPr>
          <w:sz w:val="16"/>
        </w:rPr>
      </w:pPr>
      <w:r w:rsidRPr="00821655">
        <w:rPr>
          <w:rStyle w:val="StyleUnderline"/>
          <w:highlight w:val="cyan"/>
        </w:rPr>
        <w:t>Recent</w:t>
      </w:r>
      <w:r w:rsidRPr="00821655">
        <w:rPr>
          <w:rStyle w:val="StyleUnderline"/>
        </w:rPr>
        <w:t xml:space="preserve"> </w:t>
      </w:r>
      <w:r w:rsidRPr="00821655">
        <w:rPr>
          <w:rStyle w:val="Emphasis"/>
        </w:rPr>
        <w:t xml:space="preserve">antitrust </w:t>
      </w:r>
      <w:r w:rsidRPr="00821655">
        <w:rPr>
          <w:rStyle w:val="Emphasis"/>
          <w:highlight w:val="cyan"/>
        </w:rPr>
        <w:t>rulings</w:t>
      </w:r>
      <w:r w:rsidRPr="00821655">
        <w:rPr>
          <w:rStyle w:val="StyleUnderline"/>
        </w:rPr>
        <w:t xml:space="preserve"> help </w:t>
      </w:r>
      <w:r w:rsidRPr="00821655">
        <w:rPr>
          <w:rStyle w:val="StyleUnderline"/>
          <w:highlight w:val="cyan"/>
        </w:rPr>
        <w:t>explain the</w:t>
      </w:r>
      <w:r w:rsidRPr="00821655">
        <w:rPr>
          <w:sz w:val="16"/>
        </w:rPr>
        <w:t xml:space="preserve"> apparent </w:t>
      </w:r>
      <w:r w:rsidRPr="00821655">
        <w:rPr>
          <w:rStyle w:val="Emphasis"/>
          <w:highlight w:val="cyan"/>
        </w:rPr>
        <w:t>lack of concern</w:t>
      </w:r>
      <w:r w:rsidRPr="00821655">
        <w:rPr>
          <w:sz w:val="16"/>
        </w:rPr>
        <w:t>.</w:t>
      </w:r>
    </w:p>
    <w:p w14:paraId="5726A0CB" w14:textId="77777777" w:rsidR="00796D2B" w:rsidRPr="00821655" w:rsidRDefault="00796D2B" w:rsidP="00796D2B">
      <w:pPr>
        <w:rPr>
          <w:sz w:val="16"/>
        </w:rPr>
      </w:pPr>
      <w:r w:rsidRPr="00821655">
        <w:rPr>
          <w:sz w:val="16"/>
        </w:rPr>
        <w:t xml:space="preserve">The Supreme Court's June opinion rejecting NCAA limits on educational benefits for student-athletes reads like a celebration of noninterventionist antitrust law, William </w:t>
      </w:r>
      <w:proofErr w:type="spellStart"/>
      <w:r w:rsidRPr="00821655">
        <w:rPr>
          <w:sz w:val="16"/>
        </w:rPr>
        <w:t>Kovacic</w:t>
      </w:r>
      <w:proofErr w:type="spellEnd"/>
      <w:r w:rsidRPr="00821655">
        <w:rPr>
          <w:sz w:val="16"/>
        </w:rPr>
        <w:t>, who chaired the FTC under President George W. Bush, told IBD.</w:t>
      </w:r>
    </w:p>
    <w:p w14:paraId="7FF36582" w14:textId="77777777" w:rsidR="00796D2B" w:rsidRPr="00BE1986" w:rsidRDefault="00796D2B" w:rsidP="00796D2B">
      <w:pPr>
        <w:rPr>
          <w:sz w:val="16"/>
        </w:rPr>
      </w:pPr>
      <w:r w:rsidRPr="00821655">
        <w:rPr>
          <w:rStyle w:val="StyleUnderline"/>
        </w:rPr>
        <w:t>"Markets are</w:t>
      </w:r>
      <w:r w:rsidRPr="00821655">
        <w:rPr>
          <w:sz w:val="16"/>
        </w:rPr>
        <w:t xml:space="preserve"> often </w:t>
      </w:r>
      <w:r w:rsidRPr="00821655">
        <w:rPr>
          <w:rStyle w:val="Emphasis"/>
        </w:rPr>
        <w:t>more effective</w:t>
      </w:r>
      <w:r w:rsidRPr="00821655">
        <w:rPr>
          <w:rStyle w:val="StyleUnderline"/>
        </w:rPr>
        <w:t xml:space="preserve"> than the </w:t>
      </w:r>
      <w:r w:rsidRPr="00821655">
        <w:rPr>
          <w:rStyle w:val="Emphasis"/>
        </w:rPr>
        <w:t>heavy hand</w:t>
      </w:r>
      <w:r w:rsidRPr="00821655">
        <w:rPr>
          <w:rStyle w:val="StyleUnderline"/>
        </w:rPr>
        <w:t xml:space="preserve"> of judicial power when it comes to </w:t>
      </w:r>
      <w:r w:rsidRPr="00821655">
        <w:rPr>
          <w:rStyle w:val="Emphasis"/>
        </w:rPr>
        <w:t>enhancing consumer welfare</w:t>
      </w:r>
      <w:r w:rsidRPr="00821655">
        <w:rPr>
          <w:rStyle w:val="StyleUnderline"/>
        </w:rPr>
        <w:t>,"</w:t>
      </w:r>
      <w:r w:rsidRPr="00821655">
        <w:rPr>
          <w:sz w:val="16"/>
        </w:rPr>
        <w:t xml:space="preserve"> Justice </w:t>
      </w:r>
      <w:r w:rsidRPr="00BE1986">
        <w:rPr>
          <w:sz w:val="16"/>
        </w:rPr>
        <w:t xml:space="preserve">Neil </w:t>
      </w:r>
      <w:r w:rsidRPr="00BE1986">
        <w:rPr>
          <w:rStyle w:val="StyleUnderline"/>
        </w:rPr>
        <w:t>Gorsuch wrote</w:t>
      </w:r>
      <w:r w:rsidRPr="00BE1986">
        <w:rPr>
          <w:sz w:val="16"/>
        </w:rPr>
        <w:t>. Courts examining business dealings should take care not to "set sail on a sea of doubt," he added, elevating William Howard Taft's warning of the danger of a "shifting, vague and indeterminate" antitrust standard.</w:t>
      </w:r>
    </w:p>
    <w:p w14:paraId="378A1D4B" w14:textId="77777777" w:rsidR="00796D2B" w:rsidRPr="00BE1986" w:rsidRDefault="00796D2B" w:rsidP="00796D2B">
      <w:pPr>
        <w:rPr>
          <w:sz w:val="16"/>
        </w:rPr>
      </w:pPr>
      <w:r w:rsidRPr="00BE1986">
        <w:rPr>
          <w:rStyle w:val="StyleUnderline"/>
        </w:rPr>
        <w:t>The words</w:t>
      </w:r>
      <w:r w:rsidRPr="00BE1986">
        <w:rPr>
          <w:sz w:val="16"/>
        </w:rPr>
        <w:t xml:space="preserve"> seemed to </w:t>
      </w:r>
      <w:r w:rsidRPr="00BE1986">
        <w:rPr>
          <w:rStyle w:val="StyleUnderline"/>
        </w:rPr>
        <w:t xml:space="preserve">carry a </w:t>
      </w:r>
      <w:r w:rsidRPr="00BE1986">
        <w:rPr>
          <w:rStyle w:val="Emphasis"/>
        </w:rPr>
        <w:t>not-too-subtle message</w:t>
      </w:r>
      <w:r w:rsidRPr="00BE1986">
        <w:rPr>
          <w:rStyle w:val="StyleUnderline"/>
        </w:rPr>
        <w:t xml:space="preserve"> for the Biden team</w:t>
      </w:r>
      <w:r w:rsidRPr="00821655">
        <w:rPr>
          <w:sz w:val="16"/>
        </w:rPr>
        <w:t xml:space="preserve">, </w:t>
      </w:r>
      <w:proofErr w:type="spellStart"/>
      <w:r w:rsidRPr="00821655">
        <w:rPr>
          <w:sz w:val="16"/>
        </w:rPr>
        <w:t>Kovacic</w:t>
      </w:r>
      <w:proofErr w:type="spellEnd"/>
      <w:r w:rsidRPr="00821655">
        <w:rPr>
          <w:sz w:val="16"/>
        </w:rPr>
        <w:t xml:space="preserve"> says. </w:t>
      </w:r>
      <w:r w:rsidRPr="00821655">
        <w:rPr>
          <w:rStyle w:val="StyleUnderline"/>
          <w:highlight w:val="cyan"/>
        </w:rPr>
        <w:t>"</w:t>
      </w:r>
      <w:r w:rsidRPr="00821655">
        <w:rPr>
          <w:rStyle w:val="Emphasis"/>
          <w:highlight w:val="cyan"/>
        </w:rPr>
        <w:t>Until</w:t>
      </w:r>
      <w:r w:rsidRPr="00821655">
        <w:rPr>
          <w:rStyle w:val="StyleUnderline"/>
        </w:rPr>
        <w:t xml:space="preserve"> the </w:t>
      </w:r>
      <w:r w:rsidRPr="00821655">
        <w:rPr>
          <w:rStyle w:val="StyleUnderline"/>
          <w:highlight w:val="cyan"/>
        </w:rPr>
        <w:t xml:space="preserve">Congress </w:t>
      </w:r>
      <w:r w:rsidRPr="00821655">
        <w:rPr>
          <w:rStyle w:val="Emphasis"/>
          <w:highlight w:val="cyan"/>
        </w:rPr>
        <w:t>changes</w:t>
      </w:r>
      <w:r w:rsidRPr="00821655">
        <w:rPr>
          <w:rStyle w:val="Emphasis"/>
        </w:rPr>
        <w:t xml:space="preserve"> the </w:t>
      </w:r>
      <w:r w:rsidRPr="00821655">
        <w:rPr>
          <w:rStyle w:val="Emphasis"/>
          <w:highlight w:val="cyan"/>
        </w:rPr>
        <w:t>law</w:t>
      </w:r>
      <w:r w:rsidRPr="00821655">
        <w:rPr>
          <w:rStyle w:val="StyleUnderline"/>
          <w:highlight w:val="cyan"/>
        </w:rPr>
        <w:t>, we will</w:t>
      </w:r>
      <w:r w:rsidRPr="00821655">
        <w:rPr>
          <w:rStyle w:val="StyleUnderline"/>
        </w:rPr>
        <w:t xml:space="preserve"> </w:t>
      </w:r>
      <w:r w:rsidRPr="00821655">
        <w:rPr>
          <w:rStyle w:val="Emphasis"/>
        </w:rPr>
        <w:t xml:space="preserve">continue to </w:t>
      </w:r>
      <w:r w:rsidRPr="00821655">
        <w:rPr>
          <w:rStyle w:val="Emphasis"/>
          <w:highlight w:val="cyan"/>
        </w:rPr>
        <w:t>endorse</w:t>
      </w:r>
      <w:r w:rsidRPr="00821655">
        <w:rPr>
          <w:rStyle w:val="StyleUnderline"/>
          <w:highlight w:val="cyan"/>
        </w:rPr>
        <w:t xml:space="preserve"> the approach we have taken </w:t>
      </w:r>
      <w:r w:rsidRPr="00BE1986">
        <w:rPr>
          <w:rStyle w:val="StyleUnderline"/>
        </w:rPr>
        <w:t xml:space="preserve">for the </w:t>
      </w:r>
      <w:r w:rsidRPr="00BE1986">
        <w:rPr>
          <w:rStyle w:val="Emphasis"/>
        </w:rPr>
        <w:t>last 40 years</w:t>
      </w:r>
      <w:r w:rsidRPr="00BE1986">
        <w:rPr>
          <w:rStyle w:val="StyleUnderline"/>
        </w:rPr>
        <w:t>,"</w:t>
      </w:r>
      <w:r w:rsidRPr="00BE1986">
        <w:rPr>
          <w:sz w:val="16"/>
        </w:rPr>
        <w:t xml:space="preserve"> he said.</w:t>
      </w:r>
    </w:p>
    <w:p w14:paraId="4892A3D5" w14:textId="77777777" w:rsidR="00796D2B" w:rsidRPr="00BE1986" w:rsidRDefault="00796D2B" w:rsidP="00796D2B">
      <w:pPr>
        <w:rPr>
          <w:sz w:val="16"/>
        </w:rPr>
      </w:pPr>
      <w:r w:rsidRPr="00BE1986">
        <w:rPr>
          <w:sz w:val="16"/>
        </w:rPr>
        <w:t xml:space="preserve">Can Parties Unite </w:t>
      </w:r>
      <w:proofErr w:type="gramStart"/>
      <w:r w:rsidRPr="00BE1986">
        <w:rPr>
          <w:sz w:val="16"/>
        </w:rPr>
        <w:t>On</w:t>
      </w:r>
      <w:proofErr w:type="gramEnd"/>
      <w:r w:rsidRPr="00BE1986">
        <w:rPr>
          <w:sz w:val="16"/>
        </w:rPr>
        <w:t xml:space="preserve"> Antitrust Law?</w:t>
      </w:r>
    </w:p>
    <w:p w14:paraId="3CA3F733" w14:textId="77777777" w:rsidR="00796D2B" w:rsidRPr="00BE1986" w:rsidRDefault="00796D2B" w:rsidP="00796D2B">
      <w:pPr>
        <w:rPr>
          <w:sz w:val="16"/>
        </w:rPr>
      </w:pPr>
      <w:r w:rsidRPr="00BE1986">
        <w:rPr>
          <w:sz w:val="16"/>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customers and services."</w:t>
      </w:r>
    </w:p>
    <w:p w14:paraId="794F2AAD" w14:textId="77777777" w:rsidR="00796D2B" w:rsidRPr="00BE1986" w:rsidRDefault="00796D2B" w:rsidP="00796D2B">
      <w:pPr>
        <w:rPr>
          <w:sz w:val="16"/>
        </w:rPr>
      </w:pPr>
      <w:r w:rsidRPr="00BE1986">
        <w:rPr>
          <w:sz w:val="16"/>
        </w:rPr>
        <w:t xml:space="preserve">Another measure would shift the burden of proof for Big Tech acquisitions under antitrust law. Companies with a market cap of $600 billion or more — including Apple, Amazon, </w:t>
      </w:r>
      <w:proofErr w:type="gramStart"/>
      <w:r w:rsidRPr="00BE1986">
        <w:rPr>
          <w:sz w:val="16"/>
        </w:rPr>
        <w:t>Facebook</w:t>
      </w:r>
      <w:proofErr w:type="gramEnd"/>
      <w:r w:rsidRPr="00BE1986">
        <w:rPr>
          <w:sz w:val="16"/>
        </w:rPr>
        <w:t xml:space="preserve"> and Google — would have to prove that a proposed merger wasn't anticompetitive.</w:t>
      </w:r>
    </w:p>
    <w:p w14:paraId="6D25362A" w14:textId="77777777" w:rsidR="00796D2B" w:rsidRPr="00821655" w:rsidRDefault="00796D2B" w:rsidP="00796D2B">
      <w:pPr>
        <w:rPr>
          <w:sz w:val="16"/>
        </w:rPr>
      </w:pPr>
      <w:r w:rsidRPr="00BE1986">
        <w:rPr>
          <w:sz w:val="16"/>
        </w:rPr>
        <w:t>GOP Sen. Josh Hawley's antitrust bill goes much further, essentially banning acquisitions by companies with a market cap over $100 billion.</w:t>
      </w:r>
    </w:p>
    <w:p w14:paraId="479BEB42" w14:textId="77777777" w:rsidR="00796D2B" w:rsidRPr="00821655" w:rsidRDefault="00796D2B" w:rsidP="00796D2B">
      <w:pPr>
        <w:rPr>
          <w:sz w:val="16"/>
        </w:rPr>
      </w:pPr>
      <w:r w:rsidRPr="00821655">
        <w:rPr>
          <w:sz w:val="16"/>
        </w:rPr>
        <w:t xml:space="preserve">Skepticism about Big Tech and excessive corporate power is clearly bipartisan. That helps explain why Khan's nomination as commissioner sailed through the Senate with 21 Republican votes. Yet Biden didn't reveal until after the vote that he intended to name </w:t>
      </w:r>
      <w:r w:rsidRPr="00821655">
        <w:rPr>
          <w:rStyle w:val="StyleUnderline"/>
        </w:rPr>
        <w:t>Khan FTC chair</w:t>
      </w:r>
      <w:r w:rsidRPr="00821655">
        <w:rPr>
          <w:sz w:val="16"/>
        </w:rPr>
        <w:t xml:space="preserve">, which </w:t>
      </w:r>
      <w:r w:rsidRPr="00821655">
        <w:rPr>
          <w:rStyle w:val="StyleUnderline"/>
        </w:rPr>
        <w:t>might have given</w:t>
      </w:r>
      <w:r w:rsidRPr="00821655">
        <w:rPr>
          <w:sz w:val="16"/>
        </w:rPr>
        <w:t xml:space="preserve"> some </w:t>
      </w:r>
      <w:r w:rsidRPr="00821655">
        <w:rPr>
          <w:rStyle w:val="Emphasis"/>
        </w:rPr>
        <w:t>senators pause</w:t>
      </w:r>
      <w:r w:rsidRPr="00821655">
        <w:rPr>
          <w:sz w:val="16"/>
        </w:rPr>
        <w:t>.</w:t>
      </w:r>
    </w:p>
    <w:p w14:paraId="439D2283" w14:textId="77777777" w:rsidR="00796D2B" w:rsidRDefault="00796D2B" w:rsidP="00796D2B">
      <w:pPr>
        <w:rPr>
          <w:sz w:val="16"/>
        </w:rPr>
      </w:pPr>
      <w:r w:rsidRPr="00821655">
        <w:rPr>
          <w:rStyle w:val="StyleUnderline"/>
        </w:rPr>
        <w:t xml:space="preserve">Fundamental </w:t>
      </w:r>
      <w:r w:rsidRPr="00821655">
        <w:rPr>
          <w:rStyle w:val="Emphasis"/>
          <w:highlight w:val="cyan"/>
        </w:rPr>
        <w:t>changes</w:t>
      </w:r>
      <w:r w:rsidRPr="00821655">
        <w:rPr>
          <w:rStyle w:val="StyleUnderline"/>
          <w:highlight w:val="cyan"/>
        </w:rPr>
        <w:t xml:space="preserve"> to </w:t>
      </w:r>
      <w:r w:rsidRPr="00821655">
        <w:rPr>
          <w:rStyle w:val="Emphasis"/>
          <w:highlight w:val="cyan"/>
        </w:rPr>
        <w:t>antitrust</w:t>
      </w:r>
      <w:r w:rsidRPr="00821655">
        <w:rPr>
          <w:rStyle w:val="Emphasis"/>
        </w:rPr>
        <w:t xml:space="preserve"> law</w:t>
      </w:r>
      <w:r w:rsidRPr="00821655">
        <w:rPr>
          <w:rStyle w:val="StyleUnderline"/>
        </w:rPr>
        <w:t xml:space="preserve"> </w:t>
      </w:r>
      <w:r w:rsidRPr="00BE1986">
        <w:rPr>
          <w:rStyle w:val="StyleUnderline"/>
        </w:rPr>
        <w:t xml:space="preserve">are </w:t>
      </w:r>
      <w:r w:rsidRPr="00821655">
        <w:rPr>
          <w:rStyle w:val="Emphasis"/>
          <w:highlight w:val="cyan"/>
        </w:rPr>
        <w:t>unlikely to pass</w:t>
      </w:r>
      <w:r w:rsidRPr="00821655">
        <w:rPr>
          <w:rStyle w:val="StyleUnderline"/>
          <w:highlight w:val="cyan"/>
        </w:rPr>
        <w:t xml:space="preserve"> </w:t>
      </w:r>
      <w:r w:rsidRPr="00BE1986">
        <w:rPr>
          <w:rStyle w:val="StyleUnderline"/>
        </w:rPr>
        <w:t xml:space="preserve">the </w:t>
      </w:r>
      <w:r w:rsidRPr="00BE1986">
        <w:rPr>
          <w:rStyle w:val="Emphasis"/>
        </w:rPr>
        <w:t>closely divided</w:t>
      </w:r>
      <w:r w:rsidRPr="00BE1986">
        <w:rPr>
          <w:rStyle w:val="StyleUnderline"/>
        </w:rPr>
        <w:t xml:space="preserve"> Congress this year</w:t>
      </w:r>
      <w:r w:rsidRPr="00BE1986">
        <w:rPr>
          <w:sz w:val="16"/>
        </w:rPr>
        <w:t>, Goldman Sachs</w:t>
      </w:r>
      <w:r w:rsidRPr="00821655">
        <w:rPr>
          <w:sz w:val="16"/>
        </w:rPr>
        <w:t xml:space="preserve"> analysts say. Some </w:t>
      </w:r>
      <w:r w:rsidRPr="00821655">
        <w:rPr>
          <w:rStyle w:val="StyleUnderline"/>
          <w:highlight w:val="cyan"/>
        </w:rPr>
        <w:t>Dem</w:t>
      </w:r>
      <w:r w:rsidRPr="00821655">
        <w:rPr>
          <w:rStyle w:val="StyleUnderline"/>
        </w:rPr>
        <w:t>ocratic lawmaker</w:t>
      </w:r>
      <w:r w:rsidRPr="00821655">
        <w:rPr>
          <w:rStyle w:val="StyleUnderline"/>
          <w:highlight w:val="cyan"/>
        </w:rPr>
        <w:t>s</w:t>
      </w:r>
      <w:r w:rsidRPr="00821655">
        <w:rPr>
          <w:rStyle w:val="StyleUnderline"/>
        </w:rPr>
        <w:t xml:space="preserve"> have </w:t>
      </w:r>
      <w:r w:rsidRPr="00821655">
        <w:rPr>
          <w:rStyle w:val="Emphasis"/>
          <w:highlight w:val="cyan"/>
        </w:rPr>
        <w:t>voiced opposition</w:t>
      </w:r>
      <w:r w:rsidRPr="00821655">
        <w:rPr>
          <w:rStyle w:val="StyleUnderline"/>
        </w:rPr>
        <w:t xml:space="preserve"> to the House </w:t>
      </w:r>
      <w:r w:rsidRPr="00821655">
        <w:rPr>
          <w:rStyle w:val="StyleUnderline"/>
          <w:highlight w:val="cyan"/>
        </w:rPr>
        <w:t>antitrust</w:t>
      </w:r>
      <w:r w:rsidRPr="00821655">
        <w:rPr>
          <w:rStyle w:val="StyleUnderline"/>
        </w:rPr>
        <w:t xml:space="preserve"> package</w:t>
      </w:r>
      <w:r w:rsidRPr="00821655">
        <w:rPr>
          <w:sz w:val="16"/>
        </w:rPr>
        <w:t xml:space="preserve">. Meanwhile, </w:t>
      </w:r>
      <w:r w:rsidRPr="00821655">
        <w:rPr>
          <w:rStyle w:val="StyleUnderline"/>
        </w:rPr>
        <w:t>Hawley's Trust-Busting</w:t>
      </w:r>
      <w:r w:rsidRPr="00821655">
        <w:rPr>
          <w:sz w:val="16"/>
        </w:rPr>
        <w:t xml:space="preserve"> for the 21st Century </w:t>
      </w:r>
      <w:r w:rsidRPr="00821655">
        <w:rPr>
          <w:rStyle w:val="StyleUnderline"/>
        </w:rPr>
        <w:t xml:space="preserve">Act </w:t>
      </w:r>
      <w:r w:rsidRPr="00821655">
        <w:rPr>
          <w:rStyle w:val="StyleUnderline"/>
          <w:highlight w:val="cyan"/>
        </w:rPr>
        <w:t xml:space="preserve">has </w:t>
      </w:r>
      <w:r w:rsidRPr="00821655">
        <w:rPr>
          <w:rStyle w:val="Emphasis"/>
          <w:highlight w:val="cyan"/>
        </w:rPr>
        <w:t>zero</w:t>
      </w:r>
      <w:r w:rsidRPr="00821655">
        <w:rPr>
          <w:rStyle w:val="StyleUnderline"/>
          <w:highlight w:val="cyan"/>
        </w:rPr>
        <w:t xml:space="preserve"> co-sponsors</w:t>
      </w:r>
      <w:r w:rsidRPr="00821655">
        <w:rPr>
          <w:sz w:val="16"/>
        </w:rPr>
        <w:t>.</w:t>
      </w:r>
    </w:p>
    <w:p w14:paraId="7E41C5C4" w14:textId="77777777" w:rsidR="00796D2B" w:rsidRPr="003C13D7" w:rsidRDefault="00796D2B" w:rsidP="00796D2B">
      <w:pPr>
        <w:rPr>
          <w:sz w:val="11"/>
          <w:szCs w:val="20"/>
        </w:rPr>
      </w:pPr>
      <w:r w:rsidRPr="003C13D7">
        <w:rPr>
          <w:sz w:val="11"/>
          <w:szCs w:val="20"/>
        </w:rPr>
        <w:t>Antitrust Enforcement Losing Streak</w:t>
      </w:r>
    </w:p>
    <w:p w14:paraId="3C4CE9AA" w14:textId="77777777" w:rsidR="00796D2B" w:rsidRPr="003C13D7" w:rsidRDefault="00796D2B" w:rsidP="00796D2B">
      <w:pPr>
        <w:rPr>
          <w:sz w:val="11"/>
          <w:szCs w:val="20"/>
        </w:rPr>
      </w:pPr>
      <w:r w:rsidRPr="003C13D7">
        <w:rPr>
          <w:sz w:val="11"/>
          <w:szCs w:val="20"/>
        </w:rPr>
        <w:t>As the Biden administration aims to ramp up antitrust enforcement, it inherits something of a losing streak. Even cases that seemed winnable have been lost, Skadden antitrust attorneys Steve Sunshine and Julia York wrote.</w:t>
      </w:r>
    </w:p>
    <w:p w14:paraId="6DACE32A" w14:textId="77777777" w:rsidR="00796D2B" w:rsidRPr="003C13D7" w:rsidRDefault="00796D2B" w:rsidP="00796D2B">
      <w:pPr>
        <w:rPr>
          <w:sz w:val="11"/>
          <w:szCs w:val="20"/>
        </w:rPr>
      </w:pPr>
      <w:r w:rsidRPr="003C13D7">
        <w:rPr>
          <w:sz w:val="11"/>
          <w:szCs w:val="20"/>
        </w:rPr>
        <w:t>The Justice Department failed to block the AT&amp;T (T) takeover of Time Warner in 2018. New York lost its bid to stop T-Mobile (TMUS), the No. 3 wireless carrier, from buying No. 4 Sprint. The upshot: "Merely establishing a presumption of likely anticompetitive effects does not guarantee a government plaintiff a litigation victory."</w:t>
      </w:r>
    </w:p>
    <w:p w14:paraId="1C93BC3E" w14:textId="77777777" w:rsidR="00796D2B" w:rsidRPr="003C13D7" w:rsidRDefault="00796D2B" w:rsidP="00796D2B">
      <w:pPr>
        <w:rPr>
          <w:sz w:val="11"/>
          <w:szCs w:val="20"/>
        </w:rPr>
      </w:pPr>
      <w:r w:rsidRPr="003C13D7">
        <w:rPr>
          <w:sz w:val="11"/>
          <w:szCs w:val="20"/>
        </w:rPr>
        <w:t>Khan wrote after a 2018 Supreme Court ruling for American Express (AXP) that it had "dealt a huge blow" to antitrust enforcement. The ruling would make it "easier for dominant firms — especially those in the tech sector — to abuse their market power with impunity."</w:t>
      </w:r>
    </w:p>
    <w:p w14:paraId="6AA96545" w14:textId="77777777" w:rsidR="00796D2B" w:rsidRPr="003C13D7" w:rsidRDefault="00796D2B" w:rsidP="00796D2B">
      <w:pPr>
        <w:rPr>
          <w:sz w:val="11"/>
          <w:szCs w:val="20"/>
        </w:rPr>
      </w:pPr>
      <w:r w:rsidRPr="003C13D7">
        <w:rPr>
          <w:sz w:val="11"/>
          <w:szCs w:val="20"/>
        </w:rPr>
        <w:t>AmEx's contracts prohibited merchants from steering customers to a payment type with a lower transaction fee. To compensate, merchants charged higher prices. Yet a 5-4 majority found that wasn't sufficient to prove consumer harm. AmEx's rewards to cardholders and indirect benefits to merchants complicated the analysis.</w:t>
      </w:r>
    </w:p>
    <w:p w14:paraId="7F9F0498" w14:textId="77777777" w:rsidR="00796D2B" w:rsidRPr="003C13D7" w:rsidRDefault="00796D2B" w:rsidP="00796D2B">
      <w:pPr>
        <w:rPr>
          <w:sz w:val="11"/>
          <w:szCs w:val="20"/>
        </w:rPr>
      </w:pPr>
      <w:r w:rsidRPr="003C13D7">
        <w:rPr>
          <w:sz w:val="11"/>
          <w:szCs w:val="20"/>
        </w:rPr>
        <w:t xml:space="preserve">Kahn Rejects Antitrust Enforcement 'Rule </w:t>
      </w:r>
      <w:proofErr w:type="gramStart"/>
      <w:r w:rsidRPr="003C13D7">
        <w:rPr>
          <w:sz w:val="11"/>
          <w:szCs w:val="20"/>
        </w:rPr>
        <w:t>Of</w:t>
      </w:r>
      <w:proofErr w:type="gramEnd"/>
      <w:r w:rsidRPr="003C13D7">
        <w:rPr>
          <w:sz w:val="11"/>
          <w:szCs w:val="20"/>
        </w:rPr>
        <w:t xml:space="preserve"> Reason'</w:t>
      </w:r>
    </w:p>
    <w:p w14:paraId="12803714" w14:textId="77777777" w:rsidR="00796D2B" w:rsidRPr="003C13D7" w:rsidRDefault="00796D2B" w:rsidP="00796D2B">
      <w:pPr>
        <w:rPr>
          <w:sz w:val="11"/>
          <w:szCs w:val="20"/>
        </w:rPr>
      </w:pPr>
      <w:r w:rsidRPr="003C13D7">
        <w:rPr>
          <w:sz w:val="11"/>
          <w:szCs w:val="20"/>
        </w:rPr>
        <w:t>Khan's strategy to achieve a better win-loss record — despite the courts — is taking shape.</w:t>
      </w:r>
    </w:p>
    <w:p w14:paraId="5BCDB77B" w14:textId="77777777" w:rsidR="00796D2B" w:rsidRPr="003C13D7" w:rsidRDefault="00796D2B" w:rsidP="00796D2B">
      <w:pPr>
        <w:rPr>
          <w:sz w:val="11"/>
          <w:szCs w:val="20"/>
        </w:rPr>
      </w:pPr>
      <w:r w:rsidRPr="003C13D7">
        <w:rPr>
          <w:sz w:val="11"/>
          <w:szCs w:val="20"/>
        </w:rPr>
        <w:t>Prior antitrust regulators, when they emerged from the dugout, strictly played defense. Khan has served notice that she'll be a hurler.</w:t>
      </w:r>
    </w:p>
    <w:p w14:paraId="7E04D2E1" w14:textId="77777777" w:rsidR="00796D2B" w:rsidRPr="003C13D7" w:rsidRDefault="00796D2B" w:rsidP="00796D2B">
      <w:pPr>
        <w:rPr>
          <w:sz w:val="11"/>
          <w:szCs w:val="20"/>
        </w:rPr>
      </w:pPr>
      <w:r w:rsidRPr="003C13D7">
        <w:rPr>
          <w:sz w:val="11"/>
          <w:szCs w:val="20"/>
        </w:rPr>
        <w:t>At her first meeting as chair on July 1, the commission voted 3-2 to rescind a 2015 Obama-era policy statement on Section 5 of the FTC Act. Kahn said that policy "doubled down on the Commission's long-standing failure to investigate and pursue 'unfair methods of competition.' "</w:t>
      </w:r>
    </w:p>
    <w:p w14:paraId="1A1B02D8" w14:textId="77777777" w:rsidR="00796D2B" w:rsidRPr="003C13D7" w:rsidRDefault="00796D2B" w:rsidP="00796D2B">
      <w:pPr>
        <w:rPr>
          <w:sz w:val="11"/>
          <w:szCs w:val="20"/>
        </w:rPr>
      </w:pPr>
      <w:r w:rsidRPr="003C13D7">
        <w:rPr>
          <w:sz w:val="11"/>
          <w:szCs w:val="20"/>
        </w:rPr>
        <w:t>Section 5 of the FTC Act, passed in 1914, empowered the agency to police corporate conduct that hadn't yet violated the Sherman and Clayton Acts, but could if left unchecked, according to Khan. Yet the Obama-era FTC essentially decided to put its Section 5 power in a drawer and lock it away.</w:t>
      </w:r>
    </w:p>
    <w:p w14:paraId="1948CAC0" w14:textId="77777777" w:rsidR="00796D2B" w:rsidRPr="003C13D7" w:rsidRDefault="00796D2B" w:rsidP="00796D2B">
      <w:pPr>
        <w:rPr>
          <w:sz w:val="11"/>
          <w:szCs w:val="20"/>
        </w:rPr>
      </w:pPr>
      <w:r w:rsidRPr="003C13D7">
        <w:rPr>
          <w:sz w:val="11"/>
          <w:szCs w:val="20"/>
        </w:rPr>
        <w:t xml:space="preserve">That ill-defined, rarely used authority made Obama-era antitrust enforcers uneasy. Why? Because, as </w:t>
      </w:r>
      <w:proofErr w:type="spellStart"/>
      <w:r w:rsidRPr="003C13D7">
        <w:rPr>
          <w:sz w:val="11"/>
          <w:szCs w:val="20"/>
        </w:rPr>
        <w:t>Kovacic</w:t>
      </w:r>
      <w:proofErr w:type="spellEnd"/>
      <w:r w:rsidRPr="003C13D7">
        <w:rPr>
          <w:sz w:val="11"/>
          <w:szCs w:val="20"/>
        </w:rPr>
        <w:t xml:space="preserve"> has written, it comes with an "absence of limiting principles."</w:t>
      </w:r>
    </w:p>
    <w:p w14:paraId="1896D6A8" w14:textId="77777777" w:rsidR="00796D2B" w:rsidRPr="003C13D7" w:rsidRDefault="00796D2B" w:rsidP="00796D2B">
      <w:pPr>
        <w:rPr>
          <w:sz w:val="11"/>
          <w:szCs w:val="20"/>
        </w:rPr>
      </w:pPr>
      <w:r w:rsidRPr="003C13D7">
        <w:rPr>
          <w:sz w:val="11"/>
          <w:szCs w:val="20"/>
        </w:rPr>
        <w:t>Courts have an entrenched, if murky, "rule of reason" standard for judging alleged antitrust violations. They assess all pro-competitive and anti-competitive factors to gauge whether the behavior is contrary to consumer welfare.</w:t>
      </w:r>
    </w:p>
    <w:p w14:paraId="6DB5B9A1" w14:textId="77777777" w:rsidR="00796D2B" w:rsidRPr="003C13D7" w:rsidRDefault="00796D2B" w:rsidP="00796D2B">
      <w:pPr>
        <w:rPr>
          <w:sz w:val="11"/>
          <w:szCs w:val="20"/>
        </w:rPr>
      </w:pPr>
      <w:r w:rsidRPr="003C13D7">
        <w:rPr>
          <w:sz w:val="11"/>
          <w:szCs w:val="20"/>
        </w:rPr>
        <w:t>With antitrust cases proving hard to win, Khan and her Democratic colleagues are rejecting a "rule of reason" framework. In other words, they're trying to expand the strike zone for antitrust enforcement.</w:t>
      </w:r>
    </w:p>
    <w:p w14:paraId="6F9F4414" w14:textId="77777777" w:rsidR="00796D2B" w:rsidRPr="003C13D7" w:rsidRDefault="00796D2B" w:rsidP="00796D2B">
      <w:pPr>
        <w:rPr>
          <w:sz w:val="11"/>
          <w:szCs w:val="20"/>
        </w:rPr>
      </w:pPr>
      <w:r w:rsidRPr="003C13D7">
        <w:rPr>
          <w:sz w:val="11"/>
          <w:szCs w:val="20"/>
        </w:rPr>
        <w:t>Because cases brought under Section 5 shield defendants from liability for treble damages in private litigation, courts might be more open to finding fault.</w:t>
      </w:r>
    </w:p>
    <w:p w14:paraId="4C03B75D" w14:textId="77777777" w:rsidR="00796D2B" w:rsidRPr="003C13D7" w:rsidRDefault="00796D2B" w:rsidP="00796D2B">
      <w:pPr>
        <w:rPr>
          <w:sz w:val="11"/>
          <w:szCs w:val="20"/>
        </w:rPr>
      </w:pPr>
      <w:r w:rsidRPr="003C13D7">
        <w:rPr>
          <w:sz w:val="11"/>
          <w:szCs w:val="20"/>
        </w:rPr>
        <w:t>But what should be the limiting standard in antitrust law? As it is, the consumer welfare standard is hard to interpret. But courts might view Khan and Biden's "fair competition" standard as too fuzzy, like "setting sail on a sea of doubt."</w:t>
      </w:r>
    </w:p>
    <w:p w14:paraId="459E4D9E" w14:textId="77777777" w:rsidR="00796D2B" w:rsidRPr="003C13D7" w:rsidRDefault="00796D2B" w:rsidP="00796D2B">
      <w:pPr>
        <w:rPr>
          <w:sz w:val="11"/>
          <w:szCs w:val="20"/>
        </w:rPr>
      </w:pPr>
      <w:r w:rsidRPr="003C13D7">
        <w:rPr>
          <w:sz w:val="11"/>
          <w:szCs w:val="20"/>
        </w:rPr>
        <w:t>EU Google Antitrust Fines</w:t>
      </w:r>
    </w:p>
    <w:p w14:paraId="65147047" w14:textId="77777777" w:rsidR="00796D2B" w:rsidRPr="003C13D7" w:rsidRDefault="00796D2B" w:rsidP="00796D2B">
      <w:pPr>
        <w:rPr>
          <w:sz w:val="11"/>
          <w:szCs w:val="20"/>
        </w:rPr>
      </w:pPr>
      <w:r w:rsidRPr="003C13D7">
        <w:rPr>
          <w:sz w:val="11"/>
          <w:szCs w:val="20"/>
        </w:rPr>
        <w:t>Section 5 cases could look like the European Union's more proactive enforcement regime for "dominant" firms.</w:t>
      </w:r>
    </w:p>
    <w:p w14:paraId="5C243161" w14:textId="77777777" w:rsidR="00796D2B" w:rsidRPr="003C13D7" w:rsidRDefault="00796D2B" w:rsidP="00796D2B">
      <w:pPr>
        <w:rPr>
          <w:sz w:val="11"/>
          <w:szCs w:val="20"/>
        </w:rPr>
      </w:pPr>
      <w:r w:rsidRPr="003C13D7">
        <w:rPr>
          <w:sz w:val="11"/>
          <w:szCs w:val="20"/>
        </w:rPr>
        <w:t xml:space="preserve">The European Union fined Google $2.8 billion in 2017, charging that its search results favored its own comparison-shopping site. The FTC ended its probe covering similar ground in 2013 without </w:t>
      </w:r>
      <w:proofErr w:type="gramStart"/>
      <w:r w:rsidRPr="003C13D7">
        <w:rPr>
          <w:sz w:val="11"/>
          <w:szCs w:val="20"/>
        </w:rPr>
        <w:t>taking action</w:t>
      </w:r>
      <w:proofErr w:type="gramEnd"/>
      <w:r w:rsidRPr="003C13D7">
        <w:rPr>
          <w:sz w:val="11"/>
          <w:szCs w:val="20"/>
        </w:rPr>
        <w:t>.</w:t>
      </w:r>
    </w:p>
    <w:p w14:paraId="73872B0E" w14:textId="77777777" w:rsidR="00796D2B" w:rsidRPr="003C13D7" w:rsidRDefault="00796D2B" w:rsidP="00796D2B">
      <w:pPr>
        <w:rPr>
          <w:sz w:val="11"/>
          <w:szCs w:val="20"/>
        </w:rPr>
      </w:pPr>
      <w:proofErr w:type="spellStart"/>
      <w:r w:rsidRPr="003C13D7">
        <w:rPr>
          <w:sz w:val="11"/>
          <w:szCs w:val="20"/>
        </w:rPr>
        <w:t>Berin</w:t>
      </w:r>
      <w:proofErr w:type="spellEnd"/>
      <w:r w:rsidRPr="003C13D7">
        <w:rPr>
          <w:sz w:val="11"/>
          <w:szCs w:val="20"/>
        </w:rPr>
        <w:t xml:space="preserve"> </w:t>
      </w:r>
      <w:proofErr w:type="spellStart"/>
      <w:r w:rsidRPr="003C13D7">
        <w:rPr>
          <w:sz w:val="11"/>
          <w:szCs w:val="20"/>
        </w:rPr>
        <w:t>Szoka</w:t>
      </w:r>
      <w:proofErr w:type="spellEnd"/>
      <w:r w:rsidRPr="003C13D7">
        <w:rPr>
          <w:sz w:val="11"/>
          <w:szCs w:val="20"/>
        </w:rPr>
        <w:t xml:space="preserve">, president of think tank </w:t>
      </w:r>
      <w:proofErr w:type="spellStart"/>
      <w:r w:rsidRPr="003C13D7">
        <w:rPr>
          <w:sz w:val="11"/>
          <w:szCs w:val="20"/>
        </w:rPr>
        <w:t>TechFreedom</w:t>
      </w:r>
      <w:proofErr w:type="spellEnd"/>
      <w:r w:rsidRPr="003C13D7">
        <w:rPr>
          <w:sz w:val="11"/>
          <w:szCs w:val="20"/>
        </w:rPr>
        <w:t>, criticized the fine, saying it showed that European rules were "about protecting some companies against more successful ones, not about protecting consumers," who liked Google's service. While Google is still appealing, it complied with an order to halt the practice. Rivals argue its modified behavior isn't much better.</w:t>
      </w:r>
    </w:p>
    <w:p w14:paraId="238BA99B" w14:textId="77777777" w:rsidR="00796D2B" w:rsidRPr="003C13D7" w:rsidRDefault="00796D2B" w:rsidP="00796D2B">
      <w:pPr>
        <w:rPr>
          <w:sz w:val="11"/>
          <w:szCs w:val="20"/>
        </w:rPr>
      </w:pPr>
      <w:r w:rsidRPr="003C13D7">
        <w:rPr>
          <w:sz w:val="11"/>
          <w:szCs w:val="20"/>
        </w:rPr>
        <w:t xml:space="preserve">In all, the EU has hit Google with $10 billion in antitrust fines. That includes a $5 billion penalty for using its Android mobile operating system to preserve its search dominance. Google is appealing that one </w:t>
      </w:r>
      <w:proofErr w:type="gramStart"/>
      <w:r w:rsidRPr="003C13D7">
        <w:rPr>
          <w:sz w:val="11"/>
          <w:szCs w:val="20"/>
        </w:rPr>
        <w:t>too, but</w:t>
      </w:r>
      <w:proofErr w:type="gramEnd"/>
      <w:r w:rsidRPr="003C13D7">
        <w:rPr>
          <w:sz w:val="11"/>
          <w:szCs w:val="20"/>
        </w:rPr>
        <w:t xml:space="preserve"> gave up its default search position in Europe in the meantime.</w:t>
      </w:r>
    </w:p>
    <w:p w14:paraId="3FF659FA" w14:textId="77777777" w:rsidR="00796D2B" w:rsidRPr="003C13D7" w:rsidRDefault="00796D2B" w:rsidP="00796D2B">
      <w:pPr>
        <w:rPr>
          <w:sz w:val="11"/>
          <w:szCs w:val="20"/>
        </w:rPr>
      </w:pPr>
      <w:r w:rsidRPr="003C13D7">
        <w:rPr>
          <w:sz w:val="11"/>
          <w:szCs w:val="20"/>
        </w:rPr>
        <w:t>In 2020, the Justice Department filed a Google antitrust suit for maintaining search and internet advertising monopolies through anticompetitive means. The U.S. v. Google antitrust case won't go to trial until late 2023. Extended appeals could follow.</w:t>
      </w:r>
    </w:p>
    <w:p w14:paraId="68E6AE46" w14:textId="77777777" w:rsidR="00796D2B" w:rsidRPr="003C13D7" w:rsidRDefault="00796D2B" w:rsidP="00796D2B">
      <w:pPr>
        <w:rPr>
          <w:sz w:val="11"/>
          <w:szCs w:val="20"/>
        </w:rPr>
      </w:pPr>
      <w:r w:rsidRPr="003C13D7">
        <w:rPr>
          <w:sz w:val="11"/>
          <w:szCs w:val="20"/>
        </w:rPr>
        <w:t>FTC Competition Rules</w:t>
      </w:r>
    </w:p>
    <w:p w14:paraId="74B8A731" w14:textId="77777777" w:rsidR="00796D2B" w:rsidRPr="003C13D7" w:rsidRDefault="00796D2B" w:rsidP="00796D2B">
      <w:pPr>
        <w:rPr>
          <w:sz w:val="11"/>
          <w:szCs w:val="20"/>
        </w:rPr>
      </w:pPr>
      <w:r w:rsidRPr="003C13D7">
        <w:rPr>
          <w:sz w:val="11"/>
          <w:szCs w:val="20"/>
        </w:rPr>
        <w:t>U.S. antitrust law is a slowly evolving patchwork made up of case-by-case decisions. But Khan argues that drawn-out cases and ambiguous rule-of-reason opinions invite dominant firms to abuse their market power.</w:t>
      </w:r>
    </w:p>
    <w:p w14:paraId="6AF2F4FD" w14:textId="77777777" w:rsidR="00796D2B" w:rsidRPr="003C13D7" w:rsidRDefault="00796D2B" w:rsidP="00796D2B">
      <w:pPr>
        <w:rPr>
          <w:sz w:val="11"/>
          <w:szCs w:val="20"/>
        </w:rPr>
      </w:pPr>
      <w:proofErr w:type="gramStart"/>
      <w:r w:rsidRPr="003C13D7">
        <w:rPr>
          <w:sz w:val="11"/>
          <w:szCs w:val="20"/>
        </w:rPr>
        <w:t>So</w:t>
      </w:r>
      <w:proofErr w:type="gramEnd"/>
      <w:r w:rsidRPr="003C13D7">
        <w:rPr>
          <w:sz w:val="11"/>
          <w:szCs w:val="20"/>
        </w:rPr>
        <w:t xml:space="preserve"> to keep companies on the straight and narrow, she plans to erect a series of U.S. competition rules. The Biden executive order calls for FTC rules covering a broad spectrum of practices said to contribute to lower wages or higher prices.</w:t>
      </w:r>
    </w:p>
    <w:p w14:paraId="05AD8739" w14:textId="77777777" w:rsidR="00796D2B" w:rsidRPr="003C13D7" w:rsidRDefault="00796D2B" w:rsidP="00796D2B">
      <w:pPr>
        <w:rPr>
          <w:sz w:val="11"/>
          <w:szCs w:val="20"/>
        </w:rPr>
      </w:pPr>
      <w:r w:rsidRPr="003C13D7">
        <w:rPr>
          <w:sz w:val="11"/>
          <w:szCs w:val="20"/>
        </w:rPr>
        <w:t>The FTC might restrict employers from requiring workers to sign noncompete agreements. Right-to-repair rules could break the lock companies place on repairing their goods, from Apple iPhones to John Deere tractors. Biden wants rules covering internet marketplaces and online data collection and surveillance. Agreements between drugmakers to delay market entry of a competing product are another focus. FTC competition rules also could limit occupational licensing restrictions and exclusionary real estate practices.</w:t>
      </w:r>
    </w:p>
    <w:p w14:paraId="6D294C2D" w14:textId="77777777" w:rsidR="00796D2B" w:rsidRPr="003C13D7" w:rsidRDefault="00796D2B" w:rsidP="00796D2B">
      <w:pPr>
        <w:rPr>
          <w:sz w:val="11"/>
          <w:szCs w:val="20"/>
        </w:rPr>
      </w:pPr>
      <w:r w:rsidRPr="003C13D7">
        <w:rPr>
          <w:sz w:val="11"/>
          <w:szCs w:val="20"/>
        </w:rPr>
        <w:t>There's bipartisan concern about a number of these areas. Yet writing competition rules would be a huge departure from the agency's usual quasi-judicial process focused on specific facts in individual cases.</w:t>
      </w:r>
    </w:p>
    <w:p w14:paraId="645C5C92" w14:textId="77777777" w:rsidR="00796D2B" w:rsidRPr="003C13D7" w:rsidRDefault="00796D2B" w:rsidP="00796D2B">
      <w:pPr>
        <w:rPr>
          <w:sz w:val="11"/>
          <w:szCs w:val="20"/>
        </w:rPr>
      </w:pPr>
      <w:r w:rsidRPr="003C13D7">
        <w:rPr>
          <w:sz w:val="11"/>
          <w:szCs w:val="20"/>
        </w:rPr>
        <w:t xml:space="preserve">Courts Reining </w:t>
      </w:r>
      <w:proofErr w:type="gramStart"/>
      <w:r w:rsidRPr="003C13D7">
        <w:rPr>
          <w:sz w:val="11"/>
          <w:szCs w:val="20"/>
        </w:rPr>
        <w:t>In</w:t>
      </w:r>
      <w:proofErr w:type="gramEnd"/>
      <w:r w:rsidRPr="003C13D7">
        <w:rPr>
          <w:sz w:val="11"/>
          <w:szCs w:val="20"/>
        </w:rPr>
        <w:t xml:space="preserve"> Regulators</w:t>
      </w:r>
    </w:p>
    <w:p w14:paraId="4658418D" w14:textId="77777777" w:rsidR="00796D2B" w:rsidRPr="003C13D7" w:rsidRDefault="00796D2B" w:rsidP="00796D2B">
      <w:pPr>
        <w:rPr>
          <w:sz w:val="11"/>
          <w:szCs w:val="20"/>
        </w:rPr>
      </w:pPr>
      <w:r w:rsidRPr="003C13D7">
        <w:rPr>
          <w:sz w:val="11"/>
          <w:szCs w:val="20"/>
        </w:rPr>
        <w:t>FTC commissioner Noah Phillips, a Trump appointee, sees a historical parallel in the New Deal-era National Industrial Recovery Act, which the Supreme Court struck down in 1935. The ruling held that Congress couldn't delegate broad legislative authority allowing regulators to draw up "codes of fair competition."</w:t>
      </w:r>
    </w:p>
    <w:p w14:paraId="42D7A95F" w14:textId="77777777" w:rsidR="00796D2B" w:rsidRPr="003C13D7" w:rsidRDefault="00796D2B" w:rsidP="00796D2B">
      <w:pPr>
        <w:rPr>
          <w:sz w:val="11"/>
          <w:szCs w:val="20"/>
        </w:rPr>
      </w:pPr>
      <w:r w:rsidRPr="003C13D7">
        <w:rPr>
          <w:sz w:val="11"/>
          <w:szCs w:val="20"/>
        </w:rPr>
        <w:t>Khan's rule-making agenda "may present the most stark and real nondelegation controversy of our time," Phillips told a recent forum.</w:t>
      </w:r>
    </w:p>
    <w:p w14:paraId="6689719C" w14:textId="77777777" w:rsidR="00796D2B" w:rsidRPr="003C13D7" w:rsidRDefault="00796D2B" w:rsidP="00796D2B">
      <w:pPr>
        <w:rPr>
          <w:sz w:val="11"/>
          <w:szCs w:val="20"/>
        </w:rPr>
      </w:pPr>
      <w:r w:rsidRPr="003C13D7">
        <w:rPr>
          <w:sz w:val="11"/>
          <w:szCs w:val="20"/>
        </w:rPr>
        <w:t xml:space="preserve">In an April case involving payday lender AMG Capital, all nine justices agreed that the FTC had wrongly assumed authority to impose financial penalties that wasn't explicitly provided by Congress. That could be a precursor to a harsh judicial reception for Kahn's FTC </w:t>
      </w:r>
      <w:proofErr w:type="gramStart"/>
      <w:r w:rsidRPr="003C13D7">
        <w:rPr>
          <w:sz w:val="11"/>
          <w:szCs w:val="20"/>
        </w:rPr>
        <w:t>rule-making</w:t>
      </w:r>
      <w:proofErr w:type="gramEnd"/>
      <w:r w:rsidRPr="003C13D7">
        <w:rPr>
          <w:sz w:val="11"/>
          <w:szCs w:val="20"/>
        </w:rPr>
        <w:t xml:space="preserve">, </w:t>
      </w:r>
      <w:proofErr w:type="spellStart"/>
      <w:r w:rsidRPr="003C13D7">
        <w:rPr>
          <w:sz w:val="11"/>
          <w:szCs w:val="20"/>
        </w:rPr>
        <w:t>Kovacic</w:t>
      </w:r>
      <w:proofErr w:type="spellEnd"/>
      <w:r w:rsidRPr="003C13D7">
        <w:rPr>
          <w:sz w:val="11"/>
          <w:szCs w:val="20"/>
        </w:rPr>
        <w:t xml:space="preserve"> wrote.</w:t>
      </w:r>
    </w:p>
    <w:p w14:paraId="41D84E2E" w14:textId="77777777" w:rsidR="00796D2B" w:rsidRPr="003C13D7" w:rsidRDefault="00796D2B" w:rsidP="00796D2B">
      <w:pPr>
        <w:rPr>
          <w:sz w:val="11"/>
          <w:szCs w:val="20"/>
        </w:rPr>
      </w:pPr>
      <w:r w:rsidRPr="003C13D7">
        <w:rPr>
          <w:sz w:val="11"/>
          <w:szCs w:val="20"/>
        </w:rPr>
        <w:t xml:space="preserve">In striking down the Centers </w:t>
      </w:r>
      <w:proofErr w:type="gramStart"/>
      <w:r w:rsidRPr="003C13D7">
        <w:rPr>
          <w:sz w:val="11"/>
          <w:szCs w:val="20"/>
        </w:rPr>
        <w:t>For</w:t>
      </w:r>
      <w:proofErr w:type="gramEnd"/>
      <w:r w:rsidRPr="003C13D7">
        <w:rPr>
          <w:sz w:val="11"/>
          <w:szCs w:val="20"/>
        </w:rPr>
        <w:t xml:space="preserve"> Disease Control's eviction moratorium on Aug. 26, the conservative majority issued a loud call for regulators to narrowly interpret their mandates. "We expect Congress to speak clearly when authorizing an agency to exercise powers of 'vast economic and political significance.' "</w:t>
      </w:r>
    </w:p>
    <w:p w14:paraId="223C12C1" w14:textId="77777777" w:rsidR="00796D2B" w:rsidRPr="003C13D7" w:rsidRDefault="00796D2B" w:rsidP="00796D2B">
      <w:pPr>
        <w:rPr>
          <w:sz w:val="11"/>
          <w:szCs w:val="20"/>
        </w:rPr>
      </w:pPr>
      <w:r w:rsidRPr="003C13D7">
        <w:rPr>
          <w:sz w:val="11"/>
          <w:szCs w:val="20"/>
        </w:rPr>
        <w:t>Industry Consolidation Impact Mixed</w:t>
      </w:r>
    </w:p>
    <w:p w14:paraId="75A839FF" w14:textId="77777777" w:rsidR="00796D2B" w:rsidRPr="003C13D7" w:rsidRDefault="00796D2B" w:rsidP="00796D2B">
      <w:pPr>
        <w:rPr>
          <w:sz w:val="11"/>
          <w:szCs w:val="20"/>
        </w:rPr>
      </w:pPr>
      <w:r w:rsidRPr="003C13D7">
        <w:rPr>
          <w:sz w:val="11"/>
          <w:szCs w:val="20"/>
        </w:rPr>
        <w:t>Apart from the legal underpinnings of Biden's antitrust push, how strong is the economic case for combating corporate consolidation?</w:t>
      </w:r>
    </w:p>
    <w:p w14:paraId="51C5DB34" w14:textId="77777777" w:rsidR="00796D2B" w:rsidRPr="003C13D7" w:rsidRDefault="00796D2B" w:rsidP="00796D2B">
      <w:pPr>
        <w:rPr>
          <w:sz w:val="11"/>
          <w:szCs w:val="20"/>
        </w:rPr>
      </w:pPr>
      <w:r w:rsidRPr="003C13D7">
        <w:rPr>
          <w:sz w:val="11"/>
          <w:szCs w:val="20"/>
        </w:rPr>
        <w:t>Consolidation has increased in 70% of industries since the late 1990s, Goldman Sachs economists find. Nearly 20% of industries now qualify as "highly concentrated," based on DOJ and FTC criteria.</w:t>
      </w:r>
    </w:p>
    <w:p w14:paraId="2E774590" w14:textId="77777777" w:rsidR="00796D2B" w:rsidRPr="003C13D7" w:rsidRDefault="00796D2B" w:rsidP="00796D2B">
      <w:pPr>
        <w:rPr>
          <w:sz w:val="11"/>
          <w:szCs w:val="20"/>
        </w:rPr>
      </w:pPr>
      <w:r w:rsidRPr="003C13D7">
        <w:rPr>
          <w:sz w:val="11"/>
          <w:szCs w:val="20"/>
        </w:rPr>
        <w:t>"Highly concentrated" industries include interactive media and services, led by Facebook and Google. Telecom services, airfreight and the beverage industry also qualify. Tech hardware, pharma and airlines fall a bit short of that threshold.</w:t>
      </w:r>
    </w:p>
    <w:p w14:paraId="30B47FD4" w14:textId="77777777" w:rsidR="00796D2B" w:rsidRPr="003C13D7" w:rsidRDefault="00796D2B" w:rsidP="00796D2B">
      <w:pPr>
        <w:rPr>
          <w:sz w:val="11"/>
          <w:szCs w:val="20"/>
        </w:rPr>
      </w:pPr>
      <w:r w:rsidRPr="003C13D7">
        <w:rPr>
          <w:sz w:val="11"/>
          <w:szCs w:val="20"/>
        </w:rPr>
        <w:t>Lax antitrust enforcement only partly explains consolidation trends, Goldman says. High-productivity firms also have won market share from less-productive rivals.</w:t>
      </w:r>
    </w:p>
    <w:p w14:paraId="1798ABAE" w14:textId="77777777" w:rsidR="00796D2B" w:rsidRPr="003C13D7" w:rsidRDefault="00796D2B" w:rsidP="00796D2B">
      <w:pPr>
        <w:rPr>
          <w:sz w:val="11"/>
          <w:szCs w:val="20"/>
        </w:rPr>
      </w:pPr>
      <w:r w:rsidRPr="003C13D7">
        <w:rPr>
          <w:sz w:val="11"/>
          <w:szCs w:val="20"/>
        </w:rPr>
        <w:t xml:space="preserve">Further, as big players like Walmart (WMT) entered more markets from 1990 to 2014, local industry concentration </w:t>
      </w:r>
      <w:proofErr w:type="gramStart"/>
      <w:r w:rsidRPr="003C13D7">
        <w:rPr>
          <w:sz w:val="11"/>
          <w:szCs w:val="20"/>
        </w:rPr>
        <w:t>actually fell</w:t>
      </w:r>
      <w:proofErr w:type="gramEnd"/>
      <w:r w:rsidRPr="003C13D7">
        <w:rPr>
          <w:sz w:val="11"/>
          <w:szCs w:val="20"/>
        </w:rPr>
        <w:t>, Richmond Fed economists have shown.</w:t>
      </w:r>
    </w:p>
    <w:p w14:paraId="56FEE683" w14:textId="77777777" w:rsidR="00796D2B" w:rsidRPr="003C13D7" w:rsidRDefault="00796D2B" w:rsidP="00796D2B">
      <w:pPr>
        <w:rPr>
          <w:sz w:val="11"/>
          <w:szCs w:val="20"/>
        </w:rPr>
      </w:pPr>
      <w:r w:rsidRPr="003C13D7">
        <w:rPr>
          <w:sz w:val="11"/>
          <w:szCs w:val="20"/>
        </w:rPr>
        <w:t>Because "the local market is most relevant for most consumer purchases," Goldman's Joseph Briggs and Alec Phillips reach a much different conclusion than Biden and Khan. "The increase in national concentration likely increased consumer choice and welfare," the Goldman economists write.</w:t>
      </w:r>
    </w:p>
    <w:p w14:paraId="0BDE0131" w14:textId="77777777" w:rsidR="00796D2B" w:rsidRPr="003C13D7" w:rsidRDefault="00796D2B" w:rsidP="00796D2B">
      <w:pPr>
        <w:rPr>
          <w:sz w:val="11"/>
          <w:szCs w:val="20"/>
        </w:rPr>
      </w:pPr>
      <w:r w:rsidRPr="003C13D7">
        <w:rPr>
          <w:sz w:val="11"/>
          <w:szCs w:val="20"/>
        </w:rPr>
        <w:t>Even so, they add, the growing scale and clout of national players "might have been harmful to small sellers and input producers."</w:t>
      </w:r>
    </w:p>
    <w:p w14:paraId="5EE060DB" w14:textId="77777777" w:rsidR="00796D2B" w:rsidRPr="003C13D7" w:rsidRDefault="00796D2B" w:rsidP="00796D2B">
      <w:pPr>
        <w:rPr>
          <w:sz w:val="11"/>
          <w:szCs w:val="20"/>
        </w:rPr>
      </w:pPr>
      <w:r w:rsidRPr="003C13D7">
        <w:rPr>
          <w:sz w:val="11"/>
          <w:szCs w:val="20"/>
        </w:rPr>
        <w:t>Where consolidation has significantly reduced local competition, consumers appear to have suffered. The small-government-oriented American Action Forum finds a strong case that hospital mergers raise costs without raising quality. The group highlighted studies showing that prices tend to rise 20%-40% when hospitals within the same market merge.</w:t>
      </w:r>
    </w:p>
    <w:p w14:paraId="60F0AA44" w14:textId="77777777" w:rsidR="00796D2B" w:rsidRPr="003C13D7" w:rsidRDefault="00796D2B" w:rsidP="00796D2B">
      <w:pPr>
        <w:rPr>
          <w:sz w:val="11"/>
          <w:szCs w:val="20"/>
        </w:rPr>
      </w:pPr>
      <w:r w:rsidRPr="003C13D7">
        <w:rPr>
          <w:sz w:val="11"/>
          <w:szCs w:val="20"/>
        </w:rPr>
        <w:t>Merger Activity Ramps Up</w:t>
      </w:r>
    </w:p>
    <w:p w14:paraId="0BC0E473" w14:textId="77777777" w:rsidR="00796D2B" w:rsidRPr="003C13D7" w:rsidRDefault="00796D2B" w:rsidP="00796D2B">
      <w:pPr>
        <w:rPr>
          <w:sz w:val="11"/>
          <w:szCs w:val="20"/>
        </w:rPr>
      </w:pPr>
      <w:r w:rsidRPr="003C13D7">
        <w:rPr>
          <w:sz w:val="11"/>
          <w:szCs w:val="20"/>
        </w:rPr>
        <w:t>Wall Street's early reaction to the Biden administration's attempt to stiff-arm M&amp;A activity has been to step on the gas. The FTC said in August that it's struggling to stay abreast of a "tidal wave" of mergers. The 2,436 deal filings through August have already blown past the elevated annual totals from 2017-2019.</w:t>
      </w:r>
    </w:p>
    <w:p w14:paraId="0208B8EB" w14:textId="77777777" w:rsidR="00796D2B" w:rsidRPr="003C13D7" w:rsidRDefault="00796D2B" w:rsidP="00796D2B">
      <w:pPr>
        <w:rPr>
          <w:sz w:val="11"/>
          <w:szCs w:val="20"/>
        </w:rPr>
      </w:pPr>
      <w:r w:rsidRPr="003C13D7">
        <w:rPr>
          <w:sz w:val="11"/>
          <w:szCs w:val="20"/>
        </w:rPr>
        <w:t xml:space="preserve">Despite a skeptical, if not hostile, attitude among antitrust enforcers, </w:t>
      </w:r>
      <w:proofErr w:type="gramStart"/>
      <w:r w:rsidRPr="003C13D7">
        <w:rPr>
          <w:sz w:val="11"/>
          <w:szCs w:val="20"/>
        </w:rPr>
        <w:t>the vast majority of</w:t>
      </w:r>
      <w:proofErr w:type="gramEnd"/>
      <w:r w:rsidRPr="003C13D7">
        <w:rPr>
          <w:sz w:val="11"/>
          <w:szCs w:val="20"/>
        </w:rPr>
        <w:t xml:space="preserve"> these deals are likely to go through.</w:t>
      </w:r>
    </w:p>
    <w:p w14:paraId="23AAB822" w14:textId="77777777" w:rsidR="00796D2B" w:rsidRPr="003C13D7" w:rsidRDefault="00796D2B" w:rsidP="00796D2B">
      <w:pPr>
        <w:rPr>
          <w:sz w:val="11"/>
          <w:szCs w:val="20"/>
        </w:rPr>
      </w:pPr>
      <w:r w:rsidRPr="003C13D7">
        <w:rPr>
          <w:sz w:val="11"/>
          <w:szCs w:val="20"/>
        </w:rPr>
        <w:t xml:space="preserve">While Congress may increase funding for merger enforcement, the FTC and DOJ are already devoting significant resources to the Facebook and Google antitrust cases. "They can only fight so many battles," </w:t>
      </w:r>
      <w:proofErr w:type="spellStart"/>
      <w:r w:rsidRPr="003C13D7">
        <w:rPr>
          <w:sz w:val="11"/>
          <w:szCs w:val="20"/>
        </w:rPr>
        <w:t>Kovacic</w:t>
      </w:r>
      <w:proofErr w:type="spellEnd"/>
      <w:r w:rsidRPr="003C13D7">
        <w:rPr>
          <w:sz w:val="11"/>
          <w:szCs w:val="20"/>
        </w:rPr>
        <w:t xml:space="preserve"> said.</w:t>
      </w:r>
    </w:p>
    <w:p w14:paraId="6766C2FF" w14:textId="77777777" w:rsidR="00796D2B" w:rsidRPr="003C13D7" w:rsidRDefault="00796D2B" w:rsidP="00796D2B">
      <w:pPr>
        <w:rPr>
          <w:sz w:val="11"/>
          <w:szCs w:val="20"/>
        </w:rPr>
      </w:pPr>
      <w:r w:rsidRPr="003C13D7">
        <w:rPr>
          <w:sz w:val="11"/>
          <w:szCs w:val="20"/>
        </w:rPr>
        <w:t>Khan Uses Bully Pulpit, Bulls Like Big Tech</w:t>
      </w:r>
    </w:p>
    <w:p w14:paraId="6C53AEE3" w14:textId="77777777" w:rsidR="00796D2B" w:rsidRPr="003C13D7" w:rsidRDefault="00796D2B" w:rsidP="00796D2B">
      <w:pPr>
        <w:rPr>
          <w:sz w:val="11"/>
          <w:szCs w:val="20"/>
        </w:rPr>
      </w:pPr>
      <w:r w:rsidRPr="003C13D7">
        <w:rPr>
          <w:sz w:val="11"/>
          <w:szCs w:val="20"/>
        </w:rPr>
        <w:t>That's not to say the Biden team won't create major headaches for merging parties. More mergers will face reviews and the probes will last several months longer. And where concerns arise, the agencies will be less likely to negotiate a fix.</w:t>
      </w:r>
    </w:p>
    <w:p w14:paraId="61693D23" w14:textId="77777777" w:rsidR="00796D2B" w:rsidRPr="003C13D7" w:rsidRDefault="00796D2B" w:rsidP="00796D2B">
      <w:pPr>
        <w:rPr>
          <w:sz w:val="11"/>
          <w:szCs w:val="20"/>
        </w:rPr>
      </w:pPr>
      <w:r w:rsidRPr="003C13D7">
        <w:rPr>
          <w:sz w:val="11"/>
          <w:szCs w:val="20"/>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1D5B5F87" w14:textId="77777777" w:rsidR="00796D2B" w:rsidRPr="003C13D7" w:rsidRDefault="00796D2B" w:rsidP="00796D2B">
      <w:pPr>
        <w:rPr>
          <w:sz w:val="11"/>
          <w:szCs w:val="20"/>
        </w:rPr>
      </w:pPr>
      <w:r w:rsidRPr="003C13D7">
        <w:rPr>
          <w:sz w:val="11"/>
          <w:szCs w:val="20"/>
        </w:rPr>
        <w:t>"The antitrust agencies should more frequently consider opposing problematic deals outright," Khan wrote Aug. 6. She was responding to a letter from Sen. Elizabeth Warren, who had raised concerns about defense mergers. The news added to doubts that the FTC will clear the pending Lockheed Martin (LMT) acquisition of rocket engine manufacturer Aerojet Rocketdyne (AJRD).</w:t>
      </w:r>
    </w:p>
    <w:p w14:paraId="556C8287" w14:textId="77777777" w:rsidR="00796D2B" w:rsidRPr="003C13D7" w:rsidRDefault="00796D2B" w:rsidP="00796D2B">
      <w:pPr>
        <w:rPr>
          <w:sz w:val="11"/>
          <w:szCs w:val="20"/>
        </w:rPr>
      </w:pPr>
      <w:r w:rsidRPr="003C13D7">
        <w:rPr>
          <w:sz w:val="11"/>
          <w:szCs w:val="20"/>
        </w:rPr>
        <w:t xml:space="preserve">When regulators do decide to negotiate, "expansive divestiture demands could result in a remedy that frustrates the purpose of the deal," warned antitrust attorneys at tech-focused law firm Wilson </w:t>
      </w:r>
      <w:proofErr w:type="spellStart"/>
      <w:r w:rsidRPr="003C13D7">
        <w:rPr>
          <w:sz w:val="11"/>
          <w:szCs w:val="20"/>
        </w:rPr>
        <w:t>Sosini</w:t>
      </w:r>
      <w:proofErr w:type="spellEnd"/>
      <w:r w:rsidRPr="003C13D7">
        <w:rPr>
          <w:sz w:val="11"/>
          <w:szCs w:val="20"/>
        </w:rPr>
        <w:t>.</w:t>
      </w:r>
    </w:p>
    <w:p w14:paraId="3ED84FA2" w14:textId="77777777" w:rsidR="00796D2B" w:rsidRPr="008C53D9" w:rsidRDefault="00796D2B" w:rsidP="00796D2B">
      <w:pPr>
        <w:rPr>
          <w:sz w:val="16"/>
        </w:rPr>
      </w:pPr>
      <w:r w:rsidRPr="00142F1E">
        <w:rPr>
          <w:rStyle w:val="StyleUnderline"/>
          <w:highlight w:val="cyan"/>
        </w:rPr>
        <w:t xml:space="preserve">Khan </w:t>
      </w:r>
      <w:r w:rsidRPr="003C13D7">
        <w:rPr>
          <w:rStyle w:val="StyleUnderline"/>
        </w:rPr>
        <w:t>is</w:t>
      </w:r>
      <w:r w:rsidRPr="008C53D9">
        <w:rPr>
          <w:rStyle w:val="StyleUnderline"/>
        </w:rPr>
        <w:t xml:space="preserve"> </w:t>
      </w:r>
      <w:r w:rsidRPr="008C53D9">
        <w:rPr>
          <w:sz w:val="16"/>
        </w:rPr>
        <w:t xml:space="preserve">clearly </w:t>
      </w:r>
      <w:r w:rsidRPr="00142F1E">
        <w:rPr>
          <w:rStyle w:val="StyleUnderline"/>
          <w:highlight w:val="cyan"/>
        </w:rPr>
        <w:t xml:space="preserve">using her </w:t>
      </w:r>
      <w:r w:rsidRPr="00EE0CB8">
        <w:rPr>
          <w:rStyle w:val="StyleUnderline"/>
          <w:highlight w:val="cyan"/>
        </w:rPr>
        <w:t>bully pulpit</w:t>
      </w:r>
      <w:r w:rsidRPr="008C53D9">
        <w:rPr>
          <w:sz w:val="16"/>
        </w:rPr>
        <w:t xml:space="preserve"> to the utmost, </w:t>
      </w:r>
      <w:r w:rsidRPr="008C53D9">
        <w:rPr>
          <w:rStyle w:val="StyleUnderline"/>
        </w:rPr>
        <w:t xml:space="preserve">trying </w:t>
      </w:r>
      <w:r w:rsidRPr="003C13D7">
        <w:rPr>
          <w:rStyle w:val="StyleUnderline"/>
        </w:rPr>
        <w:t xml:space="preserve">to </w:t>
      </w:r>
      <w:r w:rsidRPr="003C13D7">
        <w:rPr>
          <w:rStyle w:val="Emphasis"/>
        </w:rPr>
        <w:t>dissuade</w:t>
      </w:r>
      <w:r w:rsidRPr="003C13D7">
        <w:rPr>
          <w:rStyle w:val="StyleUnderline"/>
        </w:rPr>
        <w:t xml:space="preserve"> merger talks from reaching fruition</w:t>
      </w:r>
      <w:r w:rsidRPr="008C53D9">
        <w:rPr>
          <w:sz w:val="16"/>
        </w:rPr>
        <w:t>.</w:t>
      </w:r>
    </w:p>
    <w:p w14:paraId="0B73C47C" w14:textId="77777777" w:rsidR="00796D2B" w:rsidRPr="008C53D9" w:rsidRDefault="00796D2B" w:rsidP="00796D2B">
      <w:pPr>
        <w:rPr>
          <w:sz w:val="16"/>
        </w:rPr>
      </w:pPr>
      <w:r w:rsidRPr="003C13D7">
        <w:rPr>
          <w:rStyle w:val="StyleUnderline"/>
        </w:rPr>
        <w:t xml:space="preserve">But </w:t>
      </w:r>
      <w:r w:rsidRPr="003C13D7">
        <w:rPr>
          <w:rStyle w:val="Emphasis"/>
        </w:rPr>
        <w:t xml:space="preserve">right </w:t>
      </w:r>
      <w:proofErr w:type="gramStart"/>
      <w:r w:rsidRPr="003C13D7">
        <w:rPr>
          <w:rStyle w:val="Emphasis"/>
        </w:rPr>
        <w:t>now</w:t>
      </w:r>
      <w:proofErr w:type="gramEnd"/>
      <w:r w:rsidRPr="003C13D7">
        <w:rPr>
          <w:rStyle w:val="Emphasis"/>
        </w:rPr>
        <w:t xml:space="preserve"> </w:t>
      </w:r>
      <w:r w:rsidRPr="00142F1E">
        <w:rPr>
          <w:rStyle w:val="Emphasis"/>
          <w:highlight w:val="cyan"/>
        </w:rPr>
        <w:t>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3457939" w14:textId="77777777" w:rsidR="00796D2B" w:rsidRPr="00774217" w:rsidRDefault="00796D2B" w:rsidP="00796D2B">
      <w:pPr>
        <w:rPr>
          <w:sz w:val="16"/>
        </w:rPr>
      </w:pPr>
      <w:r w:rsidRPr="00142F1E">
        <w:rPr>
          <w:rStyle w:val="StyleUnderline"/>
          <w:highlight w:val="cyan"/>
        </w:rPr>
        <w:t xml:space="preserve">The new antitrust </w:t>
      </w:r>
      <w:r w:rsidRPr="00142F1E">
        <w:rPr>
          <w:rStyle w:val="Emphasis"/>
          <w:highlight w:val="cyan"/>
        </w:rPr>
        <w:t>enforcement regime may 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232B8B99" w14:textId="77777777" w:rsidR="00796D2B" w:rsidRDefault="00796D2B" w:rsidP="00796D2B">
      <w:pPr>
        <w:pStyle w:val="Heading4"/>
      </w:pPr>
      <w:r>
        <w:t>b---privacy is the focus now</w:t>
      </w:r>
    </w:p>
    <w:p w14:paraId="589725E7" w14:textId="77777777" w:rsidR="00796D2B" w:rsidRPr="00975562" w:rsidRDefault="00796D2B" w:rsidP="00796D2B">
      <w:r w:rsidRPr="00975562">
        <w:t xml:space="preserve">Bryan </w:t>
      </w:r>
      <w:r w:rsidRPr="00975562">
        <w:rPr>
          <w:rStyle w:val="Style13ptBold"/>
        </w:rPr>
        <w:t>Koenig 10/4</w:t>
      </w:r>
      <w:r>
        <w:t>/21. “</w:t>
      </w:r>
      <w:r w:rsidRPr="00975562">
        <w:t xml:space="preserve">FTC Split Over 'Integrating' Data Privacy </w:t>
      </w:r>
      <w:proofErr w:type="gramStart"/>
      <w:r w:rsidRPr="00975562">
        <w:t>And</w:t>
      </w:r>
      <w:proofErr w:type="gramEnd"/>
      <w:r w:rsidRPr="00975562">
        <w:t xml:space="preserve"> Competition</w:t>
      </w:r>
      <w:r>
        <w:t xml:space="preserve">.” </w:t>
      </w:r>
      <w:r w:rsidRPr="00975562">
        <w:t>https://www.law360.com/articles/1427875/ftc-split-over-integrating-data-privacy-and-competition</w:t>
      </w:r>
    </w:p>
    <w:p w14:paraId="3995E709" w14:textId="77777777" w:rsidR="00796D2B" w:rsidRPr="00975562" w:rsidRDefault="00796D2B" w:rsidP="00796D2B">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46CD0F1F" w14:textId="77777777" w:rsidR="00796D2B" w:rsidRDefault="00796D2B" w:rsidP="00796D2B">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43CA03B5" w14:textId="77777777" w:rsidR="00796D2B" w:rsidRPr="00D47BBC" w:rsidRDefault="00796D2B" w:rsidP="00796D2B">
      <w:pPr>
        <w:pStyle w:val="Heading4"/>
      </w:pPr>
      <w:r>
        <w:t>c---resources---</w:t>
      </w:r>
      <w:r w:rsidRPr="00D47BBC">
        <w:t xml:space="preserve">our </w:t>
      </w:r>
      <w:proofErr w:type="spellStart"/>
      <w:r w:rsidRPr="00D47BBC">
        <w:t>ev’s</w:t>
      </w:r>
      <w:proofErr w:type="spellEnd"/>
      <w:r w:rsidRPr="00D47BBC">
        <w:t xml:space="preserve"> comparative</w:t>
      </w:r>
    </w:p>
    <w:p w14:paraId="37FD22BA" w14:textId="77777777" w:rsidR="00796D2B" w:rsidRDefault="00796D2B" w:rsidP="00796D2B">
      <w:r w:rsidRPr="000E1672">
        <w:t xml:space="preserve">Jessica </w:t>
      </w:r>
      <w:r w:rsidRPr="00D30200">
        <w:rPr>
          <w:rStyle w:val="Style13ptBold"/>
        </w:rPr>
        <w:t>Rich et al. 10/3</w:t>
      </w:r>
      <w:r>
        <w:t>/21. F</w:t>
      </w:r>
      <w:r w:rsidRPr="00D30200">
        <w:t>ormer director of the Federal Trade Commission’s (FTC) Bureau of Consumer Protection</w:t>
      </w:r>
      <w:r>
        <w:t xml:space="preserve">, OF Counsel at Kelley </w:t>
      </w:r>
      <w:proofErr w:type="spellStart"/>
      <w:r>
        <w:t>Drye</w:t>
      </w:r>
      <w:proofErr w:type="spellEnd"/>
      <w:r>
        <w:t>, with</w:t>
      </w:r>
      <w:r w:rsidRPr="000E1672">
        <w:t xml:space="preserve"> Laura </w:t>
      </w:r>
      <w:proofErr w:type="spellStart"/>
      <w:r w:rsidRPr="000E1672">
        <w:t>Riposo</w:t>
      </w:r>
      <w:proofErr w:type="spellEnd"/>
      <w:r w:rsidRPr="000E1672">
        <w:t xml:space="preserve"> </w:t>
      </w:r>
      <w:proofErr w:type="spellStart"/>
      <w:r w:rsidRPr="000E1672">
        <w:t>VanDruff</w:t>
      </w:r>
      <w:proofErr w:type="spellEnd"/>
      <w:r w:rsidRPr="000E1672">
        <w:t xml:space="preserve">, Alysa Z. </w:t>
      </w:r>
      <w:proofErr w:type="spellStart"/>
      <w:r w:rsidRPr="000E1672">
        <w:t>Hutnik</w:t>
      </w:r>
      <w:proofErr w:type="spellEnd"/>
      <w:r w:rsidRPr="000E1672">
        <w:t xml:space="preserve">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052A0999" w14:textId="77777777" w:rsidR="00796D2B" w:rsidRPr="000E1672" w:rsidRDefault="00796D2B" w:rsidP="00796D2B">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38BEE5C2" w14:textId="77777777" w:rsidR="00796D2B" w:rsidRPr="000E1672" w:rsidRDefault="00796D2B" w:rsidP="00796D2B">
      <w:pPr>
        <w:rPr>
          <w:sz w:val="16"/>
        </w:rPr>
      </w:pPr>
      <w:r w:rsidRPr="000E1672">
        <w:rPr>
          <w:sz w:val="16"/>
        </w:rPr>
        <w:t>Privacy/Competition Focus on Tech</w:t>
      </w:r>
    </w:p>
    <w:p w14:paraId="0E811FA4" w14:textId="77777777" w:rsidR="00796D2B" w:rsidRPr="000E1672" w:rsidRDefault="00796D2B" w:rsidP="00796D2B">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22A2E945" w14:textId="370794DE" w:rsidR="00796D2B" w:rsidRPr="00796D2B" w:rsidRDefault="00796D2B" w:rsidP="00796D2B">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5EDBAF17" w14:textId="77777777" w:rsidR="00796D2B" w:rsidRDefault="00796D2B" w:rsidP="00796D2B">
      <w:pPr>
        <w:pStyle w:val="Heading4"/>
      </w:pPr>
      <w:r>
        <w:t>competition overwhelms</w:t>
      </w:r>
    </w:p>
    <w:p w14:paraId="2CD8F9F2" w14:textId="77777777" w:rsidR="00796D2B" w:rsidRPr="007B2106" w:rsidRDefault="00796D2B" w:rsidP="00796D2B">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1AF984AB" w14:textId="77777777" w:rsidR="00796D2B" w:rsidRPr="00A54D64" w:rsidRDefault="00796D2B" w:rsidP="00796D2B">
      <w:pPr>
        <w:rPr>
          <w:sz w:val="16"/>
        </w:rPr>
      </w:pPr>
      <w:r w:rsidRPr="00A54D64">
        <w:rPr>
          <w:sz w:val="16"/>
        </w:rPr>
        <w:t xml:space="preserve">The necessary implication of tension at the new antitrust/data privacy interface is that </w:t>
      </w:r>
      <w:r w:rsidRPr="005A4EC3">
        <w:rPr>
          <w:rStyle w:val="StyleUnderline"/>
          <w:highlight w:val="cyan"/>
        </w:rPr>
        <w:t xml:space="preserve">choices </w:t>
      </w:r>
      <w:r w:rsidRPr="005A4EC3">
        <w:rPr>
          <w:rStyle w:val="StyleUnderline"/>
        </w:rPr>
        <w:t xml:space="preserve">will </w:t>
      </w:r>
      <w:r w:rsidRPr="005A4EC3">
        <w:rPr>
          <w:rStyle w:val="StyleUnderline"/>
          <w:highlight w:val="cyan"/>
        </w:rPr>
        <w:t>have to be</w:t>
      </w:r>
      <w:r w:rsidRPr="00F2532C">
        <w:rPr>
          <w:rStyle w:val="StyleUnderline"/>
        </w:rPr>
        <w:t xml:space="preserve"> made </w:t>
      </w:r>
      <w:r w:rsidRPr="005A4EC3">
        <w:rPr>
          <w:rStyle w:val="StyleUnderline"/>
          <w:highlight w:val="cyan"/>
        </w:rPr>
        <w:t>between competition and privacy</w:t>
      </w:r>
      <w:r w:rsidRPr="00F2532C">
        <w:rPr>
          <w:rStyle w:val="StyleUnderline"/>
        </w:rPr>
        <w:t xml:space="preserve"> interests</w:t>
      </w:r>
      <w:r w:rsidRPr="00A54D64">
        <w:rPr>
          <w:sz w:val="16"/>
        </w:rPr>
        <w:t xml:space="preserve">. This Section suggests that </w:t>
      </w:r>
      <w:r w:rsidRPr="005A4EC3">
        <w:rPr>
          <w:rStyle w:val="Emphasis"/>
          <w:highlight w:val="cyan"/>
        </w:rPr>
        <w:t>competition is</w:t>
      </w:r>
      <w:r w:rsidRPr="00F2532C">
        <w:rPr>
          <w:rStyle w:val="Emphasis"/>
        </w:rPr>
        <w:t xml:space="preserve"> </w:t>
      </w:r>
      <w:r w:rsidRPr="005A4EC3">
        <w:rPr>
          <w:rStyle w:val="Emphasis"/>
          <w:highlight w:val="cyan"/>
        </w:rPr>
        <w:t>likely to be preferred</w:t>
      </w:r>
      <w:r w:rsidRPr="00F2532C">
        <w:rPr>
          <w:rStyle w:val="Emphasis"/>
        </w:rPr>
        <w:t xml:space="preserve"> over privacy</w:t>
      </w:r>
      <w:r w:rsidRPr="00A54D64">
        <w:rPr>
          <w:sz w:val="16"/>
        </w:rPr>
        <w:t xml:space="preserve"> and observes very early indications this may already be occurring—</w:t>
      </w:r>
      <w:proofErr w:type="gramStart"/>
      <w:r w:rsidRPr="00A54D64">
        <w:rPr>
          <w:sz w:val="16"/>
        </w:rPr>
        <w:t>whether or not</w:t>
      </w:r>
      <w:proofErr w:type="gramEnd"/>
      <w:r w:rsidRPr="00A54D64">
        <w:rPr>
          <w:sz w:val="16"/>
        </w:rPr>
        <w:t xml:space="preserve"> that preference is justified, or even acknowledged.</w:t>
      </w:r>
    </w:p>
    <w:p w14:paraId="71636018" w14:textId="77777777" w:rsidR="00796D2B" w:rsidRDefault="00796D2B" w:rsidP="00796D2B">
      <w:pPr>
        <w:rPr>
          <w:rStyle w:val="StyleUnderline"/>
        </w:rPr>
      </w:pPr>
      <w:r w:rsidRPr="005A4EC3">
        <w:rPr>
          <w:rStyle w:val="StyleUnderline"/>
        </w:rPr>
        <w:t>Existing</w:t>
      </w:r>
      <w:r w:rsidRPr="00F2532C">
        <w:rPr>
          <w:rStyle w:val="StyleUnderline"/>
        </w:rPr>
        <w:t xml:space="preserve"> theories and </w:t>
      </w:r>
      <w:r w:rsidRPr="005A4EC3">
        <w:rPr>
          <w:rStyle w:val="StyleUnderline"/>
          <w:highlight w:val="cyan"/>
        </w:rPr>
        <w:t>institutional context create a “competition first” perspective at the intersection of antitrust and</w:t>
      </w:r>
      <w:r w:rsidRPr="005A4EC3">
        <w:rPr>
          <w:rStyle w:val="StyleUnderline"/>
        </w:rPr>
        <w:t xml:space="preserve"> data </w:t>
      </w:r>
      <w:r w:rsidRPr="005A4EC3">
        <w:rPr>
          <w:rStyle w:val="StyleUnderline"/>
          <w:highlight w:val="cyan"/>
        </w:rPr>
        <w:t>privacy</w:t>
      </w:r>
      <w:r w:rsidRPr="005A4EC3">
        <w:rPr>
          <w:sz w:val="16"/>
          <w:highlight w:val="cyan"/>
        </w:rPr>
        <w:t>.</w:t>
      </w:r>
      <w:r w:rsidRPr="00A54D64">
        <w:rPr>
          <w:sz w:val="16"/>
        </w:rPr>
        <w:t xml:space="preserve"> The leading theory—the integrationist view—treats data privacy as a factor to be subsumed into existing antitrust understanding. 142 This makes sense, given that the origin of the theory is, of course, antitrust law. However, this also builds into the analysis a perspective of competition primacy. The institutions involved reinforce this primacy. </w:t>
      </w:r>
      <w:r w:rsidRPr="00F2532C">
        <w:rPr>
          <w:rStyle w:val="StyleUnderline"/>
        </w:rPr>
        <w:t xml:space="preserve">It is </w:t>
      </w:r>
      <w:r w:rsidRPr="005A4EC3">
        <w:rPr>
          <w:rStyle w:val="StyleUnderline"/>
          <w:highlight w:val="cyan"/>
        </w:rPr>
        <w:t>predominantly agencies of antitrust</w:t>
      </w:r>
      <w:r w:rsidRPr="00A54D64">
        <w:rPr>
          <w:sz w:val="16"/>
        </w:rPr>
        <w:t xml:space="preserve">,143 not of data privacy, </w:t>
      </w:r>
      <w:r w:rsidRPr="005A4EC3">
        <w:rPr>
          <w:rStyle w:val="StyleUnderline"/>
          <w:highlight w:val="cyan"/>
        </w:rPr>
        <w:t>that are considering</w:t>
      </w:r>
      <w:r w:rsidRPr="00F2532C">
        <w:rPr>
          <w:rStyle w:val="StyleUnderline"/>
        </w:rPr>
        <w:t xml:space="preserve"> the </w:t>
      </w:r>
      <w:r w:rsidRPr="005A4EC3">
        <w:rPr>
          <w:rStyle w:val="StyleUnderline"/>
          <w:highlight w:val="cyan"/>
        </w:rPr>
        <w:t>implications</w:t>
      </w:r>
      <w:r w:rsidRPr="00F2532C">
        <w:rPr>
          <w:rStyle w:val="StyleUnderline"/>
        </w:rPr>
        <w:t xml:space="preserve"> of this intersection of law</w:t>
      </w:r>
      <w:r w:rsidRPr="00A54D64">
        <w:rPr>
          <w:sz w:val="16"/>
        </w:rPr>
        <w:t xml:space="preserve">. </w:t>
      </w:r>
      <w:r w:rsidRPr="005A4EC3">
        <w:rPr>
          <w:rStyle w:val="StyleUnderline"/>
          <w:highlight w:val="cyan"/>
        </w:rPr>
        <w:t>The mandate of</w:t>
      </w:r>
      <w:r w:rsidRPr="00F2532C">
        <w:rPr>
          <w:rStyle w:val="StyleUnderline"/>
        </w:rPr>
        <w:t xml:space="preserve"> </w:t>
      </w:r>
      <w:r w:rsidRPr="005A4EC3">
        <w:rPr>
          <w:rStyle w:val="StyleUnderline"/>
          <w:highlight w:val="cyan"/>
        </w:rPr>
        <w:t>antitrust agencies is to advance competition, not privacy</w:t>
      </w:r>
      <w:r w:rsidRPr="00A54D64">
        <w:rPr>
          <w:sz w:val="16"/>
        </w:rPr>
        <w:t xml:space="preserve">. In fact, antitrust agencies have expressed skepticism as to whether they have jurisdiction over interests of data privacy.144 In this theory and agency context, </w:t>
      </w:r>
      <w:r w:rsidRPr="00F2532C">
        <w:rPr>
          <w:rStyle w:val="StyleUnderline"/>
        </w:rPr>
        <w:t>the tendency will thus be to prefer competition when faced with a data privacy tradeoff.</w:t>
      </w:r>
    </w:p>
    <w:p w14:paraId="0C6A7FF8" w14:textId="77777777" w:rsidR="00796D2B" w:rsidRPr="008E5CB1" w:rsidRDefault="00796D2B" w:rsidP="00796D2B">
      <w:pPr>
        <w:pStyle w:val="Heading4"/>
      </w:pPr>
      <w:r>
        <w:t>b---causes backlash</w:t>
      </w:r>
    </w:p>
    <w:p w14:paraId="6CBBFB52" w14:textId="77777777" w:rsidR="00796D2B" w:rsidRDefault="00796D2B" w:rsidP="00796D2B">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02A57BC5" w14:textId="77777777" w:rsidR="00796D2B" w:rsidRPr="00881A29" w:rsidRDefault="00796D2B" w:rsidP="00796D2B">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the FTC to rely more heavily on </w:t>
      </w:r>
      <w:r w:rsidRPr="00B847EE">
        <w:rPr>
          <w:rStyle w:val="StyleUnderline"/>
        </w:rPr>
        <w:t xml:space="preserve">the </w:t>
      </w:r>
      <w:r w:rsidRPr="00B847EE">
        <w:rPr>
          <w:rStyle w:val="StyleUnderline"/>
          <w:highlight w:val="cyan"/>
        </w:rPr>
        <w:t>prosecution</w:t>
      </w:r>
      <w:r w:rsidRPr="00881A29">
        <w:rPr>
          <w:sz w:val="16"/>
        </w:rPr>
        <w:t xml:space="preserve">, through its own administrative process, </w:t>
      </w:r>
      <w:r w:rsidRPr="00B847EE">
        <w:rPr>
          <w:rStyle w:val="StyleUnderline"/>
          <w:highlight w:val="cyan"/>
        </w:rPr>
        <w:t xml:space="preserve">of </w:t>
      </w:r>
      <w:r w:rsidRPr="00B847EE">
        <w:rPr>
          <w:rStyle w:val="StyleUnderline"/>
        </w:rPr>
        <w:t>cases based on</w:t>
      </w:r>
      <w:r w:rsidRPr="00881A29">
        <w:rPr>
          <w:sz w:val="16"/>
        </w:rPr>
        <w:t xml:space="preserve"> Section 5 of the FTC Act and its </w:t>
      </w:r>
      <w:r w:rsidRPr="008E5CB1">
        <w:rPr>
          <w:rStyle w:val="StyleUnderline"/>
        </w:rPr>
        <w:t>prohibition of “unfair methods of competition</w:t>
      </w:r>
      <w:r w:rsidRPr="00881A29">
        <w:rPr>
          <w:sz w:val="16"/>
        </w:rPr>
        <w:t xml:space="preserve">.”93 </w:t>
      </w:r>
      <w:r w:rsidRPr="008E5CB1">
        <w:rPr>
          <w:rStyle w:val="StyleUnderline"/>
        </w:rPr>
        <w:t>This</w:t>
      </w:r>
      <w:r w:rsidRPr="00881A29">
        <w:rPr>
          <w:sz w:val="16"/>
        </w:rPr>
        <w:t xml:space="preserve"> section </w:t>
      </w:r>
      <w:r w:rsidRPr="008E5CB1">
        <w:rPr>
          <w:rStyle w:val="StyleUnderline"/>
        </w:rPr>
        <w:t>allows the FTC</w:t>
      </w:r>
      <w:r w:rsidRPr="00881A29">
        <w:rPr>
          <w:sz w:val="16"/>
        </w:rPr>
        <w:t xml:space="preserve">94 </w:t>
      </w:r>
      <w:r w:rsidRPr="008E5CB1">
        <w:rPr>
          <w:rStyle w:val="StyleUnderline"/>
        </w:rPr>
        <w:t>to tackle</w:t>
      </w:r>
      <w:r w:rsidRPr="00881A29">
        <w:rPr>
          <w:sz w:val="16"/>
        </w:rPr>
        <w:t xml:space="preserve"> not only </w:t>
      </w:r>
      <w:r w:rsidRPr="00B847EE">
        <w:rPr>
          <w:rStyle w:val="StyleUnderline"/>
          <w:highlight w:val="cyan"/>
        </w:rPr>
        <w:t>anticompetitive practices</w:t>
      </w:r>
      <w:r w:rsidRPr="00881A29">
        <w:rPr>
          <w:sz w:val="16"/>
        </w:rPr>
        <w:t xml:space="preserve"> </w:t>
      </w:r>
      <w:r w:rsidRPr="00B847EE">
        <w:rPr>
          <w:rStyle w:val="StyleUnderline"/>
          <w:highlight w:val="cyan"/>
        </w:rPr>
        <w:t xml:space="preserve">prohibited by </w:t>
      </w:r>
      <w:r w:rsidRPr="00B847EE">
        <w:rPr>
          <w:rStyle w:val="StyleUnderline"/>
        </w:rPr>
        <w:t>the</w:t>
      </w:r>
      <w:r w:rsidRPr="00881A29">
        <w:rPr>
          <w:rStyle w:val="StyleUnderline"/>
        </w:rPr>
        <w:t xml:space="preserve"> other </w:t>
      </w:r>
      <w:r w:rsidRPr="00B847EE">
        <w:rPr>
          <w:rStyle w:val="StyleUnderline"/>
          <w:highlight w:val="cyan"/>
        </w:rPr>
        <w:t>antitrust statutes</w:t>
      </w:r>
      <w:r w:rsidRPr="00881A29">
        <w:rPr>
          <w:sz w:val="16"/>
        </w:rPr>
        <w:t xml:space="preserve"> </w:t>
      </w:r>
      <w:r w:rsidRPr="008E5CB1">
        <w:rPr>
          <w:rStyle w:val="StyleUnderline"/>
        </w:rPr>
        <w:t>but also</w:t>
      </w:r>
      <w:r w:rsidRPr="00881A29">
        <w:rPr>
          <w:sz w:val="16"/>
        </w:rPr>
        <w:t xml:space="preserve"> conduct constituting </w:t>
      </w:r>
      <w:r w:rsidRPr="008E5CB1">
        <w:rPr>
          <w:rStyle w:val="StyleUnderline"/>
        </w:rPr>
        <w:t>incipient violations</w:t>
      </w:r>
      <w:r w:rsidRPr="00881A29">
        <w:rPr>
          <w:sz w:val="16"/>
        </w:rPr>
        <w:t xml:space="preserve"> of those statutes or behavior that exceeds their reach. The latter is possible where the conduct does not infringe the letter of the antitrust laws but contradicts their basic spirit or public policy.95</w:t>
      </w:r>
    </w:p>
    <w:p w14:paraId="2189D52A" w14:textId="77777777" w:rsidR="00796D2B" w:rsidRPr="00881A29" w:rsidRDefault="00796D2B" w:rsidP="00796D2B">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in the 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B847EE">
        <w:rPr>
          <w:rStyle w:val="StyleUnderline"/>
          <w:highlight w:val="cyan"/>
        </w:rPr>
        <w:t xml:space="preserve">may 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3FC36043" w14:textId="77777777" w:rsidR="00796D2B" w:rsidRPr="001660BD" w:rsidRDefault="00796D2B" w:rsidP="00796D2B">
      <w:pPr>
        <w:rPr>
          <w:sz w:val="16"/>
        </w:rPr>
      </w:pPr>
      <w:r w:rsidRPr="00881A29">
        <w:rPr>
          <w:sz w:val="16"/>
        </w:rPr>
        <w:t xml:space="preserve">The FTC’s record of limited success with Section 5 has not been for want of trying. </w:t>
      </w:r>
      <w:r w:rsidRPr="00B847EE">
        <w:rPr>
          <w:rStyle w:val="StyleUnderline"/>
          <w:highlight w:val="cyan"/>
        </w:rPr>
        <w:t>In the</w:t>
      </w:r>
      <w:r w:rsidRPr="00881A29">
        <w:rPr>
          <w:rStyle w:val="StyleUnderline"/>
        </w:rPr>
        <w:t xml:space="preserve"> 19</w:t>
      </w:r>
      <w:r w:rsidRPr="00B847EE">
        <w:rPr>
          <w:rStyle w:val="StyleUnderline"/>
          <w:highlight w:val="cyan"/>
        </w:rPr>
        <w:t>70s</w:t>
      </w:r>
      <w:r w:rsidRPr="00881A29">
        <w:rPr>
          <w:rStyle w:val="StyleUnderline"/>
        </w:rPr>
        <w:t xml:space="preserve">, </w:t>
      </w:r>
      <w:r w:rsidRPr="00B847EE">
        <w:rPr>
          <w:rStyle w:val="StyleUnderline"/>
          <w:highlight w:val="cyan"/>
        </w:rPr>
        <w:t>the FTC undertook an ambitious 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B847EE">
        <w:rPr>
          <w:rStyle w:val="StyleUnderline"/>
          <w:highlight w:val="cyan"/>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B847EE">
        <w:rPr>
          <w:rStyle w:val="StyleUnderline"/>
          <w:highlight w:val="cyan"/>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a Congress 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the 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00D235B6" w14:textId="77777777" w:rsidR="00796D2B" w:rsidRPr="009F5D0B" w:rsidRDefault="00796D2B" w:rsidP="00796D2B">
      <w:pPr>
        <w:pStyle w:val="Heading4"/>
      </w:pPr>
      <w:r>
        <w:t xml:space="preserve">this link turn is the </w:t>
      </w:r>
      <w:proofErr w:type="spellStart"/>
      <w:r>
        <w:t>wrost</w:t>
      </w:r>
      <w:proofErr w:type="spellEnd"/>
      <w:r>
        <w:t>----</w:t>
      </w:r>
      <w:proofErr w:type="spellStart"/>
      <w:r>
        <w:t>conceeds</w:t>
      </w:r>
      <w:proofErr w:type="spellEnd"/>
      <w:r>
        <w:t xml:space="preserve"> private sector reports BUT the </w:t>
      </w:r>
      <w:proofErr w:type="spellStart"/>
      <w:r>
        <w:t>ftc</w:t>
      </w:r>
      <w:proofErr w:type="spellEnd"/>
      <w:r>
        <w:t xml:space="preserve"> investigates</w:t>
      </w:r>
    </w:p>
    <w:p w14:paraId="1B6341A4" w14:textId="77777777" w:rsidR="00796D2B" w:rsidRDefault="00796D2B" w:rsidP="00796D2B">
      <w:r w:rsidRPr="00D4457C">
        <w:rPr>
          <w:rStyle w:val="Style13ptBold"/>
          <w:highlight w:val="yellow"/>
        </w:rPr>
        <w:t xml:space="preserve">2ac </w:t>
      </w:r>
      <w:proofErr w:type="spellStart"/>
      <w:r w:rsidRPr="00D4457C">
        <w:rPr>
          <w:rStyle w:val="Style13ptBold"/>
          <w:highlight w:val="yellow"/>
        </w:rPr>
        <w:t>Speegle</w:t>
      </w:r>
      <w:proofErr w:type="spellEnd"/>
      <w:r w:rsidRPr="00D4457C">
        <w:rPr>
          <w:rStyle w:val="Style13ptBold"/>
          <w:highlight w:val="yellow"/>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15" w:history="1">
        <w:r w:rsidRPr="00D367F5">
          <w:rPr>
            <w:rStyle w:val="Hyperlink"/>
          </w:rPr>
          <w:t>https://repository.law.umich.edu/cgi/viewcontent.cgi?article=1128&amp;context=mlr</w:t>
        </w:r>
      </w:hyperlink>
      <w:r w:rsidRPr="0080474D">
        <w:t>)</w:t>
      </w:r>
    </w:p>
    <w:p w14:paraId="49D9DEBC" w14:textId="77777777" w:rsidR="00796D2B" w:rsidRPr="00923C43" w:rsidRDefault="00796D2B" w:rsidP="00796D2B">
      <w:pPr>
        <w:rPr>
          <w:sz w:val="16"/>
        </w:rPr>
      </w:pPr>
      <w:r w:rsidRPr="00923C43">
        <w:rPr>
          <w:sz w:val="16"/>
        </w:rPr>
        <w:t xml:space="preserve">This too is not fatal to the approach. </w:t>
      </w:r>
      <w:r w:rsidRPr="00AA4CA5">
        <w:rPr>
          <w:rStyle w:val="StyleUnderline"/>
          <w:highlight w:val="cyan"/>
        </w:rPr>
        <w:t>The</w:t>
      </w:r>
      <w:r w:rsidRPr="009F5D0B">
        <w:rPr>
          <w:rStyle w:val="StyleUnderline"/>
        </w:rPr>
        <w:t xml:space="preserve"> proposed </w:t>
      </w:r>
      <w:r w:rsidRPr="00AA4CA5">
        <w:rPr>
          <w:rStyle w:val="StyleUnderline"/>
          <w:highlight w:val="cyan"/>
        </w:rPr>
        <w:t xml:space="preserve">rule uses a </w:t>
      </w:r>
      <w:r w:rsidRPr="00AA4CA5">
        <w:rPr>
          <w:rStyle w:val="Emphasis"/>
          <w:highlight w:val="cyan"/>
        </w:rPr>
        <w:t>light touch</w:t>
      </w:r>
      <w:r w:rsidRPr="00AA4CA5">
        <w:rPr>
          <w:sz w:val="16"/>
          <w:highlight w:val="cyan"/>
        </w:rPr>
        <w:t xml:space="preserve"> </w:t>
      </w:r>
      <w:r w:rsidRPr="00AA4CA5">
        <w:rPr>
          <w:rStyle w:val="StyleUnderline"/>
          <w:highlight w:val="cyan"/>
        </w:rPr>
        <w:t xml:space="preserve">in that it only </w:t>
      </w:r>
      <w:r w:rsidRPr="00AA4CA5">
        <w:rPr>
          <w:rStyle w:val="Emphasis"/>
          <w:highlight w:val="cyan"/>
        </w:rPr>
        <w:t>buttresses rules</w:t>
      </w:r>
      <w:r w:rsidRPr="00923C43">
        <w:rPr>
          <w:sz w:val="16"/>
        </w:rPr>
        <w:t xml:space="preserve"> </w:t>
      </w:r>
      <w:r w:rsidRPr="00923C43">
        <w:rPr>
          <w:rStyle w:val="StyleUnderline"/>
        </w:rPr>
        <w:t xml:space="preserve">established </w:t>
      </w:r>
      <w:r w:rsidRPr="00AA4CA5">
        <w:rPr>
          <w:rStyle w:val="StyleUnderline"/>
          <w:highlight w:val="cyan"/>
        </w:rPr>
        <w:t>by SSOs</w:t>
      </w:r>
      <w:r w:rsidRPr="00923C43">
        <w:rPr>
          <w:sz w:val="16"/>
        </w:rPr>
        <w:t xml:space="preserve">. Because </w:t>
      </w:r>
      <w:r w:rsidRPr="00AA4CA5">
        <w:rPr>
          <w:rStyle w:val="StyleUnderline"/>
          <w:highlight w:val="cyan"/>
        </w:rPr>
        <w:t xml:space="preserve">the rule would </w:t>
      </w:r>
      <w:r w:rsidRPr="00AA4CA5">
        <w:rPr>
          <w:rStyle w:val="Emphasis"/>
          <w:highlight w:val="cyan"/>
        </w:rPr>
        <w:t>support actions</w:t>
      </w:r>
      <w:r w:rsidRPr="00AA4CA5">
        <w:rPr>
          <w:sz w:val="16"/>
          <w:highlight w:val="cyan"/>
        </w:rPr>
        <w:t xml:space="preserve"> </w:t>
      </w:r>
      <w:r w:rsidRPr="00AA4CA5">
        <w:rPr>
          <w:rStyle w:val="StyleUnderline"/>
          <w:highlight w:val="cyan"/>
        </w:rPr>
        <w:t xml:space="preserve">by the private sector to manage their </w:t>
      </w:r>
      <w:r w:rsidRPr="00AA4CA5">
        <w:rPr>
          <w:rStyle w:val="Emphasis"/>
          <w:highlight w:val="cyan"/>
        </w:rPr>
        <w:t>own activities</w:t>
      </w:r>
      <w:r w:rsidRPr="00AA4CA5">
        <w:rPr>
          <w:sz w:val="16"/>
          <w:highlight w:val="cyan"/>
        </w:rPr>
        <w:t xml:space="preserve"> </w:t>
      </w:r>
      <w:r w:rsidRPr="00AA4CA5">
        <w:rPr>
          <w:rStyle w:val="StyleUnderline"/>
          <w:highlight w:val="cyan"/>
        </w:rPr>
        <w:t>rather than</w:t>
      </w:r>
      <w:r w:rsidRPr="009F5D0B">
        <w:rPr>
          <w:rStyle w:val="StyleUnderline"/>
        </w:rPr>
        <w:t xml:space="preserve"> introducing </w:t>
      </w:r>
      <w:r w:rsidRPr="00AA4CA5">
        <w:rPr>
          <w:rStyle w:val="Emphasis"/>
          <w:highlight w:val="cyan"/>
        </w:rPr>
        <w:t>additional</w:t>
      </w:r>
      <w:r w:rsidRPr="009F5D0B">
        <w:rPr>
          <w:rStyle w:val="StyleUnderline"/>
        </w:rPr>
        <w:t xml:space="preserve"> agency </w:t>
      </w:r>
      <w:r w:rsidRPr="00AA4CA5">
        <w:rPr>
          <w:rStyle w:val="Emphasis"/>
          <w:highlight w:val="cyan"/>
        </w:rPr>
        <w:t>oversight</w:t>
      </w:r>
      <w:r w:rsidRPr="00AA4CA5">
        <w:rPr>
          <w:sz w:val="16"/>
          <w:highlight w:val="cyan"/>
        </w:rPr>
        <w:t xml:space="preserve">, </w:t>
      </w:r>
      <w:r w:rsidRPr="00A044E3">
        <w:rPr>
          <w:rStyle w:val="StyleUnderline"/>
        </w:rPr>
        <w:t>Congress would be unlikely to react the way it did when</w:t>
      </w:r>
      <w:r w:rsidRPr="00A044E3">
        <w:rPr>
          <w:sz w:val="16"/>
        </w:rPr>
        <w:t xml:space="preserve"> the </w:t>
      </w:r>
      <w:r w:rsidRPr="00A044E3">
        <w:rPr>
          <w:rStyle w:val="StyleUnderline"/>
        </w:rPr>
        <w:t>FTC's activism</w:t>
      </w:r>
      <w:r w:rsidRPr="00A044E3">
        <w:rPr>
          <w:sz w:val="16"/>
        </w:rPr>
        <w:t xml:space="preserve"> in the consumer protection arena </w:t>
      </w:r>
      <w:r w:rsidRPr="00A044E3">
        <w:rPr>
          <w:rStyle w:val="StyleUnderline"/>
        </w:rPr>
        <w:t>evoked fears of excessive</w:t>
      </w:r>
      <w:r w:rsidRPr="00A044E3">
        <w:rPr>
          <w:sz w:val="16"/>
        </w:rPr>
        <w:t xml:space="preserve"> government </w:t>
      </w:r>
      <w:r w:rsidRPr="00A044E3">
        <w:rPr>
          <w:rStyle w:val="StyleUnderline"/>
        </w:rPr>
        <w:t>intervention</w:t>
      </w:r>
      <w:r w:rsidRPr="00A044E3">
        <w:rPr>
          <w:sz w:val="16"/>
        </w:rPr>
        <w:t>.</w:t>
      </w:r>
      <w:r>
        <w:rPr>
          <w:sz w:val="16"/>
        </w:rPr>
        <w:t xml:space="preserve"> </w:t>
      </w: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r>
        <w:rPr>
          <w:sz w:val="16"/>
        </w:rPr>
        <w:t xml:space="preserve"> </w:t>
      </w: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AA4CA5">
        <w:rPr>
          <w:rStyle w:val="StyleUnderline"/>
          <w:highlight w:val="cyan"/>
        </w:rPr>
        <w:t>to the problem of determining</w:t>
      </w:r>
      <w:r w:rsidRPr="00AA4CA5">
        <w:rPr>
          <w:sz w:val="16"/>
          <w:highlight w:val="cyan"/>
        </w:rPr>
        <w:t xml:space="preserve"> "</w:t>
      </w:r>
      <w:r w:rsidRPr="00AA4CA5">
        <w:rPr>
          <w:rStyle w:val="Emphasis"/>
          <w:highlight w:val="cyan"/>
        </w:rPr>
        <w:t>reasonableness</w:t>
      </w:r>
      <w:r w:rsidRPr="00AA4CA5">
        <w:rPr>
          <w:sz w:val="16"/>
          <w:highlight w:val="cyan"/>
        </w:rPr>
        <w:t xml:space="preserve">," </w:t>
      </w:r>
      <w:r w:rsidRPr="00AA4CA5">
        <w:rPr>
          <w:rStyle w:val="StyleUnderline"/>
          <w:highlight w:val="cyan"/>
        </w:rPr>
        <w:t xml:space="preserve">the FTC has </w:t>
      </w:r>
      <w:r w:rsidRPr="00AA4CA5">
        <w:rPr>
          <w:rStyle w:val="Emphasis"/>
          <w:highlight w:val="cyan"/>
        </w:rPr>
        <w:t>already</w:t>
      </w:r>
      <w:r w:rsidRPr="00AA4CA5">
        <w:rPr>
          <w:rStyle w:val="StyleUnderline"/>
          <w:highlight w:val="cyan"/>
        </w:rPr>
        <w:t xml:space="preserve"> developed </w:t>
      </w:r>
      <w:r w:rsidRPr="00AA4CA5">
        <w:rPr>
          <w:rStyle w:val="Emphasis"/>
          <w:highlight w:val="cyan"/>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AA4CA5">
        <w:rPr>
          <w:rStyle w:val="StyleUnderline"/>
          <w:highlight w:val="cyan"/>
        </w:rPr>
        <w:t xml:space="preserve">the FTC would </w:t>
      </w:r>
      <w:r w:rsidRPr="00AA4CA5">
        <w:rPr>
          <w:rStyle w:val="Emphasis"/>
          <w:highlight w:val="cyan"/>
        </w:rPr>
        <w:t>not need</w:t>
      </w:r>
      <w:r w:rsidRPr="00AA4CA5">
        <w:rPr>
          <w:sz w:val="16"/>
          <w:highlight w:val="cyan"/>
        </w:rPr>
        <w:t xml:space="preserve"> </w:t>
      </w:r>
      <w:r w:rsidRPr="00AA4CA5">
        <w:rPr>
          <w:rStyle w:val="StyleUnderline"/>
          <w:highlight w:val="cyan"/>
        </w:rPr>
        <w:t>to establish</w:t>
      </w:r>
      <w:r w:rsidRPr="009F5D0B">
        <w:rPr>
          <w:rStyle w:val="StyleUnderline"/>
        </w:rPr>
        <w:t xml:space="preserve"> itself as </w:t>
      </w:r>
      <w:r w:rsidRPr="00AA4CA5">
        <w:rPr>
          <w:rStyle w:val="StyleUnderline"/>
          <w:highlight w:val="cyan"/>
        </w:rPr>
        <w:t xml:space="preserve">a </w:t>
      </w:r>
      <w:r w:rsidRPr="00AA4CA5">
        <w:rPr>
          <w:rStyle w:val="Emphasis"/>
          <w:highlight w:val="cyan"/>
        </w:rPr>
        <w:t>monitoring body</w:t>
      </w:r>
      <w:r w:rsidRPr="00AA4CA5">
        <w:rPr>
          <w:sz w:val="16"/>
          <w:highlight w:val="cyan"/>
        </w:rPr>
        <w:t xml:space="preserve"> </w:t>
      </w:r>
      <w:r w:rsidRPr="00AA4CA5">
        <w:rPr>
          <w:rStyle w:val="StyleUnderline"/>
          <w:highlight w:val="cyan"/>
        </w:rPr>
        <w:t xml:space="preserve">and would </w:t>
      </w:r>
      <w:r w:rsidRPr="00AA4CA5">
        <w:rPr>
          <w:rStyle w:val="Emphasis"/>
          <w:highlight w:val="cyan"/>
        </w:rPr>
        <w:t>not incur</w:t>
      </w:r>
      <w:r w:rsidRPr="009F5D0B">
        <w:rPr>
          <w:rStyle w:val="StyleUnderline"/>
        </w:rPr>
        <w:t xml:space="preserve"> the </w:t>
      </w:r>
      <w:r w:rsidRPr="00AA4CA5">
        <w:rPr>
          <w:rStyle w:val="StyleUnderline"/>
          <w:highlight w:val="cyan"/>
        </w:rPr>
        <w:t xml:space="preserve">related costs of </w:t>
      </w:r>
      <w:r w:rsidRPr="00AA4CA5">
        <w:rPr>
          <w:rStyle w:val="Emphasis"/>
          <w:highlight w:val="cyan"/>
        </w:rPr>
        <w:t>increases</w:t>
      </w:r>
      <w:r w:rsidRPr="00AA4CA5">
        <w:rPr>
          <w:sz w:val="16"/>
          <w:highlight w:val="cyan"/>
        </w:rPr>
        <w:t xml:space="preserve"> </w:t>
      </w:r>
      <w:r w:rsidRPr="00AA4CA5">
        <w:rPr>
          <w:rStyle w:val="StyleUnderline"/>
          <w:highlight w:val="cyan"/>
        </w:rPr>
        <w:t xml:space="preserve">in </w:t>
      </w:r>
      <w:r w:rsidRPr="00AA4CA5">
        <w:rPr>
          <w:rStyle w:val="Emphasis"/>
          <w:highlight w:val="cyan"/>
        </w:rPr>
        <w:t>staff</w:t>
      </w:r>
      <w:r w:rsidRPr="00AA4CA5">
        <w:rPr>
          <w:rStyle w:val="StyleUnderline"/>
          <w:highlight w:val="cyan"/>
        </w:rPr>
        <w:t xml:space="preserve"> and </w:t>
      </w:r>
      <w:r w:rsidRPr="00AA4CA5">
        <w:rPr>
          <w:rStyle w:val="Emphasis"/>
          <w:highlight w:val="cyan"/>
        </w:rPr>
        <w:t>resources</w:t>
      </w:r>
      <w:r w:rsidRPr="00923C43">
        <w:rPr>
          <w:sz w:val="16"/>
        </w:rPr>
        <w:t xml:space="preserve">. </w:t>
      </w:r>
      <w:r w:rsidRPr="00D4457C">
        <w:rPr>
          <w:sz w:val="24"/>
          <w:szCs w:val="44"/>
        </w:rPr>
        <w:t xml:space="preserve">Rather, </w:t>
      </w:r>
      <w:r w:rsidRPr="00D4457C">
        <w:rPr>
          <w:sz w:val="24"/>
          <w:szCs w:val="44"/>
          <w:highlight w:val="yellow"/>
        </w:rPr>
        <w:t>enforcement</w:t>
      </w:r>
      <w:r w:rsidRPr="00D4457C">
        <w:rPr>
          <w:sz w:val="24"/>
          <w:szCs w:val="44"/>
        </w:rPr>
        <w:t xml:space="preserve"> of the proposed rule wo</w:t>
      </w:r>
      <w:r w:rsidRPr="00D4457C">
        <w:rPr>
          <w:sz w:val="24"/>
          <w:szCs w:val="44"/>
          <w:highlight w:val="yellow"/>
        </w:rPr>
        <w:t>uld operate similarly to the FTC's enforcement of its consumer protection rules.</w:t>
      </w:r>
      <w:r w:rsidRPr="00D4457C">
        <w:rPr>
          <w:sz w:val="24"/>
          <w:szCs w:val="44"/>
        </w:rPr>
        <w:t xml:space="preserve"> Under that regime, </w:t>
      </w:r>
      <w:r w:rsidRPr="00D4457C">
        <w:rPr>
          <w:rStyle w:val="StyleUnderline"/>
          <w:sz w:val="40"/>
          <w:szCs w:val="44"/>
          <w:highlight w:val="yellow"/>
        </w:rPr>
        <w:t>companies and individuals report fraudulent activity</w:t>
      </w:r>
      <w:r w:rsidRPr="00D4457C">
        <w:rPr>
          <w:sz w:val="24"/>
          <w:szCs w:val="44"/>
          <w:highlight w:val="yellow"/>
        </w:rPr>
        <w:t xml:space="preserve"> that violates one of the FTC's rules, which the Commission then investigates and,</w:t>
      </w:r>
      <w:r w:rsidRPr="00D4457C">
        <w:rPr>
          <w:sz w:val="24"/>
          <w:szCs w:val="44"/>
        </w:rPr>
        <w:t xml:space="preserve"> at its discretion, </w:t>
      </w:r>
      <w:r w:rsidRPr="00D4457C">
        <w:rPr>
          <w:sz w:val="24"/>
          <w:szCs w:val="44"/>
          <w:highlight w:val="yellow"/>
        </w:rPr>
        <w:t>prosecutes</w:t>
      </w:r>
      <w:r w:rsidRPr="00D4457C">
        <w:rPr>
          <w:sz w:val="24"/>
          <w:szCs w:val="44"/>
        </w:rPr>
        <w:t xml:space="preserve">. 16 Because </w:t>
      </w:r>
      <w:r w:rsidRPr="00AA4CA5">
        <w:rPr>
          <w:rStyle w:val="StyleUnderline"/>
          <w:highlight w:val="cyan"/>
        </w:rPr>
        <w:t xml:space="preserve">the burden would be on the </w:t>
      </w:r>
      <w:r w:rsidRPr="00AA4CA5">
        <w:rPr>
          <w:rStyle w:val="Emphasis"/>
          <w:highlight w:val="cyan"/>
        </w:rPr>
        <w:t>private sector</w:t>
      </w:r>
      <w:r w:rsidRPr="00AA4CA5">
        <w:rPr>
          <w:sz w:val="16"/>
          <w:highlight w:val="cyan"/>
        </w:rPr>
        <w:t xml:space="preserve"> </w:t>
      </w:r>
      <w:r w:rsidRPr="00AA4CA5">
        <w:rPr>
          <w:rStyle w:val="StyleUnderline"/>
          <w:highlight w:val="cyan"/>
        </w:rPr>
        <w:t>to report</w:t>
      </w:r>
      <w:r w:rsidRPr="009F5D0B">
        <w:rPr>
          <w:rStyle w:val="StyleUnderline"/>
        </w:rPr>
        <w:t xml:space="preserve"> in such a regime</w:t>
      </w:r>
      <w:r w:rsidRPr="00923C43">
        <w:rPr>
          <w:sz w:val="16"/>
        </w:rPr>
        <w:t xml:space="preserve">, </w:t>
      </w:r>
      <w:r w:rsidRPr="00AA4CA5">
        <w:rPr>
          <w:rStyle w:val="StyleUnderline"/>
          <w:highlight w:val="cyan"/>
        </w:rPr>
        <w:t xml:space="preserve">the FTC would </w:t>
      </w:r>
      <w:r w:rsidRPr="00AA4CA5">
        <w:rPr>
          <w:rStyle w:val="Emphasis"/>
          <w:highlight w:val="cyan"/>
        </w:rPr>
        <w:t>not need</w:t>
      </w:r>
      <w:r w:rsidRPr="00AA4CA5">
        <w:rPr>
          <w:rStyle w:val="StyleUnderline"/>
          <w:highlight w:val="cyan"/>
        </w:rPr>
        <w:t xml:space="preserve"> to monitor </w:t>
      </w:r>
      <w:r w:rsidRPr="00AA4CA5">
        <w:rPr>
          <w:rStyle w:val="Emphasis"/>
          <w:highlight w:val="cyan"/>
        </w:rPr>
        <w:t>SSO activity</w:t>
      </w:r>
      <w:r w:rsidRPr="00923C43">
        <w:rPr>
          <w:sz w:val="16"/>
        </w:rPr>
        <w:t xml:space="preserve">. And as with consumer protection enforcement, </w:t>
      </w:r>
      <w:r w:rsidRPr="00AA4CA5">
        <w:rPr>
          <w:rStyle w:val="StyleUnderline"/>
          <w:highlight w:val="cyan"/>
        </w:rPr>
        <w:t xml:space="preserve">a </w:t>
      </w:r>
      <w:r w:rsidRPr="00AA4CA5">
        <w:rPr>
          <w:rStyle w:val="Emphasis"/>
          <w:highlight w:val="cyan"/>
        </w:rPr>
        <w:t>small number</w:t>
      </w:r>
      <w:r w:rsidRPr="00AA4CA5">
        <w:rPr>
          <w:sz w:val="16"/>
          <w:highlight w:val="cyan"/>
        </w:rPr>
        <w:t xml:space="preserve"> </w:t>
      </w:r>
      <w:r w:rsidRPr="00AA4CA5">
        <w:rPr>
          <w:rStyle w:val="StyleUnderline"/>
          <w:highlight w:val="cyan"/>
        </w:rPr>
        <w:t>of</w:t>
      </w:r>
      <w:r w:rsidRPr="00923C43">
        <w:rPr>
          <w:sz w:val="16"/>
        </w:rPr>
        <w:t xml:space="preserve"> decisive </w:t>
      </w:r>
      <w:r w:rsidRPr="00AA4CA5">
        <w:rPr>
          <w:rStyle w:val="StyleUnderline"/>
          <w:highlight w:val="cyan"/>
        </w:rPr>
        <w:t>enforcement</w:t>
      </w:r>
      <w:r w:rsidRPr="009F5D0B">
        <w:rPr>
          <w:rStyle w:val="StyleUnderline"/>
        </w:rPr>
        <w:t xml:space="preserve"> actions</w:t>
      </w:r>
      <w:r w:rsidRPr="00923C43">
        <w:rPr>
          <w:sz w:val="16"/>
        </w:rPr>
        <w:t xml:space="preserve"> against abusive firms </w:t>
      </w:r>
      <w:r w:rsidRPr="00AA4CA5">
        <w:rPr>
          <w:rStyle w:val="StyleUnderline"/>
          <w:highlight w:val="cyan"/>
        </w:rPr>
        <w:t xml:space="preserve">should act as a deterrent </w:t>
      </w:r>
      <w:r w:rsidRPr="00AA4CA5">
        <w:rPr>
          <w:rStyle w:val="Emphasis"/>
          <w:highlight w:val="cyan"/>
        </w:rPr>
        <w:t>sufficient</w:t>
      </w:r>
      <w:r w:rsidRPr="00AA4CA5">
        <w:rPr>
          <w:sz w:val="16"/>
          <w:highlight w:val="cyan"/>
        </w:rPr>
        <w:t xml:space="preserve"> </w:t>
      </w:r>
      <w:r w:rsidRPr="00AA4CA5">
        <w:rPr>
          <w:rStyle w:val="StyleUnderline"/>
          <w:highlight w:val="cyan"/>
        </w:rPr>
        <w:t xml:space="preserve">to </w:t>
      </w:r>
      <w:r w:rsidRPr="00AA4CA5">
        <w:rPr>
          <w:rStyle w:val="Emphasis"/>
          <w:highlight w:val="cyan"/>
        </w:rPr>
        <w:t>decrease</w:t>
      </w:r>
      <w:r w:rsidRPr="009F5D0B">
        <w:rPr>
          <w:rStyle w:val="StyleUnderline"/>
        </w:rPr>
        <w:t xml:space="preserve"> the FTC's litigation </w:t>
      </w:r>
      <w:r w:rsidRPr="00AA4CA5">
        <w:rPr>
          <w:rStyle w:val="Emphasis"/>
          <w:highlight w:val="cyan"/>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4642B371" w14:textId="77777777" w:rsidR="00796D2B" w:rsidRPr="00D4457C" w:rsidRDefault="00796D2B" w:rsidP="00796D2B"/>
    <w:p w14:paraId="56334FA1" w14:textId="77777777" w:rsidR="00796D2B" w:rsidRDefault="00796D2B" w:rsidP="00796D2B">
      <w:pPr>
        <w:pStyle w:val="Heading4"/>
      </w:pPr>
      <w:r>
        <w:t>c---controversy link---saps implementation</w:t>
      </w:r>
    </w:p>
    <w:p w14:paraId="0982B101" w14:textId="77777777" w:rsidR="00796D2B" w:rsidRDefault="00796D2B" w:rsidP="00796D2B">
      <w:r>
        <w:t xml:space="preserve">Alison </w:t>
      </w:r>
      <w:r w:rsidRPr="00A0358E">
        <w:rPr>
          <w:rStyle w:val="Style13ptBold"/>
        </w:rPr>
        <w:t xml:space="preserve">Jones </w:t>
      </w:r>
      <w:r>
        <w:rPr>
          <w:rStyle w:val="Style13ptBold"/>
        </w:rPr>
        <w:t>and</w:t>
      </w:r>
      <w:r>
        <w:t xml:space="preserve"> William E. </w:t>
      </w:r>
      <w:proofErr w:type="spellStart"/>
      <w:r w:rsidRPr="00A0358E">
        <w:rPr>
          <w:rStyle w:val="Style13ptBold"/>
        </w:rPr>
        <w:t>Kovacic</w:t>
      </w:r>
      <w:proofErr w:type="spellEnd"/>
      <w:r w:rsidRPr="00A0358E">
        <w:rPr>
          <w:rStyle w:val="Style13ptBold"/>
        </w:rPr>
        <w:t xml:space="preserve"> 20</w:t>
      </w:r>
      <w:r>
        <w:t xml:space="preserve">. Professor at King’s College London, </w:t>
      </w:r>
      <w:proofErr w:type="gramStart"/>
      <w:r>
        <w:t>U.K..</w:t>
      </w:r>
      <w:proofErr w:type="gramEnd"/>
      <w:r>
        <w:t xml:space="preserve"> Global Competition Professor of Law and Policy, George Washington University Law School. “</w:t>
      </w:r>
      <w:proofErr w:type="spellStart"/>
      <w:r>
        <w:t>Antitrust’s</w:t>
      </w:r>
      <w:proofErr w:type="spellEnd"/>
      <w:r>
        <w:t xml:space="preserve"> Implementation Blind Side: Challenges to Major Expansion of U.S. Competition Policy.” </w:t>
      </w:r>
      <w:r w:rsidRPr="00C32B33">
        <w:rPr>
          <w:i/>
          <w:iCs/>
        </w:rPr>
        <w:t>The Antitrust Bulletin</w:t>
      </w:r>
      <w:r>
        <w:t xml:space="preserve"> 65(2): 227–255.</w:t>
      </w:r>
    </w:p>
    <w:p w14:paraId="75CD1AD9" w14:textId="77777777" w:rsidR="00796D2B" w:rsidRDefault="00796D2B" w:rsidP="00796D2B">
      <w:pPr>
        <w:rPr>
          <w:sz w:val="16"/>
        </w:rPr>
      </w:pPr>
      <w:r w:rsidRPr="00156E2D">
        <w:rPr>
          <w:sz w:val="16"/>
        </w:rPr>
        <w:t>D. Political Backlash</w:t>
      </w:r>
    </w:p>
    <w:p w14:paraId="588BEC78" w14:textId="77777777" w:rsidR="00796D2B" w:rsidRPr="00C32B33" w:rsidRDefault="00796D2B" w:rsidP="00796D2B">
      <w:pPr>
        <w:rPr>
          <w:sz w:val="16"/>
        </w:rPr>
      </w:pPr>
      <w:r w:rsidRPr="00C32B33">
        <w:rPr>
          <w:sz w:val="16"/>
        </w:rPr>
        <w:t xml:space="preserve">As we have already indicated, the </w:t>
      </w:r>
      <w:r w:rsidRPr="00C32B33">
        <w:rPr>
          <w:rStyle w:val="StyleUnderline"/>
        </w:rPr>
        <w:t xml:space="preserve">government’s </w:t>
      </w:r>
      <w:r w:rsidRPr="00C32B33">
        <w:rPr>
          <w:rStyle w:val="StyleUnderline"/>
          <w:highlight w:val="cyan"/>
        </w:rPr>
        <w:t>prosecution</w:t>
      </w:r>
      <w:r w:rsidRPr="00C32B33">
        <w:rPr>
          <w:rStyle w:val="StyleUnderline"/>
        </w:rPr>
        <w:t xml:space="preserve"> of high stakes antitrust cases often </w:t>
      </w:r>
      <w:r w:rsidRPr="00C32B33">
        <w:rPr>
          <w:rStyle w:val="StyleUnderline"/>
          <w:highlight w:val="cyan"/>
        </w:rPr>
        <w:t>inspires</w:t>
      </w:r>
      <w:r w:rsidRPr="00C32B33">
        <w:rPr>
          <w:rStyle w:val="StyleUnderline"/>
        </w:rPr>
        <w:t xml:space="preserve"> </w:t>
      </w:r>
      <w:r w:rsidRPr="00C32B33">
        <w:rPr>
          <w:rStyle w:val="StyleUnderline"/>
          <w:highlight w:val="cyan"/>
        </w:rPr>
        <w:t>defendants to lobb</w:t>
      </w:r>
      <w:r w:rsidRPr="00C32B33">
        <w:rPr>
          <w:rStyle w:val="StyleUnderline"/>
        </w:rPr>
        <w:t xml:space="preserve">y elected officials </w:t>
      </w:r>
      <w:r w:rsidRPr="00C32B33">
        <w:rPr>
          <w:rStyle w:val="StyleUnderline"/>
          <w:highlight w:val="cyan"/>
        </w:rPr>
        <w:t>to rein in</w:t>
      </w:r>
      <w:r w:rsidRPr="00C32B33">
        <w:rPr>
          <w:rStyle w:val="StyleUnderline"/>
        </w:rPr>
        <w:t xml:space="preserve"> the </w:t>
      </w:r>
      <w:r w:rsidRPr="00C32B33">
        <w:rPr>
          <w:rStyle w:val="StyleUnderline"/>
          <w:highlight w:val="cyan"/>
        </w:rPr>
        <w:t>enforcement</w:t>
      </w:r>
      <w:r w:rsidRPr="00C32B33">
        <w:rPr>
          <w:rStyle w:val="StyleUnderline"/>
        </w:rPr>
        <w:t xml:space="preserve"> agency.</w:t>
      </w:r>
      <w:r w:rsidRPr="00C32B33">
        <w:rPr>
          <w:sz w:val="16"/>
        </w:rPr>
        <w:t xml:space="preserve"> </w:t>
      </w:r>
      <w:r w:rsidRPr="00C32B33">
        <w:rPr>
          <w:rStyle w:val="StyleUnderline"/>
          <w:highlight w:val="cyan"/>
        </w:rPr>
        <w:t>Targets</w:t>
      </w:r>
      <w:r w:rsidRPr="00C32B33">
        <w:rPr>
          <w:rStyle w:val="StyleUnderline"/>
        </w:rPr>
        <w:t xml:space="preserve"> </w:t>
      </w:r>
      <w:r w:rsidRPr="00C32B33">
        <w:rPr>
          <w:sz w:val="16"/>
        </w:rPr>
        <w:t xml:space="preserve">of cases that seek to impose powerful remedies </w:t>
      </w:r>
      <w:r w:rsidRPr="00C32B33">
        <w:rPr>
          <w:rStyle w:val="StyleUnderline"/>
          <w:highlight w:val="cyan"/>
        </w:rPr>
        <w:t>have</w:t>
      </w:r>
      <w:r w:rsidRPr="00C32B33">
        <w:rPr>
          <w:rStyle w:val="StyleUnderline"/>
        </w:rPr>
        <w:t xml:space="preserve"> </w:t>
      </w:r>
      <w:r w:rsidRPr="00C32B33">
        <w:rPr>
          <w:rStyle w:val="StyleUnderline"/>
          <w:highlight w:val="cyan"/>
        </w:rPr>
        <w:t>several</w:t>
      </w:r>
      <w:r w:rsidRPr="00C32B33">
        <w:rPr>
          <w:rStyle w:val="StyleUnderline"/>
        </w:rPr>
        <w:t xml:space="preserve"> possible </w:t>
      </w:r>
      <w:r w:rsidRPr="00C32B33">
        <w:rPr>
          <w:rStyle w:val="StyleUnderline"/>
          <w:highlight w:val="cyan"/>
        </w:rPr>
        <w:t>paths</w:t>
      </w:r>
      <w:r w:rsidRPr="00C32B33">
        <w:rPr>
          <w:rStyle w:val="StyleUnderline"/>
        </w:rPr>
        <w:t xml:space="preserve"> to encourage politicians to </w:t>
      </w:r>
      <w:r w:rsidRPr="00C32B33">
        <w:rPr>
          <w:rStyle w:val="Emphasis"/>
        </w:rPr>
        <w:t>blunt</w:t>
      </w:r>
      <w:r w:rsidRPr="00C32B33">
        <w:rPr>
          <w:rStyle w:val="StyleUnderline"/>
        </w:rPr>
        <w:t xml:space="preserve"> </w:t>
      </w:r>
      <w:r w:rsidRPr="00C32B33">
        <w:rPr>
          <w:rStyle w:val="Emphasis"/>
        </w:rPr>
        <w:t>enforcement</w:t>
      </w:r>
      <w:r w:rsidRPr="00C32B33">
        <w:rPr>
          <w:rStyle w:val="StyleUnderline"/>
        </w:rPr>
        <w:t xml:space="preserve"> measures. </w:t>
      </w:r>
      <w:r w:rsidRPr="00C32B33">
        <w:rPr>
          <w:sz w:val="16"/>
        </w:rPr>
        <w:t xml:space="preserve">One path is to seek </w:t>
      </w:r>
      <w:r w:rsidRPr="00C32B33">
        <w:rPr>
          <w:rStyle w:val="StyleUnderline"/>
          <w:highlight w:val="cyan"/>
        </w:rPr>
        <w:t>intervention from</w:t>
      </w:r>
      <w:r w:rsidRPr="00C32B33">
        <w:rPr>
          <w:rStyle w:val="StyleUnderline"/>
        </w:rPr>
        <w:t xml:space="preserve"> the </w:t>
      </w:r>
      <w:r w:rsidRPr="00C32B33">
        <w:rPr>
          <w:rStyle w:val="StyleUnderline"/>
          <w:highlight w:val="cyan"/>
        </w:rPr>
        <w:t>President</w:t>
      </w:r>
      <w:r w:rsidRPr="00C32B33">
        <w:rPr>
          <w:sz w:val="16"/>
        </w:rPr>
        <w:t xml:space="preserve">. The Assistant Attorney General of the Antitrust Division serves at the will of the President, making DOJ policy </w:t>
      </w:r>
      <w:r w:rsidRPr="00C32B33">
        <w:rPr>
          <w:rStyle w:val="StyleUnderline"/>
        </w:rPr>
        <w:t>dependent on the President’s continuing support</w:t>
      </w:r>
      <w:r w:rsidRPr="00C32B33">
        <w:rPr>
          <w:sz w:val="16"/>
        </w:rPr>
        <w:t xml:space="preserve">. The White House ordinarily does not guide the Antitrust Division’s selection of cases, but there have been instances in which the President pressured the Division to alter course on behalf of a </w:t>
      </w:r>
      <w:proofErr w:type="gramStart"/>
      <w:r w:rsidRPr="00C32B33">
        <w:rPr>
          <w:sz w:val="16"/>
        </w:rPr>
        <w:t>defendant, and</w:t>
      </w:r>
      <w:proofErr w:type="gramEnd"/>
      <w:r w:rsidRPr="00C32B33">
        <w:rPr>
          <w:sz w:val="16"/>
        </w:rPr>
        <w:t xml:space="preserve"> did so successfully.125</w:t>
      </w:r>
    </w:p>
    <w:p w14:paraId="0AFB9854" w14:textId="77777777" w:rsidR="00796D2B" w:rsidRPr="00C31476" w:rsidRDefault="00796D2B" w:rsidP="00796D2B">
      <w:pPr>
        <w:rPr>
          <w:bCs/>
          <w:u w:val="single"/>
        </w:rPr>
      </w:pPr>
      <w:r w:rsidRPr="00C32B33">
        <w:rPr>
          <w:sz w:val="14"/>
        </w:rPr>
        <w:t xml:space="preserve">The second path is to </w:t>
      </w:r>
      <w:r w:rsidRPr="00C32B33">
        <w:rPr>
          <w:rStyle w:val="StyleUnderline"/>
          <w:highlight w:val="cyan"/>
        </w:rPr>
        <w:t>lobby</w:t>
      </w:r>
      <w:r w:rsidRPr="00C32B33">
        <w:rPr>
          <w:rStyle w:val="StyleUnderline"/>
        </w:rPr>
        <w:t xml:space="preserve"> the </w:t>
      </w:r>
      <w:r w:rsidRPr="00C32B33">
        <w:rPr>
          <w:rStyle w:val="StyleUnderline"/>
          <w:highlight w:val="cyan"/>
        </w:rPr>
        <w:t>Congress</w:t>
      </w:r>
      <w:r w:rsidRPr="00C32B33">
        <w:rPr>
          <w:rStyle w:val="StyleUnderline"/>
        </w:rPr>
        <w:t>. The FTC is called an “independent” regulatory agency, but Congress interprets independence in an idiosyncratic way.</w:t>
      </w:r>
      <w:r w:rsidRPr="00C32B33">
        <w:rPr>
          <w:sz w:val="14"/>
        </w:rPr>
        <w:t xml:space="preserve">126 Legislators believe independence means insulation from the executive branch, not from the legislature. </w:t>
      </w:r>
      <w:r w:rsidRPr="00C32B33">
        <w:rPr>
          <w:rStyle w:val="Emphasis"/>
        </w:rPr>
        <w:t xml:space="preserve">The </w:t>
      </w:r>
      <w:r w:rsidRPr="00C32B33">
        <w:rPr>
          <w:rStyle w:val="Emphasis"/>
          <w:highlight w:val="cyan"/>
        </w:rPr>
        <w:t>FTC</w:t>
      </w:r>
      <w:r w:rsidRPr="00C32B33">
        <w:rPr>
          <w:rStyle w:val="Emphasis"/>
        </w:rPr>
        <w:t xml:space="preserve"> is </w:t>
      </w:r>
      <w:r w:rsidRPr="00C32B33">
        <w:rPr>
          <w:rStyle w:val="Emphasis"/>
          <w:highlight w:val="cyan"/>
        </w:rPr>
        <w:t>dependent on</w:t>
      </w:r>
      <w:r w:rsidRPr="00C32B33">
        <w:rPr>
          <w:rStyle w:val="Emphasis"/>
        </w:rPr>
        <w:t xml:space="preserve"> a </w:t>
      </w:r>
      <w:r w:rsidRPr="00C32B33">
        <w:rPr>
          <w:rStyle w:val="Emphasis"/>
          <w:highlight w:val="cyan"/>
        </w:rPr>
        <w:t>good relationship with Congress</w:t>
      </w:r>
      <w:r w:rsidRPr="00C32B33">
        <w:rPr>
          <w:sz w:val="14"/>
        </w:rPr>
        <w:t xml:space="preserve">, which </w:t>
      </w:r>
      <w:r w:rsidRPr="00C32B33">
        <w:rPr>
          <w:rStyle w:val="Emphasis"/>
          <w:highlight w:val="cyan"/>
        </w:rPr>
        <w:t>controls</w:t>
      </w:r>
      <w:r w:rsidRPr="00C32B33">
        <w:rPr>
          <w:rStyle w:val="Emphasis"/>
        </w:rPr>
        <w:t xml:space="preserve"> its </w:t>
      </w:r>
      <w:r w:rsidRPr="00C32B33">
        <w:rPr>
          <w:rStyle w:val="Emphasis"/>
          <w:highlight w:val="cyan"/>
        </w:rPr>
        <w:t>budget and can react with hostility</w:t>
      </w:r>
      <w:r w:rsidRPr="00C32B33">
        <w:rPr>
          <w:sz w:val="14"/>
        </w:rPr>
        <w:t xml:space="preserve">, </w:t>
      </w:r>
      <w:r w:rsidRPr="00C32B33">
        <w:rPr>
          <w:rStyle w:val="StyleUnderline"/>
        </w:rPr>
        <w:t xml:space="preserve">and </w:t>
      </w:r>
      <w:r w:rsidRPr="00C32B33">
        <w:rPr>
          <w:rStyle w:val="Emphasis"/>
        </w:rPr>
        <w:t>forcefully</w:t>
      </w:r>
      <w:r w:rsidRPr="00C32B33">
        <w:rPr>
          <w:rStyle w:val="StyleUnderline"/>
        </w:rPr>
        <w:t xml:space="preserve">, </w:t>
      </w:r>
      <w:r w:rsidRPr="00C32B33">
        <w:rPr>
          <w:rStyle w:val="StyleUnderline"/>
          <w:highlight w:val="cyan"/>
        </w:rPr>
        <w:t>when it disapproves</w:t>
      </w:r>
      <w:r w:rsidRPr="00C32B33">
        <w:rPr>
          <w:rStyle w:val="StyleUnderline"/>
        </w:rPr>
        <w:t xml:space="preserve"> of FTC litigation—particularly where it adversely affects the interests of members’ constituents. Controversial and contested </w:t>
      </w:r>
      <w:r w:rsidRPr="00C32B33">
        <w:rPr>
          <w:rStyle w:val="StyleUnderline"/>
          <w:highlight w:val="cyan"/>
        </w:rPr>
        <w:t>cases may</w:t>
      </w:r>
      <w:r w:rsidRPr="00C32B33">
        <w:rPr>
          <w:rStyle w:val="StyleUnderline"/>
        </w:rPr>
        <w:t xml:space="preserve"> consequently </w:t>
      </w:r>
      <w:r w:rsidRPr="00C32B33">
        <w:rPr>
          <w:rStyle w:val="StyleUnderline"/>
          <w:highlight w:val="cyan"/>
        </w:rPr>
        <w:t>be derailed</w:t>
      </w:r>
      <w:r w:rsidRPr="00C32B33">
        <w:rPr>
          <w:rStyle w:val="StyleUnderline"/>
        </w:rPr>
        <w:t xml:space="preserve"> or muted</w:t>
      </w:r>
      <w:r w:rsidRPr="00C32B33">
        <w:rPr>
          <w:sz w:val="14"/>
        </w:rPr>
        <w:t xml:space="preserve"> if political support for them </w:t>
      </w:r>
      <w:proofErr w:type="gramStart"/>
      <w:r w:rsidRPr="00C32B33">
        <w:rPr>
          <w:sz w:val="14"/>
        </w:rPr>
        <w:t>wanes</w:t>
      </w:r>
      <w:proofErr w:type="gramEnd"/>
      <w:r w:rsidRPr="00C32B33">
        <w:rPr>
          <w:sz w:val="14"/>
        </w:rPr>
        <w:t xml:space="preserve"> and </w:t>
      </w:r>
      <w:r w:rsidRPr="00C32B33">
        <w:rPr>
          <w:rStyle w:val="StyleUnderline"/>
          <w:highlight w:val="cyan"/>
        </w:rPr>
        <w:t>politicians become</w:t>
      </w:r>
      <w:r w:rsidRPr="00C32B33">
        <w:rPr>
          <w:rStyle w:val="StyleUnderline"/>
        </w:rPr>
        <w:t xml:space="preserve"> more </w:t>
      </w:r>
      <w:r w:rsidRPr="00C32B33">
        <w:rPr>
          <w:rStyle w:val="StyleUnderline"/>
          <w:highlight w:val="cyan"/>
        </w:rPr>
        <w:t>sympathetic to commercial</w:t>
      </w:r>
      <w:r w:rsidRPr="00C32B33">
        <w:rPr>
          <w:rStyle w:val="StyleUnderline"/>
        </w:rPr>
        <w:t xml:space="preserve"> </w:t>
      </w:r>
      <w:r w:rsidRPr="00C32B33">
        <w:rPr>
          <w:rStyle w:val="StyleUnderline"/>
          <w:highlight w:val="cyan"/>
        </w:rPr>
        <w:t>interests</w:t>
      </w:r>
      <w:r w:rsidRPr="00C32B33">
        <w:rPr>
          <w:sz w:val="14"/>
        </w:rPr>
        <w:t xml:space="preserve">. The FTC’s sometimes tempestuous relationship with Congress demonstrates that political coalitions favoring bold enforcement can be volatile, unpredictable, and evanescent.127 If </w:t>
      </w:r>
      <w:r w:rsidRPr="00C32B33">
        <w:rPr>
          <w:rStyle w:val="StyleUnderline"/>
          <w:highlight w:val="cyan"/>
        </w:rPr>
        <w:t>the FTC does not manage</w:t>
      </w:r>
      <w:r w:rsidRPr="00C32B33">
        <w:rPr>
          <w:rStyle w:val="StyleUnderline"/>
        </w:rPr>
        <w:t xml:space="preserve"> its relationship with Congress carefully, its litigation </w:t>
      </w:r>
      <w:r w:rsidRPr="00C32B33">
        <w:rPr>
          <w:rStyle w:val="StyleUnderline"/>
          <w:highlight w:val="cyan"/>
        </w:rPr>
        <w:t>opponents</w:t>
      </w:r>
      <w:r w:rsidRPr="00C32B33">
        <w:rPr>
          <w:rStyle w:val="StyleUnderline"/>
        </w:rPr>
        <w:t xml:space="preserve"> </w:t>
      </w:r>
      <w:r w:rsidRPr="00C32B33">
        <w:rPr>
          <w:rStyle w:val="StyleUnderline"/>
          <w:highlight w:val="cyan"/>
        </w:rPr>
        <w:t>may</w:t>
      </w:r>
      <w:r w:rsidRPr="00C32B33">
        <w:rPr>
          <w:rStyle w:val="StyleUnderline"/>
        </w:rPr>
        <w:t xml:space="preserve"> </w:t>
      </w:r>
      <w:r w:rsidRPr="00C32B33">
        <w:rPr>
          <w:rStyle w:val="StyleUnderline"/>
          <w:highlight w:val="cyan"/>
        </w:rPr>
        <w:t>mobilize</w:t>
      </w:r>
      <w:r w:rsidRPr="00C32B33">
        <w:rPr>
          <w:rStyle w:val="StyleUnderline"/>
        </w:rPr>
        <w:t xml:space="preserve"> </w:t>
      </w:r>
      <w:r w:rsidRPr="00C32B33">
        <w:rPr>
          <w:rStyle w:val="Emphasis"/>
        </w:rPr>
        <w:t xml:space="preserve">legislative </w:t>
      </w:r>
      <w:r w:rsidRPr="00C32B33">
        <w:rPr>
          <w:rStyle w:val="Emphasis"/>
          <w:highlight w:val="cyan"/>
        </w:rPr>
        <w:t>intervention</w:t>
      </w:r>
      <w:r w:rsidRPr="00C32B33">
        <w:rPr>
          <w:rStyle w:val="StyleUnderline"/>
        </w:rPr>
        <w:t xml:space="preserve"> that causes ambitious enforcement measures to the founder.</w:t>
      </w:r>
    </w:p>
    <w:p w14:paraId="710F9518" w14:textId="77777777" w:rsidR="00796D2B" w:rsidRPr="00DA000C" w:rsidRDefault="00796D2B" w:rsidP="00796D2B">
      <w:pPr>
        <w:pStyle w:val="Heading4"/>
      </w:pPr>
      <w:r>
        <w:t xml:space="preserve">e---FTC </w:t>
      </w:r>
      <w:r w:rsidRPr="00DA000C">
        <w:rPr>
          <w:u w:val="single"/>
        </w:rPr>
        <w:t>filed</w:t>
      </w:r>
      <w:r>
        <w:t xml:space="preserve"> the suit against Qualcomm in the first place---they ensure </w:t>
      </w:r>
      <w:r w:rsidRPr="00DA000C">
        <w:rPr>
          <w:u w:val="single"/>
        </w:rPr>
        <w:t>compliance</w:t>
      </w:r>
      <w:r>
        <w:t>.</w:t>
      </w:r>
    </w:p>
    <w:p w14:paraId="7DD7BDF7" w14:textId="77777777" w:rsidR="00796D2B" w:rsidRDefault="00796D2B" w:rsidP="00796D2B">
      <w:pPr>
        <w:rPr>
          <w:sz w:val="16"/>
        </w:rPr>
      </w:pPr>
      <w:r w:rsidRPr="00A47695">
        <w:t xml:space="preserve">Erik R. </w:t>
      </w:r>
      <w:proofErr w:type="spellStart"/>
      <w:r w:rsidRPr="00A47695">
        <w:rPr>
          <w:rStyle w:val="Style13ptBold"/>
        </w:rPr>
        <w:t>Puknys</w:t>
      </w:r>
      <w:proofErr w:type="spellEnd"/>
      <w:r w:rsidRPr="00A47695">
        <w:rPr>
          <w:rStyle w:val="Style13ptBold"/>
        </w:rPr>
        <w:t xml:space="preserve"> and</w:t>
      </w:r>
      <w:r w:rsidRPr="00A47695">
        <w:t xml:space="preserve"> Michelle (</w:t>
      </w:r>
      <w:proofErr w:type="spellStart"/>
      <w:r w:rsidRPr="00A47695">
        <w:t>Yongyuan</w:t>
      </w:r>
      <w:proofErr w:type="spellEnd"/>
      <w:r w:rsidRPr="00A47695">
        <w:t xml:space="preserve">) </w:t>
      </w:r>
      <w:r w:rsidRPr="00A47695">
        <w:rPr>
          <w:rStyle w:val="Style13ptBold"/>
        </w:rPr>
        <w:t>Rice</w:t>
      </w:r>
      <w:r>
        <w:rPr>
          <w:rStyle w:val="Style13ptBold"/>
        </w:rPr>
        <w:t xml:space="preserve"> 20</w:t>
      </w:r>
      <w:r w:rsidRPr="00A47695">
        <w:t xml:space="preserve">. </w:t>
      </w:r>
      <w:proofErr w:type="spellStart"/>
      <w:r w:rsidRPr="00A47695">
        <w:t>Parnter</w:t>
      </w:r>
      <w:proofErr w:type="spellEnd"/>
      <w:r w:rsidRPr="00A47695">
        <w:t xml:space="preserve"> at Finnegan and former patent examiner at the US Patent &amp; Trademark Office. Associate at Finnegan, with experience in section 337 investigations before the U.S. International Trade Commission (ITC).</w:t>
      </w:r>
      <w:r>
        <w:t xml:space="preserve"> Strategic Considerations for the Escalating SEP Battles. Finnegan. 06-29-2020. </w:t>
      </w:r>
      <w:r w:rsidRPr="00DA000C">
        <w:t>https://www.finnegan.com/en/insights/articles/strategic-considerations-for-the-escalating-sep-battles.html</w:t>
      </w:r>
      <w:r w:rsidRPr="00DA000C">
        <w:rPr>
          <w:sz w:val="16"/>
        </w:rPr>
        <w:br/>
        <w:t xml:space="preserve">The 2019 statement was issued shortly before the </w:t>
      </w:r>
      <w:r w:rsidRPr="00DA000C">
        <w:rPr>
          <w:rStyle w:val="StyleUnderline"/>
        </w:rPr>
        <w:t>appellate argument in FTC v. Qualcomm</w:t>
      </w:r>
      <w:r w:rsidRPr="00DA000C">
        <w:rPr>
          <w:sz w:val="16"/>
        </w:rPr>
        <w:t xml:space="preserve"> in February 2020, and after the U.S. Court of Appeals for </w:t>
      </w:r>
      <w:r w:rsidRPr="00DA000C">
        <w:rPr>
          <w:rStyle w:val="StyleUnderline"/>
        </w:rPr>
        <w:t>the Ninth Circuit received over two dozen amicus briefs</w:t>
      </w:r>
      <w:r w:rsidRPr="00DA000C">
        <w:rPr>
          <w:sz w:val="16"/>
        </w:rPr>
        <w:t xml:space="preserve"> including briefs from Nokia, </w:t>
      </w:r>
      <w:proofErr w:type="spellStart"/>
      <w:r w:rsidRPr="00DA000C">
        <w:rPr>
          <w:sz w:val="16"/>
        </w:rPr>
        <w:t>InterDigital</w:t>
      </w:r>
      <w:proofErr w:type="spellEnd"/>
      <w:r w:rsidRPr="00DA000C">
        <w:rPr>
          <w:sz w:val="16"/>
        </w:rPr>
        <w:t xml:space="preserve">, various industry associations, and the DOJ. </w:t>
      </w:r>
      <w:r w:rsidRPr="00DA000C">
        <w:rPr>
          <w:rStyle w:val="StyleUnderline"/>
        </w:rPr>
        <w:t xml:space="preserve">The </w:t>
      </w:r>
      <w:r w:rsidRPr="00DA000C">
        <w:rPr>
          <w:rStyle w:val="Emphasis"/>
          <w:highlight w:val="cyan"/>
        </w:rPr>
        <w:t>FTC sued Qualcomm</w:t>
      </w:r>
      <w:r w:rsidRPr="00DA000C">
        <w:rPr>
          <w:rStyle w:val="StyleUnderline"/>
        </w:rPr>
        <w:t xml:space="preserve"> </w:t>
      </w:r>
      <w:r w:rsidRPr="00DA000C">
        <w:rPr>
          <w:rStyle w:val="StyleUnderline"/>
          <w:highlight w:val="cyan"/>
        </w:rPr>
        <w:t>for using</w:t>
      </w:r>
      <w:r w:rsidRPr="00DA000C">
        <w:rPr>
          <w:rStyle w:val="StyleUnderline"/>
        </w:rPr>
        <w:t xml:space="preserve"> </w:t>
      </w:r>
      <w:r w:rsidRPr="00DA000C">
        <w:rPr>
          <w:rStyle w:val="StyleUnderline"/>
          <w:highlight w:val="cyan"/>
        </w:rPr>
        <w:t>anti=competitive tactics</w:t>
      </w:r>
      <w:r w:rsidRPr="00DA000C">
        <w:rPr>
          <w:rStyle w:val="StyleUnderline"/>
        </w:rPr>
        <w:t xml:space="preserve"> to maintain its monopoly</w:t>
      </w:r>
      <w:r w:rsidRPr="00DA000C">
        <w:rPr>
          <w:sz w:val="16"/>
        </w:rPr>
        <w:t xml:space="preserve"> in the CDMA and LTE chip markets, imposing licensing terms, and refusing to license competitors.</w:t>
      </w:r>
      <w:r w:rsidRPr="00DA000C">
        <w:rPr>
          <w:sz w:val="16"/>
        </w:rPr>
        <w:br/>
      </w:r>
      <w:r w:rsidRPr="00DA000C">
        <w:rPr>
          <w:sz w:val="16"/>
        </w:rPr>
        <w:br/>
        <w:t xml:space="preserve">In 2019, </w:t>
      </w:r>
      <w:r w:rsidRPr="00DA000C">
        <w:rPr>
          <w:rStyle w:val="StyleUnderline"/>
        </w:rPr>
        <w:t xml:space="preserve">U.S. District Judge </w:t>
      </w:r>
      <w:r w:rsidRPr="00DA000C">
        <w:rPr>
          <w:rStyle w:val="StyleUnderline"/>
          <w:highlight w:val="cyan"/>
        </w:rPr>
        <w:t>Lucy Koh</w:t>
      </w:r>
      <w:r w:rsidRPr="00DA000C">
        <w:rPr>
          <w:rStyle w:val="StyleUnderline"/>
        </w:rPr>
        <w:t xml:space="preserve"> of the U.S. District Court for the Northern District of California </w:t>
      </w:r>
      <w:r w:rsidRPr="00DA000C">
        <w:rPr>
          <w:rStyle w:val="StyleUnderline"/>
          <w:highlight w:val="cyan"/>
        </w:rPr>
        <w:t>enjoined Qualcomm</w:t>
      </w:r>
      <w:r w:rsidRPr="00DA000C">
        <w:rPr>
          <w:sz w:val="16"/>
        </w:rPr>
        <w:t>, holding that it had a duty to provide competitors with exhaustive SEP licenses and avoid exclusive chip supply agreements.11 </w:t>
      </w:r>
      <w:r w:rsidRPr="00DA000C">
        <w:rPr>
          <w:rStyle w:val="StyleUnderline"/>
        </w:rPr>
        <w:t xml:space="preserve">The </w:t>
      </w:r>
      <w:r w:rsidRPr="00DA000C">
        <w:rPr>
          <w:rStyle w:val="StyleUnderline"/>
          <w:highlight w:val="cyan"/>
        </w:rPr>
        <w:t>court</w:t>
      </w:r>
      <w:r w:rsidRPr="00DA000C">
        <w:rPr>
          <w:rStyle w:val="StyleUnderline"/>
        </w:rPr>
        <w:t xml:space="preserve"> also ordered Qualcomm to </w:t>
      </w:r>
      <w:r w:rsidRPr="00DA000C">
        <w:rPr>
          <w:rStyle w:val="Emphasis"/>
          <w:highlight w:val="cyan"/>
        </w:rPr>
        <w:t>report to the FTC</w:t>
      </w:r>
      <w:r w:rsidRPr="00DA000C">
        <w:rPr>
          <w:rStyle w:val="StyleUnderline"/>
        </w:rPr>
        <w:t xml:space="preserve"> </w:t>
      </w:r>
      <w:r w:rsidRPr="00DA000C">
        <w:rPr>
          <w:rStyle w:val="StyleUnderline"/>
          <w:highlight w:val="cyan"/>
        </w:rPr>
        <w:t>annually to ensure compliance</w:t>
      </w:r>
      <w:r w:rsidRPr="00DA000C">
        <w:rPr>
          <w:sz w:val="16"/>
          <w:highlight w:val="cyan"/>
        </w:rPr>
        <w:t>.</w:t>
      </w:r>
      <w:r w:rsidRPr="00DA000C">
        <w:rPr>
          <w:sz w:val="16"/>
        </w:rPr>
        <w:t>12</w:t>
      </w:r>
    </w:p>
    <w:p w14:paraId="589F9D7F" w14:textId="77777777" w:rsidR="00796D2B" w:rsidRPr="00DB3470" w:rsidRDefault="00796D2B" w:rsidP="00796D2B"/>
    <w:p w14:paraId="7E69F935" w14:textId="77777777" w:rsidR="00796D2B" w:rsidRDefault="00796D2B" w:rsidP="00796D2B">
      <w:pPr>
        <w:pStyle w:val="Heading4"/>
      </w:pPr>
      <w:r>
        <w:t>f---FTC leads in antitrust hold-up concerns.</w:t>
      </w:r>
    </w:p>
    <w:p w14:paraId="428A71EC" w14:textId="77777777" w:rsidR="00796D2B" w:rsidRDefault="00796D2B" w:rsidP="00796D2B">
      <w:r w:rsidRPr="002D7F35">
        <w:t xml:space="preserve">Chong </w:t>
      </w:r>
      <w:r w:rsidRPr="002D7F35">
        <w:rPr>
          <w:rStyle w:val="Style13ptBold"/>
        </w:rPr>
        <w:t>Park et. al. 20</w:t>
      </w:r>
      <w:r w:rsidRPr="002D7F35">
        <w:t xml:space="preserve">. Scott A. McKeown. Matthew J. </w:t>
      </w:r>
      <w:proofErr w:type="spellStart"/>
      <w:r w:rsidRPr="002D7F35">
        <w:t>Rizzolo</w:t>
      </w:r>
      <w:proofErr w:type="spellEnd"/>
      <w:r w:rsidRPr="002D7F35">
        <w:t xml:space="preserve">. Ropes &amp; Gray LLP. Trial lawyer with over 25 </w:t>
      </w:r>
      <w:proofErr w:type="spellStart"/>
      <w:r w:rsidRPr="002D7F35">
        <w:t>years experience</w:t>
      </w:r>
      <w:proofErr w:type="spellEnd"/>
      <w:r w:rsidRPr="002D7F35">
        <w:t xml:space="preserve"> serving as lead counsel in complex litigation and government investigations for companies and individuals, </w:t>
      </w:r>
      <w:proofErr w:type="spellStart"/>
      <w:r w:rsidRPr="002D7F35">
        <w:t>practing</w:t>
      </w:r>
      <w:proofErr w:type="spellEnd"/>
      <w:r w:rsidRPr="002D7F35">
        <w:t xml:space="preserve"> antitrust. Chair of the firm’s Patent Trial and Appeal Board (PTAB) group. Leads the firm’s practice in Section 337 actions before the United States International Trade Commission and has significant experience litigating patent cases. Podcast: IP(DC): 5G for the C-Suite: Patent Hold-Up or Hold-</w:t>
      </w:r>
      <w:proofErr w:type="gramStart"/>
      <w:r w:rsidRPr="002D7F35">
        <w:t>Out?.</w:t>
      </w:r>
      <w:proofErr w:type="gramEnd"/>
      <w:r w:rsidRPr="002D7F35">
        <w:t xml:space="preserve"> </w:t>
      </w:r>
      <w:proofErr w:type="spellStart"/>
      <w:r w:rsidRPr="002D7F35">
        <w:t>Lexology</w:t>
      </w:r>
      <w:proofErr w:type="spellEnd"/>
      <w:r w:rsidRPr="002D7F35">
        <w:t>. 2-18-2020. https://www.lexology.com/library/detail.aspx?g=797b7ebb-823d-46c5-9652-083a72245d8d</w:t>
      </w:r>
    </w:p>
    <w:p w14:paraId="54413463" w14:textId="77777777" w:rsidR="00796D2B" w:rsidRPr="002D7F35" w:rsidRDefault="00796D2B" w:rsidP="00796D2B">
      <w:pPr>
        <w:rPr>
          <w:sz w:val="16"/>
        </w:rPr>
      </w:pPr>
      <w:r w:rsidRPr="002D7F35">
        <w:rPr>
          <w:sz w:val="16"/>
        </w:rPr>
        <w:t xml:space="preserve">Chong Park: Well, that's an interesting question, Scott. What we have learned is that until recently, </w:t>
      </w:r>
      <w:proofErr w:type="gramStart"/>
      <w:r w:rsidRPr="002D7F35">
        <w:rPr>
          <w:sz w:val="16"/>
        </w:rPr>
        <w:t xml:space="preserve">both of the </w:t>
      </w:r>
      <w:r w:rsidRPr="002D7F35">
        <w:rPr>
          <w:rStyle w:val="StyleUnderline"/>
          <w:highlight w:val="cyan"/>
        </w:rPr>
        <w:t>federal</w:t>
      </w:r>
      <w:proofErr w:type="gramEnd"/>
      <w:r w:rsidRPr="002D7F35">
        <w:rPr>
          <w:rStyle w:val="StyleUnderline"/>
          <w:highlight w:val="cyan"/>
        </w:rPr>
        <w:t xml:space="preserve"> </w:t>
      </w:r>
      <w:r w:rsidRPr="002D7F35">
        <w:rPr>
          <w:rStyle w:val="Emphasis"/>
          <w:highlight w:val="cyan"/>
        </w:rPr>
        <w:t>antitrust</w:t>
      </w:r>
      <w:r w:rsidRPr="002D7F35">
        <w:rPr>
          <w:rStyle w:val="StyleUnderline"/>
          <w:highlight w:val="cyan"/>
        </w:rPr>
        <w:t xml:space="preserve"> agencies</w:t>
      </w:r>
      <w:r w:rsidRPr="002D7F35">
        <w:rPr>
          <w:sz w:val="16"/>
        </w:rPr>
        <w:t xml:space="preserve">, the </w:t>
      </w:r>
      <w:r w:rsidRPr="002D7F35">
        <w:rPr>
          <w:rStyle w:val="StyleUnderline"/>
        </w:rPr>
        <w:t>Federal Trade Commission (</w:t>
      </w:r>
      <w:r w:rsidRPr="002D7F35">
        <w:rPr>
          <w:rStyle w:val="Emphasis"/>
          <w:highlight w:val="cyan"/>
        </w:rPr>
        <w:t>FTC</w:t>
      </w:r>
      <w:r w:rsidRPr="002D7F35">
        <w:rPr>
          <w:sz w:val="16"/>
        </w:rPr>
        <w:t xml:space="preserve">) and the DOJ </w:t>
      </w:r>
      <w:r w:rsidRPr="002D7F35">
        <w:rPr>
          <w:rStyle w:val="StyleUnderline"/>
          <w:highlight w:val="cyan"/>
        </w:rPr>
        <w:t>were</w:t>
      </w:r>
      <w:r w:rsidRPr="002D7F35">
        <w:rPr>
          <w:rStyle w:val="StyleUnderline"/>
        </w:rPr>
        <w:t xml:space="preserve"> primarily </w:t>
      </w:r>
      <w:r w:rsidRPr="002D7F35">
        <w:rPr>
          <w:rStyle w:val="StyleUnderline"/>
          <w:highlight w:val="cyan"/>
        </w:rPr>
        <w:t>worried about</w:t>
      </w:r>
      <w:r w:rsidRPr="002D7F35">
        <w:rPr>
          <w:rStyle w:val="StyleUnderline"/>
        </w:rPr>
        <w:t xml:space="preserve"> </w:t>
      </w:r>
      <w:r w:rsidRPr="002D7F35">
        <w:rPr>
          <w:rStyle w:val="Emphasis"/>
        </w:rPr>
        <w:t>just that</w:t>
      </w:r>
      <w:r w:rsidRPr="002D7F35">
        <w:rPr>
          <w:sz w:val="16"/>
        </w:rPr>
        <w:t xml:space="preserve">, the accumulation of power in the hands of patent holders with Standard Essential Patents. And </w:t>
      </w:r>
      <w:proofErr w:type="gramStart"/>
      <w:r w:rsidRPr="002D7F35">
        <w:rPr>
          <w:sz w:val="16"/>
        </w:rPr>
        <w:t>so</w:t>
      </w:r>
      <w:proofErr w:type="gramEnd"/>
      <w:r w:rsidRPr="002D7F35">
        <w:rPr>
          <w:sz w:val="16"/>
        </w:rPr>
        <w:t xml:space="preserve"> </w:t>
      </w:r>
      <w:r w:rsidRPr="002D7F35">
        <w:rPr>
          <w:rStyle w:val="StyleUnderline"/>
        </w:rPr>
        <w:t>they were worried about the concept of “</w:t>
      </w:r>
      <w:r w:rsidRPr="002D7F35">
        <w:rPr>
          <w:rStyle w:val="Emphasis"/>
          <w:highlight w:val="cyan"/>
        </w:rPr>
        <w:t>hold-up</w:t>
      </w:r>
      <w:r w:rsidRPr="002D7F35">
        <w:rPr>
          <w:rStyle w:val="StyleUnderline"/>
        </w:rPr>
        <w:t>,”</w:t>
      </w:r>
      <w:r w:rsidRPr="002D7F35">
        <w:rPr>
          <w:sz w:val="16"/>
        </w:rPr>
        <w:t xml:space="preserve"> that is that </w:t>
      </w:r>
      <w:r w:rsidRPr="002D7F35">
        <w:rPr>
          <w:rStyle w:val="StyleUnderline"/>
        </w:rPr>
        <w:t xml:space="preserve">once a standard is adopted that </w:t>
      </w:r>
      <w:r w:rsidRPr="002D7F35">
        <w:rPr>
          <w:rStyle w:val="StyleUnderline"/>
          <w:highlight w:val="cyan"/>
        </w:rPr>
        <w:t xml:space="preserve">companies are </w:t>
      </w:r>
      <w:r w:rsidRPr="002D7F35">
        <w:rPr>
          <w:rStyle w:val="Emphasis"/>
          <w:highlight w:val="cyan"/>
        </w:rPr>
        <w:t>locked</w:t>
      </w:r>
      <w:r w:rsidRPr="002D7F35">
        <w:rPr>
          <w:rStyle w:val="StyleUnderline"/>
        </w:rPr>
        <w:t xml:space="preserve"> into that particular standard</w:t>
      </w:r>
      <w:r w:rsidRPr="002D7F35">
        <w:rPr>
          <w:sz w:val="16"/>
        </w:rPr>
        <w:t xml:space="preserve">. And </w:t>
      </w:r>
      <w:proofErr w:type="gramStart"/>
      <w:r w:rsidRPr="002D7F35">
        <w:rPr>
          <w:sz w:val="16"/>
        </w:rPr>
        <w:t>so</w:t>
      </w:r>
      <w:proofErr w:type="gramEnd"/>
      <w:r w:rsidRPr="002D7F35">
        <w:rPr>
          <w:sz w:val="16"/>
        </w:rPr>
        <w:t xml:space="preserve"> </w:t>
      </w:r>
      <w:r w:rsidRPr="002D7F35">
        <w:rPr>
          <w:rStyle w:val="StyleUnderline"/>
        </w:rPr>
        <w:t>a patent holder who had not disclosed their patent during a process might benefit from a hold-up</w:t>
      </w:r>
      <w:r w:rsidRPr="002D7F35">
        <w:rPr>
          <w:sz w:val="16"/>
        </w:rPr>
        <w:t xml:space="preserve">, which is essentially sort of a hold-up in terms of the common cops and robbers sense when they point the gun, in this case, the figurative patent at a company and said, "Well, we have a patent. It's standard essential. You comply with a standard. Please pay up." Recently, however, there's been a shift at least with respect to the DOJ to a concept of the “hold-out,” which is a concern that really a party that might be disadvantaged would be the patent holder when individuals and companies fail to pay a reasonable license for their innovative technology. And </w:t>
      </w:r>
      <w:proofErr w:type="gramStart"/>
      <w:r w:rsidRPr="002D7F35">
        <w:rPr>
          <w:sz w:val="16"/>
        </w:rPr>
        <w:t>so</w:t>
      </w:r>
      <w:proofErr w:type="gramEnd"/>
      <w:r w:rsidRPr="002D7F35">
        <w:rPr>
          <w:sz w:val="16"/>
        </w:rPr>
        <w:t xml:space="preserve"> the </w:t>
      </w:r>
      <w:r w:rsidRPr="002D7F35">
        <w:rPr>
          <w:rStyle w:val="StyleUnderline"/>
          <w:highlight w:val="cyan"/>
        </w:rPr>
        <w:t>DOJ</w:t>
      </w:r>
      <w:r w:rsidRPr="002D7F35">
        <w:rPr>
          <w:sz w:val="16"/>
        </w:rPr>
        <w:t xml:space="preserve"> recently </w:t>
      </w:r>
      <w:r w:rsidRPr="002D7F35">
        <w:rPr>
          <w:rStyle w:val="StyleUnderline"/>
          <w:highlight w:val="cyan"/>
        </w:rPr>
        <w:t>has</w:t>
      </w:r>
      <w:r w:rsidRPr="002D7F35">
        <w:rPr>
          <w:sz w:val="16"/>
        </w:rPr>
        <w:t xml:space="preserve"> actually </w:t>
      </w:r>
      <w:r w:rsidRPr="002D7F35">
        <w:rPr>
          <w:rStyle w:val="StyleUnderline"/>
          <w:highlight w:val="cyan"/>
        </w:rPr>
        <w:t>fallen more on the side of</w:t>
      </w:r>
      <w:r w:rsidRPr="002D7F35">
        <w:rPr>
          <w:rStyle w:val="StyleUnderline"/>
        </w:rPr>
        <w:t xml:space="preserve"> vindicating and championing the rights of </w:t>
      </w:r>
      <w:r w:rsidRPr="002D7F35">
        <w:rPr>
          <w:rStyle w:val="StyleUnderline"/>
          <w:highlight w:val="cyan"/>
        </w:rPr>
        <w:t>patent holders</w:t>
      </w:r>
      <w:r w:rsidRPr="002D7F35">
        <w:rPr>
          <w:sz w:val="16"/>
        </w:rPr>
        <w:t xml:space="preserve"> versus the, what they call, “the implementers.”</w:t>
      </w:r>
    </w:p>
    <w:p w14:paraId="6483A902" w14:textId="77777777" w:rsidR="00796D2B" w:rsidRPr="00F601E6" w:rsidRDefault="00796D2B" w:rsidP="00796D2B"/>
    <w:p w14:paraId="29F792E9" w14:textId="77777777" w:rsidR="00796D2B" w:rsidRDefault="00796D2B" w:rsidP="00796D2B">
      <w:pPr>
        <w:pStyle w:val="Heading4"/>
      </w:pPr>
      <w:r>
        <w:t>g---It’s the FTC.</w:t>
      </w:r>
    </w:p>
    <w:p w14:paraId="19CBBEAD" w14:textId="77777777" w:rsidR="00796D2B" w:rsidRDefault="00796D2B" w:rsidP="00796D2B">
      <w:r w:rsidRPr="00072685">
        <w:t xml:space="preserve">Alden F. </w:t>
      </w:r>
      <w:r w:rsidRPr="00072685">
        <w:rPr>
          <w:rStyle w:val="Style13ptBold"/>
        </w:rPr>
        <w:t>Abbott 20</w:t>
      </w:r>
      <w:r>
        <w:t xml:space="preserve">. </w:t>
      </w:r>
      <w:r w:rsidRPr="00072685">
        <w:t>General Counsel, U.S. Federal Trade Commission</w:t>
      </w:r>
      <w:r>
        <w:t xml:space="preserve">. </w:t>
      </w:r>
      <w:r w:rsidRPr="00072685">
        <w:t xml:space="preserve"> Keynote Address, IP Watchdog CON2020 Virtual Conference</w:t>
      </w:r>
      <w:r>
        <w:t xml:space="preserve">. 9-17-2020. </w:t>
      </w:r>
      <w:r w:rsidRPr="00072685">
        <w:t>https://www.ftc.gov/system/files/documents/public_statements/1581598/abbott_ip_watchdog_speech_09-17-20.pdf</w:t>
      </w:r>
    </w:p>
    <w:p w14:paraId="385EB802" w14:textId="77777777" w:rsidR="00796D2B" w:rsidRDefault="00796D2B" w:rsidP="00796D2B">
      <w:pPr>
        <w:rPr>
          <w:sz w:val="16"/>
        </w:rPr>
      </w:pPr>
      <w:r w:rsidRPr="002C058D">
        <w:rPr>
          <w:sz w:val="16"/>
        </w:rPr>
        <w:t xml:space="preserve">For over 20 years, </w:t>
      </w:r>
      <w:r w:rsidRPr="00C51864">
        <w:rPr>
          <w:rStyle w:val="StyleUnderline"/>
          <w:highlight w:val="cyan"/>
        </w:rPr>
        <w:t>the FTC</w:t>
      </w:r>
      <w:r w:rsidRPr="002D6B00">
        <w:rPr>
          <w:rStyle w:val="StyleUnderline"/>
        </w:rPr>
        <w:t xml:space="preserve"> has </w:t>
      </w:r>
      <w:r w:rsidRPr="00C51864">
        <w:rPr>
          <w:rStyle w:val="StyleUnderline"/>
          <w:highlight w:val="cyan"/>
        </w:rPr>
        <w:t>used policy tools</w:t>
      </w:r>
      <w:r w:rsidRPr="002D6B00">
        <w:rPr>
          <w:rStyle w:val="StyleUnderline"/>
        </w:rPr>
        <w:t xml:space="preserve"> </w:t>
      </w:r>
      <w:r w:rsidRPr="00C51864">
        <w:rPr>
          <w:rStyle w:val="StyleUnderline"/>
          <w:highlight w:val="cyan"/>
        </w:rPr>
        <w:t xml:space="preserve">to address emerging issues at the </w:t>
      </w:r>
      <w:r w:rsidRPr="00C51864">
        <w:rPr>
          <w:rStyle w:val="Emphasis"/>
          <w:highlight w:val="cyan"/>
        </w:rPr>
        <w:t>intersection of antitrust and IP</w:t>
      </w:r>
      <w:r w:rsidRPr="002D6B00">
        <w:rPr>
          <w:rStyle w:val="StyleUnderline"/>
        </w:rPr>
        <w:t>.</w:t>
      </w:r>
      <w:r w:rsidRPr="002C058D">
        <w:rPr>
          <w:sz w:val="16"/>
        </w:rPr>
        <w:t xml:space="preserve"> These efforts include convening public hearings to examine issues such as the role of patent quality and the role of antitrust in promoting innovation. • </w:t>
      </w:r>
      <w:r w:rsidRPr="00C51864">
        <w:rPr>
          <w:rStyle w:val="StyleUnderline"/>
          <w:highlight w:val="cyan"/>
        </w:rPr>
        <w:t xml:space="preserve">2003 FTC </w:t>
      </w:r>
      <w:r w:rsidRPr="00326804">
        <w:rPr>
          <w:rStyle w:val="StyleUnderline"/>
          <w:highlight w:val="cyan"/>
        </w:rPr>
        <w:t>Report on the Patent System</w:t>
      </w:r>
      <w:r w:rsidRPr="002C058D">
        <w:rPr>
          <w:rStyle w:val="StyleUnderline"/>
        </w:rPr>
        <w:t>;</w:t>
      </w:r>
      <w:r w:rsidRPr="002C058D">
        <w:rPr>
          <w:sz w:val="16"/>
        </w:rPr>
        <w:t xml:space="preserve"> 2007 joint FTC-DOJ Report </w:t>
      </w:r>
      <w:r w:rsidRPr="00C51864">
        <w:rPr>
          <w:rStyle w:val="StyleUnderline"/>
          <w:highlight w:val="cyan"/>
        </w:rPr>
        <w:t xml:space="preserve">on </w:t>
      </w:r>
      <w:r w:rsidRPr="00C51864">
        <w:rPr>
          <w:rStyle w:val="Emphasis"/>
          <w:highlight w:val="cyan"/>
        </w:rPr>
        <w:t>Antitrust Enforcement</w:t>
      </w:r>
      <w:r w:rsidRPr="002C058D">
        <w:rPr>
          <w:rStyle w:val="StyleUnderline"/>
        </w:rPr>
        <w:t xml:space="preserve"> </w:t>
      </w:r>
      <w:r w:rsidRPr="00C51864">
        <w:rPr>
          <w:rStyle w:val="StyleUnderline"/>
          <w:highlight w:val="cyan"/>
        </w:rPr>
        <w:t>and IP Rights</w:t>
      </w:r>
      <w:r w:rsidRPr="002C058D">
        <w:rPr>
          <w:sz w:val="16"/>
        </w:rPr>
        <w:t xml:space="preserve"> (how antitrust and IP can align with the patent system to promote innovation); 2009 FTC Report on Biologic Drug Competition; and 2011 FTC Evolving Marketplace Report (emphasis on notice to public of what a patent protects and remedies for patent infringement). • Also, FTC Act 6(b) reports (e.g., 2016 Patent Assertion Entities Report). • </w:t>
      </w:r>
      <w:r w:rsidRPr="00C51864">
        <w:rPr>
          <w:rStyle w:val="StyleUnderline"/>
          <w:highlight w:val="cyan"/>
        </w:rPr>
        <w:t>Section 6(b)</w:t>
      </w:r>
      <w:r w:rsidRPr="002C058D">
        <w:rPr>
          <w:rStyle w:val="StyleUnderline"/>
        </w:rPr>
        <w:t xml:space="preserve"> </w:t>
      </w:r>
      <w:r w:rsidRPr="00C51864">
        <w:rPr>
          <w:rStyle w:val="StyleUnderline"/>
          <w:highlight w:val="cyan"/>
        </w:rPr>
        <w:t xml:space="preserve">empowers FTC to conduct </w:t>
      </w:r>
      <w:r w:rsidRPr="00C51864">
        <w:rPr>
          <w:rStyle w:val="Emphasis"/>
          <w:highlight w:val="cyan"/>
        </w:rPr>
        <w:t>wide-ranging studies</w:t>
      </w:r>
      <w:r w:rsidRPr="002C058D">
        <w:rPr>
          <w:sz w:val="16"/>
        </w:rPr>
        <w:t xml:space="preserve"> that do not have a specific law enforcement purpose, enhance quality of policy dialogue. • Also, </w:t>
      </w:r>
      <w:r w:rsidRPr="00C51864">
        <w:rPr>
          <w:rStyle w:val="StyleUnderline"/>
          <w:highlight w:val="cyan"/>
        </w:rPr>
        <w:t xml:space="preserve">FTC files </w:t>
      </w:r>
      <w:r w:rsidRPr="00C51864">
        <w:rPr>
          <w:rStyle w:val="Emphasis"/>
          <w:highlight w:val="cyan"/>
        </w:rPr>
        <w:t>amicus briefs</w:t>
      </w:r>
      <w:r w:rsidRPr="002C058D">
        <w:rPr>
          <w:rStyle w:val="StyleUnderline"/>
        </w:rPr>
        <w:t xml:space="preserve"> and advocacy letters</w:t>
      </w:r>
      <w:r w:rsidRPr="002C058D">
        <w:rPr>
          <w:sz w:val="16"/>
        </w:rPr>
        <w:t>.</w:t>
      </w:r>
    </w:p>
    <w:p w14:paraId="24C5F14E" w14:textId="77777777" w:rsidR="00796D2B" w:rsidRDefault="00796D2B" w:rsidP="00796D2B">
      <w:pPr>
        <w:rPr>
          <w:sz w:val="16"/>
        </w:rPr>
      </w:pPr>
    </w:p>
    <w:p w14:paraId="58C7093D" w14:textId="77777777" w:rsidR="00796D2B" w:rsidRPr="00A52A73" w:rsidRDefault="00796D2B" w:rsidP="00796D2B">
      <w:pPr>
        <w:pStyle w:val="Heading4"/>
      </w:pPr>
      <w:r>
        <w:t xml:space="preserve">H---It is the </w:t>
      </w:r>
      <w:proofErr w:type="spellStart"/>
      <w:r>
        <w:t>ftc</w:t>
      </w:r>
      <w:proofErr w:type="spellEnd"/>
    </w:p>
    <w:p w14:paraId="66BA4312" w14:textId="77777777" w:rsidR="00796D2B" w:rsidRPr="00A52A73" w:rsidRDefault="00796D2B" w:rsidP="00796D2B">
      <w:r w:rsidRPr="00A52A73">
        <w:t xml:space="preserve">Elizabeth A. N. </w:t>
      </w:r>
      <w:r w:rsidRPr="00A52A73">
        <w:rPr>
          <w:rStyle w:val="Style13ptBold"/>
        </w:rPr>
        <w:t>Hass et. al. 18</w:t>
      </w:r>
      <w:r w:rsidRPr="00A52A73">
        <w:t xml:space="preserve">. James T. </w:t>
      </w:r>
      <w:proofErr w:type="spellStart"/>
      <w:r w:rsidRPr="00A52A73">
        <w:t>Mckeown</w:t>
      </w:r>
      <w:proofErr w:type="spellEnd"/>
      <w:r w:rsidRPr="00A52A73">
        <w:t>, John F. Nagle, Kate E. Gehl. Partner and litigation attorney with Foley &amp; Lardner LLP, and current vice chair of the firm’s national Antitrust Practice Group. partner in Foley &amp; Lardner LLP's Milwaukee office, is a member and the former chair of the firm’s national Antitrust Practice and is a former member of the firm’s Management Committee.  senior counsel and litigation lawyer with Foley &amp; Lardner LLP</w:t>
      </w:r>
      <w:r>
        <w:t xml:space="preserve">. </w:t>
      </w:r>
      <w:r w:rsidRPr="00A52A73">
        <w:t>DOJ and FTC Signal Shifts in Antitrust Enforcement of Essential Patent Disputes. No Publication. 10-10-2018. https://www.foley.com/en/insights/publications/2018/10/doj-and-ftc-signal-shifts-in-antitrust-enforcement</w:t>
      </w:r>
    </w:p>
    <w:p w14:paraId="12AC088C" w14:textId="77777777" w:rsidR="00796D2B" w:rsidRPr="00D10AF0" w:rsidRDefault="00796D2B" w:rsidP="00796D2B">
      <w:pPr>
        <w:rPr>
          <w:rStyle w:val="StyleUnderline"/>
        </w:rPr>
      </w:pPr>
      <w:r w:rsidRPr="00C51864">
        <w:rPr>
          <w:rStyle w:val="StyleUnderline"/>
          <w:highlight w:val="cyan"/>
        </w:rPr>
        <w:t>FTC’s Approach to FRAND Violations</w:t>
      </w:r>
    </w:p>
    <w:p w14:paraId="6CD091C3" w14:textId="77777777" w:rsidR="00796D2B" w:rsidRPr="00D10AF0" w:rsidRDefault="00796D2B" w:rsidP="00796D2B">
      <w:pPr>
        <w:rPr>
          <w:sz w:val="16"/>
        </w:rPr>
      </w:pPr>
      <w:r w:rsidRPr="00D10AF0">
        <w:rPr>
          <w:sz w:val="16"/>
        </w:rPr>
        <w:t xml:space="preserve">Although the DOJ’s New Madison Approach has attracted considerable publicity, </w:t>
      </w:r>
      <w:r w:rsidRPr="00C51864">
        <w:rPr>
          <w:rStyle w:val="Emphasis"/>
          <w:highlight w:val="cyan"/>
        </w:rPr>
        <w:t>historically the FTC</w:t>
      </w:r>
      <w:r w:rsidRPr="00D10AF0">
        <w:rPr>
          <w:rStyle w:val="StyleUnderline"/>
        </w:rPr>
        <w:t xml:space="preserve">, </w:t>
      </w:r>
      <w:r w:rsidRPr="00C51864">
        <w:rPr>
          <w:rStyle w:val="StyleUnderline"/>
          <w:highlight w:val="cyan"/>
        </w:rPr>
        <w:t xml:space="preserve">and </w:t>
      </w:r>
      <w:r w:rsidRPr="00C51864">
        <w:rPr>
          <w:rStyle w:val="Emphasis"/>
          <w:highlight w:val="cyan"/>
        </w:rPr>
        <w:t>not the DOJ</w:t>
      </w:r>
      <w:r w:rsidRPr="00C51864">
        <w:rPr>
          <w:rStyle w:val="StyleUnderline"/>
          <w:highlight w:val="cyan"/>
        </w:rPr>
        <w:t>, intervened</w:t>
      </w:r>
      <w:r w:rsidRPr="00D10AF0">
        <w:rPr>
          <w:rStyle w:val="StyleUnderline"/>
        </w:rPr>
        <w:t xml:space="preserve"> most frequently </w:t>
      </w:r>
      <w:r w:rsidRPr="00C51864">
        <w:rPr>
          <w:rStyle w:val="StyleUnderline"/>
          <w:highlight w:val="cyan"/>
        </w:rPr>
        <w:t>on behalf of implementers</w:t>
      </w:r>
      <w:r w:rsidRPr="00D10AF0">
        <w:rPr>
          <w:rStyle w:val="StyleUnderline"/>
        </w:rPr>
        <w:t xml:space="preserve"> </w:t>
      </w:r>
      <w:r w:rsidRPr="00C51864">
        <w:rPr>
          <w:rStyle w:val="StyleUnderline"/>
          <w:highlight w:val="cyan"/>
        </w:rPr>
        <w:t>in FRAND disputes</w:t>
      </w:r>
      <w:r w:rsidRPr="00D10AF0">
        <w:rPr>
          <w:rStyle w:val="StyleUnderline"/>
        </w:rPr>
        <w:t xml:space="preserve"> </w:t>
      </w:r>
      <w:r w:rsidRPr="00C51864">
        <w:rPr>
          <w:rStyle w:val="StyleUnderline"/>
          <w:highlight w:val="cyan"/>
        </w:rPr>
        <w:t xml:space="preserve">over the </w:t>
      </w:r>
      <w:r w:rsidRPr="00C51864">
        <w:rPr>
          <w:rStyle w:val="Emphasis"/>
          <w:highlight w:val="cyan"/>
        </w:rPr>
        <w:t>past two decades</w:t>
      </w:r>
      <w:r w:rsidRPr="00D10AF0">
        <w:rPr>
          <w:sz w:val="16"/>
        </w:rPr>
        <w:t>. Accordingly, Chairman Simons’ recent comments – even if representing his personal views – may mark a more significant change in enforcement actions in the United States.</w:t>
      </w:r>
    </w:p>
    <w:p w14:paraId="1874DACE" w14:textId="77777777" w:rsidR="00796D2B" w:rsidRDefault="00796D2B" w:rsidP="00796D2B">
      <w:pPr>
        <w:rPr>
          <w:sz w:val="16"/>
        </w:rPr>
      </w:pPr>
      <w:r w:rsidRPr="00D10AF0">
        <w:rPr>
          <w:sz w:val="16"/>
        </w:rPr>
        <w:t>Speaking to the Global Antitrust Enforcement Symposium at Georgetown University Law Center,4 Simons echoed his counterpart at the DOJ, stating, “</w:t>
      </w:r>
      <w:r w:rsidRPr="00D10AF0">
        <w:rPr>
          <w:rStyle w:val="StyleUnderline"/>
        </w:rPr>
        <w:t xml:space="preserve">We agree with the division leadership </w:t>
      </w:r>
      <w:r w:rsidRPr="00C51864">
        <w:rPr>
          <w:rStyle w:val="StyleUnderline"/>
        </w:rPr>
        <w:t>that a breach</w:t>
      </w:r>
      <w:r w:rsidRPr="00D10AF0">
        <w:rPr>
          <w:rStyle w:val="StyleUnderline"/>
        </w:rPr>
        <w:t xml:space="preserve"> of a FRAND commitment standing alone is </w:t>
      </w:r>
      <w:r w:rsidRPr="00D10AF0">
        <w:rPr>
          <w:rStyle w:val="Emphasis"/>
        </w:rPr>
        <w:t>not sufficient to support</w:t>
      </w:r>
      <w:r w:rsidRPr="00D10AF0">
        <w:rPr>
          <w:rStyle w:val="StyleUnderline"/>
        </w:rPr>
        <w:t xml:space="preserve"> a Sherman Act violation</w:t>
      </w:r>
      <w:r w:rsidRPr="00D10AF0">
        <w:rPr>
          <w:sz w:val="16"/>
        </w:rPr>
        <w:t>. The same is true even for a fraudulent promise to abide by a FRAND commitment. More is needed.”</w:t>
      </w:r>
    </w:p>
    <w:p w14:paraId="55FAD924" w14:textId="77777777" w:rsidR="00796D2B" w:rsidRPr="00731524" w:rsidRDefault="00796D2B" w:rsidP="00796D2B">
      <w:pPr>
        <w:rPr>
          <w:sz w:val="16"/>
        </w:rPr>
      </w:pPr>
    </w:p>
    <w:p w14:paraId="36E9DEFF" w14:textId="77777777" w:rsidR="00796D2B" w:rsidRDefault="00796D2B" w:rsidP="00796D2B">
      <w:pPr>
        <w:pStyle w:val="Heading4"/>
      </w:pPr>
      <w:r>
        <w:t>3---private enforcement fails---barriers to enforcement and class label</w:t>
      </w:r>
    </w:p>
    <w:p w14:paraId="451CC0AA" w14:textId="77777777" w:rsidR="00796D2B" w:rsidRPr="006B08CB" w:rsidRDefault="00796D2B" w:rsidP="00796D2B">
      <w:r>
        <w:rPr>
          <w:rStyle w:val="Style13ptBold"/>
        </w:rPr>
        <w:t>AAI 21</w:t>
      </w:r>
      <w:r>
        <w:t>. American Antitrust Institute. “</w:t>
      </w:r>
      <w:r w:rsidRPr="006B08CB">
        <w:t xml:space="preserve">The Critical Role </w:t>
      </w:r>
      <w:r>
        <w:t>o</w:t>
      </w:r>
      <w:r w:rsidRPr="006B08CB">
        <w:t xml:space="preserve">f Private Antitrust Enforcement </w:t>
      </w:r>
      <w:r>
        <w:t>i</w:t>
      </w:r>
      <w:r w:rsidRPr="006B08CB">
        <w:t xml:space="preserve">n </w:t>
      </w:r>
      <w:r>
        <w:t>t</w:t>
      </w:r>
      <w:r w:rsidRPr="006B08CB">
        <w:t>he United States</w:t>
      </w:r>
      <w:r>
        <w:t xml:space="preserve">.” </w:t>
      </w:r>
      <w:r>
        <w:rPr>
          <w:i/>
          <w:iCs/>
        </w:rPr>
        <w:t xml:space="preserve">American Antitrust </w:t>
      </w:r>
      <w:r w:rsidRPr="006B08CB">
        <w:rPr>
          <w:i/>
          <w:iCs/>
        </w:rPr>
        <w:t>Institute</w:t>
      </w:r>
      <w:r>
        <w:t xml:space="preserve">. </w:t>
      </w:r>
      <w:r w:rsidRPr="006B08CB">
        <w:t>August</w:t>
      </w:r>
      <w:r>
        <w:t xml:space="preserve"> 4</w:t>
      </w:r>
      <w:r w:rsidRPr="006B08CB">
        <w:rPr>
          <w:vertAlign w:val="superscript"/>
        </w:rPr>
        <w:t>th</w:t>
      </w:r>
      <w:r>
        <w:t>, 2021. 7.</w:t>
      </w:r>
    </w:p>
    <w:p w14:paraId="7B182667" w14:textId="77777777" w:rsidR="00796D2B" w:rsidRPr="006B08CB" w:rsidRDefault="00796D2B" w:rsidP="00796D2B">
      <w:pPr>
        <w:rPr>
          <w:rStyle w:val="StyleUnderline"/>
        </w:rPr>
      </w:pPr>
      <w:r w:rsidRPr="006B08CB">
        <w:rPr>
          <w:sz w:val="16"/>
        </w:rPr>
        <w:t xml:space="preserve">Finally, </w:t>
      </w:r>
      <w:r w:rsidRPr="006B08CB">
        <w:rPr>
          <w:rStyle w:val="StyleUnderline"/>
        </w:rPr>
        <w:t xml:space="preserve">the </w:t>
      </w:r>
      <w:r w:rsidRPr="006B08CB">
        <w:rPr>
          <w:rStyle w:val="StyleUnderline"/>
          <w:highlight w:val="cyan"/>
        </w:rPr>
        <w:t>falloff</w:t>
      </w:r>
      <w:r w:rsidRPr="006B08CB">
        <w:rPr>
          <w:rStyle w:val="StyleUnderline"/>
        </w:rPr>
        <w:t xml:space="preserve"> </w:t>
      </w:r>
      <w:r w:rsidRPr="006B08CB">
        <w:rPr>
          <w:rStyle w:val="StyleUnderline"/>
          <w:highlight w:val="cyan"/>
        </w:rPr>
        <w:t>in private</w:t>
      </w:r>
      <w:r w:rsidRPr="006B08CB">
        <w:rPr>
          <w:rStyle w:val="StyleUnderline"/>
        </w:rPr>
        <w:t xml:space="preserve"> dollar </w:t>
      </w:r>
      <w:r w:rsidRPr="006B08CB">
        <w:rPr>
          <w:rStyle w:val="StyleUnderline"/>
          <w:highlight w:val="cyan"/>
        </w:rPr>
        <w:t>settlements</w:t>
      </w:r>
      <w:r w:rsidRPr="006B08CB">
        <w:rPr>
          <w:sz w:val="16"/>
        </w:rPr>
        <w:t xml:space="preserve"> since about 2017-2018, </w:t>
      </w:r>
      <w:r w:rsidRPr="006B08CB">
        <w:rPr>
          <w:rStyle w:val="StyleUnderline"/>
        </w:rPr>
        <w:t>even despite the few large settlements within that period</w:t>
      </w:r>
      <w:r w:rsidRPr="006B08CB">
        <w:rPr>
          <w:sz w:val="16"/>
        </w:rPr>
        <w:t xml:space="preserve">, is potentially troubling. As discussed, private enforcement serves an important function in stepping into the void left by inadequate federal enforcement. But </w:t>
      </w:r>
      <w:r w:rsidRPr="006B08CB">
        <w:rPr>
          <w:rStyle w:val="Emphasis"/>
          <w:highlight w:val="cyan"/>
        </w:rPr>
        <w:t>rising standards</w:t>
      </w:r>
      <w:r w:rsidRPr="006B08CB">
        <w:rPr>
          <w:rStyle w:val="StyleUnderline"/>
        </w:rPr>
        <w:t xml:space="preserve"> </w:t>
      </w:r>
      <w:r w:rsidRPr="006B08CB">
        <w:rPr>
          <w:rStyle w:val="StyleUnderline"/>
          <w:highlight w:val="cyan"/>
        </w:rPr>
        <w:t>for</w:t>
      </w:r>
      <w:r w:rsidRPr="006B08CB">
        <w:rPr>
          <w:rStyle w:val="StyleUnderline"/>
        </w:rPr>
        <w:t xml:space="preserve"> showing </w:t>
      </w:r>
      <w:r w:rsidRPr="006B08CB">
        <w:rPr>
          <w:rStyle w:val="StyleUnderline"/>
          <w:highlight w:val="cyan"/>
        </w:rPr>
        <w:t>collusion</w:t>
      </w:r>
      <w:r w:rsidRPr="006B08CB">
        <w:rPr>
          <w:rStyle w:val="StyleUnderline"/>
        </w:rPr>
        <w:t xml:space="preserve"> in private price fixing cases are problematic.</w:t>
      </w:r>
      <w:r w:rsidRPr="006B08CB">
        <w:rPr>
          <w:sz w:val="16"/>
        </w:rPr>
        <w:t xml:space="preserve"> For example, </w:t>
      </w:r>
      <w:r w:rsidRPr="006B08CB">
        <w:rPr>
          <w:rStyle w:val="StyleUnderline"/>
        </w:rPr>
        <w:t xml:space="preserve">federal courts have been steadily </w:t>
      </w:r>
      <w:r w:rsidRPr="006B08CB">
        <w:rPr>
          <w:rStyle w:val="Emphasis"/>
          <w:highlight w:val="cyan"/>
        </w:rPr>
        <w:t>increasing</w:t>
      </w:r>
      <w:r w:rsidRPr="006B08CB">
        <w:rPr>
          <w:rStyle w:val="Emphasis"/>
        </w:rPr>
        <w:t xml:space="preserve"> the </w:t>
      </w:r>
      <w:r w:rsidRPr="006B08CB">
        <w:rPr>
          <w:rStyle w:val="Emphasis"/>
          <w:highlight w:val="cyan"/>
        </w:rPr>
        <w:t>burden</w:t>
      </w:r>
      <w:r w:rsidRPr="006B08CB">
        <w:rPr>
          <w:rStyle w:val="StyleUnderline"/>
          <w:highlight w:val="cyan"/>
        </w:rPr>
        <w:t xml:space="preserve"> on plaintiffs</w:t>
      </w:r>
      <w:r w:rsidRPr="006B08CB">
        <w:rPr>
          <w:rStyle w:val="StyleUnderline"/>
        </w:rPr>
        <w:t xml:space="preserve"> pleading antitrust</w:t>
      </w:r>
      <w:r w:rsidRPr="006B08CB">
        <w:rPr>
          <w:sz w:val="16"/>
        </w:rPr>
        <w:t xml:space="preserve"> conspiracies to establish that the defendants’ conduct results from collusion and not from un-coordinated, </w:t>
      </w:r>
      <w:r w:rsidRPr="006B08CB">
        <w:rPr>
          <w:rStyle w:val="StyleUnderline"/>
        </w:rPr>
        <w:t xml:space="preserve">but consciously </w:t>
      </w:r>
      <w:r w:rsidRPr="006B08CB">
        <w:rPr>
          <w:rStyle w:val="StyleUnderline"/>
          <w:highlight w:val="cyan"/>
        </w:rPr>
        <w:t>parallel, conduct</w:t>
      </w:r>
      <w:r w:rsidRPr="006B08CB">
        <w:rPr>
          <w:rStyle w:val="StyleUnderline"/>
        </w:rPr>
        <w:t xml:space="preserve"> among competitors.</w:t>
      </w:r>
      <w:r w:rsidRPr="006B08CB">
        <w:rPr>
          <w:sz w:val="16"/>
        </w:rPr>
        <w:t xml:space="preserve"> This has, </w:t>
      </w:r>
      <w:r w:rsidRPr="006B08CB">
        <w:rPr>
          <w:rStyle w:val="StyleUnderline"/>
        </w:rPr>
        <w:t xml:space="preserve">ironically, meant that it is </w:t>
      </w:r>
      <w:r w:rsidRPr="006B08CB">
        <w:rPr>
          <w:rStyle w:val="StyleUnderline"/>
          <w:highlight w:val="cyan"/>
        </w:rPr>
        <w:t>more difficult</w:t>
      </w:r>
      <w:r w:rsidRPr="006B08CB">
        <w:rPr>
          <w:rStyle w:val="StyleUnderline"/>
        </w:rPr>
        <w:t xml:space="preserve"> for plaintiffs </w:t>
      </w:r>
      <w:r w:rsidRPr="006B08CB">
        <w:rPr>
          <w:rStyle w:val="StyleUnderline"/>
          <w:highlight w:val="cyan"/>
        </w:rPr>
        <w:t>to</w:t>
      </w:r>
      <w:r w:rsidRPr="006B08CB">
        <w:rPr>
          <w:rStyle w:val="StyleUnderline"/>
        </w:rPr>
        <w:t xml:space="preserve"> successfully </w:t>
      </w:r>
      <w:r w:rsidRPr="006B08CB">
        <w:rPr>
          <w:rStyle w:val="StyleUnderline"/>
          <w:highlight w:val="cyan"/>
        </w:rPr>
        <w:t>allege collusion</w:t>
      </w:r>
      <w:r w:rsidRPr="006B08CB">
        <w:rPr>
          <w:rStyle w:val="StyleUnderline"/>
        </w:rPr>
        <w:t xml:space="preserve"> where industries are highly concentrated</w:t>
      </w:r>
      <w:r w:rsidRPr="006B08CB">
        <w:rPr>
          <w:sz w:val="16"/>
        </w:rPr>
        <w:t xml:space="preserve">, because where there are only a few competitors, </w:t>
      </w:r>
      <w:r w:rsidRPr="006B08CB">
        <w:rPr>
          <w:rStyle w:val="StyleUnderline"/>
        </w:rPr>
        <w:t xml:space="preserve">competitors do not need to </w:t>
      </w:r>
      <w:proofErr w:type="gramStart"/>
      <w:r w:rsidRPr="006B08CB">
        <w:rPr>
          <w:rStyle w:val="StyleUnderline"/>
        </w:rPr>
        <w:t>actually collude</w:t>
      </w:r>
      <w:proofErr w:type="gramEnd"/>
      <w:r w:rsidRPr="006B08CB">
        <w:rPr>
          <w:rStyle w:val="StyleUnderline"/>
        </w:rPr>
        <w:t xml:space="preserve"> in order to achieve </w:t>
      </w:r>
      <w:proofErr w:type="spellStart"/>
      <w:r w:rsidRPr="006B08CB">
        <w:rPr>
          <w:rStyle w:val="StyleUnderline"/>
        </w:rPr>
        <w:t>supracompetitive</w:t>
      </w:r>
      <w:proofErr w:type="spellEnd"/>
      <w:r w:rsidRPr="006B08CB">
        <w:rPr>
          <w:rStyle w:val="StyleUnderline"/>
        </w:rPr>
        <w:t xml:space="preserve"> prices.</w:t>
      </w:r>
    </w:p>
    <w:p w14:paraId="688625CA" w14:textId="77777777" w:rsidR="00796D2B" w:rsidRPr="006B08CB" w:rsidRDefault="00796D2B" w:rsidP="00796D2B">
      <w:pPr>
        <w:rPr>
          <w:rStyle w:val="StyleUnderline"/>
        </w:rPr>
      </w:pPr>
      <w:r w:rsidRPr="006B08CB">
        <w:rPr>
          <w:rStyle w:val="StyleUnderline"/>
        </w:rPr>
        <w:t>Other factors also increase the burden on private plaintiffs in bringing</w:t>
      </w:r>
      <w:r w:rsidRPr="006B08CB">
        <w:rPr>
          <w:sz w:val="16"/>
        </w:rPr>
        <w:t xml:space="preserve"> and litigating Section 1 </w:t>
      </w:r>
      <w:r w:rsidRPr="006B08CB">
        <w:rPr>
          <w:rStyle w:val="StyleUnderline"/>
        </w:rPr>
        <w:t>cases</w:t>
      </w:r>
      <w:r w:rsidRPr="006B08CB">
        <w:rPr>
          <w:sz w:val="16"/>
        </w:rPr>
        <w:t xml:space="preserve">, as explained in AAI’s May 7, 2020 commentary, “When COVID-19 is the Symptom and Not the Disease: Consolidation, Competition, and Breakdowns in Food Supply Chains.”22 These include: </w:t>
      </w:r>
      <w:r w:rsidRPr="006B08CB">
        <w:rPr>
          <w:rStyle w:val="StyleUnderline"/>
          <w:highlight w:val="cyan"/>
        </w:rPr>
        <w:t>obtaining class certification</w:t>
      </w:r>
      <w:r w:rsidRPr="006B08CB">
        <w:rPr>
          <w:rStyle w:val="StyleUnderline"/>
        </w:rPr>
        <w:t xml:space="preserve">, which has become increasingly difficult over the last several decades and presents a considerable barrier to private antitrust litigation, and identifying which consumers were harmed and by what amount. </w:t>
      </w:r>
      <w:r w:rsidRPr="006B08CB">
        <w:rPr>
          <w:rStyle w:val="StyleUnderline"/>
          <w:highlight w:val="cyan"/>
        </w:rPr>
        <w:t>Additional barriers include</w:t>
      </w:r>
      <w:r w:rsidRPr="006B08CB">
        <w:rPr>
          <w:rStyle w:val="StyleUnderline"/>
        </w:rPr>
        <w:t xml:space="preserve"> the </w:t>
      </w:r>
      <w:r w:rsidRPr="006B08CB">
        <w:rPr>
          <w:rStyle w:val="StyleUnderline"/>
          <w:highlight w:val="cyan"/>
        </w:rPr>
        <w:t>primacy of</w:t>
      </w:r>
      <w:r w:rsidRPr="006B08CB">
        <w:rPr>
          <w:rStyle w:val="StyleUnderline"/>
        </w:rPr>
        <w:t xml:space="preserve"> the </w:t>
      </w:r>
      <w:r w:rsidRPr="006B08CB">
        <w:rPr>
          <w:rStyle w:val="StyleUnderline"/>
          <w:highlight w:val="cyan"/>
        </w:rPr>
        <w:t>government’s “interest</w:t>
      </w:r>
      <w:r w:rsidRPr="006B08CB">
        <w:rPr>
          <w:rStyle w:val="StyleUnderline"/>
        </w:rPr>
        <w:t xml:space="preserve">” </w:t>
      </w:r>
      <w:r w:rsidRPr="006B08CB">
        <w:rPr>
          <w:rStyle w:val="StyleUnderline"/>
          <w:highlight w:val="cyan"/>
        </w:rPr>
        <w:t>in overlapping private suits</w:t>
      </w:r>
      <w:r w:rsidRPr="006B08CB">
        <w:rPr>
          <w:rStyle w:val="StyleUnderline"/>
        </w:rPr>
        <w:t xml:space="preserve">, which can ultimately aid private plaintiffs, but can significantly impair the ability of private plaintiffs to effectively litigate their claims. </w:t>
      </w:r>
    </w:p>
    <w:p w14:paraId="7D64B7A1" w14:textId="77777777" w:rsidR="00796D2B" w:rsidRPr="00A36962" w:rsidRDefault="00796D2B" w:rsidP="00796D2B">
      <w:pPr>
        <w:pStyle w:val="Heading4"/>
      </w:pPr>
      <w:r>
        <w:t>4---no private enforcement---too uncertain</w:t>
      </w:r>
    </w:p>
    <w:p w14:paraId="1BE5A85B" w14:textId="77777777" w:rsidR="00796D2B" w:rsidRPr="00A36962" w:rsidRDefault="00796D2B" w:rsidP="00796D2B">
      <w:r w:rsidRPr="00A36962">
        <w:t xml:space="preserve">Joshua </w:t>
      </w:r>
      <w:r w:rsidRPr="00A36962">
        <w:rPr>
          <w:rStyle w:val="Style13ptBold"/>
        </w:rPr>
        <w:t>Davis and</w:t>
      </w:r>
      <w:r w:rsidRPr="00A36962">
        <w:t xml:space="preserve"> Robert </w:t>
      </w:r>
      <w:proofErr w:type="spellStart"/>
      <w:r w:rsidRPr="00A36962">
        <w:rPr>
          <w:rStyle w:val="Style13ptBold"/>
        </w:rPr>
        <w:t>Lande</w:t>
      </w:r>
      <w:proofErr w:type="spellEnd"/>
      <w:r w:rsidRPr="00A36962">
        <w:rPr>
          <w:rStyle w:val="Style13ptBold"/>
        </w:rPr>
        <w:t xml:space="preserve"> 13</w:t>
      </w:r>
      <w:r>
        <w:t>. A</w:t>
      </w:r>
      <w:r w:rsidRPr="00A36962">
        <w:t>ssociate Dean for Academic Affairs and Professor of Law, University of San Francisco School of Law</w:t>
      </w:r>
      <w:r>
        <w:t>. M</w:t>
      </w:r>
      <w:r w:rsidRPr="00A36962">
        <w:t xml:space="preserve">ember of the Advisory Board of the American Antitrust Institute; and Venable Professor of Law, University of Baltimore School of Law, and Director, American Antitrust Institute. </w:t>
      </w:r>
      <w:r>
        <w:t>“</w:t>
      </w:r>
      <w:r w:rsidRPr="00A36962">
        <w:t xml:space="preserve">Article: Defying Conventional Wisdom: </w:t>
      </w:r>
      <w:proofErr w:type="gramStart"/>
      <w:r>
        <w:t>t</w:t>
      </w:r>
      <w:r w:rsidRPr="00A36962">
        <w:t>he</w:t>
      </w:r>
      <w:proofErr w:type="gramEnd"/>
      <w:r w:rsidRPr="00A36962">
        <w:t xml:space="preserve"> Case </w:t>
      </w:r>
      <w:r>
        <w:t>f</w:t>
      </w:r>
      <w:r w:rsidRPr="00A36962">
        <w:t>or Private Antitrust Enforcement</w:t>
      </w:r>
      <w:r>
        <w:t>.”</w:t>
      </w:r>
      <w:r w:rsidRPr="00A36962">
        <w:t xml:space="preserve"> G</w:t>
      </w:r>
      <w:r>
        <w:t>eorgia</w:t>
      </w:r>
      <w:r w:rsidRPr="00A36962">
        <w:t xml:space="preserve"> L</w:t>
      </w:r>
      <w:r>
        <w:t>aw</w:t>
      </w:r>
      <w:r w:rsidRPr="00A36962">
        <w:t xml:space="preserve"> Rev</w:t>
      </w:r>
      <w:r>
        <w:t xml:space="preserve">iew 48: </w:t>
      </w:r>
      <w:r w:rsidRPr="00A36962">
        <w:t>31-33</w:t>
      </w:r>
      <w:r>
        <w:t>.</w:t>
      </w:r>
    </w:p>
    <w:p w14:paraId="5478711E" w14:textId="77777777" w:rsidR="00796D2B" w:rsidRPr="00A36962" w:rsidRDefault="00796D2B" w:rsidP="00796D2B">
      <w:pPr>
        <w:rPr>
          <w:sz w:val="16"/>
        </w:rPr>
      </w:pPr>
      <w:r w:rsidRPr="00A36962">
        <w:rPr>
          <w:sz w:val="16"/>
        </w:rPr>
        <w:t xml:space="preserve">iii. Risk Aversion: Private v. DOJ. Another interesting conclusion is suggested by </w:t>
      </w:r>
      <w:r w:rsidRPr="006B08CB">
        <w:rPr>
          <w:rStyle w:val="StyleUnderline"/>
          <w:highlight w:val="cyan"/>
        </w:rPr>
        <w:t>private plaintiffs pursuing litigation</w:t>
      </w:r>
      <w:r w:rsidRPr="00A36962">
        <w:rPr>
          <w:rStyle w:val="StyleUnderline"/>
        </w:rPr>
        <w:t xml:space="preserve"> independently of public litigation and prosecuting claims </w:t>
      </w:r>
      <w:proofErr w:type="gramStart"/>
      <w:r w:rsidRPr="006B08CB">
        <w:rPr>
          <w:rStyle w:val="StyleUnderline"/>
          <w:highlight w:val="cyan"/>
        </w:rPr>
        <w:t>under</w:t>
      </w:r>
      <w:r w:rsidRPr="00A36962">
        <w:rPr>
          <w:rStyle w:val="StyleUnderline"/>
        </w:rPr>
        <w:t xml:space="preserve">  </w:t>
      </w:r>
      <w:r w:rsidRPr="00A36962">
        <w:rPr>
          <w:sz w:val="16"/>
        </w:rPr>
        <w:t>[</w:t>
      </w:r>
      <w:proofErr w:type="gramEnd"/>
      <w:r w:rsidRPr="00A36962">
        <w:rPr>
          <w:sz w:val="16"/>
        </w:rPr>
        <w:t xml:space="preserve">*32]  the </w:t>
      </w:r>
      <w:r w:rsidRPr="006B08CB">
        <w:rPr>
          <w:rStyle w:val="StyleUnderline"/>
          <w:highlight w:val="cyan"/>
        </w:rPr>
        <w:t>rule of reason</w:t>
      </w:r>
      <w:r w:rsidRPr="00A36962">
        <w:rPr>
          <w:rStyle w:val="StyleUnderline"/>
        </w:rPr>
        <w:t xml:space="preserve"> rather than just </w:t>
      </w:r>
      <w:r w:rsidRPr="00A36962">
        <w:rPr>
          <w:sz w:val="16"/>
        </w:rPr>
        <w:t xml:space="preserve">under a </w:t>
      </w:r>
      <w:r w:rsidRPr="00A36962">
        <w:rPr>
          <w:rStyle w:val="StyleUnderline"/>
        </w:rPr>
        <w:t xml:space="preserve">per se </w:t>
      </w:r>
      <w:r w:rsidRPr="00A36962">
        <w:rPr>
          <w:sz w:val="16"/>
        </w:rPr>
        <w:t>standard. Private plaintiffs may not be as averse to risk as government litigators. 130 Again, a comparison to the DOJ is illustrative.</w:t>
      </w:r>
    </w:p>
    <w:p w14:paraId="2B985F5F" w14:textId="77777777" w:rsidR="00796D2B" w:rsidRPr="00A36962" w:rsidRDefault="00796D2B" w:rsidP="00796D2B">
      <w:pPr>
        <w:rPr>
          <w:sz w:val="16"/>
        </w:rPr>
      </w:pPr>
      <w:r w:rsidRPr="00A36962">
        <w:rPr>
          <w:sz w:val="16"/>
        </w:rPr>
        <w:t xml:space="preserve">In our </w:t>
      </w:r>
      <w:r w:rsidRPr="00A36962">
        <w:rPr>
          <w:rStyle w:val="StyleUnderline"/>
        </w:rPr>
        <w:t xml:space="preserve">original comparison of private enforcement and </w:t>
      </w:r>
      <w:r w:rsidRPr="006B08CB">
        <w:rPr>
          <w:rStyle w:val="StyleUnderline"/>
          <w:highlight w:val="cyan"/>
        </w:rPr>
        <w:t>DOJ</w:t>
      </w:r>
      <w:r w:rsidRPr="00A36962">
        <w:rPr>
          <w:rStyle w:val="StyleUnderline"/>
        </w:rPr>
        <w:t xml:space="preserve"> enforcement</w:t>
      </w:r>
      <w:r w:rsidRPr="00A36962">
        <w:rPr>
          <w:sz w:val="16"/>
        </w:rPr>
        <w:t xml:space="preserve">, we noted that the DOJ </w:t>
      </w:r>
      <w:r w:rsidRPr="006B08CB">
        <w:rPr>
          <w:rStyle w:val="StyleUnderline"/>
          <w:highlight w:val="cyan"/>
        </w:rPr>
        <w:t>appears</w:t>
      </w:r>
      <w:r w:rsidRPr="00A36962">
        <w:rPr>
          <w:rStyle w:val="StyleUnderline"/>
        </w:rPr>
        <w:t xml:space="preserve"> </w:t>
      </w:r>
      <w:r w:rsidRPr="006B08CB">
        <w:rPr>
          <w:rStyle w:val="StyleUnderline"/>
          <w:highlight w:val="cyan"/>
        </w:rPr>
        <w:t>to</w:t>
      </w:r>
      <w:r w:rsidRPr="00A36962">
        <w:rPr>
          <w:rStyle w:val="StyleUnderline"/>
        </w:rPr>
        <w:t xml:space="preserve"> </w:t>
      </w:r>
      <w:r w:rsidRPr="006B08CB">
        <w:rPr>
          <w:rStyle w:val="StyleUnderline"/>
          <w:highlight w:val="cyan"/>
        </w:rPr>
        <w:t>succeed</w:t>
      </w:r>
      <w:r w:rsidRPr="00A36962">
        <w:rPr>
          <w:rStyle w:val="StyleUnderline"/>
        </w:rPr>
        <w:t xml:space="preserve"> in a </w:t>
      </w:r>
      <w:r w:rsidRPr="00A36962">
        <w:rPr>
          <w:rStyle w:val="Emphasis"/>
        </w:rPr>
        <w:t>very high proportion</w:t>
      </w:r>
      <w:r w:rsidRPr="00A36962">
        <w:rPr>
          <w:rStyle w:val="StyleUnderline"/>
        </w:rPr>
        <w:t xml:space="preserve"> of its cases</w:t>
      </w:r>
      <w:r w:rsidRPr="00A36962">
        <w:rPr>
          <w:sz w:val="16"/>
        </w:rPr>
        <w:t xml:space="preserve">. 131 From 2000 to 2009, it won anywhere from thirty-one to sixty-seven antitrust cases and lost four in one year and from zero to two cases in all other years. 132 In its worst year, it </w:t>
      </w:r>
      <w:r w:rsidRPr="00A36962">
        <w:rPr>
          <w:rStyle w:val="StyleUnderline"/>
        </w:rPr>
        <w:t xml:space="preserve">prevailed over </w:t>
      </w:r>
      <w:r w:rsidRPr="006B08CB">
        <w:rPr>
          <w:rStyle w:val="StyleUnderline"/>
          <w:highlight w:val="cyan"/>
        </w:rPr>
        <w:t>90%</w:t>
      </w:r>
      <w:r w:rsidRPr="00A36962">
        <w:rPr>
          <w:rStyle w:val="StyleUnderline"/>
        </w:rPr>
        <w:t xml:space="preserve"> of the time</w:t>
      </w:r>
      <w:r w:rsidRPr="00A36962">
        <w:rPr>
          <w:sz w:val="16"/>
        </w:rPr>
        <w:t>. 133</w:t>
      </w:r>
    </w:p>
    <w:p w14:paraId="0F8F8054" w14:textId="77777777" w:rsidR="00796D2B" w:rsidRPr="00A36962" w:rsidRDefault="00796D2B" w:rsidP="00796D2B">
      <w:pPr>
        <w:rPr>
          <w:rStyle w:val="StyleUnderline"/>
        </w:rPr>
      </w:pPr>
      <w:r w:rsidRPr="00A36962">
        <w:rPr>
          <w:rStyle w:val="StyleUnderline"/>
        </w:rPr>
        <w:t xml:space="preserve">We do not know the rate at which </w:t>
      </w:r>
      <w:r w:rsidRPr="006B08CB">
        <w:rPr>
          <w:rStyle w:val="StyleUnderline"/>
          <w:highlight w:val="cyan"/>
        </w:rPr>
        <w:t>private plaintiffs are</w:t>
      </w:r>
      <w:r w:rsidRPr="00A36962">
        <w:rPr>
          <w:rStyle w:val="StyleUnderline"/>
        </w:rPr>
        <w:t xml:space="preserve"> successful. 134 But almost certainly they </w:t>
      </w:r>
      <w:r w:rsidRPr="006B08CB">
        <w:rPr>
          <w:rStyle w:val="StyleUnderline"/>
          <w:highlight w:val="cyan"/>
        </w:rPr>
        <w:t>prevail at a much lower rate</w:t>
      </w:r>
      <w:r w:rsidRPr="00A36962">
        <w:rPr>
          <w:rStyle w:val="StyleUnderline"/>
        </w:rPr>
        <w:t>. This</w:t>
      </w:r>
      <w:r w:rsidRPr="00A36962">
        <w:rPr>
          <w:sz w:val="16"/>
        </w:rPr>
        <w:t xml:space="preserve"> conclusion is </w:t>
      </w:r>
      <w:r w:rsidRPr="00A36962">
        <w:rPr>
          <w:rStyle w:val="StyleUnderline"/>
        </w:rPr>
        <w:t xml:space="preserve">suggested by the </w:t>
      </w:r>
      <w:r w:rsidRPr="006B08CB">
        <w:rPr>
          <w:rStyle w:val="StyleUnderline"/>
          <w:highlight w:val="cyan"/>
        </w:rPr>
        <w:t>willingness</w:t>
      </w:r>
      <w:r w:rsidRPr="00A36962">
        <w:rPr>
          <w:rStyle w:val="StyleUnderline"/>
        </w:rPr>
        <w:t xml:space="preserve"> of private plaintiffs </w:t>
      </w:r>
      <w:r w:rsidRPr="006B08CB">
        <w:rPr>
          <w:rStyle w:val="StyleUnderline"/>
          <w:highlight w:val="cyan"/>
        </w:rPr>
        <w:t>to</w:t>
      </w:r>
      <w:r w:rsidRPr="00A36962">
        <w:rPr>
          <w:rStyle w:val="StyleUnderline"/>
        </w:rPr>
        <w:t xml:space="preserve"> </w:t>
      </w:r>
      <w:r w:rsidRPr="006B08CB">
        <w:rPr>
          <w:rStyle w:val="StyleUnderline"/>
          <w:highlight w:val="cyan"/>
        </w:rPr>
        <w:t>pursue</w:t>
      </w:r>
      <w:r w:rsidRPr="00A36962">
        <w:rPr>
          <w:rStyle w:val="StyleUnderline"/>
        </w:rPr>
        <w:t xml:space="preserve"> cases </w:t>
      </w:r>
      <w:r w:rsidRPr="006B08CB">
        <w:rPr>
          <w:rStyle w:val="Emphasis"/>
          <w:highlight w:val="cyan"/>
        </w:rPr>
        <w:t>other than</w:t>
      </w:r>
      <w:r w:rsidRPr="00A36962">
        <w:rPr>
          <w:rStyle w:val="StyleUnderline"/>
        </w:rPr>
        <w:t xml:space="preserve"> </w:t>
      </w:r>
      <w:r w:rsidRPr="006B08CB">
        <w:rPr>
          <w:rStyle w:val="StyleUnderline"/>
          <w:highlight w:val="cyan"/>
        </w:rPr>
        <w:t>following</w:t>
      </w:r>
      <w:r w:rsidRPr="00A36962">
        <w:rPr>
          <w:rStyle w:val="StyleUnderline"/>
        </w:rPr>
        <w:t xml:space="preserve"> a government </w:t>
      </w:r>
      <w:r w:rsidRPr="006B08CB">
        <w:rPr>
          <w:rStyle w:val="Emphasis"/>
          <w:highlight w:val="cyan"/>
        </w:rPr>
        <w:t>filing</w:t>
      </w:r>
      <w:r w:rsidRPr="00A36962">
        <w:rPr>
          <w:sz w:val="16"/>
        </w:rPr>
        <w:t xml:space="preserve">. It is even more powerfully suggested by their </w:t>
      </w:r>
      <w:r w:rsidRPr="00A36962">
        <w:rPr>
          <w:rStyle w:val="StyleUnderline"/>
        </w:rPr>
        <w:t xml:space="preserve">pursuit of </w:t>
      </w:r>
      <w:r w:rsidRPr="006B08CB">
        <w:rPr>
          <w:rStyle w:val="StyleUnderline"/>
          <w:highlight w:val="cyan"/>
        </w:rPr>
        <w:t>rule of reason</w:t>
      </w:r>
      <w:r w:rsidRPr="00A36962">
        <w:rPr>
          <w:rStyle w:val="StyleUnderline"/>
        </w:rPr>
        <w:t xml:space="preserve"> cases</w:t>
      </w:r>
      <w:r w:rsidRPr="00A36962">
        <w:rPr>
          <w:sz w:val="16"/>
        </w:rPr>
        <w:t xml:space="preserve">. The rule of reason </w:t>
      </w:r>
      <w:r w:rsidRPr="006B08CB">
        <w:rPr>
          <w:rStyle w:val="StyleUnderline"/>
          <w:highlight w:val="cyan"/>
        </w:rPr>
        <w:t>entails</w:t>
      </w:r>
      <w:r w:rsidRPr="00A36962">
        <w:rPr>
          <w:rStyle w:val="StyleUnderline"/>
        </w:rPr>
        <w:t xml:space="preserve"> a </w:t>
      </w:r>
      <w:r w:rsidRPr="006B08CB">
        <w:rPr>
          <w:rStyle w:val="Emphasis"/>
          <w:highlight w:val="cyan"/>
        </w:rPr>
        <w:t>high degree of uncertainty</w:t>
      </w:r>
      <w:r w:rsidRPr="00A36962">
        <w:rPr>
          <w:rStyle w:val="StyleUnderline"/>
        </w:rPr>
        <w:t xml:space="preserve"> that can readily result in a successful defense.</w:t>
      </w:r>
      <w:r w:rsidRPr="00A36962">
        <w:rPr>
          <w:sz w:val="16"/>
        </w:rPr>
        <w:t xml:space="preserve"> 135 This proposition is confirmed by Michael Carrier's work, which identifies 221 rule of reason cases between 1999 and 2009 in which a court entered final judgments against plaintiffs (and only one in which a court entered final judgment in favor of a plaintiff). 136 Moreover, any </w:t>
      </w:r>
      <w:r w:rsidRPr="00A36962">
        <w:rPr>
          <w:rStyle w:val="StyleUnderline"/>
        </w:rPr>
        <w:t xml:space="preserve">plausible model based on </w:t>
      </w:r>
      <w:r w:rsidRPr="006B08CB">
        <w:rPr>
          <w:rStyle w:val="StyleUnderline"/>
          <w:highlight w:val="cyan"/>
        </w:rPr>
        <w:t>expected value</w:t>
      </w:r>
      <w:r w:rsidRPr="00A36962">
        <w:rPr>
          <w:rStyle w:val="StyleUnderline"/>
        </w:rPr>
        <w:t xml:space="preserve"> would </w:t>
      </w:r>
      <w:r w:rsidRPr="006B08CB">
        <w:rPr>
          <w:rStyle w:val="StyleUnderline"/>
          <w:highlight w:val="cyan"/>
        </w:rPr>
        <w:t>indicate</w:t>
      </w:r>
      <w:r w:rsidRPr="00A36962">
        <w:rPr>
          <w:rStyle w:val="StyleUnderline"/>
        </w:rPr>
        <w:t xml:space="preserve"> that plaintiffs would pursue claims with a </w:t>
      </w:r>
      <w:r w:rsidRPr="006B08CB">
        <w:rPr>
          <w:rStyle w:val="StyleUnderline"/>
          <w:highlight w:val="cyan"/>
        </w:rPr>
        <w:t>lower chance of success</w:t>
      </w:r>
      <w:r w:rsidRPr="00A36962">
        <w:rPr>
          <w:rStyle w:val="StyleUnderline"/>
        </w:rPr>
        <w:t xml:space="preserve"> than the DOJ appears to require.</w:t>
      </w:r>
      <w:r w:rsidRPr="00A36962">
        <w:rPr>
          <w:sz w:val="16"/>
        </w:rPr>
        <w:t xml:space="preserve"> This evidence and analysis </w:t>
      </w:r>
      <w:proofErr w:type="gramStart"/>
      <w:r w:rsidRPr="00A36962">
        <w:rPr>
          <w:sz w:val="16"/>
        </w:rPr>
        <w:t>suggests</w:t>
      </w:r>
      <w:proofErr w:type="gramEnd"/>
      <w:r w:rsidRPr="00A36962">
        <w:rPr>
          <w:sz w:val="16"/>
        </w:rPr>
        <w:t xml:space="preserve"> that private plaintiffs bring riskier claims than government actors, helping to ensure some deterrence effects when behavior is anticompetitive but </w:t>
      </w:r>
      <w:r w:rsidRPr="00A36962">
        <w:rPr>
          <w:rStyle w:val="StyleUnderline"/>
        </w:rPr>
        <w:t xml:space="preserve">will not </w:t>
      </w:r>
      <w:r w:rsidRPr="00A36962">
        <w:rPr>
          <w:rStyle w:val="Emphasis"/>
        </w:rPr>
        <w:t>necessarily result in successful prosecution</w:t>
      </w:r>
      <w:r w:rsidRPr="00A36962">
        <w:rPr>
          <w:rStyle w:val="StyleUnderline"/>
        </w:rPr>
        <w:t xml:space="preserve"> of a claim.</w:t>
      </w:r>
    </w:p>
    <w:p w14:paraId="0F3ACE91" w14:textId="77777777" w:rsidR="00796D2B" w:rsidRPr="006B08CB" w:rsidRDefault="00796D2B" w:rsidP="00796D2B">
      <w:pPr>
        <w:rPr>
          <w:b/>
          <w:iCs/>
          <w:u w:val="single"/>
        </w:rPr>
      </w:pPr>
      <w:r w:rsidRPr="00A36962">
        <w:rPr>
          <w:sz w:val="16"/>
        </w:rPr>
        <w:t xml:space="preserve"> [*33</w:t>
      </w:r>
      <w:proofErr w:type="gramStart"/>
      <w:r w:rsidRPr="00A36962">
        <w:rPr>
          <w:sz w:val="16"/>
        </w:rPr>
        <w:t>]  6</w:t>
      </w:r>
      <w:proofErr w:type="gramEnd"/>
      <w:r w:rsidRPr="00A36962">
        <w:rPr>
          <w:sz w:val="16"/>
        </w:rPr>
        <w:t xml:space="preserve">. Overall Deterrence Effects: A Study. The evidence discussed above is suggestive, but it does not provide a systematic analysis of the deterrence effects of private enforcement. We know of only one such systematic effort, co-authored by one of us. It analyzes seventy-five cartels, assessing the total sanctions that were imposed on the wrongdoers and the total profits they appeared to reap from their illegal conduct. 137 The article also gathers evidence and theory on the rate at which illegal antitrust conspiracies are discovered and successfully prosecuted. 138 The </w:t>
      </w:r>
      <w:proofErr w:type="gramStart"/>
      <w:r w:rsidRPr="00A36962">
        <w:rPr>
          <w:sz w:val="16"/>
        </w:rPr>
        <w:t>ultimate conclusion</w:t>
      </w:r>
      <w:proofErr w:type="gramEnd"/>
      <w:r w:rsidRPr="00A36962">
        <w:rPr>
          <w:sz w:val="16"/>
        </w:rPr>
        <w:t xml:space="preserve"> of this analysis is that the total sanctions-- public and private--from antitrust enforcement are insufficient for optimal deterrence. 139 In terms of expected value, illegal antitrust conspiracies remain a profitable endeavor--which explains their persistence. 140 Indeed, based on the seventy-five cases, </w:t>
      </w:r>
      <w:r w:rsidRPr="00A36962">
        <w:rPr>
          <w:rStyle w:val="StyleUnderline"/>
        </w:rPr>
        <w:t xml:space="preserve">the overall level of </w:t>
      </w:r>
      <w:r w:rsidRPr="006B08CB">
        <w:rPr>
          <w:rStyle w:val="StyleUnderline"/>
          <w:highlight w:val="cyan"/>
        </w:rPr>
        <w:t>sanctions</w:t>
      </w:r>
      <w:r w:rsidRPr="00A36962">
        <w:rPr>
          <w:rStyle w:val="StyleUnderline"/>
        </w:rPr>
        <w:t xml:space="preserve"> </w:t>
      </w:r>
      <w:r w:rsidRPr="006B08CB">
        <w:rPr>
          <w:rStyle w:val="StyleUnderline"/>
          <w:highlight w:val="cyan"/>
        </w:rPr>
        <w:t>would have to increase</w:t>
      </w:r>
      <w:r w:rsidRPr="00A36962">
        <w:rPr>
          <w:rStyle w:val="StyleUnderline"/>
        </w:rPr>
        <w:t xml:space="preserve"> at least threefold--and perhaps by as much as ten times--to achieve optimal deterrence</w:t>
      </w:r>
      <w:r w:rsidRPr="00A36962">
        <w:rPr>
          <w:sz w:val="16"/>
        </w:rPr>
        <w:t xml:space="preserve">. 141 Of course, this analysis applies only to cartel cases and not to other forms of anticompetitive conduct. 142 But as the only effort of its kind, </w:t>
      </w:r>
      <w:r w:rsidRPr="00A36962">
        <w:rPr>
          <w:rStyle w:val="StyleUnderline"/>
        </w:rPr>
        <w:t xml:space="preserve">it provides </w:t>
      </w:r>
      <w:r w:rsidRPr="00A36962">
        <w:rPr>
          <w:rStyle w:val="Emphasis"/>
        </w:rPr>
        <w:t>valuable evidence that private enforcement does not result in excessive deterrence effects.</w:t>
      </w:r>
    </w:p>
    <w:p w14:paraId="5E133F0E" w14:textId="77777777" w:rsidR="00796D2B" w:rsidRPr="00D4457C" w:rsidRDefault="00796D2B" w:rsidP="00796D2B"/>
    <w:p w14:paraId="2C216E73" w14:textId="77777777" w:rsidR="00796D2B" w:rsidRDefault="00796D2B" w:rsidP="00796D2B">
      <w:pPr>
        <w:pStyle w:val="Heading4"/>
      </w:pPr>
      <w:r>
        <w:t>1---</w:t>
      </w:r>
      <w:proofErr w:type="spellStart"/>
      <w:r>
        <w:t>ftc</w:t>
      </w:r>
      <w:proofErr w:type="spellEnd"/>
      <w:r>
        <w:t xml:space="preserve"> must still police whether that deterrence is working-</w:t>
      </w:r>
    </w:p>
    <w:p w14:paraId="1996EB7A" w14:textId="77777777" w:rsidR="00796D2B" w:rsidRPr="008635C8" w:rsidRDefault="00796D2B" w:rsidP="00796D2B">
      <w:r w:rsidRPr="008635C8">
        <w:t xml:space="preserve">Maureen K. </w:t>
      </w:r>
      <w:proofErr w:type="spellStart"/>
      <w:r w:rsidRPr="00FB6990">
        <w:rPr>
          <w:rStyle w:val="Style13ptBold"/>
        </w:rPr>
        <w:t>Ohlhausen</w:t>
      </w:r>
      <w:proofErr w:type="spellEnd"/>
      <w:r w:rsidRPr="00FB6990">
        <w:rPr>
          <w:rStyle w:val="Style13ptBold"/>
        </w:rPr>
        <w:t xml:space="preserve"> 15.</w:t>
      </w:r>
      <w:r>
        <w:t xml:space="preserve"> </w:t>
      </w:r>
      <w:r w:rsidRPr="008635C8">
        <w:t>Commissioner, U.S. Federal Trade Commission</w:t>
      </w:r>
      <w:r>
        <w:t xml:space="preserve">, 9/12/15. “Antitrust Oversight of Standard-Essential Patents: The Role of Injunctions.” </w:t>
      </w:r>
      <w:r w:rsidRPr="008635C8">
        <w:t>https://www.ftc.gov/system/files/documents/public_statements/800951/150912antitrustoversight-1.pdf</w:t>
      </w:r>
    </w:p>
    <w:p w14:paraId="4DD4558D" w14:textId="77777777" w:rsidR="00796D2B" w:rsidRPr="00FB6990" w:rsidRDefault="00796D2B" w:rsidP="00796D2B">
      <w:pPr>
        <w:rPr>
          <w:sz w:val="16"/>
          <w:highlight w:val="cyan"/>
        </w:rPr>
      </w:pPr>
      <w:r w:rsidRPr="008635C8">
        <w:rPr>
          <w:sz w:val="16"/>
        </w:rPr>
        <w:t xml:space="preserve">Lessons drawn from the U.S. experience and from case law governing per se or by-object prohibition counsel a flexible standard rather than a firm rule. </w:t>
      </w:r>
      <w:r w:rsidRPr="008635C8">
        <w:rPr>
          <w:rStyle w:val="StyleUnderline"/>
        </w:rPr>
        <w:t xml:space="preserve">It is </w:t>
      </w:r>
      <w:r w:rsidRPr="00FB6990">
        <w:rPr>
          <w:rStyle w:val="Emphasis"/>
          <w:highlight w:val="cyan"/>
        </w:rPr>
        <w:t xml:space="preserve">not easy to craft </w:t>
      </w:r>
      <w:r w:rsidRPr="008635C8">
        <w:rPr>
          <w:rStyle w:val="Emphasis"/>
        </w:rPr>
        <w:t xml:space="preserve">a </w:t>
      </w:r>
      <w:r w:rsidRPr="00FB6990">
        <w:rPr>
          <w:rStyle w:val="Emphasis"/>
          <w:highlight w:val="cyan"/>
        </w:rPr>
        <w:t>rule that will appropriately resolve future cases</w:t>
      </w:r>
      <w:r w:rsidRPr="008635C8">
        <w:rPr>
          <w:sz w:val="16"/>
        </w:rPr>
        <w:t xml:space="preserve">, least of all in a setting as complex and dynamic as the standard-setting space. With those principles in mind, I worry that antitrust analysis governing SEP owners is being reduced to a simplistic principle. I say this with full respect for </w:t>
      </w:r>
      <w:r w:rsidRPr="00FB6990">
        <w:rPr>
          <w:rStyle w:val="StyleUnderline"/>
          <w:highlight w:val="cyan"/>
        </w:rPr>
        <w:t xml:space="preserve">antitrust authorities’ </w:t>
      </w:r>
      <w:r w:rsidRPr="00FB6990">
        <w:rPr>
          <w:rStyle w:val="Emphasis"/>
          <w:highlight w:val="cyan"/>
        </w:rPr>
        <w:t>efforts to address perceived hold-up</w:t>
      </w:r>
      <w:r w:rsidRPr="008635C8">
        <w:rPr>
          <w:sz w:val="16"/>
        </w:rPr>
        <w:t xml:space="preserve">. And while I recognize that </w:t>
      </w:r>
      <w:r w:rsidRPr="00FB6990">
        <w:rPr>
          <w:rStyle w:val="StyleUnderline"/>
          <w:highlight w:val="cyan"/>
        </w:rPr>
        <w:t xml:space="preserve">much intervention </w:t>
      </w:r>
      <w:r w:rsidRPr="008635C8">
        <w:rPr>
          <w:rStyle w:val="StyleUnderline"/>
        </w:rPr>
        <w:t xml:space="preserve">to date has </w:t>
      </w:r>
      <w:r w:rsidRPr="00FB6990">
        <w:rPr>
          <w:rStyle w:val="StyleUnderline"/>
          <w:highlight w:val="cyan"/>
        </w:rPr>
        <w:t xml:space="preserve">challenged efforts to enjoin those </w:t>
      </w:r>
      <w:r w:rsidRPr="008635C8">
        <w:rPr>
          <w:rStyle w:val="StyleUnderline"/>
        </w:rPr>
        <w:t>deemed to be “</w:t>
      </w:r>
      <w:r w:rsidRPr="00FB6990">
        <w:rPr>
          <w:rStyle w:val="StyleUnderline"/>
          <w:highlight w:val="cyan"/>
        </w:rPr>
        <w:t>willing licensees</w:t>
      </w:r>
      <w:r w:rsidRPr="008635C8">
        <w:rPr>
          <w:sz w:val="16"/>
        </w:rPr>
        <w:t xml:space="preserve">,” that label has at times been applied too broadly to include parties that did not seem to be willing to pay a RAND rate.21 In any event, policymakers should not presume that seeking an injunction is always problematic, even against firms that agree to respect a third party’s determined royalty. </w:t>
      </w:r>
      <w:r w:rsidRPr="00FB6990">
        <w:rPr>
          <w:rStyle w:val="StyleUnderline"/>
          <w:highlight w:val="cyan"/>
        </w:rPr>
        <w:t>Competition agencies</w:t>
      </w:r>
      <w:r w:rsidRPr="00FB6990">
        <w:rPr>
          <w:sz w:val="16"/>
          <w:highlight w:val="cyan"/>
        </w:rPr>
        <w:t xml:space="preserve"> </w:t>
      </w:r>
      <w:r w:rsidRPr="008635C8">
        <w:rPr>
          <w:sz w:val="16"/>
        </w:rPr>
        <w:t xml:space="preserve">should </w:t>
      </w:r>
      <w:r w:rsidRPr="00FB6990">
        <w:rPr>
          <w:rStyle w:val="Emphasis"/>
          <w:highlight w:val="cyan"/>
        </w:rPr>
        <w:t>examine the facts of each case</w:t>
      </w:r>
      <w:r w:rsidRPr="00FB6990">
        <w:rPr>
          <w:sz w:val="16"/>
          <w:highlight w:val="cyan"/>
        </w:rPr>
        <w:t xml:space="preserve"> </w:t>
      </w:r>
      <w:r w:rsidRPr="00FB6990">
        <w:rPr>
          <w:rStyle w:val="StyleUnderline"/>
          <w:highlight w:val="cyan"/>
        </w:rPr>
        <w:t>before reaching a conclusion</w:t>
      </w:r>
      <w:r w:rsidRPr="00FB6990">
        <w:rPr>
          <w:sz w:val="16"/>
          <w:highlight w:val="cyan"/>
        </w:rPr>
        <w:t>.</w:t>
      </w:r>
    </w:p>
    <w:p w14:paraId="6E61BBE6" w14:textId="77777777" w:rsidR="00796D2B" w:rsidRPr="00796D2B" w:rsidRDefault="00796D2B" w:rsidP="00796D2B"/>
    <w:p w14:paraId="1E7C83FE" w14:textId="186F0CBF"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47EAE"/>
    <w:rsid w:val="000139A3"/>
    <w:rsid w:val="0005326E"/>
    <w:rsid w:val="0009302C"/>
    <w:rsid w:val="00093672"/>
    <w:rsid w:val="000D1216"/>
    <w:rsid w:val="000E3F9B"/>
    <w:rsid w:val="000E47C3"/>
    <w:rsid w:val="000E5CEB"/>
    <w:rsid w:val="00100833"/>
    <w:rsid w:val="00104529"/>
    <w:rsid w:val="00105942"/>
    <w:rsid w:val="00107396"/>
    <w:rsid w:val="00112BB3"/>
    <w:rsid w:val="001151D9"/>
    <w:rsid w:val="00144A4C"/>
    <w:rsid w:val="0016306D"/>
    <w:rsid w:val="00176AB0"/>
    <w:rsid w:val="00177B7D"/>
    <w:rsid w:val="001816B0"/>
    <w:rsid w:val="0018322D"/>
    <w:rsid w:val="001B5776"/>
    <w:rsid w:val="001B66AC"/>
    <w:rsid w:val="001C36B8"/>
    <w:rsid w:val="001D7D49"/>
    <w:rsid w:val="001E527A"/>
    <w:rsid w:val="001F78CE"/>
    <w:rsid w:val="002123AF"/>
    <w:rsid w:val="00222EA3"/>
    <w:rsid w:val="00241CDD"/>
    <w:rsid w:val="00251FC7"/>
    <w:rsid w:val="002533AF"/>
    <w:rsid w:val="002566AC"/>
    <w:rsid w:val="0027757D"/>
    <w:rsid w:val="002855A7"/>
    <w:rsid w:val="00295417"/>
    <w:rsid w:val="002B06B9"/>
    <w:rsid w:val="002B146A"/>
    <w:rsid w:val="002B5E17"/>
    <w:rsid w:val="002C2D7E"/>
    <w:rsid w:val="002D399C"/>
    <w:rsid w:val="002E5B03"/>
    <w:rsid w:val="003063BD"/>
    <w:rsid w:val="00313EBD"/>
    <w:rsid w:val="00315690"/>
    <w:rsid w:val="00316B75"/>
    <w:rsid w:val="00325646"/>
    <w:rsid w:val="00326A58"/>
    <w:rsid w:val="003460F2"/>
    <w:rsid w:val="00364B55"/>
    <w:rsid w:val="00370612"/>
    <w:rsid w:val="0038158C"/>
    <w:rsid w:val="003902BA"/>
    <w:rsid w:val="003A09E2"/>
    <w:rsid w:val="003A1C4D"/>
    <w:rsid w:val="003A437D"/>
    <w:rsid w:val="003A6B87"/>
    <w:rsid w:val="003D5A76"/>
    <w:rsid w:val="003D7E7A"/>
    <w:rsid w:val="003E1F4F"/>
    <w:rsid w:val="003E2BB8"/>
    <w:rsid w:val="003E53A3"/>
    <w:rsid w:val="003F3B06"/>
    <w:rsid w:val="00407037"/>
    <w:rsid w:val="0043288F"/>
    <w:rsid w:val="004410F9"/>
    <w:rsid w:val="00457D5B"/>
    <w:rsid w:val="004605D6"/>
    <w:rsid w:val="0048128F"/>
    <w:rsid w:val="004C60E8"/>
    <w:rsid w:val="004D7A5D"/>
    <w:rsid w:val="004E3579"/>
    <w:rsid w:val="004E728B"/>
    <w:rsid w:val="004F39E0"/>
    <w:rsid w:val="005118E1"/>
    <w:rsid w:val="00517367"/>
    <w:rsid w:val="00537BD5"/>
    <w:rsid w:val="005460A4"/>
    <w:rsid w:val="0055347E"/>
    <w:rsid w:val="005713F0"/>
    <w:rsid w:val="0057268A"/>
    <w:rsid w:val="00577BDB"/>
    <w:rsid w:val="00581A5F"/>
    <w:rsid w:val="005A6DE3"/>
    <w:rsid w:val="005B4033"/>
    <w:rsid w:val="005D2912"/>
    <w:rsid w:val="005D475E"/>
    <w:rsid w:val="006065BD"/>
    <w:rsid w:val="0063531C"/>
    <w:rsid w:val="00645FA9"/>
    <w:rsid w:val="00647866"/>
    <w:rsid w:val="00665003"/>
    <w:rsid w:val="00667C0D"/>
    <w:rsid w:val="00670AB5"/>
    <w:rsid w:val="00687A3B"/>
    <w:rsid w:val="0069428F"/>
    <w:rsid w:val="006A2AD0"/>
    <w:rsid w:val="006C2375"/>
    <w:rsid w:val="006D4ECC"/>
    <w:rsid w:val="006E67B6"/>
    <w:rsid w:val="006F478E"/>
    <w:rsid w:val="00700AB5"/>
    <w:rsid w:val="00703D6B"/>
    <w:rsid w:val="00717F24"/>
    <w:rsid w:val="00722258"/>
    <w:rsid w:val="00722266"/>
    <w:rsid w:val="007243E5"/>
    <w:rsid w:val="007340F1"/>
    <w:rsid w:val="00754BD8"/>
    <w:rsid w:val="00766EA0"/>
    <w:rsid w:val="007846C6"/>
    <w:rsid w:val="00796D2B"/>
    <w:rsid w:val="007A2226"/>
    <w:rsid w:val="007A60DE"/>
    <w:rsid w:val="007B170C"/>
    <w:rsid w:val="007B2372"/>
    <w:rsid w:val="007B2841"/>
    <w:rsid w:val="007C35B9"/>
    <w:rsid w:val="007D66D8"/>
    <w:rsid w:val="007E080F"/>
    <w:rsid w:val="007E47E6"/>
    <w:rsid w:val="007F285C"/>
    <w:rsid w:val="007F5B66"/>
    <w:rsid w:val="00804880"/>
    <w:rsid w:val="00823A1C"/>
    <w:rsid w:val="00845B9D"/>
    <w:rsid w:val="00860984"/>
    <w:rsid w:val="00871A4D"/>
    <w:rsid w:val="008871C2"/>
    <w:rsid w:val="008A4168"/>
    <w:rsid w:val="008B3ECB"/>
    <w:rsid w:val="008B4E85"/>
    <w:rsid w:val="008C1B2E"/>
    <w:rsid w:val="008D54F8"/>
    <w:rsid w:val="00902438"/>
    <w:rsid w:val="009025B0"/>
    <w:rsid w:val="0090423C"/>
    <w:rsid w:val="0091627E"/>
    <w:rsid w:val="00947EAE"/>
    <w:rsid w:val="00952498"/>
    <w:rsid w:val="00952D73"/>
    <w:rsid w:val="00962696"/>
    <w:rsid w:val="0097032B"/>
    <w:rsid w:val="00987937"/>
    <w:rsid w:val="009D2EAD"/>
    <w:rsid w:val="009D54B2"/>
    <w:rsid w:val="009E1922"/>
    <w:rsid w:val="009F7ED2"/>
    <w:rsid w:val="00A06D25"/>
    <w:rsid w:val="00A10A52"/>
    <w:rsid w:val="00A45BEB"/>
    <w:rsid w:val="00A46756"/>
    <w:rsid w:val="00A7470B"/>
    <w:rsid w:val="00A75425"/>
    <w:rsid w:val="00A93661"/>
    <w:rsid w:val="00A95652"/>
    <w:rsid w:val="00AA62CC"/>
    <w:rsid w:val="00AC0AB8"/>
    <w:rsid w:val="00AE297C"/>
    <w:rsid w:val="00AE58A5"/>
    <w:rsid w:val="00B01235"/>
    <w:rsid w:val="00B04C91"/>
    <w:rsid w:val="00B31A52"/>
    <w:rsid w:val="00B33C6D"/>
    <w:rsid w:val="00B4508F"/>
    <w:rsid w:val="00B55AD5"/>
    <w:rsid w:val="00B60B86"/>
    <w:rsid w:val="00B70166"/>
    <w:rsid w:val="00B779ED"/>
    <w:rsid w:val="00B8057C"/>
    <w:rsid w:val="00B80D65"/>
    <w:rsid w:val="00BB5AF1"/>
    <w:rsid w:val="00BC5337"/>
    <w:rsid w:val="00BD6238"/>
    <w:rsid w:val="00BF0B58"/>
    <w:rsid w:val="00BF593B"/>
    <w:rsid w:val="00BF76F4"/>
    <w:rsid w:val="00BF773A"/>
    <w:rsid w:val="00BF7D9C"/>
    <w:rsid w:val="00BF7E81"/>
    <w:rsid w:val="00C13773"/>
    <w:rsid w:val="00C17CC8"/>
    <w:rsid w:val="00C44463"/>
    <w:rsid w:val="00C62E21"/>
    <w:rsid w:val="00C75FE2"/>
    <w:rsid w:val="00C83417"/>
    <w:rsid w:val="00C83B77"/>
    <w:rsid w:val="00C9604F"/>
    <w:rsid w:val="00CA19AA"/>
    <w:rsid w:val="00CC5298"/>
    <w:rsid w:val="00CD736E"/>
    <w:rsid w:val="00CD798D"/>
    <w:rsid w:val="00CE161E"/>
    <w:rsid w:val="00CF59A8"/>
    <w:rsid w:val="00D009BC"/>
    <w:rsid w:val="00D325A9"/>
    <w:rsid w:val="00D36A8A"/>
    <w:rsid w:val="00D41F19"/>
    <w:rsid w:val="00D50C1E"/>
    <w:rsid w:val="00D5645B"/>
    <w:rsid w:val="00D61409"/>
    <w:rsid w:val="00D6691E"/>
    <w:rsid w:val="00D71170"/>
    <w:rsid w:val="00D90197"/>
    <w:rsid w:val="00DA1C92"/>
    <w:rsid w:val="00DA25D4"/>
    <w:rsid w:val="00DA6538"/>
    <w:rsid w:val="00DC0E4E"/>
    <w:rsid w:val="00DD36CA"/>
    <w:rsid w:val="00DD6A7B"/>
    <w:rsid w:val="00E01E98"/>
    <w:rsid w:val="00E15E75"/>
    <w:rsid w:val="00E21C0E"/>
    <w:rsid w:val="00E5262C"/>
    <w:rsid w:val="00E619B2"/>
    <w:rsid w:val="00E62D02"/>
    <w:rsid w:val="00E706AE"/>
    <w:rsid w:val="00E71704"/>
    <w:rsid w:val="00EB7A34"/>
    <w:rsid w:val="00EC62CA"/>
    <w:rsid w:val="00EC7DC4"/>
    <w:rsid w:val="00ED30CF"/>
    <w:rsid w:val="00EE179E"/>
    <w:rsid w:val="00EF3227"/>
    <w:rsid w:val="00EF4685"/>
    <w:rsid w:val="00EF4C3C"/>
    <w:rsid w:val="00F05F7D"/>
    <w:rsid w:val="00F1707D"/>
    <w:rsid w:val="00F176EF"/>
    <w:rsid w:val="00F45E10"/>
    <w:rsid w:val="00F6364A"/>
    <w:rsid w:val="00F67547"/>
    <w:rsid w:val="00F74758"/>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A3A9"/>
  <w15:chartTrackingRefBased/>
  <w15:docId w15:val="{EEF05826-08DD-4E7F-BBFF-433CC520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96D2B"/>
    <w:pPr>
      <w:spacing w:after="0" w:line="240" w:lineRule="auto"/>
    </w:pPr>
    <w:rPr>
      <w:rFonts w:ascii="Arial" w:eastAsia="Garamond" w:hAnsi="Arial" w:cs="Arial"/>
      <w:szCs w:val="24"/>
    </w:rPr>
  </w:style>
  <w:style w:type="paragraph" w:styleId="Heading1">
    <w:name w:val="heading 1"/>
    <w:aliases w:val="Pocket"/>
    <w:basedOn w:val="Normal"/>
    <w:next w:val="Normal"/>
    <w:link w:val="Heading1Char"/>
    <w:autoRedefine/>
    <w:qFormat/>
    <w:rsid w:val="00947EAE"/>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47EAE"/>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
    <w:basedOn w:val="Normal"/>
    <w:next w:val="Normal"/>
    <w:link w:val="Heading3Char"/>
    <w:autoRedefine/>
    <w:uiPriority w:val="2"/>
    <w:unhideWhenUsed/>
    <w:qFormat/>
    <w:rsid w:val="00947EAE"/>
    <w:pPr>
      <w:keepNext/>
      <w:keepLines/>
      <w:pageBreakBefore/>
      <w:spacing w:before="40"/>
      <w:jc w:val="center"/>
      <w:outlineLvl w:val="2"/>
    </w:pPr>
    <w:rPr>
      <w:rFonts w:eastAsiaTheme="majorEastAsia" w:cstheme="majorBidi"/>
      <w:b/>
      <w:sz w:val="32"/>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947EAE"/>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rsid w:val="00947E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7EAE"/>
  </w:style>
  <w:style w:type="character" w:customStyle="1" w:styleId="Heading1Char">
    <w:name w:val="Heading 1 Char"/>
    <w:aliases w:val="Pocket Char"/>
    <w:basedOn w:val="DefaultParagraphFont"/>
    <w:link w:val="Heading1"/>
    <w:rsid w:val="00947EA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47EAE"/>
    <w:rPr>
      <w:rFonts w:ascii="Times New Roman" w:eastAsiaTheme="majorEastAsia" w:hAnsi="Times New Roman"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Char Char"/>
    <w:basedOn w:val="DefaultParagraphFont"/>
    <w:link w:val="Heading3"/>
    <w:uiPriority w:val="2"/>
    <w:rsid w:val="00947EAE"/>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47EAE"/>
    <w:rPr>
      <w:rFonts w:ascii="Times New Roman" w:eastAsiaTheme="majorEastAsia" w:hAnsi="Times New Roman"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947EA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47EAE"/>
    <w:rPr>
      <w:b/>
      <w:bCs/>
      <w:sz w:val="26"/>
      <w:u w:val="none"/>
    </w:rPr>
  </w:style>
  <w:style w:type="character" w:customStyle="1" w:styleId="StyleUnderline">
    <w:name w:val="Style Underline"/>
    <w:aliases w:val="Underline,Style Bold Underline,apple-style-span + 6 pt,Bold,Kern at 16 pt,Intense Emphasis1,Intense Emphasis2,HHeading 3 + 12 pt,Minimized Char,c,Style,ci,Intense Emphasis3,B,Bo,Intense Emphasis11,Intense Emphasis111,Intense Emphasis1111"/>
    <w:basedOn w:val="DefaultParagraphFont"/>
    <w:uiPriority w:val="6"/>
    <w:qFormat/>
    <w:rsid w:val="00947EA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947EAE"/>
    <w:rPr>
      <w:color w:val="auto"/>
      <w:u w:val="none"/>
    </w:rPr>
  </w:style>
  <w:style w:type="character" w:styleId="FollowedHyperlink">
    <w:name w:val="FollowedHyperlink"/>
    <w:basedOn w:val="DefaultParagraphFont"/>
    <w:uiPriority w:val="99"/>
    <w:semiHidden/>
    <w:unhideWhenUsed/>
    <w:rsid w:val="00947EAE"/>
    <w:rPr>
      <w:color w:val="auto"/>
      <w:u w:val="none"/>
    </w:rPr>
  </w:style>
  <w:style w:type="paragraph" w:customStyle="1" w:styleId="Analytic">
    <w:name w:val="Analytic"/>
    <w:basedOn w:val="Heading4"/>
    <w:link w:val="AnalyticChar"/>
    <w:autoRedefine/>
    <w:qFormat/>
    <w:rsid w:val="00947EAE"/>
    <w:rPr>
      <w:rFonts w:cs="Arial"/>
      <w:color w:val="585F45"/>
    </w:rPr>
  </w:style>
  <w:style w:type="paragraph" w:customStyle="1" w:styleId="Performative">
    <w:name w:val="Performative"/>
    <w:basedOn w:val="Analytic"/>
    <w:link w:val="PerformativeChar"/>
    <w:uiPriority w:val="4"/>
    <w:qFormat/>
    <w:rsid w:val="00947EAE"/>
    <w:rPr>
      <w:rFonts w:ascii="Garamond" w:hAnsi="Garamond"/>
      <w:color w:val="FFC000" w:themeColor="accent4"/>
    </w:rPr>
  </w:style>
  <w:style w:type="character" w:customStyle="1" w:styleId="PerformativeChar">
    <w:name w:val="Performative Char"/>
    <w:basedOn w:val="DefaultParagraphFont"/>
    <w:link w:val="Performative"/>
    <w:uiPriority w:val="4"/>
    <w:rsid w:val="00947EAE"/>
    <w:rPr>
      <w:rFonts w:ascii="Garamond" w:eastAsiaTheme="majorEastAsia" w:hAnsi="Garamond" w:cs="Arial"/>
      <w:b/>
      <w:iCs/>
      <w:color w:val="FFC000" w:themeColor="accent4"/>
      <w:sz w:val="26"/>
    </w:rPr>
  </w:style>
  <w:style w:type="paragraph" w:customStyle="1" w:styleId="analytic0">
    <w:name w:val="analytic"/>
    <w:basedOn w:val="Heading4"/>
    <w:rsid w:val="00947EAE"/>
    <w:rPr>
      <w:rFonts w:cs="Arial"/>
      <w:color w:val="2E74B5" w:themeColor="accent1" w:themeShade="BF"/>
      <w:sz w:val="28"/>
    </w:rPr>
  </w:style>
  <w:style w:type="paragraph" w:customStyle="1" w:styleId="imiss">
    <w:name w:val="imiss"/>
    <w:basedOn w:val="Heading4"/>
    <w:next w:val="Normal"/>
    <w:uiPriority w:val="4"/>
    <w:rsid w:val="00947EAE"/>
    <w:pPr>
      <w:spacing w:before="0"/>
    </w:pPr>
    <w:rPr>
      <w:rFonts w:asciiTheme="minorHAnsi" w:hAnsiTheme="minorHAnsi"/>
      <w:bCs/>
      <w:i/>
      <w:iCs w:val="0"/>
      <w:sz w:val="28"/>
      <w:szCs w:val="26"/>
    </w:rPr>
  </w:style>
  <w:style w:type="character" w:customStyle="1" w:styleId="AnalyticChar">
    <w:name w:val="Analytic Char"/>
    <w:basedOn w:val="DefaultParagraphFont"/>
    <w:link w:val="Analytic"/>
    <w:rsid w:val="00947EAE"/>
    <w:rPr>
      <w:rFonts w:ascii="Times New Roman" w:eastAsiaTheme="majorEastAsia" w:hAnsi="Times New Roman" w:cs="Arial"/>
      <w:b/>
      <w:iCs/>
      <w:color w:val="585F45"/>
      <w:sz w:val="26"/>
    </w:rPr>
  </w:style>
  <w:style w:type="paragraph" w:customStyle="1" w:styleId="abalyic">
    <w:name w:val="abalyic"/>
    <w:basedOn w:val="Heading4"/>
    <w:next w:val="Normal"/>
    <w:link w:val="abalyicChar"/>
    <w:uiPriority w:val="4"/>
    <w:rsid w:val="00947EAE"/>
    <w:pPr>
      <w:spacing w:before="0"/>
    </w:pPr>
    <w:rPr>
      <w:rFonts w:asciiTheme="minorHAnsi" w:hAnsiTheme="minorHAnsi"/>
      <w:bCs/>
      <w:i/>
      <w:iCs w:val="0"/>
      <w:sz w:val="28"/>
      <w:szCs w:val="26"/>
    </w:rPr>
  </w:style>
  <w:style w:type="character" w:customStyle="1" w:styleId="abalyicChar">
    <w:name w:val="abalyic Char"/>
    <w:basedOn w:val="DefaultParagraphFont"/>
    <w:link w:val="abalyic"/>
    <w:uiPriority w:val="4"/>
    <w:rsid w:val="00947EAE"/>
    <w:rPr>
      <w:rFonts w:eastAsiaTheme="majorEastAsia" w:cstheme="majorBidi"/>
      <w:b/>
      <w:bCs/>
      <w:i/>
      <w:sz w:val="28"/>
      <w:szCs w:val="26"/>
    </w:rPr>
  </w:style>
  <w:style w:type="paragraph" w:customStyle="1" w:styleId="oopsies">
    <w:name w:val="oopsies"/>
    <w:basedOn w:val="Heading4"/>
    <w:rsid w:val="00947EAE"/>
    <w:rPr>
      <w:rFonts w:cs="Arial"/>
      <w:color w:val="2E74B5" w:themeColor="accent1" w:themeShade="BF"/>
      <w:sz w:val="28"/>
    </w:rPr>
  </w:style>
  <w:style w:type="paragraph" w:customStyle="1" w:styleId="Emphasis1">
    <w:name w:val="Emphasis1"/>
    <w:basedOn w:val="Normal"/>
    <w:link w:val="Emphasis"/>
    <w:autoRedefine/>
    <w:uiPriority w:val="7"/>
    <w:qFormat/>
    <w:rsid w:val="00796D2B"/>
    <w:pPr>
      <w:pBdr>
        <w:top w:val="single" w:sz="4" w:space="1" w:color="auto"/>
        <w:left w:val="single" w:sz="4" w:space="4" w:color="auto"/>
        <w:bottom w:val="single" w:sz="4" w:space="1" w:color="auto"/>
        <w:right w:val="single" w:sz="4" w:space="4" w:color="auto"/>
      </w:pBdr>
      <w:ind w:left="720"/>
      <w:jc w:val="both"/>
    </w:pPr>
    <w:rPr>
      <w:rFonts w:ascii="Times New Roman" w:eastAsiaTheme="minorHAnsi" w:hAnsi="Times New Roman" w:cs="Times New Roman"/>
      <w:b/>
      <w:iCs/>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796D2B"/>
    <w:pPr>
      <w:spacing w:after="0" w:line="240" w:lineRule="auto"/>
    </w:pPr>
    <w:rPr>
      <w:rFonts w:eastAsiaTheme="minorEastAsia"/>
      <w:bCs/>
      <w:szCs w:val="24"/>
      <w:u w:val="single"/>
      <w:lang w:eastAsia="zh-CN"/>
    </w:rPr>
  </w:style>
  <w:style w:type="paragraph" w:styleId="DocumentMap">
    <w:name w:val="Document Map"/>
    <w:basedOn w:val="Normal"/>
    <w:link w:val="DocumentMapChar"/>
    <w:uiPriority w:val="99"/>
    <w:semiHidden/>
    <w:unhideWhenUsed/>
    <w:rsid w:val="00796D2B"/>
    <w:rPr>
      <w:rFonts w:ascii="Lucida Grande" w:eastAsiaTheme="minorHAnsi" w:hAnsi="Lucida Grande" w:cs="Lucida Grande"/>
      <w:sz w:val="24"/>
      <w:szCs w:val="22"/>
    </w:rPr>
  </w:style>
  <w:style w:type="character" w:customStyle="1" w:styleId="DocumentMapChar">
    <w:name w:val="Document Map Char"/>
    <w:basedOn w:val="DefaultParagraphFont"/>
    <w:link w:val="DocumentMap"/>
    <w:uiPriority w:val="99"/>
    <w:semiHidden/>
    <w:rsid w:val="00796D2B"/>
    <w:rPr>
      <w:rFonts w:ascii="Lucida Grande" w:hAnsi="Lucida Grande" w:cs="Lucida Grande"/>
      <w:sz w:val="24"/>
    </w:rPr>
  </w:style>
  <w:style w:type="character" w:customStyle="1" w:styleId="UnderlineBold">
    <w:name w:val="Underline + Bold"/>
    <w:uiPriority w:val="1"/>
    <w:qFormat/>
    <w:rsid w:val="00796D2B"/>
    <w:rPr>
      <w:rFonts w:ascii="Georgia" w:hAnsi="Georgia"/>
      <w:b/>
      <w:sz w:val="20"/>
      <w:u w:val="single"/>
    </w:rPr>
  </w:style>
  <w:style w:type="paragraph" w:customStyle="1" w:styleId="textbold">
    <w:name w:val="text bold"/>
    <w:basedOn w:val="Normal"/>
    <w:uiPriority w:val="20"/>
    <w:qFormat/>
    <w:rsid w:val="00796D2B"/>
    <w:pPr>
      <w:spacing w:after="160" w:line="259" w:lineRule="auto"/>
      <w:ind w:left="720"/>
      <w:jc w:val="both"/>
    </w:pPr>
    <w:rPr>
      <w:rFonts w:ascii="Times New Roman" w:eastAsiaTheme="minorEastAsia" w:hAnsi="Times New Roman" w:cs="Times New Roman"/>
      <w:b/>
      <w:iCs/>
      <w:u w:val="single"/>
      <w:lang w:eastAsia="zh-CN"/>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Card,Dont use,Tags"/>
    <w:basedOn w:val="Heading1"/>
    <w:link w:val="Hyperlink"/>
    <w:autoRedefine/>
    <w:uiPriority w:val="99"/>
    <w:qFormat/>
    <w:rsid w:val="00796D2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Yayanalytics">
    <w:name w:val="Yay analytics"/>
    <w:basedOn w:val="Heading4"/>
    <w:next w:val="Heading4"/>
    <w:qFormat/>
    <w:rsid w:val="00796D2B"/>
    <w:rPr>
      <w:rFonts w:cs="Times New Roman"/>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digitalcommons.bc.edu/bclr/vol52/iss5/2" TargetMode="External"/><Relationship Id="rId13" Type="http://schemas.openxmlformats.org/officeDocument/2006/relationships/hyperlink" Target="https://www.investors.com/news/technology/google-stock-buy-now/" TargetMode="External"/><Relationship Id="rId3" Type="http://schemas.openxmlformats.org/officeDocument/2006/relationships/styles" Target="styles.xml"/><Relationship Id="rId7" Type="http://schemas.openxmlformats.org/officeDocument/2006/relationships/hyperlink" Target="https://www.scientificamerican.com/article/is-the-power-grid-getting-more-vulnerable-to-cyber-attacks/" TargetMode="External"/><Relationship Id="rId12" Type="http://schemas.openxmlformats.org/officeDocument/2006/relationships/hyperlink" Target="https://www.investors.com/news/antitrust-enforcement-push-by-ftc-biden-takes-on-amazon-google-supreme-cou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ftc.gov/news-events/press-releases/2021/09/ftc-streamlines-investigations-in-eight-enforcement-areas" TargetMode="External"/><Relationship Id="rId5" Type="http://schemas.openxmlformats.org/officeDocument/2006/relationships/webSettings" Target="webSettings.xml"/><Relationship Id="rId15" Type="http://schemas.openxmlformats.org/officeDocument/2006/relationships/hyperlink" Target="https://repository.law.umich.edu/cgi/viewcontent.cgi?article=1128&amp;context=mlr" TargetMode="External"/><Relationship Id="rId10" Type="http://schemas.openxmlformats.org/officeDocument/2006/relationships/hyperlink" Target="https://www.jdsupra.com/legalnews/the-ftc-expands-section-5-enforcement-7020931/" TargetMode="External"/><Relationship Id="rId4" Type="http://schemas.openxmlformats.org/officeDocument/2006/relationships/settings" Target="settings.xml"/><Relationship Id="rId9" Type="http://schemas.openxmlformats.org/officeDocument/2006/relationships/hyperlink" Target="https://www.theguardian.com/technology/2019/mar/28/can-we-stop-robots-outsmarting-humanity-artificial-intelligence-singularity" TargetMode="External"/><Relationship Id="rId14" Type="http://schemas.openxmlformats.org/officeDocument/2006/relationships/hyperlink" Target="https://research.investors.com/quote.aspx?symbol=GOOG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C3B8-4D5B-433B-A9E3-9D3C82B8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1</Pages>
  <Words>32927</Words>
  <Characters>187684</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Roytburg</dc:creator>
  <cp:keywords>5.1.1</cp:keywords>
  <dc:description/>
  <cp:lastModifiedBy>DJ Roytburg</cp:lastModifiedBy>
  <cp:revision>1</cp:revision>
  <dcterms:created xsi:type="dcterms:W3CDTF">2021-11-03T21:15:00Z</dcterms:created>
  <dcterms:modified xsi:type="dcterms:W3CDTF">2021-11-03T21:51:00Z</dcterms:modified>
</cp:coreProperties>
</file>