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E2AEB" w14:textId="77777777" w:rsidR="00E857EF" w:rsidRDefault="00E857EF" w:rsidP="00E857EF">
      <w:pPr>
        <w:pStyle w:val="Heading1"/>
      </w:pPr>
      <w:bookmarkStart w:id="0" w:name="_GoBack"/>
      <w:bookmarkEnd w:id="0"/>
      <w:r>
        <w:t>1nc fullertown r3</w:t>
      </w:r>
    </w:p>
    <w:p w14:paraId="2891438D" w14:textId="77777777" w:rsidR="00E857EF" w:rsidRDefault="00E857EF" w:rsidP="00E857EF">
      <w:pPr>
        <w:pStyle w:val="Heading2"/>
      </w:pPr>
      <w:r>
        <w:lastRenderedPageBreak/>
        <w:t>Offcase</w:t>
      </w:r>
    </w:p>
    <w:p w14:paraId="67D94B51" w14:textId="77777777" w:rsidR="00E857EF" w:rsidRDefault="00E857EF" w:rsidP="00E857EF">
      <w:pPr>
        <w:pStyle w:val="Heading3"/>
      </w:pPr>
      <w:r>
        <w:lastRenderedPageBreak/>
        <w:t>T-Strucutral – 1NC</w:t>
      </w:r>
    </w:p>
    <w:p w14:paraId="162B4D20" w14:textId="77777777" w:rsidR="00E857EF" w:rsidRDefault="00E857EF" w:rsidP="00E857EF"/>
    <w:p w14:paraId="163A9148" w14:textId="77777777" w:rsidR="00E857EF" w:rsidRPr="00F174A8" w:rsidRDefault="00E857EF" w:rsidP="00E857EF">
      <w:pPr>
        <w:pStyle w:val="Heading4"/>
      </w:pPr>
      <w:r>
        <w:t xml:space="preserve">Interpretation – “prohibitions” are </w:t>
      </w:r>
      <w:r w:rsidRPr="009E03AF">
        <w:t>structural</w:t>
      </w:r>
      <w:r>
        <w:t xml:space="preserve"> – otherwise, it’s a </w:t>
      </w:r>
      <w:r w:rsidRPr="009E03AF">
        <w:rPr>
          <w:u w:val="single"/>
        </w:rPr>
        <w:t>remedy</w:t>
      </w:r>
      <w:r>
        <w:t>.</w:t>
      </w:r>
    </w:p>
    <w:p w14:paraId="5FE423A9" w14:textId="77777777" w:rsidR="00E857EF" w:rsidRPr="0051224B" w:rsidRDefault="00E857EF" w:rsidP="00E857EF">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4E39068D" w14:textId="77777777" w:rsidR="00E857EF" w:rsidRPr="0051224B" w:rsidRDefault="00E857EF" w:rsidP="00E857EF">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E875B9">
        <w:rPr>
          <w:rStyle w:val="StyleUnderline"/>
          <w:highlight w:val="cyan"/>
        </w:rPr>
        <w:t>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E875B9">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E875B9">
        <w:rPr>
          <w:rStyle w:val="StyleUnderline"/>
          <w:highlight w:val="cyan"/>
        </w:rPr>
        <w:t xml:space="preserve">both </w:t>
      </w:r>
      <w:r w:rsidRPr="00A07515">
        <w:rPr>
          <w:rStyle w:val="StyleUnderline"/>
        </w:rPr>
        <w:t xml:space="preserve">the </w:t>
      </w:r>
      <w:r w:rsidRPr="00E875B9">
        <w:rPr>
          <w:rStyle w:val="StyleUnderline"/>
          <w:highlight w:val="cyan"/>
        </w:rPr>
        <w:t xml:space="preserve">pro-competitive and </w:t>
      </w:r>
      <w:r w:rsidRPr="00A07515">
        <w:rPr>
          <w:rStyle w:val="StyleUnderline"/>
        </w:rPr>
        <w:t xml:space="preserve">the </w:t>
      </w:r>
      <w:r w:rsidRPr="00E875B9">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E875B9">
        <w:rPr>
          <w:rStyle w:val="Emphasis"/>
          <w:highlight w:val="cyan"/>
        </w:rPr>
        <w:t xml:space="preserve">negated by </w:t>
      </w:r>
      <w:r w:rsidRPr="00A07515">
        <w:rPr>
          <w:rStyle w:val="Emphasis"/>
        </w:rPr>
        <w:t xml:space="preserve">the </w:t>
      </w:r>
      <w:r w:rsidRPr="00E875B9">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E875B9">
        <w:rPr>
          <w:rStyle w:val="StyleUnderline"/>
          <w:highlight w:val="cyan"/>
        </w:rPr>
        <w:t xml:space="preserve">big </w:t>
      </w:r>
      <w:r w:rsidRPr="00E875B9">
        <w:rPr>
          <w:rStyle w:val="Emphasis"/>
          <w:highlight w:val="cyan"/>
        </w:rPr>
        <w:t>difference between remedies and prohibitions</w:t>
      </w:r>
      <w:r w:rsidRPr="00E875B9">
        <w:rPr>
          <w:rStyle w:val="StyleUnderline"/>
          <w:highlight w:val="cyan"/>
        </w:rPr>
        <w:t xml:space="preserve"> </w:t>
      </w:r>
      <w:r w:rsidRPr="00A07515">
        <w:rPr>
          <w:rStyle w:val="StyleUnderline"/>
        </w:rPr>
        <w:t xml:space="preserve">is that </w:t>
      </w:r>
      <w:r w:rsidRPr="00E875B9">
        <w:rPr>
          <w:rStyle w:val="StyleUnderline"/>
          <w:highlight w:val="cyan"/>
        </w:rPr>
        <w:t xml:space="preserve">remedies </w:t>
      </w:r>
      <w:r w:rsidRPr="00A07515">
        <w:rPr>
          <w:rStyle w:val="StyleUnderline"/>
        </w:rPr>
        <w:t>attempt to</w:t>
      </w:r>
      <w:r w:rsidRPr="00E875B9">
        <w:rPr>
          <w:rStyle w:val="StyleUnderline"/>
          <w:highlight w:val="cyan"/>
        </w:rPr>
        <w:t xml:space="preserve"> identify and eliminate </w:t>
      </w:r>
      <w:r w:rsidRPr="00A07515">
        <w:rPr>
          <w:rStyle w:val="StyleUnderline"/>
        </w:rPr>
        <w:t xml:space="preserve">the </w:t>
      </w:r>
      <w:r w:rsidRPr="00E875B9">
        <w:rPr>
          <w:rStyle w:val="StyleUnderline"/>
          <w:highlight w:val="cyan"/>
        </w:rPr>
        <w:t xml:space="preserve">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are able to hold </w:t>
      </w:r>
      <w:r w:rsidRPr="00A07515">
        <w:rPr>
          <w:rStyle w:val="StyleUnderline"/>
        </w:rPr>
        <w:t xml:space="preserve">on to the pro-competitive elements of </w:t>
      </w:r>
      <w:r w:rsidRPr="00A07515">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7CBD283C" w14:textId="77777777" w:rsidR="00E857EF" w:rsidRDefault="00E857EF" w:rsidP="00E857EF"/>
    <w:p w14:paraId="7FBD7DE7" w14:textId="77777777" w:rsidR="00E857EF" w:rsidRPr="00F174A8" w:rsidRDefault="00E857EF" w:rsidP="00E857EF">
      <w:pPr>
        <w:pStyle w:val="Heading4"/>
      </w:pPr>
      <w:r>
        <w:t xml:space="preserve">Business practices are </w:t>
      </w:r>
      <w:r>
        <w:rPr>
          <w:u w:val="single"/>
        </w:rPr>
        <w:t>ongoing conduct</w:t>
      </w:r>
      <w:r>
        <w:t xml:space="preserve"> defined by the behaviors of </w:t>
      </w:r>
      <w:r>
        <w:rPr>
          <w:u w:val="single"/>
        </w:rPr>
        <w:t>many market participants</w:t>
      </w:r>
      <w:r>
        <w:t>.</w:t>
      </w:r>
    </w:p>
    <w:p w14:paraId="23940DB7" w14:textId="77777777" w:rsidR="00E857EF" w:rsidRDefault="00E857EF" w:rsidP="00E857EF">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01DEF6A2" w14:textId="77777777" w:rsidR="00E857EF" w:rsidRPr="00CA5205" w:rsidRDefault="00E857EF" w:rsidP="00E857EF">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CA5205">
        <w:rPr>
          <w:rStyle w:val="StyleUnderline"/>
          <w:highlight w:val="cyan"/>
        </w:rPr>
        <w:t>"business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61A84D76" w14:textId="77777777" w:rsidR="00E857EF" w:rsidRDefault="00E857EF" w:rsidP="00E857EF"/>
    <w:p w14:paraId="10B092F2" w14:textId="77777777" w:rsidR="00E857EF" w:rsidRPr="00F174A8" w:rsidRDefault="00E857EF" w:rsidP="00E857EF">
      <w:pPr>
        <w:pStyle w:val="Heading4"/>
      </w:pPr>
      <w:r>
        <w:lastRenderedPageBreak/>
        <w:t xml:space="preserve">Violation – plan only expands </w:t>
      </w:r>
      <w:r w:rsidRPr="00355C35">
        <w:rPr>
          <w:u w:val="single"/>
        </w:rPr>
        <w:t>behavioral</w:t>
      </w:r>
      <w:r>
        <w:t xml:space="preserve"> remedies – topical affs must prohibit </w:t>
      </w:r>
      <w:r w:rsidRPr="00355C35">
        <w:rPr>
          <w:u w:val="single"/>
        </w:rPr>
        <w:t>practices</w:t>
      </w:r>
      <w:r>
        <w:t>.</w:t>
      </w:r>
    </w:p>
    <w:p w14:paraId="610207AF" w14:textId="77777777" w:rsidR="00E857EF" w:rsidRDefault="00E857EF" w:rsidP="00E857EF">
      <w:pPr>
        <w:pStyle w:val="Heading4"/>
      </w:pPr>
      <w:r>
        <w:t>Vote NEG:</w:t>
      </w:r>
    </w:p>
    <w:p w14:paraId="25EDA023" w14:textId="77777777" w:rsidR="00E857EF" w:rsidRDefault="00E857EF" w:rsidP="00E857EF">
      <w:pPr>
        <w:pStyle w:val="Heading4"/>
      </w:pPr>
      <w:r>
        <w:t xml:space="preserve">1 – Limits – there are infinite ways behavioral remedies to anticompetitive business practices – </w:t>
      </w:r>
      <w:r w:rsidRPr="00355C35">
        <w:rPr>
          <w:u w:val="single"/>
        </w:rPr>
        <w:t>structural</w:t>
      </w:r>
      <w:r>
        <w:t xml:space="preserve"> prohibitions are key to topic management and neg ground.   </w:t>
      </w:r>
    </w:p>
    <w:p w14:paraId="28253735" w14:textId="77777777" w:rsidR="00E857EF" w:rsidRDefault="00E857EF" w:rsidP="00E857EF">
      <w:pPr>
        <w:pStyle w:val="Heading4"/>
      </w:pPr>
      <w:r>
        <w:t xml:space="preserve">2 – Ground – our interpretation ensures the aff has to “break up” industries – key to link uniqueness and </w:t>
      </w:r>
      <w:r w:rsidRPr="00ED5D19">
        <w:rPr>
          <w:u w:val="single"/>
        </w:rPr>
        <w:t>core controversy</w:t>
      </w:r>
      <w:r>
        <w:t xml:space="preserve"> on a topic with no disads.</w:t>
      </w:r>
    </w:p>
    <w:p w14:paraId="36C3B396" w14:textId="77777777" w:rsidR="00E857EF" w:rsidRPr="00F174A8" w:rsidRDefault="00E857EF" w:rsidP="00E857EF"/>
    <w:p w14:paraId="0CCD5856" w14:textId="77777777" w:rsidR="00E857EF" w:rsidRDefault="00E857EF" w:rsidP="00E857EF">
      <w:pPr>
        <w:pStyle w:val="Heading3"/>
      </w:pPr>
      <w:r>
        <w:lastRenderedPageBreak/>
        <w:t>CFIUS CP – 1NC</w:t>
      </w:r>
    </w:p>
    <w:p w14:paraId="3CC2A2B9" w14:textId="77777777" w:rsidR="00E857EF" w:rsidRDefault="00E857EF" w:rsidP="00E857EF">
      <w:pPr>
        <w:pStyle w:val="Heading4"/>
      </w:pPr>
      <w:r>
        <w:t>counterplan: The United States federal government should:</w:t>
      </w:r>
    </w:p>
    <w:p w14:paraId="11E977FD" w14:textId="77777777" w:rsidR="00E857EF" w:rsidRDefault="00E857EF" w:rsidP="00E857EF">
      <w:pPr>
        <w:pStyle w:val="Heading4"/>
      </w:pPr>
      <w:r>
        <w:t>1---define a comity balancing test that does not incorporate foreign interests as a non-antitrust, regulatory threat to national security;</w:t>
      </w:r>
    </w:p>
    <w:p w14:paraId="44ACE426" w14:textId="77777777" w:rsidR="00E857EF" w:rsidRDefault="00E857EF" w:rsidP="00E857EF">
      <w:pPr>
        <w:pStyle w:val="Heading4"/>
      </w:pPr>
      <w:r>
        <w:t>2---allow a private right of action for discovery of said threats;</w:t>
      </w:r>
    </w:p>
    <w:p w14:paraId="37B96B55" w14:textId="77777777" w:rsidR="00E857EF" w:rsidRDefault="00E857EF" w:rsidP="00E857EF">
      <w:pPr>
        <w:pStyle w:val="Heading4"/>
      </w:pPr>
      <w:r>
        <w:t>3---offer resources that incentivize the government of Brazil to adopt an adjacent standard; and,</w:t>
      </w:r>
    </w:p>
    <w:p w14:paraId="5F577A70" w14:textId="77777777" w:rsidR="00E857EF" w:rsidRDefault="00E857EF" w:rsidP="00E857EF">
      <w:pPr>
        <w:pStyle w:val="Heading4"/>
      </w:pPr>
      <w:r>
        <w:t>4---offer subsidies to the Brazilian economy.</w:t>
      </w:r>
    </w:p>
    <w:p w14:paraId="3A00FD5E" w14:textId="77777777" w:rsidR="00E857EF" w:rsidRDefault="00E857EF" w:rsidP="00E857EF"/>
    <w:p w14:paraId="5304E174" w14:textId="77777777" w:rsidR="00E857EF" w:rsidRPr="008E5441" w:rsidRDefault="00E857EF" w:rsidP="00E857EF">
      <w:pPr>
        <w:pStyle w:val="Heading4"/>
      </w:pPr>
      <w:r>
        <w:t>cfius</w:t>
      </w:r>
      <w:r w:rsidRPr="00C704A8">
        <w:t xml:space="preserve"> </w:t>
      </w:r>
      <w:r>
        <w:rPr>
          <w:u w:val="single"/>
        </w:rPr>
        <w:t>s</w:t>
      </w:r>
      <w:r w:rsidRPr="00C704A8">
        <w:rPr>
          <w:u w:val="single"/>
        </w:rPr>
        <w:t>olves</w:t>
      </w:r>
      <w:r>
        <w:t xml:space="preserve"> </w:t>
      </w:r>
    </w:p>
    <w:p w14:paraId="7D4A04F7" w14:textId="77777777" w:rsidR="00E857EF" w:rsidRDefault="00E857EF" w:rsidP="00E857EF">
      <w:r>
        <w:t xml:space="preserve">Richard M. </w:t>
      </w:r>
      <w:r w:rsidRPr="008E5441">
        <w:rPr>
          <w:rStyle w:val="Style13ptBold"/>
        </w:rPr>
        <w:t>Steuer 17</w:t>
      </w:r>
      <w:r>
        <w:t>. Member of the New York Bar. "The Horizons of Antitrust." St. John's Law Review, vol. 91, no. 1, Spring 2017, p. 177-210. HeinOnline.</w:t>
      </w:r>
    </w:p>
    <w:p w14:paraId="1BAD722A" w14:textId="77777777" w:rsidR="00E857EF" w:rsidRPr="00E6522A" w:rsidRDefault="00E857EF" w:rsidP="00E857EF">
      <w:pPr>
        <w:rPr>
          <w:sz w:val="14"/>
        </w:rPr>
      </w:pPr>
      <w:r w:rsidRPr="00F93EE0">
        <w:rPr>
          <w:sz w:val="14"/>
        </w:rPr>
        <w:t xml:space="preserve">As described earlier, </w:t>
      </w:r>
      <w:r w:rsidRPr="00624027">
        <w:rPr>
          <w:rStyle w:val="StyleUnderline"/>
        </w:rPr>
        <w:t>some countries assign</w:t>
      </w:r>
      <w:r w:rsidRPr="00F93EE0">
        <w:rPr>
          <w:sz w:val="14"/>
        </w:rPr>
        <w:t xml:space="preserve"> their </w:t>
      </w:r>
      <w:r w:rsidRPr="00C704A8">
        <w:rPr>
          <w:rStyle w:val="StyleUnderline"/>
          <w:highlight w:val="cyan"/>
        </w:rPr>
        <w:t>competition agencies</w:t>
      </w:r>
      <w:r w:rsidRPr="00F93EE0">
        <w:rPr>
          <w:sz w:val="14"/>
        </w:rPr>
        <w:t xml:space="preserve"> responsibility </w:t>
      </w:r>
      <w:r w:rsidRPr="00624027">
        <w:rPr>
          <w:rStyle w:val="StyleUnderline"/>
        </w:rPr>
        <w:t xml:space="preserve">for </w:t>
      </w:r>
      <w:r w:rsidRPr="00C704A8">
        <w:rPr>
          <w:rStyle w:val="StyleUnderline"/>
          <w:highlight w:val="cyan"/>
        </w:rPr>
        <w:t xml:space="preserve">assessing </w:t>
      </w:r>
      <w:r w:rsidRPr="00624027">
        <w:rPr>
          <w:rStyle w:val="StyleUnderline"/>
        </w:rPr>
        <w:t>and weighing</w:t>
      </w:r>
      <w:r w:rsidRPr="00F93EE0">
        <w:rPr>
          <w:sz w:val="14"/>
        </w:rPr>
        <w:t xml:space="preserve"> not only consumer welfare, but other </w:t>
      </w:r>
      <w:r w:rsidRPr="00C704A8">
        <w:rPr>
          <w:rStyle w:val="StyleUnderline"/>
          <w:highlight w:val="cyan"/>
        </w:rPr>
        <w:t>goals</w:t>
      </w:r>
      <w:r w:rsidRPr="00F93EE0">
        <w:rPr>
          <w:sz w:val="14"/>
        </w:rPr>
        <w:t xml:space="preserve"> as well. </w:t>
      </w:r>
      <w:r w:rsidRPr="00624027">
        <w:rPr>
          <w:rStyle w:val="Emphasis"/>
        </w:rPr>
        <w:t xml:space="preserve">This </w:t>
      </w:r>
      <w:r w:rsidRPr="00C704A8">
        <w:rPr>
          <w:rStyle w:val="Emphasis"/>
          <w:highlight w:val="cyan"/>
        </w:rPr>
        <w:t>can be daunting</w:t>
      </w:r>
      <w:r w:rsidRPr="00F93EE0">
        <w:rPr>
          <w:sz w:val="14"/>
        </w:rPr>
        <w:t xml:space="preserve">, but every town council and zoning board routinely faces the challenge of weighing competing goals, usually with far less analytical support.8 ' Nevertheless, </w:t>
      </w:r>
      <w:r w:rsidRPr="00F93EE0">
        <w:rPr>
          <w:rStyle w:val="Emphasis"/>
        </w:rPr>
        <w:t xml:space="preserve">the </w:t>
      </w:r>
      <w:r w:rsidRPr="00C704A8">
        <w:rPr>
          <w:rStyle w:val="Emphasis"/>
          <w:highlight w:val="cyan"/>
        </w:rPr>
        <w:t>arguments against</w:t>
      </w:r>
      <w:r w:rsidRPr="00624027">
        <w:rPr>
          <w:rStyle w:val="Emphasis"/>
        </w:rPr>
        <w:t xml:space="preserve"> assigning competition agencies authority</w:t>
      </w:r>
      <w:r w:rsidRPr="00F93EE0">
        <w:rPr>
          <w:sz w:val="14"/>
        </w:rPr>
        <w:t xml:space="preserve"> for applying other goals </w:t>
      </w:r>
      <w:r w:rsidRPr="00C704A8">
        <w:rPr>
          <w:rStyle w:val="StyleUnderline"/>
          <w:highlight w:val="cyan"/>
        </w:rPr>
        <w:t xml:space="preserve">are </w:t>
      </w:r>
      <w:r w:rsidRPr="00F93EE0">
        <w:rPr>
          <w:rStyle w:val="StyleUnderline"/>
        </w:rPr>
        <w:t xml:space="preserve">that </w:t>
      </w:r>
      <w:r w:rsidRPr="00C704A8">
        <w:rPr>
          <w:rStyle w:val="StyleUnderline"/>
          <w:highlight w:val="cyan"/>
        </w:rPr>
        <w:t xml:space="preserve">these agencies </w:t>
      </w:r>
      <w:r w:rsidRPr="00F93EE0">
        <w:rPr>
          <w:rStyle w:val="StyleUnderline"/>
        </w:rPr>
        <w:t xml:space="preserve">are </w:t>
      </w:r>
      <w:r w:rsidRPr="00C704A8">
        <w:rPr>
          <w:rStyle w:val="Emphasis"/>
          <w:highlight w:val="cyan"/>
        </w:rPr>
        <w:t>ill equipped</w:t>
      </w:r>
      <w:r w:rsidRPr="00F93EE0">
        <w:rPr>
          <w:sz w:val="14"/>
        </w:rPr>
        <w:t xml:space="preserve"> to perform non-economic analysis, and that such an approach would concentrate too much discretion within the competition authorities. </w:t>
      </w:r>
      <w:r w:rsidRPr="00C704A8">
        <w:rPr>
          <w:rStyle w:val="StyleUnderline"/>
        </w:rPr>
        <w:t>If</w:t>
      </w:r>
      <w:r w:rsidRPr="00F93EE0">
        <w:rPr>
          <w:sz w:val="14"/>
        </w:rPr>
        <w:t xml:space="preserve">, for instance, </w:t>
      </w:r>
      <w:r w:rsidRPr="00F93EE0">
        <w:rPr>
          <w:rStyle w:val="StyleUnderline"/>
        </w:rPr>
        <w:t xml:space="preserve">the </w:t>
      </w:r>
      <w:r w:rsidRPr="00C704A8">
        <w:rPr>
          <w:rStyle w:val="Emphasis"/>
          <w:highlight w:val="cyan"/>
        </w:rPr>
        <w:t>F</w:t>
      </w:r>
      <w:r w:rsidRPr="00F93EE0">
        <w:rPr>
          <w:sz w:val="14"/>
        </w:rPr>
        <w:t xml:space="preserve">ederal </w:t>
      </w:r>
      <w:r w:rsidRPr="00C704A8">
        <w:rPr>
          <w:rStyle w:val="Emphasis"/>
          <w:highlight w:val="cyan"/>
        </w:rPr>
        <w:t>T</w:t>
      </w:r>
      <w:r w:rsidRPr="00F93EE0">
        <w:rPr>
          <w:sz w:val="14"/>
        </w:rPr>
        <w:t xml:space="preserve">rade </w:t>
      </w:r>
      <w:r w:rsidRPr="00C704A8">
        <w:rPr>
          <w:rStyle w:val="Emphasis"/>
          <w:highlight w:val="cyan"/>
        </w:rPr>
        <w:t>C</w:t>
      </w:r>
      <w:r w:rsidRPr="00F93EE0">
        <w:rPr>
          <w:sz w:val="14"/>
        </w:rPr>
        <w:t xml:space="preserve">ommission </w:t>
      </w:r>
      <w:r w:rsidRPr="00C704A8">
        <w:rPr>
          <w:rStyle w:val="StyleUnderline"/>
        </w:rPr>
        <w:t>were tasked</w:t>
      </w:r>
      <w:r w:rsidRPr="00F93EE0">
        <w:rPr>
          <w:sz w:val="14"/>
        </w:rPr>
        <w:t xml:space="preserve"> with conducting a "net benefit" analysis, considering all the goals discussed earlier, </w:t>
      </w:r>
      <w:r w:rsidRPr="00C704A8">
        <w:rPr>
          <w:rStyle w:val="StyleUnderline"/>
        </w:rPr>
        <w:t xml:space="preserve">it </w:t>
      </w:r>
      <w:r w:rsidRPr="00F93EE0">
        <w:rPr>
          <w:rStyle w:val="StyleUnderline"/>
        </w:rPr>
        <w:t xml:space="preserve">would </w:t>
      </w:r>
      <w:r w:rsidRPr="00C704A8">
        <w:rPr>
          <w:rStyle w:val="StyleUnderline"/>
          <w:highlight w:val="cyan"/>
        </w:rPr>
        <w:t xml:space="preserve">require </w:t>
      </w:r>
      <w:r w:rsidRPr="00C704A8">
        <w:rPr>
          <w:rStyle w:val="Emphasis"/>
          <w:highlight w:val="cyan"/>
        </w:rPr>
        <w:t>greater resources</w:t>
      </w:r>
      <w:r w:rsidRPr="00C704A8">
        <w:rPr>
          <w:rStyle w:val="StyleUnderline"/>
          <w:highlight w:val="cyan"/>
        </w:rPr>
        <w:t xml:space="preserve">. </w:t>
      </w:r>
      <w:r w:rsidRPr="00F93EE0">
        <w:rPr>
          <w:rStyle w:val="StyleUnderline"/>
        </w:rPr>
        <w:t xml:space="preserve">It </w:t>
      </w:r>
      <w:r w:rsidRPr="00C704A8">
        <w:rPr>
          <w:rStyle w:val="StyleUnderline"/>
          <w:highlight w:val="cyan"/>
        </w:rPr>
        <w:t xml:space="preserve">also </w:t>
      </w:r>
      <w:r w:rsidRPr="00F93EE0">
        <w:rPr>
          <w:rStyle w:val="StyleUnderline"/>
        </w:rPr>
        <w:t xml:space="preserve">would </w:t>
      </w:r>
      <w:r w:rsidRPr="00C704A8">
        <w:rPr>
          <w:rStyle w:val="StyleUnderline"/>
          <w:highlight w:val="cyan"/>
        </w:rPr>
        <w:t>need</w:t>
      </w:r>
      <w:r w:rsidRPr="00F93EE0">
        <w:rPr>
          <w:sz w:val="14"/>
        </w:rPr>
        <w:t xml:space="preserve"> the </w:t>
      </w:r>
      <w:r w:rsidRPr="00C704A8">
        <w:rPr>
          <w:rStyle w:val="Emphasis"/>
          <w:highlight w:val="cyan"/>
        </w:rPr>
        <w:t>political strength</w:t>
      </w:r>
      <w:r w:rsidRPr="00C704A8">
        <w:rPr>
          <w:rStyle w:val="StyleUnderline"/>
          <w:highlight w:val="cyan"/>
        </w:rPr>
        <w:t xml:space="preserve"> to withstand </w:t>
      </w:r>
      <w:r w:rsidRPr="00C704A8">
        <w:rPr>
          <w:rStyle w:val="StyleUnderline"/>
        </w:rPr>
        <w:t xml:space="preserve">the </w:t>
      </w:r>
      <w:r w:rsidRPr="00C704A8">
        <w:rPr>
          <w:rStyle w:val="StyleUnderline"/>
          <w:highlight w:val="cyan"/>
        </w:rPr>
        <w:t xml:space="preserve">criticism </w:t>
      </w:r>
      <w:r w:rsidRPr="00F93EE0">
        <w:rPr>
          <w:rStyle w:val="StyleUnderline"/>
        </w:rPr>
        <w:t xml:space="preserve">it would </w:t>
      </w:r>
      <w:r w:rsidRPr="00C704A8">
        <w:rPr>
          <w:rStyle w:val="Emphasis"/>
        </w:rPr>
        <w:t xml:space="preserve">inevitably </w:t>
      </w:r>
      <w:r w:rsidRPr="00F93EE0">
        <w:rPr>
          <w:rStyle w:val="Emphasis"/>
        </w:rPr>
        <w:t>attract</w:t>
      </w:r>
      <w:r w:rsidRPr="00F93EE0">
        <w:rPr>
          <w:sz w:val="14"/>
        </w:rPr>
        <w:t xml:space="preserve"> year in and year out </w:t>
      </w:r>
      <w:r w:rsidRPr="00C704A8">
        <w:rPr>
          <w:rStyle w:val="StyleUnderline"/>
        </w:rPr>
        <w:t>from disappointed parties and their supporters.</w:t>
      </w:r>
      <w:r>
        <w:rPr>
          <w:rStyle w:val="StyleUnderline"/>
        </w:rPr>
        <w:t xml:space="preserve"> </w:t>
      </w:r>
      <w:r w:rsidRPr="00F93EE0">
        <w:rPr>
          <w:sz w:val="14"/>
        </w:rPr>
        <w:t xml:space="preserve">Some </w:t>
      </w:r>
      <w:r w:rsidRPr="00C704A8">
        <w:rPr>
          <w:rStyle w:val="StyleUnderline"/>
        </w:rPr>
        <w:t>countries</w:t>
      </w:r>
      <w:r w:rsidRPr="00F93EE0">
        <w:rPr>
          <w:sz w:val="14"/>
        </w:rPr>
        <w:t xml:space="preserve">, such as Canada and Australia, have </w:t>
      </w:r>
      <w:r w:rsidRPr="00C704A8">
        <w:rPr>
          <w:rStyle w:val="StyleUnderline"/>
        </w:rPr>
        <w:t xml:space="preserve">established authorities </w:t>
      </w:r>
      <w:r w:rsidRPr="00C704A8">
        <w:rPr>
          <w:rStyle w:val="Emphasis"/>
        </w:rPr>
        <w:t>separate from competition authorities</w:t>
      </w:r>
      <w:r w:rsidRPr="00F93EE0">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C704A8">
        <w:rPr>
          <w:rStyle w:val="StyleUnderline"/>
        </w:rPr>
        <w:t>in the United States</w:t>
      </w:r>
      <w:r w:rsidRPr="00F93EE0">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C704A8">
        <w:rPr>
          <w:rStyle w:val="Emphasis"/>
          <w:highlight w:val="cyan"/>
        </w:rPr>
        <w:t xml:space="preserve">What about expanding </w:t>
      </w:r>
      <w:r w:rsidRPr="00C704A8">
        <w:rPr>
          <w:rStyle w:val="Emphasis"/>
        </w:rPr>
        <w:t xml:space="preserve">the responsibilities of </w:t>
      </w:r>
      <w:r w:rsidRPr="00C704A8">
        <w:rPr>
          <w:rStyle w:val="Emphasis"/>
          <w:highlight w:val="cyan"/>
        </w:rPr>
        <w:t>CFIUS</w:t>
      </w:r>
      <w:r w:rsidRPr="00F93EE0">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93EE0">
        <w:rPr>
          <w:rStyle w:val="StyleUnderline"/>
        </w:rPr>
        <w:t>the</w:t>
      </w:r>
      <w:r w:rsidRPr="00F93EE0">
        <w:rPr>
          <w:sz w:val="14"/>
        </w:rPr>
        <w:t xml:space="preserve"> Committee's </w:t>
      </w:r>
      <w:r w:rsidRPr="00C704A8">
        <w:rPr>
          <w:rStyle w:val="StyleUnderline"/>
          <w:highlight w:val="cyan"/>
        </w:rPr>
        <w:t xml:space="preserve">determination </w:t>
      </w:r>
      <w:r w:rsidRPr="00C704A8">
        <w:rPr>
          <w:rStyle w:val="StyleUnderline"/>
        </w:rPr>
        <w:t xml:space="preserve">would be subject to review </w:t>
      </w:r>
      <w:r w:rsidRPr="00C704A8">
        <w:rPr>
          <w:rStyle w:val="StyleUnderline"/>
          <w:highlight w:val="cyan"/>
        </w:rPr>
        <w:t xml:space="preserve">by </w:t>
      </w:r>
      <w:r w:rsidRPr="00F93EE0">
        <w:rPr>
          <w:rStyle w:val="StyleUnderline"/>
        </w:rPr>
        <w:t xml:space="preserve">the </w:t>
      </w:r>
      <w:r w:rsidRPr="00C704A8">
        <w:rPr>
          <w:rStyle w:val="Emphasis"/>
          <w:highlight w:val="cyan"/>
        </w:rPr>
        <w:t>Pres</w:t>
      </w:r>
      <w:r w:rsidRPr="00C704A8">
        <w:rPr>
          <w:rStyle w:val="Emphasis"/>
        </w:rPr>
        <w:t>ident</w:t>
      </w:r>
      <w:r w:rsidRPr="00F93EE0">
        <w:rPr>
          <w:sz w:val="14"/>
        </w:rPr>
        <w:t xml:space="preserve">, </w:t>
      </w:r>
      <w:r w:rsidRPr="00C704A8">
        <w:rPr>
          <w:rStyle w:val="StyleUnderline"/>
        </w:rPr>
        <w:t xml:space="preserve">but otherwise </w:t>
      </w:r>
      <w:r w:rsidRPr="00C704A8">
        <w:rPr>
          <w:rStyle w:val="StyleUnderline"/>
          <w:highlight w:val="cyan"/>
        </w:rPr>
        <w:t xml:space="preserve">would be </w:t>
      </w:r>
      <w:r w:rsidRPr="00C704A8">
        <w:rPr>
          <w:rStyle w:val="Emphasis"/>
          <w:highlight w:val="cyan"/>
        </w:rPr>
        <w:t>nonreviewable</w:t>
      </w:r>
      <w:r w:rsidRPr="00F93EE0">
        <w:rPr>
          <w:sz w:val="14"/>
        </w:rPr>
        <w:t xml:space="preserve">. </w:t>
      </w:r>
      <w:r w:rsidRPr="00F93EE0">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93EE0">
        <w:rPr>
          <w:rStyle w:val="StyleUnderline"/>
        </w:rPr>
        <w:t xml:space="preserve">The </w:t>
      </w:r>
      <w:r w:rsidRPr="00C704A8">
        <w:rPr>
          <w:rStyle w:val="StyleUnderline"/>
        </w:rPr>
        <w:t xml:space="preserve">simplest </w:t>
      </w:r>
      <w:r w:rsidRPr="00C704A8">
        <w:rPr>
          <w:rStyle w:val="StyleUnderline"/>
          <w:highlight w:val="cyan"/>
        </w:rPr>
        <w:t xml:space="preserve">approach </w:t>
      </w:r>
      <w:r w:rsidRPr="00C704A8">
        <w:rPr>
          <w:rStyle w:val="StyleUnderline"/>
        </w:rPr>
        <w:t>might be</w:t>
      </w:r>
      <w:r w:rsidRPr="00F93EE0">
        <w:rPr>
          <w:sz w:val="14"/>
        </w:rPr>
        <w:t xml:space="preserve"> to expand the mission of </w:t>
      </w:r>
      <w:r w:rsidRPr="00C704A8">
        <w:rPr>
          <w:rStyle w:val="Emphasis"/>
        </w:rPr>
        <w:t>CFIUS</w:t>
      </w:r>
      <w:r w:rsidRPr="00F93EE0">
        <w:rPr>
          <w:sz w:val="14"/>
        </w:rPr>
        <w:t xml:space="preserve"> </w:t>
      </w:r>
      <w:r w:rsidRPr="00C704A8">
        <w:rPr>
          <w:rStyle w:val="StyleUnderline"/>
        </w:rPr>
        <w:t xml:space="preserve">by </w:t>
      </w:r>
      <w:r w:rsidRPr="00C704A8">
        <w:rPr>
          <w:rStyle w:val="Emphasis"/>
          <w:highlight w:val="cyan"/>
        </w:rPr>
        <w:t>defin</w:t>
      </w:r>
      <w:r w:rsidRPr="00C704A8">
        <w:rPr>
          <w:rStyle w:val="Emphasis"/>
        </w:rPr>
        <w:t>ing "</w:t>
      </w:r>
      <w:r w:rsidRPr="00C704A8">
        <w:rPr>
          <w:rStyle w:val="Emphasis"/>
          <w:highlight w:val="cyan"/>
        </w:rPr>
        <w:t xml:space="preserve">national security" </w:t>
      </w:r>
      <w:r w:rsidRPr="00C704A8">
        <w:rPr>
          <w:rStyle w:val="StyleUnderline"/>
          <w:highlight w:val="cyan"/>
        </w:rPr>
        <w:t>to include economic</w:t>
      </w:r>
      <w:r w:rsidRPr="00C704A8">
        <w:rPr>
          <w:rStyle w:val="StyleUnderline"/>
        </w:rPr>
        <w:t xml:space="preserve"> security, or "national </w:t>
      </w:r>
      <w:r w:rsidRPr="00C704A8">
        <w:rPr>
          <w:rStyle w:val="StyleUnderline"/>
          <w:highlight w:val="cyan"/>
        </w:rPr>
        <w:t>interest</w:t>
      </w:r>
      <w:r w:rsidRPr="00F93EE0">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Depending upon the scope of this new authority, there might be calls to add provisions to allow judicial review in those instances where neither national defense nor homeland security is involved." It would be easiest to leave well enough alone, of course, but </w:t>
      </w:r>
      <w:r w:rsidRPr="00C704A8">
        <w:rPr>
          <w:rStyle w:val="StyleUnderline"/>
        </w:rPr>
        <w:t>if the American economy truly is being threatened</w:t>
      </w:r>
      <w:r w:rsidRPr="00F93EE0">
        <w:rPr>
          <w:sz w:val="14"/>
        </w:rPr>
        <w:t xml:space="preserve"> by the current approach, </w:t>
      </w:r>
      <w:r w:rsidRPr="00C704A8">
        <w:rPr>
          <w:rStyle w:val="Emphasis"/>
        </w:rPr>
        <w:t xml:space="preserve">a </w:t>
      </w:r>
      <w:r w:rsidRPr="00C704A8">
        <w:rPr>
          <w:rStyle w:val="Emphasis"/>
          <w:highlight w:val="cyan"/>
        </w:rPr>
        <w:t xml:space="preserve">new </w:t>
      </w:r>
      <w:r w:rsidRPr="00C704A8">
        <w:rPr>
          <w:rStyle w:val="Emphasis"/>
        </w:rPr>
        <w:t xml:space="preserve">assignment of </w:t>
      </w:r>
      <w:r w:rsidRPr="00C704A8">
        <w:rPr>
          <w:rStyle w:val="Emphasis"/>
          <w:highlight w:val="cyan"/>
        </w:rPr>
        <w:t>responsibility should be considered</w:t>
      </w:r>
      <w:r w:rsidRPr="00F93EE0">
        <w:rPr>
          <w:rStyle w:val="StyleUnderline"/>
        </w:rPr>
        <w:t xml:space="preserve">. There are </w:t>
      </w:r>
      <w:r w:rsidRPr="00C704A8">
        <w:rPr>
          <w:rStyle w:val="StyleUnderline"/>
        </w:rPr>
        <w:t xml:space="preserve">several </w:t>
      </w:r>
      <w:r w:rsidRPr="00C704A8">
        <w:rPr>
          <w:rStyle w:val="Emphasis"/>
        </w:rPr>
        <w:t xml:space="preserve">viable </w:t>
      </w:r>
      <w:r w:rsidRPr="00F93EE0">
        <w:rPr>
          <w:rStyle w:val="Emphasis"/>
        </w:rPr>
        <w:t>alternatives</w:t>
      </w:r>
      <w:r w:rsidRPr="00F93EE0">
        <w:rPr>
          <w:sz w:val="14"/>
        </w:rPr>
        <w:t xml:space="preserve">, as just described, </w:t>
      </w:r>
      <w:r w:rsidRPr="00F93EE0">
        <w:rPr>
          <w:rStyle w:val="Emphasis"/>
        </w:rPr>
        <w:t>each of which has pros and cons</w:t>
      </w:r>
      <w:r w:rsidRPr="00F93EE0">
        <w:rPr>
          <w:sz w:val="14"/>
        </w:rPr>
        <w:t>. What is clear is that if the present structure in the United States no longer is working satisfactorily,</w:t>
      </w:r>
      <w:r w:rsidRPr="00C704A8">
        <w:rPr>
          <w:rStyle w:val="StyleUnderline"/>
        </w:rPr>
        <w:t xml:space="preserve"> a new structure needs to be considered</w:t>
      </w:r>
      <w:r w:rsidRPr="00F93EE0">
        <w:rPr>
          <w:sz w:val="14"/>
        </w:rPr>
        <w:t>.</w:t>
      </w:r>
    </w:p>
    <w:p w14:paraId="6801879A" w14:textId="77777777" w:rsidR="00E857EF" w:rsidRDefault="00E857EF" w:rsidP="00E857EF">
      <w:pPr>
        <w:pStyle w:val="Heading3"/>
      </w:pPr>
      <w:r>
        <w:lastRenderedPageBreak/>
        <w:t>Prohibit PIC – 1NC</w:t>
      </w:r>
    </w:p>
    <w:p w14:paraId="1DBC10B0" w14:textId="77777777" w:rsidR="00E857EF" w:rsidRPr="00490065" w:rsidRDefault="00E857EF" w:rsidP="00E857EF">
      <w:pPr>
        <w:pStyle w:val="Heading4"/>
      </w:pPr>
      <w:r>
        <w:t>Next off is the Prohibit PIC---</w:t>
      </w:r>
    </w:p>
    <w:p w14:paraId="52D8FF70" w14:textId="77777777" w:rsidR="00E857EF" w:rsidRDefault="00E857EF" w:rsidP="00E857EF">
      <w:pPr>
        <w:pStyle w:val="Heading4"/>
      </w:pPr>
      <w:r>
        <w:t xml:space="preserve">The United States should only allow the continuation of anticompetitive business practices by the private sector outside of accordance with a comity balancing test when the president determines it is necessary to prevent condition which may pose a direct threat to the national defense or its preparedness programs. </w:t>
      </w:r>
    </w:p>
    <w:p w14:paraId="69CC3ACF" w14:textId="77777777" w:rsidR="00E857EF" w:rsidRPr="00A339F1" w:rsidRDefault="00E857EF" w:rsidP="00E857EF"/>
    <w:p w14:paraId="5AF91035" w14:textId="77777777" w:rsidR="00E857EF" w:rsidRDefault="00E857EF" w:rsidP="00E857EF">
      <w:pPr>
        <w:pStyle w:val="Heading4"/>
      </w:pPr>
      <w:r>
        <w:t xml:space="preserve">The counterplan maintains </w:t>
      </w:r>
      <w:r w:rsidRPr="00DA1F3C">
        <w:rPr>
          <w:u w:val="single"/>
        </w:rPr>
        <w:t>DPA authority</w:t>
      </w:r>
      <w:r>
        <w:t xml:space="preserve">---the plan </w:t>
      </w:r>
      <w:r w:rsidRPr="00B90E95">
        <w:rPr>
          <w:u w:val="single"/>
        </w:rPr>
        <w:t xml:space="preserve">eliminates </w:t>
      </w:r>
      <w:r>
        <w:rPr>
          <w:u w:val="single"/>
        </w:rPr>
        <w:t>it</w:t>
      </w:r>
      <w:r>
        <w:t xml:space="preserve">. </w:t>
      </w:r>
    </w:p>
    <w:p w14:paraId="1FEFA882" w14:textId="77777777" w:rsidR="00E857EF" w:rsidRPr="00B90E95" w:rsidRDefault="00E857EF" w:rsidP="00E857EF">
      <w:r>
        <w:t xml:space="preserve">Michael H. </w:t>
      </w:r>
      <w:r w:rsidRPr="00B90E95">
        <w:rPr>
          <w:rStyle w:val="Style13ptBold"/>
        </w:rPr>
        <w:t>Cecire and</w:t>
      </w:r>
      <w:r>
        <w:t xml:space="preserve"> Heidi M. </w:t>
      </w:r>
      <w:r w:rsidRPr="00B90E95">
        <w:rPr>
          <w:rStyle w:val="Style13ptBold"/>
        </w:rPr>
        <w:t>Peters 20</w:t>
      </w:r>
      <w:r>
        <w:t>. Michael H. Cecire, Analyst in Intergovernmental Relations and Economic Development Policy. Heidi M. Peters, Analyst in U.S. Defense Acquisition Policy. “The Defense Production Act of 1950: History, Authorities, and Considerations for Congress” Updated March 2, 2020. https://www.everycrsreport.com/reports/R43767.html</w:t>
      </w:r>
    </w:p>
    <w:p w14:paraId="4820423E" w14:textId="77777777" w:rsidR="00E857EF" w:rsidRPr="00B90E95" w:rsidRDefault="00E857EF" w:rsidP="00E857EF">
      <w:pPr>
        <w:rPr>
          <w:sz w:val="16"/>
        </w:rPr>
      </w:pPr>
      <w:r w:rsidRPr="00B90E95">
        <w:rPr>
          <w:sz w:val="16"/>
        </w:rPr>
        <w:t xml:space="preserve">Authorities Under </w:t>
      </w:r>
      <w:r w:rsidRPr="00B90E95">
        <w:rPr>
          <w:rStyle w:val="StyleUnderline"/>
        </w:rPr>
        <w:t xml:space="preserve">Title VII of the </w:t>
      </w:r>
      <w:r w:rsidRPr="00B90E95">
        <w:rPr>
          <w:rStyle w:val="StyleUnderline"/>
          <w:highlight w:val="cyan"/>
        </w:rPr>
        <w:t>DPA</w:t>
      </w:r>
    </w:p>
    <w:p w14:paraId="189A1526" w14:textId="77777777" w:rsidR="00E857EF" w:rsidRPr="00B90E95" w:rsidRDefault="00E857EF" w:rsidP="00E857EF">
      <w:pPr>
        <w:rPr>
          <w:sz w:val="16"/>
        </w:rPr>
      </w:pPr>
      <w:r w:rsidRPr="00B90E95">
        <w:rPr>
          <w:sz w:val="16"/>
        </w:rPr>
        <w:t xml:space="preserve">Title VII of the DPA </w:t>
      </w:r>
      <w:r w:rsidRPr="00B90E95">
        <w:rPr>
          <w:rStyle w:val="StyleUnderline"/>
          <w:highlight w:val="cyan"/>
        </w:rPr>
        <w:t xml:space="preserve">contains </w:t>
      </w:r>
      <w:r w:rsidRPr="00B90E95">
        <w:rPr>
          <w:rStyle w:val="StyleUnderline"/>
        </w:rPr>
        <w:t xml:space="preserve">various </w:t>
      </w:r>
      <w:r w:rsidRPr="00B90E95">
        <w:rPr>
          <w:rStyle w:val="StyleUnderline"/>
          <w:highlight w:val="cyan"/>
        </w:rPr>
        <w:t xml:space="preserve">provisions that clarify how </w:t>
      </w:r>
      <w:r w:rsidRPr="00B90E95">
        <w:rPr>
          <w:rStyle w:val="StyleUnderline"/>
        </w:rPr>
        <w:t xml:space="preserve">DPA </w:t>
      </w:r>
      <w:r w:rsidRPr="00B90E95">
        <w:rPr>
          <w:rStyle w:val="StyleUnderline"/>
          <w:highlight w:val="cyan"/>
        </w:rPr>
        <w:t>authorities</w:t>
      </w:r>
      <w:r w:rsidRPr="00B90E95">
        <w:rPr>
          <w:sz w:val="16"/>
          <w:highlight w:val="cyan"/>
        </w:rPr>
        <w:t xml:space="preserve"> </w:t>
      </w:r>
      <w:r w:rsidRPr="00B90E95">
        <w:rPr>
          <w:sz w:val="16"/>
        </w:rPr>
        <w:t xml:space="preserve">should and </w:t>
      </w:r>
      <w:r w:rsidRPr="00B90E95">
        <w:rPr>
          <w:rStyle w:val="Emphasis"/>
          <w:highlight w:val="cyan"/>
        </w:rPr>
        <w:t>can be used</w:t>
      </w:r>
      <w:r w:rsidRPr="00B90E95">
        <w:rPr>
          <w:sz w:val="16"/>
        </w:rPr>
        <w:t>, as well as additional presidential authorities. Some significant provisions of Title VII are summarized below.</w:t>
      </w:r>
    </w:p>
    <w:p w14:paraId="6A2A175D" w14:textId="77777777" w:rsidR="00E857EF" w:rsidRPr="00B90E95" w:rsidRDefault="00E857EF" w:rsidP="00E857EF">
      <w:pPr>
        <w:rPr>
          <w:sz w:val="10"/>
          <w:szCs w:val="10"/>
        </w:rPr>
      </w:pPr>
      <w:r w:rsidRPr="00B90E95">
        <w:rPr>
          <w:sz w:val="10"/>
          <w:szCs w:val="10"/>
        </w:rPr>
        <w:t>Special Preference for Small Businesses</w:t>
      </w:r>
    </w:p>
    <w:p w14:paraId="6BCF2C57" w14:textId="77777777" w:rsidR="00E857EF" w:rsidRPr="00B90E95" w:rsidRDefault="00E857EF" w:rsidP="00E857EF">
      <w:pPr>
        <w:rPr>
          <w:sz w:val="10"/>
          <w:szCs w:val="10"/>
        </w:rPr>
      </w:pPr>
      <w:r w:rsidRPr="00B90E95">
        <w:rPr>
          <w:sz w:val="10"/>
          <w:szCs w:val="10"/>
        </w:rPr>
        <w:t>Two provisions in the DPA direct the President to accord special preference to small businesses when issuing contracts under DPA authorities. Section 701 reiterates89 and expands upon a requirement in Section 108 of Title I directing the President to "accord a strong preference for small business concerns which are subcontractors or suppliers, and, to the maximum extent practicable, to such small business concerns located in areas of high unemployment or areas that have demonstrated a continuing pattern of economic decline, as identified by the Secretary of Labor."90</w:t>
      </w:r>
    </w:p>
    <w:p w14:paraId="05E4F27B" w14:textId="77777777" w:rsidR="00E857EF" w:rsidRPr="00B90E95" w:rsidRDefault="00E857EF" w:rsidP="00E857EF">
      <w:pPr>
        <w:rPr>
          <w:sz w:val="10"/>
          <w:szCs w:val="10"/>
        </w:rPr>
      </w:pPr>
      <w:r w:rsidRPr="00B90E95">
        <w:rPr>
          <w:sz w:val="10"/>
          <w:szCs w:val="10"/>
        </w:rPr>
        <w:t>Definitions of Key Terms in the DPA</w:t>
      </w:r>
    </w:p>
    <w:p w14:paraId="3B370950" w14:textId="77777777" w:rsidR="00E857EF" w:rsidRPr="00B90E95" w:rsidRDefault="00E857EF" w:rsidP="00E857EF">
      <w:pPr>
        <w:rPr>
          <w:sz w:val="10"/>
          <w:szCs w:val="10"/>
        </w:rPr>
      </w:pPr>
      <w:r w:rsidRPr="00B90E95">
        <w:rPr>
          <w:sz w:val="10"/>
          <w:szCs w:val="10"/>
        </w:rPr>
        <w:t>The DPA statute historically has included a section of definitions.91 Though national defense is perhaps the most important term, there are additional definitions provided both in current law and in E.O. 13603.92 Over time, the list of definitions provided in both the law and implementing executive orders has been added to and edited, most recently in 2009, when Congress added a definition for homeland security93 to place it within the context of national defense.94</w:t>
      </w:r>
    </w:p>
    <w:p w14:paraId="496D177B" w14:textId="77777777" w:rsidR="00E857EF" w:rsidRPr="00B90E95" w:rsidRDefault="00E857EF" w:rsidP="00E857EF">
      <w:pPr>
        <w:rPr>
          <w:sz w:val="10"/>
          <w:szCs w:val="10"/>
        </w:rPr>
      </w:pPr>
      <w:r w:rsidRPr="00B90E95">
        <w:rPr>
          <w:sz w:val="10"/>
          <w:szCs w:val="10"/>
        </w:rPr>
        <w:t>Industrial Base Assessments</w:t>
      </w:r>
    </w:p>
    <w:p w14:paraId="792AA638" w14:textId="77777777" w:rsidR="00E857EF" w:rsidRPr="00B90E95" w:rsidRDefault="00E857EF" w:rsidP="00E857EF">
      <w:pPr>
        <w:rPr>
          <w:sz w:val="10"/>
          <w:szCs w:val="10"/>
        </w:rPr>
      </w:pPr>
      <w:r w:rsidRPr="00B90E95">
        <w:rPr>
          <w:sz w:val="10"/>
          <w:szCs w:val="10"/>
        </w:rPr>
        <w:t>To appropriately use numerous authorities of the DPA, especially Title III authorities, the President may require a detailed understanding of current domestic industrial capabilities and therefore need to obtain extensive information from private industries. Under Section 705 of the DPA, the President may "by regulation, subpoena, or otherwise obtain such information from ... any person as may be necessary or appropriate, in his discretion, to the enforcement or the administration of this Act [the DPA]."95 This authority is delegated to the Secretary of Commerce in E.O. 13603.96 Though this authority has many potential implications and uses, it is most commonly associated with what the DOC's Bureau of Industry and Security calls "industrial base assessments."97 These assessments are often conducted in coordination with other federal agencies and the private sector to "monitor trends, benchmark industry performance, and raise awareness of diminishing manufacturing capabilities."98 The statute requires the President to issue regulations to insure that the authority is used only after "the scope and purpose of the investigation, inspection, or inquiry to be made have been defined by competent authority, and it is assured that no adequate and authoritative data are available from any Federal or other responsible agency."99 This regulation has been issued by DOC.100</w:t>
      </w:r>
    </w:p>
    <w:p w14:paraId="743798B1" w14:textId="77777777" w:rsidR="00E857EF" w:rsidRPr="00B90E95" w:rsidRDefault="00E857EF" w:rsidP="00E857EF">
      <w:pPr>
        <w:rPr>
          <w:rStyle w:val="Emphasis"/>
        </w:rPr>
      </w:pPr>
      <w:r w:rsidRPr="00B90E95">
        <w:rPr>
          <w:rStyle w:val="Emphasis"/>
        </w:rPr>
        <w:t>Voluntary Agreements</w:t>
      </w:r>
    </w:p>
    <w:p w14:paraId="13E9C34D" w14:textId="77777777" w:rsidR="00E857EF" w:rsidRPr="00B90E95" w:rsidRDefault="00E857EF" w:rsidP="00E857EF">
      <w:pPr>
        <w:rPr>
          <w:sz w:val="16"/>
        </w:rPr>
      </w:pPr>
      <w:r w:rsidRPr="00B90E95">
        <w:rPr>
          <w:sz w:val="16"/>
        </w:rPr>
        <w:t xml:space="preserve">Normally, </w:t>
      </w:r>
      <w:r w:rsidRPr="00B90E95">
        <w:rPr>
          <w:rStyle w:val="StyleUnderline"/>
        </w:rPr>
        <w:t xml:space="preserve">voluntary </w:t>
      </w:r>
      <w:r w:rsidRPr="00B90E95">
        <w:rPr>
          <w:rStyle w:val="StyleUnderline"/>
          <w:highlight w:val="cyan"/>
        </w:rPr>
        <w:t xml:space="preserve">agreements </w:t>
      </w:r>
      <w:r w:rsidRPr="00B90E95">
        <w:rPr>
          <w:rStyle w:val="StyleUnderline"/>
        </w:rPr>
        <w:t>or plans of action</w:t>
      </w:r>
      <w:r w:rsidRPr="00B90E95">
        <w:rPr>
          <w:sz w:val="16"/>
        </w:rPr>
        <w:t xml:space="preserve"> between competing private industry interests </w:t>
      </w:r>
      <w:r w:rsidRPr="00B90E95">
        <w:rPr>
          <w:rStyle w:val="StyleUnderline"/>
          <w:highlight w:val="cyan"/>
        </w:rPr>
        <w:t xml:space="preserve">could be subject to </w:t>
      </w:r>
      <w:r w:rsidRPr="00B90E95">
        <w:rPr>
          <w:rStyle w:val="StyleUnderline"/>
        </w:rPr>
        <w:t xml:space="preserve">legal </w:t>
      </w:r>
      <w:r w:rsidRPr="00B90E95">
        <w:rPr>
          <w:rStyle w:val="StyleUnderline"/>
          <w:highlight w:val="cyan"/>
        </w:rPr>
        <w:t xml:space="preserve">sanction under </w:t>
      </w:r>
      <w:r w:rsidRPr="00B90E95">
        <w:rPr>
          <w:rStyle w:val="Emphasis"/>
          <w:highlight w:val="cyan"/>
        </w:rPr>
        <w:t>anti-trust</w:t>
      </w:r>
      <w:r w:rsidRPr="00B90E95">
        <w:rPr>
          <w:sz w:val="16"/>
          <w:highlight w:val="cyan"/>
        </w:rPr>
        <w:t xml:space="preserve"> </w:t>
      </w:r>
      <w:r w:rsidRPr="00B90E95">
        <w:rPr>
          <w:sz w:val="16"/>
        </w:rPr>
        <w:t xml:space="preserve">statutes or contract </w:t>
      </w:r>
      <w:r w:rsidRPr="00B90E95">
        <w:rPr>
          <w:rStyle w:val="Emphasis"/>
        </w:rPr>
        <w:t>law</w:t>
      </w:r>
      <w:r w:rsidRPr="00B90E95">
        <w:rPr>
          <w:sz w:val="16"/>
        </w:rPr>
        <w:t xml:space="preserve">. </w:t>
      </w:r>
      <w:r w:rsidRPr="00B90E95">
        <w:rPr>
          <w:rStyle w:val="StyleUnderline"/>
        </w:rPr>
        <w:t>Title VII of the DPA authorizes the President to "consult</w:t>
      </w:r>
      <w:r w:rsidRPr="00B90E95">
        <w:rPr>
          <w:sz w:val="16"/>
        </w:rPr>
        <w:t xml:space="preserve"> with representatives of industry, business, financing, agriculture, labor, and other interests </w:t>
      </w:r>
      <w:r w:rsidRPr="00B90E95">
        <w:rPr>
          <w:rStyle w:val="StyleUnderline"/>
        </w:rPr>
        <w:t>in order to provide for the making by such persons, with the approval of the President, of voluntary agreements and plans of action to help provide for the national defense</w:t>
      </w:r>
      <w:r w:rsidRPr="00B90E95">
        <w:rPr>
          <w:sz w:val="16"/>
        </w:rPr>
        <w:t xml:space="preserve">."101 </w:t>
      </w:r>
      <w:r w:rsidRPr="00B90E95">
        <w:rPr>
          <w:rStyle w:val="StyleUnderline"/>
          <w:highlight w:val="cyan"/>
        </w:rPr>
        <w:t xml:space="preserve">The President must determine that a "condition exists which may pose a </w:t>
      </w:r>
      <w:r w:rsidRPr="00B90E95">
        <w:rPr>
          <w:rStyle w:val="Emphasis"/>
          <w:highlight w:val="cyan"/>
        </w:rPr>
        <w:t>direct threat</w:t>
      </w:r>
      <w:r w:rsidRPr="00B90E95">
        <w:rPr>
          <w:rStyle w:val="Emphasis"/>
        </w:rPr>
        <w:t xml:space="preserve"> to the national defense or its preparedness programs</w:t>
      </w:r>
      <w:r w:rsidRPr="00B90E95">
        <w:rPr>
          <w:sz w:val="16"/>
        </w:rPr>
        <w:t xml:space="preserve">"102 </w:t>
      </w:r>
      <w:r w:rsidRPr="00B90E95">
        <w:rPr>
          <w:rStyle w:val="StyleUnderline"/>
        </w:rPr>
        <w:t xml:space="preserve">prior to engaging in the consultation process. </w:t>
      </w:r>
      <w:r w:rsidRPr="00B90E95">
        <w:rPr>
          <w:rStyle w:val="StyleUnderline"/>
          <w:highlight w:val="cyan"/>
        </w:rPr>
        <w:t xml:space="preserve">Following </w:t>
      </w:r>
      <w:r w:rsidRPr="00B90E95">
        <w:rPr>
          <w:rStyle w:val="StyleUnderline"/>
        </w:rPr>
        <w:t xml:space="preserve">the </w:t>
      </w:r>
      <w:r w:rsidRPr="00B90E95">
        <w:rPr>
          <w:rStyle w:val="StyleUnderline"/>
          <w:highlight w:val="cyan"/>
        </w:rPr>
        <w:t xml:space="preserve">consultation </w:t>
      </w:r>
      <w:r w:rsidRPr="00B90E95">
        <w:rPr>
          <w:rStyle w:val="StyleUnderline"/>
        </w:rPr>
        <w:t xml:space="preserve">process, </w:t>
      </w:r>
      <w:r w:rsidRPr="00B90E95">
        <w:rPr>
          <w:rStyle w:val="StyleUnderline"/>
          <w:highlight w:val="cyan"/>
        </w:rPr>
        <w:t>the President</w:t>
      </w:r>
      <w:r w:rsidRPr="00B90E95">
        <w:rPr>
          <w:sz w:val="16"/>
          <w:highlight w:val="cyan"/>
        </w:rPr>
        <w:t xml:space="preserve"> </w:t>
      </w:r>
      <w:r w:rsidRPr="00B90E95">
        <w:rPr>
          <w:sz w:val="16"/>
        </w:rPr>
        <w:t xml:space="preserve">or presidential delegate </w:t>
      </w:r>
      <w:r w:rsidRPr="00B90E95">
        <w:rPr>
          <w:rStyle w:val="StyleUnderline"/>
          <w:highlight w:val="cyan"/>
        </w:rPr>
        <w:t xml:space="preserve">may approve </w:t>
      </w:r>
      <w:r w:rsidRPr="00B90E95">
        <w:rPr>
          <w:rStyle w:val="StyleUnderline"/>
        </w:rPr>
        <w:t xml:space="preserve">and implement </w:t>
      </w:r>
      <w:r w:rsidRPr="00B90E95">
        <w:rPr>
          <w:rStyle w:val="StyleUnderline"/>
          <w:highlight w:val="cyan"/>
        </w:rPr>
        <w:t xml:space="preserve">the </w:t>
      </w:r>
      <w:r w:rsidRPr="00B90E95">
        <w:rPr>
          <w:rStyle w:val="StyleUnderline"/>
        </w:rPr>
        <w:t xml:space="preserve">agreement or </w:t>
      </w:r>
      <w:r w:rsidRPr="00B90E95">
        <w:rPr>
          <w:rStyle w:val="StyleUnderline"/>
          <w:highlight w:val="cyan"/>
        </w:rPr>
        <w:t xml:space="preserve">plan </w:t>
      </w:r>
      <w:r w:rsidRPr="00B90E95">
        <w:rPr>
          <w:rStyle w:val="StyleUnderline"/>
        </w:rPr>
        <w:t>of action</w:t>
      </w:r>
      <w:r w:rsidRPr="00B90E95">
        <w:rPr>
          <w:sz w:val="16"/>
        </w:rPr>
        <w:t xml:space="preserve">.103 </w:t>
      </w:r>
      <w:r w:rsidRPr="00B90E95">
        <w:rPr>
          <w:rStyle w:val="StyleUnderline"/>
          <w:highlight w:val="cyan"/>
        </w:rPr>
        <w:t>Parties</w:t>
      </w:r>
      <w:r w:rsidRPr="00B90E95">
        <w:rPr>
          <w:sz w:val="16"/>
          <w:highlight w:val="cyan"/>
        </w:rPr>
        <w:t xml:space="preserve"> </w:t>
      </w:r>
      <w:r w:rsidRPr="00B90E95">
        <w:rPr>
          <w:sz w:val="16"/>
        </w:rPr>
        <w:t xml:space="preserve">entering into such voluntary agreements </w:t>
      </w:r>
      <w:r w:rsidRPr="00B90E95">
        <w:rPr>
          <w:rStyle w:val="StyleUnderline"/>
          <w:highlight w:val="cyan"/>
        </w:rPr>
        <w:t xml:space="preserve">are afforded </w:t>
      </w:r>
      <w:r w:rsidRPr="00B90E95">
        <w:rPr>
          <w:rStyle w:val="StyleUnderline"/>
        </w:rPr>
        <w:t xml:space="preserve">a </w:t>
      </w:r>
      <w:r w:rsidRPr="00B90E95">
        <w:rPr>
          <w:rStyle w:val="Emphasis"/>
        </w:rPr>
        <w:t xml:space="preserve">special legal </w:t>
      </w:r>
      <w:r w:rsidRPr="00B90E95">
        <w:rPr>
          <w:rStyle w:val="Emphasis"/>
          <w:highlight w:val="cyan"/>
        </w:rPr>
        <w:t>defense</w:t>
      </w:r>
      <w:r w:rsidRPr="00B90E95">
        <w:rPr>
          <w:sz w:val="16"/>
          <w:highlight w:val="cyan"/>
        </w:rPr>
        <w:t xml:space="preserve"> </w:t>
      </w:r>
      <w:r w:rsidRPr="00B90E95">
        <w:rPr>
          <w:rStyle w:val="StyleUnderline"/>
          <w:highlight w:val="cyan"/>
        </w:rPr>
        <w:t>if their actions</w:t>
      </w:r>
      <w:r w:rsidRPr="00B90E95">
        <w:rPr>
          <w:sz w:val="16"/>
          <w:highlight w:val="cyan"/>
        </w:rPr>
        <w:t xml:space="preserve"> </w:t>
      </w:r>
      <w:r w:rsidRPr="00B90E95">
        <w:rPr>
          <w:sz w:val="16"/>
        </w:rPr>
        <w:t xml:space="preserve">within that agreement </w:t>
      </w:r>
      <w:r w:rsidRPr="00B90E95">
        <w:rPr>
          <w:rStyle w:val="StyleUnderline"/>
          <w:highlight w:val="cyan"/>
        </w:rPr>
        <w:t xml:space="preserve">would otherwise violate </w:t>
      </w:r>
      <w:r w:rsidRPr="00B90E95">
        <w:rPr>
          <w:rStyle w:val="Emphasis"/>
          <w:highlight w:val="cyan"/>
        </w:rPr>
        <w:t>antitrust</w:t>
      </w:r>
      <w:r w:rsidRPr="00B90E95">
        <w:rPr>
          <w:sz w:val="16"/>
          <w:highlight w:val="cyan"/>
        </w:rPr>
        <w:t xml:space="preserve"> </w:t>
      </w:r>
      <w:r w:rsidRPr="00B90E95">
        <w:rPr>
          <w:sz w:val="16"/>
        </w:rPr>
        <w:t xml:space="preserve">or contract </w:t>
      </w:r>
      <w:r w:rsidRPr="00B90E95">
        <w:rPr>
          <w:rStyle w:val="Emphasis"/>
        </w:rPr>
        <w:t>laws</w:t>
      </w:r>
      <w:r w:rsidRPr="00B90E95">
        <w:rPr>
          <w:sz w:val="16"/>
        </w:rPr>
        <w:t>.104 Historically, the National Infrastructure Advisory Council noted that the voluntary agreement authority has been used to "enable companies to cooperate in weapons manufacture, solving production problems and standardizing designs, specifications and processes," among other examples.105 It could also be used, for example, to develop a plan of action with private industry for the repair and reconstruction of major critical infrastructure systems following a domestic disaster.</w:t>
      </w:r>
    </w:p>
    <w:p w14:paraId="09F62456" w14:textId="77777777" w:rsidR="00E857EF" w:rsidRPr="00B90E95" w:rsidRDefault="00E857EF" w:rsidP="00E857EF">
      <w:pPr>
        <w:rPr>
          <w:sz w:val="10"/>
          <w:szCs w:val="10"/>
        </w:rPr>
      </w:pPr>
      <w:r w:rsidRPr="00B90E95">
        <w:rPr>
          <w:sz w:val="10"/>
          <w:szCs w:val="10"/>
        </w:rPr>
        <w:t>The authority to establish a voluntary agreement has been delegated to the head of any federal department or agency otherwise delegated authority under any other part of E.O. 13603.106 Thus, the authority could be potentially used by a large group of federal departments and agencies. Use of these voluntary agreements is tracked by the Secretary of Homeland Security,107 who is tasked under E.O. 13603 with issuing regulations that are required by law on the "standards and procedures by which voluntary agreements and plans of action may be developed and carried out."108 The Federal Emergency Management Agency (FEMA), which at the time was an independent agency and tasked with these responsibilities under the DPA, issued regulations in 1981 to fulfill this requirement.109 FEMA is now a part of DHS, and those regulations remain in effect.</w:t>
      </w:r>
    </w:p>
    <w:p w14:paraId="42DCB608" w14:textId="77777777" w:rsidR="00E857EF" w:rsidRPr="00B90E95" w:rsidRDefault="00E857EF" w:rsidP="00E857EF">
      <w:pPr>
        <w:rPr>
          <w:sz w:val="10"/>
          <w:szCs w:val="10"/>
        </w:rPr>
      </w:pPr>
      <w:r w:rsidRPr="00B90E95">
        <w:rPr>
          <w:sz w:val="10"/>
          <w:szCs w:val="10"/>
        </w:rPr>
        <w:t>The Maritime Administration (MARAD) of the U.S. Department of Transportation manages the only currently established voluntary agreements in the federal government, the Voluntary Intermodal Sealift Agreement (commonly referred to as "VISA") and the Voluntary Tanker Agreement. These programs are maintained in partnership with the U.S. Transportation Command of DOD, and have been established to ensure that the maritime industry can respond to the rapid mobilization, deployment, and transportation requirements of DOD. Voluntary participants from the maritime industry are solicited to join the agreements annually.110</w:t>
      </w:r>
    </w:p>
    <w:p w14:paraId="284032FD" w14:textId="77777777" w:rsidR="00E857EF" w:rsidRPr="00B90E95" w:rsidRDefault="00E857EF" w:rsidP="00E857EF">
      <w:pPr>
        <w:rPr>
          <w:sz w:val="10"/>
          <w:szCs w:val="10"/>
        </w:rPr>
      </w:pPr>
      <w:r w:rsidRPr="00B90E95">
        <w:rPr>
          <w:sz w:val="10"/>
          <w:szCs w:val="10"/>
        </w:rPr>
        <w:t>Nucleus Executive Reserve</w:t>
      </w:r>
    </w:p>
    <w:p w14:paraId="41F0E4D5" w14:textId="77777777" w:rsidR="00E857EF" w:rsidRPr="00B90E95" w:rsidRDefault="00E857EF" w:rsidP="00E857EF">
      <w:pPr>
        <w:rPr>
          <w:sz w:val="10"/>
          <w:szCs w:val="10"/>
        </w:rPr>
      </w:pPr>
      <w:r w:rsidRPr="00B90E95">
        <w:rPr>
          <w:sz w:val="10"/>
          <w:szCs w:val="10"/>
        </w:rPr>
        <w:t>Title VII of the DPA authorizes the President to establish a volunteer body of industry executives, the "Nucleus Executive Reserve," or more frequently called the National Defense Executive Reserve (NDER).111 The NDER would be a pool of individuals with recognized expertise from various segments of the private sector and from government (except full-time federal employees). These individuals would be brought together for training in executive positions within the federal government in the event of an emergency that requires their employment. The historic concept of the NDER has been used as a means of improving the war mobilization and productivity of industries.112</w:t>
      </w:r>
    </w:p>
    <w:p w14:paraId="51879FD0" w14:textId="77777777" w:rsidR="00E857EF" w:rsidRPr="00B90E95" w:rsidRDefault="00E857EF" w:rsidP="00E857EF">
      <w:pPr>
        <w:rPr>
          <w:sz w:val="10"/>
          <w:szCs w:val="10"/>
        </w:rPr>
      </w:pPr>
      <w:r w:rsidRPr="00B90E95">
        <w:rPr>
          <w:sz w:val="10"/>
          <w:szCs w:val="10"/>
        </w:rPr>
        <w:lastRenderedPageBreak/>
        <w:t>The head of any governmental department or agency may establish a unit of the NDER and train its members.113 No NDER unit is currently active, though the statute and E.O. 13603 still provide for this possibility. Units may be activated only when the Secretary of Homeland Security declares in writing that "an emergency affecting the national defense exists and that the activation of the unit is necessary to carry out the emergency program functions of the agency."114</w:t>
      </w:r>
    </w:p>
    <w:p w14:paraId="5B0ABFA2" w14:textId="77777777" w:rsidR="00E857EF" w:rsidRPr="00B90E95" w:rsidRDefault="00E857EF" w:rsidP="00E857EF">
      <w:pPr>
        <w:rPr>
          <w:sz w:val="10"/>
          <w:szCs w:val="10"/>
        </w:rPr>
      </w:pPr>
      <w:r w:rsidRPr="00B90E95">
        <w:rPr>
          <w:sz w:val="10"/>
          <w:szCs w:val="10"/>
        </w:rPr>
        <w:t>Authorization of Appropriations, as amended by P.L. 113-72</w:t>
      </w:r>
    </w:p>
    <w:p w14:paraId="46669839" w14:textId="77777777" w:rsidR="00E857EF" w:rsidRPr="00B90E95" w:rsidRDefault="00E857EF" w:rsidP="00E857EF">
      <w:pPr>
        <w:rPr>
          <w:sz w:val="10"/>
          <w:szCs w:val="10"/>
        </w:rPr>
      </w:pPr>
      <w:r w:rsidRPr="00B90E95">
        <w:rPr>
          <w:sz w:val="10"/>
          <w:szCs w:val="10"/>
        </w:rPr>
        <w:t>Appropriations for the purpose of the DPA are authorized by Section 711 of Title VII.115 Prior to the P.L. 113-172, "such sums as necessary" were authorized to be appropriated. This has been replaced by a specific authorization for an appropriation of $133 million per fiscal year and each fiscal year thereafter, starting in FY2015, to carry out the provisions and purposes of the Defense Production Act.116</w:t>
      </w:r>
    </w:p>
    <w:p w14:paraId="68EA8B89" w14:textId="77777777" w:rsidR="00E857EF" w:rsidRPr="00B90E95" w:rsidRDefault="00E857EF" w:rsidP="00E857EF">
      <w:pPr>
        <w:rPr>
          <w:sz w:val="10"/>
          <w:szCs w:val="10"/>
        </w:rPr>
      </w:pPr>
      <w:r w:rsidRPr="00B90E95">
        <w:rPr>
          <w:sz w:val="10"/>
          <w:szCs w:val="10"/>
        </w:rPr>
        <w:t>Table 1 shows that the annual average appropriation to the DPA Fund between FY2010 and FY2019 was $109.1 million,117 with a high of $223.5 million in FY2013 and a low of $34.3 million in FY2011. Monies in the DPA Fund are available until expended, so annual appropriations may carry over from year to year if not expended. Recently, the only regular annual appropriation for the purposes of the DPA has been made in the DOD appropriations bill, though appropriations could be made in other bills directly to the DPA Fund (or transferred from other appropriations).</w:t>
      </w:r>
    </w:p>
    <w:p w14:paraId="08F7F5E4" w14:textId="77777777" w:rsidR="00E857EF" w:rsidRPr="00B90E95" w:rsidRDefault="00E857EF" w:rsidP="00E857EF">
      <w:pPr>
        <w:rPr>
          <w:sz w:val="10"/>
          <w:szCs w:val="10"/>
        </w:rPr>
      </w:pPr>
      <w:r w:rsidRPr="00B90E95">
        <w:rPr>
          <w:sz w:val="10"/>
          <w:szCs w:val="10"/>
        </w:rPr>
        <w:t>Committee on Foreign Investment in the United States118</w:t>
      </w:r>
    </w:p>
    <w:p w14:paraId="2BA0ED9E" w14:textId="77777777" w:rsidR="00E857EF" w:rsidRPr="00B90E95" w:rsidRDefault="00E857EF" w:rsidP="00E857EF">
      <w:pPr>
        <w:rPr>
          <w:sz w:val="10"/>
          <w:szCs w:val="10"/>
        </w:rPr>
      </w:pPr>
      <w:r w:rsidRPr="00B90E95">
        <w:rPr>
          <w:sz w:val="10"/>
          <w:szCs w:val="10"/>
        </w:rPr>
        <w:t>The Committee on Foreign Investment in the United States (CFIUS) is an interagency committee that serves the President in overseeing the national security implications of foreign investment in the economy. It reviews foreign investment transactions to determine if (1) they threaten to impair U.S. national security; (2) the foreign investor is controlled by a foreign government; or (3) the transaction could affect homeland security or would result in control of any critical infrastructure that could impair the national security. The President has the authority to block proposed or pending foreign investment transactions that threaten to impair the national security.</w:t>
      </w:r>
    </w:p>
    <w:p w14:paraId="57C88C4E" w14:textId="77777777" w:rsidR="00E857EF" w:rsidRPr="00B90E95" w:rsidRDefault="00E857EF" w:rsidP="00E857EF">
      <w:pPr>
        <w:rPr>
          <w:sz w:val="10"/>
          <w:szCs w:val="10"/>
        </w:rPr>
      </w:pPr>
      <w:r w:rsidRPr="00B90E95">
        <w:rPr>
          <w:sz w:val="10"/>
          <w:szCs w:val="10"/>
        </w:rPr>
        <w:t>CFIUS initially was created and operated through a series of Executive Orders.119 In 1988, Congress passed the "Exon-Florio" amendment to the DPA, granting the President authority to review certain corporate mergers, acquisitions, and takeovers, and to investigate the potential impact on national security of such actions.120 This amendment codified the CFIUS review process due in large part to concerns over acquisitions of U.S. defense-related firms by Japanese investors. In 2007, amid growing concerns over the proposed foreign purchase of commercial operations of six U.S. ports, Congress passed the Foreign Investment and National Security Act of 2007 (P.L. 110-49) to create CFIUS in statute.</w:t>
      </w:r>
    </w:p>
    <w:p w14:paraId="43BB783C" w14:textId="77777777" w:rsidR="00E857EF" w:rsidRPr="00B90E95" w:rsidRDefault="00E857EF" w:rsidP="00E857EF">
      <w:pPr>
        <w:rPr>
          <w:sz w:val="10"/>
          <w:szCs w:val="10"/>
        </w:rPr>
      </w:pPr>
      <w:r w:rsidRPr="00B90E95">
        <w:rPr>
          <w:sz w:val="10"/>
          <w:szCs w:val="10"/>
        </w:rPr>
        <w:t>On August 13, 2018, President Trump signed into law new rules governing national security reviews of foreign investment, known as the Foreign Investment Risk Review Modernization Act (FIRRMA, Title XVII, P.L. 115-235).121 FIRRMA amends several aspects of the CFIUS review process under Section 721 of the DPA.122 Notably, it expands the scope of transactions that fall under CFIUS' jurisdiction. It maintains core components of the current CFIUS process for evaluating proposed or pending investments in U.S. firms, but increases the allowable time for reviews and investigations. Upon receiving written notification of a proposed acquisition, merger, or takeover of a U.S. firm by a foreign investor, the CFIUS process can proceed potentially through three steps: (1) a 45-day national security review; (2) a 45-day maximum national security investigation (with an option for a 15-day extension for "extraordinary circumstances"); and (3) a 15-day maximum Presidential determination. The President can exercise his authority to suspend or prohibit a foreign investment, subject to a CFIUS review, if he finds that (1) "credible evidence" exists that the foreign investor might take action that threatens to impair the national security; and (2) no other laws provide adequate and appropriate authority for the President to protect national security. FIRRMA shifts the filing requirement for foreign investors from voluntary to mandatory in certain cases, and provides a two-track method for reviewing certain investment transactions. Other changes mandated by FIRRMA would provide more resources for CFIUS, add new reporting requirements, and reform export controls.</w:t>
      </w:r>
    </w:p>
    <w:p w14:paraId="0A005EDB" w14:textId="77777777" w:rsidR="00E857EF" w:rsidRPr="00B90E95" w:rsidRDefault="00E857EF" w:rsidP="00E857EF">
      <w:pPr>
        <w:rPr>
          <w:sz w:val="10"/>
          <w:szCs w:val="10"/>
        </w:rPr>
      </w:pPr>
      <w:r w:rsidRPr="00B90E95">
        <w:rPr>
          <w:sz w:val="10"/>
          <w:szCs w:val="10"/>
        </w:rPr>
        <w:t>Termination of the Act</w:t>
      </w:r>
    </w:p>
    <w:p w14:paraId="4B43AEDB" w14:textId="77777777" w:rsidR="00E857EF" w:rsidRPr="00B90E95" w:rsidRDefault="00E857EF" w:rsidP="00E857EF">
      <w:pPr>
        <w:rPr>
          <w:sz w:val="10"/>
          <w:szCs w:val="10"/>
        </w:rPr>
      </w:pPr>
      <w:r w:rsidRPr="00B90E95">
        <w:rPr>
          <w:sz w:val="10"/>
          <w:szCs w:val="10"/>
        </w:rPr>
        <w:t>Title VII of the DPA also includes a "sunset" clause for the majority of the DPA authorities. All DPA authorities in Titles I, III, and VII have a termination date, with the exception of four sections.123 As explained in Section 717 of the DPA, the sections that are exempt from termination are</w:t>
      </w:r>
    </w:p>
    <w:p w14:paraId="7E97E358" w14:textId="77777777" w:rsidR="00E857EF" w:rsidRPr="00B90E95" w:rsidRDefault="00E857EF" w:rsidP="00E857EF">
      <w:pPr>
        <w:pStyle w:val="ListParagraph"/>
        <w:numPr>
          <w:ilvl w:val="0"/>
          <w:numId w:val="12"/>
        </w:numPr>
        <w:rPr>
          <w:sz w:val="10"/>
          <w:szCs w:val="10"/>
        </w:rPr>
      </w:pPr>
      <w:r w:rsidRPr="00B90E95">
        <w:rPr>
          <w:sz w:val="10"/>
          <w:szCs w:val="10"/>
        </w:rPr>
        <w:t>50 U.S.C. §4514, Section 104 of the DPA that prohibits both the imposition of wage or price controls without prior congressional authorization and the mandatory compliance of any private person to assist in the production of chemical or biological warfare capabilities;</w:t>
      </w:r>
    </w:p>
    <w:p w14:paraId="23F9945E" w14:textId="77777777" w:rsidR="00E857EF" w:rsidRPr="00B90E95" w:rsidRDefault="00E857EF" w:rsidP="00E857EF">
      <w:pPr>
        <w:pStyle w:val="ListParagraph"/>
        <w:numPr>
          <w:ilvl w:val="0"/>
          <w:numId w:val="12"/>
        </w:numPr>
        <w:rPr>
          <w:sz w:val="10"/>
          <w:szCs w:val="10"/>
        </w:rPr>
      </w:pPr>
      <w:r w:rsidRPr="00B90E95">
        <w:rPr>
          <w:sz w:val="10"/>
          <w:szCs w:val="10"/>
        </w:rPr>
        <w:t>50 U.S.C. §4557, Section 707 of the DPA that grants persons limited immunity from liability for complying with DPA-authorized regulations;</w:t>
      </w:r>
    </w:p>
    <w:p w14:paraId="38BD951E" w14:textId="77777777" w:rsidR="00E857EF" w:rsidRPr="00B90E95" w:rsidRDefault="00E857EF" w:rsidP="00E857EF">
      <w:pPr>
        <w:pStyle w:val="ListParagraph"/>
        <w:numPr>
          <w:ilvl w:val="0"/>
          <w:numId w:val="12"/>
        </w:numPr>
        <w:rPr>
          <w:sz w:val="10"/>
          <w:szCs w:val="10"/>
        </w:rPr>
      </w:pPr>
      <w:r w:rsidRPr="00B90E95">
        <w:rPr>
          <w:sz w:val="10"/>
          <w:szCs w:val="10"/>
        </w:rPr>
        <w:t>50 U.S.C. §4558, Section 708 of the DPA that provides for the establishment of voluntary agreements; and</w:t>
      </w:r>
    </w:p>
    <w:p w14:paraId="5C0E77DD" w14:textId="77777777" w:rsidR="00E857EF" w:rsidRPr="00B90E95" w:rsidRDefault="00E857EF" w:rsidP="00E857EF">
      <w:pPr>
        <w:pStyle w:val="ListParagraph"/>
        <w:numPr>
          <w:ilvl w:val="0"/>
          <w:numId w:val="12"/>
        </w:numPr>
        <w:rPr>
          <w:sz w:val="10"/>
          <w:szCs w:val="10"/>
        </w:rPr>
      </w:pPr>
      <w:r w:rsidRPr="00B90E95">
        <w:rPr>
          <w:sz w:val="10"/>
          <w:szCs w:val="10"/>
        </w:rPr>
        <w:t>50 U.S.C. §4565, Section 721 of the DPA, the so-called Exon-Florio Amendment, that gives the President and CFIUS review authority over certain corporate acquisition activities.</w:t>
      </w:r>
    </w:p>
    <w:p w14:paraId="32193C91" w14:textId="77777777" w:rsidR="00E857EF" w:rsidRPr="00B90E95" w:rsidRDefault="00E857EF" w:rsidP="00E857EF">
      <w:pPr>
        <w:rPr>
          <w:sz w:val="10"/>
          <w:szCs w:val="10"/>
        </w:rPr>
      </w:pPr>
      <w:r w:rsidRPr="00B90E95">
        <w:rPr>
          <w:sz w:val="10"/>
          <w:szCs w:val="10"/>
        </w:rPr>
        <w:t>P.L. 115-232 extended the termination date of Section 717 from September 30, 2019, to September 30, 2025. In addition, Section 717(c) provides that any termination of sections of the DPA "shall not affect the disbursement of funds under, or the carrying out of, any contract, guarantee, commitment or other obligation entered into pursuant to this Act" prior to its termination. This means, for instance, that prioritized contracts or Section 303 projects created with DPA authorities prior to September 30, 2025, would still be executed until completion even if the DPA is not reauthorized. Similarly, the statute specifies that the authority to investigate, subpoena, and otherwise collect information necessary to administer the provisions of the act, as provided by Section 705 of the DPA, will not expire until two years after the termination of the DPA.124 For a chronology of all laws reauthorizing the DPA since inception, see Table A-4.</w:t>
      </w:r>
    </w:p>
    <w:p w14:paraId="0D355401" w14:textId="77777777" w:rsidR="00E857EF" w:rsidRPr="00B90E95" w:rsidRDefault="00E857EF" w:rsidP="00E857EF">
      <w:pPr>
        <w:rPr>
          <w:sz w:val="10"/>
          <w:szCs w:val="10"/>
        </w:rPr>
      </w:pPr>
      <w:r w:rsidRPr="00B90E95">
        <w:rPr>
          <w:sz w:val="10"/>
          <w:szCs w:val="10"/>
        </w:rPr>
        <w:t>Defense Production Act Committee</w:t>
      </w:r>
    </w:p>
    <w:p w14:paraId="51E46F39" w14:textId="77777777" w:rsidR="00E857EF" w:rsidRPr="00B90E95" w:rsidRDefault="00E857EF" w:rsidP="00E857EF">
      <w:pPr>
        <w:rPr>
          <w:sz w:val="10"/>
          <w:szCs w:val="10"/>
        </w:rPr>
      </w:pPr>
      <w:r w:rsidRPr="00B90E95">
        <w:rPr>
          <w:sz w:val="10"/>
          <w:szCs w:val="10"/>
        </w:rPr>
        <w:t>The Defense Production Act Committee (DPAC) is an interagency body originally established by the 2009 reauthorization of the DPA.125 Originally, the DPAC was created to advise the President on the effective use of the full scope of authorities of the DPA. Now, the law requires DPAC to be centrally focused on the priorities and allocations authorities of Title I of the DPA.</w:t>
      </w:r>
    </w:p>
    <w:p w14:paraId="438BB4C6" w14:textId="77777777" w:rsidR="00E857EF" w:rsidRPr="00B90E95" w:rsidRDefault="00E857EF" w:rsidP="00E857EF">
      <w:pPr>
        <w:rPr>
          <w:sz w:val="10"/>
          <w:szCs w:val="10"/>
        </w:rPr>
      </w:pPr>
      <w:r w:rsidRPr="00B90E95">
        <w:rPr>
          <w:sz w:val="10"/>
          <w:szCs w:val="10"/>
        </w:rPr>
        <w:t>The statute assigns membership in the DPAC to the head of each federal agency delegated DPA authorities, as well as the Chairperson of the Council of Economic Advisors. A full list of the members of the DPAC is included in E.O. 13603.126 As stipulated in law, the Chairperson of the DPAC is to be the "head of the agency to which the President has delegated primary responsibility for government-wide coordination of the authorities in this Act."127 As currently established in E.O. 13603 delegations, the Secretary of Homeland Security is the chair-designate, but the language of the law could allow the President to appoint another Secretary with revision to the E.O.128 The Chairperson of the DPAC is also required to appoint one full-time employee of the federal government to coordinate all the activities of the DPAC. Congress has exempted the DPAC from the requirements of the Federal Advisory Committee Act.129</w:t>
      </w:r>
    </w:p>
    <w:p w14:paraId="61A2EC51" w14:textId="77777777" w:rsidR="00E857EF" w:rsidRPr="00B90E95" w:rsidRDefault="00E857EF" w:rsidP="00E857EF">
      <w:pPr>
        <w:rPr>
          <w:sz w:val="10"/>
          <w:szCs w:val="10"/>
        </w:rPr>
      </w:pPr>
      <w:r w:rsidRPr="00B90E95">
        <w:rPr>
          <w:sz w:val="10"/>
          <w:szCs w:val="10"/>
        </w:rPr>
        <w:t>The DPAC has annual reporting requirements relating to the Title I priority and allocation authority, and is also required to include updated copies of Title I-related rules in its report. The annual report also contains, among other items, a "description of the contingency planning ... for events that might require the use of the priorities and allocations authorities" and "recommendations for legislative actions, as appropriate, to support the effective use" of the Title I authorities.130 The DPAC report is provided to the Senate Committee on Banking, Housing, and Urban Affairs and the House Committee on Financial Services.</w:t>
      </w:r>
    </w:p>
    <w:p w14:paraId="4250B7D7" w14:textId="77777777" w:rsidR="00E857EF" w:rsidRPr="00B90E95" w:rsidRDefault="00E857EF" w:rsidP="00E857EF">
      <w:pPr>
        <w:rPr>
          <w:sz w:val="10"/>
          <w:szCs w:val="10"/>
        </w:rPr>
      </w:pPr>
      <w:r w:rsidRPr="00B90E95">
        <w:rPr>
          <w:sz w:val="10"/>
          <w:szCs w:val="10"/>
        </w:rPr>
        <w:t>Impact of Offsets Report</w:t>
      </w:r>
    </w:p>
    <w:p w14:paraId="2DA999D5" w14:textId="77777777" w:rsidR="00E857EF" w:rsidRPr="00B90E95" w:rsidRDefault="00E857EF" w:rsidP="00E857EF">
      <w:pPr>
        <w:rPr>
          <w:sz w:val="10"/>
          <w:szCs w:val="10"/>
        </w:rPr>
      </w:pPr>
      <w:r w:rsidRPr="00B90E95">
        <w:rPr>
          <w:sz w:val="10"/>
          <w:szCs w:val="10"/>
        </w:rPr>
        <w:t>Offsets are industrial compensation practices that foreign governments or companies require of U.S. firms as a condition of purchase in either government-to-government or commercial sales of defense articles and/or defense services as defined by the Arms Export Control Act (22 U.S.C. §2751, et seq.) and the International Traffic in Arms Regulations (22 C.F.R. §§120-130). In the defense trade, such industrial compensation can include mandatory co-production, licensed production, subcontractor production, technology transfer, and foreign investment.</w:t>
      </w:r>
    </w:p>
    <w:p w14:paraId="5E7F5B57" w14:textId="77777777" w:rsidR="00E857EF" w:rsidRPr="00B90E95" w:rsidRDefault="00E857EF" w:rsidP="00E857EF">
      <w:pPr>
        <w:rPr>
          <w:sz w:val="10"/>
          <w:szCs w:val="10"/>
        </w:rPr>
      </w:pPr>
      <w:r w:rsidRPr="00B90E95">
        <w:rPr>
          <w:sz w:val="10"/>
          <w:szCs w:val="10"/>
        </w:rPr>
        <w:t>The Secretary of Commerce is required by law to prepare and to transmit to the appropriate congressional committees an annual report on the impact of offsets on defense preparedness, industrial competitiveness, employment, and trade. Specifically, the report discusses "offsets" in the government or commercial sales of defense materials.131</w:t>
      </w:r>
    </w:p>
    <w:p w14:paraId="56E00613" w14:textId="77777777" w:rsidR="00E857EF" w:rsidRPr="00B90E95" w:rsidRDefault="00E857EF" w:rsidP="00E857EF">
      <w:pPr>
        <w:rPr>
          <w:rStyle w:val="StyleUnderline"/>
        </w:rPr>
      </w:pPr>
      <w:r w:rsidRPr="00B90E95">
        <w:rPr>
          <w:rStyle w:val="StyleUnderline"/>
        </w:rPr>
        <w:t xml:space="preserve">Considerations for </w:t>
      </w:r>
      <w:r w:rsidRPr="00B90E95">
        <w:rPr>
          <w:rStyle w:val="Emphasis"/>
          <w:highlight w:val="cyan"/>
        </w:rPr>
        <w:t>Congress</w:t>
      </w:r>
    </w:p>
    <w:p w14:paraId="6B55EF33" w14:textId="77777777" w:rsidR="00E857EF" w:rsidRPr="00B90E95" w:rsidRDefault="00E857EF" w:rsidP="00E857EF">
      <w:pPr>
        <w:rPr>
          <w:sz w:val="10"/>
          <w:szCs w:val="10"/>
        </w:rPr>
      </w:pPr>
      <w:r w:rsidRPr="00B90E95">
        <w:rPr>
          <w:sz w:val="10"/>
          <w:szCs w:val="10"/>
        </w:rPr>
        <w:t>Enhance Oversight</w:t>
      </w:r>
    </w:p>
    <w:p w14:paraId="5AC671BC" w14:textId="77777777" w:rsidR="00E857EF" w:rsidRPr="00B90E95" w:rsidRDefault="00E857EF" w:rsidP="00E857EF">
      <w:pPr>
        <w:rPr>
          <w:sz w:val="10"/>
          <w:szCs w:val="10"/>
        </w:rPr>
      </w:pPr>
      <w:r w:rsidRPr="00B90E95">
        <w:rPr>
          <w:sz w:val="10"/>
          <w:szCs w:val="10"/>
        </w:rPr>
        <w:t>Expand Reporting or Notification Requirements</w:t>
      </w:r>
    </w:p>
    <w:p w14:paraId="0A061D08" w14:textId="77777777" w:rsidR="00E857EF" w:rsidRPr="00B90E95" w:rsidRDefault="00E857EF" w:rsidP="00E857EF">
      <w:pPr>
        <w:rPr>
          <w:sz w:val="10"/>
          <w:szCs w:val="10"/>
        </w:rPr>
      </w:pPr>
      <w:r w:rsidRPr="00B90E95">
        <w:rPr>
          <w:sz w:val="10"/>
          <w:szCs w:val="10"/>
        </w:rPr>
        <w:t>Congress may consider whether to add more extensive notification and reporting requirements on the use of all or specific authorities in the DPA. These reporting or notification requirements could be added to the existing law, or could be included in conference or committee reports accompanying germane legislation, such as appropriations bills or the National Defense Authorization Act. Additional reporting or notification requirements could involve formal notification of Congress prior to or after the use of certain authorities under specific circumstances. For example, Congress may consider whether to require the President to notify Congress (or the oversight committees) when the priorities and allocations authority is used on a contract valued above a threshold dollar amount.132 Congress might also consider expanding the existing reporting requirements of the DPAC, to include semi-annual updates on the recent use of authorities or explanations about controversial determinations made by the President. Existing requirements could also be expanded from notifying/reporting to the committees of jurisdiction to the Congress as a whole, or to include other interested committees, such as the House and Senate Armed Services Committees.</w:t>
      </w:r>
    </w:p>
    <w:p w14:paraId="27946651" w14:textId="77777777" w:rsidR="00E857EF" w:rsidRPr="00B90E95" w:rsidRDefault="00E857EF" w:rsidP="00E857EF">
      <w:pPr>
        <w:rPr>
          <w:sz w:val="10"/>
          <w:szCs w:val="10"/>
        </w:rPr>
      </w:pPr>
      <w:r w:rsidRPr="00B90E95">
        <w:rPr>
          <w:sz w:val="10"/>
          <w:szCs w:val="10"/>
        </w:rPr>
        <w:t>Enforce and Revise Rulemaking Requirements</w:t>
      </w:r>
    </w:p>
    <w:p w14:paraId="032603ED" w14:textId="77777777" w:rsidR="00E857EF" w:rsidRPr="00B90E95" w:rsidRDefault="00E857EF" w:rsidP="00E857EF">
      <w:pPr>
        <w:rPr>
          <w:sz w:val="10"/>
          <w:szCs w:val="10"/>
        </w:rPr>
      </w:pPr>
      <w:r w:rsidRPr="00B90E95">
        <w:rPr>
          <w:sz w:val="10"/>
          <w:szCs w:val="10"/>
        </w:rPr>
        <w:t>Congress may consider reviewing the agencies' compliance with existing rulemaking requirements. A rulemaking requirement exists for the voluntary agreement authority in Title VII that has been completed by DHS, but it has not been updated since 1981 and may be in need of an update given changes to the authority and government reorganizations since that date.133 One of the agencies responsible for issuing a rulemaking on the use of Title I authorities has yet to do so. Congress may also consider potentially expanding regulatory requirements for other authorities included in the DPA. For example, Congress may consider whether the President should promulgate rules establishing standards and procedures for the use of all or certain Title III authorities. In addition to formalizing the executive branch's policies and procedures for using DPA authorities, these regulations could also serve an important function by offering an opportunity for private citizens and industry to comment on and understand the impact of DPA authorities on their personal interests.</w:t>
      </w:r>
    </w:p>
    <w:p w14:paraId="64714E0C" w14:textId="77777777" w:rsidR="00E857EF" w:rsidRPr="00B90E95" w:rsidRDefault="00E857EF" w:rsidP="00E857EF">
      <w:pPr>
        <w:rPr>
          <w:sz w:val="10"/>
          <w:szCs w:val="10"/>
        </w:rPr>
      </w:pPr>
      <w:r w:rsidRPr="00B90E95">
        <w:rPr>
          <w:sz w:val="10"/>
          <w:szCs w:val="10"/>
        </w:rPr>
        <w:t>Broaden Committee Oversight Jurisdiction</w:t>
      </w:r>
    </w:p>
    <w:p w14:paraId="69CC0FFB" w14:textId="77777777" w:rsidR="00E857EF" w:rsidRPr="00B90E95" w:rsidRDefault="00E857EF" w:rsidP="00E857EF">
      <w:pPr>
        <w:rPr>
          <w:sz w:val="10"/>
          <w:szCs w:val="10"/>
        </w:rPr>
      </w:pPr>
      <w:r w:rsidRPr="00B90E95">
        <w:rPr>
          <w:sz w:val="10"/>
          <w:szCs w:val="10"/>
        </w:rPr>
        <w:t>Since its enactment, the House Committee on Financial Services, the Senate Committee on Banking, Housing, and Urban Affairs, and their predecessors have exercised legislative oversight of the Defense Production Act. The statutory authorities granted in the various titles have been vested in the President, who has delegated some of these authorities to various agency officials through E.O. 13603. As an example of the scope of delegations, the membership of the Defense Production Act Committee (DPAC), created in 2009 and amended in 2014, includes the Secretaries of Agriculture, Commerce, Defense, Energy, Labor, Health and Human Services, Homeland Security, the Interior, Transportation, the Treasury, and State; the Attorney General; the Administrators of the National Aeronautics and Space Administration and of General Services, the Chair of the Council of Economic Advisers; and the Directors of the Central Intelligence Agency and National Intelligence.</w:t>
      </w:r>
    </w:p>
    <w:p w14:paraId="548DF70F" w14:textId="77777777" w:rsidR="00E857EF" w:rsidRPr="00B90E95" w:rsidRDefault="00E857EF" w:rsidP="00E857EF">
      <w:pPr>
        <w:rPr>
          <w:sz w:val="10"/>
          <w:szCs w:val="10"/>
        </w:rPr>
      </w:pPr>
      <w:r w:rsidRPr="00B90E95">
        <w:rPr>
          <w:sz w:val="10"/>
          <w:szCs w:val="10"/>
        </w:rPr>
        <w:t>In order to complement existing oversight, given the number of agencies that currently use or could potentially use the array of DPA authorities to support national defense missions, Congress may consider reestablishing a select committee with a purpose similar to the former Joint Committee on Defense Production.134 As an alternative to the creation of a new committee, Congress may consider formally broadening DPA oversight responsibilities to include all relevant standing committees when developing its committee oversight plan.</w:t>
      </w:r>
    </w:p>
    <w:p w14:paraId="654BE359" w14:textId="77777777" w:rsidR="00E857EF" w:rsidRPr="00B90E95" w:rsidRDefault="00E857EF" w:rsidP="00E857EF">
      <w:pPr>
        <w:rPr>
          <w:sz w:val="10"/>
          <w:szCs w:val="10"/>
        </w:rPr>
      </w:pPr>
      <w:r w:rsidRPr="00B90E95">
        <w:rPr>
          <w:sz w:val="10"/>
          <w:szCs w:val="10"/>
        </w:rPr>
        <w:t>Should DPA oversight be broadened, Congress might consider ways to enhance inter-committee communication and coordination of its related activities. This coordination could include periodic meetings to prepare for oversight hearings or ensuring that DPA-related communications from agencies are shared appropriately. Finally, because the DPA was enacted at a time when the organization and rules of both chambers were markedly different to current practice, Congress may consider the joint referral of proposed DPA-related legislation to the appropriate oversight committees.</w:t>
      </w:r>
    </w:p>
    <w:p w14:paraId="2B5DB290" w14:textId="77777777" w:rsidR="00E857EF" w:rsidRPr="00B90E95" w:rsidRDefault="00E857EF" w:rsidP="00E857EF">
      <w:pPr>
        <w:rPr>
          <w:sz w:val="16"/>
          <w:szCs w:val="16"/>
        </w:rPr>
      </w:pPr>
      <w:r w:rsidRPr="00B90E95">
        <w:rPr>
          <w:sz w:val="16"/>
          <w:szCs w:val="16"/>
        </w:rPr>
        <w:t>Amending the Defense Production Act of 1950</w:t>
      </w:r>
    </w:p>
    <w:p w14:paraId="44980100" w14:textId="77777777" w:rsidR="00E857EF" w:rsidRPr="00B90E95" w:rsidRDefault="00E857EF" w:rsidP="00E857EF">
      <w:pPr>
        <w:rPr>
          <w:sz w:val="16"/>
        </w:rPr>
      </w:pPr>
      <w:r w:rsidRPr="00B90E95">
        <w:rPr>
          <w:sz w:val="16"/>
        </w:rPr>
        <w:t xml:space="preserve">While the act in its current form may remain in force until September 30, 2025, </w:t>
      </w:r>
      <w:r w:rsidRPr="00B90E95">
        <w:rPr>
          <w:rStyle w:val="StyleUnderline"/>
        </w:rPr>
        <w:t xml:space="preserve">the legislature </w:t>
      </w:r>
      <w:r w:rsidRPr="00B90E95">
        <w:rPr>
          <w:rStyle w:val="StyleUnderline"/>
          <w:highlight w:val="cyan"/>
        </w:rPr>
        <w:t xml:space="preserve">could </w:t>
      </w:r>
      <w:r w:rsidRPr="00B90E95">
        <w:rPr>
          <w:rStyle w:val="Emphasis"/>
          <w:highlight w:val="cyan"/>
        </w:rPr>
        <w:t>amend the DPA</w:t>
      </w:r>
      <w:r w:rsidRPr="00B90E95">
        <w:rPr>
          <w:sz w:val="16"/>
          <w:highlight w:val="cyan"/>
        </w:rPr>
        <w:t xml:space="preserve"> </w:t>
      </w:r>
      <w:r w:rsidRPr="00B90E95">
        <w:rPr>
          <w:sz w:val="16"/>
        </w:rPr>
        <w:t xml:space="preserve">at any time </w:t>
      </w:r>
      <w:r w:rsidRPr="00B90E95">
        <w:rPr>
          <w:rStyle w:val="StyleUnderline"/>
          <w:highlight w:val="cyan"/>
        </w:rPr>
        <w:t>to</w:t>
      </w:r>
      <w:r w:rsidRPr="00B90E95">
        <w:rPr>
          <w:sz w:val="16"/>
          <w:highlight w:val="cyan"/>
        </w:rPr>
        <w:t xml:space="preserve"> </w:t>
      </w:r>
      <w:r w:rsidRPr="00B90E95">
        <w:rPr>
          <w:sz w:val="16"/>
        </w:rPr>
        <w:t xml:space="preserve">extend, expand, </w:t>
      </w:r>
      <w:r w:rsidRPr="00B90E95">
        <w:rPr>
          <w:rStyle w:val="Emphasis"/>
        </w:rPr>
        <w:t>restrict</w:t>
      </w:r>
      <w:r w:rsidRPr="00B90E95">
        <w:rPr>
          <w:sz w:val="16"/>
        </w:rPr>
        <w:t xml:space="preserve">, or otherwise clarify </w:t>
      </w:r>
      <w:r w:rsidRPr="00B90E95">
        <w:rPr>
          <w:rStyle w:val="Emphasis"/>
        </w:rPr>
        <w:t>the powers it grants to the President</w:t>
      </w:r>
      <w:r w:rsidRPr="00B90E95">
        <w:rPr>
          <w:sz w:val="16"/>
        </w:rPr>
        <w:t xml:space="preserve">. For example, </w:t>
      </w:r>
      <w:r w:rsidRPr="00B90E95">
        <w:rPr>
          <w:rStyle w:val="StyleUnderline"/>
        </w:rPr>
        <w:t xml:space="preserve">Congress could </w:t>
      </w:r>
      <w:r w:rsidRPr="00B90E95">
        <w:rPr>
          <w:rStyle w:val="Emphasis"/>
          <w:highlight w:val="cyan"/>
        </w:rPr>
        <w:t>eliminate</w:t>
      </w:r>
      <w:r w:rsidRPr="00B90E95">
        <w:rPr>
          <w:sz w:val="16"/>
          <w:highlight w:val="cyan"/>
        </w:rPr>
        <w:t xml:space="preserve"> </w:t>
      </w:r>
      <w:r w:rsidRPr="00B90E95">
        <w:rPr>
          <w:sz w:val="16"/>
        </w:rPr>
        <w:t xml:space="preserve">certain </w:t>
      </w:r>
      <w:r w:rsidRPr="00B90E95">
        <w:rPr>
          <w:rStyle w:val="Emphasis"/>
          <w:highlight w:val="cyan"/>
        </w:rPr>
        <w:t>authorities altogether</w:t>
      </w:r>
      <w:r w:rsidRPr="00B90E95">
        <w:rPr>
          <w:sz w:val="16"/>
        </w:rPr>
        <w:t>. Likewise, Congress could expand the DPA to include new authorities to address novel threats to the national defense. For example, Congress may consider creating new authorities to address specific concerns relating to production and security of emerging technologies necessary for the national defense.</w:t>
      </w:r>
    </w:p>
    <w:p w14:paraId="166B29CE" w14:textId="77777777" w:rsidR="00E857EF" w:rsidRDefault="00E857EF" w:rsidP="00E857EF">
      <w:pPr>
        <w:pStyle w:val="Heading4"/>
      </w:pPr>
      <w:r>
        <w:lastRenderedPageBreak/>
        <w:t xml:space="preserve">Key to </w:t>
      </w:r>
      <w:r w:rsidRPr="00B90E95">
        <w:rPr>
          <w:u w:val="single"/>
        </w:rPr>
        <w:t>pandemic response</w:t>
      </w:r>
      <w:r>
        <w:t xml:space="preserve">. </w:t>
      </w:r>
    </w:p>
    <w:p w14:paraId="282F7E48" w14:textId="77777777" w:rsidR="00E857EF" w:rsidRDefault="00E857EF" w:rsidP="00E857EF">
      <w:r>
        <w:t xml:space="preserve">J. Mark </w:t>
      </w:r>
      <w:r w:rsidRPr="00DA1F3C">
        <w:rPr>
          <w:rStyle w:val="Style13ptBold"/>
        </w:rPr>
        <w:t>Gidley et al. 20</w:t>
      </w:r>
      <w:r>
        <w:t xml:space="preserve">. J. Mark Gidley chairs the White &amp; Case Global Antitrust/Competition practice. Martin M. Toto and Sean Sigillito. “A Novel Antitrust Defense for COVID-19 Agreements: Section 708 of the Defense Production Act” </w:t>
      </w:r>
      <w:hyperlink r:id="rId5" w:history="1">
        <w:r w:rsidRPr="007E2650">
          <w:rPr>
            <w:rStyle w:val="Hyperlink"/>
          </w:rPr>
          <w:t>https://www.whitecase.com/sites/default/files/2020-04/novel-antitrust-defense-covid-19-agreements-section-708-defense-production-act.pdf</w:t>
        </w:r>
      </w:hyperlink>
      <w:r>
        <w:t xml:space="preserve"> </w:t>
      </w:r>
    </w:p>
    <w:p w14:paraId="410C5DB5" w14:textId="77777777" w:rsidR="00E857EF" w:rsidRPr="00FB1F03" w:rsidRDefault="00E857EF" w:rsidP="00E857EF">
      <w:pPr>
        <w:rPr>
          <w:sz w:val="16"/>
        </w:rPr>
      </w:pPr>
      <w:r w:rsidRPr="00E043CA">
        <w:rPr>
          <w:rStyle w:val="StyleUnderline"/>
        </w:rPr>
        <w:t xml:space="preserve">There is a </w:t>
      </w:r>
      <w:r w:rsidRPr="00DA1F3C">
        <w:rPr>
          <w:rStyle w:val="StyleUnderline"/>
          <w:highlight w:val="cyan"/>
        </w:rPr>
        <w:t>dire need for</w:t>
      </w:r>
      <w:r w:rsidRPr="00FB1F03">
        <w:rPr>
          <w:sz w:val="16"/>
        </w:rPr>
        <w:t xml:space="preserve"> the </w:t>
      </w:r>
      <w:r w:rsidRPr="00DA1F3C">
        <w:rPr>
          <w:rStyle w:val="Emphasis"/>
          <w:highlight w:val="cyan"/>
        </w:rPr>
        <w:t>assistance of private industry</w:t>
      </w:r>
      <w:r w:rsidRPr="00DA1F3C">
        <w:rPr>
          <w:sz w:val="16"/>
          <w:highlight w:val="cyan"/>
        </w:rPr>
        <w:t xml:space="preserve"> </w:t>
      </w:r>
      <w:r w:rsidRPr="00DA1F3C">
        <w:rPr>
          <w:rStyle w:val="StyleUnderline"/>
          <w:highlight w:val="cyan"/>
        </w:rPr>
        <w:t>in</w:t>
      </w:r>
      <w:r w:rsidRPr="00FB1F03">
        <w:rPr>
          <w:rStyle w:val="StyleUnderline"/>
        </w:rPr>
        <w:t xml:space="preserve"> developing </w:t>
      </w:r>
      <w:r w:rsidRPr="00DA1F3C">
        <w:rPr>
          <w:rStyle w:val="Emphasis"/>
          <w:highlight w:val="cyan"/>
        </w:rPr>
        <w:t>vaccines</w:t>
      </w:r>
      <w:r w:rsidRPr="00DA1F3C">
        <w:rPr>
          <w:rStyle w:val="StyleUnderline"/>
          <w:highlight w:val="cyan"/>
        </w:rPr>
        <w:t xml:space="preserve"> and </w:t>
      </w:r>
      <w:r w:rsidRPr="00DA1F3C">
        <w:rPr>
          <w:rStyle w:val="Emphasis"/>
          <w:highlight w:val="cyan"/>
        </w:rPr>
        <w:t>treatments</w:t>
      </w:r>
      <w:r w:rsidRPr="00FB1F03">
        <w:rPr>
          <w:sz w:val="16"/>
        </w:rPr>
        <w:t xml:space="preserve"> for the SARS-CoV-2 virus, </w:t>
      </w:r>
      <w:r w:rsidRPr="00FB1F03">
        <w:rPr>
          <w:rStyle w:val="StyleUnderline"/>
        </w:rPr>
        <w:t xml:space="preserve">and </w:t>
      </w:r>
      <w:r w:rsidRPr="00DA1F3C">
        <w:rPr>
          <w:rStyle w:val="StyleUnderline"/>
          <w:highlight w:val="cyan"/>
        </w:rPr>
        <w:t xml:space="preserve">for </w:t>
      </w:r>
      <w:r w:rsidRPr="00FB1F03">
        <w:rPr>
          <w:rStyle w:val="StyleUnderline"/>
        </w:rPr>
        <w:t xml:space="preserve">the </w:t>
      </w:r>
      <w:r w:rsidRPr="00DA1F3C">
        <w:rPr>
          <w:rStyle w:val="Emphasis"/>
          <w:highlight w:val="cyan"/>
        </w:rPr>
        <w:t>manufacture</w:t>
      </w:r>
      <w:r w:rsidRPr="00DA1F3C">
        <w:rPr>
          <w:rStyle w:val="StyleUnderline"/>
          <w:highlight w:val="cyan"/>
        </w:rPr>
        <w:t xml:space="preserve"> and </w:t>
      </w:r>
      <w:r w:rsidRPr="00DA1F3C">
        <w:rPr>
          <w:rStyle w:val="Emphasis"/>
          <w:highlight w:val="cyan"/>
        </w:rPr>
        <w:t>distribution</w:t>
      </w:r>
      <w:r w:rsidRPr="00DA1F3C">
        <w:rPr>
          <w:rStyle w:val="StyleUnderline"/>
          <w:highlight w:val="cyan"/>
        </w:rPr>
        <w:t xml:space="preserve"> </w:t>
      </w:r>
      <w:r w:rsidRPr="00FB1F03">
        <w:rPr>
          <w:rStyle w:val="StyleUnderline"/>
        </w:rPr>
        <w:t xml:space="preserve">of medical and other supplies to aid </w:t>
      </w:r>
      <w:r w:rsidRPr="00DA1F3C">
        <w:rPr>
          <w:rStyle w:val="StyleUnderline"/>
          <w:highlight w:val="cyan"/>
        </w:rPr>
        <w:t xml:space="preserve">in </w:t>
      </w:r>
      <w:r w:rsidRPr="00FB1F03">
        <w:rPr>
          <w:rStyle w:val="StyleUnderline"/>
        </w:rPr>
        <w:t>the</w:t>
      </w:r>
      <w:r w:rsidRPr="00FB1F03">
        <w:rPr>
          <w:sz w:val="16"/>
        </w:rPr>
        <w:t xml:space="preserve"> United States’ </w:t>
      </w:r>
      <w:r w:rsidRPr="00DA1F3C">
        <w:rPr>
          <w:rStyle w:val="StyleUnderline"/>
          <w:highlight w:val="cyan"/>
        </w:rPr>
        <w:t>response to</w:t>
      </w:r>
      <w:r w:rsidRPr="00DA1F3C">
        <w:rPr>
          <w:sz w:val="16"/>
          <w:highlight w:val="cyan"/>
        </w:rPr>
        <w:t xml:space="preserve"> </w:t>
      </w:r>
      <w:r w:rsidRPr="00FB1F03">
        <w:rPr>
          <w:sz w:val="16"/>
        </w:rPr>
        <w:t xml:space="preserve">the </w:t>
      </w:r>
      <w:r w:rsidRPr="00FB1F03">
        <w:rPr>
          <w:rStyle w:val="Emphasis"/>
        </w:rPr>
        <w:t>COVID</w:t>
      </w:r>
      <w:r w:rsidRPr="00FB1F03">
        <w:rPr>
          <w:sz w:val="16"/>
        </w:rPr>
        <w:t xml:space="preserve">-19 </w:t>
      </w:r>
      <w:r w:rsidRPr="00DA1F3C">
        <w:rPr>
          <w:rStyle w:val="StyleUnderline"/>
          <w:highlight w:val="cyan"/>
        </w:rPr>
        <w:t>health emergency</w:t>
      </w:r>
      <w:r w:rsidRPr="00FB1F03">
        <w:rPr>
          <w:sz w:val="16"/>
        </w:rPr>
        <w:t xml:space="preserve">. </w:t>
      </w:r>
      <w:r w:rsidRPr="00FB1F03">
        <w:rPr>
          <w:rStyle w:val="StyleUnderline"/>
        </w:rPr>
        <w:t xml:space="preserve">The </w:t>
      </w:r>
      <w:r w:rsidRPr="00DA1F3C">
        <w:rPr>
          <w:rStyle w:val="StyleUnderline"/>
          <w:highlight w:val="cyan"/>
        </w:rPr>
        <w:t>Government’s</w:t>
      </w:r>
      <w:r w:rsidRPr="00DA1F3C">
        <w:rPr>
          <w:sz w:val="16"/>
          <w:highlight w:val="cyan"/>
        </w:rPr>
        <w:t xml:space="preserve"> </w:t>
      </w:r>
      <w:r w:rsidRPr="00FB1F03">
        <w:rPr>
          <w:sz w:val="16"/>
        </w:rPr>
        <w:t xml:space="preserve">recent </w:t>
      </w:r>
      <w:r w:rsidRPr="00FB1F03">
        <w:rPr>
          <w:rStyle w:val="StyleUnderline"/>
        </w:rPr>
        <w:t xml:space="preserve">actions indicate a </w:t>
      </w:r>
      <w:r w:rsidRPr="00DA1F3C">
        <w:rPr>
          <w:rStyle w:val="Emphasis"/>
          <w:highlight w:val="cyan"/>
        </w:rPr>
        <w:t xml:space="preserve">desire </w:t>
      </w:r>
      <w:r w:rsidRPr="00FB1F03">
        <w:rPr>
          <w:rStyle w:val="Emphasis"/>
        </w:rPr>
        <w:t xml:space="preserve">to allow </w:t>
      </w:r>
      <w:r w:rsidRPr="00DA1F3C">
        <w:rPr>
          <w:rStyle w:val="Emphasis"/>
          <w:highlight w:val="cyan"/>
        </w:rPr>
        <w:t xml:space="preserve">private </w:t>
      </w:r>
      <w:r w:rsidRPr="00FB1F03">
        <w:rPr>
          <w:rStyle w:val="Emphasis"/>
        </w:rPr>
        <w:t xml:space="preserve">sector </w:t>
      </w:r>
      <w:r w:rsidRPr="00DA1F3C">
        <w:rPr>
          <w:rStyle w:val="Emphasis"/>
          <w:highlight w:val="cyan"/>
        </w:rPr>
        <w:t>companies to work together</w:t>
      </w:r>
      <w:r w:rsidRPr="00DA1F3C">
        <w:rPr>
          <w:sz w:val="16"/>
          <w:highlight w:val="cyan"/>
        </w:rPr>
        <w:t xml:space="preserve"> </w:t>
      </w:r>
      <w:r w:rsidRPr="00FB1F03">
        <w:rPr>
          <w:sz w:val="16"/>
        </w:rPr>
        <w:t>to do so quickly.</w:t>
      </w:r>
    </w:p>
    <w:p w14:paraId="1273C285" w14:textId="77777777" w:rsidR="00E857EF" w:rsidRDefault="00E857EF" w:rsidP="00E857EF">
      <w:pPr>
        <w:rPr>
          <w:sz w:val="16"/>
        </w:rPr>
      </w:pPr>
      <w:r w:rsidRPr="00FB1F03">
        <w:rPr>
          <w:sz w:val="16"/>
        </w:rPr>
        <w:t xml:space="preserve">While many of the needs arising from the ongoing emergency focus specifically on medical supplies, </w:t>
      </w:r>
      <w:r w:rsidRPr="00FB1F03">
        <w:rPr>
          <w:rStyle w:val="StyleUnderline"/>
        </w:rPr>
        <w:t xml:space="preserve">the President’s delegation of </w:t>
      </w:r>
      <w:r w:rsidRPr="00DA1F3C">
        <w:rPr>
          <w:rStyle w:val="Emphasis"/>
          <w:highlight w:val="cyan"/>
        </w:rPr>
        <w:t>Section 708 authority</w:t>
      </w:r>
      <w:r w:rsidRPr="00FB1F03">
        <w:rPr>
          <w:sz w:val="16"/>
        </w:rPr>
        <w:t xml:space="preserve"> to the DHS as well as HHS potentially </w:t>
      </w:r>
      <w:r w:rsidRPr="00DA1F3C">
        <w:rPr>
          <w:rStyle w:val="StyleUnderline"/>
          <w:highlight w:val="cyan"/>
        </w:rPr>
        <w:t xml:space="preserve">opens the door to </w:t>
      </w:r>
      <w:r w:rsidRPr="00DA1F3C">
        <w:rPr>
          <w:rStyle w:val="Emphasis"/>
          <w:highlight w:val="cyan"/>
        </w:rPr>
        <w:t>voluntary agreements</w:t>
      </w:r>
      <w:r w:rsidRPr="00FB1F03">
        <w:rPr>
          <w:rStyle w:val="Emphasis"/>
        </w:rPr>
        <w:t xml:space="preserve"> within broader sectors</w:t>
      </w:r>
      <w:r w:rsidRPr="00FB1F03">
        <w:rPr>
          <w:rStyle w:val="StyleUnderline"/>
        </w:rPr>
        <w:t xml:space="preserve"> of the US economy. Under the right circumstances</w:t>
      </w:r>
      <w:r w:rsidRPr="00FB1F03">
        <w:rPr>
          <w:sz w:val="16"/>
        </w:rPr>
        <w:t xml:space="preserve">, and if the business combination could garner the governmental sponsor needed for the voluntary agreement, </w:t>
      </w:r>
      <w:r w:rsidRPr="00FB1F03">
        <w:rPr>
          <w:rStyle w:val="StyleUnderline"/>
        </w:rPr>
        <w:t xml:space="preserve">invoking </w:t>
      </w:r>
      <w:r w:rsidRPr="00DA1F3C">
        <w:rPr>
          <w:rStyle w:val="StyleUnderline"/>
          <w:highlight w:val="cyan"/>
        </w:rPr>
        <w:t xml:space="preserve">the </w:t>
      </w:r>
      <w:r w:rsidRPr="00DA1F3C">
        <w:rPr>
          <w:rStyle w:val="Emphasis"/>
          <w:highlight w:val="cyan"/>
        </w:rPr>
        <w:t>Defense Production Act’s antitrust relief</w:t>
      </w:r>
      <w:r w:rsidRPr="00FB1F03">
        <w:rPr>
          <w:rStyle w:val="Emphasis"/>
        </w:rPr>
        <w:t xml:space="preserve"> provision</w:t>
      </w:r>
      <w:r w:rsidRPr="00FB1F03">
        <w:rPr>
          <w:sz w:val="16"/>
        </w:rPr>
        <w:t xml:space="preserve"> through the enactment of voluntary agreements </w:t>
      </w:r>
      <w:r w:rsidRPr="00DA1F3C">
        <w:rPr>
          <w:rStyle w:val="StyleUnderline"/>
          <w:highlight w:val="cyan"/>
        </w:rPr>
        <w:t xml:space="preserve">could allow for </w:t>
      </w:r>
      <w:r w:rsidRPr="00FB1F03">
        <w:rPr>
          <w:rStyle w:val="StyleUnderline"/>
        </w:rPr>
        <w:t xml:space="preserve">a </w:t>
      </w:r>
      <w:r w:rsidRPr="00FB1F03">
        <w:rPr>
          <w:rStyle w:val="Emphasis"/>
        </w:rPr>
        <w:t xml:space="preserve">more robust </w:t>
      </w:r>
      <w:r w:rsidRPr="00DA1F3C">
        <w:rPr>
          <w:rStyle w:val="Emphasis"/>
          <w:highlight w:val="cyan"/>
        </w:rPr>
        <w:t>response</w:t>
      </w:r>
      <w:r w:rsidRPr="00DA1F3C">
        <w:rPr>
          <w:rStyle w:val="StyleUnderline"/>
          <w:highlight w:val="cyan"/>
        </w:rPr>
        <w:t xml:space="preserve"> to</w:t>
      </w:r>
      <w:r w:rsidRPr="00DA1F3C">
        <w:rPr>
          <w:sz w:val="16"/>
          <w:highlight w:val="cyan"/>
        </w:rPr>
        <w:t xml:space="preserve"> </w:t>
      </w:r>
      <w:r w:rsidRPr="00FB1F03">
        <w:rPr>
          <w:sz w:val="16"/>
        </w:rPr>
        <w:t xml:space="preserve">the COVID-19 </w:t>
      </w:r>
      <w:r w:rsidRPr="00DA1F3C">
        <w:rPr>
          <w:rStyle w:val="Emphasis"/>
          <w:highlight w:val="cyan"/>
        </w:rPr>
        <w:t>pandemic</w:t>
      </w:r>
      <w:r w:rsidRPr="00FB1F03">
        <w:rPr>
          <w:sz w:val="16"/>
        </w:rPr>
        <w:t xml:space="preserve">. </w:t>
      </w:r>
    </w:p>
    <w:p w14:paraId="7DFA3304" w14:textId="77777777" w:rsidR="00E857EF" w:rsidRDefault="00E857EF" w:rsidP="00E857EF">
      <w:pPr>
        <w:pStyle w:val="Heading4"/>
      </w:pPr>
      <w:r>
        <w:t xml:space="preserve">Extinction. </w:t>
      </w:r>
    </w:p>
    <w:p w14:paraId="02842455" w14:textId="77777777" w:rsidR="00E857EF" w:rsidRPr="00F10C8A" w:rsidRDefault="00E857EF" w:rsidP="00E857EF">
      <w:r w:rsidRPr="00F10C8A">
        <w:t>Dennis</w:t>
      </w:r>
      <w:r w:rsidRPr="00F10C8A">
        <w:rPr>
          <w:rStyle w:val="Style13ptBold"/>
        </w:rPr>
        <w:t xml:space="preserve"> Pamlin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2272785E" w14:textId="77777777" w:rsidR="00E857EF" w:rsidRDefault="00E857EF" w:rsidP="00E857EF">
      <w:pPr>
        <w:rPr>
          <w:sz w:val="16"/>
        </w:rPr>
      </w:pPr>
      <w:r w:rsidRPr="005D3DE3">
        <w:rPr>
          <w:rStyle w:val="StyleUnderline"/>
        </w:rPr>
        <w:t>A pandemic</w:t>
      </w:r>
      <w:r w:rsidRPr="00F24960">
        <w:rPr>
          <w:sz w:val="16"/>
        </w:rPr>
        <w:t xml:space="preserve"> (from Greek π</w:t>
      </w:r>
      <w:r w:rsidRPr="00F24960">
        <w:rPr>
          <w:rFonts w:ascii="Times New Roman" w:hAnsi="Times New Roman" w:cs="Times New Roman"/>
          <w:sz w:val="16"/>
        </w:rPr>
        <w:t>ᾶ</w:t>
      </w:r>
      <w:r w:rsidRPr="00F24960">
        <w:rPr>
          <w:sz w:val="16"/>
        </w:rPr>
        <w:t>ν, pan, “all”, and δ</w:t>
      </w:r>
      <w:r w:rsidRPr="00F24960">
        <w:rPr>
          <w:rFonts w:ascii="Times New Roman" w:hAnsi="Times New Roman" w:cs="Times New Roman"/>
          <w:sz w:val="16"/>
        </w:rPr>
        <w:t>ῆ</w:t>
      </w:r>
      <w:r w:rsidRPr="00F24960">
        <w:rPr>
          <w:sz w:val="16"/>
        </w:rPr>
        <w:t xml:space="preserve">μος demos, “people”) </w:t>
      </w:r>
      <w:r w:rsidRPr="001A5EBB">
        <w:rPr>
          <w:rStyle w:val="StyleUnderline"/>
        </w:rPr>
        <w:t xml:space="preserve">is an epidemic of infectious disease that has spread through human populations across a </w:t>
      </w:r>
      <w:r w:rsidRPr="001A5EBB">
        <w:rPr>
          <w:rStyle w:val="Emphasis"/>
        </w:rPr>
        <w:t>large region</w:t>
      </w:r>
      <w:r w:rsidRPr="00F24960">
        <w:rPr>
          <w:sz w:val="16"/>
        </w:rPr>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F24960">
        <w:rPr>
          <w:sz w:val="16"/>
        </w:rPr>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F24960">
        <w:rPr>
          <w:sz w:val="16"/>
        </w:rPr>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F24960">
        <w:rPr>
          <w:sz w:val="16"/>
        </w:rPr>
        <w:t xml:space="preserve">262 </w:t>
      </w:r>
      <w:r w:rsidRPr="001A5EBB">
        <w:rPr>
          <w:rStyle w:val="StyleUnderline"/>
        </w:rPr>
        <w:t>to a significant degree</w:t>
      </w:r>
      <w:r w:rsidRPr="00F24960">
        <w:rPr>
          <w:sz w:val="16"/>
        </w:rPr>
        <w:t xml:space="preserve">.263 </w:t>
      </w:r>
      <w:r w:rsidRPr="001A5EBB">
        <w:rPr>
          <w:rStyle w:val="StyleUnderline"/>
        </w:rPr>
        <w:t xml:space="preserve">In consequence most of the fatalities are accounted for by the </w:t>
      </w:r>
      <w:r w:rsidRPr="001A5EBB">
        <w:rPr>
          <w:rStyle w:val="Emphasis"/>
        </w:rPr>
        <w:t>top few events</w:t>
      </w:r>
      <w:r w:rsidRPr="00F24960">
        <w:rPr>
          <w:sz w:val="16"/>
        </w:rPr>
        <w:t xml:space="preserve">.264 </w:t>
      </w:r>
      <w:r w:rsidRPr="001A5EBB">
        <w:rPr>
          <w:rStyle w:val="StyleUnderline"/>
        </w:rPr>
        <w:t>If this law holds for future pandemics as well</w:t>
      </w:r>
      <w:r w:rsidRPr="00F24960">
        <w:rPr>
          <w:sz w:val="16"/>
        </w:rPr>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F24960">
        <w:rPr>
          <w:sz w:val="16"/>
        </w:rPr>
        <w:t xml:space="preserve">. Most epidemic fatalities follow a power law, with some extreme events – such as the Black Death and Spanish Flu – being even more deadly.267 There are other grounds for suspecting that </w:t>
      </w:r>
      <w:r w:rsidRPr="00C64C23">
        <w:rPr>
          <w:rStyle w:val="StyleUnderline"/>
        </w:rPr>
        <w:t>such a highimpact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F24960">
        <w:rPr>
          <w:sz w:val="16"/>
        </w:rPr>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F24960">
        <w:rPr>
          <w:sz w:val="16"/>
        </w:rPr>
        <w:t xml:space="preserve"> </w:t>
      </w:r>
      <w:r w:rsidRPr="001A5EBB">
        <w:rPr>
          <w:rStyle w:val="StyleUnderline"/>
        </w:rPr>
        <w:t>essentially</w:t>
      </w:r>
      <w:r w:rsidRPr="00F24960">
        <w:rPr>
          <w:sz w:val="16"/>
        </w:rPr>
        <w:t xml:space="preserve"> </w:t>
      </w:r>
      <w:r w:rsidRPr="00B129F9">
        <w:rPr>
          <w:rStyle w:val="Emphasis"/>
          <w:highlight w:val="cyan"/>
        </w:rPr>
        <w:t>incurable</w:t>
      </w:r>
      <w:r w:rsidRPr="00F24960">
        <w:rPr>
          <w:sz w:val="16"/>
        </w:rPr>
        <w:t xml:space="preserve"> (</w:t>
      </w:r>
      <w:r w:rsidRPr="001A5EBB">
        <w:rPr>
          <w:rStyle w:val="StyleUnderline"/>
        </w:rPr>
        <w:t>Ebola</w:t>
      </w:r>
      <w:r w:rsidRPr="00F24960">
        <w:rPr>
          <w:sz w:val="16"/>
        </w:rPr>
        <w:t xml:space="preserve">268), </w:t>
      </w:r>
      <w:r w:rsidRPr="001A5EBB">
        <w:rPr>
          <w:rStyle w:val="StyleUnderline"/>
        </w:rPr>
        <w:t xml:space="preserve">nearly always </w:t>
      </w:r>
      <w:r w:rsidRPr="00B129F9">
        <w:rPr>
          <w:rStyle w:val="Emphasis"/>
          <w:highlight w:val="cyan"/>
        </w:rPr>
        <w:t>fatal</w:t>
      </w:r>
      <w:r w:rsidRPr="00F24960">
        <w:rPr>
          <w:sz w:val="16"/>
        </w:rPr>
        <w:t xml:space="preserve"> (</w:t>
      </w:r>
      <w:r w:rsidRPr="001A5EBB">
        <w:rPr>
          <w:rStyle w:val="StyleUnderline"/>
        </w:rPr>
        <w:t>rabies</w:t>
      </w:r>
      <w:r w:rsidRPr="00F24960">
        <w:rPr>
          <w:sz w:val="16"/>
        </w:rPr>
        <w:t xml:space="preserve">269), </w:t>
      </w:r>
      <w:r w:rsidRPr="000825C1">
        <w:rPr>
          <w:rStyle w:val="Emphasis"/>
        </w:rPr>
        <w:t xml:space="preserve">extremely </w:t>
      </w:r>
      <w:r w:rsidRPr="00B129F9">
        <w:rPr>
          <w:rStyle w:val="Emphasis"/>
          <w:highlight w:val="cyan"/>
        </w:rPr>
        <w:t>infectious</w:t>
      </w:r>
      <w:r w:rsidRPr="00F24960">
        <w:rPr>
          <w:sz w:val="16"/>
        </w:rPr>
        <w:t xml:space="preserve"> (</w:t>
      </w:r>
      <w:r w:rsidRPr="001A5EBB">
        <w:rPr>
          <w:rStyle w:val="StyleUnderline"/>
        </w:rPr>
        <w:t>common cold</w:t>
      </w:r>
      <w:r w:rsidRPr="00F24960">
        <w:rPr>
          <w:sz w:val="16"/>
        </w:rPr>
        <w:t xml:space="preserve">270), </w:t>
      </w:r>
      <w:r w:rsidRPr="005D3DE3">
        <w:rPr>
          <w:rStyle w:val="StyleUnderline"/>
        </w:rPr>
        <w:t>and</w:t>
      </w:r>
      <w:r w:rsidRPr="00F24960">
        <w:rPr>
          <w:sz w:val="16"/>
        </w:rPr>
        <w:t xml:space="preserve"> </w:t>
      </w:r>
      <w:r w:rsidRPr="00B129F9">
        <w:rPr>
          <w:rStyle w:val="Emphasis"/>
          <w:highlight w:val="cyan"/>
        </w:rPr>
        <w:t>long incubation</w:t>
      </w:r>
      <w:r w:rsidRPr="000825C1">
        <w:rPr>
          <w:rStyle w:val="Emphasis"/>
        </w:rPr>
        <w:t xml:space="preserve"> periods</w:t>
      </w:r>
      <w:r w:rsidRPr="00F24960">
        <w:rPr>
          <w:sz w:val="16"/>
        </w:rPr>
        <w:t xml:space="preserve"> (</w:t>
      </w:r>
      <w:r w:rsidRPr="001A5EBB">
        <w:rPr>
          <w:rStyle w:val="StyleUnderline"/>
        </w:rPr>
        <w:t>HIV</w:t>
      </w:r>
      <w:r w:rsidRPr="00F24960">
        <w:rPr>
          <w:sz w:val="16"/>
        </w:rPr>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F24960">
        <w:rPr>
          <w:sz w:val="16"/>
        </w:rPr>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F24960">
        <w:rPr>
          <w:sz w:val="16"/>
        </w:rPr>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F24960">
        <w:rPr>
          <w:sz w:val="16"/>
        </w:rPr>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F24960">
        <w:rPr>
          <w:sz w:val="16"/>
        </w:rPr>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F24960">
        <w:rPr>
          <w:sz w:val="16"/>
        </w:rPr>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 xml:space="preserve">modern </w:t>
      </w:r>
      <w:r w:rsidRPr="00B129F9">
        <w:rPr>
          <w:rStyle w:val="Emphasis"/>
          <w:highlight w:val="cyan"/>
        </w:rPr>
        <w:lastRenderedPageBreak/>
        <w:t>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F24960">
        <w:rPr>
          <w:sz w:val="16"/>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0825C1">
        <w:rPr>
          <w:rStyle w:val="StyleUnderline"/>
        </w:rPr>
        <w:t>the</w:t>
      </w:r>
      <w:r w:rsidRPr="00F24960">
        <w:rPr>
          <w:sz w:val="16"/>
        </w:rPr>
        <w:t xml:space="preserve"> </w:t>
      </w:r>
      <w:r w:rsidRPr="00C64C23">
        <w:rPr>
          <w:rStyle w:val="Emphasis"/>
        </w:rPr>
        <w:t>ripple effect</w:t>
      </w:r>
      <w:r w:rsidRPr="00F24960">
        <w:rPr>
          <w:sz w:val="16"/>
        </w:rPr>
        <w:t xml:space="preserve"> </w:t>
      </w:r>
      <w:r w:rsidRPr="00C64C23">
        <w:rPr>
          <w:rStyle w:val="StyleUnderline"/>
        </w:rPr>
        <w:t>of</w:t>
      </w:r>
      <w:r w:rsidRPr="00F24960">
        <w:rPr>
          <w:sz w:val="16"/>
        </w:rPr>
        <w:t xml:space="preserve"> the </w:t>
      </w:r>
      <w:r w:rsidRPr="001A5EBB">
        <w:rPr>
          <w:rStyle w:val="StyleUnderline"/>
        </w:rPr>
        <w:t>fatalities and</w:t>
      </w:r>
      <w:r w:rsidRPr="00F24960">
        <w:rPr>
          <w:sz w:val="16"/>
        </w:rPr>
        <w:t xml:space="preserve"> the </w:t>
      </w:r>
      <w:r w:rsidRPr="001A5EBB">
        <w:rPr>
          <w:rStyle w:val="StyleUnderline"/>
        </w:rPr>
        <w:t>policy responses</w:t>
      </w:r>
      <w:r w:rsidRPr="00F24960">
        <w:rPr>
          <w:sz w:val="16"/>
        </w:rPr>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F24960">
        <w:rPr>
          <w:sz w:val="16"/>
        </w:rPr>
        <w:t xml:space="preserve"> </w:t>
      </w:r>
      <w:r w:rsidRPr="001A5EBB">
        <w:rPr>
          <w:rStyle w:val="StyleUnderline"/>
        </w:rPr>
        <w:t xml:space="preserve">as well as </w:t>
      </w:r>
      <w:r w:rsidRPr="00B129F9">
        <w:rPr>
          <w:rStyle w:val="Emphasis"/>
          <w:highlight w:val="cyan"/>
        </w:rPr>
        <w:t>economic dislocation</w:t>
      </w:r>
      <w:r w:rsidRPr="00F24960">
        <w:rPr>
          <w:sz w:val="16"/>
        </w:rPr>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F24960">
        <w:rPr>
          <w:sz w:val="16"/>
        </w:rPr>
        <w:t xml:space="preserve"> (</w:t>
      </w:r>
      <w:r w:rsidRPr="001A5EBB">
        <w:rPr>
          <w:rStyle w:val="StyleUnderline"/>
        </w:rPr>
        <w:t>including the food trade</w:t>
      </w:r>
      <w:r w:rsidRPr="00F24960">
        <w:rPr>
          <w:sz w:val="16"/>
        </w:rPr>
        <w:t xml:space="preserve">). </w:t>
      </w:r>
      <w:r w:rsidRPr="001A5EBB">
        <w:rPr>
          <w:rStyle w:val="Emphasis"/>
        </w:rPr>
        <w:t>Extinction risk</w:t>
      </w:r>
      <w:r w:rsidRPr="001A5EBB">
        <w:rPr>
          <w:rStyle w:val="StyleUnderline"/>
        </w:rPr>
        <w:t xml:space="preserve"> is</w:t>
      </w:r>
      <w:r w:rsidRPr="00F24960">
        <w:rPr>
          <w:sz w:val="16"/>
        </w:rPr>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F24960">
        <w:rPr>
          <w:sz w:val="16"/>
        </w:rPr>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F24960">
        <w:rPr>
          <w:sz w:val="16"/>
        </w:rPr>
        <w:t xml:space="preserve"> Five </w:t>
      </w:r>
      <w:r w:rsidRPr="001A5EBB">
        <w:rPr>
          <w:rStyle w:val="StyleUnderline"/>
        </w:rPr>
        <w:t>important factors in estimating the probabilities and impacts of the challenge</w:t>
      </w:r>
      <w:r w:rsidRPr="00F24960">
        <w:rPr>
          <w:sz w:val="16"/>
        </w:rPr>
        <w:t xml:space="preserve">: 1. What the true probability distribution for pandemics is, especially at the tail. 2. </w:t>
      </w:r>
      <w:r w:rsidRPr="001A5EBB">
        <w:rPr>
          <w:rStyle w:val="StyleUnderline"/>
        </w:rPr>
        <w:t>The capacity of modern international health systems to deal with an extreme pandemic</w:t>
      </w:r>
      <w:r w:rsidRPr="00F24960">
        <w:rPr>
          <w:sz w:val="16"/>
        </w:rPr>
        <w:t>. 3. How fast medical research can proceed in an emergency. 4. How mobility of goods and people, as well as population density, will affect pandemic transmission. 5. Whether humans can develop novel and effective anti-pandemic solutions.</w:t>
      </w:r>
    </w:p>
    <w:p w14:paraId="1C807D6D" w14:textId="77777777" w:rsidR="00E857EF" w:rsidRDefault="00E857EF" w:rsidP="00E857EF">
      <w:pPr>
        <w:rPr>
          <w:sz w:val="16"/>
        </w:rPr>
      </w:pPr>
    </w:p>
    <w:p w14:paraId="08588FD3" w14:textId="77777777" w:rsidR="00E857EF" w:rsidRPr="005770BA" w:rsidRDefault="00E857EF" w:rsidP="00E857EF">
      <w:pPr>
        <w:pStyle w:val="Heading3"/>
        <w:rPr>
          <w:rFonts w:cs="Arial"/>
        </w:rPr>
      </w:pPr>
      <w:r>
        <w:rPr>
          <w:rFonts w:cs="Arial"/>
        </w:rPr>
        <w:lastRenderedPageBreak/>
        <w:t>Capitalism</w:t>
      </w:r>
      <w:r w:rsidRPr="005770BA">
        <w:rPr>
          <w:rFonts w:cs="Arial"/>
        </w:rPr>
        <w:t xml:space="preserve"> K</w:t>
      </w:r>
      <w:r>
        <w:rPr>
          <w:rFonts w:cs="Arial"/>
        </w:rPr>
        <w:t xml:space="preserve"> – </w:t>
      </w:r>
      <w:r w:rsidRPr="005770BA">
        <w:rPr>
          <w:rFonts w:cs="Arial"/>
        </w:rPr>
        <w:t>1NC</w:t>
      </w:r>
    </w:p>
    <w:p w14:paraId="4892413B" w14:textId="77777777" w:rsidR="00E857EF" w:rsidRPr="005770BA" w:rsidRDefault="00E857EF" w:rsidP="00E857EF">
      <w:pPr>
        <w:pStyle w:val="Heading4"/>
        <w:rPr>
          <w:rFonts w:cs="Arial"/>
        </w:rPr>
      </w:pPr>
      <w:r w:rsidRPr="005770BA">
        <w:rPr>
          <w:rFonts w:cs="Arial"/>
        </w:rPr>
        <w:t xml:space="preserve">Anti-trust is a capitalist </w:t>
      </w:r>
      <w:r w:rsidRPr="005770BA">
        <w:rPr>
          <w:rFonts w:cs="Arial"/>
          <w:u w:val="single"/>
        </w:rPr>
        <w:t>psy op</w:t>
      </w:r>
      <w:r w:rsidRPr="005770BA">
        <w:rPr>
          <w:rFonts w:cs="Arial"/>
        </w:rPr>
        <w:t xml:space="preserve"> to pacify the working class, buy </w:t>
      </w:r>
      <w:r w:rsidRPr="005770BA">
        <w:rPr>
          <w:rFonts w:cs="Arial"/>
          <w:u w:val="single"/>
        </w:rPr>
        <w:t>time</w:t>
      </w:r>
      <w:r w:rsidRPr="005770BA">
        <w:rPr>
          <w:rFonts w:cs="Arial"/>
        </w:rPr>
        <w:t xml:space="preserve"> to mystify </w:t>
      </w:r>
      <w:r w:rsidRPr="005770BA">
        <w:rPr>
          <w:rFonts w:cs="Arial"/>
          <w:u w:val="single"/>
        </w:rPr>
        <w:t>unsustainable</w:t>
      </w:r>
      <w:r w:rsidRPr="005770BA">
        <w:rPr>
          <w:rFonts w:cs="Arial"/>
        </w:rPr>
        <w:t xml:space="preserve"> accumulation, and map </w:t>
      </w:r>
      <w:r w:rsidRPr="005770BA">
        <w:rPr>
          <w:rFonts w:cs="Arial"/>
          <w:u w:val="single"/>
        </w:rPr>
        <w:t>competition</w:t>
      </w:r>
      <w:r w:rsidRPr="005770BA">
        <w:rPr>
          <w:rFonts w:cs="Arial"/>
        </w:rPr>
        <w:t xml:space="preserve"> onto subjectivity.</w:t>
      </w:r>
    </w:p>
    <w:p w14:paraId="2DDD5B63" w14:textId="77777777" w:rsidR="00E857EF" w:rsidRPr="005770BA" w:rsidRDefault="00E857EF" w:rsidP="00E857EF">
      <w:r w:rsidRPr="005770BA">
        <w:t xml:space="preserve">David </w:t>
      </w:r>
      <w:r w:rsidRPr="005770BA">
        <w:rPr>
          <w:rStyle w:val="Style13ptBold"/>
        </w:rPr>
        <w:t>Lebow 19</w:t>
      </w:r>
      <w:r w:rsidRPr="005770BA">
        <w:t>. Lecturer on Social Studies at Harvard University and lawyer, “Trumpism and the Dialectic of Neoliberal Reason,” Perspectives on Politics 18(2):380-398, doi:10.1017/S1537592719000434</w:t>
      </w:r>
    </w:p>
    <w:p w14:paraId="2007AE79" w14:textId="77777777" w:rsidR="00E857EF" w:rsidRPr="005770BA" w:rsidRDefault="00E857EF" w:rsidP="00E857EF">
      <w:pPr>
        <w:rPr>
          <w:sz w:val="16"/>
          <w:szCs w:val="16"/>
        </w:rPr>
      </w:pPr>
      <w:r w:rsidRPr="005770BA">
        <w:rPr>
          <w:sz w:val="16"/>
          <w:szCs w:val="16"/>
        </w:rPr>
        <w:t>I.  Neoliberal Reason</w:t>
      </w:r>
    </w:p>
    <w:p w14:paraId="61BD12B3" w14:textId="77777777" w:rsidR="00E857EF" w:rsidRPr="005770BA" w:rsidRDefault="00E857EF" w:rsidP="00E857EF">
      <w:pPr>
        <w:rPr>
          <w:sz w:val="16"/>
        </w:rPr>
      </w:pPr>
      <w:r w:rsidRPr="005770BA">
        <w:rPr>
          <w:sz w:val="16"/>
        </w:rPr>
        <w:t xml:space="preserve">As Michel Foucault and others have argued, </w:t>
      </w:r>
      <w:r w:rsidRPr="005770BA">
        <w:rPr>
          <w:rStyle w:val="StyleUnderline"/>
          <w:highlight w:val="cyan"/>
        </w:rPr>
        <w:t>neoliberalism</w:t>
      </w:r>
      <w:r w:rsidRPr="005770BA">
        <w:rPr>
          <w:rStyle w:val="StyleUnderline"/>
        </w:rPr>
        <w:t xml:space="preserve"> entails far more than an economic doctrine favoring deregulated markets</w:t>
      </w:r>
      <w:r w:rsidRPr="005770BA">
        <w:rPr>
          <w:sz w:val="16"/>
        </w:rPr>
        <w:t xml:space="preserve">.4 </w:t>
      </w:r>
      <w:r w:rsidRPr="005770BA">
        <w:rPr>
          <w:rStyle w:val="StyleUnderline"/>
        </w:rPr>
        <w:t xml:space="preserve">It </w:t>
      </w:r>
      <w:r w:rsidRPr="005770BA">
        <w:rPr>
          <w:rStyle w:val="StyleUnderline"/>
          <w:highlight w:val="cyan"/>
        </w:rPr>
        <w:t>is</w:t>
      </w:r>
      <w:r w:rsidRPr="005770BA">
        <w:rPr>
          <w:rStyle w:val="StyleUnderline"/>
        </w:rPr>
        <w:t xml:space="preserve"> a novel form of </w:t>
      </w:r>
      <w:r w:rsidRPr="005770BA">
        <w:rPr>
          <w:rStyle w:val="Emphasis"/>
          <w:highlight w:val="cyan"/>
        </w:rPr>
        <w:t>governmentality</w:t>
      </w:r>
      <w:r w:rsidRPr="005770BA">
        <w:rPr>
          <w:sz w:val="16"/>
        </w:rPr>
        <w:t>—</w:t>
      </w:r>
      <w:r w:rsidRPr="005770BA">
        <w:rPr>
          <w:rStyle w:val="StyleUnderline"/>
        </w:rPr>
        <w:t xml:space="preserve">a </w:t>
      </w:r>
      <w:r w:rsidRPr="005770BA">
        <w:rPr>
          <w:rStyle w:val="Emphasis"/>
        </w:rPr>
        <w:t>rationality</w:t>
      </w:r>
      <w:r w:rsidRPr="005770BA">
        <w:rPr>
          <w:rStyle w:val="StyleUnderline"/>
        </w:rPr>
        <w:t xml:space="preserve"> </w:t>
      </w:r>
      <w:r w:rsidRPr="005770BA">
        <w:rPr>
          <w:rStyle w:val="StyleUnderline"/>
          <w:highlight w:val="cyan"/>
        </w:rPr>
        <w:t>linked to</w:t>
      </w:r>
      <w:r w:rsidRPr="005770BA">
        <w:rPr>
          <w:rStyle w:val="StyleUnderline"/>
        </w:rPr>
        <w:t xml:space="preserve"> technologies of power that govern </w:t>
      </w:r>
      <w:r w:rsidRPr="005770BA">
        <w:rPr>
          <w:rStyle w:val="StyleUnderline"/>
          <w:highlight w:val="cyan"/>
        </w:rPr>
        <w:t>conduct</w:t>
      </w:r>
      <w:r w:rsidRPr="005770BA">
        <w:rPr>
          <w:sz w:val="16"/>
        </w:rPr>
        <w:t xml:space="preserve">, </w:t>
      </w:r>
      <w:r w:rsidRPr="005770BA">
        <w:rPr>
          <w:rStyle w:val="StyleUnderline"/>
        </w:rPr>
        <w:t xml:space="preserve">not just through direct state action but through </w:t>
      </w:r>
      <w:r w:rsidRPr="005770BA">
        <w:rPr>
          <w:rStyle w:val="Emphasis"/>
        </w:rPr>
        <w:t>liberty itself</w:t>
      </w:r>
      <w:r w:rsidRPr="005770BA">
        <w:rPr>
          <w:sz w:val="16"/>
        </w:rPr>
        <w:t xml:space="preserve">.5 Not isolated to the traditionally demarcated sphere of economics, neoliberal society entails a whole economic-juridical order. </w:t>
      </w:r>
    </w:p>
    <w:p w14:paraId="2D834674" w14:textId="77777777" w:rsidR="00E857EF" w:rsidRPr="005770BA" w:rsidRDefault="00E857EF" w:rsidP="00E857EF">
      <w:pPr>
        <w:rPr>
          <w:sz w:val="16"/>
        </w:rPr>
      </w:pPr>
      <w:r w:rsidRPr="005770BA">
        <w:rPr>
          <w:rStyle w:val="StyleUnderline"/>
          <w:highlight w:val="cyan"/>
        </w:rPr>
        <w:t xml:space="preserve">The </w:t>
      </w:r>
      <w:r w:rsidRPr="005770BA">
        <w:rPr>
          <w:rStyle w:val="Emphasis"/>
          <w:highlight w:val="cyan"/>
        </w:rPr>
        <w:t>central</w:t>
      </w:r>
      <w:r w:rsidRPr="005770BA">
        <w:rPr>
          <w:rStyle w:val="StyleUnderline"/>
          <w:highlight w:val="cyan"/>
        </w:rPr>
        <w:t xml:space="preserve"> program</w:t>
      </w:r>
      <w:r w:rsidRPr="005770BA">
        <w:rPr>
          <w:sz w:val="16"/>
        </w:rPr>
        <w:t xml:space="preserve"> of neoliberal governmentality </w:t>
      </w:r>
      <w:r w:rsidRPr="005770BA">
        <w:rPr>
          <w:rStyle w:val="StyleUnderline"/>
          <w:highlight w:val="cyan"/>
        </w:rPr>
        <w:t>is</w:t>
      </w:r>
      <w:r w:rsidRPr="005770BA">
        <w:rPr>
          <w:rStyle w:val="StyleUnderline"/>
        </w:rPr>
        <w:t xml:space="preserve"> the absolute generalization of</w:t>
      </w:r>
      <w:r w:rsidRPr="005770BA">
        <w:rPr>
          <w:rStyle w:val="Emphasis"/>
        </w:rPr>
        <w:t xml:space="preserve"> </w:t>
      </w:r>
      <w:r w:rsidRPr="005770BA">
        <w:rPr>
          <w:rStyle w:val="Emphasis"/>
          <w:highlight w:val="cyan"/>
        </w:rPr>
        <w:t>competition as a universal behavioral norm</w:t>
      </w:r>
      <w:r w:rsidRPr="005770BA">
        <w:rPr>
          <w:sz w:val="16"/>
        </w:rPr>
        <w:t xml:space="preserve">. Whereas in liberal thought, the root principle of capitalism was exchange of equivalents, for neoliberal reason it is competition entailing inequality. The key result of market processes goes from specialization to selection. </w:t>
      </w:r>
      <w:r w:rsidRPr="005770BA">
        <w:rPr>
          <w:rStyle w:val="StyleUnderline"/>
          <w:highlight w:val="cyan"/>
        </w:rPr>
        <w:t>The</w:t>
      </w:r>
      <w:r w:rsidRPr="005770BA">
        <w:rPr>
          <w:rStyle w:val="StyleUnderline"/>
        </w:rPr>
        <w:t xml:space="preserve"> competitive </w:t>
      </w:r>
      <w:r w:rsidRPr="005770BA">
        <w:rPr>
          <w:rStyle w:val="StyleUnderline"/>
          <w:highlight w:val="cyan"/>
        </w:rPr>
        <w:t xml:space="preserve">market is the </w:t>
      </w:r>
      <w:r w:rsidRPr="005770BA">
        <w:rPr>
          <w:rStyle w:val="Emphasis"/>
          <w:highlight w:val="cyan"/>
        </w:rPr>
        <w:t>exclusive site of rationality</w:t>
      </w:r>
      <w:r w:rsidRPr="005770BA">
        <w:rPr>
          <w:sz w:val="16"/>
        </w:rPr>
        <w:t xml:space="preserve">. </w:t>
      </w:r>
      <w:r w:rsidRPr="005770BA">
        <w:rPr>
          <w:rStyle w:val="StyleUnderline"/>
        </w:rPr>
        <w:t>It processes information, indicated by price, and is the only mechanism of producing knowledge</w:t>
      </w:r>
      <w:r w:rsidRPr="005770BA">
        <w:rPr>
          <w:sz w:val="16"/>
        </w:rPr>
        <w:t xml:space="preserve">, </w:t>
      </w:r>
      <w:r w:rsidRPr="005770BA">
        <w:rPr>
          <w:rStyle w:val="StyleUnderline"/>
        </w:rPr>
        <w:t>defined as what is profitably utilizable</w:t>
      </w:r>
      <w:r w:rsidRPr="005770BA">
        <w:rPr>
          <w:sz w:val="16"/>
        </w:rPr>
        <w:t xml:space="preserve">. Because consumers are free to refuse inferior goods or services, the price mechanism of the market system ensures optimal solutions and maximal satisfaction of preferences. </w:t>
      </w:r>
    </w:p>
    <w:p w14:paraId="2032996C" w14:textId="77777777" w:rsidR="00E857EF" w:rsidRPr="005770BA" w:rsidRDefault="00E857EF" w:rsidP="00E857EF">
      <w:pPr>
        <w:rPr>
          <w:sz w:val="16"/>
        </w:rPr>
      </w:pPr>
      <w:r w:rsidRPr="005770BA">
        <w:rPr>
          <w:rStyle w:val="StyleUnderline"/>
        </w:rPr>
        <w:t>Liberal capitalism</w:t>
      </w:r>
      <w:r w:rsidRPr="005770BA">
        <w:rPr>
          <w:sz w:val="16"/>
        </w:rPr>
        <w:t xml:space="preserve">, as Karl Polanyi argued, </w:t>
      </w:r>
      <w:r w:rsidRPr="005770BA">
        <w:rPr>
          <w:rStyle w:val="StyleUnderline"/>
        </w:rPr>
        <w:t>required the construction of “fictitious” commodities like land and labor</w:t>
      </w:r>
      <w:r w:rsidRPr="005770BA">
        <w:rPr>
          <w:sz w:val="16"/>
        </w:rPr>
        <w:t xml:space="preserve">.6 </w:t>
      </w:r>
      <w:r w:rsidRPr="005770BA">
        <w:rPr>
          <w:rStyle w:val="StyleUnderline"/>
        </w:rPr>
        <w:t>These abstract, exchangeable factors of production had to be disembedded from concrete non-market social relations, norms, and values</w:t>
      </w:r>
      <w:r w:rsidRPr="005770BA">
        <w:rPr>
          <w:sz w:val="16"/>
        </w:rPr>
        <w:t xml:space="preserve">. Instead of merely disembedding commodities, neoliberalism intervenes to make competitive mechanisms regulate every moment and point in society. </w:t>
      </w:r>
      <w:r w:rsidRPr="005770BA">
        <w:rPr>
          <w:rStyle w:val="StyleUnderline"/>
        </w:rPr>
        <w:t xml:space="preserve">It strives to build an empire of </w:t>
      </w:r>
      <w:r w:rsidRPr="005770BA">
        <w:rPr>
          <w:rStyle w:val="StyleUnderline"/>
          <w:highlight w:val="cyan"/>
        </w:rPr>
        <w:t xml:space="preserve">market choice </w:t>
      </w:r>
      <w:r w:rsidRPr="005770BA">
        <w:rPr>
          <w:rStyle w:val="StyleUnderline"/>
        </w:rPr>
        <w:t xml:space="preserve">that </w:t>
      </w:r>
      <w:r w:rsidRPr="005770BA">
        <w:rPr>
          <w:rStyle w:val="Emphasis"/>
          <w:highlight w:val="cyan"/>
        </w:rPr>
        <w:t>invades every domain</w:t>
      </w:r>
      <w:r w:rsidRPr="005770BA">
        <w:rPr>
          <w:rStyle w:val="Emphasis"/>
        </w:rPr>
        <w:t xml:space="preserve"> of life</w:t>
      </w:r>
      <w:r w:rsidRPr="005770BA">
        <w:rPr>
          <w:sz w:val="16"/>
        </w:rPr>
        <w:t xml:space="preserve">, </w:t>
      </w:r>
      <w:r w:rsidRPr="005770BA">
        <w:rPr>
          <w:rStyle w:val="StyleUnderline"/>
          <w:highlight w:val="cyan"/>
        </w:rPr>
        <w:t>and deposes all</w:t>
      </w:r>
      <w:r w:rsidRPr="005770BA">
        <w:rPr>
          <w:rStyle w:val="StyleUnderline"/>
        </w:rPr>
        <w:t xml:space="preserve"> other social, political and solidaristic institutions and </w:t>
      </w:r>
      <w:r w:rsidRPr="005770BA">
        <w:rPr>
          <w:rStyle w:val="StyleUnderline"/>
          <w:highlight w:val="cyan"/>
        </w:rPr>
        <w:t>value</w:t>
      </w:r>
      <w:r w:rsidRPr="005770BA">
        <w:rPr>
          <w:rStyle w:val="StyleUnderline"/>
        </w:rPr>
        <w:t>s</w:t>
      </w:r>
      <w:r w:rsidRPr="005770BA">
        <w:rPr>
          <w:sz w:val="16"/>
        </w:rPr>
        <w:t xml:space="preserve">. </w:t>
      </w:r>
    </w:p>
    <w:p w14:paraId="50349070" w14:textId="77777777" w:rsidR="00E857EF" w:rsidRPr="005770BA" w:rsidRDefault="00E857EF" w:rsidP="00E857EF">
      <w:pPr>
        <w:rPr>
          <w:rStyle w:val="StyleUnderline"/>
        </w:rPr>
      </w:pPr>
      <w:r w:rsidRPr="005770BA">
        <w:rPr>
          <w:rStyle w:val="Emphasis"/>
        </w:rPr>
        <w:t>Neoliberalism does not allege that markets are natural</w:t>
      </w:r>
      <w:r w:rsidRPr="005770BA">
        <w:rPr>
          <w:sz w:val="16"/>
        </w:rPr>
        <w:t xml:space="preserve">; </w:t>
      </w:r>
      <w:r w:rsidRPr="005770BA">
        <w:rPr>
          <w:rStyle w:val="Emphasis"/>
          <w:highlight w:val="cyan"/>
        </w:rPr>
        <w:t>competition</w:t>
      </w:r>
      <w:r w:rsidRPr="005770BA">
        <w:rPr>
          <w:rStyle w:val="Emphasis"/>
        </w:rPr>
        <w:t xml:space="preserve"> </w:t>
      </w:r>
      <w:r w:rsidRPr="005770BA">
        <w:rPr>
          <w:rStyle w:val="Emphasis"/>
          <w:highlight w:val="cyan"/>
        </w:rPr>
        <w:t>must be constructed</w:t>
      </w:r>
      <w:r w:rsidRPr="005770BA">
        <w:rPr>
          <w:sz w:val="16"/>
        </w:rPr>
        <w:t xml:space="preserve">. </w:t>
      </w:r>
      <w:r w:rsidRPr="005770BA">
        <w:rPr>
          <w:rStyle w:val="StyleUnderline"/>
        </w:rPr>
        <w:t>Rather than endorsing laissez-faire overseen by a night watchman</w:t>
      </w:r>
      <w:r w:rsidRPr="005770BA">
        <w:rPr>
          <w:sz w:val="16"/>
        </w:rPr>
        <w:t xml:space="preserve">, </w:t>
      </w:r>
      <w:r w:rsidRPr="005770BA">
        <w:rPr>
          <w:rStyle w:val="StyleUnderline"/>
          <w:highlight w:val="cyan"/>
        </w:rPr>
        <w:t xml:space="preserve">it stipulates a </w:t>
      </w:r>
      <w:r w:rsidRPr="005770BA">
        <w:rPr>
          <w:rStyle w:val="Emphasis"/>
          <w:highlight w:val="cyan"/>
        </w:rPr>
        <w:t>strong state</w:t>
      </w:r>
      <w:r w:rsidRPr="005770BA">
        <w:rPr>
          <w:rStyle w:val="StyleUnderline"/>
        </w:rPr>
        <w:t xml:space="preserve"> engaged </w:t>
      </w:r>
      <w:r w:rsidRPr="005770BA">
        <w:rPr>
          <w:rStyle w:val="StyleUnderline"/>
          <w:highlight w:val="cyan"/>
        </w:rPr>
        <w:t xml:space="preserve">in </w:t>
      </w:r>
      <w:r w:rsidRPr="005770BA">
        <w:rPr>
          <w:rStyle w:val="Emphasis"/>
          <w:highlight w:val="cyan"/>
        </w:rPr>
        <w:t>permanent vigilance</w:t>
      </w:r>
      <w:r w:rsidRPr="005770BA">
        <w:rPr>
          <w:rStyle w:val="StyleUnderline"/>
        </w:rPr>
        <w:t xml:space="preserve">, activity, and intervention </w:t>
      </w:r>
      <w:r w:rsidRPr="005770BA">
        <w:rPr>
          <w:rStyle w:val="StyleUnderline"/>
          <w:highlight w:val="cyan"/>
        </w:rPr>
        <w:t xml:space="preserve">to </w:t>
      </w:r>
      <w:r w:rsidRPr="005770BA">
        <w:rPr>
          <w:rStyle w:val="Emphasis"/>
          <w:highlight w:val="cyan"/>
        </w:rPr>
        <w:t>maintain artificial competition</w:t>
      </w:r>
      <w:r w:rsidRPr="005770BA">
        <w:rPr>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w:t>
      </w:r>
      <w:r w:rsidRPr="00085707">
        <w:rPr>
          <w:sz w:val="16"/>
        </w:rPr>
        <w:t xml:space="preserve">of public legitimacy. </w:t>
      </w:r>
      <w:r w:rsidRPr="00085707">
        <w:rPr>
          <w:rStyle w:val="StyleUnderline"/>
        </w:rPr>
        <w:t>Governance depoliticizes public power, promotes</w:t>
      </w:r>
      <w:r w:rsidRPr="00085707">
        <w:rPr>
          <w:sz w:val="16"/>
        </w:rPr>
        <w:t xml:space="preserve"> ostensibly </w:t>
      </w:r>
      <w:r w:rsidRPr="00085707">
        <w:rPr>
          <w:rStyle w:val="StyleUnderline"/>
        </w:rPr>
        <w:t xml:space="preserve">post-ideological technical </w:t>
      </w:r>
      <w:r w:rsidRPr="00085707">
        <w:rPr>
          <w:rStyle w:val="Emphasis"/>
        </w:rPr>
        <w:t>problem-solving</w:t>
      </w:r>
      <w:r w:rsidRPr="00085707">
        <w:rPr>
          <w:rStyle w:val="StyleUnderline"/>
        </w:rPr>
        <w:t xml:space="preserve"> by </w:t>
      </w:r>
      <w:r w:rsidRPr="00085707">
        <w:rPr>
          <w:rStyle w:val="Emphasis"/>
        </w:rPr>
        <w:t>experts</w:t>
      </w:r>
      <w:r w:rsidRPr="00085707">
        <w:rPr>
          <w:rStyle w:val="StyleUnderline"/>
        </w:rPr>
        <w:t xml:space="preserve">, and relies on “best-practices” that </w:t>
      </w:r>
      <w:r w:rsidRPr="00085707">
        <w:rPr>
          <w:rStyle w:val="Emphasis"/>
        </w:rPr>
        <w:t>dissolve the distinction between public and private organization</w:t>
      </w:r>
      <w:r w:rsidRPr="00085707">
        <w:rPr>
          <w:sz w:val="16"/>
        </w:rPr>
        <w:t>.8</w:t>
      </w:r>
    </w:p>
    <w:p w14:paraId="0B95E81D" w14:textId="77777777" w:rsidR="00E857EF" w:rsidRPr="005770BA" w:rsidRDefault="00E857EF" w:rsidP="00E857EF">
      <w:pPr>
        <w:rPr>
          <w:sz w:val="16"/>
        </w:rPr>
      </w:pPr>
      <w:r w:rsidRPr="005770BA">
        <w:rPr>
          <w:rStyle w:val="StyleUnderline"/>
        </w:rPr>
        <w:t>Unlimited generalization of competition yields an enterprise society in which calculations of supply/demand and cost/benefit become the model of all social relations</w:t>
      </w:r>
      <w:r w:rsidRPr="005770BA">
        <w:rPr>
          <w:sz w:val="16"/>
        </w:rPr>
        <w:t xml:space="preserve">. </w:t>
      </w:r>
      <w:r w:rsidRPr="005770BA">
        <w:rPr>
          <w:rStyle w:val="StyleUnderline"/>
          <w:highlight w:val="cyan"/>
        </w:rPr>
        <w:t xml:space="preserve">Neoliberal reason renders </w:t>
      </w:r>
      <w:r w:rsidRPr="005770BA">
        <w:rPr>
          <w:rStyle w:val="Emphasis"/>
          <w:highlight w:val="cyan"/>
        </w:rPr>
        <w:t>homo economicus</w:t>
      </w:r>
      <w:r w:rsidRPr="005770BA">
        <w:rPr>
          <w:sz w:val="16"/>
        </w:rPr>
        <w:t xml:space="preserve">, based on this model of the enterprise, </w:t>
      </w:r>
      <w:r w:rsidRPr="005770BA">
        <w:rPr>
          <w:rStyle w:val="StyleUnderline"/>
          <w:highlight w:val="cyan"/>
        </w:rPr>
        <w:t xml:space="preserve">the </w:t>
      </w:r>
      <w:r w:rsidRPr="005770BA">
        <w:rPr>
          <w:rStyle w:val="Emphasis"/>
          <w:highlight w:val="cyan"/>
        </w:rPr>
        <w:t>exhaustive figuration of human subjectivity</w:t>
      </w:r>
      <w:r w:rsidRPr="005770BA">
        <w:rPr>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5770BA">
        <w:rPr>
          <w:rStyle w:val="StyleUnderline"/>
        </w:rPr>
        <w:t>This neoliberal subject is an aggregate of human capital who invests in his own income-generating abilities</w:t>
      </w:r>
      <w:r w:rsidRPr="005770BA">
        <w:rPr>
          <w:sz w:val="16"/>
        </w:rPr>
        <w:t xml:space="preserve">. </w:t>
      </w:r>
    </w:p>
    <w:p w14:paraId="10F668B2" w14:textId="77777777" w:rsidR="00E857EF" w:rsidRPr="005770BA" w:rsidRDefault="00E857EF" w:rsidP="00E857EF">
      <w:pPr>
        <w:rPr>
          <w:sz w:val="16"/>
        </w:rPr>
      </w:pPr>
      <w:r w:rsidRPr="005770BA">
        <w:rPr>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581B2511" w14:textId="77777777" w:rsidR="00E857EF" w:rsidRPr="005770BA" w:rsidRDefault="00E857EF" w:rsidP="00E857EF">
      <w:pPr>
        <w:rPr>
          <w:sz w:val="16"/>
        </w:rPr>
      </w:pPr>
      <w:r w:rsidRPr="005770BA">
        <w:rPr>
          <w:sz w:val="16"/>
        </w:rPr>
        <w:lastRenderedPageBreak/>
        <w:t xml:space="preserve">II. From Keynesian State Capitalism to Neoliberal Deregulation </w:t>
      </w:r>
    </w:p>
    <w:p w14:paraId="2469E40E" w14:textId="77777777" w:rsidR="00E857EF" w:rsidRPr="005770BA" w:rsidRDefault="00E857EF" w:rsidP="00E857EF">
      <w:pPr>
        <w:rPr>
          <w:sz w:val="16"/>
        </w:rPr>
      </w:pPr>
      <w:r w:rsidRPr="005770BA">
        <w:rPr>
          <w:rStyle w:val="StyleUnderline"/>
        </w:rPr>
        <w:t>Situating the 2008 crisis in a historical account of American political and economic development clarifies its broader significance</w:t>
      </w:r>
      <w:r w:rsidRPr="005770BA">
        <w:rPr>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5770BA">
        <w:rPr>
          <w:rStyle w:val="StyleUnderline"/>
        </w:rPr>
        <w:t xml:space="preserve">The slew of </w:t>
      </w:r>
      <w:r w:rsidRPr="005770BA">
        <w:rPr>
          <w:rStyle w:val="StyleUnderline"/>
          <w:highlight w:val="cyan"/>
        </w:rPr>
        <w:t>New Deal innovations included</w:t>
      </w:r>
      <w:r w:rsidRPr="005770BA">
        <w:rPr>
          <w:rStyle w:val="StyleUnderline"/>
        </w:rPr>
        <w:t xml:space="preserve"> state oversight of labor negotiations, </w:t>
      </w:r>
      <w:r w:rsidRPr="005770BA">
        <w:rPr>
          <w:rStyle w:val="Emphasis"/>
          <w:highlight w:val="cyan"/>
        </w:rPr>
        <w:t>invigorated antitrust</w:t>
      </w:r>
      <w:r w:rsidRPr="005770BA">
        <w:rPr>
          <w:rStyle w:val="StyleUnderline"/>
        </w:rPr>
        <w:t>,</w:t>
      </w:r>
      <w:r w:rsidRPr="005770BA">
        <w:rPr>
          <w:sz w:val="16"/>
        </w:rPr>
        <w:t xml:space="preserve"> Keynesian countercyclical </w:t>
      </w:r>
      <w:r w:rsidRPr="005770BA">
        <w:rPr>
          <w:rStyle w:val="StyleUnderline"/>
        </w:rPr>
        <w:t>deficits to stimulate demand and increase purchasing power</w:t>
      </w:r>
      <w:r w:rsidRPr="005770BA">
        <w:rPr>
          <w:sz w:val="16"/>
        </w:rPr>
        <w:t xml:space="preserve">, </w:t>
      </w:r>
      <w:r w:rsidRPr="005770BA">
        <w:rPr>
          <w:rStyle w:val="StyleUnderline"/>
        </w:rPr>
        <w:t>an expansive public sector</w:t>
      </w:r>
      <w:r w:rsidRPr="005770BA">
        <w:rPr>
          <w:sz w:val="16"/>
        </w:rPr>
        <w:t xml:space="preserve"> sheltered from the business cycle, </w:t>
      </w:r>
      <w:r w:rsidRPr="005770BA">
        <w:rPr>
          <w:rStyle w:val="StyleUnderline"/>
        </w:rPr>
        <w:t xml:space="preserve">aggressive </w:t>
      </w:r>
      <w:r w:rsidRPr="005770BA">
        <w:rPr>
          <w:rStyle w:val="Emphasis"/>
        </w:rPr>
        <w:t>banking regulation</w:t>
      </w:r>
      <w:r w:rsidRPr="005770BA">
        <w:rPr>
          <w:sz w:val="16"/>
        </w:rPr>
        <w:t xml:space="preserve">, </w:t>
      </w:r>
      <w:r w:rsidRPr="005770BA">
        <w:rPr>
          <w:rStyle w:val="StyleUnderline"/>
        </w:rPr>
        <w:t>and social insurance</w:t>
      </w:r>
      <w:r w:rsidRPr="005770BA">
        <w:rPr>
          <w:sz w:val="16"/>
        </w:rPr>
        <w:t xml:space="preserve">. </w:t>
      </w:r>
      <w:r w:rsidRPr="005770BA">
        <w:rPr>
          <w:rStyle w:val="Emphasis"/>
          <w:highlight w:val="cyan"/>
        </w:rPr>
        <w:t>Regulation and redistribution</w:t>
      </w:r>
      <w:r w:rsidRPr="005770BA">
        <w:rPr>
          <w:rStyle w:val="StyleUnderline"/>
        </w:rPr>
        <w:t xml:space="preserve"> </w:t>
      </w:r>
      <w:r w:rsidRPr="005770BA">
        <w:rPr>
          <w:rStyle w:val="StyleUnderline"/>
          <w:highlight w:val="cyan"/>
        </w:rPr>
        <w:t>ensured the conditions</w:t>
      </w:r>
      <w:r w:rsidRPr="005770BA">
        <w:rPr>
          <w:rStyle w:val="StyleUnderline"/>
        </w:rPr>
        <w:t xml:space="preserve"> necessary </w:t>
      </w:r>
      <w:r w:rsidRPr="005770BA">
        <w:rPr>
          <w:rStyle w:val="StyleUnderline"/>
          <w:highlight w:val="cyan"/>
        </w:rPr>
        <w:t>for</w:t>
      </w:r>
      <w:r w:rsidRPr="005770BA">
        <w:rPr>
          <w:rStyle w:val="StyleUnderline"/>
        </w:rPr>
        <w:t xml:space="preserve"> an economic system based on </w:t>
      </w:r>
      <w:r w:rsidRPr="005770BA">
        <w:rPr>
          <w:rStyle w:val="Emphasis"/>
          <w:highlight w:val="cyan"/>
        </w:rPr>
        <w:t>capital accumulation</w:t>
      </w:r>
      <w:r w:rsidRPr="005770BA">
        <w:rPr>
          <w:sz w:val="16"/>
        </w:rPr>
        <w:t xml:space="preserve">, </w:t>
      </w:r>
      <w:r w:rsidRPr="005770BA">
        <w:rPr>
          <w:rStyle w:val="StyleUnderline"/>
        </w:rPr>
        <w:t>private property, and corporate profit to endure</w:t>
      </w:r>
      <w:r w:rsidRPr="005770BA">
        <w:rPr>
          <w:sz w:val="16"/>
        </w:rPr>
        <w:t xml:space="preserve">. </w:t>
      </w:r>
    </w:p>
    <w:p w14:paraId="0D5EAFA0" w14:textId="77777777" w:rsidR="00E857EF" w:rsidRPr="005770BA" w:rsidRDefault="00E857EF" w:rsidP="00E857EF">
      <w:pPr>
        <w:rPr>
          <w:sz w:val="16"/>
        </w:rPr>
      </w:pPr>
      <w:r w:rsidRPr="005770BA">
        <w:rPr>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04844BFE" w14:textId="77777777" w:rsidR="00E857EF" w:rsidRPr="005770BA" w:rsidRDefault="00E857EF" w:rsidP="00E857EF">
      <w:pPr>
        <w:rPr>
          <w:rStyle w:val="StyleUnderline"/>
        </w:rPr>
      </w:pPr>
      <w:r w:rsidRPr="005770BA">
        <w:rPr>
          <w:sz w:val="16"/>
        </w:rPr>
        <w:t xml:space="preserve">The intermeshing of state and society through interest groups, agencies, and professionalized parties marginalized the public. </w:t>
      </w:r>
      <w:r w:rsidRPr="005770BA">
        <w:rPr>
          <w:rStyle w:val="StyleUnderline"/>
        </w:rPr>
        <w:t>The sovereign public opinion that Progressives had hoped would rationalize government gave way to the rationality supposedly inherent in processes of public law, public-private negotiation, and regulated markets</w:t>
      </w:r>
      <w:r w:rsidRPr="005770BA">
        <w:rPr>
          <w:sz w:val="16"/>
        </w:rPr>
        <w:t xml:space="preserve">. The state was endowed with a diffuse legitimacy in exchange for a growing economy, broad distribution, and ongoing household capacity to consume.16 </w:t>
      </w:r>
      <w:r w:rsidRPr="005770BA">
        <w:rPr>
          <w:rStyle w:val="StyleUnderline"/>
        </w:rPr>
        <w:t xml:space="preserve">The </w:t>
      </w:r>
      <w:r w:rsidRPr="005770BA">
        <w:rPr>
          <w:rStyle w:val="StyleUnderline"/>
          <w:highlight w:val="cyan"/>
        </w:rPr>
        <w:t xml:space="preserve">Keynesian </w:t>
      </w:r>
      <w:r w:rsidRPr="005770BA">
        <w:rPr>
          <w:rStyle w:val="StyleUnderline"/>
        </w:rPr>
        <w:t xml:space="preserve">welfare </w:t>
      </w:r>
      <w:r w:rsidRPr="005770BA">
        <w:rPr>
          <w:rStyle w:val="StyleUnderline"/>
          <w:highlight w:val="cyan"/>
        </w:rPr>
        <w:t xml:space="preserve">settlement </w:t>
      </w:r>
      <w:r w:rsidRPr="005770BA">
        <w:rPr>
          <w:rStyle w:val="Emphasis"/>
          <w:highlight w:val="cyan"/>
        </w:rPr>
        <w:t>pacified the working class</w:t>
      </w:r>
      <w:r w:rsidRPr="005770BA">
        <w:rPr>
          <w:sz w:val="16"/>
          <w:highlight w:val="cyan"/>
        </w:rPr>
        <w:t xml:space="preserve">, </w:t>
      </w:r>
      <w:r w:rsidRPr="005770BA">
        <w:rPr>
          <w:rStyle w:val="Emphasis"/>
          <w:highlight w:val="cyan"/>
        </w:rPr>
        <w:t>protecting the market</w:t>
      </w:r>
      <w:r w:rsidRPr="005770BA">
        <w:rPr>
          <w:rStyle w:val="Emphasis"/>
        </w:rPr>
        <w:t xml:space="preserve"> economy </w:t>
      </w:r>
      <w:r w:rsidRPr="005770BA">
        <w:rPr>
          <w:rStyle w:val="Emphasis"/>
          <w:highlight w:val="cyan"/>
        </w:rPr>
        <w:t>from</w:t>
      </w:r>
      <w:r w:rsidRPr="005770BA">
        <w:rPr>
          <w:rStyle w:val="Emphasis"/>
        </w:rPr>
        <w:t xml:space="preserve"> more </w:t>
      </w:r>
      <w:r w:rsidRPr="005770BA">
        <w:rPr>
          <w:rStyle w:val="Emphasis"/>
          <w:highlight w:val="cyan"/>
        </w:rPr>
        <w:t>radical political pressures</w:t>
      </w:r>
      <w:r w:rsidRPr="005770BA">
        <w:rPr>
          <w:sz w:val="16"/>
        </w:rPr>
        <w:t xml:space="preserve">. </w:t>
      </w:r>
      <w:r w:rsidRPr="005770BA">
        <w:rPr>
          <w:rStyle w:val="StyleUnderline"/>
        </w:rPr>
        <w:t>Newly available, mass-produced commodities encouraged leveled-down notions of citizenship as welfare clientelism and privatistic consumption</w:t>
      </w:r>
      <w:r w:rsidRPr="005770BA">
        <w:rPr>
          <w:sz w:val="16"/>
        </w:rPr>
        <w:t xml:space="preserve">. As the state expanded and routinized, </w:t>
      </w:r>
      <w:r w:rsidRPr="005770BA">
        <w:rPr>
          <w:rStyle w:val="StyleUnderline"/>
        </w:rPr>
        <w:t xml:space="preserve">the initial politicization of private property relations through public intervention developed into depoliticized economic management by lawyers and social scientists organized by administrative and judicial processes. </w:t>
      </w:r>
    </w:p>
    <w:p w14:paraId="626411F5" w14:textId="77777777" w:rsidR="00E857EF" w:rsidRPr="005770BA" w:rsidRDefault="00E857EF" w:rsidP="00E857EF">
      <w:pPr>
        <w:rPr>
          <w:sz w:val="16"/>
        </w:rPr>
      </w:pPr>
      <w:r w:rsidRPr="005770BA">
        <w:rPr>
          <w:sz w:val="16"/>
        </w:rPr>
        <w:t xml:space="preserve">The terms of the social contract preserving the coexistence of capitalism and democracy had been set. </w:t>
      </w:r>
      <w:r w:rsidRPr="005770BA">
        <w:rPr>
          <w:rStyle w:val="StyleUnderline"/>
        </w:rPr>
        <w:t>In exchange for a pacified citizenry and depoliticized regulatory authority</w:t>
      </w:r>
      <w:r w:rsidRPr="005770BA">
        <w:rPr>
          <w:sz w:val="16"/>
        </w:rPr>
        <w:t xml:space="preserve">, </w:t>
      </w:r>
      <w:r w:rsidRPr="005770BA">
        <w:rPr>
          <w:rStyle w:val="StyleUnderline"/>
        </w:rPr>
        <w:t>the policy state promised to deploy instrumental reason to sustain both capital accumulation and widely distributed capacity to consume</w:t>
      </w:r>
      <w:r w:rsidRPr="005770BA">
        <w:rPr>
          <w:sz w:val="16"/>
        </w:rPr>
        <w:t xml:space="preserve"> (</w:t>
      </w:r>
      <w:r w:rsidRPr="005770BA">
        <w:rPr>
          <w:rStyle w:val="StyleUnderline"/>
        </w:rPr>
        <w:t>supported, always, by the exclusion of African Americans</w:t>
      </w:r>
      <w:r w:rsidRPr="005770BA">
        <w:rPr>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3411D72B" w14:textId="77777777" w:rsidR="00E857EF" w:rsidRPr="005770BA" w:rsidRDefault="00E857EF" w:rsidP="00E857EF">
      <w:pPr>
        <w:rPr>
          <w:sz w:val="16"/>
        </w:rPr>
      </w:pPr>
      <w:r w:rsidRPr="005770BA">
        <w:rPr>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5770BA">
        <w:rPr>
          <w:rStyle w:val="StyleUnderline"/>
          <w:highlight w:val="cyan"/>
        </w:rPr>
        <w:t>the state “</w:t>
      </w:r>
      <w:r w:rsidRPr="005770BA">
        <w:rPr>
          <w:rStyle w:val="Emphasis"/>
          <w:highlight w:val="cyan"/>
        </w:rPr>
        <w:t>bought time</w:t>
      </w:r>
      <w:r w:rsidRPr="005770BA">
        <w:rPr>
          <w:rStyle w:val="StyleUnderline"/>
          <w:highlight w:val="cyan"/>
        </w:rPr>
        <w:t xml:space="preserve">” </w:t>
      </w:r>
      <w:r w:rsidRPr="005770BA">
        <w:rPr>
          <w:rStyle w:val="StyleUnderline"/>
        </w:rPr>
        <w:t xml:space="preserve">by finding new ways to generate </w:t>
      </w:r>
      <w:r w:rsidRPr="005770BA">
        <w:rPr>
          <w:rStyle w:val="Emphasis"/>
        </w:rPr>
        <w:t xml:space="preserve">illusions of widely distributed prosperity </w:t>
      </w:r>
      <w:r w:rsidRPr="005770BA">
        <w:rPr>
          <w:sz w:val="16"/>
        </w:rPr>
        <w:t xml:space="preserve">that prolonged the capacity of the lower and middle classes to consume.17 </w:t>
      </w:r>
      <w:r w:rsidRPr="005770BA">
        <w:rPr>
          <w:rStyle w:val="StyleUnderline"/>
          <w:highlight w:val="cyan"/>
        </w:rPr>
        <w:t xml:space="preserve">Each </w:t>
      </w:r>
      <w:r w:rsidRPr="005770BA">
        <w:rPr>
          <w:rStyle w:val="StyleUnderline"/>
        </w:rPr>
        <w:lastRenderedPageBreak/>
        <w:t xml:space="preserve">successive attempt </w:t>
      </w:r>
      <w:r w:rsidRPr="005770BA">
        <w:rPr>
          <w:rStyle w:val="StyleUnderline"/>
          <w:highlight w:val="cyan"/>
        </w:rPr>
        <w:t>exhausted itself, leading to</w:t>
      </w:r>
      <w:r w:rsidRPr="005770BA">
        <w:rPr>
          <w:rStyle w:val="StyleUnderline"/>
        </w:rPr>
        <w:t xml:space="preserve"> </w:t>
      </w:r>
      <w:r w:rsidRPr="005770BA">
        <w:rPr>
          <w:rStyle w:val="Emphasis"/>
          <w:highlight w:val="cyan"/>
        </w:rPr>
        <w:t xml:space="preserve">new </w:t>
      </w:r>
      <w:r w:rsidRPr="005770BA">
        <w:rPr>
          <w:rStyle w:val="Emphasis"/>
        </w:rPr>
        <w:t xml:space="preserve">and </w:t>
      </w:r>
      <w:r w:rsidRPr="005770BA">
        <w:rPr>
          <w:rStyle w:val="Emphasis"/>
          <w:highlight w:val="cyan"/>
        </w:rPr>
        <w:t>escalating disturbances</w:t>
      </w:r>
      <w:r w:rsidRPr="005770BA">
        <w:rPr>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2B786D6E" w14:textId="77777777" w:rsidR="00E857EF" w:rsidRPr="005770BA" w:rsidRDefault="00E857EF" w:rsidP="00E857EF">
      <w:pPr>
        <w:rPr>
          <w:sz w:val="16"/>
        </w:rPr>
      </w:pPr>
      <w:r w:rsidRPr="005770BA">
        <w:rPr>
          <w:rStyle w:val="StyleUnderline"/>
        </w:rPr>
        <w:t>Each device for upholding spending maintained the legitimacy of the depoliticized political economy</w:t>
      </w:r>
      <w:r w:rsidRPr="005770BA">
        <w:rPr>
          <w:sz w:val="16"/>
        </w:rPr>
        <w:t xml:space="preserve">, </w:t>
      </w:r>
      <w:r w:rsidRPr="005770BA">
        <w:rPr>
          <w:rStyle w:val="StyleUnderline"/>
        </w:rPr>
        <w:t>even as liberalization continued to strip the wage-dependent population of regulatory and redistributive safeguards</w:t>
      </w:r>
      <w:r w:rsidRPr="005770BA">
        <w:rPr>
          <w:sz w:val="16"/>
        </w:rPr>
        <w:t xml:space="preserve">. </w:t>
      </w:r>
      <w:r w:rsidRPr="005770BA">
        <w:rPr>
          <w:rStyle w:val="StyleUnderline"/>
        </w:rPr>
        <w:t>The end of the inflation era brought structural unemployment and weakened trade unions</w:t>
      </w:r>
      <w:r w:rsidRPr="005770BA">
        <w:rPr>
          <w:sz w:val="16"/>
        </w:rPr>
        <w:t xml:space="preserve">. </w:t>
      </w:r>
      <w:r w:rsidRPr="005770BA">
        <w:rPr>
          <w:rStyle w:val="StyleUnderline"/>
        </w:rPr>
        <w:t>The passing of the public debt regime meant cuts to social rights, privatization of social services, and a trimmed public sector</w:t>
      </w:r>
      <w:r w:rsidRPr="005770BA">
        <w:rPr>
          <w:sz w:val="16"/>
        </w:rPr>
        <w:t xml:space="preserve">. </w:t>
      </w:r>
      <w:r w:rsidRPr="005770BA">
        <w:rPr>
          <w:rStyle w:val="StyleUnderline"/>
        </w:rPr>
        <w:t>Growing private debt enabled people to hold on despite lost savings, and rising under- and unemployment</w:t>
      </w:r>
      <w:r w:rsidRPr="005770BA">
        <w:rPr>
          <w:sz w:val="16"/>
        </w:rPr>
        <w:t xml:space="preserve">. </w:t>
      </w:r>
      <w:r w:rsidRPr="005770BA">
        <w:rPr>
          <w:rStyle w:val="StyleUnderline"/>
        </w:rPr>
        <w:t>At every step, the neoliberal project was “dressed up” as a consumption project</w:t>
      </w:r>
      <w:r w:rsidRPr="005770BA">
        <w:rPr>
          <w:sz w:val="16"/>
        </w:rPr>
        <w:t xml:space="preserve">.19 Continuing consumption ensured legitimacy long enough to enact total transformation of the political economy. </w:t>
      </w:r>
    </w:p>
    <w:p w14:paraId="460AE283" w14:textId="77777777" w:rsidR="00E857EF" w:rsidRPr="005770BA" w:rsidRDefault="00E857EF" w:rsidP="00E857EF">
      <w:pPr>
        <w:rPr>
          <w:sz w:val="16"/>
        </w:rPr>
      </w:pPr>
      <w:r w:rsidRPr="005770BA">
        <w:rPr>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2AA0955B" w14:textId="77777777" w:rsidR="00E857EF" w:rsidRPr="005770BA" w:rsidRDefault="00E857EF" w:rsidP="00E857EF">
      <w:pPr>
        <w:rPr>
          <w:sz w:val="16"/>
        </w:rPr>
      </w:pPr>
      <w:r w:rsidRPr="005770BA">
        <w:rPr>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6D8E8EC2" w14:textId="77777777" w:rsidR="00E857EF" w:rsidRPr="005770BA" w:rsidRDefault="00E857EF" w:rsidP="00E857EF">
      <w:pPr>
        <w:rPr>
          <w:sz w:val="16"/>
        </w:rPr>
      </w:pPr>
      <w:r w:rsidRPr="005770BA">
        <w:rPr>
          <w:sz w:val="16"/>
        </w:rPr>
        <w:t xml:space="preserve">Unable to buy more time, the state’s </w:t>
      </w:r>
      <w:r w:rsidRPr="00085707">
        <w:rPr>
          <w:sz w:val="16"/>
        </w:rPr>
        <w:t xml:space="preserve">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085707">
        <w:rPr>
          <w:rStyle w:val="StyleUnderline"/>
        </w:rPr>
        <w:t xml:space="preserve">Time has belied the </w:t>
      </w:r>
      <w:r w:rsidRPr="00085707">
        <w:rPr>
          <w:rStyle w:val="Emphasis"/>
        </w:rPr>
        <w:t>premature</w:t>
      </w:r>
      <w:r w:rsidRPr="00085707">
        <w:rPr>
          <w:rStyle w:val="StyleUnderline"/>
        </w:rPr>
        <w:t xml:space="preserve"> conclusion that </w:t>
      </w:r>
      <w:r w:rsidRPr="00085707">
        <w:rPr>
          <w:rStyle w:val="Emphasis"/>
        </w:rPr>
        <w:t>contradiction and crisis potential had been overcome by state capitalism</w:t>
      </w:r>
      <w:r w:rsidRPr="00085707">
        <w:rPr>
          <w:sz w:val="16"/>
        </w:rPr>
        <w:t xml:space="preserve">. </w:t>
      </w:r>
      <w:r w:rsidRPr="00085707">
        <w:rPr>
          <w:rStyle w:val="StyleUnderline"/>
        </w:rPr>
        <w:t>Contradiction was relocated into cross</w:t>
      </w:r>
      <w:r w:rsidRPr="005770BA">
        <w:rPr>
          <w:rStyle w:val="StyleUnderline"/>
        </w:rPr>
        <w:t>-cutting imperatives for the state to enable capital accumulation and distribute consumption</w:t>
      </w:r>
      <w:r w:rsidRPr="005770BA">
        <w:rPr>
          <w:sz w:val="16"/>
        </w:rPr>
        <w:t xml:space="preserve">. In hindsight, </w:t>
      </w:r>
      <w:r w:rsidRPr="005770BA">
        <w:rPr>
          <w:rStyle w:val="StyleUnderline"/>
          <w:highlight w:val="cyan"/>
        </w:rPr>
        <w:t xml:space="preserve">we find only a window of stabilization of an </w:t>
      </w:r>
      <w:r w:rsidRPr="005770BA">
        <w:rPr>
          <w:rStyle w:val="Emphasis"/>
          <w:highlight w:val="cyan"/>
        </w:rPr>
        <w:t>enduring crisis potential</w:t>
      </w:r>
      <w:r w:rsidRPr="005770BA">
        <w:rPr>
          <w:rStyle w:val="StyleUnderline"/>
        </w:rPr>
        <w:t xml:space="preserve"> </w:t>
      </w:r>
      <w:r w:rsidRPr="005770BA">
        <w:rPr>
          <w:rStyle w:val="StyleUnderline"/>
          <w:highlight w:val="cyan"/>
        </w:rPr>
        <w:t>built into capitalist</w:t>
      </w:r>
      <w:r w:rsidRPr="005770BA">
        <w:rPr>
          <w:rStyle w:val="StyleUnderline"/>
        </w:rPr>
        <w:t xml:space="preserve"> political </w:t>
      </w:r>
      <w:r w:rsidRPr="005770BA">
        <w:rPr>
          <w:rStyle w:val="StyleUnderline"/>
          <w:highlight w:val="cyan"/>
        </w:rPr>
        <w:t>economy</w:t>
      </w:r>
      <w:r w:rsidRPr="005770BA">
        <w:rPr>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1107AC5B" w14:textId="77777777" w:rsidR="00E857EF" w:rsidRPr="005770BA" w:rsidRDefault="00E857EF" w:rsidP="00E857EF">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6E6BC68B" w14:textId="77777777" w:rsidR="00E857EF" w:rsidRPr="005770BA" w:rsidRDefault="00E857EF" w:rsidP="00E857EF">
      <w:r w:rsidRPr="005770BA">
        <w:t xml:space="preserve">Jamie </w:t>
      </w:r>
      <w:r w:rsidRPr="005770BA">
        <w:rPr>
          <w:rStyle w:val="Style13ptBold"/>
        </w:rPr>
        <w:t>Allinson et al 21</w:t>
      </w:r>
      <w:r w:rsidRPr="005770BA">
        <w:t>.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37ACB822" w14:textId="77777777" w:rsidR="00E857EF" w:rsidRPr="005770BA" w:rsidRDefault="00E857EF" w:rsidP="00E857EF">
      <w:pPr>
        <w:rPr>
          <w:sz w:val="16"/>
          <w:szCs w:val="16"/>
        </w:rPr>
      </w:pPr>
      <w:r w:rsidRPr="005770BA">
        <w:rPr>
          <w:sz w:val="16"/>
          <w:szCs w:val="16"/>
        </w:rPr>
        <w:lastRenderedPageBreak/>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7820D115" w14:textId="77777777" w:rsidR="00E857EF" w:rsidRPr="005770BA" w:rsidRDefault="00E857EF" w:rsidP="00E857EF">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1E01FF94" w14:textId="77777777" w:rsidR="00E857EF" w:rsidRPr="005770BA" w:rsidRDefault="00E857EF" w:rsidP="00E857EF">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highlight w:val="cyan"/>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4DB68870" w14:textId="77777777" w:rsidR="00E857EF" w:rsidRPr="00756FE3" w:rsidRDefault="00E857EF" w:rsidP="00E857EF">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w:t>
      </w:r>
      <w:r w:rsidRPr="005770BA">
        <w:rPr>
          <w:rStyle w:val="StyleUnderline"/>
          <w:highlight w:val="cyan"/>
        </w:rPr>
        <w:t xml:space="preserve">take place 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6E9D08F3" w14:textId="77777777" w:rsidR="00E857EF" w:rsidRPr="005770BA" w:rsidRDefault="00E857EF" w:rsidP="00E857EF">
      <w:pPr>
        <w:rPr>
          <w:sz w:val="16"/>
        </w:rPr>
      </w:pPr>
    </w:p>
    <w:p w14:paraId="196D516F" w14:textId="77777777" w:rsidR="00E857EF" w:rsidRPr="005770BA" w:rsidRDefault="00E857EF" w:rsidP="00E857EF">
      <w:pPr>
        <w:pStyle w:val="Heading4"/>
        <w:rPr>
          <w:rFonts w:cs="Arial"/>
        </w:rPr>
      </w:pPr>
      <w:r w:rsidRPr="005770BA">
        <w:rPr>
          <w:rFonts w:cs="Arial"/>
        </w:rPr>
        <w:t xml:space="preserve">Vote neg for </w:t>
      </w:r>
      <w:r w:rsidRPr="005770BA">
        <w:rPr>
          <w:rFonts w:cs="Arial"/>
          <w:u w:val="single"/>
        </w:rPr>
        <w:t>global syndicalism</w:t>
      </w:r>
      <w:r w:rsidRPr="005770BA">
        <w:rPr>
          <w:rFonts w:cs="Arial"/>
        </w:rPr>
        <w:t xml:space="preserve"> – bottom-up pressures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11D9CC3E" w14:textId="77777777" w:rsidR="00E857EF" w:rsidRPr="005770BA" w:rsidRDefault="00E857EF" w:rsidP="00E857EF">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6B7D33D9" w14:textId="77777777" w:rsidR="00E857EF" w:rsidRPr="005770BA" w:rsidRDefault="00E857EF" w:rsidP="00E857EF">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3D3AF70E" w14:textId="77777777" w:rsidR="00E857EF" w:rsidRPr="005770BA" w:rsidRDefault="00E857EF" w:rsidP="00E857EF">
      <w:pPr>
        <w:rPr>
          <w:sz w:val="16"/>
        </w:rPr>
      </w:pPr>
      <w:r w:rsidRPr="005770BA">
        <w:rPr>
          <w:rStyle w:val="StyleUnderline"/>
          <w:highlight w:val="cyan"/>
        </w:rPr>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class” in developed countries for several decades already and the highest gains accumulating</w:t>
      </w:r>
      <w:r w:rsidRPr="005770BA">
        <w:rPr>
          <w:sz w:val="16"/>
        </w:rPr>
        <w:t xml:space="preserve"> at the global level for those in the richest 5% (Milanovic, 2016).</w:t>
      </w:r>
    </w:p>
    <w:p w14:paraId="1A24AB3B" w14:textId="77777777" w:rsidR="00E857EF" w:rsidRPr="005770BA" w:rsidRDefault="00E857EF" w:rsidP="00E857EF">
      <w:pPr>
        <w:rPr>
          <w:rStyle w:val="StyleUnderline"/>
        </w:rPr>
      </w:pPr>
      <w:r w:rsidRPr="005770BA">
        <w:rPr>
          <w:sz w:val="16"/>
        </w:rPr>
        <w:lastRenderedPageBreak/>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0BC9B36E" w14:textId="77777777" w:rsidR="00E857EF" w:rsidRPr="005770BA" w:rsidRDefault="00E857EF" w:rsidP="00E857EF">
      <w:pPr>
        <w:rPr>
          <w:rStyle w:val="StyleUnderline"/>
        </w:rPr>
      </w:pPr>
      <w:r w:rsidRPr="005770BA">
        <w:rPr>
          <w:rStyle w:val="StyleUnderline"/>
        </w:rPr>
        <w:t xml:space="preserve">The </w:t>
      </w:r>
      <w:r w:rsidRPr="00085707">
        <w:rPr>
          <w:rStyle w:val="StyleUnderline"/>
        </w:rPr>
        <w:t xml:space="preserve">absence or weakness of unions and social movements in some parts of the world has benefited intellectual </w:t>
      </w:r>
      <w:r w:rsidRPr="00085707">
        <w:rPr>
          <w:rStyle w:val="Emphasis"/>
        </w:rPr>
        <w:t>monopolies</w:t>
      </w:r>
      <w:r w:rsidRPr="00085707">
        <w:rPr>
          <w:rStyle w:val="StyleUnderline"/>
        </w:rPr>
        <w:t xml:space="preserve"> rentiership and </w:t>
      </w:r>
      <w:r w:rsidRPr="00085707">
        <w:rPr>
          <w:rStyle w:val="Emphasis"/>
        </w:rPr>
        <w:t>predation</w:t>
      </w:r>
      <w:r w:rsidRPr="00085707">
        <w:rPr>
          <w:sz w:val="16"/>
        </w:rPr>
        <w:t xml:space="preserve">. For instance, </w:t>
      </w:r>
      <w:r w:rsidRPr="00085707">
        <w:rPr>
          <w:rStyle w:val="StyleUnderline"/>
        </w:rPr>
        <w:t>hiring workers with a vendor contract</w:t>
      </w:r>
      <w:r w:rsidRPr="005770BA">
        <w:rPr>
          <w:rStyle w:val="StyleUnderline"/>
        </w:rPr>
        <w:t xml:space="preserve">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53F530E4" w14:textId="77777777" w:rsidR="00E857EF" w:rsidRPr="005770BA" w:rsidRDefault="00E857EF" w:rsidP="00E857EF">
      <w:pPr>
        <w:rPr>
          <w:rStyle w:val="Emphasis"/>
        </w:rPr>
      </w:pPr>
      <w:r w:rsidRPr="005770BA">
        <w:rPr>
          <w:rStyle w:val="StyleUnderline"/>
        </w:rPr>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006181EF" w14:textId="77777777" w:rsidR="00E857EF" w:rsidRPr="00085707" w:rsidRDefault="00E857EF" w:rsidP="00E857EF">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w:t>
      </w:r>
      <w:r w:rsidRPr="00085707">
        <w:rPr>
          <w:rStyle w:val="StyleUnderline"/>
        </w:rPr>
        <w:t xml:space="preserve">home (core) states renders highly unlikely to accomplish such global tax reform without </w:t>
      </w:r>
      <w:r w:rsidRPr="00085707">
        <w:rPr>
          <w:rStyle w:val="Emphasis"/>
        </w:rPr>
        <w:t>intense social pressure</w:t>
      </w:r>
      <w:r w:rsidRPr="00085707">
        <w:rPr>
          <w:rStyle w:val="StyleUnderline"/>
        </w:rPr>
        <w:t>.</w:t>
      </w:r>
      <w:r w:rsidRPr="00085707">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085707">
        <w:rPr>
          <w:rStyle w:val="StyleUnderline"/>
        </w:rPr>
        <w:t xml:space="preserve">Countries acting as tax havens will not comply with a global reform unless </w:t>
      </w:r>
      <w:r w:rsidRPr="00085707">
        <w:rPr>
          <w:rStyle w:val="Emphasis"/>
        </w:rPr>
        <w:t>huge social disrupt forces them to do so</w:t>
      </w:r>
      <w:r w:rsidRPr="00085707">
        <w:rPr>
          <w:rStyle w:val="StyleUnderline"/>
        </w:rPr>
        <w:t>.</w:t>
      </w:r>
    </w:p>
    <w:p w14:paraId="37C25EE7" w14:textId="77777777" w:rsidR="00E857EF" w:rsidRPr="005770BA" w:rsidRDefault="00E857EF" w:rsidP="00E857EF">
      <w:pPr>
        <w:rPr>
          <w:sz w:val="16"/>
        </w:rPr>
      </w:pPr>
      <w:r w:rsidRPr="00085707">
        <w:rPr>
          <w:rStyle w:val="StyleUnderline"/>
        </w:rPr>
        <w:t>Additionally, workers’ protests must be coordinated at the level of the global production network because the production unit is no longer</w:t>
      </w:r>
      <w:r w:rsidRPr="005770BA">
        <w:rPr>
          <w:rStyle w:val="StyleUnderline"/>
        </w:rPr>
        <w:t xml:space="preserve"> the factory but the </w:t>
      </w:r>
      <w:r w:rsidRPr="005770BA">
        <w:rPr>
          <w:rStyle w:val="Emphasis"/>
        </w:rPr>
        <w:t>network</w:t>
      </w:r>
      <w:r w:rsidRPr="005770BA">
        <w:rPr>
          <w:sz w:val="16"/>
        </w:rPr>
        <w:t xml:space="preserve">. </w:t>
      </w:r>
      <w:r w:rsidRPr="005770BA">
        <w:rPr>
          <w:rStyle w:val="StyleUnderline"/>
        </w:rPr>
        <w:t>The same applies to global innovation networks. Intellectual monopolies’ recognized employees 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36BF9CC9" w14:textId="77777777" w:rsidR="00E857EF" w:rsidRDefault="00E857EF" w:rsidP="00E857EF">
      <w:pPr>
        <w:pStyle w:val="Heading3"/>
      </w:pPr>
      <w:r>
        <w:lastRenderedPageBreak/>
        <w:t>FTC Disad – 1NC</w:t>
      </w:r>
    </w:p>
    <w:p w14:paraId="6FEE9D37" w14:textId="77777777" w:rsidR="00E857EF" w:rsidRDefault="00E857EF" w:rsidP="00E857EF">
      <w:pPr>
        <w:pStyle w:val="Heading4"/>
      </w:pPr>
      <w:r>
        <w:t xml:space="preserve">FTC’s increasing enforcement in privacy </w:t>
      </w:r>
      <w:r w:rsidRPr="00A87DA9">
        <w:rPr>
          <w:u w:val="single"/>
        </w:rPr>
        <w:t>now</w:t>
      </w:r>
      <w:r>
        <w:t xml:space="preserve"> – it’s focused on </w:t>
      </w:r>
      <w:r w:rsidRPr="00B635F8">
        <w:rPr>
          <w:u w:val="single"/>
        </w:rPr>
        <w:t>algorithmic bias</w:t>
      </w:r>
    </w:p>
    <w:p w14:paraId="30122AC9" w14:textId="77777777" w:rsidR="00E857EF" w:rsidRPr="00636A82" w:rsidRDefault="00E857EF" w:rsidP="00E857EF">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440038C3" w14:textId="77777777" w:rsidR="00E857EF" w:rsidRDefault="00E857EF" w:rsidP="00E857EF">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578E5F37" w14:textId="77777777" w:rsidR="00E857EF" w:rsidRPr="00636A82" w:rsidRDefault="00E857EF" w:rsidP="00E857EF">
      <w:pPr>
        <w:rPr>
          <w:sz w:val="16"/>
        </w:rPr>
      </w:pPr>
    </w:p>
    <w:p w14:paraId="0BE79AAC" w14:textId="77777777" w:rsidR="00E857EF" w:rsidRDefault="00E857EF" w:rsidP="00E857EF">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4F257C38" w14:textId="77777777" w:rsidR="00E857EF" w:rsidRDefault="00E857EF" w:rsidP="00E857EF">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6C1B51F9" w14:textId="77777777" w:rsidR="00E857EF" w:rsidRDefault="00E857EF" w:rsidP="00E857EF">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w:t>
      </w:r>
      <w:r w:rsidRPr="00D242A4">
        <w:rPr>
          <w:sz w:val="16"/>
        </w:rPr>
        <w:lastRenderedPageBreak/>
        <w:t xml:space="preserve">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F24B14B" w14:textId="77777777" w:rsidR="00E857EF" w:rsidRDefault="00E857EF" w:rsidP="00E857EF"/>
    <w:p w14:paraId="6DB2838D" w14:textId="77777777" w:rsidR="00E857EF" w:rsidRPr="00386F0A" w:rsidRDefault="00E857EF" w:rsidP="00E857EF">
      <w:pPr>
        <w:pStyle w:val="Heading4"/>
      </w:pPr>
      <w:r>
        <w:t xml:space="preserve">That </w:t>
      </w:r>
      <w:r>
        <w:rPr>
          <w:u w:val="single"/>
        </w:rPr>
        <w:t>trades off</w:t>
      </w:r>
      <w:r>
        <w:t xml:space="preserve"> with the necessary resources for privacy enforcement</w:t>
      </w:r>
    </w:p>
    <w:p w14:paraId="746DBB6B" w14:textId="77777777" w:rsidR="00E857EF" w:rsidRDefault="00E857EF" w:rsidP="00E857EF">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0BBFA2C" w14:textId="77777777" w:rsidR="00E857EF" w:rsidRDefault="00E857EF" w:rsidP="00E857EF">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w:t>
      </w:r>
      <w:r w:rsidRPr="00085707">
        <w:rPr>
          <w:sz w:val="16"/>
        </w:rPr>
        <w:t xml:space="preserve">, it </w:t>
      </w:r>
      <w:r w:rsidRPr="00085707">
        <w:rPr>
          <w:rStyle w:val="StyleUnderline"/>
        </w:rPr>
        <w:t>would</w:t>
      </w:r>
      <w:r w:rsidRPr="00085707">
        <w:rPr>
          <w:sz w:val="16"/>
        </w:rPr>
        <w:t xml:space="preserve"> </w:t>
      </w:r>
      <w:r w:rsidRPr="00085707">
        <w:rPr>
          <w:rStyle w:val="StyleUnderline"/>
        </w:rPr>
        <w:t>free up the scarce time of the commissioners to oversee this essential effort</w:t>
      </w:r>
      <w:r w:rsidRPr="00085707">
        <w:rPr>
          <w:sz w:val="16"/>
        </w:rPr>
        <w:t>.</w:t>
      </w:r>
      <w:r w:rsidRPr="00A87DA9">
        <w:rPr>
          <w:sz w:val="16"/>
        </w:rPr>
        <w:t>261</w:t>
      </w:r>
    </w:p>
    <w:p w14:paraId="36793F07" w14:textId="77777777" w:rsidR="00E857EF" w:rsidRDefault="00E857EF" w:rsidP="00E857EF"/>
    <w:p w14:paraId="6473CF99" w14:textId="77777777" w:rsidR="00E857EF" w:rsidRDefault="00E857EF" w:rsidP="00E857EF">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p>
    <w:p w14:paraId="49F01B8A" w14:textId="77777777" w:rsidR="00E857EF" w:rsidRDefault="00E857EF" w:rsidP="00E857EF">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1B5D59BF" w14:textId="77777777" w:rsidR="00E857EF" w:rsidRDefault="00E857EF" w:rsidP="00E857EF">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w:t>
      </w:r>
      <w:r w:rsidRPr="00CC19C4">
        <w:rPr>
          <w:sz w:val="16"/>
        </w:rPr>
        <w:lastRenderedPageBreak/>
        <w:t xml:space="preserve">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6748BB57" w14:textId="77777777" w:rsidR="00E857EF" w:rsidRDefault="00E857EF" w:rsidP="00E857EF"/>
    <w:p w14:paraId="6C47F954" w14:textId="77777777" w:rsidR="00E857EF" w:rsidRDefault="00E857EF" w:rsidP="00E857EF">
      <w:pPr>
        <w:pStyle w:val="Heading2"/>
      </w:pPr>
      <w:r>
        <w:lastRenderedPageBreak/>
        <w:t>Cartels adv---1nc</w:t>
      </w:r>
    </w:p>
    <w:p w14:paraId="20350DF8" w14:textId="77777777" w:rsidR="00E857EF" w:rsidRDefault="00E857EF" w:rsidP="00E857EF">
      <w:pPr>
        <w:pStyle w:val="Heading3"/>
      </w:pPr>
      <w:r>
        <w:lastRenderedPageBreak/>
        <w:t>1NC</w:t>
      </w:r>
    </w:p>
    <w:p w14:paraId="2E659FB6" w14:textId="77777777" w:rsidR="00E857EF" w:rsidRPr="00706CE1" w:rsidRDefault="00E857EF" w:rsidP="00E857EF"/>
    <w:p w14:paraId="0BACE0F0" w14:textId="77777777" w:rsidR="00E857EF" w:rsidRDefault="00E857EF" w:rsidP="00E857EF">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 xml:space="preserve"> and economic growth.</w:t>
      </w:r>
    </w:p>
    <w:p w14:paraId="023E062C" w14:textId="77777777" w:rsidR="00E857EF" w:rsidRDefault="00E857EF" w:rsidP="00E857EF">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207F7531" w14:textId="77777777" w:rsidR="00E857EF" w:rsidRPr="004C6ACF" w:rsidRDefault="00E857EF" w:rsidP="00E857EF">
      <w:pPr>
        <w:rPr>
          <w:sz w:val="16"/>
        </w:rPr>
      </w:pPr>
      <w:r w:rsidRPr="007A6DBA">
        <w:rPr>
          <w:sz w:val="16"/>
        </w:rPr>
        <w:t>INTRODUCTION</w:t>
      </w:r>
    </w:p>
    <w:p w14:paraId="54BF9CE9" w14:textId="77777777" w:rsidR="00E857EF" w:rsidRPr="00996A6E" w:rsidRDefault="00E857EF" w:rsidP="00E857EF">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55F38BC2" w14:textId="77777777" w:rsidR="00E857EF" w:rsidRPr="00996A6E" w:rsidRDefault="00E857EF" w:rsidP="00E857EF">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 xml:space="preserve">by implementing </w:t>
      </w:r>
      <w:r w:rsidRPr="00085707">
        <w:rPr>
          <w:rStyle w:val="StyleUnderline"/>
        </w:rPr>
        <w:t>multilateral and bilateral trade agreements</w:t>
      </w:r>
      <w:r w:rsidRPr="00085707">
        <w:rPr>
          <w:sz w:val="16"/>
        </w:rPr>
        <w:t xml:space="preserve">. These </w:t>
      </w:r>
      <w:r w:rsidRPr="00085707">
        <w:rPr>
          <w:rStyle w:val="StyleUnderline"/>
        </w:rPr>
        <w:t>webs of agreements</w:t>
      </w:r>
      <w:r w:rsidRPr="00085707">
        <w:rPr>
          <w:sz w:val="16"/>
        </w:rPr>
        <w:t xml:space="preserve"> have </w:t>
      </w:r>
      <w:r w:rsidRPr="00085707">
        <w:rPr>
          <w:rStyle w:val="StyleUnderline"/>
        </w:rPr>
        <w:t>bolstered decades of support for free trade</w:t>
      </w:r>
      <w:r w:rsidRPr="00085707">
        <w:rPr>
          <w:sz w:val="16"/>
        </w:rPr>
        <w:t xml:space="preserve">, or at least some version of it. </w:t>
      </w:r>
      <w:r w:rsidRPr="00085707">
        <w:rPr>
          <w:rStyle w:val="StyleUnderline"/>
        </w:rPr>
        <w:t>By and large</w:t>
      </w:r>
      <w:r w:rsidRPr="00085707">
        <w:rPr>
          <w:sz w:val="16"/>
        </w:rPr>
        <w:t xml:space="preserve">, </w:t>
      </w:r>
      <w:r w:rsidRPr="00085707">
        <w:rPr>
          <w:rStyle w:val="StyleUnderline"/>
        </w:rPr>
        <w:t>tariff policies and other forms of protectionism were either eliminated or dramatically reduced</w:t>
      </w:r>
      <w:r w:rsidRPr="00996A6E">
        <w:rPr>
          <w:sz w:val="16"/>
        </w:rPr>
        <w:t xml:space="preserve">. </w:t>
      </w:r>
      <w:r w:rsidRPr="00351EAA">
        <w:rPr>
          <w:rStyle w:val="StyleUnderline"/>
          <w:highlight w:val="cyan"/>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7B4567A4" w14:textId="77777777" w:rsidR="00E857EF" w:rsidRPr="00351EAA" w:rsidRDefault="00E857EF" w:rsidP="00E857EF">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end of the tariff era forced nations to achieve protectionist goals through</w:t>
      </w:r>
      <w:r w:rsidRPr="00996A6E">
        <w:rPr>
          <w:rStyle w:val="StyleUnderline"/>
        </w:rPr>
        <w:t xml:space="preserve"> more subtle trade </w:t>
      </w:r>
      <w:r w:rsidRPr="00351EAA">
        <w:rPr>
          <w:rStyle w:val="StyleUnderline"/>
          <w:highlight w:val="cyan"/>
        </w:rPr>
        <w:t xml:space="preserve">vehicles, like </w:t>
      </w:r>
      <w:r w:rsidRPr="00351EAA">
        <w:rPr>
          <w:rStyle w:val="Emphasis"/>
          <w:highlight w:val="cya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30A5FA70" w14:textId="77777777" w:rsidR="00E857EF" w:rsidRPr="00996A6E" w:rsidRDefault="00E857EF" w:rsidP="00E857EF">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w:t>
      </w:r>
      <w:r w:rsidRPr="00212ED9">
        <w:rPr>
          <w:sz w:val="16"/>
        </w:rPr>
        <w:t xml:space="preserve">President </w:t>
      </w:r>
      <w:r w:rsidRPr="00212ED9">
        <w:rPr>
          <w:rStyle w:val="StyleUnderline"/>
        </w:rPr>
        <w:t>Trump</w:t>
      </w:r>
      <w:r w:rsidRPr="00212ED9">
        <w:rPr>
          <w:sz w:val="16"/>
        </w:rPr>
        <w:t xml:space="preserve"> recently </w:t>
      </w:r>
      <w:r w:rsidRPr="00212ED9">
        <w:rPr>
          <w:rStyle w:val="StyleUnderline"/>
        </w:rPr>
        <w:t>imposed tariffs on steel</w:t>
      </w:r>
      <w:r w:rsidRPr="00212ED9">
        <w:rPr>
          <w:sz w:val="16"/>
        </w:rPr>
        <w:t xml:space="preserve"> imports, </w:t>
      </w:r>
      <w:r w:rsidRPr="00212ED9">
        <w:rPr>
          <w:rStyle w:val="StyleUnderline"/>
        </w:rPr>
        <w:t>it appears</w:t>
      </w:r>
      <w:r w:rsidRPr="00212ED9">
        <w:rPr>
          <w:sz w:val="16"/>
        </w:rPr>
        <w:t xml:space="preserve"> that </w:t>
      </w:r>
      <w:r w:rsidRPr="00212ED9">
        <w:rPr>
          <w:rStyle w:val="StyleUnderline"/>
        </w:rPr>
        <w:t>his intent is to limit this</w:t>
      </w:r>
      <w:r w:rsidRPr="00212ED9">
        <w:rPr>
          <w:sz w:val="16"/>
        </w:rPr>
        <w:t xml:space="preserve"> behavior </w:t>
      </w:r>
      <w:r w:rsidRPr="00212ED9">
        <w:rPr>
          <w:rStyle w:val="StyleUnderline"/>
        </w:rPr>
        <w:t>to a specific industry rather than institute a widespread policy favoring</w:t>
      </w:r>
      <w:r w:rsidRPr="00212ED9">
        <w:rPr>
          <w:sz w:val="16"/>
        </w:rPr>
        <w:t xml:space="preserve"> the use of </w:t>
      </w:r>
      <w:r w:rsidRPr="00212ED9">
        <w:rPr>
          <w:rStyle w:val="StyleUnderline"/>
        </w:rPr>
        <w:t>tariffs</w:t>
      </w:r>
      <w:r w:rsidRPr="00212ED9">
        <w:rPr>
          <w:sz w:val="16"/>
        </w:rPr>
        <w:t xml:space="preserve"> generally.4 </w:t>
      </w:r>
      <w:r w:rsidRPr="00212ED9">
        <w:rPr>
          <w:rStyle w:val="StyleUnderline"/>
        </w:rPr>
        <w:t xml:space="preserve">To remedy bad behavior in a specialized set of industries is </w:t>
      </w:r>
      <w:r w:rsidRPr="00212ED9">
        <w:rPr>
          <w:rStyle w:val="Emphasis"/>
        </w:rPr>
        <w:t>not</w:t>
      </w:r>
      <w:r w:rsidRPr="00212ED9">
        <w:rPr>
          <w:rStyle w:val="StyleUnderline"/>
        </w:rPr>
        <w:t xml:space="preserve"> to instigate </w:t>
      </w:r>
      <w:r w:rsidRPr="00212ED9">
        <w:rPr>
          <w:rStyle w:val="Emphasis"/>
        </w:rPr>
        <w:t>a global paradigm shift</w:t>
      </w:r>
      <w:r w:rsidRPr="00212ED9">
        <w:rPr>
          <w:rStyle w:val="StyleUnderline"/>
        </w:rPr>
        <w:t xml:space="preserve">. </w:t>
      </w:r>
      <w:r w:rsidRPr="00212ED9">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w:t>
      </w:r>
      <w:r w:rsidRPr="00996A6E">
        <w:rPr>
          <w:sz w:val="16"/>
        </w:rPr>
        <w:t xml:space="preserve"> status quo on trade relations.</w:t>
      </w:r>
    </w:p>
    <w:p w14:paraId="6A8557E7" w14:textId="77777777" w:rsidR="00E857EF" w:rsidRPr="002644AA" w:rsidRDefault="00E857EF" w:rsidP="00E857EF">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 xml:space="preserve">general sentiment among international policymakers </w:t>
      </w:r>
      <w:r w:rsidRPr="002644AA">
        <w:rPr>
          <w:rStyle w:val="StyleUnderline"/>
        </w:rPr>
        <w:t xml:space="preserve">is that </w:t>
      </w:r>
      <w:r w:rsidRPr="00351EAA">
        <w:rPr>
          <w:rStyle w:val="StyleUnderline"/>
          <w:highlight w:val="cyan"/>
        </w:rPr>
        <w:t>there has been too much political wherewithal spent on loosening</w:t>
      </w:r>
      <w:r w:rsidRPr="00996A6E">
        <w:rPr>
          <w:sz w:val="16"/>
        </w:rPr>
        <w:t xml:space="preserve"> international </w:t>
      </w:r>
      <w:r w:rsidRPr="00351EAA">
        <w:rPr>
          <w:rStyle w:val="StyleUnderline"/>
          <w:highlight w:val="cyan"/>
        </w:rPr>
        <w:t xml:space="preserve">trade barriers </w:t>
      </w:r>
      <w:r w:rsidRPr="002644AA">
        <w:rPr>
          <w:rStyle w:val="StyleUnderline"/>
        </w:rPr>
        <w:t>to take actions that could counteract that progress</w:t>
      </w:r>
      <w:r w:rsidRPr="002644AA">
        <w:rPr>
          <w:sz w:val="16"/>
        </w:rPr>
        <w:t xml:space="preserve">.6 Presidential actions taken because of dissatisfaction with </w:t>
      </w:r>
      <w:r w:rsidRPr="002644AA">
        <w:rPr>
          <w:sz w:val="16"/>
        </w:rPr>
        <w:lastRenderedPageBreak/>
        <w:t xml:space="preserve">current global trade relations aside, </w:t>
      </w:r>
      <w:r w:rsidRPr="002644AA">
        <w:rPr>
          <w:rStyle w:val="StyleUnderline"/>
        </w:rPr>
        <w:t>a complete overhaul of trade agreements may be too daunting</w:t>
      </w:r>
      <w:r w:rsidRPr="002644AA">
        <w:rPr>
          <w:sz w:val="16"/>
        </w:rPr>
        <w:t xml:space="preserve"> and difficult a task, especially </w:t>
      </w:r>
      <w:r w:rsidRPr="002644AA">
        <w:rPr>
          <w:rStyle w:val="StyleUnderline"/>
        </w:rPr>
        <w:t>absent ample political support in legislative bodies</w:t>
      </w:r>
      <w:r w:rsidRPr="002644AA">
        <w:rPr>
          <w:sz w:val="16"/>
        </w:rPr>
        <w:t>.</w:t>
      </w:r>
    </w:p>
    <w:p w14:paraId="188A221F" w14:textId="77777777" w:rsidR="00E857EF" w:rsidRPr="00996A6E" w:rsidRDefault="00E857EF" w:rsidP="00E857EF">
      <w:pPr>
        <w:spacing w:line="276" w:lineRule="auto"/>
        <w:rPr>
          <w:sz w:val="16"/>
        </w:rPr>
      </w:pPr>
      <w:r w:rsidRPr="002644AA">
        <w:rPr>
          <w:rStyle w:val="StyleUnderline"/>
        </w:rPr>
        <w:t xml:space="preserve">Given the anticipated continuation of cooperative trade agreements and the proliferation of protectionist rhetoric as the new norm of public opinion, leaders will be </w:t>
      </w:r>
      <w:r w:rsidRPr="002644AA">
        <w:rPr>
          <w:rStyle w:val="Emphasis"/>
        </w:rPr>
        <w:t xml:space="preserve">forced </w:t>
      </w:r>
      <w:r w:rsidRPr="00996A6E">
        <w:rPr>
          <w:rStyle w:val="Emphasis"/>
        </w:rPr>
        <w:t>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085707">
        <w:rPr>
          <w:rStyle w:val="StyleUnderline"/>
        </w:rPr>
        <w:t>and competition laws c</w:t>
      </w:r>
      <w:r w:rsidRPr="00996A6E">
        <w:rPr>
          <w:rStyle w:val="StyleUnderline"/>
        </w:rPr>
        <w:t xml:space="preserve">an </w:t>
      </w:r>
      <w:r w:rsidRPr="00351EAA">
        <w:rPr>
          <w:rStyle w:val="StyleUnderline"/>
          <w:highlight w:val="cyan"/>
        </w:rPr>
        <w:t xml:space="preserve">form a </w:t>
      </w:r>
      <w:r w:rsidRPr="002644AA">
        <w:rPr>
          <w:rStyle w:val="StyleUnderline"/>
        </w:rPr>
        <w:t xml:space="preserve">subtle </w:t>
      </w:r>
      <w:r w:rsidRPr="00351EAA">
        <w:rPr>
          <w:rStyle w:val="StyleUnderline"/>
          <w:highlight w:val="cyan"/>
        </w:rPr>
        <w:t>trade barrier resulting in the imposition of tariff-like measures</w:t>
      </w:r>
      <w:r w:rsidRPr="00351EAA">
        <w:rPr>
          <w:sz w:val="16"/>
          <w:highlight w:val="cyan"/>
        </w:rPr>
        <w:t>.</w:t>
      </w:r>
    </w:p>
    <w:p w14:paraId="064BB3A4" w14:textId="77777777" w:rsidR="00E857EF" w:rsidRDefault="00E857EF" w:rsidP="00E857EF">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 xml:space="preserve">the death of </w:t>
      </w:r>
      <w:r w:rsidRPr="002644AA">
        <w:rPr>
          <w:rStyle w:val="Emphasis"/>
        </w:rPr>
        <w:t xml:space="preserve">even the smallest semblance of </w:t>
      </w:r>
      <w:r w:rsidRPr="00351EAA">
        <w:rPr>
          <w:rStyle w:val="Emphasis"/>
          <w:highlight w:val="cyan"/>
        </w:rPr>
        <w:t>international free trade</w:t>
      </w:r>
      <w:r w:rsidRPr="00996A6E">
        <w:rPr>
          <w:sz w:val="16"/>
        </w:rPr>
        <w:t xml:space="preserve"> that remains in the international marketplace today</w:t>
      </w:r>
      <w:r w:rsidRPr="00034887">
        <w:rPr>
          <w:sz w:val="16"/>
        </w:rPr>
        <w:t>.</w:t>
      </w:r>
    </w:p>
    <w:p w14:paraId="21374CC8" w14:textId="77777777" w:rsidR="00E857EF" w:rsidRDefault="00E857EF" w:rsidP="00E857EF"/>
    <w:p w14:paraId="618962F4" w14:textId="77777777" w:rsidR="00E857EF" w:rsidRDefault="00E857EF" w:rsidP="00E857EF">
      <w:pPr>
        <w:pStyle w:val="Heading3"/>
      </w:pPr>
      <w:r>
        <w:lastRenderedPageBreak/>
        <w:t>Private enforcement fails</w:t>
      </w:r>
    </w:p>
    <w:p w14:paraId="6EA623B9" w14:textId="77777777" w:rsidR="00E857EF" w:rsidRDefault="00E857EF" w:rsidP="00E857EF"/>
    <w:p w14:paraId="76B55E6C" w14:textId="77777777" w:rsidR="00E857EF" w:rsidRPr="00A36962" w:rsidRDefault="00E857EF" w:rsidP="00E857EF">
      <w:pPr>
        <w:pStyle w:val="Heading4"/>
      </w:pPr>
      <w:r>
        <w:t>no private enforcement---too uncertain</w:t>
      </w:r>
    </w:p>
    <w:p w14:paraId="26F45CEE" w14:textId="77777777" w:rsidR="00E857EF" w:rsidRPr="00A36962" w:rsidRDefault="00E857EF" w:rsidP="00E857EF">
      <w:r w:rsidRPr="00A36962">
        <w:t xml:space="preserve">Joshua </w:t>
      </w:r>
      <w:r w:rsidRPr="00A36962">
        <w:rPr>
          <w:rStyle w:val="Style13ptBold"/>
        </w:rPr>
        <w:t>Davis and</w:t>
      </w:r>
      <w:r w:rsidRPr="00A36962">
        <w:t xml:space="preserve"> Robert </w:t>
      </w:r>
      <w:r w:rsidRPr="00A36962">
        <w:rPr>
          <w:rStyle w:val="Style13ptBold"/>
        </w:rPr>
        <w:t>Lande 13</w:t>
      </w:r>
      <w:r>
        <w:t>. A</w:t>
      </w:r>
      <w:r w:rsidRPr="00A36962">
        <w:t>ssociate Dean for Academic Affairs and Professor of Law, University of San Francisco School of Law</w:t>
      </w:r>
      <w:r>
        <w:t>. M</w:t>
      </w:r>
      <w:r w:rsidRPr="00A36962">
        <w:t xml:space="preserve">ember of the Advisory Board of the American Antitrust Institute; and Venable Professor of Law, University of Baltimore School of Law, and Director, American Antitrust Institute. </w:t>
      </w:r>
      <w:r>
        <w:t>“</w:t>
      </w:r>
      <w:r w:rsidRPr="00A36962">
        <w:t xml:space="preserve">Article: Defying Conventional Wisdom: </w:t>
      </w:r>
      <w:r>
        <w:t>t</w:t>
      </w:r>
      <w:r w:rsidRPr="00A36962">
        <w:t xml:space="preserve">he Case </w:t>
      </w:r>
      <w:r>
        <w:t>f</w:t>
      </w:r>
      <w:r w:rsidRPr="00A36962">
        <w:t>or Private Antitrust Enforcement</w:t>
      </w:r>
      <w:r>
        <w:t>.”</w:t>
      </w:r>
      <w:r w:rsidRPr="00A36962">
        <w:t xml:space="preserve"> G</w:t>
      </w:r>
      <w:r>
        <w:t>eorgia</w:t>
      </w:r>
      <w:r w:rsidRPr="00A36962">
        <w:t xml:space="preserve"> L</w:t>
      </w:r>
      <w:r>
        <w:t>aw</w:t>
      </w:r>
      <w:r w:rsidRPr="00A36962">
        <w:t xml:space="preserve"> Rev</w:t>
      </w:r>
      <w:r>
        <w:t xml:space="preserve">iew 48: </w:t>
      </w:r>
      <w:r w:rsidRPr="00A36962">
        <w:t>31-33</w:t>
      </w:r>
      <w:r>
        <w:t>.</w:t>
      </w:r>
    </w:p>
    <w:p w14:paraId="079DEE81" w14:textId="77777777" w:rsidR="00E857EF" w:rsidRPr="00A36962" w:rsidRDefault="00E857EF" w:rsidP="00E857EF">
      <w:pPr>
        <w:rPr>
          <w:sz w:val="16"/>
        </w:rPr>
      </w:pPr>
      <w:r w:rsidRPr="00A36962">
        <w:rPr>
          <w:sz w:val="16"/>
        </w:rPr>
        <w:t xml:space="preserve">iii. Risk Aversion: Private v. DOJ. Another interesting conclusion is suggested by </w:t>
      </w:r>
      <w:r w:rsidRPr="006B08CB">
        <w:rPr>
          <w:rStyle w:val="StyleUnderline"/>
          <w:highlight w:val="cyan"/>
        </w:rPr>
        <w:t>private plaintiffs pursuing litigation</w:t>
      </w:r>
      <w:r w:rsidRPr="00A36962">
        <w:rPr>
          <w:rStyle w:val="StyleUnderline"/>
        </w:rPr>
        <w:t xml:space="preserve"> independently of public litigation and prosecuting claims </w:t>
      </w:r>
      <w:r w:rsidRPr="006B08CB">
        <w:rPr>
          <w:rStyle w:val="StyleUnderline"/>
          <w:highlight w:val="cyan"/>
        </w:rPr>
        <w:t>under</w:t>
      </w:r>
      <w:r w:rsidRPr="00A36962">
        <w:rPr>
          <w:rStyle w:val="StyleUnderline"/>
        </w:rPr>
        <w:t xml:space="preserve">  </w:t>
      </w:r>
      <w:r w:rsidRPr="00A36962">
        <w:rPr>
          <w:sz w:val="16"/>
        </w:rPr>
        <w:t xml:space="preserve">[*32]  the </w:t>
      </w:r>
      <w:r w:rsidRPr="006B08CB">
        <w:rPr>
          <w:rStyle w:val="StyleUnderline"/>
          <w:highlight w:val="cyan"/>
        </w:rPr>
        <w:t>rule of reason</w:t>
      </w:r>
      <w:r w:rsidRPr="00A36962">
        <w:rPr>
          <w:rStyle w:val="StyleUnderline"/>
        </w:rPr>
        <w:t xml:space="preserve"> rather than just </w:t>
      </w:r>
      <w:r w:rsidRPr="00A36962">
        <w:rPr>
          <w:sz w:val="16"/>
        </w:rPr>
        <w:t xml:space="preserve">under a </w:t>
      </w:r>
      <w:r w:rsidRPr="00A36962">
        <w:rPr>
          <w:rStyle w:val="StyleUnderline"/>
        </w:rPr>
        <w:t xml:space="preserve">per se </w:t>
      </w:r>
      <w:r w:rsidRPr="00A36962">
        <w:rPr>
          <w:sz w:val="16"/>
        </w:rPr>
        <w:t>standard. Private plaintiffs may not be as averse to risk as government litigators. 130 Again, a comparison to the DOJ is illustrative.</w:t>
      </w:r>
    </w:p>
    <w:p w14:paraId="50D38EBF" w14:textId="77777777" w:rsidR="00E857EF" w:rsidRPr="00A36962" w:rsidRDefault="00E857EF" w:rsidP="00E857EF">
      <w:pPr>
        <w:rPr>
          <w:sz w:val="16"/>
        </w:rPr>
      </w:pPr>
      <w:r w:rsidRPr="00A36962">
        <w:rPr>
          <w:sz w:val="16"/>
        </w:rPr>
        <w:t xml:space="preserve">In our </w:t>
      </w:r>
      <w:r w:rsidRPr="00A36962">
        <w:rPr>
          <w:rStyle w:val="StyleUnderline"/>
        </w:rPr>
        <w:t xml:space="preserve">original comparison of private enforcement and </w:t>
      </w:r>
      <w:r w:rsidRPr="006B08CB">
        <w:rPr>
          <w:rStyle w:val="StyleUnderline"/>
          <w:highlight w:val="cyan"/>
        </w:rPr>
        <w:t>DOJ</w:t>
      </w:r>
      <w:r w:rsidRPr="00A36962">
        <w:rPr>
          <w:rStyle w:val="StyleUnderline"/>
        </w:rPr>
        <w:t xml:space="preserve"> enforcement</w:t>
      </w:r>
      <w:r w:rsidRPr="00A36962">
        <w:rPr>
          <w:sz w:val="16"/>
        </w:rPr>
        <w:t xml:space="preserve">, we noted that the DOJ </w:t>
      </w:r>
      <w:r w:rsidRPr="006B08CB">
        <w:rPr>
          <w:rStyle w:val="StyleUnderline"/>
          <w:highlight w:val="cyan"/>
        </w:rPr>
        <w:t>appears</w:t>
      </w:r>
      <w:r w:rsidRPr="00A36962">
        <w:rPr>
          <w:rStyle w:val="StyleUnderline"/>
        </w:rPr>
        <w:t xml:space="preserve"> </w:t>
      </w:r>
      <w:r w:rsidRPr="006B08CB">
        <w:rPr>
          <w:rStyle w:val="StyleUnderline"/>
          <w:highlight w:val="cyan"/>
        </w:rPr>
        <w:t>to</w:t>
      </w:r>
      <w:r w:rsidRPr="00A36962">
        <w:rPr>
          <w:rStyle w:val="StyleUnderline"/>
        </w:rPr>
        <w:t xml:space="preserve"> </w:t>
      </w:r>
      <w:r w:rsidRPr="006B08CB">
        <w:rPr>
          <w:rStyle w:val="StyleUnderline"/>
          <w:highlight w:val="cyan"/>
        </w:rPr>
        <w:t>succeed</w:t>
      </w:r>
      <w:r w:rsidRPr="00A36962">
        <w:rPr>
          <w:rStyle w:val="StyleUnderline"/>
        </w:rPr>
        <w:t xml:space="preserve"> in a </w:t>
      </w:r>
      <w:r w:rsidRPr="00A36962">
        <w:rPr>
          <w:rStyle w:val="Emphasis"/>
        </w:rPr>
        <w:t>very high proportion</w:t>
      </w:r>
      <w:r w:rsidRPr="00A36962">
        <w:rPr>
          <w:rStyle w:val="StyleUnderline"/>
        </w:rPr>
        <w:t xml:space="preserve"> of its cases</w:t>
      </w:r>
      <w:r w:rsidRPr="00A36962">
        <w:rPr>
          <w:sz w:val="16"/>
        </w:rPr>
        <w:t xml:space="preserve">. 131 From 2000 to 2009, it won anywhere from thirty-one to sixty-seven antitrust cases and lost four in one year and from zero to two cases in all other years. 132 In its worst year, it </w:t>
      </w:r>
      <w:r w:rsidRPr="00A36962">
        <w:rPr>
          <w:rStyle w:val="StyleUnderline"/>
        </w:rPr>
        <w:t xml:space="preserve">prevailed over </w:t>
      </w:r>
      <w:r w:rsidRPr="006B08CB">
        <w:rPr>
          <w:rStyle w:val="StyleUnderline"/>
          <w:highlight w:val="cyan"/>
        </w:rPr>
        <w:t>90%</w:t>
      </w:r>
      <w:r w:rsidRPr="00A36962">
        <w:rPr>
          <w:rStyle w:val="StyleUnderline"/>
        </w:rPr>
        <w:t xml:space="preserve"> of the time</w:t>
      </w:r>
      <w:r w:rsidRPr="00A36962">
        <w:rPr>
          <w:sz w:val="16"/>
        </w:rPr>
        <w:t>. 133</w:t>
      </w:r>
    </w:p>
    <w:p w14:paraId="5F1824F4" w14:textId="77777777" w:rsidR="00E857EF" w:rsidRPr="00A36962" w:rsidRDefault="00E857EF" w:rsidP="00E857EF">
      <w:pPr>
        <w:rPr>
          <w:rStyle w:val="StyleUnderline"/>
        </w:rPr>
      </w:pPr>
      <w:r w:rsidRPr="00A36962">
        <w:rPr>
          <w:rStyle w:val="StyleUnderline"/>
        </w:rPr>
        <w:t xml:space="preserve">We do not know the rate at which </w:t>
      </w:r>
      <w:r w:rsidRPr="006B08CB">
        <w:rPr>
          <w:rStyle w:val="StyleUnderline"/>
          <w:highlight w:val="cyan"/>
        </w:rPr>
        <w:t>private plaintiffs are</w:t>
      </w:r>
      <w:r w:rsidRPr="00A36962">
        <w:rPr>
          <w:rStyle w:val="StyleUnderline"/>
        </w:rPr>
        <w:t xml:space="preserve"> successful. 134 But almost certainly they </w:t>
      </w:r>
      <w:r w:rsidRPr="006B08CB">
        <w:rPr>
          <w:rStyle w:val="StyleUnderline"/>
          <w:highlight w:val="cyan"/>
        </w:rPr>
        <w:t>prevail at a much lower rate</w:t>
      </w:r>
      <w:r w:rsidRPr="00A36962">
        <w:rPr>
          <w:rStyle w:val="StyleUnderline"/>
        </w:rPr>
        <w:t>. This</w:t>
      </w:r>
      <w:r w:rsidRPr="00A36962">
        <w:rPr>
          <w:sz w:val="16"/>
        </w:rPr>
        <w:t xml:space="preserve"> conclusion is </w:t>
      </w:r>
      <w:r w:rsidRPr="00A36962">
        <w:rPr>
          <w:rStyle w:val="StyleUnderline"/>
        </w:rPr>
        <w:t xml:space="preserve">suggested by the </w:t>
      </w:r>
      <w:r w:rsidRPr="006B08CB">
        <w:rPr>
          <w:rStyle w:val="StyleUnderline"/>
          <w:highlight w:val="cyan"/>
        </w:rPr>
        <w:t>willingness</w:t>
      </w:r>
      <w:r w:rsidRPr="00A36962">
        <w:rPr>
          <w:rStyle w:val="StyleUnderline"/>
        </w:rPr>
        <w:t xml:space="preserve"> of private plaintiffs </w:t>
      </w:r>
      <w:r w:rsidRPr="006B08CB">
        <w:rPr>
          <w:rStyle w:val="StyleUnderline"/>
          <w:highlight w:val="cyan"/>
        </w:rPr>
        <w:t>to</w:t>
      </w:r>
      <w:r w:rsidRPr="00A36962">
        <w:rPr>
          <w:rStyle w:val="StyleUnderline"/>
        </w:rPr>
        <w:t xml:space="preserve"> </w:t>
      </w:r>
      <w:r w:rsidRPr="006B08CB">
        <w:rPr>
          <w:rStyle w:val="StyleUnderline"/>
          <w:highlight w:val="cyan"/>
        </w:rPr>
        <w:t>pursue</w:t>
      </w:r>
      <w:r w:rsidRPr="00A36962">
        <w:rPr>
          <w:rStyle w:val="StyleUnderline"/>
        </w:rPr>
        <w:t xml:space="preserve"> cases </w:t>
      </w:r>
      <w:r w:rsidRPr="006B08CB">
        <w:rPr>
          <w:rStyle w:val="Emphasis"/>
          <w:highlight w:val="cyan"/>
        </w:rPr>
        <w:t>other than</w:t>
      </w:r>
      <w:r w:rsidRPr="00A36962">
        <w:rPr>
          <w:rStyle w:val="StyleUnderline"/>
        </w:rPr>
        <w:t xml:space="preserve"> </w:t>
      </w:r>
      <w:r w:rsidRPr="006B08CB">
        <w:rPr>
          <w:rStyle w:val="StyleUnderline"/>
          <w:highlight w:val="cyan"/>
        </w:rPr>
        <w:t>following</w:t>
      </w:r>
      <w:r w:rsidRPr="00A36962">
        <w:rPr>
          <w:rStyle w:val="StyleUnderline"/>
        </w:rPr>
        <w:t xml:space="preserve"> a government </w:t>
      </w:r>
      <w:r w:rsidRPr="006B08CB">
        <w:rPr>
          <w:rStyle w:val="Emphasis"/>
          <w:highlight w:val="cyan"/>
        </w:rPr>
        <w:t>filing</w:t>
      </w:r>
      <w:r w:rsidRPr="00A36962">
        <w:rPr>
          <w:sz w:val="16"/>
        </w:rPr>
        <w:t xml:space="preserve">. It is even more powerfully suggested by their </w:t>
      </w:r>
      <w:r w:rsidRPr="00A36962">
        <w:rPr>
          <w:rStyle w:val="StyleUnderline"/>
        </w:rPr>
        <w:t xml:space="preserve">pursuit of </w:t>
      </w:r>
      <w:r w:rsidRPr="006B08CB">
        <w:rPr>
          <w:rStyle w:val="StyleUnderline"/>
          <w:highlight w:val="cyan"/>
        </w:rPr>
        <w:t>rule of reason</w:t>
      </w:r>
      <w:r w:rsidRPr="00A36962">
        <w:rPr>
          <w:rStyle w:val="StyleUnderline"/>
        </w:rPr>
        <w:t xml:space="preserve"> cases</w:t>
      </w:r>
      <w:r w:rsidRPr="00A36962">
        <w:rPr>
          <w:sz w:val="16"/>
        </w:rPr>
        <w:t xml:space="preserve">. The rule of reason </w:t>
      </w:r>
      <w:r w:rsidRPr="006B08CB">
        <w:rPr>
          <w:rStyle w:val="StyleUnderline"/>
          <w:highlight w:val="cyan"/>
        </w:rPr>
        <w:t>entails</w:t>
      </w:r>
      <w:r w:rsidRPr="00A36962">
        <w:rPr>
          <w:rStyle w:val="StyleUnderline"/>
        </w:rPr>
        <w:t xml:space="preserve"> a </w:t>
      </w:r>
      <w:r w:rsidRPr="006B08CB">
        <w:rPr>
          <w:rStyle w:val="Emphasis"/>
          <w:highlight w:val="cyan"/>
        </w:rPr>
        <w:t>high degree of uncertainty</w:t>
      </w:r>
      <w:r w:rsidRPr="00A36962">
        <w:rPr>
          <w:rStyle w:val="StyleUnderline"/>
        </w:rPr>
        <w:t xml:space="preserve"> that can readily result in a successful defense.</w:t>
      </w:r>
      <w:r w:rsidRPr="00A36962">
        <w:rPr>
          <w:sz w:val="16"/>
        </w:rPr>
        <w:t xml:space="preserve"> 135 This proposition is confirmed by Michael Carrier's work, which identifies 221 rule of reason cases between 1999 and 2009 in which a court entered final judgments against plaintiffs (and only one in which a court entered final judgment in favor of a plaintiff). 136 Moreover, any </w:t>
      </w:r>
      <w:r w:rsidRPr="00A36962">
        <w:rPr>
          <w:rStyle w:val="StyleUnderline"/>
        </w:rPr>
        <w:t xml:space="preserve">plausible model based on </w:t>
      </w:r>
      <w:r w:rsidRPr="006B08CB">
        <w:rPr>
          <w:rStyle w:val="StyleUnderline"/>
          <w:highlight w:val="cyan"/>
        </w:rPr>
        <w:t>expected value</w:t>
      </w:r>
      <w:r w:rsidRPr="00A36962">
        <w:rPr>
          <w:rStyle w:val="StyleUnderline"/>
        </w:rPr>
        <w:t xml:space="preserve"> would </w:t>
      </w:r>
      <w:r w:rsidRPr="006B08CB">
        <w:rPr>
          <w:rStyle w:val="StyleUnderline"/>
          <w:highlight w:val="cyan"/>
        </w:rPr>
        <w:t>indicate</w:t>
      </w:r>
      <w:r w:rsidRPr="00A36962">
        <w:rPr>
          <w:rStyle w:val="StyleUnderline"/>
        </w:rPr>
        <w:t xml:space="preserve"> that plaintiffs would pursue claims with a </w:t>
      </w:r>
      <w:r w:rsidRPr="006B08CB">
        <w:rPr>
          <w:rStyle w:val="StyleUnderline"/>
          <w:highlight w:val="cyan"/>
        </w:rPr>
        <w:t>lower chance of success</w:t>
      </w:r>
      <w:r w:rsidRPr="00A36962">
        <w:rPr>
          <w:rStyle w:val="StyleUnderline"/>
        </w:rPr>
        <w:t xml:space="preserve"> than the DOJ appears to require.</w:t>
      </w:r>
      <w:r w:rsidRPr="00A36962">
        <w:rPr>
          <w:sz w:val="16"/>
        </w:rPr>
        <w:t xml:space="preserve"> This evidence and analysis suggests that private plaintiffs bring riskier claims than government actors, helping to ensure some deterrence effects when behavior is anticompetitive but </w:t>
      </w:r>
      <w:r w:rsidRPr="00A36962">
        <w:rPr>
          <w:rStyle w:val="StyleUnderline"/>
        </w:rPr>
        <w:t xml:space="preserve">will not </w:t>
      </w:r>
      <w:r w:rsidRPr="00A36962">
        <w:rPr>
          <w:rStyle w:val="Emphasis"/>
        </w:rPr>
        <w:t>necessarily result in successful prosecution</w:t>
      </w:r>
      <w:r w:rsidRPr="00A36962">
        <w:rPr>
          <w:rStyle w:val="StyleUnderline"/>
        </w:rPr>
        <w:t xml:space="preserve"> of a claim.</w:t>
      </w:r>
    </w:p>
    <w:p w14:paraId="3C4E903D" w14:textId="77777777" w:rsidR="00E857EF" w:rsidRDefault="00E857EF" w:rsidP="00E857EF">
      <w:pPr>
        <w:rPr>
          <w:rStyle w:val="Emphasis"/>
        </w:rPr>
      </w:pPr>
      <w:r w:rsidRPr="00A36962">
        <w:rPr>
          <w:sz w:val="16"/>
        </w:rPr>
        <w:t xml:space="preserve"> [*33]  6. Overall Deterrence Effects: A Study. The evidence discussed above is suggestive, but it does not provide a systematic analysis of the deterrence effects of private enforcement. We know of only one such systematic effort, co-authored by one of us. It analyzes seventy-five cartels, assessing the total sanctions that were imposed on the wrongdoers and the total profits they appeared to reap from their illegal conduct. 137 The article also gathers evidence and theory on the rate at which illegal antitrust conspiracies are discovered and successfully prosecuted. 138 The ultimate conclusion of this analysis is that the total sanctions-- public and private--from antitrust enforcement are insufficient for optimal deterrence. 139 In terms of expected value, illegal antitrust conspiracies remain a profitable endeavor--which explains their persistence. 140 Indeed, based on the seventy-five cases, </w:t>
      </w:r>
      <w:r w:rsidRPr="00A36962">
        <w:rPr>
          <w:rStyle w:val="StyleUnderline"/>
        </w:rPr>
        <w:t xml:space="preserve">the overall level of </w:t>
      </w:r>
      <w:r w:rsidRPr="006B08CB">
        <w:rPr>
          <w:rStyle w:val="StyleUnderline"/>
          <w:highlight w:val="cyan"/>
        </w:rPr>
        <w:t>sanctions</w:t>
      </w:r>
      <w:r w:rsidRPr="00A36962">
        <w:rPr>
          <w:rStyle w:val="StyleUnderline"/>
        </w:rPr>
        <w:t xml:space="preserve"> </w:t>
      </w:r>
      <w:r w:rsidRPr="006B08CB">
        <w:rPr>
          <w:rStyle w:val="StyleUnderline"/>
          <w:highlight w:val="cyan"/>
        </w:rPr>
        <w:t>would have to increase</w:t>
      </w:r>
      <w:r w:rsidRPr="00A36962">
        <w:rPr>
          <w:rStyle w:val="StyleUnderline"/>
        </w:rPr>
        <w:t xml:space="preserve"> at least threefold--and perhaps by as much as ten times--to achieve optimal deterrence</w:t>
      </w:r>
      <w:r w:rsidRPr="00A36962">
        <w:rPr>
          <w:sz w:val="16"/>
        </w:rPr>
        <w:t xml:space="preserve">. 141 Of course, this analysis applies only to cartel cases and not to other forms of anticompetitive conduct. 142 But as the only effort of its kind, </w:t>
      </w:r>
      <w:r w:rsidRPr="00A36962">
        <w:rPr>
          <w:rStyle w:val="StyleUnderline"/>
        </w:rPr>
        <w:t xml:space="preserve">it provides </w:t>
      </w:r>
      <w:r w:rsidRPr="00A36962">
        <w:rPr>
          <w:rStyle w:val="Emphasis"/>
        </w:rPr>
        <w:t>valuable evidence that private enforcement does not result in excessive deterrence effects.</w:t>
      </w:r>
    </w:p>
    <w:p w14:paraId="2D0047B5" w14:textId="77777777" w:rsidR="00E857EF" w:rsidRDefault="00E857EF" w:rsidP="00E857EF">
      <w:pPr>
        <w:pStyle w:val="Heading3"/>
        <w:rPr>
          <w:rFonts w:cs="Calibri"/>
        </w:rPr>
      </w:pPr>
      <w:r w:rsidRPr="006B0E16">
        <w:rPr>
          <w:rFonts w:cs="Calibri"/>
        </w:rPr>
        <w:lastRenderedPageBreak/>
        <w:t>AT: Economic Leverage---1NC</w:t>
      </w:r>
    </w:p>
    <w:p w14:paraId="7ECBB288" w14:textId="77777777" w:rsidR="00E857EF" w:rsidRDefault="00E857EF" w:rsidP="00E857EF"/>
    <w:p w14:paraId="678D0C0E" w14:textId="77777777" w:rsidR="00E857EF" w:rsidRDefault="00E857EF" w:rsidP="00E857EF">
      <w:pPr>
        <w:pStyle w:val="Heading4"/>
      </w:pPr>
      <w:r>
        <w:t>Global trade is growing rapidly.</w:t>
      </w:r>
    </w:p>
    <w:p w14:paraId="291470A5" w14:textId="77777777" w:rsidR="00E857EF" w:rsidRPr="00EF5DA5" w:rsidRDefault="00E857EF" w:rsidP="00E857EF">
      <w:r w:rsidRPr="00EF5DA5">
        <w:t xml:space="preserve">Paul </w:t>
      </w:r>
      <w:r w:rsidRPr="00EF5DA5">
        <w:rPr>
          <w:rStyle w:val="Style13ptBold"/>
        </w:rPr>
        <w:t>Hannon 10/4</w:t>
      </w:r>
      <w:r>
        <w:t xml:space="preserve">/21. </w:t>
      </w:r>
      <w:r w:rsidRPr="00EF5DA5">
        <w:t>Reporter, The Wall Street Journal</w:t>
      </w:r>
      <w:r>
        <w:t>. “</w:t>
      </w:r>
      <w:r w:rsidRPr="00EF5DA5">
        <w:t>Global Trade Boom to Continue After Covid-19 Reopening Bounce</w:t>
      </w:r>
      <w:r>
        <w:t xml:space="preserve">.” </w:t>
      </w:r>
      <w:r w:rsidRPr="00EF5DA5">
        <w:t>https://www.wsj.com/amp/articles/global-trade-boom-to-continue-after-covid-19-reopening-bounce-11633360758</w:t>
      </w:r>
    </w:p>
    <w:p w14:paraId="10323193" w14:textId="77777777" w:rsidR="00E857EF" w:rsidRPr="00EF5DA5" w:rsidRDefault="00E857EF" w:rsidP="00E857EF">
      <w:pPr>
        <w:rPr>
          <w:sz w:val="16"/>
        </w:rPr>
      </w:pPr>
      <w:r w:rsidRPr="00C53949">
        <w:rPr>
          <w:rStyle w:val="StyleUnderline"/>
          <w:highlight w:val="cyan"/>
        </w:rPr>
        <w:t>Global trade flows</w:t>
      </w:r>
      <w:r w:rsidRPr="00EF5DA5">
        <w:rPr>
          <w:rStyle w:val="StyleUnderline"/>
        </w:rPr>
        <w:t xml:space="preserve"> will </w:t>
      </w:r>
      <w:r w:rsidRPr="00C53949">
        <w:rPr>
          <w:rStyle w:val="StyleUnderline"/>
          <w:highlight w:val="cyan"/>
        </w:rPr>
        <w:t>continue</w:t>
      </w:r>
      <w:r w:rsidRPr="00EF5DA5">
        <w:rPr>
          <w:rStyle w:val="StyleUnderline"/>
        </w:rPr>
        <w:t xml:space="preserve"> their </w:t>
      </w:r>
      <w:r w:rsidRPr="00C53949">
        <w:rPr>
          <w:rStyle w:val="StyleUnderline"/>
          <w:highlight w:val="cyan"/>
        </w:rPr>
        <w:t>rapid rebound</w:t>
      </w:r>
      <w:r w:rsidRPr="00EF5DA5">
        <w:rPr>
          <w:sz w:val="16"/>
        </w:rPr>
        <w:t xml:space="preserve"> from the pandemic this year and next, with Asia seeing the strongest gains in exports, and Africa losing out, </w:t>
      </w:r>
      <w:r w:rsidRPr="00EF5DA5">
        <w:rPr>
          <w:rStyle w:val="StyleUnderline"/>
        </w:rPr>
        <w:t>the W</w:t>
      </w:r>
      <w:r w:rsidRPr="00EF5DA5">
        <w:rPr>
          <w:sz w:val="16"/>
        </w:rPr>
        <w:t xml:space="preserve">orld </w:t>
      </w:r>
      <w:r w:rsidRPr="00EF5DA5">
        <w:rPr>
          <w:rStyle w:val="StyleUnderline"/>
        </w:rPr>
        <w:t>T</w:t>
      </w:r>
      <w:r w:rsidRPr="00EF5DA5">
        <w:rPr>
          <w:sz w:val="16"/>
        </w:rPr>
        <w:t xml:space="preserve">rade </w:t>
      </w:r>
      <w:r w:rsidRPr="00EF5DA5">
        <w:rPr>
          <w:rStyle w:val="StyleUnderline"/>
        </w:rPr>
        <w:t>O</w:t>
      </w:r>
      <w:r w:rsidRPr="00EF5DA5">
        <w:rPr>
          <w:sz w:val="16"/>
        </w:rPr>
        <w:t xml:space="preserve">rganization </w:t>
      </w:r>
      <w:r w:rsidRPr="00EF5DA5">
        <w:rPr>
          <w:rStyle w:val="StyleUnderline"/>
        </w:rPr>
        <w:t>said</w:t>
      </w:r>
      <w:r w:rsidRPr="00EF5DA5">
        <w:rPr>
          <w:sz w:val="16"/>
        </w:rPr>
        <w:t>.</w:t>
      </w:r>
    </w:p>
    <w:p w14:paraId="70A4A0C0" w14:textId="77777777" w:rsidR="00E857EF" w:rsidRPr="00EF5DA5" w:rsidRDefault="00E857EF" w:rsidP="00E857EF">
      <w:pPr>
        <w:rPr>
          <w:sz w:val="16"/>
        </w:rPr>
      </w:pPr>
      <w:r w:rsidRPr="00EF5DA5">
        <w:rPr>
          <w:sz w:val="16"/>
        </w:rPr>
        <w:t>The Geneva-based body’s new forecasts Monday underline the unequal nature of Covid-19’s economic impact, with poorer countries set to suffer the weakest trade recovery, partly because they lack access to vaccines.</w:t>
      </w:r>
    </w:p>
    <w:p w14:paraId="76B7E979" w14:textId="77777777" w:rsidR="00E857EF" w:rsidRPr="00EF5DA5" w:rsidRDefault="00E857EF" w:rsidP="00E857EF">
      <w:pPr>
        <w:rPr>
          <w:sz w:val="16"/>
        </w:rPr>
      </w:pPr>
      <w:r w:rsidRPr="00EF5DA5">
        <w:rPr>
          <w:sz w:val="16"/>
        </w:rPr>
        <w:t>The WTO expects that Asia’s exports of goods will be 18.8% higher by the end of 2022 than two years earlier, while Africa’s exports are set to rise by just 1.9%. The trade dispute body expects North American exports to be up 8%, and European exports to be 7.8% higher.</w:t>
      </w:r>
    </w:p>
    <w:p w14:paraId="0884AD63" w14:textId="77777777" w:rsidR="00E857EF" w:rsidRPr="00EF5DA5" w:rsidRDefault="00E857EF" w:rsidP="00E857EF">
      <w:pPr>
        <w:rPr>
          <w:sz w:val="16"/>
        </w:rPr>
      </w:pPr>
      <w:r w:rsidRPr="00EF5DA5">
        <w:rPr>
          <w:sz w:val="16"/>
        </w:rPr>
        <w:t xml:space="preserve">“The </w:t>
      </w:r>
      <w:r w:rsidRPr="00C53949">
        <w:rPr>
          <w:rStyle w:val="Emphasis"/>
          <w:highlight w:val="cyan"/>
        </w:rPr>
        <w:t>trade recovery is strong</w:t>
      </w:r>
      <w:r w:rsidRPr="00EF5DA5">
        <w:rPr>
          <w:sz w:val="16"/>
        </w:rPr>
        <w:t xml:space="preserve"> but unequal,” </w:t>
      </w:r>
      <w:r w:rsidRPr="00EF5DA5">
        <w:rPr>
          <w:rStyle w:val="StyleUnderline"/>
        </w:rPr>
        <w:t>said</w:t>
      </w:r>
      <w:r w:rsidRPr="00EF5DA5">
        <w:rPr>
          <w:sz w:val="16"/>
        </w:rPr>
        <w:t xml:space="preserve"> Ngozi </w:t>
      </w:r>
      <w:r w:rsidRPr="00EF5DA5">
        <w:rPr>
          <w:rStyle w:val="StyleUnderline"/>
        </w:rPr>
        <w:t>Okonjo-Iweala, the WTO’s director general</w:t>
      </w:r>
      <w:r w:rsidRPr="00EF5DA5">
        <w:rPr>
          <w:sz w:val="16"/>
        </w:rPr>
        <w:t>. “Poorer regions with mostly unvaccinated populations are lagging behind.”</w:t>
      </w:r>
    </w:p>
    <w:p w14:paraId="64FC6E21" w14:textId="77777777" w:rsidR="00E857EF" w:rsidRPr="00EF5DA5" w:rsidRDefault="00E857EF" w:rsidP="00E857EF">
      <w:pPr>
        <w:rPr>
          <w:sz w:val="16"/>
        </w:rPr>
      </w:pPr>
      <w:r w:rsidRPr="00EF5DA5">
        <w:rPr>
          <w:sz w:val="16"/>
        </w:rPr>
        <w:t xml:space="preserve">Exports and imports of goods collapsed in the early months of the pandemic as lockdowns closed factories and transport networks across the globe. </w:t>
      </w:r>
      <w:r w:rsidRPr="00C53949">
        <w:rPr>
          <w:rStyle w:val="StyleUnderline"/>
          <w:highlight w:val="cyan"/>
        </w:rPr>
        <w:t>Trade flows</w:t>
      </w:r>
      <w:r w:rsidRPr="00EF5DA5">
        <w:rPr>
          <w:rStyle w:val="StyleUnderline"/>
        </w:rPr>
        <w:t xml:space="preserve"> started to rebound from the middle of 2020 and </w:t>
      </w:r>
      <w:r w:rsidRPr="00C53949">
        <w:rPr>
          <w:rStyle w:val="StyleUnderline"/>
          <w:highlight w:val="cyan"/>
        </w:rPr>
        <w:t>returned to their pre-pandemic level</w:t>
      </w:r>
      <w:r w:rsidRPr="00EF5DA5">
        <w:rPr>
          <w:rStyle w:val="StyleUnderline"/>
        </w:rPr>
        <w:t xml:space="preserve"> by the end of that year</w:t>
      </w:r>
      <w:r w:rsidRPr="00EF5DA5">
        <w:rPr>
          <w:sz w:val="16"/>
        </w:rPr>
        <w:t>.</w:t>
      </w:r>
    </w:p>
    <w:p w14:paraId="4319C68C" w14:textId="77777777" w:rsidR="00E857EF" w:rsidRPr="00EF5DA5" w:rsidRDefault="00E857EF" w:rsidP="00E857EF">
      <w:pPr>
        <w:rPr>
          <w:sz w:val="16"/>
        </w:rPr>
      </w:pPr>
      <w:r w:rsidRPr="00EF5DA5">
        <w:rPr>
          <w:sz w:val="16"/>
        </w:rPr>
        <w:t>Asia supplied many of the goods that households and businesses needed to navigate the pandemic, including personal-protection equipment, laptops and bicycles. As a result, the continent that includes factory powerhouses such as China and South Korea has led the trade rebound. By the end of this year, the WTO estimates that Asian exports will already be 14.7% higher than at the end of 2019, while exports from North America—which is dominated by the U.S.—will still be slightly down on pre-pandemic levels.</w:t>
      </w:r>
    </w:p>
    <w:p w14:paraId="4EE2CB8A" w14:textId="77777777" w:rsidR="00E857EF" w:rsidRPr="00EF5DA5" w:rsidRDefault="00E857EF" w:rsidP="00E857EF">
      <w:pPr>
        <w:rPr>
          <w:sz w:val="16"/>
        </w:rPr>
      </w:pPr>
      <w:r w:rsidRPr="00EF5DA5">
        <w:rPr>
          <w:sz w:val="16"/>
        </w:rPr>
        <w:t xml:space="preserve">Other </w:t>
      </w:r>
      <w:r w:rsidRPr="00C53949">
        <w:rPr>
          <w:rStyle w:val="StyleUnderline"/>
          <w:highlight w:val="cyan"/>
        </w:rPr>
        <w:t>economists</w:t>
      </w:r>
      <w:r w:rsidRPr="00EF5DA5">
        <w:rPr>
          <w:rStyle w:val="StyleUnderline"/>
        </w:rPr>
        <w:t xml:space="preserve"> also </w:t>
      </w:r>
      <w:r w:rsidRPr="00C53949">
        <w:rPr>
          <w:rStyle w:val="StyleUnderline"/>
          <w:highlight w:val="cyan"/>
        </w:rPr>
        <w:t>expect</w:t>
      </w:r>
      <w:r w:rsidRPr="00EF5DA5">
        <w:rPr>
          <w:rStyle w:val="StyleUnderline"/>
        </w:rPr>
        <w:t xml:space="preserve"> </w:t>
      </w:r>
      <w:r w:rsidRPr="00C53949">
        <w:rPr>
          <w:rStyle w:val="StyleUnderline"/>
          <w:highlight w:val="cyan"/>
        </w:rPr>
        <w:t>the</w:t>
      </w:r>
      <w:r w:rsidRPr="00EF5DA5">
        <w:rPr>
          <w:rStyle w:val="StyleUnderline"/>
        </w:rPr>
        <w:t xml:space="preserve"> trade </w:t>
      </w:r>
      <w:r w:rsidRPr="00C53949">
        <w:rPr>
          <w:rStyle w:val="StyleUnderline"/>
          <w:highlight w:val="cyan"/>
        </w:rPr>
        <w:t>surge to continue</w:t>
      </w:r>
      <w:r w:rsidRPr="00EF5DA5">
        <w:rPr>
          <w:sz w:val="16"/>
        </w:rPr>
        <w:t xml:space="preserve"> in parts of Asia beyond next year, driven by an ample supply of low-wage workers. HSBC, a U.K. bank historically focused on Asian trade, expects Vietnam to record annual average exports growth of 13% between this year and 2026, not accounting for price rises. It sees Bangladesh close behind at 12.9% and Sri Lanka at 10.1%. The bank expects China’s trade growth to be much lower, at 5.6% annually, putting it roughly in line with the U.S. and Europe.</w:t>
      </w:r>
    </w:p>
    <w:p w14:paraId="6DA74F70" w14:textId="77777777" w:rsidR="00E857EF" w:rsidRPr="00EF5DA5" w:rsidRDefault="00E857EF" w:rsidP="00E857EF">
      <w:pPr>
        <w:rPr>
          <w:sz w:val="16"/>
        </w:rPr>
      </w:pPr>
      <w:r w:rsidRPr="00EF5DA5">
        <w:rPr>
          <w:sz w:val="16"/>
        </w:rPr>
        <w:t xml:space="preserve">Despite the suddenness of the collapse in world trade in early 2020, and the strength of its subsequent rebound, </w:t>
      </w:r>
      <w:r w:rsidRPr="00C53949">
        <w:rPr>
          <w:rStyle w:val="StyleUnderline"/>
          <w:highlight w:val="cyan"/>
        </w:rPr>
        <w:t xml:space="preserve">the WTO </w:t>
      </w:r>
      <w:r w:rsidRPr="00C53949">
        <w:rPr>
          <w:rStyle w:val="Emphasis"/>
          <w:highlight w:val="cyan"/>
        </w:rPr>
        <w:t>doesn’t see the pandemic having long-term implications</w:t>
      </w:r>
      <w:r w:rsidRPr="00C53949">
        <w:rPr>
          <w:rStyle w:val="StyleUnderline"/>
          <w:highlight w:val="cyan"/>
        </w:rPr>
        <w:t xml:space="preserve"> </w:t>
      </w:r>
      <w:r w:rsidRPr="00C53949">
        <w:rPr>
          <w:rStyle w:val="StyleUnderline"/>
        </w:rPr>
        <w:t>for</w:t>
      </w:r>
      <w:r w:rsidRPr="00EF5DA5">
        <w:rPr>
          <w:rStyle w:val="StyleUnderline"/>
        </w:rPr>
        <w:t xml:space="preserve"> the role that exports and imports play in the global economy</w:t>
      </w:r>
      <w:r w:rsidRPr="00EF5DA5">
        <w:rPr>
          <w:sz w:val="16"/>
        </w:rPr>
        <w:t>.</w:t>
      </w:r>
    </w:p>
    <w:p w14:paraId="469F6184" w14:textId="77777777" w:rsidR="00E857EF" w:rsidRPr="00EF5DA5" w:rsidRDefault="00E857EF" w:rsidP="00E857EF">
      <w:pPr>
        <w:rPr>
          <w:sz w:val="16"/>
        </w:rPr>
      </w:pPr>
      <w:r w:rsidRPr="00EF5DA5">
        <w:rPr>
          <w:sz w:val="16"/>
        </w:rPr>
        <w:t>At the 1990s’ high point of the globalization process, when businesses around the world split production between an increasing number of countries, trade volumes grew at twice the rate of world economic output. The WTO expects that ratio between trade volumes and global gross domestic output to be matched this year, but that trade will grow at roughly the same rate as the global economy from 2022, returning to the pace common since the global financial crisis.</w:t>
      </w:r>
    </w:p>
    <w:p w14:paraId="6B6CD918" w14:textId="77777777" w:rsidR="00E857EF" w:rsidRPr="00EF5DA5" w:rsidRDefault="00E857EF" w:rsidP="00E857EF">
      <w:pPr>
        <w:rPr>
          <w:sz w:val="16"/>
        </w:rPr>
      </w:pPr>
      <w:r w:rsidRPr="00EF5DA5">
        <w:rPr>
          <w:sz w:val="16"/>
        </w:rPr>
        <w:t>While the pandemic may not see a step up in globalization, neither do economists think it marks a setback. Some economists and policy makers had expected the disruptions caused by the pandemic to push some companies to shorten supply chains or bring production back home.</w:t>
      </w:r>
    </w:p>
    <w:p w14:paraId="49D16D3F" w14:textId="77777777" w:rsidR="00E857EF" w:rsidRPr="00EF5DA5" w:rsidRDefault="00E857EF" w:rsidP="00E857EF">
      <w:pPr>
        <w:rPr>
          <w:sz w:val="16"/>
        </w:rPr>
      </w:pPr>
      <w:r w:rsidRPr="00EF5DA5">
        <w:rPr>
          <w:sz w:val="16"/>
        </w:rPr>
        <w:t xml:space="preserve">“This </w:t>
      </w:r>
      <w:r w:rsidRPr="00EF5DA5">
        <w:rPr>
          <w:rStyle w:val="StyleUnderline"/>
        </w:rPr>
        <w:t xml:space="preserve">pandemic has </w:t>
      </w:r>
      <w:r w:rsidRPr="00EF5DA5">
        <w:rPr>
          <w:rStyle w:val="Emphasis"/>
        </w:rPr>
        <w:t>highlighted just how interconnected and interdependent we really are</w:t>
      </w:r>
      <w:r w:rsidRPr="00EF5DA5">
        <w:rPr>
          <w:sz w:val="16"/>
        </w:rPr>
        <w:t xml:space="preserve">,” </w:t>
      </w:r>
      <w:r w:rsidRPr="00EF5DA5">
        <w:rPr>
          <w:rStyle w:val="StyleUnderline"/>
        </w:rPr>
        <w:t>said</w:t>
      </w:r>
      <w:r w:rsidRPr="00EF5DA5">
        <w:rPr>
          <w:sz w:val="16"/>
        </w:rPr>
        <w:t xml:space="preserve"> Shanella </w:t>
      </w:r>
      <w:r w:rsidRPr="00EF5DA5">
        <w:rPr>
          <w:rStyle w:val="StyleUnderline"/>
        </w:rPr>
        <w:t>Rajanayagam, an economist at HSBC</w:t>
      </w:r>
      <w:r w:rsidRPr="00EF5DA5">
        <w:rPr>
          <w:sz w:val="16"/>
        </w:rPr>
        <w:t>. “Supply chains are just so complex and there are some components that only certain countries or certain producers make.”</w:t>
      </w:r>
    </w:p>
    <w:p w14:paraId="0258E9B9" w14:textId="77777777" w:rsidR="00E857EF" w:rsidRPr="00E31EA6" w:rsidRDefault="00E857EF" w:rsidP="00E857EF"/>
    <w:p w14:paraId="280B1DE6" w14:textId="77777777" w:rsidR="00E857EF" w:rsidRDefault="00E857EF" w:rsidP="00E857EF">
      <w:pPr>
        <w:pStyle w:val="Heading3"/>
        <w:rPr>
          <w:rFonts w:cs="Calibri"/>
        </w:rPr>
      </w:pPr>
      <w:r w:rsidRPr="006B0E16">
        <w:rPr>
          <w:rFonts w:cs="Calibri"/>
        </w:rPr>
        <w:lastRenderedPageBreak/>
        <w:t>AT: Emerging Tech---1NC</w:t>
      </w:r>
    </w:p>
    <w:p w14:paraId="4D86C32B" w14:textId="77777777" w:rsidR="00E857EF" w:rsidRDefault="00E857EF" w:rsidP="00E857EF"/>
    <w:p w14:paraId="45FA2575" w14:textId="77777777" w:rsidR="00E857EF" w:rsidRPr="00C76F1F" w:rsidRDefault="00E857EF" w:rsidP="00E857EF">
      <w:pPr>
        <w:pStyle w:val="Heading4"/>
      </w:pPr>
      <w:r w:rsidRPr="00C76F1F">
        <w:t xml:space="preserve">American dominance isn’t necessary for global stability. </w:t>
      </w:r>
    </w:p>
    <w:p w14:paraId="287BD55E" w14:textId="77777777" w:rsidR="00E857EF" w:rsidRPr="00D67401" w:rsidRDefault="00E857EF" w:rsidP="00E857EF">
      <w:r w:rsidRPr="00C76F1F">
        <w:t xml:space="preserve">Christopher J. </w:t>
      </w:r>
      <w:r w:rsidRPr="00C76F1F">
        <w:rPr>
          <w:rStyle w:val="Style13ptBold"/>
        </w:rPr>
        <w:t>Fettweis</w:t>
      </w:r>
      <w:r w:rsidRPr="00C76F1F">
        <w:t xml:space="preserve"> </w:t>
      </w:r>
      <w:r w:rsidRPr="00C76F1F">
        <w:rPr>
          <w:rStyle w:val="Style13ptBold"/>
        </w:rPr>
        <w:t>17</w:t>
      </w:r>
      <w:r w:rsidRPr="00C76F1F">
        <w:t xml:space="preserve">. Associate professor of political science, Tulane. “Unipolarity, Hegemony, and the New Peace.” Security Studies, 26:3, 423-451. </w:t>
      </w:r>
    </w:p>
    <w:p w14:paraId="31B54526" w14:textId="77777777" w:rsidR="00E857EF" w:rsidRPr="002D17F5" w:rsidRDefault="00E857EF" w:rsidP="00E857EF">
      <w:pPr>
        <w:rPr>
          <w:sz w:val="16"/>
        </w:rPr>
      </w:pPr>
      <w:r w:rsidRPr="002D17F5">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US intervention is imperfectly correlated with stability, however. Indeed, it is conceivable that the relatively high level of </w:t>
      </w:r>
      <w:r w:rsidRPr="00E6486D">
        <w:rPr>
          <w:rStyle w:val="StyleUnderline"/>
          <w:highlight w:val="cyan"/>
        </w:rPr>
        <w:t>US</w:t>
      </w:r>
      <w:r w:rsidRPr="00C76F1F">
        <w:rPr>
          <w:rStyle w:val="StyleUnderline"/>
        </w:rPr>
        <w:t xml:space="preserve"> interest and </w:t>
      </w:r>
      <w:r w:rsidRPr="00E6486D">
        <w:rPr>
          <w:rStyle w:val="StyleUnderline"/>
          <w:highlight w:val="cyan"/>
        </w:rPr>
        <w:t>activity</w:t>
      </w:r>
      <w:r w:rsidRPr="00C76F1F">
        <w:rPr>
          <w:rStyle w:val="StyleUnderline"/>
        </w:rPr>
        <w:t xml:space="preserve"> has </w:t>
      </w:r>
      <w:r w:rsidRPr="00E6486D">
        <w:rPr>
          <w:rStyle w:val="StyleUnderline"/>
          <w:highlight w:val="cyan"/>
        </w:rPr>
        <w:t>made</w:t>
      </w:r>
      <w:r w:rsidRPr="00C76F1F">
        <w:rPr>
          <w:rStyle w:val="StyleUnderline"/>
        </w:rPr>
        <w:t xml:space="preserve"> the </w:t>
      </w:r>
      <w:r w:rsidRPr="00E6486D">
        <w:rPr>
          <w:rStyle w:val="StyleUnderline"/>
          <w:highlight w:val="cyan"/>
        </w:rPr>
        <w:t>security</w:t>
      </w:r>
      <w:r w:rsidRPr="00C76F1F">
        <w:rPr>
          <w:rStyle w:val="StyleUnderline"/>
        </w:rPr>
        <w:t xml:space="preserve"> situation in the Persian Gulf and broader Middle East </w:t>
      </w:r>
      <w:r w:rsidRPr="00E6486D">
        <w:rPr>
          <w:rStyle w:val="Emphasis"/>
          <w:highlight w:val="cyan"/>
        </w:rPr>
        <w:t>worse</w:t>
      </w:r>
      <w:r w:rsidRPr="002D17F5">
        <w:rPr>
          <w:sz w:val="16"/>
        </w:rPr>
        <w:t xml:space="preserve">. In recent years, </w:t>
      </w:r>
      <w:r w:rsidRPr="00C76F1F">
        <w:rPr>
          <w:rStyle w:val="StyleUnderline"/>
        </w:rPr>
        <w:t xml:space="preserve">substantial </w:t>
      </w:r>
      <w:r w:rsidRPr="00E6486D">
        <w:rPr>
          <w:rStyle w:val="StyleUnderline"/>
          <w:highlight w:val="cyan"/>
        </w:rPr>
        <w:t>hard power</w:t>
      </w:r>
      <w:r w:rsidRPr="00C76F1F">
        <w:rPr>
          <w:rStyle w:val="StyleUnderline"/>
        </w:rPr>
        <w:t xml:space="preserve"> investments (Somalia, Afghanistan, Iraq), moderate intervention (Libya), and reliance on diplomacy (Syria) have been equally </w:t>
      </w:r>
      <w:r w:rsidRPr="00E6486D">
        <w:rPr>
          <w:rStyle w:val="Emphasis"/>
          <w:highlight w:val="cyan"/>
        </w:rPr>
        <w:t>ineffective</w:t>
      </w:r>
      <w:r w:rsidRPr="00E6486D">
        <w:rPr>
          <w:rStyle w:val="StyleUnderline"/>
          <w:highlight w:val="cyan"/>
        </w:rPr>
        <w:t xml:space="preserve"> in stabilizing</w:t>
      </w:r>
      <w:r w:rsidRPr="00C76F1F">
        <w:rPr>
          <w:rStyle w:val="StyleUnderline"/>
        </w:rPr>
        <w:t xml:space="preserve"> states torn by conflict</w:t>
      </w:r>
      <w:r w:rsidRPr="002D17F5">
        <w:rPr>
          <w:sz w:val="16"/>
        </w:rPr>
        <w:t xml:space="preserve">. While it is possible that the region is essentially unpacifiable and no amount of police work would bring peace to its people, </w:t>
      </w:r>
      <w:r w:rsidRPr="00C76F1F">
        <w:rPr>
          <w:rStyle w:val="StyleUnderline"/>
        </w:rPr>
        <w:t>it remains hard to make the case that the US presence has improved matters</w:t>
      </w:r>
      <w:r w:rsidRPr="002D17F5">
        <w:rPr>
          <w:sz w:val="16"/>
        </w:rPr>
        <w:t xml:space="preserve">. In this “strong point,” at least, </w:t>
      </w:r>
      <w:r w:rsidRPr="00C76F1F">
        <w:rPr>
          <w:rStyle w:val="StyleUnderline"/>
        </w:rPr>
        <w:t xml:space="preserve">US </w:t>
      </w:r>
      <w:r w:rsidRPr="00E6486D">
        <w:rPr>
          <w:rStyle w:val="StyleUnderline"/>
          <w:highlight w:val="cyan"/>
        </w:rPr>
        <w:t>hegemony</w:t>
      </w:r>
      <w:r w:rsidRPr="00C76F1F">
        <w:rPr>
          <w:rStyle w:val="StyleUnderline"/>
        </w:rPr>
        <w:t xml:space="preserve"> has </w:t>
      </w:r>
      <w:r w:rsidRPr="00E6486D">
        <w:rPr>
          <w:rStyle w:val="Emphasis"/>
          <w:highlight w:val="cyan"/>
        </w:rPr>
        <w:t>failed to bring peace</w:t>
      </w:r>
      <w:r w:rsidRPr="002D17F5">
        <w:rPr>
          <w:sz w:val="16"/>
        </w:rPr>
        <w:t xml:space="preserve">. In much of the rest of the world, the United States has not been especially eager to enforce any particular rules. </w:t>
      </w:r>
      <w:r w:rsidRPr="00C76F1F">
        <w:rPr>
          <w:rStyle w:val="StyleUnderline"/>
        </w:rPr>
        <w:t>Even</w:t>
      </w:r>
      <w:r w:rsidRPr="002D17F5">
        <w:rPr>
          <w:sz w:val="16"/>
        </w:rPr>
        <w:t xml:space="preserve"> rather </w:t>
      </w:r>
      <w:r w:rsidRPr="00C76F1F">
        <w:rPr>
          <w:rStyle w:val="StyleUnderline"/>
        </w:rPr>
        <w:t>incontrovertible evidence of genocide has not been enough to inspire action</w:t>
      </w:r>
      <w:r w:rsidRPr="002D17F5">
        <w:rPr>
          <w:sz w:val="16"/>
        </w:rPr>
        <w:t xml:space="preserve">. Washington’s intervention choices have at best been erratic; Libya and Kosovo brought about action, but </w:t>
      </w:r>
      <w:r w:rsidRPr="00C76F1F">
        <w:rPr>
          <w:rStyle w:val="StyleUnderline"/>
        </w:rPr>
        <w:t>much more blood flowed uninterrupted in Rwanda, Darfur, Congo, Sri Lanka, and Syria</w:t>
      </w:r>
      <w:r w:rsidRPr="002D17F5">
        <w:rPr>
          <w:sz w:val="16"/>
        </w:rPr>
        <w:t xml:space="preserve">. The US record of peacemaking is not exactly a long uninterrupted string of successes. </w:t>
      </w:r>
      <w:r w:rsidRPr="00C76F1F">
        <w:rPr>
          <w:rStyle w:val="StyleUnderline"/>
        </w:rPr>
        <w:t>During</w:t>
      </w:r>
      <w:r w:rsidRPr="002D17F5">
        <w:rPr>
          <w:sz w:val="16"/>
        </w:rPr>
        <w:t xml:space="preserve"> the turn-of-the-century conventional </w:t>
      </w:r>
      <w:r w:rsidRPr="00C76F1F">
        <w:rPr>
          <w:rStyle w:val="StyleUnderline"/>
        </w:rPr>
        <w:t>war between Ethiopia and Eritrea, a highlevel US delegation</w:t>
      </w:r>
      <w:r w:rsidRPr="002D17F5">
        <w:rPr>
          <w:sz w:val="16"/>
        </w:rPr>
        <w:t xml:space="preserve"> containing former and future National Security Advisors (Anthony Lake and Susan Rice) </w:t>
      </w:r>
      <w:r w:rsidRPr="00C76F1F">
        <w:rPr>
          <w:rStyle w:val="StyleUnderline"/>
        </w:rPr>
        <w:t>made a half-dozen trips to the region, but was unable to prevent either the outbreak or recurrence of the conflict</w:t>
      </w:r>
      <w:r w:rsidRPr="002D17F5">
        <w:rPr>
          <w:sz w:val="16"/>
        </w:rPr>
        <w:t xml:space="preserve">.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 Conflict and US Military Spending 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 </w:t>
      </w:r>
      <w:r w:rsidRPr="00E6486D">
        <w:rPr>
          <w:rStyle w:val="StyleUnderline"/>
          <w:highlight w:val="cyan"/>
        </w:rPr>
        <w:t>During the</w:t>
      </w:r>
      <w:r w:rsidRPr="002D17F5">
        <w:rPr>
          <w:sz w:val="16"/>
        </w:rPr>
        <w:t xml:space="preserve"> 19</w:t>
      </w:r>
      <w:r w:rsidRPr="00E6486D">
        <w:rPr>
          <w:rStyle w:val="StyleUnderline"/>
          <w:highlight w:val="cyan"/>
        </w:rPr>
        <w:t>90s</w:t>
      </w:r>
      <w:r w:rsidRPr="002D17F5">
        <w:rPr>
          <w:sz w:val="16"/>
        </w:rPr>
        <w:t xml:space="preserve">, </w:t>
      </w:r>
      <w:r w:rsidRPr="00E6486D">
        <w:rPr>
          <w:rStyle w:val="StyleUnderline"/>
          <w:highlight w:val="cyan"/>
        </w:rPr>
        <w:t>the</w:t>
      </w:r>
      <w:r w:rsidRPr="002D17F5">
        <w:rPr>
          <w:sz w:val="16"/>
        </w:rPr>
        <w:t xml:space="preserve"> </w:t>
      </w:r>
      <w:r w:rsidRPr="00E6486D">
        <w:rPr>
          <w:rStyle w:val="StyleUnderline"/>
          <w:highlight w:val="cyan"/>
        </w:rPr>
        <w:t>U</w:t>
      </w:r>
      <w:r w:rsidRPr="002D17F5">
        <w:rPr>
          <w:sz w:val="16"/>
        </w:rPr>
        <w:t xml:space="preserve">nited </w:t>
      </w:r>
      <w:r w:rsidRPr="00E6486D">
        <w:rPr>
          <w:rStyle w:val="StyleUnderline"/>
          <w:highlight w:val="cyan"/>
        </w:rPr>
        <w:t>S</w:t>
      </w:r>
      <w:r w:rsidRPr="002D17F5">
        <w:rPr>
          <w:sz w:val="16"/>
        </w:rPr>
        <w:t xml:space="preserve">tates </w:t>
      </w:r>
      <w:r w:rsidRPr="00E6486D">
        <w:rPr>
          <w:rStyle w:val="StyleUnderline"/>
          <w:highlight w:val="cyan"/>
        </w:rPr>
        <w:t>cut back on defense</w:t>
      </w:r>
      <w:r w:rsidRPr="00C76F1F">
        <w:rPr>
          <w:rStyle w:val="StyleUnderline"/>
        </w:rPr>
        <w:t xml:space="preserve"> by about 25 percent</w:t>
      </w:r>
      <w:r w:rsidRPr="002D17F5">
        <w:rPr>
          <w:sz w:val="16"/>
        </w:rPr>
        <w:t xml:space="preserve">, spending $100 billion less in real terms in 1998 that it did in 1990.68 </w:t>
      </w:r>
      <w:r w:rsidRPr="00C76F1F">
        <w:rPr>
          <w:rStyle w:val="StyleUnderline"/>
        </w:rPr>
        <w:t>To those believers in the neoconservative version of hegemonic stability, this irresponsible “peace dividend” endangered both national and global security</w:t>
      </w:r>
      <w:r w:rsidRPr="002D17F5">
        <w:rPr>
          <w:sz w:val="16"/>
        </w:rPr>
        <w:t xml:space="preserve">. “No serious analyst of American military capabilities doubts that the defense budget has been cut much too far to meet America’s responsibilities to itself and to world peace,” argued Kristol and Kagan at the time.69 The world grew dramatically more peaceful while the United States cut its forces, however, and stayed just as peaceful while spending rebounded after the 9/11 terrorist attacks. </w:t>
      </w:r>
      <w:r w:rsidRPr="00C76F1F">
        <w:rPr>
          <w:rStyle w:val="StyleUnderline"/>
        </w:rPr>
        <w:t xml:space="preserve">The incidence and magnitude of global </w:t>
      </w:r>
      <w:r w:rsidRPr="00E6486D">
        <w:rPr>
          <w:rStyle w:val="StyleUnderline"/>
          <w:highlight w:val="cyan"/>
        </w:rPr>
        <w:t xml:space="preserve">conflict </w:t>
      </w:r>
      <w:r w:rsidRPr="00E6486D">
        <w:rPr>
          <w:rStyle w:val="Emphasis"/>
          <w:highlight w:val="cyan"/>
        </w:rPr>
        <w:t>declined</w:t>
      </w:r>
      <w:r w:rsidRPr="00C76F1F">
        <w:rPr>
          <w:rStyle w:val="Emphasis"/>
        </w:rPr>
        <w:t xml:space="preserve"> while the military budget was cut</w:t>
      </w:r>
      <w:r w:rsidRPr="002D17F5">
        <w:rPr>
          <w:sz w:val="16"/>
        </w:rPr>
        <w:t xml:space="preserve"> under President Clinton, in other words, and kept declining (though more slowly, since levels were already low) as the Bush administration ramped it back up. </w:t>
      </w:r>
      <w:r w:rsidRPr="00C76F1F">
        <w:rPr>
          <w:rStyle w:val="StyleUnderline"/>
        </w:rPr>
        <w:t>Overall US military spending has varied during the period of the New Peace from a low in constant dollars of less than $400 billion to a high of more than $700 billion, but war does not seem to have noticed</w:t>
      </w:r>
      <w:r w:rsidRPr="002D17F5">
        <w:rPr>
          <w:sz w:val="16"/>
        </w:rPr>
        <w:t xml:space="preserve">. </w:t>
      </w:r>
      <w:r w:rsidRPr="00C76F1F">
        <w:rPr>
          <w:rStyle w:val="StyleUnderline"/>
        </w:rPr>
        <w:t xml:space="preserve">The same nonrelationship exists between other potential proxy measurements for hegemony and conflict: there does not seem to be much connection between warfare and fluctuations in US GDP, </w:t>
      </w:r>
      <w:r w:rsidRPr="00C76F1F">
        <w:rPr>
          <w:rStyle w:val="Emphasis"/>
        </w:rPr>
        <w:t>alliance commitments</w:t>
      </w:r>
      <w:r w:rsidRPr="00C76F1F">
        <w:rPr>
          <w:rStyle w:val="StyleUnderline"/>
        </w:rPr>
        <w:t xml:space="preserve">, and forward </w:t>
      </w:r>
      <w:r w:rsidRPr="00C76F1F">
        <w:rPr>
          <w:rStyle w:val="Emphasis"/>
        </w:rPr>
        <w:t>military presence</w:t>
      </w:r>
      <w:r w:rsidRPr="002D17F5">
        <w:rPr>
          <w:sz w:val="16"/>
        </w:rPr>
        <w:t xml:space="preserve">. </w:t>
      </w:r>
      <w:r w:rsidRPr="00C76F1F">
        <w:rPr>
          <w:rStyle w:val="StyleUnderline"/>
        </w:rPr>
        <w:t>There was very little fighting in Europe when there were 300,000 US troops stationed there</w:t>
      </w:r>
      <w:r w:rsidRPr="002D17F5">
        <w:rPr>
          <w:sz w:val="16"/>
        </w:rPr>
        <w:t xml:space="preserve">, for example, </w:t>
      </w:r>
      <w:r w:rsidRPr="00C76F1F">
        <w:rPr>
          <w:rStyle w:val="StyleUnderline"/>
        </w:rPr>
        <w:t xml:space="preserve">and that </w:t>
      </w:r>
      <w:r w:rsidRPr="00C76F1F">
        <w:rPr>
          <w:rStyle w:val="Emphasis"/>
        </w:rPr>
        <w:t>has not changed</w:t>
      </w:r>
      <w:r w:rsidRPr="00C76F1F">
        <w:rPr>
          <w:rStyle w:val="StyleUnderline"/>
        </w:rPr>
        <w:t xml:space="preserve"> as the number of Americans </w:t>
      </w:r>
      <w:r w:rsidRPr="00C76F1F">
        <w:rPr>
          <w:rStyle w:val="Emphasis"/>
        </w:rPr>
        <w:t>dwindled by 90 percent</w:t>
      </w:r>
      <w:r w:rsidRPr="002D17F5">
        <w:rPr>
          <w:sz w:val="16"/>
        </w:rPr>
        <w:t xml:space="preserve">. Overall, </w:t>
      </w:r>
      <w:r w:rsidRPr="00E6486D">
        <w:rPr>
          <w:rStyle w:val="StyleUnderline"/>
          <w:highlight w:val="cyan"/>
        </w:rPr>
        <w:t xml:space="preserve">there </w:t>
      </w:r>
      <w:r w:rsidRPr="00E6486D">
        <w:rPr>
          <w:rStyle w:val="Emphasis"/>
          <w:highlight w:val="cyan"/>
        </w:rPr>
        <w:t>does not</w:t>
      </w:r>
      <w:r w:rsidRPr="00E6486D">
        <w:rPr>
          <w:rStyle w:val="StyleUnderline"/>
          <w:highlight w:val="cyan"/>
        </w:rPr>
        <w:t xml:space="preserve"> </w:t>
      </w:r>
      <w:r w:rsidRPr="00E6486D">
        <w:rPr>
          <w:rStyle w:val="StyleUnderline"/>
          <w:highlight w:val="cyan"/>
        </w:rPr>
        <w:lastRenderedPageBreak/>
        <w:t>seem</w:t>
      </w:r>
      <w:r w:rsidRPr="00C76F1F">
        <w:rPr>
          <w:rStyle w:val="StyleUnderline"/>
        </w:rPr>
        <w:t xml:space="preserve"> to be </w:t>
      </w:r>
      <w:r w:rsidRPr="00E6486D">
        <w:rPr>
          <w:rStyle w:val="StyleUnderline"/>
          <w:highlight w:val="cyan"/>
        </w:rPr>
        <w:t>much correlation between US actions and systemic stability</w:t>
      </w:r>
      <w:r w:rsidRPr="002D17F5">
        <w:rPr>
          <w:sz w:val="16"/>
        </w:rPr>
        <w:t xml:space="preserve">. </w:t>
      </w:r>
      <w:r w:rsidRPr="00E6486D">
        <w:rPr>
          <w:rStyle w:val="StyleUnderline"/>
          <w:highlight w:val="cyan"/>
        </w:rPr>
        <w:t>Nothing the</w:t>
      </w:r>
      <w:r w:rsidRPr="002D17F5">
        <w:rPr>
          <w:sz w:val="16"/>
        </w:rPr>
        <w:t xml:space="preserve"> </w:t>
      </w:r>
      <w:r w:rsidRPr="00E6486D">
        <w:rPr>
          <w:rStyle w:val="StyleUnderline"/>
          <w:highlight w:val="cyan"/>
        </w:rPr>
        <w:t>U</w:t>
      </w:r>
      <w:r w:rsidRPr="002D17F5">
        <w:rPr>
          <w:sz w:val="16"/>
        </w:rPr>
        <w:t xml:space="preserve">nited </w:t>
      </w:r>
      <w:r w:rsidRPr="00E6486D">
        <w:rPr>
          <w:rStyle w:val="StyleUnderline"/>
          <w:highlight w:val="cyan"/>
        </w:rPr>
        <w:t>S</w:t>
      </w:r>
      <w:r w:rsidRPr="002D17F5">
        <w:rPr>
          <w:sz w:val="16"/>
        </w:rPr>
        <w:t xml:space="preserve">tates </w:t>
      </w:r>
      <w:r w:rsidRPr="00C76F1F">
        <w:rPr>
          <w:rStyle w:val="StyleUnderline"/>
        </w:rPr>
        <w:t xml:space="preserve">actually </w:t>
      </w:r>
      <w:r w:rsidRPr="00E6486D">
        <w:rPr>
          <w:rStyle w:val="StyleUnderline"/>
          <w:highlight w:val="cyan"/>
        </w:rPr>
        <w:t>does seems to matter</w:t>
      </w:r>
      <w:r w:rsidRPr="00C76F1F">
        <w:rPr>
          <w:rStyle w:val="StyleUnderline"/>
        </w:rPr>
        <w:t xml:space="preserve"> to the New Peace</w:t>
      </w:r>
      <w:r w:rsidRPr="002D17F5">
        <w:rPr>
          <w:sz w:val="16"/>
        </w:rPr>
        <w:t xml:space="preserve">. 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 Conflict and US Grand Strategy The perception of US power, and the strength of its hegemony, is to some degree a function of grand strategy. If indeed US strategic choices are responsible for the New Peace, then variation in those choices ought to have consequences for the level of international conflict. A restrained United States is much less likely to play the role of sheriff than one following a more activist approach. Were the unipole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w:t>
      </w:r>
      <w:r w:rsidRPr="00C76F1F">
        <w:rPr>
          <w:rStyle w:val="StyleUnderline"/>
        </w:rPr>
        <w:t>legitimacy</w:t>
      </w:r>
      <w:r w:rsidRPr="002D17F5">
        <w:rPr>
          <w:sz w:val="16"/>
        </w:rPr>
        <w:t xml:space="preserve">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 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w:t>
      </w:r>
      <w:r w:rsidRPr="00C76F1F">
        <w:rPr>
          <w:rStyle w:val="StyleUnderline"/>
        </w:rPr>
        <w:t>the</w:t>
      </w:r>
      <w:r w:rsidRPr="002D17F5">
        <w:rPr>
          <w:sz w:val="16"/>
        </w:rPr>
        <w:t xml:space="preserve"> </w:t>
      </w:r>
      <w:r w:rsidRPr="00C76F1F">
        <w:rPr>
          <w:rStyle w:val="StyleUnderline"/>
        </w:rPr>
        <w:t>U</w:t>
      </w:r>
      <w:r w:rsidRPr="002D17F5">
        <w:rPr>
          <w:sz w:val="16"/>
        </w:rPr>
        <w:t xml:space="preserve">nited </w:t>
      </w:r>
      <w:r w:rsidRPr="00C76F1F">
        <w:rPr>
          <w:rStyle w:val="StyleUnderline"/>
        </w:rPr>
        <w:t>S</w:t>
      </w:r>
      <w:r w:rsidRPr="002D17F5">
        <w:rPr>
          <w:sz w:val="16"/>
        </w:rPr>
        <w:t xml:space="preserve">tates </w:t>
      </w:r>
      <w:r w:rsidRPr="00C76F1F">
        <w:rPr>
          <w:rStyle w:val="StyleUnderline"/>
        </w:rPr>
        <w:t>can retrench without fear of negative consequences</w:t>
      </w:r>
      <w:r w:rsidRPr="002D17F5">
        <w:rPr>
          <w:sz w:val="16"/>
        </w:rPr>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Obama, despite some early flirtation with liberalism, has followed a restrained realist path, which Posen and Ross label “neo-isolationism” but its proponents refer to as “strategic restraint.” 77 In no case did the various anticipated disorders materialize. As Table 2 demonstrates, armed conflict levels fell steadily, irrespective of the grand strategic path Washington chose. </w:t>
      </w:r>
      <w:r w:rsidRPr="00C76F1F">
        <w:rPr>
          <w:rStyle w:val="StyleUnderline"/>
        </w:rPr>
        <w:t>Neither the primacy of</w:t>
      </w:r>
      <w:r w:rsidRPr="002D17F5">
        <w:rPr>
          <w:sz w:val="16"/>
        </w:rPr>
        <w:t xml:space="preserve"> George W. </w:t>
      </w:r>
      <w:r w:rsidRPr="00C76F1F">
        <w:rPr>
          <w:rStyle w:val="StyleUnderline"/>
        </w:rPr>
        <w:t>Bush nor</w:t>
      </w:r>
      <w:r w:rsidRPr="002D17F5">
        <w:rPr>
          <w:sz w:val="16"/>
        </w:rPr>
        <w:t xml:space="preserve"> the </w:t>
      </w:r>
      <w:r w:rsidRPr="00C76F1F">
        <w:rPr>
          <w:rStyle w:val="StyleUnderline"/>
        </w:rPr>
        <w:t>restraint of</w:t>
      </w:r>
      <w:r w:rsidRPr="002D17F5">
        <w:rPr>
          <w:sz w:val="16"/>
        </w:rPr>
        <w:t xml:space="preserve"> Barack </w:t>
      </w:r>
      <w:r w:rsidRPr="00C76F1F">
        <w:rPr>
          <w:rStyle w:val="StyleUnderline"/>
        </w:rPr>
        <w:t>Obama had much effect on the level of global violence</w:t>
      </w:r>
      <w:r w:rsidRPr="002D17F5">
        <w:rPr>
          <w:sz w:val="16"/>
        </w:rPr>
        <w:t xml:space="preserve">. Despite continued warnings (and the high-profile mess in Syria), </w:t>
      </w:r>
      <w:r w:rsidRPr="00E6486D">
        <w:rPr>
          <w:rStyle w:val="StyleUnderline"/>
          <w:highlight w:val="cyan"/>
        </w:rPr>
        <w:t>the world has not experienced an increase in violence</w:t>
      </w:r>
      <w:r w:rsidRPr="00C76F1F">
        <w:rPr>
          <w:rStyle w:val="StyleUnderline"/>
        </w:rPr>
        <w:t xml:space="preserve"> while the</w:t>
      </w:r>
      <w:r w:rsidRPr="002D17F5">
        <w:rPr>
          <w:sz w:val="16"/>
        </w:rPr>
        <w:t xml:space="preserve"> </w:t>
      </w:r>
      <w:r w:rsidRPr="00C76F1F">
        <w:rPr>
          <w:rStyle w:val="StyleUnderline"/>
        </w:rPr>
        <w:t>U</w:t>
      </w:r>
      <w:r w:rsidRPr="002D17F5">
        <w:rPr>
          <w:sz w:val="16"/>
        </w:rPr>
        <w:t xml:space="preserve">nited </w:t>
      </w:r>
      <w:r w:rsidRPr="00C76F1F">
        <w:rPr>
          <w:rStyle w:val="StyleUnderline"/>
        </w:rPr>
        <w:t>S</w:t>
      </w:r>
      <w:r w:rsidRPr="002D17F5">
        <w:rPr>
          <w:sz w:val="16"/>
        </w:rPr>
        <w:t xml:space="preserve">tates </w:t>
      </w:r>
      <w:r w:rsidRPr="00C76F1F">
        <w:rPr>
          <w:rStyle w:val="StyleUnderline"/>
        </w:rPr>
        <w:t>chose uninvolvement</w:t>
      </w:r>
      <w:r w:rsidRPr="002D17F5">
        <w:rPr>
          <w:sz w:val="16"/>
        </w:rPr>
        <w:t xml:space="preserve">. </w:t>
      </w:r>
      <w:r w:rsidRPr="00C76F1F">
        <w:rPr>
          <w:rStyle w:val="StyleUnderline"/>
        </w:rPr>
        <w:t>If the grand strategy of the United States is responsible for the New Peace, it is leaving no trace in the evidence</w:t>
      </w:r>
      <w:r w:rsidRPr="002D17F5">
        <w:rPr>
          <w:sz w:val="16"/>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logical consistency demands that the lack thereof should at least pose a problem As it stands, the only evidence we have regarding the relationship between US power and international stability suggests that the two are unrelated. The rest of the world appears quite capable and willing to operate effectively without the presence of a global policeman. Those who think otherwise have precious little empirical support upon which to build their case. Hegemonic stability is a belief, in other words, rather than an established fact, and as such deserves a different kind of examination. The Political Psychology of Unipolarity </w:t>
      </w:r>
      <w:r w:rsidRPr="00E6486D">
        <w:rPr>
          <w:rStyle w:val="StyleUnderline"/>
          <w:highlight w:val="cyan"/>
        </w:rPr>
        <w:t>Ev</w:t>
      </w:r>
      <w:r w:rsidRPr="002D17F5">
        <w:rPr>
          <w:sz w:val="16"/>
        </w:rPr>
        <w:t xml:space="preserve">idence </w:t>
      </w:r>
      <w:r w:rsidRPr="00C76F1F">
        <w:rPr>
          <w:rStyle w:val="StyleUnderline"/>
        </w:rPr>
        <w:t xml:space="preserve">supporting the notion that US power </w:t>
      </w:r>
      <w:r w:rsidRPr="00E6486D">
        <w:rPr>
          <w:rStyle w:val="StyleUnderline"/>
          <w:highlight w:val="cyan"/>
        </w:rPr>
        <w:t>is</w:t>
      </w:r>
      <w:r w:rsidRPr="002D17F5">
        <w:rPr>
          <w:sz w:val="16"/>
        </w:rPr>
        <w:t xml:space="preserve"> primarily </w:t>
      </w:r>
      <w:r w:rsidRPr="00C76F1F">
        <w:rPr>
          <w:rStyle w:val="StyleUnderline"/>
        </w:rPr>
        <w:t xml:space="preserve">responsible for the New Peace </w:t>
      </w:r>
      <w:r w:rsidRPr="00E6486D">
        <w:rPr>
          <w:rStyle w:val="StyleUnderline"/>
          <w:highlight w:val="cyan"/>
        </w:rPr>
        <w:t xml:space="preserve">is </w:t>
      </w:r>
      <w:r w:rsidRPr="00E6486D">
        <w:rPr>
          <w:rStyle w:val="Emphasis"/>
          <w:highlight w:val="cyan"/>
        </w:rPr>
        <w:t>slim</w:t>
      </w:r>
      <w:r w:rsidRPr="00C76F1F">
        <w:rPr>
          <w:rStyle w:val="StyleUnderline"/>
        </w:rPr>
        <w:t>, but</w:t>
      </w:r>
      <w:r w:rsidRPr="002D17F5">
        <w:rPr>
          <w:sz w:val="16"/>
        </w:rPr>
        <w:t xml:space="preserve"> belief in the connection </w:t>
      </w:r>
      <w:r w:rsidRPr="00C76F1F">
        <w:rPr>
          <w:rStyle w:val="StyleUnderline"/>
        </w:rPr>
        <w:t>is quite strong</w:t>
      </w:r>
      <w:r w:rsidRPr="002D17F5">
        <w:rPr>
          <w:sz w:val="16"/>
        </w:rPr>
        <w:t xml:space="preserve">, especially in policy circles. The best arena to examine the proposition is therefore not the world of measurable rationality, but rather that of the human mind. Political </w:t>
      </w:r>
      <w:r w:rsidRPr="002D17F5">
        <w:rPr>
          <w:sz w:val="16"/>
        </w:rPr>
        <w:lastRenderedPageBreak/>
        <w:t xml:space="preserve">psychology can shed more light on unipolarity than can any collection of data or evidence. Just because an outcome is primarily psychological does not mean that it is less real; perception quickly becomes reality for both the unipolar state and those in the periphery. If all actors believe that the United States provides security and stability for the system, then behavior can be affected. Beliefs have deep explanatory power in international politics whether they have a firm foundation in empirical reality or not. Like all beliefs, </w:t>
      </w:r>
      <w:r w:rsidRPr="00C76F1F">
        <w:rPr>
          <w:rStyle w:val="StyleUnderline"/>
        </w:rPr>
        <w:t>faith in the stability provided by hegemony is rarely subjected to much analysis</w:t>
      </w:r>
      <w:r w:rsidRPr="002D17F5">
        <w:rPr>
          <w:sz w:val="16"/>
        </w:rPr>
        <w:t xml:space="preserve">. In their simplest form, beliefs are ideas that have become internalized and accepted as true, often without much further analysis Although they almost always have some basis in reality, </w:t>
      </w:r>
      <w:r w:rsidRPr="00C76F1F">
        <w:rPr>
          <w:rStyle w:val="StyleUnderline"/>
        </w:rPr>
        <w:t>beliefs need not pass rigorous tests to prove that they match it</w:t>
      </w:r>
      <w:r w:rsidRPr="002D17F5">
        <w:rPr>
          <w:sz w:val="16"/>
        </w:rPr>
        <w:t xml:space="preserve">. </w:t>
      </w:r>
      <w:r w:rsidRPr="00C76F1F">
        <w:rPr>
          <w:rStyle w:val="StyleUnderline"/>
        </w:rPr>
        <w:t>No amount of ev</w:t>
      </w:r>
      <w:r w:rsidRPr="002D17F5">
        <w:rPr>
          <w:sz w:val="16"/>
        </w:rPr>
        <w:t xml:space="preserve">idence </w:t>
      </w:r>
      <w:r w:rsidRPr="00C76F1F">
        <w:rPr>
          <w:rStyle w:val="StyleUnderline"/>
        </w:rPr>
        <w:t>has been able to convince some people that vaccines do not cause autism, for example, or that the world is more peaceful than at any time before, or that the climate is changing due to human activity</w:t>
      </w:r>
      <w:r w:rsidRPr="002D17F5">
        <w:rPr>
          <w:sz w:val="16"/>
        </w:rPr>
        <w:t xml:space="preserve">. Ultimately, </w:t>
      </w:r>
      <w:r w:rsidRPr="00C76F1F">
        <w:rPr>
          <w:rStyle w:val="StyleUnderline"/>
        </w:rPr>
        <w:t>as</w:t>
      </w:r>
      <w:r w:rsidRPr="002D17F5">
        <w:rPr>
          <w:sz w:val="16"/>
        </w:rPr>
        <w:t xml:space="preserve"> Robert </w:t>
      </w:r>
      <w:r w:rsidRPr="00C76F1F">
        <w:rPr>
          <w:rStyle w:val="StyleUnderline"/>
        </w:rPr>
        <w:t>Jervis explains, “we often believe as much in the face of evidence as because of it.”</w:t>
      </w:r>
      <w:r w:rsidRPr="002D17F5">
        <w:rPr>
          <w:sz w:val="16"/>
        </w:rPr>
        <w:t xml:space="preserve"> When leaders are motivated to act based on unjustified, inaccurate beliefs, folly often follows.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 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w:t>
      </w:r>
      <w:r w:rsidRPr="00C76F1F">
        <w:rPr>
          <w:rStyle w:val="StyleUnderline"/>
        </w:rPr>
        <w:t xml:space="preserve">Since </w:t>
      </w:r>
      <w:r w:rsidRPr="00E6486D">
        <w:rPr>
          <w:rStyle w:val="StyleUnderline"/>
          <w:highlight w:val="cyan"/>
        </w:rPr>
        <w:t>people enjoy being “number one,” they</w:t>
      </w:r>
      <w:r w:rsidRPr="00C76F1F">
        <w:rPr>
          <w:rStyle w:val="StyleUnderline"/>
        </w:rPr>
        <w:t xml:space="preserve"> are susceptible to perceiving reality in ways that </w:t>
      </w:r>
      <w:r w:rsidRPr="00E6486D">
        <w:rPr>
          <w:rStyle w:val="StyleUnderline"/>
          <w:highlight w:val="cyan"/>
        </w:rPr>
        <w:t>bring</w:t>
      </w:r>
      <w:r w:rsidRPr="00C76F1F">
        <w:rPr>
          <w:rStyle w:val="StyleUnderline"/>
        </w:rPr>
        <w:t xml:space="preserve">s the </w:t>
      </w:r>
      <w:r w:rsidRPr="00E6486D">
        <w:rPr>
          <w:rStyle w:val="StyleUnderline"/>
          <w:highlight w:val="cyan"/>
        </w:rPr>
        <w:t>data in line with</w:t>
      </w:r>
      <w:r w:rsidRPr="00C76F1F">
        <w:rPr>
          <w:rStyle w:val="StyleUnderline"/>
        </w:rPr>
        <w:t xml:space="preserve"> their </w:t>
      </w:r>
      <w:r w:rsidRPr="00E6486D">
        <w:rPr>
          <w:rStyle w:val="StyleUnderline"/>
          <w:highlight w:val="cyan"/>
        </w:rPr>
        <w:t>desires</w:t>
      </w:r>
      <w:r w:rsidRPr="002D17F5">
        <w:rPr>
          <w:sz w:val="16"/>
        </w:rPr>
        <w:t xml:space="preserve">. </w:t>
      </w:r>
      <w:r w:rsidRPr="00C76F1F">
        <w:rPr>
          <w:rStyle w:val="StyleUnderline"/>
        </w:rPr>
        <w:t xml:space="preserve">It is no coincidence that most </w:t>
      </w:r>
      <w:r w:rsidRPr="00E6486D">
        <w:rPr>
          <w:rStyle w:val="StyleUnderline"/>
          <w:highlight w:val="cyan"/>
        </w:rPr>
        <w:t>hegemonic</w:t>
      </w:r>
      <w:r w:rsidRPr="00C76F1F">
        <w:rPr>
          <w:rStyle w:val="StyleUnderline"/>
        </w:rPr>
        <w:t xml:space="preserve"> stability </w:t>
      </w:r>
      <w:r w:rsidRPr="00E6486D">
        <w:rPr>
          <w:rStyle w:val="StyleUnderline"/>
          <w:highlight w:val="cyan"/>
        </w:rPr>
        <w:t>theorists are American</w:t>
      </w:r>
      <w:r w:rsidRPr="002D17F5">
        <w:rPr>
          <w:sz w:val="16"/>
        </w:rPr>
        <w:t xml:space="preserve">. Of the few hegemonic-stability theorists from elsewhere, most hail from the United Kingdom and counsel the United States to follow the lead of the British Empire. Perhaps </w:t>
      </w:r>
      <w:r w:rsidRPr="00C76F1F">
        <w:rPr>
          <w:rStyle w:val="StyleUnderline"/>
        </w:rPr>
        <w:t>the satisfaction that comes with being the unipolar power has inspired Americans to misperceive the positive role that their status plays in the world</w:t>
      </w:r>
      <w:r w:rsidRPr="002D17F5">
        <w:rPr>
          <w:sz w:val="16"/>
        </w:rPr>
        <w:t xml:space="preserve">. Three findings from political psychology can shed light on perceptions of hegemonic stability. They are mutually supportive, and, when taken together, suggest that it is likely that </w:t>
      </w:r>
      <w:r w:rsidRPr="00C76F1F">
        <w:rPr>
          <w:rStyle w:val="StyleUnderline"/>
        </w:rPr>
        <w:t>US policymakers overestimate the extent to which their actions are responsible for the choices of others</w:t>
      </w:r>
      <w:r w:rsidRPr="002D17F5">
        <w:rPr>
          <w:sz w:val="16"/>
        </w:rPr>
        <w:t xml:space="preserve">. </w:t>
      </w:r>
      <w:r w:rsidRPr="00C76F1F">
        <w:rPr>
          <w:rStyle w:val="StyleUnderline"/>
        </w:rPr>
        <w:t>The belief in the major US contribution to world peace is probably unjustified</w:t>
      </w:r>
      <w:r w:rsidRPr="002D17F5">
        <w:rPr>
          <w:sz w:val="16"/>
        </w:rPr>
        <w:t xml:space="preserve">. The Illusion of Control </w:t>
      </w:r>
      <w:r w:rsidRPr="00C76F1F">
        <w:rPr>
          <w:rStyle w:val="StyleUnderline"/>
        </w:rPr>
        <w:t>Could 5 percent of the world’s population hope to enforce rules upon the rest?</w:t>
      </w:r>
      <w:r w:rsidRPr="002D17F5">
        <w:rPr>
          <w:sz w:val="16"/>
        </w:rPr>
        <w:t xml:space="preserve"> </w:t>
      </w:r>
      <w:r w:rsidRPr="00C76F1F">
        <w:rPr>
          <w:rStyle w:val="StyleUnderline"/>
        </w:rPr>
        <w:t>Would even an internationally hegemonic</w:t>
      </w:r>
      <w:r w:rsidRPr="002D17F5">
        <w:rPr>
          <w:sz w:val="16"/>
        </w:rPr>
        <w:t xml:space="preserve"> </w:t>
      </w:r>
      <w:r w:rsidRPr="00C76F1F">
        <w:rPr>
          <w:rStyle w:val="StyleUnderline"/>
        </w:rPr>
        <w:t>U</w:t>
      </w:r>
      <w:r w:rsidRPr="002D17F5">
        <w:rPr>
          <w:sz w:val="16"/>
        </w:rPr>
        <w:t xml:space="preserve">nited </w:t>
      </w:r>
      <w:r w:rsidRPr="00C76F1F">
        <w:rPr>
          <w:rStyle w:val="StyleUnderline"/>
        </w:rPr>
        <w:t>S</w:t>
      </w:r>
      <w:r w:rsidRPr="002D17F5">
        <w:rPr>
          <w:sz w:val="16"/>
        </w:rPr>
        <w:t xml:space="preserve">tates </w:t>
      </w:r>
      <w:r w:rsidRPr="00C76F1F">
        <w:rPr>
          <w:rStyle w:val="StyleUnderline"/>
        </w:rPr>
        <w:t>be capable of producing the New Peace?</w:t>
      </w:r>
      <w:r w:rsidRPr="002D17F5">
        <w:rPr>
          <w:sz w:val="16"/>
        </w:rPr>
        <w:t xml:space="preserve"> Perhaps, but it also may be true that </w:t>
      </w:r>
      <w:r w:rsidRPr="00C76F1F">
        <w:rPr>
          <w:rStyle w:val="StyleUnderline"/>
        </w:rPr>
        <w:t>believers in hegemonic stability may be affected by the very common tendency of people to overestimate their ability to control events</w:t>
      </w:r>
      <w:r w:rsidRPr="002D17F5">
        <w:rPr>
          <w:sz w:val="16"/>
        </w:rPr>
        <w:t xml:space="preserve">. A variety of evidence has accumulated over the past forty years to support Ellen J. Langer’s original observations about </w:t>
      </w:r>
      <w:r w:rsidRPr="00C76F1F">
        <w:rPr>
          <w:rStyle w:val="StyleUnderline"/>
        </w:rPr>
        <w:t>the “illusion of control” that routinely distorts perception</w:t>
      </w:r>
      <w:r w:rsidRPr="002D17F5">
        <w:rPr>
          <w:sz w:val="16"/>
        </w:rPr>
        <w:t xml:space="preserve">.82 </w:t>
      </w:r>
      <w:r w:rsidRPr="00C76F1F">
        <w:rPr>
          <w:rStyle w:val="StyleUnderline"/>
        </w:rPr>
        <w:t>Even in situations where outcomes are clearly generated by pure chance, people tend to believe that they can exert control over events.</w:t>
      </w:r>
      <w:r w:rsidRPr="002D17F5">
        <w:rPr>
          <w:sz w:val="16"/>
        </w:rPr>
        <w:t xml:space="preserve">83 There is little reason to believe that leaders are somehow less susceptible to such illusions than subjects in controlled experiments. The extensive research on the illusion of control has revealed two further findings that suggest </w:t>
      </w:r>
      <w:r w:rsidRPr="00C76F1F">
        <w:rPr>
          <w:rStyle w:val="StyleUnderline"/>
        </w:rPr>
        <w:t>US illusions might be even stronger than average</w:t>
      </w:r>
      <w:r w:rsidRPr="002D17F5">
        <w:rPr>
          <w:sz w:val="16"/>
        </w:rPr>
        <w:t xml:space="preserve">. First, </w:t>
      </w:r>
      <w:r w:rsidRPr="00C76F1F">
        <w:rPr>
          <w:rStyle w:val="StyleUnderline"/>
        </w:rPr>
        <w:t>misperceptions of control appear to be correlated with power</w:t>
      </w:r>
      <w:r w:rsidRPr="002D17F5">
        <w:rPr>
          <w:sz w:val="16"/>
        </w:rPr>
        <w:t xml:space="preserve">: individuals with higher socioeconomic status, as well as those who are members of dominant groups, are more likely to overestimate their ability to control events.84 </w:t>
      </w:r>
      <w:r w:rsidRPr="00C76F1F">
        <w:rPr>
          <w:rStyle w:val="StyleUnderline"/>
        </w:rPr>
        <w:t>Powerful people tend to be far more confident than others</w:t>
      </w:r>
      <w:r w:rsidRPr="002D17F5">
        <w:rPr>
          <w:sz w:val="16"/>
        </w:rPr>
        <w:t xml:space="preserve">, often overly so, and </w:t>
      </w:r>
      <w:r w:rsidRPr="00C76F1F">
        <w:rPr>
          <w:rStyle w:val="StyleUnderline"/>
        </w:rPr>
        <w:t>that confidence leads them to inflate their own importance</w:t>
      </w:r>
      <w:r w:rsidRPr="002D17F5">
        <w:rPr>
          <w:sz w:val="16"/>
        </w:rPr>
        <w:t xml:space="preserve">.85 Leaders of superpowers are thus particularly vulnerable to distorted perceptions regarding their ability to affect the course of events. US observers had a greater structural predisposition than others, for example, to believe that they would have been able to control events in the Persian Gulf following an injection of creative instability in 2003. The skepticism of less powerful allies was easily discounted. Second, there is reason to believe that culture matters as well as power. People from societies that value individualism are more likely to harbor illusions of control than those from collectivist societies, where assumptions of group agency are more common. When compared to people from other parts of the world, Westerners tend to view the world as “highly subject to personal control,” in the words of Richard Nisbett.86 North Americans appear particularly vulnerable in this regard.87 Those who come from relatively powerful countries with individualistic societies are therefore at high risk for misperceiving their ability to influence events. 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Indeed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 It is equally if not more plausible to suggest, however, that </w:t>
      </w:r>
      <w:r w:rsidRPr="00E6486D">
        <w:rPr>
          <w:rStyle w:val="StyleUnderline"/>
          <w:highlight w:val="cyan"/>
        </w:rPr>
        <w:t>the reason</w:t>
      </w:r>
      <w:r w:rsidRPr="00C76F1F">
        <w:rPr>
          <w:rStyle w:val="StyleUnderline"/>
        </w:rPr>
        <w:t xml:space="preserve"> other </w:t>
      </w:r>
      <w:r w:rsidRPr="00E6486D">
        <w:rPr>
          <w:rStyle w:val="StyleUnderline"/>
          <w:highlight w:val="cyan"/>
        </w:rPr>
        <w:t>states are not building</w:t>
      </w:r>
      <w:r w:rsidRPr="00C76F1F">
        <w:rPr>
          <w:rStyle w:val="StyleUnderline"/>
        </w:rPr>
        <w:t xml:space="preserve"> blue-water </w:t>
      </w:r>
      <w:r w:rsidRPr="00E6486D">
        <w:rPr>
          <w:rStyle w:val="StyleUnderline"/>
          <w:highlight w:val="cyan"/>
        </w:rPr>
        <w:lastRenderedPageBreak/>
        <w:t>navies is not because the</w:t>
      </w:r>
      <w:r w:rsidRPr="002D17F5">
        <w:rPr>
          <w:sz w:val="16"/>
        </w:rPr>
        <w:t xml:space="preserve"> </w:t>
      </w:r>
      <w:r w:rsidRPr="00E6486D">
        <w:rPr>
          <w:rStyle w:val="StyleUnderline"/>
          <w:highlight w:val="cyan"/>
        </w:rPr>
        <w:t>U</w:t>
      </w:r>
      <w:r w:rsidRPr="002D17F5">
        <w:rPr>
          <w:sz w:val="16"/>
        </w:rPr>
        <w:t xml:space="preserve">nited </w:t>
      </w:r>
      <w:r w:rsidRPr="00E6486D">
        <w:rPr>
          <w:rStyle w:val="StyleUnderline"/>
          <w:highlight w:val="cyan"/>
        </w:rPr>
        <w:t>S</w:t>
      </w:r>
      <w:r w:rsidRPr="002D17F5">
        <w:rPr>
          <w:sz w:val="16"/>
        </w:rPr>
        <w:t xml:space="preserve">tates </w:t>
      </w:r>
      <w:r w:rsidRPr="00E6486D">
        <w:rPr>
          <w:rStyle w:val="StyleUnderline"/>
          <w:highlight w:val="cyan"/>
        </w:rPr>
        <w:t>dissuades them</w:t>
      </w:r>
      <w:r w:rsidRPr="00C76F1F">
        <w:rPr>
          <w:rStyle w:val="StyleUnderline"/>
        </w:rPr>
        <w:t xml:space="preserve"> from doing so </w:t>
      </w:r>
      <w:r w:rsidRPr="00E6486D">
        <w:rPr>
          <w:rStyle w:val="StyleUnderline"/>
          <w:highlight w:val="cyan"/>
        </w:rPr>
        <w:t>but</w:t>
      </w:r>
      <w:r w:rsidRPr="00C76F1F">
        <w:rPr>
          <w:rStyle w:val="StyleUnderline"/>
        </w:rPr>
        <w:t xml:space="preserve"> rather </w:t>
      </w:r>
      <w:r w:rsidRPr="00E6486D">
        <w:rPr>
          <w:rStyle w:val="StyleUnderline"/>
          <w:highlight w:val="cyan"/>
        </w:rPr>
        <w:t>because none feels</w:t>
      </w:r>
      <w:r w:rsidRPr="00C76F1F">
        <w:rPr>
          <w:rStyle w:val="StyleUnderline"/>
        </w:rPr>
        <w:t xml:space="preserve"> that </w:t>
      </w:r>
      <w:r w:rsidRPr="00E6486D">
        <w:rPr>
          <w:rStyle w:val="StyleUnderline"/>
          <w:highlight w:val="cyan"/>
        </w:rPr>
        <w:t>trade is imperiled</w:t>
      </w:r>
      <w:r w:rsidRPr="002D17F5">
        <w:rPr>
          <w:sz w:val="16"/>
        </w:rPr>
        <w:t xml:space="preserve">.90 In earlier times, and certainly during the age of mercantilism, zero-sum economics inspired efforts to cut off the trade of opponents on occasion, making control the sea extremely important. </w:t>
      </w:r>
      <w:r w:rsidRPr="00C76F1F">
        <w:rPr>
          <w:rStyle w:val="StyleUnderline"/>
        </w:rPr>
        <w:t>Today the free flow of goods is vital to all economies, and it would be in the interest of no state to interrupt it</w:t>
      </w:r>
      <w:r w:rsidRPr="002D17F5">
        <w:rPr>
          <w:sz w:val="16"/>
        </w:rPr>
        <w:t xml:space="preserve">.91 Free </w:t>
      </w:r>
      <w:r w:rsidRPr="00C76F1F">
        <w:rPr>
          <w:rStyle w:val="StyleUnderline"/>
        </w:rPr>
        <w:t>trade at sea may no longer need protection</w:t>
      </w:r>
      <w:r w:rsidRPr="002D17F5">
        <w:rPr>
          <w:sz w:val="16"/>
        </w:rPr>
        <w:t xml:space="preserve">, in other words, </w:t>
      </w:r>
      <w:r w:rsidRPr="00C76F1F">
        <w:rPr>
          <w:rStyle w:val="StyleUnderline"/>
        </w:rPr>
        <w:t xml:space="preserve">because it essentially has no enemies; </w:t>
      </w:r>
      <w:r w:rsidRPr="00E6486D">
        <w:rPr>
          <w:rStyle w:val="StyleUnderline"/>
          <w:highlight w:val="cyan"/>
        </w:rPr>
        <w:t xml:space="preserve">the </w:t>
      </w:r>
      <w:r w:rsidRPr="00E6486D">
        <w:rPr>
          <w:rStyle w:val="Emphasis"/>
          <w:highlight w:val="cyan"/>
        </w:rPr>
        <w:t>sheriff may be patrolling a crime-free neighborhood</w:t>
      </w:r>
      <w:r w:rsidRPr="002D17F5">
        <w:rPr>
          <w:sz w:val="16"/>
        </w:rPr>
        <w:t xml:space="preserve">. </w:t>
      </w:r>
      <w:r w:rsidRPr="00C76F1F">
        <w:rPr>
          <w:rStyle w:val="StyleUnderline"/>
        </w:rPr>
        <w:t>The threat from the few remaining pirates hardly requires a robust naval presence, and is certainly not what hegemonic-stability advocates mean when they compare the role played by the US Navy in 2016 to that of the Royal Navy in 1816</w:t>
      </w:r>
      <w:r w:rsidRPr="002D17F5">
        <w:rPr>
          <w:sz w:val="16"/>
        </w:rPr>
        <w:t xml:space="preserve">. It is at least possible that shared interest in open, free commons keeps the peace at sea rather than the United States. Oceans unpatrolled by the US Navy may be about as stable as they are with the presence of its carriers. The degree to which 273 active-duty ships exert control over vast common parts is not at all clear. </w:t>
      </w:r>
      <w:r w:rsidRPr="00C76F1F">
        <w:rPr>
          <w:rStyle w:val="StyleUnderline"/>
        </w:rPr>
        <w:t>People overestimate the degree to which they control events in their lives</w:t>
      </w:r>
      <w:r w:rsidRPr="002D17F5">
        <w:rPr>
          <w:sz w:val="16"/>
        </w:rPr>
        <w:t xml:space="preserve">. Furthermore, if these observations from political psychology are right about the factors that influence the growth of illusions of power, then </w:t>
      </w:r>
      <w:r w:rsidRPr="00C76F1F">
        <w:rPr>
          <w:rStyle w:val="StyleUnderline"/>
        </w:rPr>
        <w:t>US leaders and analysts are particularly susceptible to misperception</w:t>
      </w:r>
      <w:r w:rsidRPr="002D17F5">
        <w:rPr>
          <w:sz w:val="16"/>
        </w:rPr>
        <w:t xml:space="preserve">. They may well be </w:t>
      </w:r>
      <w:r w:rsidRPr="00C76F1F">
        <w:rPr>
          <w:rStyle w:val="StyleUnderline"/>
        </w:rPr>
        <w:t>overestimating the degree to which the U</w:t>
      </w:r>
      <w:r w:rsidRPr="002D17F5">
        <w:rPr>
          <w:sz w:val="16"/>
        </w:rPr>
        <w:t xml:space="preserve">nited </w:t>
      </w:r>
      <w:r w:rsidRPr="00C76F1F">
        <w:rPr>
          <w:rStyle w:val="StyleUnderline"/>
        </w:rPr>
        <w:t>S</w:t>
      </w:r>
      <w:r w:rsidRPr="002D17F5">
        <w:rPr>
          <w:sz w:val="16"/>
        </w:rPr>
        <w:t xml:space="preserve">tates </w:t>
      </w:r>
      <w:r w:rsidRPr="00C76F1F">
        <w:rPr>
          <w:rStyle w:val="StyleUnderline"/>
        </w:rPr>
        <w:t>can affect the behavior of others</w:t>
      </w:r>
      <w:r w:rsidRPr="002D17F5">
        <w:rPr>
          <w:sz w:val="16"/>
        </w:rPr>
        <w:t xml:space="preserve">. </w:t>
      </w:r>
      <w:r w:rsidRPr="00E6486D">
        <w:rPr>
          <w:rStyle w:val="StyleUnderline"/>
          <w:highlight w:val="cyan"/>
        </w:rPr>
        <w:t>The rest of the world</w:t>
      </w:r>
      <w:r w:rsidRPr="00C76F1F">
        <w:rPr>
          <w:rStyle w:val="StyleUnderline"/>
        </w:rPr>
        <w:t xml:space="preserve"> may be able to </w:t>
      </w:r>
      <w:r w:rsidRPr="00E6486D">
        <w:rPr>
          <w:rStyle w:val="Emphasis"/>
          <w:highlight w:val="cyan"/>
        </w:rPr>
        <w:t>get along just fine</w:t>
      </w:r>
      <w:r w:rsidRPr="00C76F1F">
        <w:rPr>
          <w:rStyle w:val="StyleUnderline"/>
        </w:rPr>
        <w:t xml:space="preserve">, on land and at sea, </w:t>
      </w:r>
      <w:r w:rsidRPr="00E6486D">
        <w:rPr>
          <w:rStyle w:val="StyleUnderline"/>
          <w:highlight w:val="cyan"/>
        </w:rPr>
        <w:t>without US attempts to control it</w:t>
      </w:r>
      <w:r w:rsidRPr="002D17F5">
        <w:rPr>
          <w:sz w:val="16"/>
        </w:rPr>
        <w:t>.</w:t>
      </w:r>
    </w:p>
    <w:p w14:paraId="122AA005" w14:textId="77777777" w:rsidR="00E857EF" w:rsidRPr="00C50F23" w:rsidRDefault="00E857EF" w:rsidP="00E857EF"/>
    <w:p w14:paraId="084991CC" w14:textId="77777777" w:rsidR="00E857EF" w:rsidRDefault="00E857EF" w:rsidP="00E857EF"/>
    <w:p w14:paraId="096AF882" w14:textId="77777777" w:rsidR="00E857EF" w:rsidRPr="00C76F1F" w:rsidRDefault="00E857EF" w:rsidP="00E857EF">
      <w:pPr>
        <w:pStyle w:val="Heading4"/>
        <w:rPr>
          <w:rFonts w:cs="Times New Roman"/>
        </w:rPr>
      </w:pPr>
      <w:r w:rsidRPr="00C76F1F">
        <w:rPr>
          <w:rFonts w:cs="Times New Roman"/>
        </w:rPr>
        <w:t>Multilat fails and is unsustainable.</w:t>
      </w:r>
    </w:p>
    <w:p w14:paraId="67CC4BF2" w14:textId="77777777" w:rsidR="00E857EF" w:rsidRPr="00C76F1F" w:rsidRDefault="00E857EF" w:rsidP="00E857EF">
      <w:pPr>
        <w:rPr>
          <w:b/>
          <w:bCs/>
        </w:rPr>
      </w:pPr>
      <w:r w:rsidRPr="00C76F1F">
        <w:rPr>
          <w:rStyle w:val="Style13ptBold"/>
        </w:rPr>
        <w:t>Young et al 13</w:t>
      </w:r>
      <w:r w:rsidRPr="00C76F1F">
        <w:t xml:space="preserve"> Kevin Young is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May 24 13, "Gridlock: the growing breakdown of global cooperation", http://www.opendemocracy.net/thomas-hale-david-held-kevin-young/gridlock-growing-breakdown-of-global-cooperation</w:t>
      </w:r>
    </w:p>
    <w:p w14:paraId="238A7003" w14:textId="77777777" w:rsidR="00E857EF" w:rsidRPr="00C76F1F" w:rsidRDefault="00E857EF" w:rsidP="00E857EF">
      <w:r w:rsidRPr="00C76F1F">
        <w:t xml:space="preserve">[Modified for ableist language] </w:t>
      </w:r>
    </w:p>
    <w:p w14:paraId="10F7E88D" w14:textId="77777777" w:rsidR="00E857EF" w:rsidRPr="00C76F1F" w:rsidRDefault="00E857EF" w:rsidP="00E857EF">
      <w:r w:rsidRPr="00C76F1F">
        <w:t xml:space="preserve">The </w:t>
      </w:r>
      <w:r w:rsidRPr="00E6486D">
        <w:rPr>
          <w:highlight w:val="cyan"/>
          <w:u w:val="single"/>
        </w:rPr>
        <w:t>Doha</w:t>
      </w:r>
      <w:r w:rsidRPr="00C76F1F">
        <w:t xml:space="preserve"> round of trade negotiations </w:t>
      </w:r>
      <w:r w:rsidRPr="00E6486D">
        <w:rPr>
          <w:highlight w:val="cyan"/>
          <w:u w:val="single"/>
        </w:rPr>
        <w:t>is</w:t>
      </w:r>
      <w:r w:rsidRPr="00E6486D">
        <w:rPr>
          <w:highlight w:val="cyan"/>
        </w:rPr>
        <w:t xml:space="preserve"> </w:t>
      </w:r>
      <w:r w:rsidRPr="00E6486D">
        <w:rPr>
          <w:rStyle w:val="Emphasis"/>
          <w:highlight w:val="cyan"/>
        </w:rPr>
        <w:t>deadlocked</w:t>
      </w:r>
      <w:r w:rsidRPr="00C76F1F">
        <w:rPr>
          <w:rStyle w:val="StyleUnderline"/>
        </w:rPr>
        <w:t>, despite eight successful multilateral trade rounds before it.</w:t>
      </w:r>
      <w:r w:rsidRPr="00C76F1F">
        <w:t xml:space="preserve"> </w:t>
      </w:r>
      <w:r w:rsidRPr="00E6486D">
        <w:rPr>
          <w:highlight w:val="cyan"/>
          <w:u w:val="single"/>
        </w:rPr>
        <w:t>Climate negotiators</w:t>
      </w:r>
      <w:r w:rsidRPr="00C76F1F">
        <w:rPr>
          <w:u w:val="single"/>
        </w:rPr>
        <w:t xml:space="preserve"> have </w:t>
      </w:r>
      <w:r w:rsidRPr="00E6486D">
        <w:rPr>
          <w:highlight w:val="cyan"/>
          <w:u w:val="single"/>
        </w:rPr>
        <w:t>met</w:t>
      </w:r>
      <w:r w:rsidRPr="00E6486D">
        <w:rPr>
          <w:highlight w:val="cyan"/>
        </w:rPr>
        <w:t xml:space="preserve"> </w:t>
      </w:r>
      <w:r w:rsidRPr="00E6486D">
        <w:rPr>
          <w:rStyle w:val="Emphasis"/>
          <w:highlight w:val="cyan"/>
        </w:rPr>
        <w:t>for two decades without</w:t>
      </w:r>
      <w:r w:rsidRPr="00C76F1F">
        <w:rPr>
          <w:rStyle w:val="StyleUnderline"/>
        </w:rPr>
        <w:t xml:space="preserve"> finding </w:t>
      </w:r>
      <w:r w:rsidRPr="00E6486D">
        <w:rPr>
          <w:rStyle w:val="Emphasis"/>
          <w:highlight w:val="cyan"/>
        </w:rPr>
        <w:t>a way to stem</w:t>
      </w:r>
      <w:r w:rsidRPr="00C76F1F">
        <w:rPr>
          <w:rStyle w:val="StyleUnderline"/>
        </w:rPr>
        <w:t xml:space="preserve"> global </w:t>
      </w:r>
      <w:r w:rsidRPr="00E6486D">
        <w:rPr>
          <w:rStyle w:val="Emphasis"/>
          <w:highlight w:val="cyan"/>
        </w:rPr>
        <w:t>emissions. The UN is [destroyed]</w:t>
      </w:r>
      <w:r w:rsidRPr="00C76F1F">
        <w:t xml:space="preserve"> paralyzed</w:t>
      </w:r>
      <w:r w:rsidRPr="00C76F1F">
        <w:rPr>
          <w:sz w:val="10"/>
        </w:rPr>
        <w:t xml:space="preserve"> </w:t>
      </w:r>
      <w:r w:rsidRPr="00C76F1F">
        <w:t xml:space="preserve">in the face of growing insecurities across the world, </w:t>
      </w:r>
      <w:r w:rsidRPr="00C76F1F">
        <w:rPr>
          <w:u w:val="single"/>
        </w:rPr>
        <w:t>the latest</w:t>
      </w:r>
      <w:r w:rsidRPr="00C76F1F">
        <w:t xml:space="preserve"> dramatic </w:t>
      </w:r>
      <w:r w:rsidRPr="00C76F1F">
        <w:rPr>
          <w:u w:val="single"/>
        </w:rPr>
        <w:t>example being Syria</w:t>
      </w:r>
      <w:r w:rsidRPr="00C76F1F">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E6486D">
        <w:rPr>
          <w:rStyle w:val="Emphasis"/>
          <w:highlight w:val="cyan"/>
        </w:rPr>
        <w:t>Global coop</w:t>
      </w:r>
      <w:r w:rsidRPr="00C76F1F">
        <w:rPr>
          <w:rStyle w:val="StyleUnderline"/>
        </w:rPr>
        <w:t xml:space="preserve">eration </w:t>
      </w:r>
      <w:r w:rsidRPr="00E6486D">
        <w:rPr>
          <w:rStyle w:val="Emphasis"/>
          <w:highlight w:val="cyan"/>
        </w:rPr>
        <w:t>is gridlocked</w:t>
      </w:r>
      <w:r w:rsidRPr="00C76F1F">
        <w:rPr>
          <w:rStyle w:val="StyleUnderline"/>
        </w:rPr>
        <w:t xml:space="preserve"> across a range of issue areas</w:t>
      </w:r>
      <w:r w:rsidRPr="00C76F1F">
        <w:t xml:space="preserve">. </w:t>
      </w:r>
      <w:r w:rsidRPr="00C76F1F">
        <w:rPr>
          <w:u w:val="single"/>
        </w:rPr>
        <w:t>The reasons for this are</w:t>
      </w:r>
      <w:r w:rsidRPr="00C76F1F">
        <w:t xml:space="preserve"> </w:t>
      </w:r>
      <w:r w:rsidRPr="00E6486D">
        <w:rPr>
          <w:rStyle w:val="Emphasis"/>
          <w:highlight w:val="cyan"/>
        </w:rPr>
        <w:t>not the result of any single</w:t>
      </w:r>
      <w:r w:rsidRPr="00C76F1F">
        <w:rPr>
          <w:rStyle w:val="StyleUnderline"/>
        </w:rPr>
        <w:t xml:space="preserve"> underlying causal </w:t>
      </w:r>
      <w:r w:rsidRPr="00E6486D">
        <w:rPr>
          <w:rStyle w:val="Emphasis"/>
          <w:highlight w:val="cyan"/>
        </w:rPr>
        <w:t>structure</w:t>
      </w:r>
      <w:r w:rsidRPr="00E6486D">
        <w:rPr>
          <w:highlight w:val="cyan"/>
        </w:rPr>
        <w:t xml:space="preserve">, </w:t>
      </w:r>
      <w:r w:rsidRPr="00E6486D">
        <w:rPr>
          <w:highlight w:val="cyan"/>
          <w:u w:val="single"/>
        </w:rPr>
        <w:t xml:space="preserve">but rather </w:t>
      </w:r>
      <w:r w:rsidRPr="00C76F1F">
        <w:rPr>
          <w:u w:val="single"/>
        </w:rPr>
        <w:t>of</w:t>
      </w:r>
      <w:r w:rsidRPr="00C76F1F">
        <w:t xml:space="preserve"> </w:t>
      </w:r>
      <w:r w:rsidRPr="00E6486D">
        <w:rPr>
          <w:rStyle w:val="Emphasis"/>
          <w:highlight w:val="cyan"/>
        </w:rPr>
        <w:t xml:space="preserve">several </w:t>
      </w:r>
      <w:r w:rsidRPr="00C76F1F">
        <w:rPr>
          <w:rStyle w:val="StyleUnderline"/>
        </w:rPr>
        <w:t xml:space="preserve">underlying </w:t>
      </w:r>
      <w:r w:rsidRPr="00E6486D">
        <w:rPr>
          <w:rStyle w:val="Emphasis"/>
          <w:highlight w:val="cyan"/>
        </w:rPr>
        <w:t>dynamics</w:t>
      </w:r>
      <w:r w:rsidRPr="00C76F1F">
        <w:rPr>
          <w:rStyle w:val="StyleUnderline"/>
        </w:rPr>
        <w:t xml:space="preserve"> that work together.</w:t>
      </w:r>
      <w:r w:rsidRPr="00C76F1F">
        <w:t xml:space="preserve"> Global </w:t>
      </w:r>
      <w:r w:rsidRPr="00C76F1F">
        <w:rPr>
          <w:u w:val="single"/>
        </w:rPr>
        <w:t>cooperation today is failing not simply because it is very difficult to solve many global problems</w:t>
      </w:r>
      <w:r w:rsidRPr="00C76F1F">
        <w:t xml:space="preserve"> – indeed it is – </w:t>
      </w:r>
      <w:r w:rsidRPr="00C76F1F">
        <w:rPr>
          <w:u w:val="single"/>
        </w:rPr>
        <w:t xml:space="preserve">but because previous phases of global </w:t>
      </w:r>
      <w:r w:rsidRPr="00E6486D">
        <w:rPr>
          <w:highlight w:val="cyan"/>
          <w:u w:val="single"/>
        </w:rPr>
        <w:t>coop</w:t>
      </w:r>
      <w:r w:rsidRPr="00C76F1F">
        <w:rPr>
          <w:u w:val="single"/>
        </w:rPr>
        <w:t>eration</w:t>
      </w:r>
      <w:r w:rsidRPr="00C76F1F">
        <w:t xml:space="preserve"> have been incredibly successful, producing unintended consequences that </w:t>
      </w:r>
      <w:r w:rsidRPr="00E6486D">
        <w:rPr>
          <w:rStyle w:val="Emphasis"/>
          <w:highlight w:val="cyan"/>
        </w:rPr>
        <w:t>have overwhelmed</w:t>
      </w:r>
      <w:r w:rsidRPr="00C76F1F">
        <w:rPr>
          <w:rStyle w:val="StyleUnderline"/>
        </w:rPr>
        <w:t xml:space="preserve"> the </w:t>
      </w:r>
      <w:r w:rsidRPr="00E6486D">
        <w:rPr>
          <w:rStyle w:val="Emphasis"/>
          <w:highlight w:val="cyan"/>
        </w:rPr>
        <w:t xml:space="preserve">problem-solving capacities </w:t>
      </w:r>
      <w:r w:rsidRPr="00C76F1F">
        <w:rPr>
          <w:rStyle w:val="StyleUnderline"/>
        </w:rPr>
        <w:t>of the very institutions that created them.</w:t>
      </w:r>
      <w:r w:rsidRPr="00C76F1F">
        <w:t xml:space="preserve"> It is hard to see how this situation can be unravelled, given failures of contemporary global leadership, the weaknesses of NGOs in converting popular campaigns into institutional change and reform, and the domestic political landscapes of the most powerful countries. A golden era of governed globalization </w:t>
      </w:r>
      <w:r w:rsidRPr="00C76F1F">
        <w:rPr>
          <w:szCs w:val="12"/>
        </w:rPr>
        <w:t xml:space="preserve">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w:t>
      </w:r>
      <w:r w:rsidRPr="00C76F1F">
        <w:rPr>
          <w:szCs w:val="12"/>
        </w:rPr>
        <w:lastRenderedPageBreak/>
        <w:t xml:space="preserve">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w:t>
      </w:r>
      <w:r w:rsidRPr="00C76F1F">
        <w:t xml:space="preserve">Beyond the special privileges of the great powers </w:t>
      </w:r>
      <w:r w:rsidRPr="00C76F1F">
        <w:rPr>
          <w:u w:val="single"/>
        </w:rPr>
        <w:t>Self-reinforcing interdependence has</w:t>
      </w:r>
      <w:r w:rsidRPr="00C76F1F">
        <w:t xml:space="preserve"> now </w:t>
      </w:r>
      <w:r w:rsidRPr="00C76F1F">
        <w:rPr>
          <w:u w:val="single"/>
        </w:rPr>
        <w:t xml:space="preserve">progressed to the </w:t>
      </w:r>
      <w:r w:rsidRPr="00C76F1F">
        <w:rPr>
          <w:rStyle w:val="StyleUnderline"/>
        </w:rPr>
        <w:t>point where it has altered our ability to engage in further global cooperation. That is, economic and political shifts in large part attributable to the successes of the post-war multilateral order are now amongst the factors grinding that system into gridlock.</w:t>
      </w:r>
      <w:r w:rsidRPr="00C76F1F">
        <w:t xml:space="preserve"> Because of the remarkable success of global cooperation in the postwar order, human interconnectedness weighs much more heavily on politics than it did in 1945. The </w:t>
      </w:r>
      <w:r w:rsidRPr="00C76F1F">
        <w:rPr>
          <w:u w:val="single"/>
        </w:rPr>
        <w:t>need for international cooperation has never been higher</w:t>
      </w:r>
      <w:r w:rsidRPr="00C76F1F">
        <w:t xml:space="preserve">. </w:t>
      </w:r>
      <w:r w:rsidRPr="00C76F1F">
        <w:rPr>
          <w:rStyle w:val="StyleUnderline"/>
        </w:rPr>
        <w:t xml:space="preserve">Yet </w:t>
      </w:r>
      <w:r w:rsidRPr="00E6486D">
        <w:rPr>
          <w:rStyle w:val="Emphasis"/>
          <w:highlight w:val="cyan"/>
        </w:rPr>
        <w:t>the “supply”</w:t>
      </w:r>
      <w:r w:rsidRPr="00C76F1F">
        <w:rPr>
          <w:rStyle w:val="StyleUnderline"/>
        </w:rPr>
        <w:t xml:space="preserve"> side of the equation, institutionalized multilateral cooperation, </w:t>
      </w:r>
      <w:r w:rsidRPr="00E6486D">
        <w:rPr>
          <w:rStyle w:val="Emphasis"/>
          <w:highlight w:val="cyan"/>
        </w:rPr>
        <w:t>has stalled.</w:t>
      </w:r>
      <w:r w:rsidRPr="00E6486D">
        <w:rPr>
          <w:highlight w:val="cyan"/>
        </w:rPr>
        <w:t xml:space="preserve"> </w:t>
      </w:r>
      <w:r w:rsidRPr="00E6486D">
        <w:rPr>
          <w:highlight w:val="cyan"/>
          <w:u w:val="single"/>
        </w:rPr>
        <w:t>In areas</w:t>
      </w:r>
      <w:r w:rsidRPr="00C76F1F">
        <w:rPr>
          <w:u w:val="single"/>
        </w:rPr>
        <w:t xml:space="preserve"> such as</w:t>
      </w:r>
      <w:r w:rsidRPr="00C76F1F">
        <w:t xml:space="preserve"> nuclear </w:t>
      </w:r>
      <w:r w:rsidRPr="00C76F1F">
        <w:rPr>
          <w:u w:val="single"/>
        </w:rPr>
        <w:t>proliferation</w:t>
      </w:r>
      <w:r w:rsidRPr="00C76F1F">
        <w:t xml:space="preserve">, the explosion of small </w:t>
      </w:r>
      <w:r w:rsidRPr="00C76F1F">
        <w:rPr>
          <w:u w:val="single"/>
        </w:rPr>
        <w:t>arms sales, terrorism, failed states, global economic imbalances</w:t>
      </w:r>
      <w:r w:rsidRPr="00C76F1F">
        <w:t xml:space="preserve">, financial market instability, global </w:t>
      </w:r>
      <w:r w:rsidRPr="00C76F1F">
        <w:rPr>
          <w:u w:val="single"/>
        </w:rPr>
        <w:t>poverty</w:t>
      </w:r>
      <w:r w:rsidRPr="00C76F1F">
        <w:t xml:space="preserve"> and inequality, </w:t>
      </w:r>
      <w:r w:rsidRPr="00C76F1F">
        <w:rPr>
          <w:u w:val="single"/>
        </w:rPr>
        <w:t>biodiversity losses, water deficits and climate change</w:t>
      </w:r>
      <w:r w:rsidRPr="00C76F1F">
        <w:t>,</w:t>
      </w:r>
      <w:r w:rsidRPr="00C76F1F">
        <w:rPr>
          <w:rStyle w:val="StyleUnderline"/>
        </w:rPr>
        <w:t xml:space="preserve"> </w:t>
      </w:r>
      <w:r w:rsidRPr="00E6486D">
        <w:rPr>
          <w:rStyle w:val="Emphasis"/>
          <w:highlight w:val="cyan"/>
        </w:rPr>
        <w:t>multilateral</w:t>
      </w:r>
      <w:r w:rsidRPr="00C76F1F">
        <w:rPr>
          <w:rStyle w:val="StyleUnderline"/>
        </w:rPr>
        <w:t xml:space="preserve"> and transnational </w:t>
      </w:r>
      <w:r w:rsidRPr="00E6486D">
        <w:rPr>
          <w:rStyle w:val="Emphasis"/>
          <w:highlight w:val="cyan"/>
        </w:rPr>
        <w:t>coop</w:t>
      </w:r>
      <w:r w:rsidRPr="00C76F1F">
        <w:t xml:space="preserve">eration </w:t>
      </w:r>
      <w:r w:rsidRPr="00E6486D">
        <w:rPr>
          <w:rStyle w:val="Emphasis"/>
          <w:highlight w:val="cyan"/>
        </w:rPr>
        <w:t>is</w:t>
      </w:r>
      <w:r w:rsidRPr="00C76F1F">
        <w:rPr>
          <w:rStyle w:val="StyleUnderline"/>
        </w:rPr>
        <w:t xml:space="preserve"> now increasingly </w:t>
      </w:r>
      <w:r w:rsidRPr="00E6486D">
        <w:rPr>
          <w:rStyle w:val="Emphasis"/>
          <w:highlight w:val="cyan"/>
        </w:rPr>
        <w:t>ineffective</w:t>
      </w:r>
      <w:r w:rsidRPr="00C76F1F">
        <w:rPr>
          <w:rStyle w:val="StyleUnderline"/>
        </w:rPr>
        <w:t xml:space="preserve"> or threadbare.</w:t>
      </w:r>
      <w:r w:rsidRPr="00C76F1F">
        <w:t xml:space="preserve"> Gridlock is not unique to one issue domain, but appears to be becoming a general feature of global governance: </w:t>
      </w:r>
      <w:r w:rsidRPr="00C76F1F">
        <w:rPr>
          <w:u w:val="single"/>
        </w:rPr>
        <w:t>cooperation seems</w:t>
      </w:r>
      <w:r w:rsidRPr="00C76F1F">
        <w:t xml:space="preserve"> to be </w:t>
      </w:r>
      <w:r w:rsidRPr="00C76F1F">
        <w:rPr>
          <w:rStyle w:val="StyleUnderline"/>
        </w:rPr>
        <w:t>increasingly difficult and deficient at precisely the time when it is needed most.</w:t>
      </w:r>
      <w:r w:rsidRPr="00C76F1F">
        <w:t xml:space="preserve"> It is possible to identify </w:t>
      </w:r>
      <w:r w:rsidRPr="00E6486D">
        <w:rPr>
          <w:rStyle w:val="Emphasis"/>
          <w:highlight w:val="cyan"/>
        </w:rPr>
        <w:t>four reasons</w:t>
      </w:r>
      <w:r w:rsidRPr="00C76F1F">
        <w:rPr>
          <w:rStyle w:val="StyleUnderline"/>
        </w:rPr>
        <w:t xml:space="preserve"> for this blockage,</w:t>
      </w:r>
      <w:r w:rsidRPr="00C76F1F">
        <w:t xml:space="preserve"> four pathways to gridlock: </w:t>
      </w:r>
      <w:r w:rsidRPr="00C76F1F">
        <w:rPr>
          <w:rStyle w:val="StyleUnderline"/>
        </w:rPr>
        <w:t xml:space="preserve">rising </w:t>
      </w:r>
      <w:r w:rsidRPr="00E6486D">
        <w:rPr>
          <w:rStyle w:val="Emphasis"/>
          <w:highlight w:val="cyan"/>
        </w:rPr>
        <w:t xml:space="preserve">multipolarity, institutional </w:t>
      </w:r>
      <w:r w:rsidRPr="00E6486D">
        <w:rPr>
          <w:rStyle w:val="Emphasis"/>
          <w:highlight w:val="cyan"/>
        </w:rPr>
        <w:lastRenderedPageBreak/>
        <w:t>inertia, harder problems, and institutional fragmentation</w:t>
      </w:r>
      <w:r w:rsidRPr="00E6486D">
        <w:rPr>
          <w:highlight w:val="cyan"/>
        </w:rPr>
        <w:t>.</w:t>
      </w:r>
      <w:r w:rsidRPr="00C76F1F">
        <w:t xml:space="preserve"> </w:t>
      </w:r>
      <w:r w:rsidRPr="00C76F1F">
        <w:rPr>
          <w:u w:val="single"/>
        </w:rPr>
        <w:t>Each</w:t>
      </w:r>
      <w:r w:rsidRPr="00C76F1F">
        <w:t xml:space="preserve"> pathway can be thought of as </w:t>
      </w:r>
      <w:r w:rsidRPr="00C76F1F">
        <w:rPr>
          <w:u w:val="single"/>
        </w:rPr>
        <w:t xml:space="preserve">a growing </w:t>
      </w:r>
      <w:r w:rsidRPr="00C76F1F">
        <w:rPr>
          <w:rStyle w:val="StyleUnderline"/>
        </w:rPr>
        <w:t>trend that embodies a specific mix of causal mechanisms.</w:t>
      </w:r>
      <w:r w:rsidRPr="00C76F1F">
        <w:t xml:space="preserve"> Each of these are explained briefly below.</w:t>
      </w:r>
    </w:p>
    <w:p w14:paraId="11A12B50" w14:textId="77777777" w:rsidR="00E857EF" w:rsidRPr="00E6486D" w:rsidRDefault="00E857EF" w:rsidP="00E857EF">
      <w:pPr>
        <w:rPr>
          <w:highlight w:val="cyan"/>
        </w:rPr>
      </w:pPr>
      <w:r w:rsidRPr="00E6486D">
        <w:rPr>
          <w:rStyle w:val="Emphasis"/>
          <w:highlight w:val="cyan"/>
        </w:rPr>
        <w:t>Growing multipolarity</w:t>
      </w:r>
      <w:r w:rsidRPr="00E6486D">
        <w:rPr>
          <w:highlight w:val="cyan"/>
        </w:rPr>
        <w:t>.</w:t>
      </w:r>
      <w:r>
        <w:t xml:space="preserve"> </w:t>
      </w:r>
      <w:r w:rsidRPr="00C76F1F">
        <w:rPr>
          <w:u w:val="single"/>
        </w:rPr>
        <w:t xml:space="preserve">The absolute </w:t>
      </w:r>
      <w:r w:rsidRPr="00E6486D">
        <w:rPr>
          <w:highlight w:val="cyan"/>
          <w:u w:val="single"/>
        </w:rPr>
        <w:t>number of states</w:t>
      </w:r>
      <w:r w:rsidRPr="00E6486D">
        <w:rPr>
          <w:highlight w:val="cyan"/>
        </w:rPr>
        <w:t xml:space="preserve"> </w:t>
      </w:r>
      <w:r w:rsidRPr="00C76F1F">
        <w:rPr>
          <w:rStyle w:val="StyleUnderline"/>
        </w:rPr>
        <w:t xml:space="preserve">has </w:t>
      </w:r>
      <w:r w:rsidRPr="00E6486D">
        <w:rPr>
          <w:rStyle w:val="Emphasis"/>
          <w:highlight w:val="cyan"/>
        </w:rPr>
        <w:t>increased by 300 percent</w:t>
      </w:r>
      <w:r w:rsidRPr="00C76F1F">
        <w:rPr>
          <w:rStyle w:val="StyleUnderline"/>
        </w:rPr>
        <w:t xml:space="preserve"> in the last 70 years,</w:t>
      </w:r>
      <w:r w:rsidRPr="00C76F1F">
        <w:t xml:space="preserve"> </w:t>
      </w:r>
      <w:r w:rsidRPr="00C76F1F">
        <w:rPr>
          <w:u w:val="single"/>
        </w:rPr>
        <w:t>meaning</w:t>
      </w:r>
      <w:r w:rsidRPr="00C76F1F">
        <w:t xml:space="preserve"> that the most </w:t>
      </w:r>
      <w:r w:rsidRPr="00C76F1F">
        <w:rPr>
          <w:u w:val="single"/>
        </w:rPr>
        <w:t>basic transaction costs of global governance have grown</w:t>
      </w:r>
      <w:r w:rsidRPr="00C76F1F">
        <w:t xml:space="preserve">. More importantly, </w:t>
      </w:r>
      <w:r w:rsidRPr="00C76F1F">
        <w:rPr>
          <w:u w:val="single"/>
        </w:rPr>
        <w:t>the number of states that “matter” on a given issue</w:t>
      </w:r>
      <w:r w:rsidRPr="00C76F1F">
        <w:t>—that is, the states without whose cooperation a global problem cannot be adequately addressed—</w:t>
      </w:r>
      <w:r w:rsidRPr="00C76F1F">
        <w:rPr>
          <w:u w:val="single"/>
        </w:rPr>
        <w:t>has expanded by similar proportions</w:t>
      </w:r>
      <w:r w:rsidRPr="00C76F1F">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C76F1F">
        <w:rPr>
          <w:u w:val="single"/>
        </w:rPr>
        <w:t>now</w:t>
      </w:r>
      <w:r w:rsidRPr="00C76F1F">
        <w:t xml:space="preserve"> that </w:t>
      </w:r>
      <w:r w:rsidRPr="00C76F1F">
        <w:rPr>
          <w:rStyle w:val="StyleUnderline"/>
        </w:rPr>
        <w:t xml:space="preserve">many </w:t>
      </w:r>
      <w:r w:rsidRPr="00E6486D">
        <w:rPr>
          <w:rStyle w:val="Emphasis"/>
          <w:highlight w:val="cyan"/>
        </w:rPr>
        <w:t>more countries, represent</w:t>
      </w:r>
      <w:r w:rsidRPr="00C76F1F">
        <w:rPr>
          <w:rStyle w:val="StyleUnderline"/>
        </w:rPr>
        <w:t xml:space="preserve">ing a </w:t>
      </w:r>
      <w:r w:rsidRPr="00E6486D">
        <w:rPr>
          <w:rStyle w:val="Emphasis"/>
          <w:highlight w:val="cyan"/>
        </w:rPr>
        <w:t>diverse</w:t>
      </w:r>
      <w:r w:rsidRPr="00C76F1F">
        <w:rPr>
          <w:rStyle w:val="StyleUnderline"/>
        </w:rPr>
        <w:t xml:space="preserve"> range of </w:t>
      </w:r>
      <w:r w:rsidRPr="00E6486D">
        <w:rPr>
          <w:rStyle w:val="Emphasis"/>
          <w:highlight w:val="cyan"/>
        </w:rPr>
        <w:t>interests, must agree</w:t>
      </w:r>
      <w:r w:rsidRPr="00C76F1F">
        <w:t xml:space="preserve"> in order </w:t>
      </w:r>
      <w:r w:rsidRPr="00E6486D">
        <w:rPr>
          <w:highlight w:val="cyan"/>
          <w:u w:val="single"/>
        </w:rPr>
        <w:t>for</w:t>
      </w:r>
      <w:r w:rsidRPr="00C76F1F">
        <w:t xml:space="preserve"> global </w:t>
      </w:r>
      <w:r w:rsidRPr="00E6486D">
        <w:rPr>
          <w:highlight w:val="cyan"/>
          <w:u w:val="single"/>
        </w:rPr>
        <w:t>coop</w:t>
      </w:r>
      <w:r w:rsidRPr="00C76F1F">
        <w:rPr>
          <w:u w:val="single"/>
        </w:rPr>
        <w:t xml:space="preserve">eration </w:t>
      </w:r>
      <w:r w:rsidRPr="00E6486D">
        <w:rPr>
          <w:highlight w:val="cyan"/>
          <w:u w:val="single"/>
        </w:rPr>
        <w:t>to occur</w:t>
      </w:r>
      <w:r w:rsidRPr="00E6486D">
        <w:rPr>
          <w:highlight w:val="cyan"/>
        </w:rPr>
        <w:t xml:space="preserve">. </w:t>
      </w:r>
    </w:p>
    <w:p w14:paraId="6F07577A" w14:textId="77777777" w:rsidR="00E857EF" w:rsidRPr="00E6486D" w:rsidRDefault="00E857EF" w:rsidP="00E857EF">
      <w:pPr>
        <w:rPr>
          <w:highlight w:val="cyan"/>
        </w:rPr>
      </w:pPr>
      <w:r w:rsidRPr="00E6486D">
        <w:rPr>
          <w:rStyle w:val="Emphasis"/>
          <w:highlight w:val="cyan"/>
        </w:rPr>
        <w:t>Institutional inertia</w:t>
      </w:r>
      <w:r w:rsidRPr="00C76F1F">
        <w:t>.</w:t>
      </w:r>
    </w:p>
    <w:p w14:paraId="07B3E51A" w14:textId="77777777" w:rsidR="00E857EF" w:rsidRPr="00C76F1F" w:rsidRDefault="00E857EF" w:rsidP="00E857EF">
      <w:r w:rsidRPr="00C76F1F">
        <w:t xml:space="preserve">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C76F1F">
        <w:rPr>
          <w:u w:val="single"/>
        </w:rPr>
        <w:t>As power shifts from West to East, North to South, a broader range of participation is needed</w:t>
      </w:r>
      <w:r w:rsidRPr="00C76F1F">
        <w:t xml:space="preserve"> on nearly all global issues if they are to be dealt with effectively. At the same time, following decolonization, the end of the Cold War and economic development, </w:t>
      </w:r>
      <w:r w:rsidRPr="00E6486D">
        <w:rPr>
          <w:highlight w:val="cyan"/>
          <w:u w:val="single"/>
        </w:rPr>
        <w:t>the idea</w:t>
      </w:r>
      <w:r w:rsidRPr="00C76F1F">
        <w:rPr>
          <w:u w:val="single"/>
        </w:rPr>
        <w:t xml:space="preserve"> that </w:t>
      </w:r>
      <w:r w:rsidRPr="00E6486D">
        <w:rPr>
          <w:highlight w:val="cyan"/>
          <w:u w:val="single"/>
        </w:rPr>
        <w:t>some countries should hold more</w:t>
      </w:r>
      <w:r w:rsidRPr="00C76F1F">
        <w:rPr>
          <w:u w:val="single"/>
        </w:rPr>
        <w:t xml:space="preserve"> rights and </w:t>
      </w:r>
      <w:r w:rsidRPr="00E6486D">
        <w:rPr>
          <w:highlight w:val="cyan"/>
          <w:u w:val="single"/>
        </w:rPr>
        <w:t>privileges</w:t>
      </w:r>
      <w:r w:rsidRPr="00C76F1F">
        <w:rPr>
          <w:u w:val="single"/>
        </w:rPr>
        <w:t xml:space="preserve"> than others </w:t>
      </w:r>
      <w:r w:rsidRPr="00E6486D">
        <w:rPr>
          <w:highlight w:val="cyan"/>
          <w:u w:val="single"/>
        </w:rPr>
        <w:t>is</w:t>
      </w:r>
      <w:r w:rsidRPr="00C76F1F">
        <w:rPr>
          <w:u w:val="single"/>
        </w:rPr>
        <w:t xml:space="preserve"> increasingly</w:t>
      </w:r>
      <w:r w:rsidRPr="00C76F1F">
        <w:t xml:space="preserve"> (and rightly) </w:t>
      </w:r>
      <w:r w:rsidRPr="00C76F1F">
        <w:rPr>
          <w:u w:val="single"/>
        </w:rPr>
        <w:t xml:space="preserve">regarded as morally </w:t>
      </w:r>
      <w:r w:rsidRPr="00E6486D">
        <w:rPr>
          <w:highlight w:val="cyan"/>
          <w:u w:val="single"/>
        </w:rPr>
        <w:t>bankrupt</w:t>
      </w:r>
      <w:r w:rsidRPr="00C76F1F">
        <w:t xml:space="preserve">. And </w:t>
      </w:r>
      <w:r w:rsidRPr="00E6486D">
        <w:rPr>
          <w:rStyle w:val="Emphasis"/>
          <w:highlight w:val="cyan"/>
        </w:rPr>
        <w:t>yet, the architects of the postwar order did not</w:t>
      </w:r>
      <w:r w:rsidRPr="00C76F1F">
        <w:t xml:space="preserve">, in most cases, </w:t>
      </w:r>
      <w:r w:rsidRPr="00E6486D">
        <w:rPr>
          <w:rStyle w:val="Emphasis"/>
          <w:highlight w:val="cyan"/>
        </w:rPr>
        <w:t xml:space="preserve">design institutions that would </w:t>
      </w:r>
      <w:r w:rsidRPr="00C76F1F">
        <w:rPr>
          <w:rStyle w:val="StyleUnderline"/>
        </w:rPr>
        <w:t xml:space="preserve">organically </w:t>
      </w:r>
      <w:r w:rsidRPr="00E6486D">
        <w:rPr>
          <w:rStyle w:val="Emphasis"/>
          <w:highlight w:val="cyan"/>
        </w:rPr>
        <w:t xml:space="preserve">adjust to fluctuations in </w:t>
      </w:r>
      <w:r w:rsidRPr="00C76F1F">
        <w:rPr>
          <w:rStyle w:val="StyleUnderline"/>
        </w:rPr>
        <w:t xml:space="preserve">national </w:t>
      </w:r>
      <w:r w:rsidRPr="00E6486D">
        <w:rPr>
          <w:rStyle w:val="Emphasis"/>
          <w:highlight w:val="cyan"/>
        </w:rPr>
        <w:t>power</w:t>
      </w:r>
      <w:r w:rsidRPr="00C76F1F">
        <w:t>.</w:t>
      </w:r>
    </w:p>
    <w:p w14:paraId="1B68BAA3" w14:textId="77777777" w:rsidR="00E857EF" w:rsidRPr="00C76F1F" w:rsidRDefault="00E857EF" w:rsidP="00E857EF">
      <w:r w:rsidRPr="00E6486D">
        <w:rPr>
          <w:rStyle w:val="Emphasis"/>
          <w:highlight w:val="cyan"/>
        </w:rPr>
        <w:t>Harder problems</w:t>
      </w:r>
      <w:r w:rsidRPr="00C76F1F">
        <w:t xml:space="preserve">. </w:t>
      </w:r>
    </w:p>
    <w:p w14:paraId="1BCCCECB" w14:textId="77777777" w:rsidR="00E857EF" w:rsidRPr="00C76F1F" w:rsidRDefault="00E857EF" w:rsidP="00E857EF">
      <w:r w:rsidRPr="00C76F1F">
        <w:t xml:space="preserve">As independence has deepened, </w:t>
      </w:r>
      <w:r w:rsidRPr="00C76F1F">
        <w:rPr>
          <w:u w:val="single"/>
        </w:rPr>
        <w:t>the types and scope of problems around which countries must cooperate has evolved</w:t>
      </w:r>
      <w:r w:rsidRPr="00C76F1F">
        <w:t xml:space="preserve">. </w:t>
      </w:r>
      <w:r w:rsidRPr="00E6486D">
        <w:rPr>
          <w:rStyle w:val="Emphasis"/>
          <w:highlight w:val="cyan"/>
        </w:rPr>
        <w:t>Problems are both</w:t>
      </w:r>
      <w:r w:rsidRPr="00C76F1F">
        <w:rPr>
          <w:rStyle w:val="Emphasis"/>
        </w:rPr>
        <w:t xml:space="preserve"> now </w:t>
      </w:r>
      <w:r w:rsidRPr="00E6486D">
        <w:rPr>
          <w:rStyle w:val="Emphasis"/>
          <w:highlight w:val="cyan"/>
        </w:rPr>
        <w:t>more extensive</w:t>
      </w:r>
      <w:r w:rsidRPr="00C76F1F">
        <w:t xml:space="preserve">, implicating a broader range of countries and individuals within countries, </w:t>
      </w:r>
      <w:r w:rsidRPr="00E6486D">
        <w:rPr>
          <w:rStyle w:val="Emphasis"/>
          <w:highlight w:val="cyan"/>
        </w:rPr>
        <w:t>and intensive</w:t>
      </w:r>
      <w:r w:rsidRPr="00C76F1F">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C76F1F">
        <w:rPr>
          <w:u w:val="single"/>
        </w:rPr>
        <w:t>the threat of climate change and the efforts to mitigate it involve nearly all countries of the globe</w:t>
      </w:r>
      <w:r w:rsidRPr="00C76F1F">
        <w:t xml:space="preserve">. </w:t>
      </w:r>
      <w:r w:rsidRPr="00C76F1F">
        <w:rPr>
          <w:rStyle w:val="StyleUnderline"/>
        </w:rPr>
        <w:t xml:space="preserve">Yet, </w:t>
      </w:r>
      <w:r w:rsidRPr="00E6486D">
        <w:rPr>
          <w:rStyle w:val="Emphasis"/>
          <w:highlight w:val="cyan"/>
        </w:rPr>
        <w:t>the divergence of</w:t>
      </w:r>
      <w:r w:rsidRPr="00C76F1F">
        <w:rPr>
          <w:rStyle w:val="StyleUnderline"/>
        </w:rPr>
        <w:t xml:space="preserve"> voice and </w:t>
      </w:r>
      <w:r w:rsidRPr="00E6486D">
        <w:rPr>
          <w:rStyle w:val="Emphasis"/>
          <w:highlight w:val="cyan"/>
        </w:rPr>
        <w:t>interest</w:t>
      </w:r>
      <w:r w:rsidRPr="00C76F1F">
        <w:rPr>
          <w:rStyle w:val="StyleUnderline"/>
        </w:rPr>
        <w:t xml:space="preserve"> within both the developed and developing worlds, along with the sheer complexity of the incentives</w:t>
      </w:r>
      <w:r w:rsidRPr="00C76F1F">
        <w:t xml:space="preserve"> needed to achieve a low carbon economy, </w:t>
      </w:r>
      <w:r w:rsidRPr="00C76F1F">
        <w:rPr>
          <w:rStyle w:val="StyleUnderline"/>
        </w:rPr>
        <w:t xml:space="preserve">have </w:t>
      </w:r>
      <w:r w:rsidRPr="00E6486D">
        <w:rPr>
          <w:rStyle w:val="Emphasis"/>
          <w:highlight w:val="cyan"/>
        </w:rPr>
        <w:t>made a global deal</w:t>
      </w:r>
      <w:r w:rsidRPr="00C76F1F">
        <w:rPr>
          <w:rStyle w:val="StyleUnderline"/>
        </w:rPr>
        <w:t xml:space="preserve">, thus far, </w:t>
      </w:r>
      <w:r w:rsidRPr="00E6486D">
        <w:rPr>
          <w:rStyle w:val="Emphasis"/>
          <w:highlight w:val="cyan"/>
        </w:rPr>
        <w:t>impossible</w:t>
      </w:r>
      <w:r w:rsidRPr="00C76F1F">
        <w:t xml:space="preserve"> (Falkner et al. 2011; Victor 2011).</w:t>
      </w:r>
    </w:p>
    <w:p w14:paraId="1B25F17A" w14:textId="77777777" w:rsidR="00E857EF" w:rsidRPr="00E6486D" w:rsidRDefault="00E857EF" w:rsidP="00E857EF">
      <w:pPr>
        <w:rPr>
          <w:highlight w:val="cyan"/>
        </w:rPr>
      </w:pPr>
      <w:r w:rsidRPr="00E6486D">
        <w:rPr>
          <w:rStyle w:val="Emphasis"/>
          <w:highlight w:val="cyan"/>
        </w:rPr>
        <w:t>Fragmentation</w:t>
      </w:r>
      <w:r w:rsidRPr="00E6486D">
        <w:rPr>
          <w:highlight w:val="cyan"/>
        </w:rPr>
        <w:t>.</w:t>
      </w:r>
    </w:p>
    <w:p w14:paraId="19ADA3D9" w14:textId="77777777" w:rsidR="00E857EF" w:rsidRPr="00C76F1F" w:rsidRDefault="00E857EF" w:rsidP="00E857EF">
      <w:r w:rsidRPr="00C76F1F">
        <w:t xml:space="preserve">The institution-builders of the 1940s began with, essentially, a blank slate. But </w:t>
      </w:r>
      <w:r w:rsidRPr="00C76F1F">
        <w:rPr>
          <w:u w:val="single"/>
        </w:rPr>
        <w:t>efforts to cooperate internationally today</w:t>
      </w:r>
      <w:r w:rsidRPr="00C76F1F">
        <w:rPr>
          <w:rStyle w:val="StyleUnderline"/>
        </w:rPr>
        <w:t xml:space="preserve"> occur in a dense institutional ecosystem shaped by path dependency. The exponential </w:t>
      </w:r>
      <w:r w:rsidRPr="00E6486D">
        <w:rPr>
          <w:rStyle w:val="Emphasis"/>
          <w:highlight w:val="cyan"/>
        </w:rPr>
        <w:t>rise in</w:t>
      </w:r>
      <w:r w:rsidRPr="00C76F1F">
        <w:t xml:space="preserve"> both multilateral and transnational </w:t>
      </w:r>
      <w:r w:rsidRPr="00E6486D">
        <w:rPr>
          <w:rStyle w:val="Emphasis"/>
          <w:highlight w:val="cyan"/>
        </w:rPr>
        <w:t>organizations</w:t>
      </w:r>
      <w:r w:rsidRPr="00C76F1F">
        <w:rPr>
          <w:rStyle w:val="StyleUnderline"/>
        </w:rPr>
        <w:t xml:space="preserve"> has </w:t>
      </w:r>
      <w:r w:rsidRPr="00E6486D">
        <w:rPr>
          <w:rStyle w:val="Emphasis"/>
          <w:highlight w:val="cyan"/>
        </w:rPr>
        <w:t>creat</w:t>
      </w:r>
      <w:r w:rsidRPr="00C76F1F">
        <w:rPr>
          <w:rStyle w:val="StyleUnderline"/>
        </w:rPr>
        <w:t xml:space="preserve">ed a more </w:t>
      </w:r>
      <w:r w:rsidRPr="00E6486D">
        <w:rPr>
          <w:rStyle w:val="Emphasis"/>
          <w:highlight w:val="cyan"/>
        </w:rPr>
        <w:t>complex</w:t>
      </w:r>
      <w:r w:rsidRPr="00C76F1F">
        <w:rPr>
          <w:rStyle w:val="StyleUnderline"/>
        </w:rPr>
        <w:t xml:space="preserve"> multilevel and multi-actor system of </w:t>
      </w:r>
      <w:r w:rsidRPr="00E6486D">
        <w:rPr>
          <w:rStyle w:val="Emphasis"/>
          <w:highlight w:val="cyan"/>
        </w:rPr>
        <w:t>global governance.</w:t>
      </w:r>
      <w:r w:rsidRPr="00C76F1F">
        <w:t xml:space="preserve"> </w:t>
      </w:r>
      <w:r w:rsidRPr="00C76F1F">
        <w:lastRenderedPageBreak/>
        <w:t xml:space="preserve">Within this dense web of institutions mandates can conflict, </w:t>
      </w:r>
      <w:r w:rsidRPr="00C76F1F">
        <w:rPr>
          <w:u w:val="single"/>
        </w:rPr>
        <w:t>interventions are frequently uncoordinated</w:t>
      </w:r>
      <w:r w:rsidRPr="00C76F1F">
        <w:t xml:space="preserve">, and all too typically </w:t>
      </w:r>
      <w:r w:rsidRPr="00C76F1F">
        <w:rPr>
          <w:u w:val="single"/>
        </w:rPr>
        <w:t>scarce resources are subject to intense competition</w:t>
      </w:r>
      <w:r w:rsidRPr="00C76F1F">
        <w:t xml:space="preserve">.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w:t>
      </w:r>
      <w:r w:rsidRPr="00E6486D">
        <w:rPr>
          <w:rStyle w:val="Emphasis"/>
          <w:highlight w:val="cyan"/>
        </w:rPr>
        <w:t>Fragmented institutions</w:t>
      </w:r>
      <w:r w:rsidRPr="00C76F1F">
        <w:t xml:space="preserve">, in turn, </w:t>
      </w:r>
      <w:r w:rsidRPr="00E6486D">
        <w:rPr>
          <w:rStyle w:val="Emphasis"/>
          <w:highlight w:val="cyan"/>
        </w:rPr>
        <w:t>disaggregate resources and political will, while increasing transaction costs.</w:t>
      </w:r>
      <w:r w:rsidRPr="00C76F1F">
        <w:t xml:space="preserve"> In stressing four pathways to gridlock we emphasize the manner in which contemporary global governance problems build up on each other, although different pathways can carry more significance in some domains than in others. The </w:t>
      </w:r>
      <w:r w:rsidRPr="00C76F1F">
        <w:rPr>
          <w:rStyle w:val="Emphasis"/>
        </w:rPr>
        <w:t>challenges now faced by the multilateral order are substantially different from those faced</w:t>
      </w:r>
      <w:r w:rsidRPr="00C76F1F">
        <w:t xml:space="preserve"> by the 1945 victors </w:t>
      </w:r>
      <w:r w:rsidRPr="00C76F1F">
        <w:rPr>
          <w:rStyle w:val="Emphasis"/>
        </w:rPr>
        <w:t>in the postwar settlement</w:t>
      </w:r>
      <w:r w:rsidRPr="00C76F1F">
        <w:t xml:space="preserve">. They are second-order cooperation problems arising from previous phases of success in global coordination. Together, they now block and inhibit problem solving and reform at the global level. </w:t>
      </w:r>
    </w:p>
    <w:p w14:paraId="35737D18" w14:textId="77777777" w:rsidR="00E857EF" w:rsidRDefault="00E857EF" w:rsidP="00E857EF"/>
    <w:p w14:paraId="2A92E394" w14:textId="77777777" w:rsidR="00E857EF" w:rsidRDefault="00E857EF" w:rsidP="00E857EF">
      <w:pPr>
        <w:pStyle w:val="Heading3"/>
        <w:rPr>
          <w:rFonts w:cs="Calibri"/>
        </w:rPr>
      </w:pPr>
      <w:r w:rsidRPr="006B0E16">
        <w:rPr>
          <w:rFonts w:cs="Calibri"/>
        </w:rPr>
        <w:lastRenderedPageBreak/>
        <w:t>AT: Supply Chain---1NC</w:t>
      </w:r>
    </w:p>
    <w:p w14:paraId="603160C8" w14:textId="77777777" w:rsidR="00E857EF" w:rsidRDefault="00E857EF" w:rsidP="00E857EF"/>
    <w:p w14:paraId="615AC573" w14:textId="77777777" w:rsidR="00E857EF" w:rsidRDefault="00E857EF" w:rsidP="00E857EF">
      <w:pPr>
        <w:pStyle w:val="Heading4"/>
      </w:pPr>
      <w:r>
        <w:t xml:space="preserve">No shock to Battery markets – Europe fills in </w:t>
      </w:r>
    </w:p>
    <w:p w14:paraId="7255C316" w14:textId="77777777" w:rsidR="00E857EF" w:rsidRDefault="00E857EF" w:rsidP="00E857EF">
      <w:r w:rsidRPr="00107F72">
        <w:rPr>
          <w:rStyle w:val="Style13ptBold"/>
        </w:rPr>
        <w:t>1ac Umbach ’18</w:t>
      </w:r>
      <w:r w:rsidRPr="00107F72">
        <w:rPr>
          <w:b/>
          <w:bCs/>
        </w:rPr>
        <w:t xml:space="preserve"> </w:t>
      </w:r>
      <w:r w:rsidRPr="00107F72">
        <w:t>[Frank; September 2018; Ph.D. and Research director of the European Centre for Energy and Resource Security; Konrad Adenauer Foundation, “Energy Security in a Digitalised World and its Geostrategic Implications,” p. 15-16]</w:t>
      </w:r>
    </w:p>
    <w:p w14:paraId="5F2A1BED" w14:textId="77777777" w:rsidR="00E857EF" w:rsidRDefault="00E857EF" w:rsidP="00E857EF">
      <w:pPr>
        <w:rPr>
          <w:b/>
          <w:bCs/>
          <w:u w:val="single"/>
        </w:rPr>
      </w:pPr>
      <w:r w:rsidRPr="00841421">
        <w:rPr>
          <w:sz w:val="16"/>
          <w:szCs w:val="16"/>
        </w:rPr>
        <w:t>As China has scaled back its car subsidies, it has become unclear how fast the</w:t>
      </w:r>
      <w:r w:rsidRPr="006B153A">
        <w:t xml:space="preserve"> </w:t>
      </w:r>
      <w:r w:rsidRPr="00107F72">
        <w:rPr>
          <w:highlight w:val="cyan"/>
          <w:u w:val="single"/>
        </w:rPr>
        <w:t>worldwide electric mobility</w:t>
      </w:r>
      <w:r w:rsidRPr="00107F72">
        <w:rPr>
          <w:u w:val="single"/>
        </w:rPr>
        <w:t xml:space="preserve"> </w:t>
      </w:r>
      <w:r w:rsidRPr="006B153A">
        <w:t xml:space="preserve">– </w:t>
      </w:r>
      <w:r w:rsidRPr="00841421">
        <w:rPr>
          <w:sz w:val="16"/>
          <w:szCs w:val="16"/>
        </w:rPr>
        <w:t xml:space="preserve">and, in addition to that, the production of batteries and their CRM demand - </w:t>
      </w:r>
      <w:r w:rsidRPr="00107F72">
        <w:rPr>
          <w:highlight w:val="cyan"/>
          <w:u w:val="single"/>
        </w:rPr>
        <w:t xml:space="preserve">will further grow </w:t>
      </w:r>
      <w:r w:rsidRPr="00841421">
        <w:rPr>
          <w:u w:val="single"/>
        </w:rPr>
        <w:t>in the forthcoming years</w:t>
      </w:r>
      <w:r w:rsidRPr="006B153A">
        <w:t xml:space="preserve">. </w:t>
      </w:r>
      <w:r w:rsidRPr="00841421">
        <w:rPr>
          <w:sz w:val="16"/>
          <w:szCs w:val="16"/>
        </w:rPr>
        <w:t>Even if the electrification of China’s transport sector may slow down for some years</w:t>
      </w:r>
      <w:r w:rsidRPr="006B153A">
        <w:t xml:space="preserve">, </w:t>
      </w:r>
      <w:r w:rsidRPr="00107F72">
        <w:rPr>
          <w:highlight w:val="cyan"/>
          <w:u w:val="single"/>
        </w:rPr>
        <w:t xml:space="preserve">the digitalisation and the battery development </w:t>
      </w:r>
      <w:r w:rsidRPr="00107F72">
        <w:rPr>
          <w:u w:val="single"/>
        </w:rPr>
        <w:t>might</w:t>
      </w:r>
      <w:r w:rsidRPr="00107F72">
        <w:rPr>
          <w:highlight w:val="cyan"/>
          <w:u w:val="single"/>
        </w:rPr>
        <w:t xml:space="preserve"> fasten in other industry sectors</w:t>
      </w:r>
      <w:r w:rsidRPr="006B153A">
        <w:t xml:space="preserve">, </w:t>
      </w:r>
      <w:r w:rsidRPr="00841421">
        <w:rPr>
          <w:sz w:val="16"/>
          <w:szCs w:val="16"/>
        </w:rPr>
        <w:t>and, therewith, the demand for CRMs will grow</w:t>
      </w:r>
      <w:r w:rsidRPr="006B153A">
        <w:t xml:space="preserve">. </w:t>
      </w:r>
      <w:r w:rsidRPr="00107F72">
        <w:rPr>
          <w:highlight w:val="cyan"/>
          <w:u w:val="single"/>
        </w:rPr>
        <w:t xml:space="preserve">The future </w:t>
      </w:r>
      <w:r w:rsidRPr="00107F72">
        <w:rPr>
          <w:u w:val="single"/>
        </w:rPr>
        <w:t>chosen</w:t>
      </w:r>
      <w:r w:rsidRPr="00107F72">
        <w:rPr>
          <w:highlight w:val="cyan"/>
          <w:u w:val="single"/>
        </w:rPr>
        <w:t xml:space="preserve"> locations of the battery gigafactories will </w:t>
      </w:r>
      <w:r w:rsidRPr="00107F72">
        <w:rPr>
          <w:u w:val="single"/>
        </w:rPr>
        <w:t xml:space="preserve">considerable shape geography and geo-economics of </w:t>
      </w:r>
      <w:r w:rsidRPr="00107F72">
        <w:rPr>
          <w:highlight w:val="cyan"/>
          <w:u w:val="single"/>
        </w:rPr>
        <w:t xml:space="preserve">the </w:t>
      </w:r>
      <w:r w:rsidRPr="00107F72">
        <w:rPr>
          <w:u w:val="single"/>
        </w:rPr>
        <w:t>auto</w:t>
      </w:r>
      <w:r w:rsidRPr="00107F72">
        <w:rPr>
          <w:highlight w:val="cyan"/>
          <w:u w:val="single"/>
        </w:rPr>
        <w:t xml:space="preserve"> industry for the next decades.</w:t>
      </w:r>
      <w:r w:rsidRPr="00107F72">
        <w:rPr>
          <w:u w:val="single"/>
        </w:rPr>
        <w:t xml:space="preserve"> </w:t>
      </w:r>
      <w:r w:rsidRPr="00841421">
        <w:rPr>
          <w:sz w:val="16"/>
          <w:szCs w:val="16"/>
        </w:rPr>
        <w:t>They have numerous advantages towards those car construction plants, having no gigafactory in their direct neighborhood and rely on long-distance imports from Asia. The extended supply chain of those gigafactories also guarantees a large number of skilled jobs in the future. Hence, for European governments it is very alarming when its carmakers invest seven times more in EV production in China than at their home markets. A European car battery value chain alone has been estimated to be wort of 250 bn Euros by 2025</w:t>
      </w:r>
      <w:r w:rsidRPr="006B153A">
        <w:t xml:space="preserve">. </w:t>
      </w:r>
      <w:r w:rsidRPr="00107F72">
        <w:rPr>
          <w:u w:val="single"/>
        </w:rPr>
        <w:t xml:space="preserve">In October, </w:t>
      </w:r>
      <w:r w:rsidRPr="00107F72">
        <w:rPr>
          <w:highlight w:val="cyan"/>
          <w:u w:val="single"/>
        </w:rPr>
        <w:t xml:space="preserve">the European Commission </w:t>
      </w:r>
      <w:r w:rsidRPr="00107F72">
        <w:rPr>
          <w:u w:val="single"/>
        </w:rPr>
        <w:t>has</w:t>
      </w:r>
      <w:r w:rsidRPr="00107F72">
        <w:rPr>
          <w:highlight w:val="cyan"/>
          <w:u w:val="single"/>
        </w:rPr>
        <w:t xml:space="preserve"> launched a </w:t>
      </w:r>
      <w:r w:rsidRPr="00107F72">
        <w:rPr>
          <w:b/>
          <w:bCs/>
          <w:highlight w:val="cyan"/>
          <w:u w:val="single"/>
        </w:rPr>
        <w:t>‘European Battery Alliance’</w:t>
      </w:r>
      <w:r w:rsidRPr="00107F72">
        <w:rPr>
          <w:highlight w:val="cyan"/>
          <w:u w:val="single"/>
        </w:rPr>
        <w:t xml:space="preserve"> in </w:t>
      </w:r>
      <w:r w:rsidRPr="00107F72">
        <w:rPr>
          <w:u w:val="single"/>
        </w:rPr>
        <w:t>October</w:t>
      </w:r>
      <w:r w:rsidRPr="00107F72">
        <w:rPr>
          <w:highlight w:val="cyan"/>
          <w:u w:val="single"/>
        </w:rPr>
        <w:t xml:space="preserve"> 2017 to</w:t>
      </w:r>
      <w:r w:rsidRPr="00107F72">
        <w:rPr>
          <w:b/>
          <w:bCs/>
          <w:highlight w:val="cyan"/>
          <w:u w:val="single"/>
        </w:rPr>
        <w:t xml:space="preserve"> stimulate European and Asian companies to build battery factories in Europe.</w:t>
      </w:r>
    </w:p>
    <w:p w14:paraId="6D7E3387" w14:textId="77777777" w:rsidR="00E857EF" w:rsidRDefault="00E857EF" w:rsidP="00E857EF">
      <w:pPr>
        <w:rPr>
          <w:b/>
          <w:bCs/>
          <w:u w:val="single"/>
        </w:rPr>
      </w:pPr>
    </w:p>
    <w:p w14:paraId="1D8BB97B" w14:textId="77777777" w:rsidR="00E857EF" w:rsidRDefault="00E857EF" w:rsidP="00E857EF">
      <w:pPr>
        <w:pStyle w:val="Heading4"/>
      </w:pPr>
      <w:r>
        <w:t xml:space="preserve">Batteries don’t solve grid storage or resiliency </w:t>
      </w:r>
    </w:p>
    <w:p w14:paraId="14576BD8" w14:textId="77777777" w:rsidR="00E857EF" w:rsidRPr="00085C83" w:rsidRDefault="00E857EF" w:rsidP="00E857EF">
      <w:r w:rsidRPr="00085C83">
        <w:t xml:space="preserve">Gregory </w:t>
      </w:r>
      <w:r w:rsidRPr="00085C83">
        <w:rPr>
          <w:rStyle w:val="Style13ptBold"/>
        </w:rPr>
        <w:t>Barber, 21</w:t>
      </w:r>
      <w:r>
        <w:t>.</w:t>
      </w:r>
      <w:r w:rsidRPr="00085C83">
        <w:t xml:space="preserve"> </w:t>
      </w:r>
      <w:r>
        <w:t>S</w:t>
      </w:r>
      <w:r w:rsidRPr="00085C83">
        <w:t xml:space="preserve">taff writer at WIRED who writes about blockchain, AI, and tech policy. He graduated from Columbia University with a bachelor’s degree in computer science and English literature and now lives in San Francisco. </w:t>
      </w:r>
      <w:r>
        <w:t>“</w:t>
      </w:r>
      <w:r w:rsidRPr="00085C83">
        <w:t>When the Grid Goes Down, can a Fleet of Batteries Replace It?</w:t>
      </w:r>
      <w:r>
        <w:t xml:space="preserve">” February 24, 2021. </w:t>
      </w:r>
      <w:r w:rsidRPr="00085C83">
        <w:t>https://www.wired.com/story/when-the-grid-goes-down-can-a-fleet-of-batteries-replace-it/</w:t>
      </w:r>
    </w:p>
    <w:p w14:paraId="78D0EDDF" w14:textId="77777777" w:rsidR="00E857EF" w:rsidRPr="00C31F44" w:rsidRDefault="00E857EF" w:rsidP="00E857EF">
      <w:pPr>
        <w:rPr>
          <w:u w:val="single"/>
        </w:rPr>
      </w:pPr>
      <w:r w:rsidRPr="00085C83">
        <w:rPr>
          <w:sz w:val="16"/>
          <w:szCs w:val="16"/>
        </w:rPr>
        <w:t>A grid backed by 10 million Teslas is unlikely to be the top priority of most energy experts thinking about how to prevent future Texas-style crises. Yes, people need to drive. And yes, it would be impractical, if not impossible to coordinate. Experts have identified plenty of sensible ways to make the Texan grid better: weatherization of existing power plants and lines, improved connections to other grids, and regulations that encourage various forms of resilience as well as low prices. Better planning, basically. But as Grubert puts it, the crisis pointed to many possible futures for a more reliable electric grid</w:t>
      </w:r>
      <w:r w:rsidRPr="00085C83">
        <w:t xml:space="preserve">. </w:t>
      </w:r>
      <w:r w:rsidRPr="00085C83">
        <w:rPr>
          <w:highlight w:val="cyan"/>
          <w:u w:val="single"/>
        </w:rPr>
        <w:t>Batteries</w:t>
      </w:r>
      <w:r w:rsidRPr="00085C83">
        <w:t xml:space="preserve">, </w:t>
      </w:r>
      <w:r w:rsidRPr="00085C83">
        <w:rPr>
          <w:sz w:val="16"/>
          <w:szCs w:val="16"/>
        </w:rPr>
        <w:t>both large and small, are becoming more ubiquitous, whether we consciously tie them into the power grid or not. So</w:t>
      </w:r>
      <w:r w:rsidRPr="00085C83">
        <w:t xml:space="preserve"> </w:t>
      </w:r>
      <w:r w:rsidRPr="00085C83">
        <w:rPr>
          <w:highlight w:val="cyan"/>
          <w:u w:val="single"/>
        </w:rPr>
        <w:t>how could we harness them to make the grid more nimble and keep the power on?</w:t>
      </w:r>
      <w:r w:rsidRPr="00085C83">
        <w:t xml:space="preserve"> “</w:t>
      </w:r>
      <w:r w:rsidRPr="002061A2">
        <w:rPr>
          <w:sz w:val="16"/>
          <w:szCs w:val="16"/>
        </w:rPr>
        <w:t>What I was getting at was, there are many ways we could think about planning for the future,” she says. In states like California, finding ways to store energy has long been on the minds of regulators and utility operators. The primary reason is the state’s goal of relying on 100 percent clean energy by the year 2045. The problem with that is that the sun doesn’t always shine and the wind doesn’t always blow—at least not everywhere across the state and not all at once. And so, since 2013, utilities have been required to procure energy storage systems that suck up otherwise wasted power when renewables produce more than is needed, and disburse it when there’s a gap in supply. It’s a matter of balancing a load that’s uneven, but often predictably so, such as when solar panels go offline at night.</w:t>
      </w:r>
      <w:r>
        <w:t xml:space="preserve"> </w:t>
      </w:r>
      <w:r w:rsidRPr="002061A2">
        <w:rPr>
          <w:sz w:val="16"/>
          <w:szCs w:val="16"/>
        </w:rPr>
        <w:t>There’s a basic business proposition in that: Storage operators make money because they can store energy when it’s cheap and sell it when it’s in demand and prices are higher. In many places, including Texas, that’s driven a battery boomlet, helped along by the growth of variable renewable energy sources and falling battery prices. In California, that’s been eased by clean energy goals and rebates. Those batteries themselves often take the form of large, utility-scale installations attached to solar and wind plants. But in some cases those are augmented by a battalion of smaller ones enlisted to share power with the grid, including batteries nestled into neighborhoods or hung inside garages—and, yes, even sitting in private cars.</w:t>
      </w:r>
      <w:r>
        <w:rPr>
          <w:sz w:val="16"/>
          <w:szCs w:val="16"/>
        </w:rPr>
        <w:t xml:space="preserve"> </w:t>
      </w:r>
      <w:r w:rsidRPr="002061A2">
        <w:rPr>
          <w:sz w:val="16"/>
          <w:szCs w:val="16"/>
        </w:rPr>
        <w:t>The other possible use is in a crisis. In California, that occurred last August, when Death Valley sizzled past 130 degrees and lingering overnight heat across the state meant people kept running air conditioners long after solar farms had stopped harnessing rays. Natural gas plants that should have stepped in to handle the mismatch of supply and demand didn’t run as efficiently in the heat, and others that should have been on standby were unexpectedly offline. And so, the grid started to fritz. Millions of people lost power. That left some wondering why there shouldn’t be more energy stored to make up the gaps, after gas had failed to do its job as a last-ditch savior.</w:t>
      </w:r>
      <w:r>
        <w:t xml:space="preserve"> </w:t>
      </w:r>
      <w:r w:rsidRPr="002061A2">
        <w:rPr>
          <w:sz w:val="16"/>
          <w:szCs w:val="16"/>
        </w:rPr>
        <w:t xml:space="preserve">“Diversifying into storage is something that we need everywhere,” says Daniel Kammen, a professor of energy at the University of California, Berkeley, who helped craft the law requiring energy storage in California. He points to similar issues last week in Texas, where gas plants, unable to source the fuel they needed to keep running, represented the bulk of the energy supply lost during the cold weather. Even without a renewable energy goal similar to California’s, Kammen thinks the Texas crisis should invite a discussion in that </w:t>
      </w:r>
      <w:r w:rsidRPr="002061A2">
        <w:rPr>
          <w:sz w:val="16"/>
          <w:szCs w:val="16"/>
        </w:rPr>
        <w:lastRenderedPageBreak/>
        <w:t>state about how to install more storage.</w:t>
      </w:r>
      <w:r>
        <w:t xml:space="preserve"> </w:t>
      </w:r>
      <w:r w:rsidRPr="002061A2">
        <w:rPr>
          <w:highlight w:val="cyan"/>
          <w:u w:val="single"/>
        </w:rPr>
        <w:t xml:space="preserve">Batteries </w:t>
      </w:r>
      <w:r w:rsidRPr="006E297B">
        <w:rPr>
          <w:u w:val="single"/>
        </w:rPr>
        <w:t>alone</w:t>
      </w:r>
      <w:r w:rsidRPr="002061A2">
        <w:rPr>
          <w:highlight w:val="cyan"/>
          <w:u w:val="single"/>
        </w:rPr>
        <w:t xml:space="preserve"> would not be able stave off a Texas-style crisis</w:t>
      </w:r>
      <w:r w:rsidRPr="00085C83">
        <w:t xml:space="preserve">. </w:t>
      </w:r>
      <w:r w:rsidRPr="006E297B">
        <w:rPr>
          <w:sz w:val="16"/>
          <w:szCs w:val="16"/>
        </w:rPr>
        <w:t>The scale and the duration of the outage, with over 4 million homes in the dark and about half of the usual energy supply missing, was far too large</w:t>
      </w:r>
      <w:r w:rsidRPr="00085C83">
        <w:t>. “</w:t>
      </w:r>
      <w:r w:rsidRPr="002061A2">
        <w:rPr>
          <w:highlight w:val="cyan"/>
          <w:u w:val="single"/>
        </w:rPr>
        <w:t>Even if you took all the storage assets everywhere in the U</w:t>
      </w:r>
      <w:r w:rsidRPr="002061A2">
        <w:rPr>
          <w:u w:val="single"/>
        </w:rPr>
        <w:t>nited</w:t>
      </w:r>
      <w:r w:rsidRPr="002061A2">
        <w:rPr>
          <w:highlight w:val="cyan"/>
          <w:u w:val="single"/>
        </w:rPr>
        <w:t xml:space="preserve"> S</w:t>
      </w:r>
      <w:r w:rsidRPr="002061A2">
        <w:rPr>
          <w:u w:val="single"/>
        </w:rPr>
        <w:t>tates</w:t>
      </w:r>
      <w:r w:rsidRPr="002061A2">
        <w:rPr>
          <w:highlight w:val="cyan"/>
          <w:u w:val="single"/>
        </w:rPr>
        <w:t>, it wouldn’t be enough,</w:t>
      </w:r>
      <w:r w:rsidRPr="00085C83">
        <w:t xml:space="preserve">” </w:t>
      </w:r>
      <w:r w:rsidRPr="006E297B">
        <w:rPr>
          <w:sz w:val="16"/>
          <w:szCs w:val="16"/>
        </w:rPr>
        <w:t>says Michael Craig, a professor of energy systems at the University of Michigan. The essential problem is that</w:t>
      </w:r>
      <w:r w:rsidRPr="00085C83">
        <w:t xml:space="preserve"> </w:t>
      </w:r>
      <w:r w:rsidRPr="002061A2">
        <w:rPr>
          <w:highlight w:val="cyan"/>
          <w:u w:val="single"/>
        </w:rPr>
        <w:t>batteries do not produce any energy themselves</w:t>
      </w:r>
      <w:r w:rsidRPr="00085C83">
        <w:t xml:space="preserve">. </w:t>
      </w:r>
      <w:r w:rsidRPr="00C31F44">
        <w:rPr>
          <w:u w:val="single"/>
        </w:rPr>
        <w:t xml:space="preserve">At full blast, </w:t>
      </w:r>
      <w:r w:rsidRPr="002061A2">
        <w:rPr>
          <w:u w:val="single"/>
        </w:rPr>
        <w:t>lithium-ion</w:t>
      </w:r>
      <w:r w:rsidRPr="002061A2">
        <w:rPr>
          <w:highlight w:val="cyan"/>
          <w:u w:val="single"/>
        </w:rPr>
        <w:t xml:space="preserve"> </w:t>
      </w:r>
      <w:r w:rsidRPr="00C31F44">
        <w:rPr>
          <w:u w:val="single"/>
        </w:rPr>
        <w:t xml:space="preserve">batteries </w:t>
      </w:r>
      <w:r w:rsidRPr="002061A2">
        <w:rPr>
          <w:highlight w:val="cyan"/>
          <w:u w:val="single"/>
        </w:rPr>
        <w:t>can distribute power back to the grid for only a few hours at a time. When the grid goes down for a week</w:t>
      </w:r>
      <w:r w:rsidRPr="002061A2">
        <w:rPr>
          <w:u w:val="single"/>
        </w:rPr>
        <w:t xml:space="preserve">, as it did in some parts of Texas, </w:t>
      </w:r>
      <w:r w:rsidRPr="002061A2">
        <w:rPr>
          <w:highlight w:val="cyan"/>
          <w:u w:val="single"/>
        </w:rPr>
        <w:t xml:space="preserve">you’re out of luck. </w:t>
      </w:r>
      <w:r w:rsidRPr="00C31F44">
        <w:rPr>
          <w:u w:val="single"/>
        </w:rPr>
        <w:t>Even with shorter outages, the batteries themselves would also need their own special protections in cases of extreme weather—as anyone who’s taken their iPhone out on a cold winter day can attest.</w:t>
      </w:r>
    </w:p>
    <w:p w14:paraId="02426AE4" w14:textId="77777777" w:rsidR="00E857EF" w:rsidRPr="00085C83" w:rsidRDefault="00E857EF" w:rsidP="00E857EF"/>
    <w:p w14:paraId="490B6F70" w14:textId="77777777" w:rsidR="00E857EF" w:rsidRPr="00BE0E18" w:rsidRDefault="00E857EF" w:rsidP="00E857EF">
      <w:pPr>
        <w:pStyle w:val="Heading4"/>
        <w:rPr>
          <w:rFonts w:cs="Arial"/>
        </w:rPr>
      </w:pPr>
      <w:bookmarkStart w:id="1" w:name="_Hlk29635084"/>
      <w:r w:rsidRPr="00BE0E18">
        <w:rPr>
          <w:rFonts w:cs="Arial"/>
        </w:rPr>
        <w:t xml:space="preserve">The grid is </w:t>
      </w:r>
      <w:r w:rsidRPr="00BE0E18">
        <w:rPr>
          <w:rFonts w:cs="Arial"/>
          <w:u w:val="single"/>
        </w:rPr>
        <w:t>strong now</w:t>
      </w:r>
      <w:r w:rsidRPr="00BE0E18">
        <w:rPr>
          <w:rFonts w:cs="Arial"/>
        </w:rPr>
        <w:t xml:space="preserve">---energy </w:t>
      </w:r>
      <w:r w:rsidRPr="00BE0E18">
        <w:rPr>
          <w:rFonts w:cs="Arial"/>
          <w:u w:val="single"/>
        </w:rPr>
        <w:t>efficiency</w:t>
      </w:r>
      <w:r w:rsidRPr="00BE0E18">
        <w:rPr>
          <w:rFonts w:cs="Arial"/>
        </w:rPr>
        <w:t>, new tech, and cycle generation.</w:t>
      </w:r>
    </w:p>
    <w:p w14:paraId="56BF07E3" w14:textId="77777777" w:rsidR="00E857EF" w:rsidRPr="00BE0E18" w:rsidRDefault="00E857EF" w:rsidP="00E857EF">
      <w:r w:rsidRPr="00BE0E18">
        <w:t xml:space="preserve">Krysti </w:t>
      </w:r>
      <w:r w:rsidRPr="00BE0E18">
        <w:rPr>
          <w:rStyle w:val="Style13ptBold"/>
        </w:rPr>
        <w:t xml:space="preserve">Shallenberger 17, </w:t>
      </w:r>
      <w:r w:rsidRPr="00BE0E18">
        <w:t>Utility Dive associate editor, 1-5-2017, "Predictions 2017: 8 sector insiders on what's next for power markets and regulation," Utility Dive, http://www.utilitydive.com/news/predictions-2017-8-sector-insiders-on-whats-next-for-power-markets-and-re/433358/</w:t>
      </w:r>
    </w:p>
    <w:p w14:paraId="799E6508" w14:textId="77777777" w:rsidR="00E857EF" w:rsidRPr="00BE0E18" w:rsidRDefault="00E857EF" w:rsidP="00E857EF">
      <w:pPr>
        <w:rPr>
          <w:rStyle w:val="StyleUnderline"/>
        </w:rPr>
      </w:pPr>
      <w:r w:rsidRPr="00BE0E18">
        <w:rPr>
          <w:sz w:val="12"/>
        </w:rPr>
        <w:t xml:space="preserve">The traditional drivers of infrastructure additions were load growth and connecting distant generation sources to population centers. However, that has changed. Load growth is negligible in many areas. (At PJM we forecast peak load growth of less than half of one percent per year.) At the same time, </w:t>
      </w:r>
      <w:r w:rsidRPr="00BE0E18">
        <w:rPr>
          <w:rStyle w:val="StyleUnderline"/>
          <w:highlight w:val="cyan"/>
        </w:rPr>
        <w:t xml:space="preserve">more </w:t>
      </w:r>
      <w:r w:rsidRPr="00BE0E18">
        <w:rPr>
          <w:rStyle w:val="Emphasis"/>
          <w:highlight w:val="cyan"/>
        </w:rPr>
        <w:t>efficient technology</w:t>
      </w:r>
      <w:r w:rsidRPr="00BE0E18">
        <w:rPr>
          <w:sz w:val="12"/>
        </w:rPr>
        <w:t xml:space="preserve">, </w:t>
      </w:r>
      <w:r w:rsidRPr="00BE0E18">
        <w:rPr>
          <w:rStyle w:val="StyleUnderline"/>
          <w:highlight w:val="cyan"/>
        </w:rPr>
        <w:t>specifically</w:t>
      </w:r>
      <w:r w:rsidRPr="00BE0E18">
        <w:rPr>
          <w:sz w:val="12"/>
        </w:rPr>
        <w:t xml:space="preserve"> </w:t>
      </w:r>
      <w:r w:rsidRPr="00BE0E18">
        <w:rPr>
          <w:rStyle w:val="Emphasis"/>
          <w:highlight w:val="cyan"/>
        </w:rPr>
        <w:t>energy efficiency</w:t>
      </w:r>
      <w:r w:rsidRPr="00BE0E18">
        <w:rPr>
          <w:sz w:val="12"/>
        </w:rPr>
        <w:t xml:space="preserve"> </w:t>
      </w:r>
      <w:r w:rsidRPr="00BE0E18">
        <w:rPr>
          <w:rStyle w:val="StyleUnderline"/>
          <w:highlight w:val="cyan"/>
        </w:rPr>
        <w:t>and</w:t>
      </w:r>
      <w:r w:rsidRPr="00BE0E18">
        <w:rPr>
          <w:rStyle w:val="StyleUnderline"/>
        </w:rPr>
        <w:t xml:space="preserve"> new natural gas </w:t>
      </w:r>
      <w:r w:rsidRPr="00BE0E18">
        <w:rPr>
          <w:rStyle w:val="Emphasis"/>
          <w:highlight w:val="cyan"/>
        </w:rPr>
        <w:t>combined cycle generation</w:t>
      </w:r>
      <w:r w:rsidRPr="00BE0E18">
        <w:rPr>
          <w:rStyle w:val="StyleUnderline"/>
        </w:rPr>
        <w:t xml:space="preserve"> closer to load centers</w:t>
      </w:r>
      <w:r w:rsidRPr="00BE0E18">
        <w:rPr>
          <w:sz w:val="12"/>
        </w:rPr>
        <w:t xml:space="preserve">, </w:t>
      </w:r>
      <w:r w:rsidRPr="00BE0E18">
        <w:rPr>
          <w:rStyle w:val="StyleUnderline"/>
          <w:highlight w:val="cyan"/>
        </w:rPr>
        <w:t>has changed power flow patterns</w:t>
      </w:r>
      <w:r w:rsidRPr="00BE0E18">
        <w:rPr>
          <w:sz w:val="12"/>
          <w:highlight w:val="cyan"/>
        </w:rPr>
        <w:t xml:space="preserve">, </w:t>
      </w:r>
      <w:r w:rsidRPr="00BE0E18">
        <w:rPr>
          <w:rStyle w:val="StyleUnderline"/>
          <w:highlight w:val="cyan"/>
        </w:rPr>
        <w:t xml:space="preserve">which </w:t>
      </w:r>
      <w:r w:rsidRPr="00BE0E18">
        <w:rPr>
          <w:rStyle w:val="Emphasis"/>
          <w:highlight w:val="cyan"/>
        </w:rPr>
        <w:t>reduces the need</w:t>
      </w:r>
      <w:r w:rsidRPr="00BE0E18">
        <w:rPr>
          <w:rStyle w:val="StyleUnderline"/>
        </w:rPr>
        <w:t xml:space="preserve"> for additional </w:t>
      </w:r>
      <w:r w:rsidRPr="00BE0E18">
        <w:rPr>
          <w:rStyle w:val="StyleUnderline"/>
          <w:highlight w:val="cyan"/>
        </w:rPr>
        <w:t>large-scale transmission</w:t>
      </w:r>
      <w:r w:rsidRPr="00BE0E18">
        <w:rPr>
          <w:rStyle w:val="StyleUnderline"/>
        </w:rPr>
        <w:t xml:space="preserve"> expansion projects. </w:t>
      </w:r>
      <w:r w:rsidRPr="00BE0E18">
        <w:rPr>
          <w:rStyle w:val="StyleUnderline"/>
          <w:highlight w:val="cyan"/>
        </w:rPr>
        <w:t>The reduction</w:t>
      </w:r>
      <w:r w:rsidRPr="00BE0E18">
        <w:rPr>
          <w:rStyle w:val="StyleUnderline"/>
        </w:rPr>
        <w:t xml:space="preserve"> in larger scale projects </w:t>
      </w:r>
      <w:r w:rsidRPr="00BE0E18">
        <w:rPr>
          <w:rStyle w:val="StyleUnderline"/>
          <w:highlight w:val="cyan"/>
        </w:rPr>
        <w:t xml:space="preserve">has allowed focus to be </w:t>
      </w:r>
      <w:r w:rsidRPr="00BE0E18">
        <w:rPr>
          <w:rStyle w:val="Emphasis"/>
          <w:highlight w:val="cyan"/>
        </w:rPr>
        <w:t>shifted</w:t>
      </w:r>
      <w:r w:rsidRPr="00BE0E18">
        <w:rPr>
          <w:rStyle w:val="StyleUnderline"/>
          <w:highlight w:val="cyan"/>
        </w:rPr>
        <w:t xml:space="preserve"> to </w:t>
      </w:r>
      <w:r w:rsidRPr="00BE0E18">
        <w:rPr>
          <w:rStyle w:val="Emphasis"/>
          <w:highlight w:val="cyan"/>
        </w:rPr>
        <w:t>resolving aging infrastructure</w:t>
      </w:r>
      <w:r w:rsidRPr="00BE0E18">
        <w:rPr>
          <w:rStyle w:val="StyleUnderline"/>
        </w:rPr>
        <w:t xml:space="preserve"> concerns on lower-voltage facilities. </w:t>
      </w:r>
      <w:r w:rsidRPr="00BE0E18">
        <w:rPr>
          <w:rStyle w:val="Emphasis"/>
          <w:highlight w:val="cyan"/>
        </w:rPr>
        <w:t>More efficient technologies</w:t>
      </w:r>
      <w:r w:rsidRPr="00BE0E18">
        <w:rPr>
          <w:sz w:val="12"/>
        </w:rPr>
        <w:t xml:space="preserve">, </w:t>
      </w:r>
      <w:r w:rsidRPr="00BE0E18">
        <w:rPr>
          <w:rStyle w:val="StyleUnderline"/>
        </w:rPr>
        <w:t xml:space="preserve">the </w:t>
      </w:r>
      <w:r w:rsidRPr="00BE0E18">
        <w:rPr>
          <w:rStyle w:val="StyleUnderline"/>
          <w:highlight w:val="cyan"/>
        </w:rPr>
        <w:t xml:space="preserve">capacity performance </w:t>
      </w:r>
      <w:r w:rsidRPr="00BE0E18">
        <w:rPr>
          <w:rStyle w:val="StyleUnderline"/>
        </w:rPr>
        <w:t xml:space="preserve">construct and </w:t>
      </w:r>
      <w:r w:rsidRPr="00BE0E18">
        <w:rPr>
          <w:rStyle w:val="StyleUnderline"/>
          <w:highlight w:val="cyan"/>
        </w:rPr>
        <w:t xml:space="preserve">upgrades </w:t>
      </w:r>
      <w:r w:rsidRPr="00BE0E18">
        <w:rPr>
          <w:rStyle w:val="StyleUnderline"/>
        </w:rPr>
        <w:t>to the system have</w:t>
      </w:r>
      <w:r w:rsidRPr="00BE0E18">
        <w:rPr>
          <w:rStyle w:val="StyleUnderline"/>
          <w:highlight w:val="cyan"/>
        </w:rPr>
        <w:t xml:space="preserve"> made </w:t>
      </w:r>
      <w:r w:rsidRPr="00BE0E18">
        <w:rPr>
          <w:rStyle w:val="StyleUnderline"/>
        </w:rPr>
        <w:t xml:space="preserve">the </w:t>
      </w:r>
      <w:r w:rsidRPr="00BE0E18">
        <w:rPr>
          <w:rStyle w:val="StyleUnderline"/>
          <w:highlight w:val="cyan"/>
        </w:rPr>
        <w:t>grid</w:t>
      </w:r>
      <w:r w:rsidRPr="00BE0E18">
        <w:rPr>
          <w:sz w:val="12"/>
          <w:highlight w:val="cyan"/>
        </w:rPr>
        <w:t xml:space="preserve"> </w:t>
      </w:r>
      <w:r w:rsidRPr="00BE0E18">
        <w:rPr>
          <w:rStyle w:val="Emphasis"/>
          <w:highlight w:val="cyan"/>
        </w:rPr>
        <w:t>increasingly robust and resilient</w:t>
      </w:r>
      <w:r w:rsidRPr="00BE0E18">
        <w:rPr>
          <w:sz w:val="12"/>
        </w:rPr>
        <w:t xml:space="preserve">. </w:t>
      </w:r>
      <w:r w:rsidRPr="00BE0E18">
        <w:rPr>
          <w:rStyle w:val="StyleUnderline"/>
        </w:rPr>
        <w:t>Last summer</w:t>
      </w:r>
      <w:r w:rsidRPr="00BE0E18">
        <w:rPr>
          <w:sz w:val="12"/>
        </w:rPr>
        <w:t xml:space="preserve">, for example, </w:t>
      </w:r>
      <w:r w:rsidRPr="00BE0E18">
        <w:rPr>
          <w:rStyle w:val="StyleUnderline"/>
        </w:rPr>
        <w:t xml:space="preserve">was the first time </w:t>
      </w:r>
      <w:r w:rsidRPr="00BE0E18">
        <w:rPr>
          <w:rStyle w:val="StyleUnderline"/>
          <w:highlight w:val="cyan"/>
        </w:rPr>
        <w:t xml:space="preserve">PJM met </w:t>
      </w:r>
      <w:r w:rsidRPr="00BE0E18">
        <w:rPr>
          <w:rStyle w:val="StyleUnderline"/>
        </w:rPr>
        <w:t xml:space="preserve">a peak </w:t>
      </w:r>
      <w:r w:rsidRPr="00BE0E18">
        <w:rPr>
          <w:rStyle w:val="StyleUnderline"/>
          <w:highlight w:val="cyan"/>
        </w:rPr>
        <w:t xml:space="preserve">demand </w:t>
      </w:r>
      <w:r w:rsidRPr="00BE0E18">
        <w:rPr>
          <w:rStyle w:val="StyleUnderline"/>
        </w:rPr>
        <w:t>of more than</w:t>
      </w:r>
      <w:r w:rsidRPr="00BE0E18">
        <w:rPr>
          <w:sz w:val="12"/>
        </w:rPr>
        <w:t xml:space="preserve"> </w:t>
      </w:r>
      <w:r w:rsidRPr="00BE0E18">
        <w:rPr>
          <w:rStyle w:val="StyleUnderline"/>
        </w:rPr>
        <w:t xml:space="preserve">150,000 megawatts </w:t>
      </w:r>
      <w:r w:rsidRPr="00BE0E18">
        <w:rPr>
          <w:rStyle w:val="Emphasis"/>
          <w:highlight w:val="cyan"/>
        </w:rPr>
        <w:t>without</w:t>
      </w:r>
      <w:r w:rsidRPr="00BE0E18">
        <w:rPr>
          <w:rStyle w:val="StyleUnderline"/>
          <w:highlight w:val="cyan"/>
        </w:rPr>
        <w:t xml:space="preserve"> invoking emergency procedures</w:t>
      </w:r>
      <w:r w:rsidRPr="00BE0E18">
        <w:rPr>
          <w:rStyle w:val="StyleUnderline"/>
        </w:rPr>
        <w:t xml:space="preserve"> and while net exporting power. </w:t>
      </w:r>
    </w:p>
    <w:bookmarkEnd w:id="1"/>
    <w:p w14:paraId="4C96CE61" w14:textId="77777777" w:rsidR="00E857EF" w:rsidRPr="00D67401" w:rsidRDefault="00E857EF" w:rsidP="00E857EF"/>
    <w:p w14:paraId="50783D6C" w14:textId="77777777" w:rsidR="00E857EF" w:rsidRDefault="00E857EF" w:rsidP="00E857EF">
      <w:pPr>
        <w:pStyle w:val="Heading3"/>
      </w:pPr>
      <w:r>
        <w:lastRenderedPageBreak/>
        <w:t>Court Clog Turn – 1NC</w:t>
      </w:r>
    </w:p>
    <w:p w14:paraId="2FD93E70" w14:textId="77777777" w:rsidR="00E857EF" w:rsidRDefault="00E857EF" w:rsidP="00E857EF">
      <w:pPr>
        <w:pStyle w:val="Heading4"/>
      </w:pPr>
      <w:r>
        <w:t>T</w:t>
      </w:r>
      <w:r w:rsidRPr="009B034B">
        <w:t>he plan wrecks the restoration process</w:t>
      </w:r>
      <w:r>
        <w:t xml:space="preserve">. Expanding the </w:t>
      </w:r>
      <w:r w:rsidRPr="00DC181D">
        <w:t>scope</w:t>
      </w:r>
      <w:r>
        <w:t xml:space="preserve"> of antitrust law opens the floodgates of antitrust court cases, clogging the courts</w:t>
      </w:r>
    </w:p>
    <w:p w14:paraId="3C3D1F3C" w14:textId="77777777" w:rsidR="00E857EF" w:rsidRPr="00AD14B0" w:rsidRDefault="00E857EF" w:rsidP="00E857EF">
      <w:pPr>
        <w:rPr>
          <w:b/>
          <w:bCs/>
          <w:sz w:val="26"/>
        </w:rPr>
      </w:pPr>
      <w:r w:rsidRPr="00AD14B0">
        <w:t>Geoffrey</w:t>
      </w:r>
      <w:r>
        <w:rPr>
          <w:rStyle w:val="Style13ptBold"/>
        </w:rPr>
        <w:t xml:space="preserve"> </w:t>
      </w:r>
      <w:r w:rsidRPr="00B45E5D">
        <w:rPr>
          <w:rStyle w:val="Style13ptBold"/>
        </w:rPr>
        <w:t>Manne, 18</w:t>
      </w:r>
      <w:r>
        <w:rPr>
          <w:rStyle w:val="Style13ptBold"/>
        </w:rPr>
        <w:t xml:space="preserve">. </w:t>
      </w:r>
      <w:r w:rsidRPr="00AD14B0">
        <w:t xml:space="preserve">International Center for Law &amp; Economics president &amp; founder, </w:t>
      </w:r>
      <w:r>
        <w:t>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0FE424C1" w14:textId="77777777" w:rsidR="00E857EF" w:rsidRPr="001D34B1" w:rsidRDefault="00E857EF" w:rsidP="00E857EF">
      <w:pPr>
        <w:rPr>
          <w:sz w:val="16"/>
          <w:szCs w:val="16"/>
        </w:rPr>
      </w:pPr>
      <w:r w:rsidRPr="001D34B1">
        <w:rPr>
          <w:sz w:val="16"/>
          <w:szCs w:val="16"/>
        </w:rPr>
        <w:t>II. The specious lure of excessively discretionary antitrust</w:t>
      </w:r>
    </w:p>
    <w:p w14:paraId="3E62BF6E" w14:textId="77777777" w:rsidR="00E857EF" w:rsidRPr="00EC5AD7" w:rsidRDefault="00E857EF" w:rsidP="00E857EF">
      <w:r w:rsidRPr="0034036F">
        <w:rPr>
          <w:rStyle w:val="StyleUnderline"/>
          <w:highlight w:val="cyan"/>
        </w:rPr>
        <w:t>Antitrust is</w:t>
      </w:r>
      <w:r w:rsidRPr="00284B53">
        <w:rPr>
          <w:rStyle w:val="StyleUnderline"/>
        </w:rPr>
        <w:t xml:space="preserve"> </w:t>
      </w:r>
      <w:r w:rsidRPr="001D34B1">
        <w:rPr>
          <w:rStyle w:val="StyleUnderline"/>
          <w:sz w:val="16"/>
          <w:szCs w:val="16"/>
        </w:rPr>
        <w:t>an attractive</w:t>
      </w:r>
      <w:r w:rsidRPr="001D34B1">
        <w:rPr>
          <w:sz w:val="16"/>
          <w:szCs w:val="16"/>
        </w:rPr>
        <w:t xml:space="preserve"> regulatory tool </w:t>
      </w:r>
      <w:r w:rsidRPr="001D34B1">
        <w:rPr>
          <w:rStyle w:val="StyleUnderline"/>
          <w:sz w:val="16"/>
          <w:szCs w:val="16"/>
        </w:rPr>
        <w:t>for a number of reasons</w:t>
      </w:r>
      <w:r w:rsidRPr="001D34B1">
        <w:rPr>
          <w:rStyle w:val="StyleUnderline"/>
        </w:rPr>
        <w:t xml:space="preserve">. </w:t>
      </w:r>
      <w:r w:rsidRPr="001D34B1">
        <w:rPr>
          <w:rStyle w:val="StyleUnderline"/>
          <w:sz w:val="16"/>
          <w:szCs w:val="16"/>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1D34B1">
        <w:rPr>
          <w:rStyle w:val="StyleUnderline"/>
        </w:rPr>
        <w:t>.</w:t>
      </w:r>
      <w:r>
        <w:rPr>
          <w:rStyle w:val="StyleUnderline"/>
        </w:rPr>
        <w:t xml:space="preserve"> </w:t>
      </w:r>
      <w:r w:rsidRPr="001D34B1">
        <w:rPr>
          <w:rStyle w:val="Emphasis"/>
        </w:rPr>
        <w:t>But that attraction is precisely why</w:t>
      </w:r>
      <w:r w:rsidRPr="0034036F">
        <w:rPr>
          <w:rStyle w:val="Emphasis"/>
          <w:highlight w:val="cyan"/>
        </w:rPr>
        <w:t xml:space="preserve"> we should care about</w:t>
      </w:r>
      <w:r w:rsidRPr="00284B53">
        <w:rPr>
          <w:rStyle w:val="Emphasis"/>
        </w:rPr>
        <w:t xml:space="preserve"> </w:t>
      </w:r>
      <w:r w:rsidRPr="0034036F">
        <w:rPr>
          <w:rStyle w:val="Emphasis"/>
          <w:highlight w:val="cyan"/>
        </w:rPr>
        <w:t>the scope</w:t>
      </w:r>
      <w:r w:rsidRPr="0034036F">
        <w:rPr>
          <w:sz w:val="16"/>
        </w:rPr>
        <w:t xml:space="preserve">, </w:t>
      </w:r>
      <w:r w:rsidRPr="00284B53">
        <w:rPr>
          <w:rStyle w:val="StyleUnderline"/>
        </w:rPr>
        <w:t xml:space="preserve">process, and economics of anti-trust and the extent of its politicization. </w:t>
      </w:r>
      <w:r w:rsidRPr="0034036F">
        <w:rPr>
          <w:rStyle w:val="StyleUnderline"/>
          <w:highlight w:val="cyan"/>
        </w:rPr>
        <w:t>Antitrust in the US</w:t>
      </w:r>
      <w:r w:rsidRPr="00284B53">
        <w:rPr>
          <w:rStyle w:val="StyleUnderline"/>
        </w:rPr>
        <w:t xml:space="preserve"> </w:t>
      </w:r>
      <w:r w:rsidRPr="0034036F">
        <w:rPr>
          <w:rStyle w:val="StyleUnderline"/>
          <w:highlight w:val="cyan"/>
        </w:rPr>
        <w:t>has</w:t>
      </w:r>
      <w:r w:rsidRPr="0034036F">
        <w:rPr>
          <w:rStyle w:val="StyleUnderline"/>
        </w:rPr>
        <w:t xml:space="preserve"> largely </w:t>
      </w:r>
      <w:r w:rsidRPr="006A4A3D">
        <w:rPr>
          <w:rStyle w:val="StyleUnderline"/>
        </w:rPr>
        <w:t xml:space="preserve">resisted the relentless effort to politicize it. Despite being </w:t>
      </w:r>
      <w:r w:rsidRPr="00EC5AD7">
        <w:rPr>
          <w:rStyle w:val="StyleUnderline"/>
        </w:rPr>
        <w:t>rooted in vague and potentially expansive statutory language, US anti-trust is economically grounded, evolutionary, and limited to a set of achievable social welfare goals</w:t>
      </w:r>
      <w:r w:rsidRPr="00EC5AD7">
        <w:rPr>
          <w:sz w:val="16"/>
        </w:rPr>
        <w:t xml:space="preserve">. In the EU, by contrast, these sorts of constraints are far weaker. Whether or not that is suitable for the particular political and historical circumstances of the EU is a separate question. But, </w:t>
      </w:r>
      <w:r w:rsidRPr="00EC5AD7">
        <w:rPr>
          <w:rStyle w:val="StyleUnderline"/>
        </w:rPr>
        <w:t>undoubt-e</w:t>
      </w:r>
      <w:r w:rsidRPr="00284B53">
        <w:rPr>
          <w:rStyle w:val="StyleUnderline"/>
        </w:rPr>
        <w:t xml:space="preserve">dly, </w:t>
      </w:r>
      <w:r w:rsidRPr="0034036F">
        <w:rPr>
          <w:rStyle w:val="StyleUnderline"/>
          <w:highlight w:val="cyan"/>
        </w:rPr>
        <w:t>applying a controversial legal regime</w:t>
      </w:r>
      <w:r w:rsidRPr="00284B53">
        <w:rPr>
          <w:rStyle w:val="StyleUnderline"/>
        </w:rPr>
        <w:t xml:space="preserve"> to the United States -- a markedly different jurisdiction with a unique governance structure -- </w:t>
      </w:r>
      <w:r w:rsidRPr="0034036F">
        <w:rPr>
          <w:rStyle w:val="StyleUnderline"/>
          <w:highlight w:val="cyan"/>
        </w:rPr>
        <w:t>and upsetting more</w:t>
      </w:r>
      <w:r w:rsidRPr="00284B53">
        <w:rPr>
          <w:rStyle w:val="StyleUnderline"/>
        </w:rPr>
        <w:t xml:space="preserve"> </w:t>
      </w:r>
      <w:r w:rsidRPr="0034036F">
        <w:rPr>
          <w:rStyle w:val="StyleUnderline"/>
          <w:highlight w:val="cyan"/>
        </w:rPr>
        <w:t>than a century of legal</w:t>
      </w:r>
      <w:r w:rsidRPr="0034036F">
        <w:rPr>
          <w:rStyle w:val="StyleUnderline"/>
        </w:rPr>
        <w:t>,</w:t>
      </w:r>
      <w:r w:rsidRPr="00284B53">
        <w:rPr>
          <w:rStyle w:val="StyleUnderline"/>
        </w:rPr>
        <w:t xml:space="preserve"> technological, and social </w:t>
      </w:r>
      <w:r w:rsidRPr="0034036F">
        <w:rPr>
          <w:rStyle w:val="StyleUnderline"/>
          <w:highlight w:val="cyan"/>
        </w:rPr>
        <w:t>development, is</w:t>
      </w:r>
      <w:r w:rsidRPr="00284B53">
        <w:rPr>
          <w:rStyle w:val="StyleUnderline"/>
        </w:rPr>
        <w:t xml:space="preserve"> deeply </w:t>
      </w:r>
      <w:r w:rsidRPr="0034036F">
        <w:rPr>
          <w:rStyle w:val="StyleUnderline"/>
          <w:highlight w:val="cyan"/>
        </w:rPr>
        <w:t>problematic</w:t>
      </w:r>
      <w:r w:rsidRPr="00284B53">
        <w:rPr>
          <w:rStyle w:val="StyleUnderline"/>
        </w:rPr>
        <w:t>.</w:t>
      </w:r>
      <w:r>
        <w:rPr>
          <w:rStyle w:val="StyleUnderline"/>
        </w:rPr>
        <w:t xml:space="preserve"> </w:t>
      </w:r>
      <w:r w:rsidRPr="0034036F">
        <w:rPr>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1D34B1">
        <w:rPr>
          <w:sz w:val="16"/>
          <w:szCs w:val="16"/>
        </w:rPr>
        <w:t xml:space="preserve"> </w:t>
      </w:r>
      <w:r w:rsidRPr="001D34B1">
        <w:rPr>
          <w:rStyle w:val="StyleUnderline"/>
          <w:sz w:val="16"/>
          <w:szCs w:val="16"/>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1D34B1">
        <w:rPr>
          <w:sz w:val="16"/>
          <w:szCs w:val="16"/>
        </w:rPr>
        <w:t xml:space="preserve"> n27 </w:t>
      </w:r>
      <w:r w:rsidRPr="001D34B1">
        <w:rPr>
          <w:rStyle w:val="StyleUnderline"/>
          <w:sz w:val="16"/>
          <w:szCs w:val="16"/>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1D34B1">
        <w:rPr>
          <w:sz w:val="16"/>
          <w:szCs w:val="16"/>
        </w:rPr>
        <w:t xml:space="preserve"> </w:t>
      </w:r>
      <w:r w:rsidRPr="001D34B1">
        <w:rPr>
          <w:rStyle w:val="StyleUnderline"/>
          <w:sz w:val="16"/>
          <w:szCs w:val="16"/>
        </w:rPr>
        <w:t>The EU's more aggressive pursuit of technology platforms under its antitrust laws demonstrates many of the problems with its approach in general. I urge this subcommittee to consider</w:t>
      </w:r>
      <w:r w:rsidRPr="001D34B1">
        <w:rPr>
          <w:sz w:val="16"/>
          <w:szCs w:val="16"/>
        </w:rPr>
        <w:t xml:space="preserve"> not just whether the EU approach seems to permit the government to reach a preconceived outcome -- i.e., placing large tech platforms under increased antitrust scrutiny -- but </w:t>
      </w:r>
      <w:r w:rsidRPr="001D34B1">
        <w:rPr>
          <w:rStyle w:val="StyleUnderline"/>
          <w:sz w:val="16"/>
          <w:szCs w:val="16"/>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835B2C">
        <w:rPr>
          <w:rStyle w:val="StyleUnderline"/>
        </w:rPr>
        <w:t xml:space="preserve"> </w:t>
      </w:r>
      <w:r w:rsidRPr="00EC5AD7">
        <w:rPr>
          <w:rStyle w:val="StyleUnderline"/>
        </w:rPr>
        <w:t>It</w:t>
      </w:r>
      <w:r w:rsidRPr="00835B2C">
        <w:rPr>
          <w:rStyle w:val="StyleUnderline"/>
        </w:rPr>
        <w:t xml:space="preserve"> </w:t>
      </w:r>
      <w:r w:rsidRPr="001D34B1">
        <w:rPr>
          <w:rStyle w:val="StyleUnderline"/>
          <w:highlight w:val="cyan"/>
        </w:rPr>
        <w:t>would open the floodgates</w:t>
      </w:r>
      <w:r w:rsidRPr="00835B2C">
        <w:rPr>
          <w:rStyle w:val="StyleUnderline"/>
          <w:highlight w:val="cyan"/>
        </w:rPr>
        <w:t xml:space="preserve"> </w:t>
      </w:r>
      <w:r w:rsidRPr="001D34B1">
        <w:rPr>
          <w:rStyle w:val="StyleUnderline"/>
          <w:highlight w:val="cyan"/>
        </w:rPr>
        <w:t>of antitrust litigation</w:t>
      </w:r>
      <w:r w:rsidRPr="00835B2C">
        <w:rPr>
          <w:rStyle w:val="StyleUnderline"/>
        </w:rPr>
        <w:t xml:space="preserve"> </w:t>
      </w:r>
      <w:r w:rsidRPr="00EC5AD7">
        <w:rPr>
          <w:rStyle w:val="StyleUnderline"/>
        </w:rPr>
        <w:t>and facilitate deleterious tendencies, such as non-economic decision-making, rent-seeking, regulatory capture, and politically motivated enforce-ment.</w:t>
      </w:r>
      <w:r w:rsidRPr="00EC5AD7">
        <w:rPr>
          <w:rStyle w:val="StyleUnderline"/>
          <w:sz w:val="16"/>
        </w:rPr>
        <w:t xml:space="preserve"> </w:t>
      </w:r>
      <w:r w:rsidRPr="00EC5AD7">
        <w:rPr>
          <w:rStyle w:val="StyleUnderline"/>
        </w:rPr>
        <w:t>Bringing US antitr</w:t>
      </w:r>
      <w:r w:rsidRPr="00835B2C">
        <w:rPr>
          <w:rStyle w:val="StyleUnderline"/>
        </w:rPr>
        <w:t>ust</w:t>
      </w:r>
      <w:r w:rsidRPr="00254720">
        <w:rPr>
          <w:rStyle w:val="StyleUnderline"/>
        </w:rPr>
        <w:t xml:space="preserve"> </w:t>
      </w:r>
      <w:r w:rsidRPr="00835B2C">
        <w:rPr>
          <w:rStyle w:val="StyleUnderline"/>
          <w:highlight w:val="cyan"/>
        </w:rPr>
        <w:t>enforcement</w:t>
      </w:r>
      <w:r w:rsidRPr="00254720">
        <w:rPr>
          <w:rStyle w:val="StyleUnderline"/>
        </w:rPr>
        <w:t xml:space="preserve"> in line with that of the EU </w:t>
      </w:r>
      <w:r w:rsidRPr="00EC5AD7">
        <w:rPr>
          <w:rStyle w:val="StyleUnderline"/>
        </w:rPr>
        <w:t xml:space="preserve">would </w:t>
      </w:r>
      <w:r w:rsidRPr="00835B2C">
        <w:rPr>
          <w:rStyle w:val="StyleUnderline"/>
        </w:rPr>
        <w:t>thus</w:t>
      </w:r>
      <w:r w:rsidRPr="00835B2C">
        <w:rPr>
          <w:rStyle w:val="StyleUnderline"/>
          <w:highlight w:val="cyan"/>
        </w:rPr>
        <w:t xml:space="preserve"> unlock </w:t>
      </w:r>
      <w:r w:rsidRPr="00835B2C">
        <w:rPr>
          <w:rStyle w:val="StyleUnderline"/>
        </w:rPr>
        <w:t xml:space="preserve">a veritable </w:t>
      </w:r>
      <w:r w:rsidRPr="00835B2C">
        <w:rPr>
          <w:rStyle w:val="Emphasis"/>
          <w:highlight w:val="cyan"/>
        </w:rPr>
        <w:t>Pan-dora's box</w:t>
      </w:r>
      <w:r w:rsidRPr="00835B2C">
        <w:rPr>
          <w:rStyle w:val="StyleUnderline"/>
          <w:highlight w:val="cyan"/>
        </w:rPr>
        <w:t xml:space="preserve"> </w:t>
      </w:r>
      <w:r w:rsidRPr="00EC5AD7">
        <w:rPr>
          <w:rStyle w:val="StyleUnderline"/>
        </w:rPr>
        <w:t>of concerns that are currently kept in check. Chief among them i</w:t>
      </w:r>
      <w:r w:rsidRPr="00254720">
        <w:rPr>
          <w:rStyle w:val="StyleUnderline"/>
        </w:rPr>
        <w:t xml:space="preserve">s </w:t>
      </w:r>
      <w:r w:rsidRPr="00EC5AD7">
        <w:rPr>
          <w:rStyle w:val="StyleUnderline"/>
        </w:rPr>
        <w:t xml:space="preserve">the </w:t>
      </w:r>
      <w:r w:rsidRPr="00835B2C">
        <w:rPr>
          <w:rStyle w:val="StyleUnderline"/>
          <w:highlight w:val="cyan"/>
        </w:rPr>
        <w:t>use of antitrust laws to evade</w:t>
      </w:r>
      <w:r w:rsidRPr="00254720">
        <w:rPr>
          <w:rStyle w:val="StyleUnderline"/>
        </w:rPr>
        <w:t xml:space="preserve"> </w:t>
      </w:r>
      <w:r w:rsidRPr="001D34B1">
        <w:rPr>
          <w:rStyle w:val="StyleUnderline"/>
          <w:highlight w:val="cyan"/>
        </w:rPr>
        <w:t>democratically and judicially established rules and</w:t>
      </w:r>
      <w:r w:rsidRPr="00254720">
        <w:rPr>
          <w:rStyle w:val="StyleUnderline"/>
        </w:rPr>
        <w:t xml:space="preserve"> </w:t>
      </w:r>
      <w:r w:rsidRPr="001D34B1">
        <w:rPr>
          <w:rStyle w:val="StyleUnderline"/>
          <w:highlight w:val="cyan"/>
        </w:rPr>
        <w:t>legal</w:t>
      </w:r>
      <w:r w:rsidRPr="00254720">
        <w:rPr>
          <w:rStyle w:val="StyleUnderline"/>
        </w:rPr>
        <w:t xml:space="preserve"> </w:t>
      </w:r>
      <w:r w:rsidRPr="00835B2C">
        <w:rPr>
          <w:rStyle w:val="StyleUnderline"/>
          <w:highlight w:val="cyan"/>
        </w:rPr>
        <w:t>precedent</w:t>
      </w:r>
      <w:r w:rsidRPr="00254720">
        <w:rPr>
          <w:rStyle w:val="StyleUnderline"/>
        </w:rPr>
        <w:t xml:space="preserve">. </w:t>
      </w:r>
      <w:r w:rsidRPr="001D34B1">
        <w:rPr>
          <w:rStyle w:val="StyleUnderline"/>
          <w:sz w:val="16"/>
          <w:szCs w:val="16"/>
        </w:rPr>
        <w:t>When consider-ing this question, it is important to see beyond any particular set of firms that enforcement offi-cials and politicians may currently be targeting</w:t>
      </w:r>
      <w:r w:rsidRPr="001D34B1">
        <w:rPr>
          <w:sz w:val="16"/>
          <w:szCs w:val="16"/>
        </w:rPr>
        <w:t xml:space="preserve">. </w:t>
      </w:r>
      <w:r w:rsidRPr="001D34B1">
        <w:rPr>
          <w:rStyle w:val="StyleUnderline"/>
          <w:sz w:val="16"/>
          <w:szCs w:val="16"/>
        </w:rPr>
        <w:t xml:space="preserve">An antitrust law expanded to consider the full scope of soft concerns that the EU aims at will not be employed against only </w:t>
      </w:r>
      <w:r w:rsidRPr="00EC5AD7">
        <w:rPr>
          <w:rStyle w:val="StyleUnderline"/>
          <w:sz w:val="16"/>
          <w:szCs w:val="16"/>
        </w:rPr>
        <w:t>politically disfavored companies, companies in other jurisdictions, or in order to expediently "solve" otherwise political problems.</w:t>
      </w:r>
      <w:r w:rsidRPr="00EC5AD7">
        <w:rPr>
          <w:rStyle w:val="StyleUnderline"/>
        </w:rPr>
        <w:t xml:space="preserve"> </w:t>
      </w:r>
      <w:r w:rsidRPr="00EC5AD7">
        <w:rPr>
          <w:rStyle w:val="Emphasis"/>
        </w:rPr>
        <w:t>Once antitrust is expanded</w:t>
      </w:r>
      <w:r w:rsidRPr="00EC5AD7">
        <w:rPr>
          <w:rStyle w:val="StyleUnderline"/>
        </w:rPr>
        <w:t xml:space="preserve"> beyond its economic constraints and imbued with political content, it ceases to be a uniquely valuable tool for addressing real economic harms to consumers, and becomes a tool for routing around legislative and judicial constraints</w:t>
      </w:r>
      <w:r w:rsidRPr="00EC5AD7">
        <w:rPr>
          <w:b/>
          <w:bCs/>
        </w:rPr>
        <w:t>.</w:t>
      </w:r>
    </w:p>
    <w:p w14:paraId="6D56A517" w14:textId="77777777" w:rsidR="00E857EF" w:rsidRDefault="00E857EF" w:rsidP="00E857EF">
      <w:pPr>
        <w:pStyle w:val="Heading4"/>
      </w:pPr>
      <w:r w:rsidRPr="00EC5AD7">
        <w:lastRenderedPageBreak/>
        <w:t>Courts are key to democracy</w:t>
      </w:r>
      <w:r>
        <w:t xml:space="preserve"> – court overload prevents decision making </w:t>
      </w:r>
    </w:p>
    <w:p w14:paraId="30086429" w14:textId="77777777" w:rsidR="00E857EF" w:rsidRDefault="00E857EF" w:rsidP="00E857EF">
      <w:r w:rsidRPr="00E334E6">
        <w:t xml:space="preserve">Michele </w:t>
      </w:r>
      <w:r w:rsidRPr="00CF68E2">
        <w:rPr>
          <w:rStyle w:val="Style13ptBold"/>
        </w:rPr>
        <w:t xml:space="preserve">Jawando </w:t>
      </w:r>
      <w:r>
        <w:rPr>
          <w:rStyle w:val="Style13ptBold"/>
        </w:rPr>
        <w:t>&amp;</w:t>
      </w:r>
      <w:r w:rsidRPr="00CF68E2">
        <w:rPr>
          <w:rStyle w:val="Style13ptBold"/>
        </w:rPr>
        <w:t xml:space="preserve"> </w:t>
      </w:r>
      <w:r w:rsidRPr="00E334E6">
        <w:t xml:space="preserve">Sean </w:t>
      </w:r>
      <w:r w:rsidRPr="00CF68E2">
        <w:rPr>
          <w:rStyle w:val="Style13ptBold"/>
        </w:rPr>
        <w:t>Wright 15</w:t>
      </w:r>
      <w:r>
        <w:rPr>
          <w:b/>
        </w:rPr>
        <w:t xml:space="preserve"> </w:t>
      </w:r>
      <w:r>
        <w:t xml:space="preserve">Michele Jawando is the Vice President of Legal Progress at the Center for American Progress. Sean Wright is the Policy Analyst for Legal Progress at the Center. “Why Courts Matter.” </w:t>
      </w:r>
      <w:r w:rsidRPr="00E334E6">
        <w:t xml:space="preserve">Center for American Progress, </w:t>
      </w:r>
      <w:r>
        <w:t>April 13, 2015,  https://www.americanprogress.org/issues/courts/reports/2015/04/13/110883/why-courts-matter-2/</w:t>
      </w:r>
    </w:p>
    <w:p w14:paraId="4CF735A9" w14:textId="77777777" w:rsidR="00E857EF" w:rsidRPr="00353A62" w:rsidRDefault="00E857EF" w:rsidP="00E857EF">
      <w:pPr>
        <w:rPr>
          <w:sz w:val="16"/>
        </w:rPr>
      </w:pPr>
      <w:r w:rsidRPr="005553B0">
        <w:rPr>
          <w:rStyle w:val="StyleUnderline"/>
        </w:rPr>
        <w:t>No matter the issue</w:t>
      </w:r>
      <w:r w:rsidRPr="00353A62">
        <w:rPr>
          <w:sz w:val="16"/>
        </w:rPr>
        <w:t xml:space="preserve">—whether it’s marriage </w:t>
      </w:r>
      <w:r w:rsidRPr="000014E4">
        <w:rPr>
          <w:rStyle w:val="StyleUnderline"/>
          <w:highlight w:val="cyan"/>
        </w:rPr>
        <w:t>equality, voting</w:t>
      </w:r>
      <w:r w:rsidRPr="005553B0">
        <w:rPr>
          <w:rStyle w:val="StyleUnderline"/>
        </w:rPr>
        <w:t xml:space="preserve"> rights, </w:t>
      </w:r>
      <w:r w:rsidRPr="000014E4">
        <w:rPr>
          <w:rStyle w:val="StyleUnderline"/>
          <w:highlight w:val="cyan"/>
        </w:rPr>
        <w:t>health</w:t>
      </w:r>
      <w:r w:rsidRPr="005553B0">
        <w:rPr>
          <w:rStyle w:val="StyleUnderline"/>
        </w:rPr>
        <w:t xml:space="preserve"> care, or </w:t>
      </w:r>
      <w:r w:rsidRPr="000014E4">
        <w:rPr>
          <w:rStyle w:val="StyleUnderline"/>
          <w:highlight w:val="cyan"/>
        </w:rPr>
        <w:t>immigration</w:t>
      </w:r>
      <w:r w:rsidRPr="00353A62">
        <w:rPr>
          <w:sz w:val="16"/>
        </w:rPr>
        <w:t>—</w:t>
      </w:r>
      <w:r w:rsidRPr="005553B0">
        <w:rPr>
          <w:rStyle w:val="StyleUnderline"/>
        </w:rPr>
        <w:t>the</w:t>
      </w:r>
      <w:r w:rsidRPr="00353A62">
        <w:rPr>
          <w:sz w:val="16"/>
        </w:rPr>
        <w:t xml:space="preserve"> U.S. </w:t>
      </w:r>
      <w:r w:rsidRPr="000014E4">
        <w:rPr>
          <w:rStyle w:val="StyleUnderline"/>
          <w:highlight w:val="cyan"/>
        </w:rPr>
        <w:t>federal courts play a vital role</w:t>
      </w:r>
      <w:r w:rsidRPr="00CF0E12">
        <w:rPr>
          <w:rStyle w:val="StyleUnderline"/>
        </w:rPr>
        <w:t xml:space="preserve"> in the lives of all</w:t>
      </w:r>
      <w:r w:rsidRPr="00353A62">
        <w:rPr>
          <w:rStyle w:val="StyleUnderline"/>
        </w:rPr>
        <w:t xml:space="preserve"> Americans</w:t>
      </w:r>
      <w:r w:rsidRPr="00353A62">
        <w:rPr>
          <w:sz w:val="16"/>
        </w:rPr>
        <w:t xml:space="preserve">. There are two types of courts: state and federal. </w:t>
      </w:r>
      <w:r w:rsidRPr="00331B13">
        <w:rPr>
          <w:rStyle w:val="StyleUnderline"/>
        </w:rPr>
        <w:t xml:space="preserve">The federal courts </w:t>
      </w:r>
      <w:r w:rsidRPr="00353A62">
        <w:rPr>
          <w:sz w:val="16"/>
        </w:rPr>
        <w:t xml:space="preserve">are those established to </w:t>
      </w:r>
      <w:r w:rsidRPr="00331B13">
        <w:rPr>
          <w:rStyle w:val="StyleUnderline"/>
        </w:rPr>
        <w:t>decide disagreements that concern the Constitution, congressional legislation, and certain state-based disputes</w:t>
      </w:r>
      <w:r w:rsidRPr="00353A62">
        <w:rPr>
          <w:sz w:val="16"/>
        </w:rPr>
        <w:t>.</w:t>
      </w:r>
      <w:r w:rsidRPr="00CF68E2">
        <w:rPr>
          <w:sz w:val="12"/>
        </w:rPr>
        <w:t xml:space="preserve">¶ </w:t>
      </w:r>
      <w:r w:rsidRPr="00353A62">
        <w:rPr>
          <w:sz w:val="16"/>
        </w:rPr>
        <w:t>Although most Americans are familiar with the lifetime appointment of justices on the U.S</w:t>
      </w:r>
      <w:r w:rsidRPr="00EC5AD7">
        <w:rPr>
          <w:sz w:val="16"/>
        </w:rPr>
        <w:t xml:space="preserve">. Supreme Court, many are surprised to learn that more than 900 judges have lifetime appointments to serve on lower federal courts, where they hear many more cases than their counterparts on the Supreme Court. Each year, </w:t>
      </w:r>
      <w:r w:rsidRPr="00EC5AD7">
        <w:rPr>
          <w:rStyle w:val="StyleUnderline"/>
        </w:rPr>
        <w:t>the Supreme Court reviews around 100</w:t>
      </w:r>
      <w:r w:rsidRPr="00EC5AD7">
        <w:rPr>
          <w:sz w:val="16"/>
        </w:rPr>
        <w:t xml:space="preserve"> of the most significant </w:t>
      </w:r>
      <w:r w:rsidRPr="00EC5AD7">
        <w:rPr>
          <w:rStyle w:val="StyleUnderline"/>
        </w:rPr>
        <w:t>cases out of the nearly 30 million cases resolved by state and federal courts. These courts hear the majority of cases</w:t>
      </w:r>
      <w:r w:rsidRPr="00EC5AD7">
        <w:rPr>
          <w:sz w:val="16"/>
        </w:rPr>
        <w:t xml:space="preserve"> and, most of the time, they have the final say. </w:t>
      </w:r>
      <w:r w:rsidRPr="00EC5AD7">
        <w:rPr>
          <w:sz w:val="12"/>
        </w:rPr>
        <w:t xml:space="preserve">¶ </w:t>
      </w:r>
      <w:r w:rsidRPr="00EC5AD7">
        <w:rPr>
          <w:sz w:val="16"/>
        </w:rPr>
        <w:t xml:space="preserve">That is why, along with the Supreme Court’s justices, </w:t>
      </w:r>
      <w:r w:rsidRPr="00EC5AD7">
        <w:rPr>
          <w:rStyle w:val="StyleUnderline"/>
        </w:rPr>
        <w:t>the judges who sit on the nation’s federal district and circuit courts are so important</w:t>
      </w:r>
      <w:r w:rsidRPr="00EC5AD7">
        <w:rPr>
          <w:sz w:val="16"/>
        </w:rPr>
        <w:t>.</w:t>
      </w:r>
      <w:r w:rsidRPr="00EC5AD7">
        <w:rPr>
          <w:sz w:val="12"/>
        </w:rPr>
        <w:t xml:space="preserve">¶ </w:t>
      </w:r>
      <w:r w:rsidRPr="00EC5AD7">
        <w:rPr>
          <w:sz w:val="16"/>
        </w:rPr>
        <w:t xml:space="preserve">At any given time, there are vacancies on U.S. federal courts that need to be filled. </w:t>
      </w:r>
      <w:r w:rsidRPr="00EC5AD7">
        <w:rPr>
          <w:rStyle w:val="StyleUnderline"/>
        </w:rPr>
        <w:t>If</w:t>
      </w:r>
      <w:r w:rsidRPr="00EC5AD7">
        <w:rPr>
          <w:sz w:val="16"/>
        </w:rPr>
        <w:t xml:space="preserve"> they are not filled, </w:t>
      </w:r>
      <w:r w:rsidRPr="00EC5AD7">
        <w:rPr>
          <w:rStyle w:val="StyleUnderline"/>
        </w:rPr>
        <w:t>federal caseloads get backlogged</w:t>
      </w:r>
      <w:r w:rsidRPr="00EC5AD7">
        <w:rPr>
          <w:sz w:val="16"/>
        </w:rPr>
        <w:t xml:space="preserve">, and as a result, Americans’ </w:t>
      </w:r>
      <w:r w:rsidRPr="00EC5AD7">
        <w:rPr>
          <w:rStyle w:val="StyleUnderline"/>
        </w:rPr>
        <w:t>access to justice is limited</w:t>
      </w:r>
      <w:r w:rsidRPr="00EC5AD7">
        <w:rPr>
          <w:sz w:val="16"/>
        </w:rPr>
        <w:t xml:space="preserve">. As of March 9, 2015, there were 50 current vacancies on U.S. federal courts. These seats have been vacant for a total of 22,222 days, resulting in a backlog of 29,892 cases. </w:t>
      </w:r>
      <w:r w:rsidRPr="00EC5AD7">
        <w:rPr>
          <w:sz w:val="12"/>
        </w:rPr>
        <w:t xml:space="preserve">¶ </w:t>
      </w:r>
      <w:r w:rsidRPr="00EC5AD7">
        <w:rPr>
          <w:sz w:val="16"/>
        </w:rPr>
        <w:t>The Administrative Office of the United States Courts has designated 23 of these pending vacancies as judicial emergencies, meaning that filling them is a critical task. As the Center for American Progress has noted, “in practical terms,” these are the judicial districts</w:t>
      </w:r>
      <w:r w:rsidRPr="00353A62">
        <w:rPr>
          <w:sz w:val="16"/>
        </w:rPr>
        <w:t xml:space="preserve"> “</w:t>
      </w:r>
      <w:r w:rsidRPr="000014E4">
        <w:rPr>
          <w:rStyle w:val="StyleUnderline"/>
          <w:highlight w:val="cyan"/>
        </w:rPr>
        <w:t>where judges are overworked</w:t>
      </w:r>
      <w:r w:rsidRPr="00353A62">
        <w:rPr>
          <w:sz w:val="16"/>
        </w:rPr>
        <w:t xml:space="preserve"> and where </w:t>
      </w:r>
      <w:r w:rsidRPr="000014E4">
        <w:rPr>
          <w:rStyle w:val="StyleUnderline"/>
          <w:highlight w:val="cyan"/>
        </w:rPr>
        <w:t>justice is</w:t>
      </w:r>
      <w:r w:rsidRPr="00353A62">
        <w:rPr>
          <w:sz w:val="16"/>
        </w:rPr>
        <w:t xml:space="preserve"> being </w:t>
      </w:r>
      <w:r w:rsidRPr="00331B13">
        <w:rPr>
          <w:rStyle w:val="StyleUnderline"/>
        </w:rPr>
        <w:t xml:space="preserve">significantly </w:t>
      </w:r>
      <w:r w:rsidRPr="000014E4">
        <w:rPr>
          <w:rStyle w:val="StyleUnderline"/>
          <w:highlight w:val="cyan"/>
        </w:rPr>
        <w:t>delayed</w:t>
      </w:r>
      <w:r w:rsidRPr="00353A62">
        <w:rPr>
          <w:sz w:val="16"/>
        </w:rPr>
        <w:t xml:space="preserve"> for the American public.”</w:t>
      </w:r>
      <w:r w:rsidRPr="00CF68E2">
        <w:rPr>
          <w:sz w:val="12"/>
        </w:rPr>
        <w:t xml:space="preserve">¶ </w:t>
      </w:r>
      <w:r w:rsidRPr="00353A62">
        <w:rPr>
          <w:sz w:val="16"/>
        </w:rPr>
        <w:t>The Constitution dictates that the president appoints federal judges while the Senate advises and consents on these appointments. The result is a delicate balance between the desires of the White House, deference to home-state senators, and the power of the party that controls the Senate.</w:t>
      </w:r>
      <w:r w:rsidRPr="00CF68E2">
        <w:rPr>
          <w:sz w:val="12"/>
        </w:rPr>
        <w:t xml:space="preserve">¶ </w:t>
      </w:r>
      <w:r w:rsidRPr="00353A62">
        <w:rPr>
          <w:sz w:val="16"/>
        </w:rPr>
        <w:t>Recently, politics has played a big role in the pace at which judicial nominees are confirmed. In an attempt to slow President Barack Obama’s effect on the federal courts, Senate Republicans have obstructed the president’s judicial nominees at unprecedented levels by attempting to prevent or delay a vote through filibustering a record number of nominees and making them await confirmation for long periods of time.</w:t>
      </w:r>
      <w:r w:rsidRPr="00CF68E2">
        <w:rPr>
          <w:sz w:val="12"/>
        </w:rPr>
        <w:t xml:space="preserve">¶ </w:t>
      </w:r>
      <w:r w:rsidRPr="00353A62">
        <w:rPr>
          <w:sz w:val="16"/>
        </w:rPr>
        <w:t xml:space="preserve">The reason many Senate Republicans have played politics with President Obama’s judicial nominees is because they know the dramatic impact the judiciary can have on policies, including marriage equality and reproductive choice. The fewer judges that President Obama appoints to fill federal judicial vacancies, the greater leverage the next president will have in deciding the make-up of these courts. </w:t>
      </w:r>
      <w:r w:rsidRPr="00CF68E2">
        <w:rPr>
          <w:sz w:val="12"/>
        </w:rPr>
        <w:t xml:space="preserve">¶ </w:t>
      </w:r>
      <w:r w:rsidRPr="00353A62">
        <w:rPr>
          <w:sz w:val="16"/>
        </w:rPr>
        <w:t>Yet in the face of unprecedented obstruction, President Obama has made great strides to fill vacancies and to ensure that federal judges meaningfully reflect the dynamic diversity of the nation. A diverse federal bench improves the quality of justice and instills confidence that judges understand the real-world implications of their decisions. Americans have different backgrounds, as well as an assorted set of professional, educational, and life experiences. It is important that the federal courts reflect the diversity of the public they serve. As Supreme Court Justice Sonia Sotomayor once wrote, “The dynamism of any diverse community depends not only on the diversity itself but on promoting a sense of belonging among those who formerly would have been considered and felt themselves outsiders.”</w:t>
      </w:r>
      <w:r w:rsidRPr="00CF68E2">
        <w:rPr>
          <w:sz w:val="12"/>
        </w:rPr>
        <w:t xml:space="preserve">¶ </w:t>
      </w:r>
      <w:r w:rsidRPr="00353A62">
        <w:rPr>
          <w:sz w:val="16"/>
        </w:rPr>
        <w:t xml:space="preserve">Furthermore, scholars have found that judges often change their minds during the deliberative process. In one study, researchers concluded that having a woman on the panel affected “elements of both deliberation and bargaining—alternative perspectives, persuasive argument, and horse trading.” Not only do </w:t>
      </w:r>
      <w:r w:rsidRPr="00331B13">
        <w:rPr>
          <w:rStyle w:val="StyleUnderline"/>
        </w:rPr>
        <w:t xml:space="preserve">the federal </w:t>
      </w:r>
      <w:r w:rsidRPr="000014E4">
        <w:rPr>
          <w:rStyle w:val="StyleUnderline"/>
          <w:highlight w:val="cyan"/>
        </w:rPr>
        <w:t>courts play a vital role</w:t>
      </w:r>
      <w:r w:rsidRPr="00331B13">
        <w:rPr>
          <w:rStyle w:val="StyleUnderline"/>
        </w:rPr>
        <w:t xml:space="preserve"> in </w:t>
      </w:r>
      <w:r w:rsidRPr="000014E4">
        <w:rPr>
          <w:rStyle w:val="StyleUnderline"/>
          <w:highlight w:val="cyan"/>
        </w:rPr>
        <w:t>preserving democracy</w:t>
      </w:r>
      <w:r w:rsidRPr="00353A62">
        <w:rPr>
          <w:sz w:val="16"/>
        </w:rPr>
        <w:t xml:space="preserve">, but who sits on the courts has an effect too. </w:t>
      </w:r>
    </w:p>
    <w:p w14:paraId="42D27A26" w14:textId="77777777" w:rsidR="00E857EF" w:rsidRDefault="00E857EF" w:rsidP="00E857EF">
      <w:pPr>
        <w:pStyle w:val="Heading4"/>
        <w:rPr>
          <w:rFonts w:cs="Times New Roman"/>
        </w:rPr>
      </w:pPr>
      <w:r w:rsidRPr="00C3309E">
        <w:rPr>
          <w:rFonts w:cs="Times New Roman"/>
        </w:rPr>
        <w:t xml:space="preserve">Democracy solves war </w:t>
      </w:r>
    </w:p>
    <w:p w14:paraId="1FA4D0E8" w14:textId="77777777" w:rsidR="00E857EF" w:rsidRPr="000A06A8" w:rsidRDefault="00E857EF" w:rsidP="00E857EF">
      <w:pPr>
        <w:rPr>
          <w:sz w:val="18"/>
          <w:szCs w:val="18"/>
        </w:rPr>
      </w:pPr>
      <w:r w:rsidRPr="000A06A8">
        <w:rPr>
          <w:sz w:val="18"/>
          <w:szCs w:val="18"/>
        </w:rPr>
        <w:t xml:space="preserve">Christopher </w:t>
      </w:r>
      <w:r w:rsidRPr="000A06A8">
        <w:rPr>
          <w:rStyle w:val="Heading4Char"/>
          <w:rFonts w:cs="Times New Roman"/>
        </w:rPr>
        <w:t>Kutz</w:t>
      </w:r>
      <w:r w:rsidRPr="000A06A8">
        <w:rPr>
          <w:sz w:val="18"/>
          <w:szCs w:val="18"/>
        </w:rPr>
        <w:t xml:space="preserve">, </w:t>
      </w:r>
      <w:r w:rsidRPr="000A06A8">
        <w:rPr>
          <w:rStyle w:val="Heading4Char"/>
          <w:rFonts w:cs="Times New Roman"/>
        </w:rPr>
        <w:t>2016</w:t>
      </w:r>
      <w:r w:rsidRPr="000A06A8">
        <w:rPr>
          <w:sz w:val="18"/>
          <w:szCs w:val="18"/>
        </w:rPr>
        <w:t xml:space="preserve">. PhD UC Berkeley, JD Yale, Professor, Boalt Hall School of Law @ UC Berkeley, Visiting Professor at Columbia and Stanford law schools, as well as at Sciences Po University. “Introduction: War, Politics, Democracy,” in On War and Democracy, 1. </w:t>
      </w:r>
    </w:p>
    <w:p w14:paraId="10EF2A9A" w14:textId="77777777" w:rsidR="00E857EF" w:rsidRDefault="00E857EF" w:rsidP="00E857EF">
      <w:r w:rsidRPr="000A06A8">
        <w:rPr>
          <w:sz w:val="18"/>
          <w:szCs w:val="18"/>
        </w:rPr>
        <w:t>Despite Churchill’s famous quip—“Democracy is the worst form of government, except for all those other forms that have been tried from time to time”</w:t>
      </w:r>
      <w:r w:rsidRPr="000A06A8">
        <w:rPr>
          <w:sz w:val="18"/>
          <w:szCs w:val="18"/>
          <w:vertAlign w:val="superscript"/>
        </w:rPr>
        <w:t>2</w:t>
      </w:r>
      <w:r w:rsidRPr="000A06A8">
        <w:rPr>
          <w:sz w:val="18"/>
          <w:szCs w:val="18"/>
        </w:rPr>
        <w:t xml:space="preserve">—democracy is seen as a source of both domestic and international flourishing. </w:t>
      </w:r>
      <w:r w:rsidRPr="000014E4">
        <w:rPr>
          <w:rStyle w:val="StyleUnderline"/>
          <w:highlight w:val="cyan"/>
        </w:rPr>
        <w:t>Democracy</w:t>
      </w:r>
      <w:r w:rsidRPr="000A06A8">
        <w:rPr>
          <w:sz w:val="18"/>
          <w:szCs w:val="18"/>
        </w:rPr>
        <w:t xml:space="preserve">, understood roughly for now as a political system with wide suffrage in which power is allocated to officials by popular election, </w:t>
      </w:r>
      <w:r w:rsidRPr="00EC5AD7">
        <w:rPr>
          <w:rStyle w:val="StyleUnderline"/>
        </w:rPr>
        <w:t xml:space="preserve">can </w:t>
      </w:r>
      <w:r w:rsidRPr="000014E4">
        <w:rPr>
          <w:rStyle w:val="StyleUnderline"/>
          <w:highlight w:val="cyan"/>
        </w:rPr>
        <w:t>solve</w:t>
      </w:r>
      <w:r w:rsidRPr="000A06A8">
        <w:rPr>
          <w:sz w:val="18"/>
          <w:szCs w:val="18"/>
        </w:rPr>
        <w:t xml:space="preserve"> or help solve </w:t>
      </w:r>
      <w:r w:rsidRPr="00EC5AD7">
        <w:rPr>
          <w:rStyle w:val="StyleUnderline"/>
        </w:rPr>
        <w:t xml:space="preserve">a </w:t>
      </w:r>
      <w:r w:rsidRPr="00EC5AD7">
        <w:rPr>
          <w:rStyle w:val="Emphasis"/>
        </w:rPr>
        <w:t xml:space="preserve">host of </w:t>
      </w:r>
      <w:r w:rsidRPr="000014E4">
        <w:rPr>
          <w:rStyle w:val="Emphasis"/>
          <w:highlight w:val="cyan"/>
        </w:rPr>
        <w:t>problems</w:t>
      </w:r>
      <w:r w:rsidRPr="000014E4">
        <w:rPr>
          <w:rStyle w:val="StyleUnderline"/>
          <w:highlight w:val="cyan"/>
        </w:rPr>
        <w:t xml:space="preserve"> with stunning success</w:t>
      </w:r>
      <w:r w:rsidRPr="000A06A8">
        <w:rPr>
          <w:sz w:val="18"/>
          <w:szCs w:val="18"/>
        </w:rPr>
        <w:t xml:space="preserve">. </w:t>
      </w:r>
      <w:r w:rsidRPr="000A06A8">
        <w:rPr>
          <w:rStyle w:val="StyleUnderline"/>
        </w:rPr>
        <w:t xml:space="preserve">It can solve the problem of </w:t>
      </w:r>
      <w:r w:rsidRPr="000014E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EC5AD7">
        <w:rPr>
          <w:rStyle w:val="StyleUnderline"/>
        </w:rPr>
        <w:t>politics can work at the ballot box rather than the</w:t>
      </w:r>
      <w:r w:rsidRPr="00CF0E12">
        <w:rPr>
          <w:rStyle w:val="StyleUnderline"/>
        </w:rPr>
        <w:t xml:space="preserve"> streets</w:t>
      </w:r>
      <w:r w:rsidRPr="000A06A8">
        <w:rPr>
          <w:sz w:val="18"/>
          <w:szCs w:val="18"/>
        </w:rPr>
        <w:t xml:space="preserve">. </w:t>
      </w:r>
      <w:r w:rsidRPr="000A06A8">
        <w:rPr>
          <w:rStyle w:val="StyleUnderline"/>
        </w:rPr>
        <w:t>It can</w:t>
      </w:r>
      <w:r w:rsidRPr="000A06A8">
        <w:rPr>
          <w:sz w:val="18"/>
          <w:szCs w:val="18"/>
        </w:rPr>
        <w:t xml:space="preserve"> </w:t>
      </w:r>
      <w:r w:rsidRPr="000A06A8">
        <w:rPr>
          <w:rStyle w:val="StyleUnderline"/>
        </w:rPr>
        <w:t xml:space="preserve">help solve the problem of </w:t>
      </w:r>
      <w:r w:rsidRPr="000014E4">
        <w:rPr>
          <w:rStyle w:val="Emphasis"/>
          <w:highlight w:val="cyan"/>
        </w:rPr>
        <w:t>famine</w:t>
      </w:r>
      <w:r w:rsidRPr="000A06A8">
        <w:rPr>
          <w:sz w:val="18"/>
          <w:szCs w:val="18"/>
        </w:rPr>
        <w:t xml:space="preserve">, </w:t>
      </w:r>
      <w:r w:rsidRPr="00833FF1">
        <w:rPr>
          <w:rStyle w:val="StyleUnderline"/>
        </w:rPr>
        <w:t>because</w:t>
      </w:r>
      <w:r w:rsidRPr="000A06A8">
        <w:rPr>
          <w:rStyle w:val="StyleUnderline"/>
        </w:rPr>
        <w:t xml:space="preserve"> the systems of </w:t>
      </w:r>
      <w:r w:rsidRPr="00CF0E12">
        <w:rPr>
          <w:rStyle w:val="StyleUnderline"/>
        </w:rPr>
        <w:lastRenderedPageBreak/>
        <w:t>free public communication and discussion</w:t>
      </w:r>
      <w:r w:rsidRPr="00CF0E12">
        <w:rPr>
          <w:sz w:val="18"/>
          <w:szCs w:val="18"/>
        </w:rPr>
        <w:t xml:space="preserve"> that are essential to democratic politics </w:t>
      </w:r>
      <w:r w:rsidRPr="00CF0E12">
        <w:rPr>
          <w:rStyle w:val="StyleUnderline"/>
        </w:rPr>
        <w:t>are the backbone of</w:t>
      </w:r>
      <w:r w:rsidRPr="000A06A8">
        <w:rPr>
          <w:rStyle w:val="StyleUnderline"/>
        </w:rPr>
        <w:t xml:space="preserve"> the </w:t>
      </w:r>
      <w:r w:rsidRPr="00EC5AD7">
        <w:rPr>
          <w:rStyle w:val="StyleUnderline"/>
        </w:rPr>
        <w:t>markets that have made democratic societies far richer</w:t>
      </w:r>
      <w:r w:rsidRPr="00EC5AD7">
        <w:rPr>
          <w:sz w:val="18"/>
          <w:szCs w:val="18"/>
        </w:rPr>
        <w:t xml:space="preserve"> than their competitors. </w:t>
      </w:r>
      <w:r w:rsidRPr="00EC5AD7">
        <w:rPr>
          <w:rStyle w:val="StyleUnderline"/>
        </w:rPr>
        <w:t>It can help solve the problem of</w:t>
      </w:r>
      <w:r w:rsidRPr="000A06A8">
        <w:rPr>
          <w:rStyle w:val="StyleUnderline"/>
        </w:rPr>
        <w:t xml:space="preserve"> </w:t>
      </w:r>
      <w:r w:rsidRPr="000014E4">
        <w:rPr>
          <w:rStyle w:val="Emphasis"/>
          <w:highlight w:val="cyan"/>
        </w:rPr>
        <w:t>environmental despoliation</w:t>
      </w:r>
      <w:r w:rsidRPr="00833FF1">
        <w:rPr>
          <w:rStyle w:val="StyleUnderline"/>
        </w:rPr>
        <w:t xml:space="preserve">, which occurs </w:t>
      </w:r>
      <w:r w:rsidRPr="00EC5AD7">
        <w:rPr>
          <w:rStyle w:val="StyleUnderline"/>
        </w:rPr>
        <w:t>when those operating</w:t>
      </w:r>
      <w:r w:rsidRPr="000A06A8">
        <w:rPr>
          <w:rStyle w:val="StyleUnderline"/>
        </w:rPr>
        <w:t xml:space="preserve"> </w:t>
      </w:r>
      <w:r w:rsidRPr="000014E4">
        <w:rPr>
          <w:rStyle w:val="StyleUnderline"/>
          <w:highlight w:val="cyan"/>
        </w:rPr>
        <w:t>polluting factories</w:t>
      </w:r>
      <w:r w:rsidRPr="000A06A8">
        <w:rPr>
          <w:sz w:val="18"/>
          <w:szCs w:val="18"/>
        </w:rPr>
        <w:t xml:space="preserve"> (whether private citizens or the state) </w:t>
      </w:r>
      <w:r w:rsidRPr="000014E4">
        <w:rPr>
          <w:rStyle w:val="StyleUnderline"/>
          <w:highlight w:val="cyan"/>
        </w:rPr>
        <w:t>do not</w:t>
      </w:r>
      <w:r w:rsidRPr="000A06A8">
        <w:rPr>
          <w:rStyle w:val="StyleUnderline"/>
        </w:rPr>
        <w:t xml:space="preserve"> need to </w:t>
      </w:r>
      <w:r w:rsidRPr="000014E4">
        <w:rPr>
          <w:rStyle w:val="StyleUnderline"/>
          <w:highlight w:val="cyan"/>
        </w:rPr>
        <w:t>answer for harms</w:t>
      </w:r>
      <w:r w:rsidRPr="000A06A8">
        <w:rPr>
          <w:rStyle w:val="StyleUnderline"/>
        </w:rPr>
        <w:t xml:space="preserve"> visited upon a broad public</w:t>
      </w:r>
      <w:r w:rsidRPr="000A06A8">
        <w:rPr>
          <w:sz w:val="18"/>
          <w:szCs w:val="18"/>
        </w:rPr>
        <w:t xml:space="preserve">. </w:t>
      </w:r>
      <w:r w:rsidRPr="000014E4">
        <w:rPr>
          <w:rStyle w:val="StyleUnderline"/>
          <w:highlight w:val="cyan"/>
        </w:rPr>
        <w:t>And</w:t>
      </w:r>
      <w:r w:rsidRPr="000A06A8">
        <w:rPr>
          <w:rStyle w:val="StyleUnderline"/>
        </w:rPr>
        <w:t xml:space="preserve"> democracy has been famously thought to help solve the problem of </w:t>
      </w:r>
      <w:r w:rsidRPr="000014E4">
        <w:rPr>
          <w:rStyle w:val="Emphasis"/>
          <w:highlight w:val="cyan"/>
        </w:rPr>
        <w:t>war</w:t>
      </w:r>
      <w:r w:rsidRPr="00833FF1">
        <w:rPr>
          <w:sz w:val="18"/>
          <w:szCs w:val="18"/>
        </w:rPr>
        <w:t xml:space="preserve">, </w:t>
      </w:r>
      <w:r w:rsidRPr="00833FF1">
        <w:rPr>
          <w:rStyle w:val="StyleUnderline"/>
        </w:rPr>
        <w:t>in</w:t>
      </w:r>
      <w:r w:rsidRPr="000A06A8">
        <w:rPr>
          <w:rStyle w:val="StyleUnderline"/>
        </w:rPr>
        <w:t xml:space="preserve"> the</w:t>
      </w:r>
      <w:r w:rsidRPr="000A06A8">
        <w:rPr>
          <w:sz w:val="18"/>
          <w:szCs w:val="18"/>
        </w:rPr>
        <w:t xml:space="preserve"> guise of the </w:t>
      </w:r>
      <w:r w:rsidRPr="000A06A8">
        <w:rPr>
          <w:rStyle w:val="StyleUnderline"/>
        </w:rPr>
        <w:t xml:space="preserve">idea of the </w:t>
      </w:r>
      <w:r w:rsidRPr="000014E4">
        <w:rPr>
          <w:rStyle w:val="StyleUnderline"/>
          <w:highlight w:val="cyan"/>
        </w:rPr>
        <w:t>“peace amongst democratic nations”—</w:t>
      </w:r>
      <w:r w:rsidRPr="000A06A8">
        <w:rPr>
          <w:rStyle w:val="StyleUnderline"/>
        </w:rPr>
        <w:t>an idea</w:t>
      </w:r>
      <w:r w:rsidRPr="000A06A8">
        <w:rPr>
          <w:sz w:val="18"/>
          <w:szCs w:val="18"/>
        </w:rPr>
        <w:t xml:space="preserve"> emerging with Immanuel Kant in the Age of Enlightenment </w:t>
      </w:r>
      <w:r w:rsidRPr="00EC5AD7">
        <w:rPr>
          <w:sz w:val="18"/>
          <w:szCs w:val="18"/>
        </w:rPr>
        <w:t xml:space="preserve">and </w:t>
      </w:r>
      <w:r w:rsidRPr="00EC5AD7">
        <w:rPr>
          <w:rStyle w:val="StyleUnderline"/>
        </w:rPr>
        <w:t>given new energy with the wave of democratization at the end of the twentieth cen</w:t>
      </w:r>
      <w:r w:rsidRPr="000A06A8">
        <w:rPr>
          <w:rStyle w:val="StyleUnderline"/>
        </w:rPr>
        <w:t>tury.</w:t>
      </w:r>
    </w:p>
    <w:p w14:paraId="42421303" w14:textId="77777777" w:rsidR="00E857EF" w:rsidRDefault="00E857EF" w:rsidP="00E857EF"/>
    <w:p w14:paraId="7BE03559" w14:textId="77777777" w:rsidR="00E857EF" w:rsidRPr="002644AA" w:rsidRDefault="00E857EF" w:rsidP="00E857EF"/>
    <w:p w14:paraId="636BA0AC" w14:textId="77777777" w:rsidR="00E857EF" w:rsidRPr="00703FA7" w:rsidRDefault="00E857EF" w:rsidP="00E857EF">
      <w:pPr>
        <w:pStyle w:val="Heading3"/>
      </w:pPr>
      <w:r>
        <w:lastRenderedPageBreak/>
        <w:t>Cartels good</w:t>
      </w:r>
    </w:p>
    <w:p w14:paraId="32FFE4BD" w14:textId="77777777" w:rsidR="00E857EF" w:rsidRPr="00703FA7" w:rsidRDefault="00E857EF" w:rsidP="00E857EF"/>
    <w:p w14:paraId="1DF702F9" w14:textId="77777777" w:rsidR="00E857EF" w:rsidRPr="003C7F40" w:rsidRDefault="00E857EF" w:rsidP="00E857EF">
      <w:pPr>
        <w:pStyle w:val="Heading4"/>
      </w:pPr>
      <w:r>
        <w:t xml:space="preserve">cartels are </w:t>
      </w:r>
      <w:r>
        <w:rPr>
          <w:u w:val="single"/>
        </w:rPr>
        <w:t>better</w:t>
      </w:r>
      <w:r>
        <w:t xml:space="preserve"> for innovation---best studies prove they </w:t>
      </w:r>
      <w:r>
        <w:rPr>
          <w:u w:val="single"/>
        </w:rPr>
        <w:t>shelter sme’s</w:t>
      </w:r>
    </w:p>
    <w:p w14:paraId="2839DBE8" w14:textId="77777777" w:rsidR="00E857EF" w:rsidRPr="007D44DF" w:rsidRDefault="00E857EF" w:rsidP="00E857EF">
      <w:r>
        <w:t xml:space="preserve">Harm G. </w:t>
      </w:r>
      <w:r w:rsidRPr="00891F33">
        <w:rPr>
          <w:rStyle w:val="Style13ptBold"/>
        </w:rPr>
        <w:t>Schröter 13</w:t>
      </w:r>
      <w:r>
        <w:t xml:space="preserve">. Professor of Economic History, University of Bergen, Norway. “Cartels Revisited: An Overview on Fresh Questions, New Methods, and Surprising Results.” </w:t>
      </w:r>
      <w:r w:rsidRPr="007D44DF">
        <w:rPr>
          <w:i/>
          <w:iCs/>
        </w:rPr>
        <w:t xml:space="preserve">Revue </w:t>
      </w:r>
      <w:r>
        <w:rPr>
          <w:i/>
          <w:iCs/>
        </w:rPr>
        <w:t>E</w:t>
      </w:r>
      <w:r w:rsidRPr="007D44DF">
        <w:rPr>
          <w:i/>
          <w:iCs/>
        </w:rPr>
        <w:t>conomique</w:t>
      </w:r>
      <w:r>
        <w:t xml:space="preserve"> 64(6): 995-997. November 2013.  </w:t>
      </w:r>
      <w:hyperlink r:id="rId7" w:history="1">
        <w:r w:rsidRPr="00D97239">
          <w:rPr>
            <w:rStyle w:val="Hyperlink"/>
          </w:rPr>
          <w:t>https://www.jstor.org/stable/42772281</w:t>
        </w:r>
      </w:hyperlink>
      <w:r>
        <w:t>.</w:t>
      </w:r>
    </w:p>
    <w:p w14:paraId="4EB617C4" w14:textId="77777777" w:rsidR="00E857EF" w:rsidRPr="00952425" w:rsidRDefault="00E857EF" w:rsidP="00E857EF">
      <w:pPr>
        <w:rPr>
          <w:sz w:val="16"/>
        </w:rPr>
      </w:pPr>
      <w:r w:rsidRPr="00952425">
        <w:rPr>
          <w:sz w:val="16"/>
        </w:rPr>
        <w:t xml:space="preserve">One </w:t>
      </w:r>
      <w:r w:rsidRPr="00952425">
        <w:rPr>
          <w:rStyle w:val="StyleUnderline"/>
        </w:rPr>
        <w:t>standard argument against cartels claims</w:t>
      </w:r>
      <w:r w:rsidRPr="00952425">
        <w:rPr>
          <w:sz w:val="16"/>
        </w:rPr>
        <w:t xml:space="preserve"> </w:t>
      </w:r>
      <w:r w:rsidRPr="00952425">
        <w:rPr>
          <w:rStyle w:val="StyleUnderline"/>
        </w:rPr>
        <w:t>they obstruct innovation</w:t>
      </w:r>
      <w:r w:rsidRPr="00952425">
        <w:rPr>
          <w:sz w:val="16"/>
        </w:rPr>
        <w:t xml:space="preserve">. Indeed, logic asks: why should a cartelized firm invest into R&amp;D when competition is absent? There are also cases confirming this theory. However, </w:t>
      </w:r>
      <w:r w:rsidRPr="00952425">
        <w:rPr>
          <w:rStyle w:val="StyleUnderline"/>
        </w:rPr>
        <w:t>in contrast</w:t>
      </w:r>
      <w:r w:rsidRPr="00952425">
        <w:rPr>
          <w:sz w:val="16"/>
        </w:rPr>
        <w:t xml:space="preserve"> to such assumptions John A. Cantwell and Pilar Barrera found: "</w:t>
      </w:r>
      <w:r w:rsidRPr="003C7F40">
        <w:rPr>
          <w:rStyle w:val="Emphasis"/>
          <w:highlight w:val="cyan"/>
        </w:rPr>
        <w:t>cooperative learning</w:t>
      </w:r>
      <w:r w:rsidRPr="00952425">
        <w:rPr>
          <w:rStyle w:val="StyleUnderline"/>
        </w:rPr>
        <w:t xml:space="preserve"> [. . .] does seem to </w:t>
      </w:r>
      <w:r w:rsidRPr="00952425">
        <w:rPr>
          <w:rStyle w:val="Emphasis"/>
        </w:rPr>
        <w:t xml:space="preserve">have </w:t>
      </w:r>
      <w:r w:rsidRPr="003C7F40">
        <w:rPr>
          <w:rStyle w:val="Emphasis"/>
          <w:highlight w:val="cyan"/>
        </w:rPr>
        <w:t>increased</w:t>
      </w:r>
      <w:r w:rsidRPr="00952425">
        <w:rPr>
          <w:rStyle w:val="Emphasis"/>
        </w:rPr>
        <w:t xml:space="preserve"> </w:t>
      </w:r>
      <w:r w:rsidRPr="003C7F40">
        <w:rPr>
          <w:rStyle w:val="Emphasis"/>
          <w:highlight w:val="cyan"/>
        </w:rPr>
        <w:t>innovative activity</w:t>
      </w:r>
      <w:r w:rsidRPr="00952425">
        <w:rPr>
          <w:sz w:val="16"/>
        </w:rPr>
        <w:t xml:space="preserve">."23 Most European cartels included organized transfer of innovation24 while with others no measurable impact could be detected. A third group definitely excluded transfer of knowledge (e.g. dyestuffs). However, a </w:t>
      </w:r>
      <w:r w:rsidRPr="003C7F40">
        <w:rPr>
          <w:rStyle w:val="StyleUnderline"/>
          <w:highlight w:val="cyan"/>
        </w:rPr>
        <w:t>cartel</w:t>
      </w:r>
      <w:r w:rsidRPr="00952425">
        <w:rPr>
          <w:rStyle w:val="StyleUnderline"/>
        </w:rPr>
        <w:t xml:space="preserve"> member </w:t>
      </w:r>
      <w:r w:rsidRPr="003C7F40">
        <w:rPr>
          <w:rStyle w:val="StyleUnderline"/>
          <w:highlight w:val="cyan"/>
        </w:rPr>
        <w:t>refraining from innovation</w:t>
      </w:r>
      <w:r w:rsidRPr="00952425">
        <w:rPr>
          <w:rStyle w:val="StyleUnderline"/>
        </w:rPr>
        <w:t xml:space="preserve"> would </w:t>
      </w:r>
      <w:r w:rsidRPr="003C7F40">
        <w:rPr>
          <w:rStyle w:val="StyleUnderline"/>
          <w:highlight w:val="cyan"/>
        </w:rPr>
        <w:t>endanger</w:t>
      </w:r>
      <w:r w:rsidRPr="00952425">
        <w:rPr>
          <w:rStyle w:val="StyleUnderline"/>
        </w:rPr>
        <w:t xml:space="preserve"> its </w:t>
      </w:r>
      <w:r w:rsidRPr="003C7F40">
        <w:rPr>
          <w:rStyle w:val="StyleUnderline"/>
          <w:highlight w:val="cyan"/>
        </w:rPr>
        <w:t>market share</w:t>
      </w:r>
      <w:r w:rsidRPr="003C7F40">
        <w:rPr>
          <w:sz w:val="16"/>
          <w:highlight w:val="cyan"/>
        </w:rPr>
        <w:t>:</w:t>
      </w:r>
      <w:r w:rsidRPr="00952425">
        <w:rPr>
          <w:sz w:val="16"/>
        </w:rPr>
        <w:t xml:space="preserve"> during the periodic renegotiation of one to three years cartel-members evaluate each other's potential market share at an open market. A less than average innovative firm would run danger of receiving a reduced cartel-share. Furthermore, </w:t>
      </w:r>
      <w:r w:rsidRPr="00952425">
        <w:rPr>
          <w:rStyle w:val="StyleUnderline"/>
        </w:rPr>
        <w:t xml:space="preserve">innovation cycles are often longer than these one to three years of cartel's contracts. </w:t>
      </w:r>
      <w:r w:rsidRPr="00952425">
        <w:rPr>
          <w:sz w:val="16"/>
        </w:rPr>
        <w:t xml:space="preserve">Consequently a </w:t>
      </w:r>
      <w:r w:rsidRPr="00952425">
        <w:rPr>
          <w:rStyle w:val="StyleUnderline"/>
        </w:rPr>
        <w:t xml:space="preserve">non-innovative </w:t>
      </w:r>
      <w:r w:rsidRPr="003C7F40">
        <w:rPr>
          <w:rStyle w:val="StyleUnderline"/>
        </w:rPr>
        <w:t>enterprise</w:t>
      </w:r>
      <w:r w:rsidRPr="00952425">
        <w:rPr>
          <w:rStyle w:val="StyleUnderline"/>
        </w:rPr>
        <w:t xml:space="preserve"> gambling </w:t>
      </w:r>
      <w:r w:rsidRPr="003C7F40">
        <w:rPr>
          <w:rStyle w:val="StyleUnderline"/>
        </w:rPr>
        <w:t>on</w:t>
      </w:r>
      <w:r w:rsidRPr="00952425">
        <w:rPr>
          <w:rStyle w:val="StyleUnderline"/>
        </w:rPr>
        <w:t xml:space="preserve"> its </w:t>
      </w:r>
      <w:r w:rsidRPr="003C7F40">
        <w:rPr>
          <w:rStyle w:val="StyleUnderline"/>
        </w:rPr>
        <w:t>cartel-share</w:t>
      </w:r>
      <w:r w:rsidRPr="00952425">
        <w:rPr>
          <w:rStyle w:val="StyleUnderline"/>
        </w:rPr>
        <w:t xml:space="preserve"> would </w:t>
      </w:r>
      <w:r w:rsidRPr="003C7F40">
        <w:rPr>
          <w:rStyle w:val="StyleUnderline"/>
        </w:rPr>
        <w:t>undermine</w:t>
      </w:r>
      <w:r w:rsidRPr="00952425">
        <w:rPr>
          <w:rStyle w:val="StyleUnderline"/>
        </w:rPr>
        <w:t xml:space="preserve"> its own </w:t>
      </w:r>
      <w:r w:rsidRPr="003C7F40">
        <w:rPr>
          <w:rStyle w:val="StyleUnderline"/>
        </w:rPr>
        <w:t>future</w:t>
      </w:r>
      <w:r w:rsidRPr="00952425">
        <w:rPr>
          <w:rStyle w:val="StyleUnderline"/>
        </w:rPr>
        <w:t>. Because cartels exclude competition only on a defined field, the suggested behaviour</w:t>
      </w:r>
      <w:r w:rsidRPr="00952425">
        <w:rPr>
          <w:sz w:val="16"/>
        </w:rPr>
        <w:t xml:space="preserve"> of reduced investment into R&amp;D is not found widespread in practical behaviour. There are, of course, within long-term cartels exceptional cases where smaller participants slowed their efforts (e.g. dyestuffs-cartel, which was signed for several decades). But any firm participating in an average cartel was badly advised not to be abreast with technologic development. </w:t>
      </w:r>
    </w:p>
    <w:p w14:paraId="3ABA94CB" w14:textId="77777777" w:rsidR="00E857EF" w:rsidRPr="00952425" w:rsidRDefault="00E857EF" w:rsidP="00E857EF">
      <w:pPr>
        <w:rPr>
          <w:sz w:val="16"/>
        </w:rPr>
      </w:pPr>
      <w:r w:rsidRPr="00952425">
        <w:rPr>
          <w:sz w:val="16"/>
        </w:rPr>
        <w:t xml:space="preserve">Margrit Müller detected another effect. </w:t>
      </w:r>
      <w:r w:rsidRPr="003C7F40">
        <w:rPr>
          <w:rStyle w:val="StyleUnderline"/>
          <w:highlight w:val="cyan"/>
        </w:rPr>
        <w:t xml:space="preserve">Cartelized sectors </w:t>
      </w:r>
      <w:r w:rsidRPr="003C7F40">
        <w:rPr>
          <w:rStyle w:val="StyleUnderline"/>
        </w:rPr>
        <w:t>used</w:t>
      </w:r>
      <w:r w:rsidRPr="00952425">
        <w:rPr>
          <w:rStyle w:val="StyleUnderline"/>
        </w:rPr>
        <w:t xml:space="preserve"> to be established ones with no high rates of growth</w:t>
      </w:r>
      <w:r w:rsidRPr="00952425">
        <w:rPr>
          <w:sz w:val="16"/>
        </w:rPr>
        <w:t xml:space="preserve">. </w:t>
      </w:r>
      <w:r w:rsidRPr="003C7F40">
        <w:rPr>
          <w:rStyle w:val="StyleUnderline"/>
          <w:highlight w:val="cyan"/>
        </w:rPr>
        <w:t>Participation</w:t>
      </w:r>
      <w:r w:rsidRPr="00952425">
        <w:rPr>
          <w:sz w:val="16"/>
        </w:rPr>
        <w:t xml:space="preserve"> in such cartels </w:t>
      </w:r>
      <w:r w:rsidRPr="003C7F40">
        <w:rPr>
          <w:rStyle w:val="StyleUnderline"/>
          <w:highlight w:val="cyan"/>
        </w:rPr>
        <w:t>stimulated</w:t>
      </w:r>
      <w:r w:rsidRPr="00952425">
        <w:rPr>
          <w:rStyle w:val="StyleUnderline"/>
        </w:rPr>
        <w:t xml:space="preserve"> Swiss enterprise to invest in </w:t>
      </w:r>
      <w:r w:rsidRPr="003C7F40">
        <w:rPr>
          <w:rStyle w:val="StyleUnderline"/>
          <w:highlight w:val="cyan"/>
        </w:rPr>
        <w:t>new innovative sectors</w:t>
      </w:r>
      <w:r w:rsidRPr="00952425">
        <w:rPr>
          <w:rStyle w:val="StyleUnderline"/>
        </w:rPr>
        <w:t xml:space="preserve"> which lay outside </w:t>
      </w:r>
      <w:r w:rsidRPr="00952425">
        <w:rPr>
          <w:sz w:val="16"/>
        </w:rPr>
        <w:t>the cartelized field. Consequently cartelization could lead not to less but to more innovation!25</w:t>
      </w:r>
    </w:p>
    <w:p w14:paraId="22EAFA60" w14:textId="77777777" w:rsidR="00E857EF" w:rsidRPr="00952425" w:rsidRDefault="00E857EF" w:rsidP="00E857EF">
      <w:pPr>
        <w:rPr>
          <w:sz w:val="16"/>
        </w:rPr>
      </w:pPr>
      <w:r w:rsidRPr="00952425">
        <w:rPr>
          <w:sz w:val="16"/>
        </w:rPr>
        <w:t xml:space="preserve"> The question of misuse of economic power: Large firms represent a potential threat to small ones. Did large international cartels exploited small countries more easily than larger states? A first evaluation suggested: no, </w:t>
      </w:r>
      <w:r w:rsidRPr="00952425">
        <w:rPr>
          <w:rStyle w:val="StyleUnderline"/>
        </w:rPr>
        <w:t>there was no difference to be found between the dimension of less and more powerful states</w:t>
      </w:r>
      <w:r w:rsidRPr="00952425">
        <w:rPr>
          <w:sz w:val="16"/>
        </w:rPr>
        <w:t xml:space="preserve">.26 The question can be re-addressed to large, international cartels and cartel-members situated in small countries: </w:t>
      </w:r>
      <w:r w:rsidRPr="00952425">
        <w:rPr>
          <w:rStyle w:val="StyleUnderline"/>
        </w:rPr>
        <w:t>Did such international cartels exploit their members in small nations more easy than large in large states</w:t>
      </w:r>
      <w:r w:rsidRPr="00952425">
        <w:rPr>
          <w:sz w:val="16"/>
        </w:rPr>
        <w:t xml:space="preserve">?27 A more detailed evaluation could find </w:t>
      </w:r>
      <w:r w:rsidRPr="00952425">
        <w:rPr>
          <w:rStyle w:val="StyleUnderline"/>
        </w:rPr>
        <w:t>no evidence for this thesis</w:t>
      </w:r>
      <w:r w:rsidRPr="00952425">
        <w:rPr>
          <w:sz w:val="16"/>
        </w:rPr>
        <w:t xml:space="preserve">. It seems </w:t>
      </w:r>
      <w:r w:rsidRPr="00952425">
        <w:rPr>
          <w:rStyle w:val="StyleUnderline"/>
        </w:rPr>
        <w:t>there was no discrimination</w:t>
      </w:r>
      <w:r w:rsidRPr="00952425">
        <w:rPr>
          <w:sz w:val="16"/>
        </w:rPr>
        <w:t xml:space="preserve"> according to the size of a member's home-land.28</w:t>
      </w:r>
    </w:p>
    <w:p w14:paraId="2B940B6B" w14:textId="77777777" w:rsidR="00E857EF" w:rsidRPr="007D44DF" w:rsidRDefault="00E857EF" w:rsidP="00E857EF">
      <w:pPr>
        <w:rPr>
          <w:sz w:val="16"/>
        </w:rPr>
      </w:pPr>
      <w:r w:rsidRPr="007D44DF">
        <w:rPr>
          <w:sz w:val="16"/>
        </w:rPr>
        <w:t xml:space="preserve"> </w:t>
      </w:r>
      <w:r w:rsidRPr="003C7F40">
        <w:rPr>
          <w:rStyle w:val="StyleUnderline"/>
          <w:highlight w:val="cyan"/>
        </w:rPr>
        <w:t>Cartels shelter</w:t>
      </w:r>
      <w:r w:rsidRPr="00952425">
        <w:rPr>
          <w:rStyle w:val="StyleUnderline"/>
        </w:rPr>
        <w:t xml:space="preserve"> from competition on the defined fields of the contract. This </w:t>
      </w:r>
      <w:r w:rsidRPr="003C7F40">
        <w:rPr>
          <w:rStyle w:val="StyleUnderline"/>
          <w:highlight w:val="cyan"/>
        </w:rPr>
        <w:t>can make life easier for small enterprise</w:t>
      </w:r>
      <w:r w:rsidRPr="00952425">
        <w:rPr>
          <w:rStyle w:val="StyleUnderline"/>
        </w:rPr>
        <w:t>.</w:t>
      </w:r>
      <w:r w:rsidRPr="007D44DF">
        <w:rPr>
          <w:sz w:val="16"/>
        </w:rPr>
        <w:t xml:space="preserve"> Evidence shows that </w:t>
      </w:r>
      <w:r w:rsidRPr="00952425">
        <w:rPr>
          <w:rStyle w:val="StyleUnderline"/>
        </w:rPr>
        <w:t>cartels did not only safeguard small and medium enterprise</w:t>
      </w:r>
      <w:r w:rsidRPr="007D44DF">
        <w:rPr>
          <w:sz w:val="16"/>
        </w:rPr>
        <w:t xml:space="preserve"> (sme), </w:t>
      </w:r>
      <w:r w:rsidRPr="00952425">
        <w:rPr>
          <w:rStyle w:val="StyleUnderline"/>
        </w:rPr>
        <w:t xml:space="preserve">but often </w:t>
      </w:r>
      <w:r w:rsidRPr="003C7F40">
        <w:rPr>
          <w:rStyle w:val="StyleUnderline"/>
          <w:highlight w:val="cyan"/>
        </w:rPr>
        <w:t>SME received</w:t>
      </w:r>
      <w:r w:rsidRPr="00952425">
        <w:rPr>
          <w:rStyle w:val="StyleUnderline"/>
        </w:rPr>
        <w:t xml:space="preserve"> a </w:t>
      </w:r>
      <w:r w:rsidRPr="003C7F40">
        <w:rPr>
          <w:rStyle w:val="Emphasis"/>
          <w:highlight w:val="cyan"/>
        </w:rPr>
        <w:t>larger share</w:t>
      </w:r>
      <w:r w:rsidRPr="00952425">
        <w:rPr>
          <w:rStyle w:val="StyleUnderline"/>
        </w:rPr>
        <w:t xml:space="preserve"> than in open competition</w:t>
      </w:r>
      <w:r w:rsidRPr="007D44DF">
        <w:rPr>
          <w:sz w:val="16"/>
        </w:rPr>
        <w:t xml:space="preserve">.29 Large cartel-players valued order in the market higher than a small share allocated additionally to SME. Knowing this, many SME asked aggressively for a larger share and often received it. According to George Symeonidis, </w:t>
      </w:r>
      <w:r w:rsidRPr="003C7F40">
        <w:rPr>
          <w:rStyle w:val="StyleUnderline"/>
          <w:highlight w:val="cyan"/>
        </w:rPr>
        <w:t>cartels</w:t>
      </w:r>
      <w:r w:rsidRPr="00952425">
        <w:rPr>
          <w:rStyle w:val="StyleUnderline"/>
        </w:rPr>
        <w:t xml:space="preserve"> allowed an </w:t>
      </w:r>
      <w:r w:rsidRPr="003C7F40">
        <w:rPr>
          <w:rStyle w:val="StyleUnderline"/>
          <w:highlight w:val="cyan"/>
        </w:rPr>
        <w:t>increased</w:t>
      </w:r>
      <w:r w:rsidRPr="00952425">
        <w:rPr>
          <w:rStyle w:val="StyleUnderline"/>
        </w:rPr>
        <w:t xml:space="preserve"> share and/or expansion of </w:t>
      </w:r>
      <w:r w:rsidRPr="003C7F40">
        <w:rPr>
          <w:rStyle w:val="StyleUnderline"/>
          <w:highlight w:val="cyan"/>
        </w:rPr>
        <w:t>small members</w:t>
      </w:r>
      <w:r w:rsidRPr="00952425">
        <w:rPr>
          <w:rStyle w:val="StyleUnderline"/>
        </w:rPr>
        <w:t xml:space="preserve">. </w:t>
      </w:r>
      <w:r w:rsidRPr="007D44DF">
        <w:rPr>
          <w:sz w:val="16"/>
        </w:rPr>
        <w:t xml:space="preserve">These findings </w:t>
      </w:r>
      <w:r w:rsidRPr="00952425">
        <w:rPr>
          <w:rStyle w:val="StyleUnderline"/>
        </w:rPr>
        <w:t>show cartels rather foster SME</w:t>
      </w:r>
      <w:r w:rsidRPr="007D44DF">
        <w:rPr>
          <w:sz w:val="16"/>
        </w:rPr>
        <w:t xml:space="preserve"> (and consequently potential competition). However, in the case of Swiss watch ma- king the cartel prevented the industry from concentration and expansion abroad, which, according to Pierre-Yves Donzé, undermined the industry's competitiveness.30 Indeed, cartels "freeze" the structure of their industry fore their defined time. From the general point of competition it is appreciated to have as many part-takers in the market as possible. However, from a perspective of a nations's competitiveness more concentration and less national competition may be asked for. </w:t>
      </w:r>
      <w:r w:rsidRPr="007D44DF">
        <w:rPr>
          <w:rStyle w:val="StyleUnderline"/>
        </w:rPr>
        <w:t>In order to strike a balance, several countries allow in certain cases SME forming a cartel, if their combined market-share does not exceed a certain mar-in.3</w:t>
      </w:r>
      <w:r w:rsidRPr="007D44DF">
        <w:rPr>
          <w:sz w:val="16"/>
        </w:rPr>
        <w:t>1 It is acknowledged that a cartel of SME is different from a cartel made of giant firms. But more important than firm-size is the share in the respective market.</w:t>
      </w:r>
    </w:p>
    <w:p w14:paraId="6986D9D7" w14:textId="77777777" w:rsidR="00E857EF" w:rsidRDefault="00E857EF" w:rsidP="00E857EF">
      <w:pPr>
        <w:rPr>
          <w:sz w:val="14"/>
        </w:rPr>
      </w:pPr>
      <w:r w:rsidRPr="007D44DF">
        <w:rPr>
          <w:sz w:val="14"/>
        </w:rPr>
        <w:t xml:space="preserve"> A </w:t>
      </w:r>
      <w:r w:rsidRPr="007D44DF">
        <w:rPr>
          <w:rStyle w:val="StyleUnderline"/>
        </w:rPr>
        <w:t xml:space="preserve">recent </w:t>
      </w:r>
      <w:r w:rsidRPr="003C7F40">
        <w:rPr>
          <w:rStyle w:val="StyleUnderline"/>
          <w:highlight w:val="cyan"/>
        </w:rPr>
        <w:t>evaluation</w:t>
      </w:r>
      <w:r w:rsidRPr="007D44DF">
        <w:rPr>
          <w:sz w:val="14"/>
        </w:rPr>
        <w:t xml:space="preserve"> of cartels versus small states </w:t>
      </w:r>
      <w:r w:rsidRPr="003C7F40">
        <w:rPr>
          <w:rStyle w:val="StyleUnderline"/>
          <w:highlight w:val="cyan"/>
        </w:rPr>
        <w:t>showed</w:t>
      </w:r>
      <w:r w:rsidRPr="007D44DF">
        <w:rPr>
          <w:sz w:val="14"/>
        </w:rPr>
        <w:t xml:space="preserve"> surprisingly </w:t>
      </w:r>
      <w:r w:rsidRPr="003C7F40">
        <w:rPr>
          <w:rStyle w:val="Emphasis"/>
          <w:highlight w:val="cyan"/>
        </w:rPr>
        <w:t>no negative results</w:t>
      </w:r>
      <w:r w:rsidRPr="007D44DF">
        <w:rPr>
          <w:rStyle w:val="StyleUnderline"/>
        </w:rPr>
        <w:t xml:space="preserve"> concerning the latter.</w:t>
      </w:r>
      <w:r w:rsidRPr="007D44DF">
        <w:rPr>
          <w:sz w:val="14"/>
        </w:rPr>
        <w:t xml:space="preserve">32 Cartels did not exploit customers in small countries more than in large ones. </w:t>
      </w:r>
      <w:r w:rsidRPr="007D44DF">
        <w:rPr>
          <w:rStyle w:val="StyleUnderline"/>
        </w:rPr>
        <w:t>As small members the respective firms enjoyed</w:t>
      </w:r>
      <w:r w:rsidRPr="007D44DF">
        <w:rPr>
          <w:sz w:val="14"/>
        </w:rPr>
        <w:t xml:space="preserve"> preferential </w:t>
      </w:r>
      <w:r w:rsidRPr="007D44DF">
        <w:rPr>
          <w:rStyle w:val="StyleUnderline"/>
        </w:rPr>
        <w:t>treatment not only as small firms, but often played the role of supervisor or arbitrator of the cartel.</w:t>
      </w:r>
      <w:r w:rsidRPr="007D44DF">
        <w:rPr>
          <w:sz w:val="14"/>
        </w:rPr>
        <w:t xml:space="preserve"> Cartel-</w:t>
      </w:r>
      <w:r w:rsidRPr="007D44DF">
        <w:rPr>
          <w:rStyle w:val="StyleUnderline"/>
        </w:rPr>
        <w:t>partners</w:t>
      </w:r>
      <w:r w:rsidRPr="007D44DF">
        <w:rPr>
          <w:sz w:val="14"/>
        </w:rPr>
        <w:t xml:space="preserve"> from small countries </w:t>
      </w:r>
      <w:r w:rsidRPr="007D44DF">
        <w:rPr>
          <w:rStyle w:val="StyleUnderline"/>
        </w:rPr>
        <w:t xml:space="preserve">were more trusted </w:t>
      </w:r>
      <w:r w:rsidRPr="007D44DF">
        <w:rPr>
          <w:rStyle w:val="StyleUnderline"/>
        </w:rPr>
        <w:lastRenderedPageBreak/>
        <w:t>than from large states.</w:t>
      </w:r>
      <w:r w:rsidRPr="007D44DF">
        <w:rPr>
          <w:sz w:val="14"/>
        </w:rPr>
        <w:t xml:space="preserve"> In case </w:t>
      </w:r>
      <w:r w:rsidRPr="007D44DF">
        <w:rPr>
          <w:rStyle w:val="StyleUnderline"/>
        </w:rPr>
        <w:t>large</w:t>
      </w:r>
      <w:r w:rsidRPr="007D44DF">
        <w:rPr>
          <w:sz w:val="14"/>
        </w:rPr>
        <w:t xml:space="preserve"> cartel-</w:t>
      </w:r>
      <w:r w:rsidRPr="007D44DF">
        <w:rPr>
          <w:rStyle w:val="StyleUnderline"/>
        </w:rPr>
        <w:t>firms came from small states they did not behave differently from those based in large countries</w:t>
      </w:r>
      <w:r w:rsidRPr="007D44DF">
        <w:rPr>
          <w:sz w:val="14"/>
        </w:rPr>
        <w:t xml:space="preserve">. Finally small states considered in many cases cartels as an indispensable tool for their economy. </w:t>
      </w:r>
      <w:r w:rsidRPr="007D44DF">
        <w:rPr>
          <w:rStyle w:val="StyleUnderline"/>
        </w:rPr>
        <w:t>This is shown by Niklas Jensen-Eriksen in this volume, but applied also to many commodity-cartels</w:t>
      </w:r>
      <w:r w:rsidRPr="007D44DF">
        <w:rPr>
          <w:sz w:val="14"/>
        </w:rPr>
        <w:t xml:space="preserve"> (coffee, rubber, tin and so on) of developing countries.33 It seems that being small was not detrimental, neither for firms nor for countries, as long as they were included as independent cartel-members.</w:t>
      </w:r>
    </w:p>
    <w:p w14:paraId="7560025E" w14:textId="77777777" w:rsidR="00E857EF" w:rsidRDefault="00E857EF" w:rsidP="00E857EF"/>
    <w:p w14:paraId="7F47B440" w14:textId="77777777" w:rsidR="00E857EF" w:rsidRDefault="00E857EF" w:rsidP="00E857EF">
      <w:pPr>
        <w:pStyle w:val="Heading2"/>
      </w:pPr>
      <w:r>
        <w:lastRenderedPageBreak/>
        <w:t>Indigenous Regimes</w:t>
      </w:r>
    </w:p>
    <w:p w14:paraId="7CDAEEDC" w14:textId="77777777" w:rsidR="00E857EF" w:rsidRDefault="00E857EF" w:rsidP="00E857EF">
      <w:pPr>
        <w:pStyle w:val="Heading3"/>
      </w:pPr>
      <w:r>
        <w:lastRenderedPageBreak/>
        <w:t>No antitrust enforcement</w:t>
      </w:r>
    </w:p>
    <w:p w14:paraId="760A789C" w14:textId="77777777" w:rsidR="00E857EF" w:rsidRDefault="00E857EF" w:rsidP="00E857EF"/>
    <w:p w14:paraId="0AC20145" w14:textId="77777777" w:rsidR="00E857EF" w:rsidRPr="006B0E16" w:rsidRDefault="00E857EF" w:rsidP="00E857EF">
      <w:pPr>
        <w:pStyle w:val="Heading4"/>
        <w:rPr>
          <w:rFonts w:cs="Calibri"/>
        </w:rPr>
      </w:pPr>
      <w:r w:rsidRPr="006B0E16">
        <w:rPr>
          <w:rFonts w:cs="Calibri"/>
        </w:rPr>
        <w:t>Extraterritorial application fails</w:t>
      </w:r>
    </w:p>
    <w:p w14:paraId="4FB76CA3" w14:textId="77777777" w:rsidR="00E857EF" w:rsidRPr="006B0E16" w:rsidRDefault="00E857EF" w:rsidP="00E857EF">
      <w:r w:rsidRPr="006B0E16">
        <w:rPr>
          <w:rStyle w:val="Style13ptBold"/>
        </w:rPr>
        <w:t>DOJ</w:t>
      </w:r>
      <w:r w:rsidRPr="006B0E16">
        <w:t>. "Chapter 5 Where Trade and Competition Intersect." Department of Justice Advisory Committee. https://library.unt.edu/gpo/icpac/chapter5.htm</w:t>
      </w:r>
    </w:p>
    <w:p w14:paraId="4ACF8860" w14:textId="77777777" w:rsidR="00E857EF" w:rsidRDefault="00E857EF" w:rsidP="00E857EF">
      <w:pPr>
        <w:rPr>
          <w:sz w:val="14"/>
        </w:rPr>
      </w:pPr>
      <w:r w:rsidRPr="006B0E16">
        <w:rPr>
          <w:sz w:val="14"/>
        </w:rPr>
        <w:t xml:space="preserve">A </w:t>
      </w:r>
      <w:r w:rsidRPr="006B0E16">
        <w:rPr>
          <w:rStyle w:val="StyleUnderline"/>
        </w:rPr>
        <w:t xml:space="preserve">significant </w:t>
      </w:r>
      <w:r w:rsidRPr="006B0E16">
        <w:rPr>
          <w:rStyle w:val="StyleUnderline"/>
          <w:highlight w:val="cyan"/>
        </w:rPr>
        <w:t xml:space="preserve">hurdle in </w:t>
      </w:r>
      <w:r w:rsidRPr="006B0E16">
        <w:rPr>
          <w:rStyle w:val="Emphasis"/>
          <w:highlight w:val="cyan"/>
        </w:rPr>
        <w:t>extraterritorial</w:t>
      </w:r>
      <w:r w:rsidRPr="006B0E16">
        <w:rPr>
          <w:rStyle w:val="StyleUnderline"/>
          <w:highlight w:val="cyan"/>
        </w:rPr>
        <w:t xml:space="preserve"> </w:t>
      </w:r>
      <w:r w:rsidRPr="006B0E16">
        <w:rPr>
          <w:rStyle w:val="Emphasis"/>
          <w:highlight w:val="cyan"/>
        </w:rPr>
        <w:t>enforcement</w:t>
      </w:r>
      <w:r w:rsidRPr="006B0E16">
        <w:rPr>
          <w:rStyle w:val="StyleUnderline"/>
          <w:highlight w:val="cyan"/>
        </w:rPr>
        <w:t xml:space="preserve"> lies in</w:t>
      </w:r>
      <w:r w:rsidRPr="006B0E16">
        <w:rPr>
          <w:rStyle w:val="StyleUnderline"/>
        </w:rPr>
        <w:t xml:space="preserve"> the considerable difficulty encountered during the </w:t>
      </w:r>
      <w:r w:rsidRPr="006B0E16">
        <w:rPr>
          <w:rStyle w:val="Emphasis"/>
          <w:highlight w:val="cyan"/>
        </w:rPr>
        <w:t>discovery</w:t>
      </w:r>
      <w:r w:rsidRPr="006B0E16">
        <w:rPr>
          <w:rStyle w:val="StyleUnderline"/>
          <w:highlight w:val="cyan"/>
        </w:rPr>
        <w:t xml:space="preserve"> </w:t>
      </w:r>
      <w:r w:rsidRPr="006B0E16">
        <w:rPr>
          <w:rStyle w:val="Emphasis"/>
          <w:highlight w:val="cyan"/>
        </w:rPr>
        <w:t>process</w:t>
      </w:r>
      <w:r w:rsidRPr="006B0E16">
        <w:rPr>
          <w:sz w:val="14"/>
        </w:rPr>
        <w:t xml:space="preserve">. </w:t>
      </w:r>
      <w:r w:rsidRPr="006B0E16">
        <w:rPr>
          <w:rStyle w:val="StyleUnderline"/>
        </w:rPr>
        <w:t xml:space="preserve">Attempts to obtain access to </w:t>
      </w:r>
      <w:r w:rsidRPr="006B0E16">
        <w:rPr>
          <w:rStyle w:val="Emphasis"/>
          <w:highlight w:val="cyan"/>
        </w:rPr>
        <w:t>necessary</w:t>
      </w:r>
      <w:r w:rsidRPr="006B0E16">
        <w:rPr>
          <w:rStyle w:val="StyleUnderline"/>
          <w:highlight w:val="cyan"/>
        </w:rPr>
        <w:t xml:space="preserve"> </w:t>
      </w:r>
      <w:r w:rsidRPr="006B0E16">
        <w:rPr>
          <w:rStyle w:val="Emphasis"/>
          <w:highlight w:val="cyan"/>
        </w:rPr>
        <w:t>documents</w:t>
      </w:r>
      <w:r w:rsidRPr="006B0E16">
        <w:rPr>
          <w:rStyle w:val="StyleUnderline"/>
          <w:highlight w:val="cyan"/>
        </w:rPr>
        <w:t xml:space="preserve">, </w:t>
      </w:r>
      <w:r w:rsidRPr="006B0E16">
        <w:rPr>
          <w:rStyle w:val="Emphasis"/>
          <w:highlight w:val="cyan"/>
        </w:rPr>
        <w:t>evidence</w:t>
      </w:r>
      <w:r w:rsidRPr="006B0E16">
        <w:rPr>
          <w:rStyle w:val="StyleUnderline"/>
          <w:highlight w:val="cyan"/>
        </w:rPr>
        <w:t>, and</w:t>
      </w:r>
      <w:r w:rsidRPr="006B0E16">
        <w:rPr>
          <w:rStyle w:val="StyleUnderline"/>
        </w:rPr>
        <w:t xml:space="preserve"> potential </w:t>
      </w:r>
      <w:r w:rsidRPr="006B0E16">
        <w:rPr>
          <w:rStyle w:val="Emphasis"/>
          <w:highlight w:val="cyan"/>
        </w:rPr>
        <w:t>witnesses</w:t>
      </w:r>
      <w:r w:rsidRPr="006B0E16">
        <w:rPr>
          <w:rStyle w:val="StyleUnderline"/>
          <w:highlight w:val="cyan"/>
        </w:rPr>
        <w:t>, all</w:t>
      </w:r>
      <w:r w:rsidRPr="006B0E16">
        <w:rPr>
          <w:rStyle w:val="StyleUnderline"/>
        </w:rPr>
        <w:t xml:space="preserve"> of which may be located </w:t>
      </w:r>
      <w:r w:rsidRPr="006B0E16">
        <w:rPr>
          <w:rStyle w:val="Emphasis"/>
          <w:highlight w:val="cyan"/>
        </w:rPr>
        <w:t>outside</w:t>
      </w:r>
      <w:r w:rsidRPr="006B0E16">
        <w:rPr>
          <w:rStyle w:val="StyleUnderline"/>
        </w:rPr>
        <w:t xml:space="preserve"> the </w:t>
      </w:r>
      <w:r w:rsidRPr="006B0E16">
        <w:rPr>
          <w:rStyle w:val="Emphasis"/>
          <w:highlight w:val="cyan"/>
        </w:rPr>
        <w:t>borders</w:t>
      </w:r>
      <w:r w:rsidRPr="006B0E16">
        <w:rPr>
          <w:rStyle w:val="StyleUnderline"/>
        </w:rPr>
        <w:t xml:space="preserve"> of the investigating jurisdiction, can prove to be </w:t>
      </w:r>
      <w:r w:rsidRPr="006B0E16">
        <w:rPr>
          <w:rStyle w:val="StyleUnderline"/>
          <w:highlight w:val="cyan"/>
        </w:rPr>
        <w:t>an insurmountable obstacle</w:t>
      </w:r>
      <w:r w:rsidRPr="006B0E16">
        <w:rPr>
          <w:sz w:val="14"/>
        </w:rPr>
        <w:t xml:space="preserve"> or, at the very least, a barrier to effective and timely enforcement.(133) By requesting that the territorial party pursue the investigation, chances of successful prosecution of the case improve because the territorial party maintains significant advantage in securing necessary documents and witnesses to aid in the investigation of the alleged conduct. Furthermore, </w:t>
      </w:r>
      <w:r w:rsidRPr="006B0E16">
        <w:rPr>
          <w:rStyle w:val="StyleUnderline"/>
        </w:rPr>
        <w:t xml:space="preserve">the extraterritorial application of domestic laws can result in the </w:t>
      </w:r>
      <w:r w:rsidRPr="006B0E16">
        <w:rPr>
          <w:rStyle w:val="Emphasis"/>
          <w:highlight w:val="cyan"/>
        </w:rPr>
        <w:t>inability</w:t>
      </w:r>
      <w:r w:rsidRPr="006B0E16">
        <w:rPr>
          <w:rStyle w:val="StyleUnderline"/>
          <w:highlight w:val="cyan"/>
        </w:rPr>
        <w:t xml:space="preserve"> to </w:t>
      </w:r>
      <w:r w:rsidRPr="006B0E16">
        <w:rPr>
          <w:rStyle w:val="Emphasis"/>
          <w:highlight w:val="cyan"/>
        </w:rPr>
        <w:t>secure</w:t>
      </w:r>
      <w:r w:rsidRPr="006B0E16">
        <w:rPr>
          <w:rStyle w:val="StyleUnderline"/>
        </w:rPr>
        <w:t xml:space="preserve"> the </w:t>
      </w:r>
      <w:r w:rsidRPr="006B0E16">
        <w:rPr>
          <w:rStyle w:val="StyleUnderline"/>
          <w:highlight w:val="cyan"/>
        </w:rPr>
        <w:t xml:space="preserve">necessary </w:t>
      </w:r>
      <w:r w:rsidRPr="006B0E16">
        <w:rPr>
          <w:rStyle w:val="Emphasis"/>
          <w:highlight w:val="cyan"/>
        </w:rPr>
        <w:t>remedies</w:t>
      </w:r>
      <w:r w:rsidRPr="006B0E16">
        <w:rPr>
          <w:rStyle w:val="StyleUnderline"/>
          <w:highlight w:val="cyan"/>
        </w:rPr>
        <w:t xml:space="preserve"> to resolve</w:t>
      </w:r>
      <w:r w:rsidRPr="006B0E16">
        <w:rPr>
          <w:rStyle w:val="StyleUnderline"/>
        </w:rPr>
        <w:t xml:space="preserve"> the </w:t>
      </w:r>
      <w:r w:rsidRPr="006B0E16">
        <w:rPr>
          <w:rStyle w:val="StyleUnderline"/>
          <w:highlight w:val="cyan"/>
        </w:rPr>
        <w:t>anticompetitive practices</w:t>
      </w:r>
      <w:r w:rsidRPr="006B0E16">
        <w:rPr>
          <w:sz w:val="14"/>
        </w:rPr>
        <w:t>. When the territorial party assumes responsibility for the investigation and potential enforcement actions, such requisite remedies are within the jurisdictional scope and reach of the territorial party.</w:t>
      </w:r>
    </w:p>
    <w:p w14:paraId="16AF9894" w14:textId="77777777" w:rsidR="00E857EF" w:rsidRPr="006B0E16" w:rsidRDefault="00E857EF" w:rsidP="00E857EF">
      <w:pPr>
        <w:rPr>
          <w:sz w:val="14"/>
        </w:rPr>
      </w:pPr>
    </w:p>
    <w:p w14:paraId="697D271A" w14:textId="77777777" w:rsidR="00E857EF" w:rsidRPr="00A20A41" w:rsidRDefault="00E857EF" w:rsidP="00E857EF"/>
    <w:p w14:paraId="0151F946" w14:textId="77777777" w:rsidR="00E857EF" w:rsidRDefault="00E857EF" w:rsidP="00E857EF">
      <w:pPr>
        <w:pStyle w:val="Heading3"/>
      </w:pPr>
      <w:r>
        <w:lastRenderedPageBreak/>
        <w:t>at: inequality---1nc</w:t>
      </w:r>
    </w:p>
    <w:p w14:paraId="40D4AA54" w14:textId="77777777" w:rsidR="00E857EF" w:rsidRPr="002D17F5" w:rsidRDefault="00E857EF" w:rsidP="00E857EF"/>
    <w:p w14:paraId="39971F53" w14:textId="77777777" w:rsidR="00E857EF" w:rsidRDefault="00E857EF" w:rsidP="00E857EF">
      <w:pPr>
        <w:pStyle w:val="Heading4"/>
      </w:pPr>
      <w:r>
        <w:t>Alt causes to SME failure besides competition law, plan can’t solve – we postdate by 5 years</w:t>
      </w:r>
    </w:p>
    <w:p w14:paraId="75998B0A" w14:textId="77777777" w:rsidR="00E857EF" w:rsidRDefault="00E857EF" w:rsidP="00E857EF">
      <w:r>
        <w:t xml:space="preserve">Ronald </w:t>
      </w:r>
      <w:r w:rsidRPr="0088653B">
        <w:rPr>
          <w:rStyle w:val="Style13ptBold"/>
        </w:rPr>
        <w:t>Serwanja, 17</w:t>
      </w:r>
      <w:r w:rsidRPr="0088653B">
        <w:t>. Principal Consultant- Human Rights and ITechLaw Business Researcher</w:t>
      </w:r>
      <w:r>
        <w:t>. “</w:t>
      </w:r>
      <w:r w:rsidRPr="0088653B">
        <w:t>The effect of International Financial Reporting Standards (IFRS) on profitability performance of SMEs in developing countries: a case of Uganda.</w:t>
      </w:r>
      <w:r>
        <w:t>”</w:t>
      </w:r>
      <w:r w:rsidRPr="0088653B">
        <w:t xml:space="preserve"> </w:t>
      </w:r>
      <w:r w:rsidRPr="0088653B">
        <w:rPr>
          <w:i/>
          <w:iCs/>
        </w:rPr>
        <w:t>International Journal of Technology and Management</w:t>
      </w:r>
      <w:r w:rsidRPr="0088653B">
        <w:t xml:space="preserve"> 2(1), 12-12.</w:t>
      </w:r>
    </w:p>
    <w:p w14:paraId="1E78014F" w14:textId="77777777" w:rsidR="00E857EF" w:rsidRDefault="00E857EF" w:rsidP="00E857EF">
      <w:pPr>
        <w:rPr>
          <w:sz w:val="16"/>
          <w:szCs w:val="16"/>
        </w:rPr>
      </w:pPr>
      <w:r w:rsidRPr="0088653B">
        <w:rPr>
          <w:sz w:val="16"/>
          <w:szCs w:val="16"/>
        </w:rPr>
        <w:t>Like South Africa and Nigeria, which are some of the emerging, though the strongest and most vibrant economies in Africa and the rest of the developing world</w:t>
      </w:r>
      <w:r w:rsidRPr="0088653B">
        <w:t xml:space="preserve">, </w:t>
      </w:r>
      <w:r w:rsidRPr="0088653B">
        <w:rPr>
          <w:highlight w:val="cyan"/>
          <w:u w:val="single"/>
        </w:rPr>
        <w:t>SMEs</w:t>
      </w:r>
      <w:r w:rsidRPr="0088653B">
        <w:t xml:space="preserve"> </w:t>
      </w:r>
      <w:r w:rsidRPr="0088653B">
        <w:rPr>
          <w:sz w:val="16"/>
          <w:szCs w:val="16"/>
        </w:rPr>
        <w:t>in Uganda</w:t>
      </w:r>
      <w:r w:rsidRPr="0088653B">
        <w:t xml:space="preserve"> </w:t>
      </w:r>
      <w:r w:rsidRPr="0088653B">
        <w:rPr>
          <w:highlight w:val="cyan"/>
          <w:u w:val="single"/>
        </w:rPr>
        <w:t xml:space="preserve">have been struggling despite efforts made by different national and private institutions </w:t>
      </w:r>
      <w:r w:rsidRPr="00085707">
        <w:rPr>
          <w:u w:val="single"/>
        </w:rPr>
        <w:t>like the private sectors foundation in using a cocktail of remedies</w:t>
      </w:r>
      <w:r w:rsidRPr="00085707">
        <w:rPr>
          <w:sz w:val="16"/>
          <w:szCs w:val="16"/>
        </w:rPr>
        <w:t xml:space="preserve"> to salvage and stem their never ending</w:t>
      </w:r>
      <w:r w:rsidRPr="0088653B">
        <w:rPr>
          <w:sz w:val="16"/>
          <w:szCs w:val="16"/>
        </w:rPr>
        <w:t xml:space="preserve"> down ward performance and hence collapse over the years. SMEs make up about 90% of entities in the private sector in Uganda alone (Rwakakamba, Lukwago, &amp; Walugembe, 2014) , (Nangoli, Turinawe, Kituyi, Kusemererwa, &amp; Jaaza, 2013) came up with a list of factors feared to be</w:t>
      </w:r>
      <w:r w:rsidRPr="0088653B">
        <w:t xml:space="preserve"> </w:t>
      </w:r>
      <w:r w:rsidRPr="0088653B">
        <w:rPr>
          <w:highlight w:val="cyan"/>
          <w:u w:val="single"/>
        </w:rPr>
        <w:t>the leading causes of business failure</w:t>
      </w:r>
      <w:r w:rsidRPr="0088653B">
        <w:t xml:space="preserve"> </w:t>
      </w:r>
      <w:r w:rsidRPr="0088653B">
        <w:rPr>
          <w:sz w:val="16"/>
          <w:szCs w:val="16"/>
        </w:rPr>
        <w:t>in Uganda and these included excessive competition amongst business firms</w:t>
      </w:r>
      <w:r w:rsidRPr="0088653B">
        <w:t xml:space="preserve">, </w:t>
      </w:r>
      <w:r w:rsidRPr="0088653B">
        <w:rPr>
          <w:highlight w:val="cyan"/>
          <w:u w:val="single"/>
        </w:rPr>
        <w:t>poor management of the SMEs and lack of entrepreneur skills amongst people running these entities among others</w:t>
      </w:r>
      <w:r w:rsidRPr="0088653B">
        <w:t xml:space="preserve">. </w:t>
      </w:r>
      <w:r w:rsidRPr="0088653B">
        <w:rPr>
          <w:sz w:val="16"/>
          <w:szCs w:val="16"/>
        </w:rPr>
        <w:t>Though it addresses the cardinal issues of SME failure in Uganda, its failure to acknowledge the fact that since. time in memorial, Traditional</w:t>
      </w:r>
      <w:r w:rsidRPr="0088653B">
        <w:t xml:space="preserve"> </w:t>
      </w:r>
      <w:r w:rsidRPr="0088653B">
        <w:rPr>
          <w:highlight w:val="cyan"/>
          <w:u w:val="single"/>
        </w:rPr>
        <w:t>remedies have been tried and not so much success has been registered</w:t>
      </w:r>
      <w:r w:rsidRPr="0088653B">
        <w:t xml:space="preserve">, </w:t>
      </w:r>
      <w:r w:rsidRPr="0088653B">
        <w:rPr>
          <w:sz w:val="16"/>
          <w:szCs w:val="16"/>
        </w:rPr>
        <w:t xml:space="preserve">hence paving way for the need to try out new remedies like the application of IFRS, as a future solution for the SMES performance. A different study by (IEG, 2009) as part of the IFC and World Bank shows, that SMEs in Nigeria make up to ninety percent (90%) of all business in the country while they constitute 98% of formal and inform all firms in Rwanda (MINICOM, 2016), an underlying factor of how important SMEs are to emerging nations. </w:t>
      </w:r>
    </w:p>
    <w:p w14:paraId="7CD70525" w14:textId="77777777" w:rsidR="00E857EF" w:rsidRDefault="00E857EF" w:rsidP="00E857EF"/>
    <w:p w14:paraId="5FED474A" w14:textId="77777777" w:rsidR="00E857EF" w:rsidRDefault="00E857EF" w:rsidP="00E857EF"/>
    <w:p w14:paraId="2CD4BC9F" w14:textId="77777777" w:rsidR="00E857EF" w:rsidRDefault="00E857EF" w:rsidP="00E857EF">
      <w:pPr>
        <w:pStyle w:val="Heading3"/>
      </w:pPr>
      <w:r>
        <w:lastRenderedPageBreak/>
        <w:t>no deforestation !---1nc</w:t>
      </w:r>
    </w:p>
    <w:p w14:paraId="7854F853" w14:textId="77777777" w:rsidR="00E857EF" w:rsidRPr="00A20A41" w:rsidRDefault="00E857EF" w:rsidP="00E857EF"/>
    <w:p w14:paraId="6EC77CD0" w14:textId="77777777" w:rsidR="00E857EF" w:rsidRDefault="00E857EF" w:rsidP="00E857EF">
      <w:pPr>
        <w:pStyle w:val="Heading4"/>
        <w:rPr>
          <w:rFonts w:asciiTheme="majorHAnsi" w:hAnsiTheme="majorHAnsi" w:cstheme="majorHAnsi"/>
        </w:rPr>
      </w:pPr>
      <w:r>
        <w:rPr>
          <w:rFonts w:asciiTheme="majorHAnsi" w:hAnsiTheme="majorHAnsi" w:cstheme="majorHAnsi"/>
        </w:rPr>
        <w:t>Alt causes to warming---china and india are the biggets emitters</w:t>
      </w:r>
    </w:p>
    <w:p w14:paraId="760C30B8" w14:textId="77777777" w:rsidR="00E857EF" w:rsidRDefault="00E857EF" w:rsidP="00E857EF"/>
    <w:p w14:paraId="4CB5F81B" w14:textId="77777777" w:rsidR="00E857EF" w:rsidRDefault="00E857EF" w:rsidP="00E857EF">
      <w:pPr>
        <w:pStyle w:val="Heading4"/>
      </w:pPr>
      <w:r>
        <w:t>Brazil growth kills the Amazon</w:t>
      </w:r>
    </w:p>
    <w:p w14:paraId="7BFC07FC" w14:textId="77777777" w:rsidR="00E857EF" w:rsidRDefault="00E857EF" w:rsidP="00E857EF">
      <w:r w:rsidRPr="00A14489">
        <w:rPr>
          <w:rStyle w:val="Style13ptBold"/>
        </w:rPr>
        <w:t>Brice &amp; Smith 21</w:t>
      </w:r>
      <w:r>
        <w:t xml:space="preserve"> [Jessica Brice and Michael Smith.  Bloomberg. 7-29-21.  https://www.bloomberg.com/news/features/2021-07-29/amazon-rainforest-deforestation-land-grabs-surge-under-bolsonaro-in-brazil]</w:t>
      </w:r>
    </w:p>
    <w:p w14:paraId="0ECB4922" w14:textId="77777777" w:rsidR="00E857EF" w:rsidRPr="00A14489" w:rsidRDefault="00E857EF" w:rsidP="00E857EF">
      <w:pPr>
        <w:rPr>
          <w:sz w:val="16"/>
        </w:rPr>
      </w:pPr>
      <w:r w:rsidRPr="00A14489">
        <w:rPr>
          <w:sz w:val="16"/>
        </w:rPr>
        <w:t xml:space="preserve">Nabhan Garcia, 63, is himself a rancher. He and his boss came of age during the 1970s, when the military government in </w:t>
      </w:r>
      <w:r w:rsidRPr="00A14489">
        <w:rPr>
          <w:rStyle w:val="StyleUnderline"/>
        </w:rPr>
        <w:t>Brazil</w:t>
      </w:r>
      <w:r w:rsidRPr="00A14489">
        <w:rPr>
          <w:sz w:val="16"/>
        </w:rPr>
        <w:t xml:space="preserve"> viewed turning the wild expanses of the Amazon into cities, farms, and mines as an imperative of national security. The dictatorship, which endured until 1985, built military bases, power plants, and a network of roadways throughout the thick jungle. Those infrastructure projects fueled what’s known as the “Brazilian Miracle,” a period of 10% annual </w:t>
      </w:r>
      <w:r w:rsidRPr="00A14489">
        <w:rPr>
          <w:rStyle w:val="StyleUnderline"/>
          <w:highlight w:val="green"/>
        </w:rPr>
        <w:t>econ</w:t>
      </w:r>
      <w:r w:rsidRPr="00A14489">
        <w:rPr>
          <w:rStyle w:val="StyleUnderline"/>
        </w:rPr>
        <w:t xml:space="preserve">omic </w:t>
      </w:r>
      <w:r w:rsidRPr="00A14489">
        <w:rPr>
          <w:rStyle w:val="StyleUnderline"/>
          <w:highlight w:val="green"/>
        </w:rPr>
        <w:t>growth</w:t>
      </w:r>
      <w:r w:rsidRPr="00A14489">
        <w:rPr>
          <w:rStyle w:val="StyleUnderline"/>
        </w:rPr>
        <w:t xml:space="preserve"> that still stands out in many minds as the nation’s golden era</w:t>
      </w:r>
      <w:r w:rsidRPr="00A14489">
        <w:rPr>
          <w:sz w:val="16"/>
        </w:rPr>
        <w:t xml:space="preserve">. </w:t>
      </w:r>
      <w:r w:rsidRPr="00A14489">
        <w:rPr>
          <w:rStyle w:val="StyleUnderline"/>
        </w:rPr>
        <w:t xml:space="preserve">But these </w:t>
      </w:r>
      <w:r w:rsidRPr="00A14489">
        <w:rPr>
          <w:rStyle w:val="StyleUnderline"/>
          <w:highlight w:val="green"/>
        </w:rPr>
        <w:t>were</w:t>
      </w:r>
      <w:r w:rsidRPr="00A14489">
        <w:rPr>
          <w:rStyle w:val="StyleUnderline"/>
        </w:rPr>
        <w:t xml:space="preserve"> some of the </w:t>
      </w:r>
      <w:r w:rsidRPr="00A14489">
        <w:rPr>
          <w:rStyle w:val="StyleUnderline"/>
          <w:highlight w:val="green"/>
        </w:rPr>
        <w:t>darkest days for the rainforest</w:t>
      </w:r>
      <w:r w:rsidRPr="00A14489">
        <w:rPr>
          <w:rStyle w:val="StyleUnderline"/>
        </w:rPr>
        <w:t xml:space="preserve"> itself. </w:t>
      </w:r>
      <w:r w:rsidRPr="00A14489">
        <w:rPr>
          <w:rStyle w:val="StyleUnderline"/>
          <w:highlight w:val="green"/>
        </w:rPr>
        <w:t>Millions</w:t>
      </w:r>
      <w:r w:rsidRPr="00A14489">
        <w:rPr>
          <w:rStyle w:val="StyleUnderline"/>
        </w:rPr>
        <w:t xml:space="preserve"> of people </w:t>
      </w:r>
      <w:r w:rsidRPr="00A14489">
        <w:rPr>
          <w:rStyle w:val="StyleUnderline"/>
          <w:highlight w:val="green"/>
        </w:rPr>
        <w:t>migrated</w:t>
      </w:r>
      <w:r w:rsidRPr="00A14489">
        <w:rPr>
          <w:rStyle w:val="StyleUnderline"/>
        </w:rPr>
        <w:t xml:space="preserve"> inland from coastal cities, </w:t>
      </w:r>
      <w:r w:rsidRPr="00A14489">
        <w:rPr>
          <w:rStyle w:val="StyleUnderline"/>
          <w:highlight w:val="green"/>
        </w:rPr>
        <w:t>carving</w:t>
      </w:r>
      <w:r w:rsidRPr="00A14489">
        <w:rPr>
          <w:rStyle w:val="StyleUnderline"/>
        </w:rPr>
        <w:t xml:space="preserve"> homesteads and huge industrial </w:t>
      </w:r>
      <w:r w:rsidRPr="00A14489">
        <w:rPr>
          <w:rStyle w:val="StyleUnderline"/>
          <w:highlight w:val="green"/>
        </w:rPr>
        <w:t>hubs</w:t>
      </w:r>
      <w:r w:rsidRPr="00A14489">
        <w:rPr>
          <w:rStyle w:val="StyleUnderline"/>
        </w:rPr>
        <w:t xml:space="preserve"> out of the jungle. In 40 years, </w:t>
      </w:r>
      <w:r w:rsidRPr="00A14489">
        <w:rPr>
          <w:rStyle w:val="StyleUnderline"/>
          <w:highlight w:val="green"/>
        </w:rPr>
        <w:t>the Amazon</w:t>
      </w:r>
      <w:r w:rsidRPr="00A14489">
        <w:rPr>
          <w:rStyle w:val="StyleUnderline"/>
        </w:rPr>
        <w:t xml:space="preserve"> has </w:t>
      </w:r>
      <w:r w:rsidRPr="00A14489">
        <w:rPr>
          <w:rStyle w:val="StyleUnderline"/>
          <w:highlight w:val="green"/>
        </w:rPr>
        <w:t>lost an area as big as Cali</w:t>
      </w:r>
      <w:r w:rsidRPr="00A14489">
        <w:rPr>
          <w:rStyle w:val="StyleUnderline"/>
        </w:rPr>
        <w:t xml:space="preserve">fornia </w:t>
      </w:r>
      <w:r w:rsidRPr="00A14489">
        <w:rPr>
          <w:rStyle w:val="StyleUnderline"/>
          <w:highlight w:val="green"/>
        </w:rPr>
        <w:t>to defo</w:t>
      </w:r>
      <w:r w:rsidRPr="00A14489">
        <w:rPr>
          <w:rStyle w:val="StyleUnderline"/>
        </w:rPr>
        <w:t>restation</w:t>
      </w:r>
      <w:r w:rsidRPr="00A14489">
        <w:rPr>
          <w:sz w:val="16"/>
        </w:rPr>
        <w:t xml:space="preserve">. Some </w:t>
      </w:r>
      <w:r w:rsidRPr="00A14489">
        <w:rPr>
          <w:rStyle w:val="StyleUnderline"/>
        </w:rPr>
        <w:t xml:space="preserve">scientists suggest </w:t>
      </w:r>
      <w:r w:rsidRPr="00A14489">
        <w:rPr>
          <w:rStyle w:val="StyleUnderline"/>
          <w:highlight w:val="green"/>
        </w:rPr>
        <w:t>the Amazon is</w:t>
      </w:r>
      <w:r w:rsidRPr="00A14489">
        <w:rPr>
          <w:rStyle w:val="StyleUnderline"/>
        </w:rPr>
        <w:t xml:space="preserve"> now </w:t>
      </w:r>
      <w:r w:rsidRPr="00A14489">
        <w:rPr>
          <w:rStyle w:val="StyleUnderline"/>
          <w:highlight w:val="green"/>
        </w:rPr>
        <w:t>close to a tipping point</w:t>
      </w:r>
      <w:r w:rsidRPr="00A14489">
        <w:rPr>
          <w:rStyle w:val="StyleUnderline"/>
        </w:rPr>
        <w:t>, at which it will become a savanna rather than a rainforest. It will pump greenhouse gases</w:t>
      </w:r>
      <w:r w:rsidRPr="00A14489">
        <w:rPr>
          <w:sz w:val="16"/>
        </w:rPr>
        <w:t xml:space="preserve"> into the atmosphere instead of pulling them down, and so-called flying rivers—bands of moisture in the air that bring rainfall to the continent—will dry up. As many as </w:t>
      </w:r>
      <w:r w:rsidRPr="00A14489">
        <w:rPr>
          <w:rStyle w:val="StyleUnderline"/>
        </w:rPr>
        <w:t>10,000 species may be at risk of dying off</w:t>
      </w:r>
      <w:r w:rsidRPr="00A14489">
        <w:rPr>
          <w:sz w:val="16"/>
        </w:rPr>
        <w:t>.</w:t>
      </w:r>
    </w:p>
    <w:p w14:paraId="27C15720" w14:textId="77777777" w:rsidR="00E857EF" w:rsidRDefault="00E857EF" w:rsidP="00E857EF">
      <w:pPr>
        <w:rPr>
          <w:sz w:val="16"/>
        </w:rPr>
      </w:pPr>
      <w:r w:rsidRPr="00A14489">
        <w:rPr>
          <w:sz w:val="16"/>
        </w:rPr>
        <w:t xml:space="preserve">Since taking office in January 2019, </w:t>
      </w:r>
      <w:r w:rsidRPr="00A14489">
        <w:rPr>
          <w:rStyle w:val="StyleUnderline"/>
        </w:rPr>
        <w:t>Bolsonaro</w:t>
      </w:r>
      <w:r w:rsidRPr="00A14489">
        <w:rPr>
          <w:sz w:val="16"/>
        </w:rPr>
        <w:t xml:space="preserve">, a former army captain, has </w:t>
      </w:r>
      <w:r w:rsidRPr="00A14489">
        <w:rPr>
          <w:rStyle w:val="StyleUnderline"/>
        </w:rPr>
        <w:t>revived the 50-year-old worldview that Amazon development and Brazilian prosperity go hand in hand</w:t>
      </w:r>
      <w:r w:rsidRPr="00A14489">
        <w:rPr>
          <w:sz w:val="16"/>
        </w:rPr>
        <w:t>. And he’s stacked key land management and environment agencies with farmers and ranchers who share his vision. Jaci-Paraná is the latest example of that vision’s realization, but it’s far from the only one.</w:t>
      </w:r>
    </w:p>
    <w:p w14:paraId="3F381BD3" w14:textId="77777777" w:rsidR="00E857EF" w:rsidRDefault="00E857EF" w:rsidP="00E857EF">
      <w:pPr>
        <w:rPr>
          <w:sz w:val="16"/>
        </w:rPr>
      </w:pPr>
    </w:p>
    <w:p w14:paraId="66904624" w14:textId="77777777" w:rsidR="00E857EF" w:rsidRDefault="00E857EF" w:rsidP="00E857EF">
      <w:pPr>
        <w:pStyle w:val="Heading4"/>
      </w:pPr>
      <w:r>
        <w:t>China overwhelms</w:t>
      </w:r>
    </w:p>
    <w:p w14:paraId="47DFC0C6" w14:textId="77777777" w:rsidR="00E857EF" w:rsidRDefault="00E857EF" w:rsidP="00E857EF">
      <w:r w:rsidRPr="00605358">
        <w:rPr>
          <w:rStyle w:val="Style13ptBold"/>
        </w:rPr>
        <w:t>Tahtinen 21</w:t>
      </w:r>
      <w:r>
        <w:t xml:space="preserve"> [Lauri Tahtinen, a nonresident fellow at the Finnish Institute of International Affairs and founder of Americas Outlook, a global affairs consultancy.  7-1-21.  </w:t>
      </w:r>
      <w:hyperlink r:id="rId8" w:history="1">
        <w:r w:rsidRPr="00342D8B">
          <w:rPr>
            <w:rStyle w:val="Hyperlink"/>
          </w:rPr>
          <w:t>https://foreignpolicy.com/2021/07/01/brazil-deforestation-china-amazon-climate-change/</w:t>
        </w:r>
      </w:hyperlink>
      <w:r>
        <w:t xml:space="preserve"> shree]</w:t>
      </w:r>
    </w:p>
    <w:p w14:paraId="6DF342C5" w14:textId="77777777" w:rsidR="00E857EF" w:rsidRPr="00DE7DF5" w:rsidRDefault="00E857EF" w:rsidP="00E857EF">
      <w:pPr>
        <w:rPr>
          <w:sz w:val="16"/>
        </w:rPr>
      </w:pPr>
      <w:r w:rsidRPr="00DE7DF5">
        <w:rPr>
          <w:rStyle w:val="StyleUnderline"/>
        </w:rPr>
        <w:t xml:space="preserve">As </w:t>
      </w:r>
      <w:r w:rsidRPr="00DE7DF5">
        <w:rPr>
          <w:rStyle w:val="StyleUnderline"/>
          <w:highlight w:val="green"/>
        </w:rPr>
        <w:t>the Amazon burned</w:t>
      </w:r>
      <w:r w:rsidRPr="00DE7DF5">
        <w:rPr>
          <w:rStyle w:val="StyleUnderline"/>
        </w:rPr>
        <w:t>, the United States and Europe were quick to hit</w:t>
      </w:r>
      <w:r w:rsidRPr="00DE7DF5">
        <w:rPr>
          <w:sz w:val="16"/>
        </w:rPr>
        <w:t xml:space="preserve"> back against Brazil. Then-presidential candidate Joe Biden warned that Brazil could suffer “significant economic consequences.” European countries withheld donations to Brasília’s Amazon Fund and turned against the Mercosur trade deal.</w:t>
      </w:r>
    </w:p>
    <w:p w14:paraId="28556D6A" w14:textId="77777777" w:rsidR="00E857EF" w:rsidRPr="00DE7DF5" w:rsidRDefault="00E857EF" w:rsidP="00E857EF">
      <w:pPr>
        <w:rPr>
          <w:rStyle w:val="StyleUnderline"/>
        </w:rPr>
      </w:pPr>
      <w:r w:rsidRPr="00DE7DF5">
        <w:rPr>
          <w:rStyle w:val="StyleUnderline"/>
          <w:highlight w:val="green"/>
        </w:rPr>
        <w:t>But</w:t>
      </w:r>
      <w:r w:rsidRPr="00DE7DF5">
        <w:rPr>
          <w:rStyle w:val="StyleUnderline"/>
        </w:rPr>
        <w:t xml:space="preserve"> neither </w:t>
      </w:r>
      <w:r w:rsidRPr="00DE7DF5">
        <w:rPr>
          <w:rStyle w:val="StyleUnderline"/>
          <w:highlight w:val="green"/>
        </w:rPr>
        <w:t>Washington nor Brussels is in the position to play police</w:t>
      </w:r>
      <w:r w:rsidRPr="00DE7DF5">
        <w:rPr>
          <w:sz w:val="16"/>
        </w:rPr>
        <w:t>—</w:t>
      </w:r>
      <w:r w:rsidRPr="00DE7DF5">
        <w:rPr>
          <w:rStyle w:val="StyleUnderline"/>
          <w:highlight w:val="green"/>
        </w:rPr>
        <w:t>only Beijing</w:t>
      </w:r>
      <w:r w:rsidRPr="00DE7DF5">
        <w:rPr>
          <w:rStyle w:val="StyleUnderline"/>
        </w:rPr>
        <w:t xml:space="preserve">, </w:t>
      </w:r>
      <w:r w:rsidRPr="00DE7DF5">
        <w:rPr>
          <w:rStyle w:val="StyleUnderline"/>
          <w:highlight w:val="green"/>
        </w:rPr>
        <w:t>Brazil’s largest trading partner</w:t>
      </w:r>
      <w:r w:rsidRPr="00DE7DF5">
        <w:rPr>
          <w:rStyle w:val="StyleUnderline"/>
        </w:rPr>
        <w:t xml:space="preserve">, </w:t>
      </w:r>
      <w:r w:rsidRPr="00DE7DF5">
        <w:rPr>
          <w:rStyle w:val="StyleUnderline"/>
          <w:highlight w:val="green"/>
        </w:rPr>
        <w:t>is</w:t>
      </w:r>
      <w:r w:rsidRPr="00DE7DF5">
        <w:rPr>
          <w:sz w:val="16"/>
        </w:rPr>
        <w:t xml:space="preserve">. Since the 2008-2009 financial crisis, during which global trade waned, </w:t>
      </w:r>
      <w:r w:rsidRPr="00DE7DF5">
        <w:rPr>
          <w:rStyle w:val="StyleUnderline"/>
        </w:rPr>
        <w:t>Chinese demand for Brazilian soybeans and other</w:t>
      </w:r>
      <w:r w:rsidRPr="00DE7DF5">
        <w:rPr>
          <w:sz w:val="16"/>
        </w:rPr>
        <w:t xml:space="preserve"> agricultural, forestry, and mining </w:t>
      </w:r>
      <w:r w:rsidRPr="00DE7DF5">
        <w:rPr>
          <w:rStyle w:val="StyleUnderline"/>
        </w:rPr>
        <w:t>products has kept Brazil’s economy afloat</w:t>
      </w:r>
      <w:r w:rsidRPr="00DE7DF5">
        <w:rPr>
          <w:sz w:val="16"/>
        </w:rPr>
        <w:t xml:space="preserve">. As Beijing’s influence in Brasília soared, Washington’s and Brussels’s fell. Today, </w:t>
      </w:r>
      <w:r w:rsidRPr="00DE7DF5">
        <w:rPr>
          <w:rStyle w:val="StyleUnderline"/>
          <w:highlight w:val="green"/>
        </w:rPr>
        <w:t>Brazil’s exports to</w:t>
      </w:r>
      <w:r w:rsidRPr="00DE7DF5">
        <w:rPr>
          <w:rStyle w:val="StyleUnderline"/>
        </w:rPr>
        <w:t xml:space="preserve"> mainland </w:t>
      </w:r>
      <w:r w:rsidRPr="00DE7DF5">
        <w:rPr>
          <w:rStyle w:val="StyleUnderline"/>
          <w:highlight w:val="green"/>
        </w:rPr>
        <w:t>China exceed</w:t>
      </w:r>
      <w:r w:rsidRPr="00DE7DF5">
        <w:rPr>
          <w:rStyle w:val="StyleUnderline"/>
        </w:rPr>
        <w:t xml:space="preserve"> its </w:t>
      </w:r>
      <w:r w:rsidRPr="00DE7DF5">
        <w:rPr>
          <w:rStyle w:val="StyleUnderline"/>
          <w:highlight w:val="green"/>
        </w:rPr>
        <w:t>combined exports to</w:t>
      </w:r>
      <w:r w:rsidRPr="00DE7DF5">
        <w:rPr>
          <w:rStyle w:val="StyleUnderline"/>
        </w:rPr>
        <w:t xml:space="preserve"> the </w:t>
      </w:r>
      <w:r w:rsidRPr="00DE7DF5">
        <w:rPr>
          <w:rStyle w:val="StyleUnderline"/>
          <w:highlight w:val="green"/>
        </w:rPr>
        <w:t>U</w:t>
      </w:r>
      <w:r w:rsidRPr="00DE7DF5">
        <w:rPr>
          <w:rStyle w:val="StyleUnderline"/>
        </w:rPr>
        <w:t xml:space="preserve">nited </w:t>
      </w:r>
      <w:r w:rsidRPr="00DE7DF5">
        <w:rPr>
          <w:rStyle w:val="StyleUnderline"/>
          <w:highlight w:val="green"/>
        </w:rPr>
        <w:t>S</w:t>
      </w:r>
      <w:r w:rsidRPr="00DE7DF5">
        <w:rPr>
          <w:rStyle w:val="StyleUnderline"/>
        </w:rPr>
        <w:t xml:space="preserve">tates </w:t>
      </w:r>
      <w:r w:rsidRPr="00DE7DF5">
        <w:rPr>
          <w:rStyle w:val="StyleUnderline"/>
          <w:highlight w:val="green"/>
        </w:rPr>
        <w:t>and</w:t>
      </w:r>
      <w:r w:rsidRPr="00DE7DF5">
        <w:rPr>
          <w:rStyle w:val="StyleUnderline"/>
        </w:rPr>
        <w:t xml:space="preserve"> the </w:t>
      </w:r>
      <w:r w:rsidRPr="00DE7DF5">
        <w:rPr>
          <w:rStyle w:val="StyleUnderline"/>
          <w:highlight w:val="green"/>
        </w:rPr>
        <w:t>EU</w:t>
      </w:r>
      <w:r w:rsidRPr="00DE7DF5">
        <w:rPr>
          <w:rStyle w:val="StyleUnderline"/>
        </w:rPr>
        <w:t>.</w:t>
      </w:r>
    </w:p>
    <w:p w14:paraId="70533A12" w14:textId="77777777" w:rsidR="00E857EF" w:rsidRDefault="00E857EF" w:rsidP="00E857EF"/>
    <w:p w14:paraId="43E7B814" w14:textId="77777777" w:rsidR="00E857EF" w:rsidRPr="004408F2" w:rsidRDefault="00E857EF" w:rsidP="00E857EF">
      <w:pPr>
        <w:pStyle w:val="Heading4"/>
        <w:rPr>
          <w:rFonts w:asciiTheme="majorHAnsi" w:hAnsiTheme="majorHAnsi" w:cstheme="majorHAnsi"/>
        </w:rPr>
      </w:pPr>
      <w:r w:rsidRPr="004408F2">
        <w:rPr>
          <w:rFonts w:asciiTheme="majorHAnsi" w:hAnsiTheme="majorHAnsi" w:cstheme="majorHAnsi"/>
        </w:rPr>
        <w:t>No extinction---new studies.</w:t>
      </w:r>
    </w:p>
    <w:p w14:paraId="2B8DB4B4" w14:textId="77777777" w:rsidR="00E857EF" w:rsidRPr="004408F2" w:rsidRDefault="00E857EF" w:rsidP="00E857EF">
      <w:pPr>
        <w:rPr>
          <w:rFonts w:asciiTheme="majorHAnsi" w:hAnsiTheme="majorHAnsi" w:cstheme="majorHAnsi"/>
          <w:sz w:val="20"/>
          <w:szCs w:val="20"/>
        </w:rPr>
      </w:pPr>
      <w:r w:rsidRPr="004408F2">
        <w:rPr>
          <w:rStyle w:val="Style13ptBold"/>
          <w:rFonts w:asciiTheme="majorHAnsi" w:hAnsiTheme="majorHAnsi" w:cstheme="majorHAnsi"/>
        </w:rPr>
        <w:t>Nordhaus 20</w:t>
      </w:r>
      <w:r w:rsidRPr="004408F2">
        <w:rPr>
          <w:rFonts w:asciiTheme="majorHAnsi" w:hAnsiTheme="majorHAnsi" w:cstheme="majorHAnsi"/>
          <w:b/>
          <w:bCs/>
          <w:szCs w:val="20"/>
        </w:rPr>
        <w:t>.</w:t>
      </w:r>
      <w:r w:rsidRPr="004408F2">
        <w:rPr>
          <w:rFonts w:asciiTheme="majorHAnsi" w:hAnsiTheme="majorHAnsi" w:cstheme="majorHAnsi"/>
        </w:rPr>
        <w:t xml:space="preserve"> </w:t>
      </w:r>
      <w:r w:rsidRPr="004408F2">
        <w:rPr>
          <w:rFonts w:asciiTheme="majorHAnsi" w:hAnsiTheme="majorHAnsi" w:cstheme="majorHAnsi"/>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765A2445" w14:textId="77777777" w:rsidR="00E857EF" w:rsidRDefault="00E857EF" w:rsidP="00E857EF">
      <w:pPr>
        <w:rPr>
          <w:rFonts w:asciiTheme="majorHAnsi" w:hAnsiTheme="majorHAnsi" w:cstheme="majorHAnsi"/>
          <w:sz w:val="14"/>
        </w:rPr>
      </w:pPr>
      <w:r w:rsidRPr="004408F2">
        <w:rPr>
          <w:rFonts w:asciiTheme="majorHAnsi" w:hAnsiTheme="majorHAnsi" w:cstheme="majorHAnsi"/>
          <w:u w:val="single"/>
        </w:rPr>
        <w:t>Beyond</w:t>
      </w:r>
      <w:r w:rsidRPr="004408F2">
        <w:rPr>
          <w:rFonts w:asciiTheme="majorHAnsi" w:hAnsiTheme="majorHAnsi" w:cstheme="majorHAnsi"/>
          <w:sz w:val="14"/>
        </w:rPr>
        <w:t xml:space="preserve"> the </w:t>
      </w:r>
      <w:r w:rsidRPr="004408F2">
        <w:rPr>
          <w:rFonts w:asciiTheme="majorHAnsi" w:hAnsiTheme="majorHAnsi" w:cstheme="majorHAnsi"/>
          <w:u w:val="single"/>
        </w:rPr>
        <w:t>headlines and social media</w:t>
      </w:r>
      <w:r w:rsidRPr="004408F2">
        <w:rPr>
          <w:rFonts w:asciiTheme="majorHAnsi" w:hAnsiTheme="majorHAnsi" w:cstheme="majorHAnsi"/>
          <w:sz w:val="14"/>
        </w:rPr>
        <w:t xml:space="preserve">, where Greta Thunberg, Donald Trump and the online armies of climate </w:t>
      </w:r>
      <w:r w:rsidRPr="004408F2">
        <w:rPr>
          <w:rFonts w:asciiTheme="majorHAnsi" w:hAnsiTheme="majorHAnsi" w:cstheme="majorHAnsi"/>
          <w:u w:val="single"/>
        </w:rPr>
        <w:t>“alarmists” and “deniers”</w:t>
      </w:r>
      <w:r w:rsidRPr="004408F2">
        <w:rPr>
          <w:rFonts w:asciiTheme="majorHAnsi" w:hAnsiTheme="majorHAnsi" w:cstheme="majorHAnsi"/>
          <w:sz w:val="14"/>
        </w:rPr>
        <w:t xml:space="preserve"> do battle, </w:t>
      </w:r>
      <w:r w:rsidRPr="004408F2">
        <w:rPr>
          <w:rFonts w:asciiTheme="majorHAnsi" w:hAnsiTheme="majorHAnsi" w:cstheme="majorHAnsi"/>
          <w:u w:val="single"/>
        </w:rPr>
        <w:t xml:space="preserve">there is </w:t>
      </w:r>
      <w:r w:rsidRPr="004408F2">
        <w:rPr>
          <w:rFonts w:asciiTheme="majorHAnsi" w:hAnsiTheme="majorHAnsi" w:cstheme="majorHAnsi"/>
          <w:b/>
          <w:iCs/>
          <w:u w:val="single"/>
        </w:rPr>
        <w:t xml:space="preserve">a real </w:t>
      </w:r>
      <w:r w:rsidRPr="004408F2">
        <w:rPr>
          <w:rFonts w:asciiTheme="majorHAnsi" w:hAnsiTheme="majorHAnsi" w:cstheme="majorHAnsi"/>
          <w:b/>
          <w:iCs/>
          <w:highlight w:val="cyan"/>
          <w:u w:val="single"/>
        </w:rPr>
        <w:t>climate debate</w:t>
      </w:r>
      <w:r w:rsidRPr="004408F2">
        <w:rPr>
          <w:rFonts w:asciiTheme="majorHAnsi" w:hAnsiTheme="majorHAnsi" w:cstheme="majorHAnsi"/>
          <w:sz w:val="14"/>
        </w:rPr>
        <w:t xml:space="preserve"> bubbling along </w:t>
      </w:r>
      <w:r w:rsidRPr="004408F2">
        <w:rPr>
          <w:rFonts w:asciiTheme="majorHAnsi" w:hAnsiTheme="majorHAnsi" w:cstheme="majorHAnsi"/>
          <w:highlight w:val="cyan"/>
          <w:u w:val="single"/>
        </w:rPr>
        <w:t xml:space="preserve">in </w:t>
      </w:r>
      <w:r w:rsidRPr="004408F2">
        <w:rPr>
          <w:rFonts w:asciiTheme="majorHAnsi" w:hAnsiTheme="majorHAnsi" w:cstheme="majorHAnsi"/>
          <w:b/>
          <w:iCs/>
          <w:highlight w:val="cyan"/>
          <w:u w:val="single"/>
        </w:rPr>
        <w:t>scientific journals</w:t>
      </w:r>
      <w:r w:rsidRPr="004408F2">
        <w:rPr>
          <w:rFonts w:asciiTheme="majorHAnsi" w:hAnsiTheme="majorHAnsi" w:cstheme="majorHAnsi"/>
          <w:sz w:val="14"/>
        </w:rPr>
        <w:t xml:space="preserve">, conferences and, occasionally, even in the halls of Congress. </w:t>
      </w:r>
      <w:r w:rsidRPr="004408F2">
        <w:rPr>
          <w:rFonts w:asciiTheme="majorHAnsi" w:hAnsiTheme="majorHAnsi" w:cstheme="majorHAnsi"/>
          <w:u w:val="single"/>
        </w:rPr>
        <w:t xml:space="preserve">It </w:t>
      </w:r>
      <w:r w:rsidRPr="004408F2">
        <w:rPr>
          <w:rFonts w:asciiTheme="majorHAnsi" w:hAnsiTheme="majorHAnsi" w:cstheme="majorHAnsi"/>
          <w:highlight w:val="cyan"/>
          <w:u w:val="single"/>
        </w:rPr>
        <w:t>gets</w:t>
      </w:r>
      <w:r w:rsidRPr="004408F2">
        <w:rPr>
          <w:rFonts w:asciiTheme="majorHAnsi" w:hAnsiTheme="majorHAnsi" w:cstheme="majorHAnsi"/>
          <w:sz w:val="14"/>
        </w:rPr>
        <w:t xml:space="preserve"> a lot </w:t>
      </w:r>
      <w:r w:rsidRPr="004408F2">
        <w:rPr>
          <w:rFonts w:asciiTheme="majorHAnsi" w:hAnsiTheme="majorHAnsi" w:cstheme="majorHAnsi"/>
          <w:highlight w:val="cyan"/>
          <w:u w:val="single"/>
        </w:rPr>
        <w:t>less attention</w:t>
      </w:r>
      <w:r w:rsidRPr="004408F2">
        <w:rPr>
          <w:rFonts w:asciiTheme="majorHAnsi" w:hAnsiTheme="majorHAnsi" w:cstheme="majorHAnsi"/>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w:t>
      </w:r>
      <w:r w:rsidRPr="004408F2">
        <w:rPr>
          <w:rFonts w:asciiTheme="majorHAnsi" w:hAnsiTheme="majorHAnsi" w:cstheme="majorHAnsi"/>
          <w:sz w:val="14"/>
        </w:rPr>
        <w:lastRenderedPageBreak/>
        <w:t xml:space="preserve">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4408F2">
        <w:rPr>
          <w:rFonts w:asciiTheme="majorHAnsi" w:hAnsiTheme="majorHAnsi" w:cstheme="majorHAnsi"/>
          <w:b/>
          <w:iCs/>
          <w:u w:val="single"/>
        </w:rPr>
        <w:t>most pessimists</w:t>
      </w:r>
      <w:r w:rsidRPr="004408F2">
        <w:rPr>
          <w:rFonts w:asciiTheme="majorHAnsi" w:hAnsiTheme="majorHAnsi" w:cstheme="majorHAnsi"/>
          <w:u w:val="single"/>
        </w:rPr>
        <w:t xml:space="preserve"> do not believe</w:t>
      </w:r>
      <w:r w:rsidRPr="004408F2">
        <w:rPr>
          <w:rFonts w:asciiTheme="majorHAnsi" w:hAnsiTheme="majorHAnsi" w:cstheme="majorHAnsi"/>
          <w:sz w:val="14"/>
        </w:rPr>
        <w:t xml:space="preserve"> that </w:t>
      </w:r>
      <w:r w:rsidRPr="004408F2">
        <w:rPr>
          <w:rFonts w:asciiTheme="majorHAnsi" w:hAnsiTheme="majorHAnsi" w:cstheme="majorHAnsi"/>
          <w:b/>
          <w:iCs/>
          <w:u w:val="single"/>
        </w:rPr>
        <w:t>runaway climate change</w:t>
      </w:r>
      <w:r w:rsidRPr="004408F2">
        <w:rPr>
          <w:rFonts w:asciiTheme="majorHAnsi" w:hAnsiTheme="majorHAnsi" w:cstheme="majorHAnsi"/>
          <w:u w:val="single"/>
        </w:rPr>
        <w:t xml:space="preserve"> or </w:t>
      </w:r>
      <w:r w:rsidRPr="004408F2">
        <w:rPr>
          <w:rFonts w:asciiTheme="majorHAnsi" w:hAnsiTheme="majorHAnsi" w:cstheme="majorHAnsi"/>
          <w:b/>
          <w:iCs/>
          <w:u w:val="single"/>
        </w:rPr>
        <w:t>a hothouse earth</w:t>
      </w:r>
      <w:r w:rsidRPr="004408F2">
        <w:rPr>
          <w:rFonts w:asciiTheme="majorHAnsi" w:hAnsiTheme="majorHAnsi" w:cstheme="majorHAnsi"/>
          <w:u w:val="single"/>
        </w:rPr>
        <w:t xml:space="preserve"> are plausible scenarios, </w:t>
      </w:r>
      <w:r w:rsidRPr="004408F2">
        <w:rPr>
          <w:rFonts w:asciiTheme="majorHAnsi" w:hAnsiTheme="majorHAnsi" w:cstheme="majorHAnsi"/>
          <w:b/>
          <w:iCs/>
          <w:u w:val="single"/>
        </w:rPr>
        <w:t>much less</w:t>
      </w:r>
      <w:r w:rsidRPr="004408F2">
        <w:rPr>
          <w:rFonts w:asciiTheme="majorHAnsi" w:hAnsiTheme="majorHAnsi" w:cstheme="majorHAnsi"/>
          <w:u w:val="single"/>
        </w:rPr>
        <w:t xml:space="preserve"> that </w:t>
      </w:r>
      <w:r w:rsidRPr="004408F2">
        <w:rPr>
          <w:rFonts w:asciiTheme="majorHAnsi" w:hAnsiTheme="majorHAnsi" w:cstheme="majorHAnsi"/>
          <w:b/>
          <w:iCs/>
          <w:u w:val="single"/>
        </w:rPr>
        <w:t>human extinction</w:t>
      </w:r>
      <w:r w:rsidRPr="004408F2">
        <w:rPr>
          <w:rFonts w:asciiTheme="majorHAnsi" w:hAnsiTheme="majorHAnsi" w:cstheme="majorHAnsi"/>
          <w:u w:val="single"/>
        </w:rPr>
        <w:t xml:space="preserve"> is imminent</w:t>
      </w:r>
      <w:r w:rsidRPr="004408F2">
        <w:rPr>
          <w:rFonts w:asciiTheme="majorHAnsi" w:hAnsiTheme="majorHAnsi" w:cstheme="majorHAnsi"/>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4408F2">
        <w:rPr>
          <w:rFonts w:asciiTheme="majorHAnsi" w:hAnsiTheme="majorHAnsi" w:cstheme="majorHAnsi"/>
          <w:b/>
          <w:iCs/>
          <w:u w:val="single"/>
        </w:rPr>
        <w:t>A richer world</w:t>
      </w:r>
      <w:r w:rsidRPr="004408F2">
        <w:rPr>
          <w:rFonts w:asciiTheme="majorHAnsi" w:hAnsiTheme="majorHAnsi" w:cstheme="majorHAnsi"/>
          <w:u w:val="single"/>
        </w:rPr>
        <w:t xml:space="preserve"> will</w:t>
      </w:r>
      <w:r w:rsidRPr="004408F2">
        <w:rPr>
          <w:rFonts w:asciiTheme="majorHAnsi" w:hAnsiTheme="majorHAnsi" w:cstheme="majorHAnsi"/>
          <w:sz w:val="14"/>
        </w:rPr>
        <w:t xml:space="preserve"> also likely </w:t>
      </w:r>
      <w:r w:rsidRPr="004408F2">
        <w:rPr>
          <w:rFonts w:asciiTheme="majorHAnsi" w:hAnsiTheme="majorHAnsi" w:cstheme="majorHAnsi"/>
          <w:u w:val="single"/>
        </w:rPr>
        <w:t xml:space="preserve">be </w:t>
      </w:r>
      <w:r w:rsidRPr="004408F2">
        <w:rPr>
          <w:rFonts w:asciiTheme="majorHAnsi" w:hAnsiTheme="majorHAnsi" w:cstheme="majorHAnsi"/>
          <w:b/>
          <w:iCs/>
          <w:highlight w:val="cyan"/>
          <w:u w:val="single"/>
        </w:rPr>
        <w:t>more tech</w:t>
      </w:r>
      <w:r w:rsidRPr="004408F2">
        <w:rPr>
          <w:rFonts w:asciiTheme="majorHAnsi" w:hAnsiTheme="majorHAnsi" w:cstheme="majorHAnsi"/>
          <w:b/>
          <w:iCs/>
          <w:u w:val="single"/>
        </w:rPr>
        <w:t>nologically advanced</w:t>
      </w:r>
      <w:r w:rsidRPr="004408F2">
        <w:rPr>
          <w:rFonts w:asciiTheme="majorHAnsi" w:hAnsiTheme="majorHAnsi" w:cstheme="majorHAnsi"/>
          <w:u w:val="single"/>
        </w:rPr>
        <w:t xml:space="preserve">, which </w:t>
      </w:r>
      <w:r w:rsidRPr="004408F2">
        <w:rPr>
          <w:rFonts w:asciiTheme="majorHAnsi" w:hAnsiTheme="majorHAnsi" w:cstheme="majorHAnsi"/>
          <w:highlight w:val="cyan"/>
          <w:u w:val="single"/>
        </w:rPr>
        <w:t>means</w:t>
      </w:r>
      <w:r w:rsidRPr="004408F2">
        <w:rPr>
          <w:rFonts w:asciiTheme="majorHAnsi" w:hAnsiTheme="majorHAnsi" w:cstheme="majorHAnsi"/>
          <w:sz w:val="14"/>
        </w:rPr>
        <w:t xml:space="preserve"> that </w:t>
      </w:r>
      <w:r w:rsidRPr="004408F2">
        <w:rPr>
          <w:rFonts w:asciiTheme="majorHAnsi" w:hAnsiTheme="majorHAnsi" w:cstheme="majorHAnsi"/>
          <w:u w:val="single"/>
        </w:rPr>
        <w:t>energy</w:t>
      </w:r>
      <w:r w:rsidRPr="004408F2">
        <w:rPr>
          <w:rFonts w:asciiTheme="majorHAnsi" w:hAnsiTheme="majorHAnsi" w:cstheme="majorHAnsi"/>
          <w:sz w:val="14"/>
        </w:rPr>
        <w:t xml:space="preserve"> consumption </w:t>
      </w:r>
      <w:r w:rsidRPr="004408F2">
        <w:rPr>
          <w:rFonts w:asciiTheme="majorHAnsi" w:hAnsiTheme="majorHAnsi" w:cstheme="majorHAnsi"/>
          <w:u w:val="single"/>
        </w:rPr>
        <w:t xml:space="preserve">should be </w:t>
      </w:r>
      <w:r w:rsidRPr="004408F2">
        <w:rPr>
          <w:rFonts w:asciiTheme="majorHAnsi" w:hAnsiTheme="majorHAnsi" w:cstheme="majorHAnsi"/>
          <w:b/>
          <w:iCs/>
          <w:highlight w:val="cyan"/>
          <w:u w:val="single"/>
        </w:rPr>
        <w:t>less carbon-intensive</w:t>
      </w:r>
      <w:r w:rsidRPr="004408F2">
        <w:rPr>
          <w:rFonts w:asciiTheme="majorHAnsi" w:hAnsiTheme="majorHAnsi" w:cstheme="majorHAnsi"/>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4408F2">
        <w:rPr>
          <w:rFonts w:asciiTheme="majorHAnsi" w:hAnsiTheme="majorHAnsi" w:cstheme="majorHAnsi"/>
          <w:highlight w:val="cyan"/>
          <w:u w:val="single"/>
        </w:rPr>
        <w:t>New research</w:t>
      </w:r>
      <w:r w:rsidRPr="004408F2">
        <w:rPr>
          <w:rFonts w:asciiTheme="majorHAnsi" w:hAnsiTheme="majorHAnsi" w:cstheme="majorHAnsi"/>
          <w:sz w:val="14"/>
        </w:rPr>
        <w:t xml:space="preserve"> published in the journal Global Environmental Change </w:t>
      </w:r>
      <w:r w:rsidRPr="004408F2">
        <w:rPr>
          <w:rFonts w:asciiTheme="majorHAnsi" w:hAnsiTheme="majorHAnsi" w:cstheme="majorHAnsi"/>
          <w:highlight w:val="cyan"/>
          <w:u w:val="single"/>
        </w:rPr>
        <w:t>finds</w:t>
      </w:r>
      <w:r w:rsidRPr="004408F2">
        <w:rPr>
          <w:rFonts w:asciiTheme="majorHAnsi" w:hAnsiTheme="majorHAnsi" w:cstheme="majorHAnsi"/>
          <w:sz w:val="14"/>
        </w:rPr>
        <w:t xml:space="preserve"> that </w:t>
      </w:r>
      <w:r w:rsidRPr="004408F2">
        <w:rPr>
          <w:rFonts w:asciiTheme="majorHAnsi" w:hAnsiTheme="majorHAnsi" w:cstheme="majorHAnsi"/>
          <w:b/>
          <w:iCs/>
          <w:u w:val="single"/>
        </w:rPr>
        <w:t xml:space="preserve">global </w:t>
      </w:r>
      <w:r w:rsidRPr="004408F2">
        <w:rPr>
          <w:rFonts w:asciiTheme="majorHAnsi" w:hAnsiTheme="majorHAnsi" w:cstheme="majorHAnsi"/>
          <w:b/>
          <w:iCs/>
          <w:highlight w:val="cyan"/>
          <w:u w:val="single"/>
        </w:rPr>
        <w:t>econ</w:t>
      </w:r>
      <w:r w:rsidRPr="004408F2">
        <w:rPr>
          <w:rFonts w:asciiTheme="majorHAnsi" w:hAnsiTheme="majorHAnsi" w:cstheme="majorHAnsi"/>
          <w:b/>
          <w:iCs/>
          <w:u w:val="single"/>
        </w:rPr>
        <w:t xml:space="preserve">omic </w:t>
      </w:r>
      <w:r w:rsidRPr="004408F2">
        <w:rPr>
          <w:rFonts w:asciiTheme="majorHAnsi" w:hAnsiTheme="majorHAnsi" w:cstheme="majorHAnsi"/>
          <w:b/>
          <w:iCs/>
          <w:highlight w:val="cyan"/>
          <w:u w:val="single"/>
        </w:rPr>
        <w:t>growth</w:t>
      </w:r>
      <w:r w:rsidRPr="004408F2">
        <w:rPr>
          <w:rFonts w:asciiTheme="majorHAnsi" w:hAnsiTheme="majorHAnsi" w:cstheme="majorHAnsi"/>
          <w:sz w:val="14"/>
        </w:rPr>
        <w:t xml:space="preserve"> over the last decade </w:t>
      </w:r>
      <w:r w:rsidRPr="004408F2">
        <w:rPr>
          <w:rFonts w:asciiTheme="majorHAnsi" w:hAnsiTheme="majorHAnsi" w:cstheme="majorHAnsi"/>
          <w:u w:val="single"/>
        </w:rPr>
        <w:t xml:space="preserve">has </w:t>
      </w:r>
      <w:r w:rsidRPr="004408F2">
        <w:rPr>
          <w:rFonts w:asciiTheme="majorHAnsi" w:hAnsiTheme="majorHAnsi" w:cstheme="majorHAnsi"/>
          <w:b/>
          <w:iCs/>
          <w:highlight w:val="cyan"/>
          <w:u w:val="single"/>
        </w:rPr>
        <w:t>reduced</w:t>
      </w:r>
      <w:r w:rsidRPr="004408F2">
        <w:rPr>
          <w:rFonts w:asciiTheme="majorHAnsi" w:hAnsiTheme="majorHAnsi" w:cstheme="majorHAnsi"/>
          <w:highlight w:val="cyan"/>
          <w:u w:val="single"/>
        </w:rPr>
        <w:t xml:space="preserve"> climate mortality by </w:t>
      </w:r>
      <w:r w:rsidRPr="004408F2">
        <w:rPr>
          <w:rFonts w:asciiTheme="majorHAnsi" w:hAnsiTheme="majorHAnsi" w:cstheme="majorHAnsi"/>
          <w:b/>
          <w:iCs/>
          <w:highlight w:val="cyan"/>
          <w:u w:val="single"/>
        </w:rPr>
        <w:t>a factor of five</w:t>
      </w:r>
      <w:r w:rsidRPr="004408F2">
        <w:rPr>
          <w:rFonts w:asciiTheme="majorHAnsi" w:hAnsiTheme="majorHAnsi" w:cstheme="majorHAnsi"/>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4408F2">
        <w:rPr>
          <w:rFonts w:asciiTheme="majorHAnsi" w:hAnsiTheme="majorHAnsi" w:cstheme="majorHAnsi"/>
          <w:b/>
          <w:iCs/>
          <w:u w:val="single"/>
        </w:rPr>
        <w:t>recent forecasts</w:t>
      </w:r>
      <w:r w:rsidRPr="004408F2">
        <w:rPr>
          <w:rFonts w:asciiTheme="majorHAnsi" w:hAnsiTheme="majorHAnsi" w:cstheme="majorHAnsi"/>
          <w:sz w:val="14"/>
        </w:rPr>
        <w:t xml:space="preserve"> also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many of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worst-case</w:t>
      </w:r>
      <w:r w:rsidRPr="004408F2">
        <w:rPr>
          <w:rFonts w:asciiTheme="majorHAnsi" w:hAnsiTheme="majorHAnsi" w:cstheme="majorHAnsi"/>
          <w:b/>
          <w:iCs/>
          <w:u w:val="single"/>
        </w:rPr>
        <w:t xml:space="preserve"> climate </w:t>
      </w:r>
      <w:r w:rsidRPr="004408F2">
        <w:rPr>
          <w:rFonts w:asciiTheme="majorHAnsi" w:hAnsiTheme="majorHAnsi" w:cstheme="majorHAnsi"/>
          <w:b/>
          <w:iCs/>
          <w:highlight w:val="cyan"/>
          <w:u w:val="single"/>
        </w:rPr>
        <w:t>scenarios</w:t>
      </w:r>
      <w:r w:rsidRPr="004408F2">
        <w:rPr>
          <w:rFonts w:asciiTheme="majorHAnsi" w:hAnsiTheme="majorHAnsi" w:cstheme="majorHAnsi"/>
          <w:sz w:val="14"/>
        </w:rPr>
        <w:t xml:space="preserve"> produced in the last decade, which assumed unbounded economic growth and fossil-fuel development, </w:t>
      </w:r>
      <w:r w:rsidRPr="004408F2">
        <w:rPr>
          <w:rFonts w:asciiTheme="majorHAnsi" w:hAnsiTheme="majorHAnsi" w:cstheme="majorHAnsi"/>
          <w:highlight w:val="cyan"/>
          <w:u w:val="single"/>
        </w:rPr>
        <w:t>are</w:t>
      </w:r>
      <w:r w:rsidRPr="004408F2">
        <w:rPr>
          <w:rFonts w:asciiTheme="majorHAnsi" w:hAnsiTheme="majorHAnsi" w:cstheme="majorHAnsi"/>
          <w:sz w:val="14"/>
        </w:rPr>
        <w:t xml:space="preserve"> also </w:t>
      </w:r>
      <w:r w:rsidRPr="004408F2">
        <w:rPr>
          <w:rFonts w:asciiTheme="majorHAnsi" w:hAnsiTheme="majorHAnsi" w:cstheme="majorHAnsi"/>
          <w:b/>
          <w:iCs/>
          <w:u w:val="single"/>
        </w:rPr>
        <w:t xml:space="preserve">very </w:t>
      </w:r>
      <w:r w:rsidRPr="004408F2">
        <w:rPr>
          <w:rFonts w:asciiTheme="majorHAnsi" w:hAnsiTheme="majorHAnsi" w:cstheme="majorHAnsi"/>
          <w:b/>
          <w:iCs/>
          <w:highlight w:val="cyan"/>
          <w:u w:val="single"/>
        </w:rPr>
        <w:t>unlikely</w:t>
      </w:r>
      <w:r w:rsidRPr="004408F2">
        <w:rPr>
          <w:rFonts w:asciiTheme="majorHAnsi" w:hAnsiTheme="majorHAnsi" w:cstheme="majorHAnsi"/>
          <w:u w:val="single"/>
        </w:rPr>
        <w:t xml:space="preserve">. There is </w:t>
      </w:r>
      <w:r w:rsidRPr="004408F2">
        <w:rPr>
          <w:rFonts w:asciiTheme="majorHAnsi" w:hAnsiTheme="majorHAnsi" w:cstheme="majorHAnsi"/>
          <w:b/>
          <w:iCs/>
          <w:u w:val="single"/>
        </w:rPr>
        <w:t>still substantial uncertainty</w:t>
      </w:r>
      <w:r w:rsidRPr="004408F2">
        <w:rPr>
          <w:rFonts w:asciiTheme="majorHAnsi" w:hAnsiTheme="majorHAnsi" w:cstheme="majorHAnsi"/>
          <w:u w:val="single"/>
        </w:rPr>
        <w:t xml:space="preserve"> about</w:t>
      </w:r>
      <w:r w:rsidRPr="004408F2">
        <w:rPr>
          <w:rFonts w:asciiTheme="majorHAnsi" w:hAnsiTheme="majorHAnsi" w:cstheme="majorHAnsi"/>
          <w:sz w:val="14"/>
        </w:rPr>
        <w:t xml:space="preserve"> how sensitive global </w:t>
      </w:r>
      <w:r w:rsidRPr="004408F2">
        <w:rPr>
          <w:rFonts w:asciiTheme="majorHAnsi" w:hAnsiTheme="majorHAnsi" w:cstheme="majorHAnsi"/>
          <w:u w:val="single"/>
        </w:rPr>
        <w:t>temperatures</w:t>
      </w:r>
      <w:r w:rsidRPr="004408F2">
        <w:rPr>
          <w:rFonts w:asciiTheme="majorHAnsi" w:hAnsiTheme="majorHAnsi" w:cstheme="majorHAnsi"/>
          <w:sz w:val="14"/>
        </w:rPr>
        <w:t xml:space="preserve"> will be to higher emissions over the long-term. But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best estimates</w:t>
      </w:r>
      <w:r w:rsidRPr="004408F2">
        <w:rPr>
          <w:rFonts w:asciiTheme="majorHAnsi" w:hAnsiTheme="majorHAnsi" w:cstheme="majorHAnsi"/>
          <w:sz w:val="14"/>
        </w:rPr>
        <w:t xml:space="preserve"> now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w:t>
      </w:r>
      <w:r w:rsidRPr="004408F2">
        <w:rPr>
          <w:rFonts w:asciiTheme="majorHAnsi" w:hAnsiTheme="majorHAnsi" w:cstheme="majorHAnsi"/>
          <w:u w:val="single"/>
        </w:rPr>
        <w:t xml:space="preserve">the world is </w:t>
      </w:r>
      <w:r w:rsidRPr="004408F2">
        <w:rPr>
          <w:rFonts w:asciiTheme="majorHAnsi" w:hAnsiTheme="majorHAnsi" w:cstheme="majorHAnsi"/>
          <w:highlight w:val="cyan"/>
          <w:u w:val="single"/>
        </w:rPr>
        <w:t xml:space="preserve">on track for </w:t>
      </w:r>
      <w:r w:rsidRPr="004408F2">
        <w:rPr>
          <w:rFonts w:asciiTheme="majorHAnsi" w:hAnsiTheme="majorHAnsi" w:cstheme="majorHAnsi"/>
          <w:b/>
          <w:iCs/>
          <w:highlight w:val="cyan"/>
          <w:u w:val="single"/>
        </w:rPr>
        <w:t xml:space="preserve">3 degrees </w:t>
      </w:r>
      <w:r w:rsidRPr="004408F2">
        <w:rPr>
          <w:rFonts w:asciiTheme="majorHAnsi" w:hAnsiTheme="majorHAnsi" w:cstheme="majorHAnsi"/>
          <w:b/>
          <w:iCs/>
          <w:u w:val="single"/>
        </w:rPr>
        <w:t>of warming</w:t>
      </w:r>
      <w:r w:rsidRPr="004408F2">
        <w:rPr>
          <w:rFonts w:asciiTheme="majorHAnsi" w:hAnsiTheme="majorHAnsi" w:cstheme="majorHAnsi"/>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4408F2">
        <w:rPr>
          <w:rFonts w:asciiTheme="majorHAnsi" w:hAnsiTheme="majorHAnsi" w:cstheme="majorHAnsi"/>
          <w:u w:val="single"/>
        </w:rPr>
        <w:t>energy intensity</w:t>
      </w:r>
      <w:r w:rsidRPr="004408F2">
        <w:rPr>
          <w:rFonts w:asciiTheme="majorHAnsi" w:hAnsiTheme="majorHAnsi" w:cstheme="majorHAnsi"/>
          <w:sz w:val="14"/>
        </w:rPr>
        <w:t xml:space="preserve"> of the global economy </w:t>
      </w:r>
      <w:r w:rsidRPr="004408F2">
        <w:rPr>
          <w:rFonts w:asciiTheme="majorHAnsi" w:hAnsiTheme="majorHAnsi" w:cstheme="majorHAnsi"/>
          <w:u w:val="single"/>
        </w:rPr>
        <w:t xml:space="preserve">continues to fall. </w:t>
      </w:r>
      <w:r w:rsidRPr="004408F2">
        <w:rPr>
          <w:rFonts w:asciiTheme="majorHAnsi" w:hAnsiTheme="majorHAnsi" w:cstheme="majorHAnsi"/>
          <w:highlight w:val="cyan"/>
          <w:u w:val="single"/>
        </w:rPr>
        <w:t>Lower-carbon natural gas</w:t>
      </w:r>
      <w:r w:rsidRPr="004408F2">
        <w:rPr>
          <w:rFonts w:asciiTheme="majorHAnsi" w:hAnsiTheme="majorHAnsi" w:cstheme="majorHAnsi"/>
          <w:sz w:val="14"/>
        </w:rPr>
        <w:t xml:space="preserve"> has </w:t>
      </w:r>
      <w:r w:rsidRPr="004408F2">
        <w:rPr>
          <w:rFonts w:asciiTheme="majorHAnsi" w:hAnsiTheme="majorHAnsi" w:cstheme="majorHAnsi"/>
          <w:u w:val="single"/>
        </w:rPr>
        <w:t>displaced coal</w:t>
      </w:r>
      <w:r w:rsidRPr="004408F2">
        <w:rPr>
          <w:rFonts w:asciiTheme="majorHAnsi" w:hAnsiTheme="majorHAnsi" w:cstheme="majorHAnsi"/>
          <w:sz w:val="14"/>
        </w:rPr>
        <w:t xml:space="preserve"> as the primary source of new fossil energy. The </w:t>
      </w:r>
      <w:r w:rsidRPr="004408F2">
        <w:rPr>
          <w:rFonts w:asciiTheme="majorHAnsi" w:hAnsiTheme="majorHAnsi" w:cstheme="majorHAnsi"/>
          <w:u w:val="single"/>
        </w:rPr>
        <w:t xml:space="preserve">falling cost of </w:t>
      </w:r>
      <w:r w:rsidRPr="004408F2">
        <w:rPr>
          <w:rFonts w:asciiTheme="majorHAnsi" w:hAnsiTheme="majorHAnsi" w:cstheme="majorHAnsi"/>
          <w:highlight w:val="cyan"/>
          <w:u w:val="single"/>
        </w:rPr>
        <w:t xml:space="preserve">wind </w:t>
      </w:r>
      <w:r w:rsidRPr="004408F2">
        <w:rPr>
          <w:rFonts w:asciiTheme="majorHAnsi" w:hAnsiTheme="majorHAnsi" w:cstheme="majorHAnsi"/>
          <w:u w:val="single"/>
        </w:rPr>
        <w:t xml:space="preserve">and </w:t>
      </w:r>
      <w:r w:rsidRPr="004408F2">
        <w:rPr>
          <w:rFonts w:asciiTheme="majorHAnsi" w:hAnsiTheme="majorHAnsi" w:cstheme="majorHAnsi"/>
          <w:highlight w:val="cyan"/>
          <w:u w:val="single"/>
        </w:rPr>
        <w:t>solar</w:t>
      </w:r>
      <w:r w:rsidRPr="004408F2">
        <w:rPr>
          <w:rFonts w:asciiTheme="majorHAnsi" w:hAnsiTheme="majorHAnsi" w:cstheme="majorHAnsi"/>
          <w:u w:val="single"/>
        </w:rPr>
        <w:t xml:space="preserve"> energy</w:t>
      </w:r>
      <w:r w:rsidRPr="004408F2">
        <w:rPr>
          <w:rFonts w:asciiTheme="majorHAnsi" w:hAnsiTheme="majorHAnsi" w:cstheme="majorHAnsi"/>
          <w:sz w:val="14"/>
        </w:rPr>
        <w:t xml:space="preserve"> has begun to </w:t>
      </w:r>
      <w:r w:rsidRPr="004408F2">
        <w:rPr>
          <w:rFonts w:asciiTheme="majorHAnsi" w:hAnsiTheme="majorHAnsi" w:cstheme="majorHAnsi"/>
          <w:u w:val="single"/>
        </w:rPr>
        <w:t>have an effect on</w:t>
      </w:r>
      <w:r w:rsidRPr="004408F2">
        <w:rPr>
          <w:rFonts w:asciiTheme="majorHAnsi" w:hAnsiTheme="majorHAnsi" w:cstheme="majorHAnsi"/>
          <w:sz w:val="14"/>
        </w:rPr>
        <w:t xml:space="preserve"> the growth of </w:t>
      </w:r>
      <w:r w:rsidRPr="004408F2">
        <w:rPr>
          <w:rFonts w:asciiTheme="majorHAnsi" w:hAnsiTheme="majorHAnsi" w:cstheme="majorHAnsi"/>
          <w:u w:val="single"/>
        </w:rPr>
        <w:t xml:space="preserve">fossil fuels. </w:t>
      </w:r>
      <w:r w:rsidRPr="004408F2">
        <w:rPr>
          <w:rFonts w:asciiTheme="majorHAnsi" w:hAnsiTheme="majorHAnsi" w:cstheme="majorHAnsi"/>
          <w:highlight w:val="cyan"/>
          <w:u w:val="single"/>
        </w:rPr>
        <w:t>Even nuc</w:t>
      </w:r>
      <w:r w:rsidRPr="004408F2">
        <w:rPr>
          <w:rFonts w:asciiTheme="majorHAnsi" w:hAnsiTheme="majorHAnsi" w:cstheme="majorHAnsi"/>
          <w:u w:val="single"/>
        </w:rPr>
        <w:t xml:space="preserve">lear </w:t>
      </w:r>
      <w:r w:rsidRPr="004408F2">
        <w:rPr>
          <w:rFonts w:asciiTheme="majorHAnsi" w:hAnsiTheme="majorHAnsi" w:cstheme="majorHAnsi"/>
          <w:highlight w:val="cyan"/>
          <w:u w:val="single"/>
        </w:rPr>
        <w:t>energy</w:t>
      </w:r>
      <w:r w:rsidRPr="004408F2">
        <w:rPr>
          <w:rFonts w:asciiTheme="majorHAnsi" w:hAnsiTheme="majorHAnsi" w:cstheme="majorHAnsi"/>
          <w:sz w:val="14"/>
        </w:rPr>
        <w:t xml:space="preserve"> has </w:t>
      </w:r>
      <w:r w:rsidRPr="004408F2">
        <w:rPr>
          <w:rFonts w:asciiTheme="majorHAnsi" w:hAnsiTheme="majorHAnsi" w:cstheme="majorHAnsi"/>
          <w:highlight w:val="cyan"/>
          <w:u w:val="single"/>
        </w:rPr>
        <w:t>made</w:t>
      </w:r>
      <w:r w:rsidRPr="004408F2">
        <w:rPr>
          <w:rFonts w:asciiTheme="majorHAnsi" w:hAnsiTheme="majorHAnsi" w:cstheme="majorHAnsi"/>
          <w:u w:val="single"/>
        </w:rPr>
        <w:t xml:space="preserve"> a modest </w:t>
      </w:r>
      <w:r w:rsidRPr="004408F2">
        <w:rPr>
          <w:rFonts w:asciiTheme="majorHAnsi" w:hAnsiTheme="majorHAnsi" w:cstheme="majorHAnsi"/>
          <w:highlight w:val="cyan"/>
          <w:u w:val="single"/>
        </w:rPr>
        <w:t>comeback</w:t>
      </w:r>
      <w:r w:rsidRPr="004408F2">
        <w:rPr>
          <w:rFonts w:asciiTheme="majorHAnsi" w:hAnsiTheme="majorHAnsi" w:cstheme="majorHAnsi"/>
          <w:sz w:val="14"/>
        </w:rPr>
        <w:t xml:space="preserve"> in Asia.</w:t>
      </w:r>
    </w:p>
    <w:p w14:paraId="7B2E64D2" w14:textId="77777777" w:rsidR="00E857EF" w:rsidRPr="00815845" w:rsidRDefault="00E857EF" w:rsidP="00E857EF">
      <w:pPr>
        <w:rPr>
          <w:rFonts w:asciiTheme="majorHAnsi" w:hAnsiTheme="majorHAnsi" w:cstheme="majorHAnsi"/>
          <w:sz w:val="14"/>
        </w:rPr>
      </w:pPr>
    </w:p>
    <w:p w14:paraId="3DDED2F0" w14:textId="77777777" w:rsidR="00E857EF" w:rsidRPr="004E49D7" w:rsidRDefault="00E857EF" w:rsidP="00E857EF">
      <w:pPr>
        <w:pStyle w:val="Heading4"/>
        <w:rPr>
          <w:rFonts w:asciiTheme="majorHAnsi" w:hAnsiTheme="majorHAnsi" w:cstheme="majorHAnsi"/>
        </w:rPr>
      </w:pPr>
      <w:r w:rsidRPr="004E49D7">
        <w:rPr>
          <w:rFonts w:asciiTheme="majorHAnsi" w:hAnsiTheme="majorHAnsi" w:cstheme="majorHAnsi"/>
        </w:rPr>
        <w:t xml:space="preserve">The threat of biodiversity loss is </w:t>
      </w:r>
      <w:r w:rsidRPr="004E49D7">
        <w:rPr>
          <w:rFonts w:asciiTheme="majorHAnsi" w:hAnsiTheme="majorHAnsi" w:cstheme="majorHAnsi"/>
          <w:u w:val="single"/>
        </w:rPr>
        <w:t>overhyped</w:t>
      </w:r>
    </w:p>
    <w:p w14:paraId="284F0466" w14:textId="77777777" w:rsidR="00E857EF" w:rsidRPr="004E49D7" w:rsidRDefault="00E857EF" w:rsidP="00E857EF">
      <w:pPr>
        <w:rPr>
          <w:rFonts w:asciiTheme="majorHAnsi" w:hAnsiTheme="majorHAnsi" w:cstheme="majorHAnsi"/>
        </w:rPr>
      </w:pPr>
      <w:r w:rsidRPr="004E49D7">
        <w:rPr>
          <w:rFonts w:asciiTheme="majorHAnsi" w:hAnsiTheme="majorHAnsi" w:cstheme="majorHAnsi"/>
        </w:rPr>
        <w:t xml:space="preserve">G. </w:t>
      </w:r>
      <w:r w:rsidRPr="004E49D7">
        <w:rPr>
          <w:rStyle w:val="Style13ptBold"/>
          <w:rFonts w:asciiTheme="majorHAnsi" w:hAnsiTheme="majorHAnsi" w:cstheme="majorHAnsi"/>
        </w:rPr>
        <w:t>Bailey 19</w:t>
      </w:r>
      <w:r w:rsidRPr="004E49D7">
        <w:rPr>
          <w:rFonts w:asciiTheme="majorHAnsi" w:hAnsiTheme="majorHAnsi" w:cstheme="majorHAnsi"/>
        </w:rPr>
        <w:t xml:space="preserve">. “Letters | ‘Mass species extinction’ headlines are overblown and ignore success in conservation efforts” South China Morning Post. 05-14-2019. </w:t>
      </w:r>
      <w:hyperlink r:id="rId9" w:history="1">
        <w:r w:rsidRPr="004E49D7">
          <w:rPr>
            <w:rStyle w:val="Hyperlink"/>
            <w:rFonts w:asciiTheme="majorHAnsi" w:hAnsiTheme="majorHAnsi" w:cstheme="majorHAnsi"/>
          </w:rPr>
          <w:t>https://www.scmp.com/comment/letters/article/3010008/mass-species-extinction-headlines-are-overblown-and-ignore-success</w:t>
        </w:r>
      </w:hyperlink>
    </w:p>
    <w:p w14:paraId="7A689445" w14:textId="77777777" w:rsidR="00E857EF" w:rsidRDefault="00E857EF" w:rsidP="00E857EF">
      <w:pPr>
        <w:rPr>
          <w:rFonts w:asciiTheme="majorHAnsi" w:hAnsiTheme="majorHAnsi" w:cstheme="majorHAnsi"/>
          <w:sz w:val="16"/>
        </w:rPr>
      </w:pPr>
      <w:r w:rsidRPr="004E49D7">
        <w:rPr>
          <w:rFonts w:asciiTheme="majorHAnsi" w:hAnsiTheme="majorHAnsi" w:cstheme="majorHAnsi"/>
          <w:sz w:val="16"/>
        </w:rPr>
        <w:t xml:space="preserve">David </w:t>
      </w:r>
      <w:r w:rsidRPr="004E49D7">
        <w:rPr>
          <w:rFonts w:asciiTheme="majorHAnsi" w:hAnsiTheme="majorHAnsi" w:cstheme="majorHAnsi"/>
          <w:highlight w:val="cyan"/>
          <w:u w:val="single"/>
        </w:rPr>
        <w:t>Dodwell</w:t>
      </w:r>
      <w:r w:rsidRPr="004E49D7">
        <w:rPr>
          <w:rFonts w:asciiTheme="majorHAnsi" w:hAnsiTheme="majorHAnsi" w:cstheme="majorHAnsi"/>
          <w:u w:val="single"/>
        </w:rPr>
        <w:t xml:space="preserve"> admits he may have </w:t>
      </w:r>
      <w:r w:rsidRPr="004E49D7">
        <w:rPr>
          <w:rFonts w:asciiTheme="majorHAnsi" w:hAnsiTheme="majorHAnsi" w:cstheme="majorHAnsi"/>
          <w:highlight w:val="cyan"/>
          <w:u w:val="single"/>
        </w:rPr>
        <w:t>exaggerated</w:t>
      </w:r>
      <w:r w:rsidRPr="004E49D7">
        <w:rPr>
          <w:rFonts w:asciiTheme="majorHAnsi" w:hAnsiTheme="majorHAnsi" w:cstheme="majorHAnsi"/>
          <w:u w:val="single"/>
        </w:rPr>
        <w:t xml:space="preserve"> just a bit </w:t>
      </w:r>
      <w:r w:rsidRPr="004E49D7">
        <w:rPr>
          <w:rFonts w:asciiTheme="majorHAnsi" w:hAnsiTheme="majorHAnsi" w:cstheme="majorHAnsi"/>
          <w:highlight w:val="cyan"/>
          <w:u w:val="single"/>
        </w:rPr>
        <w:t>when lamenting</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loss of life</w:t>
      </w:r>
      <w:r w:rsidRPr="004E49D7">
        <w:rPr>
          <w:rFonts w:asciiTheme="majorHAnsi" w:hAnsiTheme="majorHAnsi" w:cstheme="majorHAnsi"/>
          <w:u w:val="single"/>
        </w:rPr>
        <w:t xml:space="preserve"> in the seas around his</w:t>
      </w:r>
      <w:r w:rsidRPr="004E49D7">
        <w:rPr>
          <w:rFonts w:asciiTheme="majorHAnsi" w:hAnsiTheme="majorHAnsi" w:cstheme="majorHAnsi"/>
          <w:sz w:val="16"/>
        </w:rPr>
        <w:t xml:space="preserve"> idyllic </w:t>
      </w:r>
      <w:r w:rsidRPr="004E49D7">
        <w:rPr>
          <w:rFonts w:asciiTheme="majorHAnsi" w:hAnsiTheme="majorHAnsi" w:cstheme="majorHAnsi"/>
          <w:u w:val="single"/>
        </w:rPr>
        <w:t>home</w:t>
      </w:r>
      <w:r w:rsidRPr="004E49D7">
        <w:rPr>
          <w:rFonts w:asciiTheme="majorHAnsi" w:hAnsiTheme="majorHAnsi" w:cstheme="majorHAnsi"/>
          <w:sz w:val="16"/>
        </w:rPr>
        <w:t xml:space="preserve">, and is amazed at the wonderful diversity of natural life in Hong Kong (“Loud and clear alarm bell sounded on species extinction. What now?”, May 11). I share his amazement and wonder, but </w:t>
      </w:r>
      <w:r w:rsidRPr="004E49D7">
        <w:rPr>
          <w:rFonts w:asciiTheme="majorHAnsi" w:hAnsiTheme="majorHAnsi" w:cstheme="majorHAnsi"/>
          <w:u w:val="single"/>
        </w:rPr>
        <w:t>it’s a shame he wasn’t able to see that the United Nations IPBES’</w:t>
      </w:r>
      <w:r w:rsidRPr="004E49D7">
        <w:rPr>
          <w:rFonts w:asciiTheme="majorHAnsi" w:hAnsiTheme="majorHAnsi" w:cstheme="majorHAnsi"/>
          <w:sz w:val="16"/>
        </w:rPr>
        <w:t xml:space="preserve"> (Intergovernmental Science Policy Platform on Biodiversity and Ecosystem Services) </w:t>
      </w:r>
      <w:r w:rsidRPr="004E49D7">
        <w:rPr>
          <w:rFonts w:asciiTheme="majorHAnsi" w:hAnsiTheme="majorHAnsi" w:cstheme="majorHAnsi"/>
          <w:highlight w:val="cyan"/>
          <w:u w:val="single"/>
        </w:rPr>
        <w:t>claim</w:t>
      </w:r>
      <w:r w:rsidRPr="004E49D7">
        <w:rPr>
          <w:rFonts w:asciiTheme="majorHAnsi" w:hAnsiTheme="majorHAnsi" w:cstheme="majorHAnsi"/>
          <w:u w:val="single"/>
        </w:rPr>
        <w:t xml:space="preserve">, that </w:t>
      </w:r>
      <w:r w:rsidRPr="004E49D7">
        <w:rPr>
          <w:rFonts w:asciiTheme="majorHAnsi" w:hAnsiTheme="majorHAnsi" w:cstheme="majorHAnsi"/>
          <w:highlight w:val="cyan"/>
          <w:u w:val="single"/>
        </w:rPr>
        <w:t>one million species are heading for extinction</w:t>
      </w:r>
      <w:r w:rsidRPr="004E49D7">
        <w:rPr>
          <w:rFonts w:asciiTheme="majorHAnsi" w:hAnsiTheme="majorHAnsi" w:cstheme="majorHAnsi"/>
          <w:u w:val="single"/>
        </w:rPr>
        <w:t xml:space="preserve"> due to human activities, may have also </w:t>
      </w:r>
      <w:r w:rsidRPr="004E49D7">
        <w:rPr>
          <w:rFonts w:asciiTheme="majorHAnsi" w:hAnsiTheme="majorHAnsi" w:cstheme="majorHAnsi"/>
          <w:highlight w:val="cyan"/>
          <w:u w:val="single"/>
        </w:rPr>
        <w:t>been</w:t>
      </w:r>
      <w:r w:rsidRPr="004E49D7">
        <w:rPr>
          <w:rFonts w:asciiTheme="majorHAnsi" w:hAnsiTheme="majorHAnsi" w:cstheme="majorHAnsi"/>
          <w:sz w:val="16"/>
        </w:rPr>
        <w:t xml:space="preserve"> a bit of </w:t>
      </w:r>
      <w:r w:rsidRPr="004E49D7">
        <w:rPr>
          <w:rFonts w:asciiTheme="majorHAnsi" w:hAnsiTheme="majorHAnsi" w:cstheme="majorHAnsi"/>
          <w:b/>
          <w:bCs/>
          <w:highlight w:val="cyan"/>
          <w:u w:val="single"/>
        </w:rPr>
        <w:t>an exaggeration</w:t>
      </w:r>
      <w:r w:rsidRPr="004E49D7">
        <w:rPr>
          <w:rFonts w:asciiTheme="majorHAnsi" w:hAnsiTheme="majorHAnsi" w:cstheme="majorHAnsi"/>
          <w:sz w:val="16"/>
        </w:rPr>
        <w:t xml:space="preserve"> – just a bit. </w:t>
      </w:r>
      <w:r w:rsidRPr="004E49D7">
        <w:rPr>
          <w:rFonts w:asciiTheme="majorHAnsi" w:hAnsiTheme="majorHAnsi" w:cstheme="majorHAnsi"/>
          <w:u w:val="single"/>
        </w:rPr>
        <w:t xml:space="preserve">How exactly did this UN body arrive at such a huge and frightening figure? Apparently it was </w:t>
      </w:r>
      <w:r w:rsidRPr="004E49D7">
        <w:rPr>
          <w:rFonts w:asciiTheme="majorHAnsi" w:hAnsiTheme="majorHAnsi" w:cstheme="majorHAnsi"/>
          <w:highlight w:val="cyan"/>
          <w:u w:val="single"/>
        </w:rPr>
        <w:t xml:space="preserve">referring to one million species </w:t>
      </w:r>
      <w:r w:rsidRPr="004E49D7">
        <w:rPr>
          <w:rFonts w:asciiTheme="majorHAnsi" w:hAnsiTheme="majorHAnsi" w:cstheme="majorHAnsi"/>
          <w:b/>
          <w:bCs/>
          <w:highlight w:val="cyan"/>
          <w:u w:val="single"/>
        </w:rPr>
        <w:t>out of eight</w:t>
      </w:r>
      <w:r w:rsidRPr="004E49D7">
        <w:rPr>
          <w:rFonts w:asciiTheme="majorHAnsi" w:hAnsiTheme="majorHAnsi" w:cstheme="majorHAnsi"/>
          <w:b/>
          <w:bCs/>
          <w:u w:val="single"/>
        </w:rPr>
        <w:t xml:space="preserve"> million</w:t>
      </w:r>
      <w:r w:rsidRPr="004E49D7">
        <w:rPr>
          <w:rFonts w:asciiTheme="majorHAnsi" w:hAnsiTheme="majorHAnsi" w:cstheme="majorHAnsi"/>
          <w:u w:val="single"/>
        </w:rPr>
        <w:t xml:space="preserve">, but all you see in yet </w:t>
      </w:r>
      <w:r w:rsidRPr="004E49D7">
        <w:rPr>
          <w:rFonts w:asciiTheme="majorHAnsi" w:hAnsiTheme="majorHAnsi" w:cstheme="majorHAnsi"/>
          <w:b/>
          <w:bCs/>
          <w:u w:val="single"/>
        </w:rPr>
        <w:t>more doomsday headlines</w:t>
      </w:r>
      <w:r w:rsidRPr="004E49D7">
        <w:rPr>
          <w:rFonts w:asciiTheme="majorHAnsi" w:hAnsiTheme="majorHAnsi" w:cstheme="majorHAnsi"/>
          <w:u w:val="single"/>
        </w:rPr>
        <w:t xml:space="preserve"> is “one million species under threat”. </w:t>
      </w:r>
      <w:r w:rsidRPr="004E49D7">
        <w:rPr>
          <w:rFonts w:asciiTheme="majorHAnsi" w:hAnsiTheme="majorHAnsi" w:cstheme="majorHAnsi"/>
          <w:sz w:val="16"/>
        </w:rPr>
        <w:t xml:space="preserve">In fact, </w:t>
      </w:r>
      <w:r w:rsidRPr="004E49D7">
        <w:rPr>
          <w:rFonts w:asciiTheme="majorHAnsi" w:hAnsiTheme="majorHAnsi" w:cstheme="majorHAnsi"/>
          <w:b/>
          <w:bCs/>
          <w:highlight w:val="cyan"/>
          <w:u w:val="single"/>
        </w:rPr>
        <w:t>less than 2 per cent</w:t>
      </w:r>
      <w:r w:rsidRPr="004E49D7">
        <w:rPr>
          <w:rFonts w:asciiTheme="majorHAnsi" w:hAnsiTheme="majorHAnsi" w:cstheme="majorHAnsi"/>
          <w:highlight w:val="cyan"/>
          <w:u w:val="single"/>
        </w:rPr>
        <w:t xml:space="preserve"> of</w:t>
      </w:r>
      <w:r w:rsidRPr="004E49D7">
        <w:rPr>
          <w:rFonts w:asciiTheme="majorHAnsi" w:hAnsiTheme="majorHAnsi" w:cstheme="majorHAnsi"/>
          <w:u w:val="single"/>
        </w:rPr>
        <w:t xml:space="preserve"> bird and mammal </w:t>
      </w:r>
      <w:r w:rsidRPr="004E49D7">
        <w:rPr>
          <w:rFonts w:asciiTheme="majorHAnsi" w:hAnsiTheme="majorHAnsi" w:cstheme="majorHAnsi"/>
          <w:highlight w:val="cyan"/>
          <w:u w:val="single"/>
        </w:rPr>
        <w:t>species have gone extinct over</w:t>
      </w:r>
      <w:r w:rsidRPr="004E49D7">
        <w:rPr>
          <w:rFonts w:asciiTheme="majorHAnsi" w:hAnsiTheme="majorHAnsi" w:cstheme="majorHAnsi"/>
          <w:u w:val="single"/>
        </w:rPr>
        <w:t xml:space="preserve"> the last few </w:t>
      </w:r>
      <w:r w:rsidRPr="004E49D7">
        <w:rPr>
          <w:rFonts w:asciiTheme="majorHAnsi" w:hAnsiTheme="majorHAnsi" w:cstheme="majorHAnsi"/>
          <w:highlight w:val="cyan"/>
          <w:u w:val="single"/>
        </w:rPr>
        <w:t>centuries</w:t>
      </w:r>
      <w:r w:rsidRPr="004E49D7">
        <w:rPr>
          <w:rFonts w:asciiTheme="majorHAnsi" w:hAnsiTheme="majorHAnsi" w:cstheme="majorHAnsi"/>
          <w:u w:val="single"/>
        </w:rPr>
        <w:t xml:space="preserve">. The </w:t>
      </w:r>
      <w:r w:rsidRPr="004E49D7">
        <w:rPr>
          <w:rFonts w:asciiTheme="majorHAnsi" w:hAnsiTheme="majorHAnsi" w:cstheme="majorHAnsi"/>
          <w:b/>
          <w:bCs/>
          <w:highlight w:val="cyan"/>
          <w:u w:val="single"/>
        </w:rPr>
        <w:t>success stories</w:t>
      </w:r>
      <w:r w:rsidRPr="004E49D7">
        <w:rPr>
          <w:rFonts w:asciiTheme="majorHAnsi" w:hAnsiTheme="majorHAnsi" w:cstheme="majorHAnsi"/>
          <w:highlight w:val="cyan"/>
          <w:u w:val="single"/>
        </w:rPr>
        <w:t xml:space="preserve"> about</w:t>
      </w:r>
      <w:r w:rsidRPr="004E49D7">
        <w:rPr>
          <w:rFonts w:asciiTheme="majorHAnsi" w:hAnsiTheme="majorHAnsi" w:cstheme="majorHAnsi"/>
          <w:u w:val="single"/>
        </w:rPr>
        <w:t xml:space="preserve"> the </w:t>
      </w:r>
      <w:r w:rsidRPr="004E49D7">
        <w:rPr>
          <w:rFonts w:asciiTheme="majorHAnsi" w:hAnsiTheme="majorHAnsi" w:cstheme="majorHAnsi"/>
          <w:highlight w:val="cyan"/>
          <w:u w:val="single"/>
        </w:rPr>
        <w:t>revitalisation</w:t>
      </w:r>
      <w:r w:rsidRPr="004E49D7">
        <w:rPr>
          <w:rFonts w:asciiTheme="majorHAnsi" w:hAnsiTheme="majorHAnsi" w:cstheme="majorHAnsi"/>
          <w:u w:val="single"/>
        </w:rPr>
        <w:t xml:space="preserve"> of nature and species </w:t>
      </w:r>
      <w:r w:rsidRPr="004E49D7">
        <w:rPr>
          <w:rFonts w:asciiTheme="majorHAnsi" w:hAnsiTheme="majorHAnsi" w:cstheme="majorHAnsi"/>
          <w:highlight w:val="cyan"/>
          <w:u w:val="single"/>
        </w:rPr>
        <w:t xml:space="preserve">is </w:t>
      </w:r>
      <w:r w:rsidRPr="004E49D7">
        <w:rPr>
          <w:rFonts w:asciiTheme="majorHAnsi" w:hAnsiTheme="majorHAnsi" w:cstheme="majorHAnsi"/>
          <w:b/>
          <w:bCs/>
          <w:szCs w:val="22"/>
          <w:highlight w:val="cyan"/>
          <w:u w:val="single"/>
        </w:rPr>
        <w:t>completely ignored.</w:t>
      </w:r>
      <w:r w:rsidRPr="004E49D7">
        <w:rPr>
          <w:rFonts w:asciiTheme="majorHAnsi" w:hAnsiTheme="majorHAnsi" w:cstheme="majorHAnsi"/>
          <w:szCs w:val="22"/>
          <w:u w:val="single"/>
        </w:rPr>
        <w:t xml:space="preserve"> Humpback whales, for example, are flourishing after being under</w:t>
      </w:r>
      <w:r w:rsidRPr="004E49D7">
        <w:rPr>
          <w:rFonts w:asciiTheme="majorHAnsi" w:hAnsiTheme="majorHAnsi" w:cstheme="majorHAnsi"/>
          <w:u w:val="single"/>
        </w:rPr>
        <w:t xml:space="preserve"> threat.</w:t>
      </w:r>
      <w:r w:rsidRPr="004E49D7">
        <w:rPr>
          <w:rFonts w:asciiTheme="majorHAnsi" w:hAnsiTheme="majorHAnsi" w:cstheme="majorHAnsi"/>
          <w:sz w:val="16"/>
        </w:rPr>
        <w:t xml:space="preserve"> Others do remain under threat, and many, like the orangutan, are under threat due to the demand for biofuels to replace fossil fuels to combat climate change. Sad, but true. </w:t>
      </w:r>
    </w:p>
    <w:p w14:paraId="190D0564" w14:textId="77777777" w:rsidR="00E857EF" w:rsidRDefault="00E857EF" w:rsidP="00E857EF"/>
    <w:p w14:paraId="23949D94" w14:textId="77777777" w:rsidR="00E857EF" w:rsidRPr="00C76F1F" w:rsidRDefault="00E857EF" w:rsidP="00E857EF">
      <w:pPr>
        <w:pStyle w:val="Heading4"/>
      </w:pPr>
      <w:r w:rsidRPr="00C76F1F">
        <w:lastRenderedPageBreak/>
        <w:t xml:space="preserve">Even </w:t>
      </w:r>
      <w:r w:rsidRPr="00C76F1F">
        <w:rPr>
          <w:u w:val="single"/>
        </w:rPr>
        <w:t>completely unchecked</w:t>
      </w:r>
      <w:r w:rsidRPr="00C76F1F">
        <w:t xml:space="preserve"> deforestation takes 200 years and won’t cause extinction</w:t>
      </w:r>
      <w:r>
        <w:t>.</w:t>
      </w:r>
    </w:p>
    <w:p w14:paraId="176DFED9" w14:textId="77777777" w:rsidR="00E857EF" w:rsidRPr="00C76F1F" w:rsidRDefault="00E857EF" w:rsidP="00E857EF">
      <w:pPr>
        <w:rPr>
          <w:rStyle w:val="Hyperlink"/>
        </w:rPr>
      </w:pPr>
      <w:r w:rsidRPr="00C76F1F">
        <w:t xml:space="preserve">Hannah </w:t>
      </w:r>
      <w:r w:rsidRPr="00C76F1F">
        <w:rPr>
          <w:rStyle w:val="Style13ptBold"/>
        </w:rPr>
        <w:t>Voak 16</w:t>
      </w:r>
      <w:r w:rsidRPr="00C76F1F">
        <w:t xml:space="preserve">, Assistant Ecologist, Nurture Ecology Ltd., 4/22/16, “A world without trees,” </w:t>
      </w:r>
      <w:hyperlink r:id="rId10" w:history="1">
        <w:r w:rsidRPr="00C76F1F">
          <w:rPr>
            <w:rStyle w:val="Hyperlink"/>
          </w:rPr>
          <w:t>http://www.scienceinschool.org/content/world-without-trees</w:t>
        </w:r>
      </w:hyperlink>
    </w:p>
    <w:p w14:paraId="71D69AA1" w14:textId="77777777" w:rsidR="00E857EF" w:rsidRDefault="00E857EF" w:rsidP="00E857EF">
      <w:r w:rsidRPr="00BA37E0">
        <w:rPr>
          <w:rStyle w:val="StyleUnderline"/>
          <w:highlight w:val="cyan"/>
        </w:rPr>
        <w:t>There are</w:t>
      </w:r>
      <w:r w:rsidRPr="00C76F1F">
        <w:t xml:space="preserve"> approximately </w:t>
      </w:r>
      <w:r w:rsidRPr="00BA37E0">
        <w:rPr>
          <w:rStyle w:val="Emphasis"/>
          <w:highlight w:val="cyan"/>
        </w:rPr>
        <w:t>3</w:t>
      </w:r>
      <w:r w:rsidRPr="00C76F1F">
        <w:t xml:space="preserve">.04 </w:t>
      </w:r>
      <w:r w:rsidRPr="00BA37E0">
        <w:rPr>
          <w:rStyle w:val="Emphasis"/>
          <w:highlight w:val="cyan"/>
        </w:rPr>
        <w:t>trillion trees</w:t>
      </w:r>
      <w:r w:rsidRPr="00C76F1F">
        <w:t xml:space="preserve"> on planet Earth (Crowther et al 15), </w:t>
      </w:r>
      <w:r w:rsidRPr="00C76F1F">
        <w:rPr>
          <w:rStyle w:val="StyleUnderline"/>
        </w:rPr>
        <w:t>covering 31% of the world’s land surface</w:t>
      </w:r>
      <w:r w:rsidRPr="00C76F1F">
        <w:t xml:space="preserve">w1. Today, for Earth day, we’re taking a look at trees. Around </w:t>
      </w:r>
      <w:r w:rsidRPr="00BA37E0">
        <w:rPr>
          <w:rStyle w:val="StyleUnderline"/>
          <w:highlight w:val="cyan"/>
        </w:rPr>
        <w:t>15 billion</w:t>
      </w:r>
      <w:r w:rsidRPr="00C76F1F">
        <w:rPr>
          <w:rStyle w:val="StyleUnderline"/>
        </w:rPr>
        <w:t xml:space="preserve"> trees </w:t>
      </w:r>
      <w:r w:rsidRPr="00BA37E0">
        <w:rPr>
          <w:rStyle w:val="StyleUnderline"/>
          <w:highlight w:val="cyan"/>
        </w:rPr>
        <w:t>are cut down each year</w:t>
      </w:r>
      <w:r w:rsidRPr="00C76F1F">
        <w:t xml:space="preserve">. So, hypothetically speaking, </w:t>
      </w:r>
      <w:r w:rsidRPr="00BA37E0">
        <w:rPr>
          <w:rStyle w:val="StyleUnderline"/>
          <w:highlight w:val="cyan"/>
        </w:rPr>
        <w:t>it would take</w:t>
      </w:r>
      <w:r w:rsidRPr="00C76F1F">
        <w:t xml:space="preserve"> just </w:t>
      </w:r>
      <w:r w:rsidRPr="00BA37E0">
        <w:rPr>
          <w:rStyle w:val="Emphasis"/>
          <w:highlight w:val="cyan"/>
        </w:rPr>
        <w:t>over 200 years</w:t>
      </w:r>
      <w:r w:rsidRPr="00BA37E0">
        <w:rPr>
          <w:rStyle w:val="StyleUnderline"/>
          <w:highlight w:val="cyan"/>
        </w:rPr>
        <w:t xml:space="preserve"> for</w:t>
      </w:r>
      <w:r w:rsidRPr="00C76F1F">
        <w:rPr>
          <w:rStyle w:val="StyleUnderline"/>
        </w:rPr>
        <w:t xml:space="preserve"> the world’s </w:t>
      </w:r>
      <w:r w:rsidRPr="00BA37E0">
        <w:rPr>
          <w:rStyle w:val="StyleUnderline"/>
          <w:highlight w:val="cyan"/>
        </w:rPr>
        <w:t>forests to</w:t>
      </w:r>
      <w:r w:rsidRPr="00C76F1F">
        <w:rPr>
          <w:rStyle w:val="StyleUnderline"/>
        </w:rPr>
        <w:t xml:space="preserve"> completely </w:t>
      </w:r>
      <w:r w:rsidRPr="00BA37E0">
        <w:rPr>
          <w:rStyle w:val="StyleUnderline"/>
          <w:highlight w:val="cyan"/>
        </w:rPr>
        <w:t>disappear</w:t>
      </w:r>
      <w:r w:rsidRPr="00C76F1F">
        <w:t xml:space="preserve">. While </w:t>
      </w:r>
      <w:r w:rsidRPr="00BA37E0">
        <w:rPr>
          <w:rStyle w:val="Emphasis"/>
          <w:highlight w:val="cyan"/>
        </w:rPr>
        <w:t>this</w:t>
      </w:r>
      <w:r w:rsidRPr="00C76F1F">
        <w:rPr>
          <w:rStyle w:val="Emphasis"/>
        </w:rPr>
        <w:t xml:space="preserve"> scenario </w:t>
      </w:r>
      <w:r w:rsidRPr="00BA37E0">
        <w:rPr>
          <w:rStyle w:val="Emphasis"/>
          <w:highlight w:val="cyan"/>
        </w:rPr>
        <w:t>is unlikely</w:t>
      </w:r>
      <w:r w:rsidRPr="00C76F1F">
        <w:rPr>
          <w:rStyle w:val="StyleUnderline"/>
        </w:rPr>
        <w:t>, what would be the consequences of a tree-free planet?</w:t>
      </w:r>
      <w:r w:rsidRPr="00C76F1F">
        <w:t xml:space="preserve"> Let’s start with perhaps the most obvious difference – oxygen concentration. A lack of oxygen? Oxygen makes up roughly 21% of the Earth’s atmosphere, but you probably know that already. What you might be surprised to find out, however, is that only half of this oxygen is produced through photosynthesis in trees and other plants on land. The other half is produced in oceans, by microscopic marine organisms called phytoplankton. </w:t>
      </w:r>
      <w:r w:rsidRPr="00BA37E0">
        <w:rPr>
          <w:rStyle w:val="StyleUnderline"/>
          <w:highlight w:val="cyan"/>
        </w:rPr>
        <w:t>The environment would not be devoid of oxygen</w:t>
      </w:r>
      <w:r w:rsidRPr="00C76F1F">
        <w:rPr>
          <w:rStyle w:val="StyleUnderline"/>
        </w:rPr>
        <w:t xml:space="preserve"> if all trees were lost but the oxygen level would be lower</w:t>
      </w:r>
      <w:r w:rsidRPr="00C76F1F">
        <w:t xml:space="preserve">. Would it be sufficient for humans to survive? In one year, a mature leafy tree produces as much oxygen as ten people breathe. </w:t>
      </w:r>
      <w:r w:rsidRPr="00C76F1F">
        <w:rPr>
          <w:rStyle w:val="StyleUnderline"/>
        </w:rPr>
        <w:t xml:space="preserve">If phytoplankton provides us with half our required oxygen, at current population levels </w:t>
      </w:r>
      <w:r w:rsidRPr="00BA37E0">
        <w:rPr>
          <w:rStyle w:val="StyleUnderline"/>
          <w:highlight w:val="cyan"/>
        </w:rPr>
        <w:t>we could survive</w:t>
      </w:r>
      <w:r w:rsidRPr="00C76F1F">
        <w:rPr>
          <w:rStyle w:val="StyleUnderline"/>
        </w:rPr>
        <w:t xml:space="preserve"> on Earth </w:t>
      </w:r>
      <w:r w:rsidRPr="00BA37E0">
        <w:rPr>
          <w:rStyle w:val="StyleUnderline"/>
          <w:highlight w:val="cyan"/>
        </w:rPr>
        <w:t>for</w:t>
      </w:r>
      <w:r w:rsidRPr="00C76F1F">
        <w:rPr>
          <w:rStyle w:val="StyleUnderline"/>
        </w:rPr>
        <w:t xml:space="preserve"> at least </w:t>
      </w:r>
      <w:r w:rsidRPr="00BA37E0">
        <w:rPr>
          <w:rStyle w:val="Emphasis"/>
          <w:highlight w:val="cyan"/>
        </w:rPr>
        <w:t>4000 years</w:t>
      </w:r>
      <w:r w:rsidRPr="00BA37E0">
        <w:rPr>
          <w:rStyle w:val="StyleUnderline"/>
          <w:highlight w:val="cyan"/>
        </w:rPr>
        <w:t xml:space="preserve"> before</w:t>
      </w:r>
      <w:r w:rsidRPr="00C76F1F">
        <w:rPr>
          <w:rStyle w:val="StyleUnderline"/>
        </w:rPr>
        <w:t xml:space="preserve"> the </w:t>
      </w:r>
      <w:r w:rsidRPr="00BA37E0">
        <w:rPr>
          <w:rStyle w:val="StyleUnderline"/>
          <w:highlight w:val="cyan"/>
        </w:rPr>
        <w:t>oxygen</w:t>
      </w:r>
      <w:r w:rsidRPr="00C76F1F">
        <w:rPr>
          <w:rStyle w:val="StyleUnderline"/>
        </w:rPr>
        <w:t xml:space="preserve"> store </w:t>
      </w:r>
      <w:r w:rsidRPr="00BA37E0">
        <w:rPr>
          <w:rStyle w:val="StyleUnderline"/>
          <w:highlight w:val="cyan"/>
        </w:rPr>
        <w:t>ran empty</w:t>
      </w:r>
      <w:r w:rsidRPr="00C76F1F">
        <w:t xml:space="preserve">. However, </w:t>
      </w:r>
      <w:r w:rsidRPr="00BA37E0">
        <w:rPr>
          <w:rStyle w:val="StyleUnderline"/>
          <w:highlight w:val="cyan"/>
        </w:rPr>
        <w:t>that’s not considering</w:t>
      </w:r>
      <w:r w:rsidRPr="00C76F1F">
        <w:t xml:space="preserve"> a number of other factors: increasing population size, for example, would reduce the amount of oxygen available, whilst </w:t>
      </w:r>
      <w:r w:rsidRPr="00BA37E0">
        <w:rPr>
          <w:rStyle w:val="StyleUnderline"/>
          <w:highlight w:val="cyan"/>
        </w:rPr>
        <w:t>phytoplankton blooms due to</w:t>
      </w:r>
      <w:r w:rsidRPr="00C76F1F">
        <w:rPr>
          <w:rStyle w:val="StyleUnderline"/>
        </w:rPr>
        <w:t xml:space="preserve"> an </w:t>
      </w:r>
      <w:r w:rsidRPr="00BA37E0">
        <w:rPr>
          <w:rStyle w:val="StyleUnderline"/>
          <w:highlight w:val="cyan"/>
        </w:rPr>
        <w:t>abundance of carbon</w:t>
      </w:r>
      <w:r w:rsidRPr="00C76F1F">
        <w:rPr>
          <w:rStyle w:val="StyleUnderline"/>
        </w:rPr>
        <w:t xml:space="preserve"> dioxide could </w:t>
      </w:r>
      <w:r w:rsidRPr="00BA37E0">
        <w:rPr>
          <w:rStyle w:val="Emphasis"/>
          <w:highlight w:val="cyan"/>
        </w:rPr>
        <w:t>increase oxygen</w:t>
      </w:r>
      <w:r w:rsidRPr="00C76F1F">
        <w:rPr>
          <w:rStyle w:val="Emphasis"/>
        </w:rPr>
        <w:t xml:space="preserve"> levels</w:t>
      </w:r>
      <w:r w:rsidRPr="00C76F1F">
        <w:t xml:space="preserve">. Suffocating smog Whilst there may be enough oxygen for humans to survive on Earth, at least to begin with, the air we breathe could still be responsible for our demise. Like giant filters, trees help to cut down on pollution levels. Leaves intercept airborne particles and ozone, carbon monoxide, sulfur dioxide and other greenhouse gases are absorbed through the leaves stomata. In 2012, outdoor air pollution was estimated to cause 3.7 million premature deaths worldwidew2. Imagine the impact removing these environmental sieves would have on humankind. </w:t>
      </w:r>
      <w:r w:rsidRPr="00C76F1F">
        <w:rPr>
          <w:rStyle w:val="StyleUnderline"/>
        </w:rPr>
        <w:t>Air-pollution masks would become a necessity</w:t>
      </w:r>
      <w:r w:rsidRPr="00C76F1F">
        <w:t xml:space="preserve"> and bottled ‘clean air’ could come at a premium. Full of hot air? Armed with pollution masks, </w:t>
      </w:r>
      <w:r w:rsidRPr="00C76F1F">
        <w:rPr>
          <w:rStyle w:val="StyleUnderline"/>
        </w:rPr>
        <w:t>would the climate and temperature still be suitable for us?</w:t>
      </w:r>
      <w:r w:rsidRPr="00C76F1F">
        <w:t xml:space="preserve"> One important consideration is carbon dioxide. In one year, an acre of mature trees soaks up the same amount of carbon dioxide that we produce by driving the average car 26 000 miles. Since human activities like this increase the normal level of carbon dioxide in the atmosphere, cutting down trees would tip the balance even further, not to mention the enormous amount of stored carbon that would be released from doing so. Deforestation is already responsible for up to 15% of global greenhouse gas emissions and you might think that an overwhelming increase in carbon dioxide would result in a much warmer planet. However, </w:t>
      </w:r>
      <w:r w:rsidRPr="00C76F1F">
        <w:rPr>
          <w:rStyle w:val="StyleUnderline"/>
        </w:rPr>
        <w:t>the relationship between trees and global temperature is much more complicated</w:t>
      </w:r>
      <w:r w:rsidRPr="00C76F1F">
        <w:t xml:space="preserve">. </w:t>
      </w:r>
      <w:r w:rsidRPr="00C76F1F">
        <w:rPr>
          <w:rStyle w:val="StyleUnderline"/>
        </w:rPr>
        <w:t>Energy and water fluxes between trees and the atmosphere</w:t>
      </w:r>
      <w:r w:rsidRPr="00C76F1F">
        <w:t xml:space="preserve"> also </w:t>
      </w:r>
      <w:r w:rsidRPr="00C76F1F">
        <w:rPr>
          <w:rStyle w:val="StyleUnderline"/>
        </w:rPr>
        <w:t>play a role</w:t>
      </w:r>
      <w:r w:rsidRPr="00C76F1F">
        <w:t xml:space="preserve"> and a tree’s colour, for example, can affect the amount of the Sun’s energy that is absorbed or reflected. Studies have shown that </w:t>
      </w:r>
      <w:r w:rsidRPr="00BA37E0">
        <w:rPr>
          <w:rStyle w:val="StyleUnderline"/>
          <w:highlight w:val="cyan"/>
        </w:rPr>
        <w:t>Europe’s trees</w:t>
      </w:r>
      <w:r w:rsidRPr="00C76F1F">
        <w:rPr>
          <w:rStyle w:val="StyleUnderline"/>
        </w:rPr>
        <w:t xml:space="preserve"> have </w:t>
      </w:r>
      <w:r w:rsidRPr="00BA37E0">
        <w:rPr>
          <w:rStyle w:val="StyleUnderline"/>
          <w:highlight w:val="cyan"/>
        </w:rPr>
        <w:t>actually caused a</w:t>
      </w:r>
      <w:r w:rsidRPr="00C76F1F">
        <w:rPr>
          <w:rStyle w:val="StyleUnderline"/>
        </w:rPr>
        <w:t xml:space="preserve"> </w:t>
      </w:r>
      <w:r w:rsidRPr="00C76F1F">
        <w:rPr>
          <w:rStyle w:val="Emphasis"/>
        </w:rPr>
        <w:t xml:space="preserve">slight </w:t>
      </w:r>
      <w:r w:rsidRPr="00BA37E0">
        <w:rPr>
          <w:rStyle w:val="Emphasis"/>
          <w:highlight w:val="cyan"/>
        </w:rPr>
        <w:t>increase in</w:t>
      </w:r>
      <w:r w:rsidRPr="00C76F1F">
        <w:rPr>
          <w:rStyle w:val="Emphasis"/>
        </w:rPr>
        <w:t xml:space="preserve"> regional </w:t>
      </w:r>
      <w:r w:rsidRPr="00BA37E0">
        <w:rPr>
          <w:rStyle w:val="Emphasis"/>
          <w:highlight w:val="cyan"/>
        </w:rPr>
        <w:t>temperatures</w:t>
      </w:r>
      <w:r w:rsidRPr="00C76F1F">
        <w:t xml:space="preserve"> since 1750w3, while transpiration from plants in tropical forests cools the surface temperature. Therefore, whether the temperature becomes too hot to handle could depend on many factors, although a recent study concluded that reducing forest size increases average air surface temperatures in all climate zones (Alkama &amp; Cescatti 16).</w:t>
      </w:r>
    </w:p>
    <w:p w14:paraId="50F6FD7C" w14:textId="77777777" w:rsidR="00E857EF" w:rsidRDefault="00E857EF" w:rsidP="00E857EF">
      <w:pPr>
        <w:rPr>
          <w:sz w:val="16"/>
        </w:rPr>
      </w:pPr>
    </w:p>
    <w:p w14:paraId="2E676693" w14:textId="77777777" w:rsidR="00E857EF" w:rsidRPr="00F601E6" w:rsidRDefault="00E857EF" w:rsidP="00E857EF"/>
    <w:p w14:paraId="4FD6D7CA" w14:textId="77777777" w:rsidR="00E857EF" w:rsidRPr="00F601E6" w:rsidRDefault="00E857EF" w:rsidP="00E857EF"/>
    <w:p w14:paraId="6C9A266D" w14:textId="77777777" w:rsidR="00E857EF" w:rsidRDefault="00E857EF" w:rsidP="00E857EF">
      <w:pPr>
        <w:pStyle w:val="Heading1"/>
      </w:pPr>
      <w:r>
        <w:lastRenderedPageBreak/>
        <w:t>2NC – Fullertown R3</w:t>
      </w:r>
    </w:p>
    <w:p w14:paraId="70C12200" w14:textId="77777777" w:rsidR="00E857EF" w:rsidRDefault="00E857EF" w:rsidP="00E857EF">
      <w:pPr>
        <w:pStyle w:val="Heading2"/>
      </w:pPr>
      <w:r>
        <w:lastRenderedPageBreak/>
        <w:t>t</w:t>
      </w:r>
    </w:p>
    <w:p w14:paraId="4E088D4C" w14:textId="77777777" w:rsidR="00E857EF" w:rsidRDefault="00E857EF" w:rsidP="00E857EF">
      <w:pPr>
        <w:pStyle w:val="Heading4"/>
      </w:pPr>
      <w:r>
        <w:t>2 – and causes bidirectionality – or circumvention</w:t>
      </w:r>
    </w:p>
    <w:p w14:paraId="3921879C" w14:textId="77777777" w:rsidR="00E857EF" w:rsidRDefault="00E857EF" w:rsidP="00E857EF">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65C2DD5" w14:textId="77777777" w:rsidR="00E857EF" w:rsidRPr="0025353D" w:rsidRDefault="00E857EF" w:rsidP="00E857EF">
      <w:pPr>
        <w:rPr>
          <w:sz w:val="16"/>
        </w:rPr>
      </w:pPr>
      <w:r w:rsidRPr="0025353D">
        <w:rPr>
          <w:sz w:val="16"/>
        </w:rPr>
        <w:t xml:space="preserve">We can now look at the causal relations between the variables of primary interest: the relationship between antitrust actions and merger frequencies: </w:t>
      </w:r>
      <w:r w:rsidRPr="0025353D">
        <w:rPr>
          <w:rStyle w:val="StyleUnderline"/>
        </w:rPr>
        <w:t>Prohibitions has a statistically-significant negative impact on future merger behavior</w:t>
      </w:r>
      <w:r w:rsidRPr="0025353D">
        <w:rPr>
          <w:sz w:val="16"/>
        </w:rPr>
        <w:t xml:space="preserve"> in five out of the six regression equations (excluding only the OLS estimation in regression #1). The consistent significance and strong impact of this variable suggests that </w:t>
      </w:r>
      <w:r w:rsidRPr="00D97AC0">
        <w:rPr>
          <w:rStyle w:val="StyleUnderline"/>
        </w:rPr>
        <w:t xml:space="preserve">spikes in the use of </w:t>
      </w:r>
      <w:r w:rsidRPr="00C16214">
        <w:rPr>
          <w:rStyle w:val="StyleUnderline"/>
          <w:highlight w:val="cyan"/>
        </w:rPr>
        <w:t>Prohibitions</w:t>
      </w:r>
      <w:r w:rsidRPr="0025353D">
        <w:rPr>
          <w:sz w:val="16"/>
        </w:rPr>
        <w:t xml:space="preserve"> seem to </w:t>
      </w:r>
      <w:r w:rsidRPr="00C16214">
        <w:rPr>
          <w:rStyle w:val="StyleUnderline"/>
          <w:highlight w:val="cyan"/>
        </w:rPr>
        <w:t xml:space="preserve">send a </w:t>
      </w:r>
      <w:r w:rsidRPr="00D97AC0">
        <w:rPr>
          <w:rStyle w:val="Emphasis"/>
        </w:rPr>
        <w:t xml:space="preserve">very </w:t>
      </w:r>
      <w:r w:rsidRPr="00C16214">
        <w:rPr>
          <w:rStyle w:val="Emphasis"/>
          <w:highlight w:val="cyan"/>
        </w:rPr>
        <w:t xml:space="preserve">clear signal </w:t>
      </w:r>
      <w:r w:rsidRPr="00D97AC0">
        <w:rPr>
          <w:rStyle w:val="Emphasis"/>
        </w:rPr>
        <w:t>of toughness</w:t>
      </w:r>
      <w:r w:rsidRPr="00D97AC0">
        <w:rPr>
          <w:rStyle w:val="StyleUnderline"/>
        </w:rPr>
        <w:t xml:space="preserve"> by antitrust authorities</w:t>
      </w:r>
      <w:r w:rsidRPr="00D97AC0">
        <w:rPr>
          <w:sz w:val="16"/>
        </w:rPr>
        <w:t>—a signal that significantly reduces future merger proclivitie</w:t>
      </w:r>
      <w:r w:rsidRPr="0025353D">
        <w:rPr>
          <w:sz w:val="16"/>
        </w:rPr>
        <w:t>s.</w:t>
      </w:r>
    </w:p>
    <w:p w14:paraId="29572D21" w14:textId="77777777" w:rsidR="00E857EF" w:rsidRPr="00D97AC0" w:rsidRDefault="00E857EF" w:rsidP="00E857EF">
      <w:pPr>
        <w:rPr>
          <w:sz w:val="16"/>
        </w:rPr>
      </w:pPr>
      <w:r w:rsidRPr="00C16214">
        <w:rPr>
          <w:rStyle w:val="StyleUnderline"/>
          <w:highlight w:val="cyan"/>
        </w:rPr>
        <w:t>Remedies</w:t>
      </w:r>
      <w:r w:rsidRPr="00D97AC0">
        <w:rPr>
          <w:rStyle w:val="StyleUnderline"/>
        </w:rPr>
        <w:t>, on the other hand</w:t>
      </w:r>
      <w:r w:rsidRPr="00D97AC0">
        <w:rPr>
          <w:sz w:val="16"/>
        </w:rPr>
        <w:t>,</w:t>
      </w:r>
      <w:r w:rsidRPr="0025353D">
        <w:rPr>
          <w:sz w:val="16"/>
        </w:rPr>
        <w:t xml:space="preserve"> seem to </w:t>
      </w:r>
      <w:r w:rsidRPr="00C16214">
        <w:rPr>
          <w:rStyle w:val="Emphasis"/>
          <w:highlight w:val="cyan"/>
        </w:rPr>
        <w:t>positively influence future Mergers</w:t>
      </w:r>
      <w:r w:rsidRPr="0025353D">
        <w:rPr>
          <w:sz w:val="16"/>
        </w:rPr>
        <w:t xml:space="preserve">; though, the coefficient estimate is only significant in three regression equations—regressions’ #1, #2, &amp; #4. Accordingly, </w:t>
      </w:r>
      <w:r w:rsidRPr="00C16214">
        <w:rPr>
          <w:rStyle w:val="StyleUnderline"/>
        </w:rPr>
        <w:t>we</w:t>
      </w:r>
      <w:r w:rsidRPr="0025353D">
        <w:rPr>
          <w:sz w:val="16"/>
        </w:rPr>
        <w:t xml:space="preserve"> can </w:t>
      </w:r>
      <w:r w:rsidRPr="0025353D">
        <w:rPr>
          <w:rStyle w:val="StyleUnderline"/>
        </w:rPr>
        <w:t xml:space="preserve">interpret </w:t>
      </w:r>
      <w:r w:rsidRPr="00D97AC0">
        <w:rPr>
          <w:rStyle w:val="StyleUnderline"/>
        </w:rPr>
        <w:t>these results</w:t>
      </w:r>
      <w:r w:rsidRPr="0025353D">
        <w:rPr>
          <w:rStyle w:val="StyleUnderline"/>
        </w:rPr>
        <w:t xml:space="preserve"> </w:t>
      </w:r>
      <w:r w:rsidRPr="00C16214">
        <w:rPr>
          <w:rStyle w:val="StyleUnderline"/>
        </w:rPr>
        <w:t xml:space="preserve">as </w:t>
      </w:r>
      <w:r w:rsidRPr="00C16214">
        <w:rPr>
          <w:rStyle w:val="StyleUnderline"/>
          <w:highlight w:val="cyan"/>
        </w:rPr>
        <w:t>suggest</w:t>
      </w:r>
      <w:r w:rsidRPr="00C16214">
        <w:rPr>
          <w:rStyle w:val="StyleUnderline"/>
        </w:rPr>
        <w:t>ing</w:t>
      </w:r>
      <w:r w:rsidRPr="0025353D">
        <w:rPr>
          <w:rStyle w:val="StyleUnderline"/>
        </w:rPr>
        <w:t xml:space="preserve"> that </w:t>
      </w:r>
      <w:r w:rsidRPr="00D97AC0">
        <w:rPr>
          <w:rStyle w:val="StyleUnderline"/>
        </w:rPr>
        <w:t xml:space="preserve">the </w:t>
      </w:r>
      <w:r w:rsidRPr="00C16214">
        <w:rPr>
          <w:rStyle w:val="StyleUnderline"/>
          <w:highlight w:val="cyan"/>
        </w:rPr>
        <w:t>effect of remedies</w:t>
      </w:r>
      <w:r w:rsidRPr="0025353D">
        <w:rPr>
          <w:rStyle w:val="StyleUnderline"/>
        </w:rPr>
        <w:t xml:space="preserve"> coming </w:t>
      </w:r>
      <w:r w:rsidRPr="00D97AC0">
        <w:rPr>
          <w:rStyle w:val="StyleUnderline"/>
        </w:rPr>
        <w:t>at the expense of prohibitions</w:t>
      </w:r>
      <w:r w:rsidRPr="00D97AC0">
        <w:rPr>
          <w:sz w:val="16"/>
        </w:rPr>
        <w:t xml:space="preserve"> (</w:t>
      </w:r>
      <w:r w:rsidRPr="00D97AC0">
        <w:rPr>
          <w:rStyle w:val="StyleUnderline"/>
        </w:rPr>
        <w:t>a</w:t>
      </w:r>
      <w:r w:rsidRPr="00C16214">
        <w:rPr>
          <w:rStyle w:val="StyleUnderline"/>
          <w:highlight w:val="cyan"/>
        </w:rPr>
        <w:t xml:space="preserve"> </w:t>
      </w:r>
      <w:r w:rsidRPr="00C16214">
        <w:rPr>
          <w:rStyle w:val="Emphasis"/>
          <w:highlight w:val="cyan"/>
        </w:rPr>
        <w:t xml:space="preserve">lowering </w:t>
      </w:r>
      <w:r w:rsidRPr="00D97AC0">
        <w:rPr>
          <w:rStyle w:val="Emphasis"/>
        </w:rPr>
        <w:t xml:space="preserve">of </w:t>
      </w:r>
      <w:r w:rsidRPr="00C16214">
        <w:rPr>
          <w:rStyle w:val="Emphasis"/>
          <w:highlight w:val="cyan"/>
        </w:rPr>
        <w:t>antitrust toughness</w:t>
      </w:r>
      <w:r w:rsidRPr="00C16214">
        <w:rPr>
          <w:rStyle w:val="StyleUnderline"/>
          <w:highlight w:val="cyan"/>
        </w:rPr>
        <w:t>) is strong</w:t>
      </w:r>
      <w:r w:rsidRPr="00D97AC0">
        <w:rPr>
          <w:rStyle w:val="StyleUnderline"/>
        </w:rPr>
        <w:t xml:space="preserve">er than the effect of remedies coming at the expense of clearances (an </w:t>
      </w:r>
      <w:r w:rsidRPr="00D97AC0">
        <w:rPr>
          <w:rStyle w:val="Emphasis"/>
        </w:rPr>
        <w:t>increase in antitrust toughness).</w:t>
      </w:r>
      <w:r w:rsidRPr="00D97AC0">
        <w:rPr>
          <w:sz w:val="16"/>
        </w:rPr>
        <w:t xml:space="preserve"> In other words, we have some evidence t</w:t>
      </w:r>
      <w:r w:rsidRPr="0025353D">
        <w:rPr>
          <w:sz w:val="16"/>
        </w:rPr>
        <w:t xml:space="preserve">hat </w:t>
      </w:r>
      <w:r w:rsidRPr="00C16214">
        <w:rPr>
          <w:rStyle w:val="StyleUnderline"/>
          <w:highlight w:val="cyan"/>
        </w:rPr>
        <w:t>firms</w:t>
      </w:r>
      <w:r w:rsidRPr="0025353D">
        <w:rPr>
          <w:sz w:val="16"/>
        </w:rPr>
        <w:t xml:space="preserve"> seem to </w:t>
      </w:r>
      <w:r w:rsidRPr="00C16214">
        <w:rPr>
          <w:rStyle w:val="StyleUnderline"/>
          <w:highlight w:val="cyan"/>
        </w:rPr>
        <w:t xml:space="preserve">interpret </w:t>
      </w:r>
      <w:r w:rsidRPr="00D97AC0">
        <w:rPr>
          <w:rStyle w:val="StyleUnderline"/>
        </w:rPr>
        <w:t xml:space="preserve">spikes in </w:t>
      </w:r>
      <w:r w:rsidRPr="00C16214">
        <w:rPr>
          <w:rStyle w:val="StyleUnderline"/>
          <w:highlight w:val="cyan"/>
        </w:rPr>
        <w:t xml:space="preserve">remedies as </w:t>
      </w:r>
      <w:r w:rsidRPr="00D97AC0">
        <w:rPr>
          <w:rStyle w:val="StyleUnderline"/>
        </w:rPr>
        <w:t xml:space="preserve">indicating </w:t>
      </w:r>
      <w:r w:rsidRPr="00C16214">
        <w:rPr>
          <w:rStyle w:val="Emphasis"/>
          <w:highlight w:val="cyan"/>
        </w:rPr>
        <w:t>softer behavior</w:t>
      </w:r>
      <w:r w:rsidRPr="00C16214">
        <w:rPr>
          <w:rStyle w:val="StyleUnderline"/>
          <w:highlight w:val="cyan"/>
        </w:rPr>
        <w:t xml:space="preserve"> </w:t>
      </w:r>
      <w:r w:rsidRPr="00D97AC0">
        <w:rPr>
          <w:rStyle w:val="StyleUnderline"/>
        </w:rPr>
        <w:t>on the part of antitrust authorities</w:t>
      </w:r>
      <w:r w:rsidRPr="0025353D">
        <w:rPr>
          <w:sz w:val="16"/>
        </w:rPr>
        <w:t>. Such an interpretation should be cautioned by the fact that the remedies coefficient estimate is not significant in the fixed- effects estimation (regression #3); thus, suggesting that the remedies effect may only be capturing cross-jurisdictional variation. Nevertheless, the important point here is that the application of Remedies does not seemingly involve a significant deterrence effect.</w:t>
      </w:r>
    </w:p>
    <w:p w14:paraId="2FA37EC8" w14:textId="77777777" w:rsidR="00E857EF" w:rsidRPr="000F0D65" w:rsidRDefault="00E857EF" w:rsidP="00E857EF">
      <w:pPr>
        <w:pStyle w:val="Heading4"/>
        <w:rPr>
          <w:rFonts w:cs="Arial"/>
        </w:rPr>
      </w:pPr>
      <w:r>
        <w:rPr>
          <w:rFonts w:cs="Arial"/>
        </w:rPr>
        <w:t>3 – this card on ftc is the violation – it imposes a civil penalty instead of breaking up businessers which is bad **insert**</w:t>
      </w:r>
    </w:p>
    <w:p w14:paraId="2E438B89" w14:textId="77777777" w:rsidR="00E857EF" w:rsidRPr="000F0D65" w:rsidRDefault="00E857EF" w:rsidP="00E857EF">
      <w:r w:rsidRPr="000F0D65">
        <w:rPr>
          <w:rStyle w:val="Style13ptBold"/>
        </w:rPr>
        <w:t>Simmons ’18</w:t>
      </w:r>
      <w:r w:rsidRPr="000F0D65">
        <w:t xml:space="preserve"> [Jay; November; Executive Senior Editor, Southern California Law Review, Volume 92; J.D. Candidate 2019, University of Southern California Gould School of Law; B.S., summa cum laude, Political Science and Economics 2016, Bradley University; </w:t>
      </w:r>
      <w:r w:rsidRPr="000F0D65">
        <w:rPr>
          <w:i/>
          <w:iCs/>
        </w:rPr>
        <w:t xml:space="preserve">Southern California Law Review, </w:t>
      </w:r>
      <w:r w:rsidRPr="000F0D65">
        <w:t xml:space="preserve">“What’s in a Claim? Challenging Criminal Prosecutions Under the FTAIA’s Domestic Effects Exception – Note by Jay Kemper Simmons,” </w:t>
      </w:r>
      <w:hyperlink r:id="rId11" w:history="1">
        <w:r w:rsidRPr="000F0D65">
          <w:rPr>
            <w:rStyle w:val="Hyperlink"/>
          </w:rPr>
          <w:t>https://southerncalifornialawreview.com/2018/11/02/whats-in-a-claim-challenging-criminal-prosecutions-under-the-ftaias-domestic-effects-exception-note-by-jay-kemper-simmons/</w:t>
        </w:r>
      </w:hyperlink>
      <w:r w:rsidRPr="000F0D65">
        <w:t>; KS]</w:t>
      </w:r>
    </w:p>
    <w:p w14:paraId="704CC82E" w14:textId="77777777" w:rsidR="00E857EF" w:rsidRDefault="00E857EF" w:rsidP="00E857EF">
      <w:pPr>
        <w:rPr>
          <w:sz w:val="16"/>
        </w:rPr>
      </w:pPr>
      <w:r w:rsidRPr="000F0D65">
        <w:rPr>
          <w:rStyle w:val="StyleUnderline"/>
        </w:rPr>
        <w:t>A final consideration concerns</w:t>
      </w:r>
      <w:r w:rsidRPr="000F0D65">
        <w:rPr>
          <w:sz w:val="16"/>
        </w:rPr>
        <w:t xml:space="preserve"> the </w:t>
      </w:r>
      <w:r w:rsidRPr="000F0D65">
        <w:rPr>
          <w:rStyle w:val="Emphasis"/>
          <w:highlight w:val="cyan"/>
        </w:rPr>
        <w:t>distinct remedies</w:t>
      </w:r>
      <w:r w:rsidRPr="000F0D65">
        <w:rPr>
          <w:sz w:val="16"/>
        </w:rPr>
        <w:t xml:space="preserve"> that the overall statutory scheme envisions </w:t>
      </w:r>
      <w:r w:rsidRPr="000F0D65">
        <w:rPr>
          <w:rStyle w:val="StyleUnderline"/>
          <w:highlight w:val="cyan"/>
        </w:rPr>
        <w:t xml:space="preserve">for </w:t>
      </w:r>
      <w:r w:rsidRPr="000F0D65">
        <w:rPr>
          <w:rStyle w:val="Emphasis"/>
          <w:highlight w:val="cyan"/>
        </w:rPr>
        <w:t>civil</w:t>
      </w:r>
      <w:r w:rsidRPr="000F0D65">
        <w:rPr>
          <w:rStyle w:val="StyleUnderline"/>
          <w:highlight w:val="cyan"/>
        </w:rPr>
        <w:t xml:space="preserve"> and </w:t>
      </w:r>
      <w:r w:rsidRPr="000F0D65">
        <w:rPr>
          <w:rStyle w:val="Emphasis"/>
          <w:highlight w:val="cyan"/>
        </w:rPr>
        <w:t>criminal</w:t>
      </w:r>
      <w:r w:rsidRPr="000F0D65">
        <w:rPr>
          <w:rStyle w:val="Emphasis"/>
        </w:rPr>
        <w:t xml:space="preserve"> antitrust </w:t>
      </w:r>
      <w:r w:rsidRPr="000F0D65">
        <w:rPr>
          <w:rStyle w:val="Emphasis"/>
          <w:highlight w:val="cyan"/>
        </w:rPr>
        <w:t>violations</w:t>
      </w:r>
      <w:r w:rsidRPr="000F0D65">
        <w:rPr>
          <w:sz w:val="16"/>
        </w:rPr>
        <w:t xml:space="preserve">. According to regulators’ conception of the Sherman Act and its penalties, </w:t>
      </w:r>
      <w:r w:rsidRPr="000F0D65">
        <w:rPr>
          <w:rStyle w:val="StyleUnderline"/>
        </w:rPr>
        <w:t>violations “may be prosecuted as civil or criminal offenses</w:t>
      </w:r>
      <w:r w:rsidRPr="000F0D65">
        <w:rPr>
          <w:sz w:val="16"/>
        </w:rPr>
        <w:t xml:space="preserve">,” and </w:t>
      </w:r>
      <w:r w:rsidRPr="000F0D65">
        <w:rPr>
          <w:rStyle w:val="Emphasis"/>
        </w:rPr>
        <w:t>punishments</w:t>
      </w:r>
      <w:r w:rsidRPr="000F0D65">
        <w:rPr>
          <w:sz w:val="16"/>
        </w:rPr>
        <w:t xml:space="preserve"> for civil and criminal offenses </w:t>
      </w:r>
      <w:r w:rsidRPr="000F0D65">
        <w:rPr>
          <w:rStyle w:val="Emphasis"/>
        </w:rPr>
        <w:t>vary</w:t>
      </w:r>
      <w:r w:rsidRPr="000F0D65">
        <w:rPr>
          <w:sz w:val="16"/>
        </w:rPr>
        <w:t xml:space="preserve">.[153] For example, available relief under the law encompasses penalties and custodial sentences for criminal offenses, whereas </w:t>
      </w:r>
      <w:r w:rsidRPr="000F0D65">
        <w:rPr>
          <w:rStyle w:val="Emphasis"/>
          <w:highlight w:val="cyan"/>
        </w:rPr>
        <w:t>civil plaintiffs</w:t>
      </w:r>
      <w:r w:rsidRPr="000F0D65">
        <w:rPr>
          <w:sz w:val="16"/>
        </w:rPr>
        <w:t xml:space="preserve"> may “</w:t>
      </w:r>
      <w:r w:rsidRPr="000F0D65">
        <w:rPr>
          <w:rStyle w:val="Emphasis"/>
          <w:highlight w:val="cyan"/>
        </w:rPr>
        <w:t>obtain injunctive</w:t>
      </w:r>
      <w:r w:rsidRPr="000F0D65">
        <w:rPr>
          <w:rStyle w:val="StyleUnderline"/>
          <w:highlight w:val="cyan"/>
        </w:rPr>
        <w:t xml:space="preserve"> and </w:t>
      </w:r>
      <w:r w:rsidRPr="000F0D65">
        <w:rPr>
          <w:rStyle w:val="Emphasis"/>
          <w:highlight w:val="cyan"/>
        </w:rPr>
        <w:t>treble damage relief</w:t>
      </w:r>
      <w:r w:rsidRPr="000F0D65">
        <w:rPr>
          <w:rStyle w:val="StyleUnderline"/>
        </w:rPr>
        <w:t xml:space="preserve"> for violations of the Sherman Act</w:t>
      </w:r>
      <w:r w:rsidRPr="000F0D65">
        <w:rPr>
          <w:sz w:val="16"/>
        </w:rPr>
        <w:t xml:space="preserve">.”[154] </w:t>
      </w:r>
      <w:r w:rsidRPr="000F0D65">
        <w:rPr>
          <w:rStyle w:val="StyleUnderline"/>
        </w:rPr>
        <w:t>Regulators</w:t>
      </w:r>
      <w:r w:rsidRPr="000F0D65">
        <w:rPr>
          <w:sz w:val="16"/>
        </w:rPr>
        <w:t xml:space="preserve"> also </w:t>
      </w:r>
      <w:r w:rsidRPr="000F0D65">
        <w:rPr>
          <w:rStyle w:val="StyleUnderline"/>
        </w:rPr>
        <w:t>recognize</w:t>
      </w:r>
      <w:r w:rsidRPr="000F0D65">
        <w:rPr>
          <w:sz w:val="16"/>
        </w:rPr>
        <w:t xml:space="preserve"> that </w:t>
      </w:r>
      <w:r w:rsidRPr="000F0D65">
        <w:rPr>
          <w:rStyle w:val="StyleUnderline"/>
        </w:rPr>
        <w:t xml:space="preserve">the law envisions </w:t>
      </w:r>
      <w:r w:rsidRPr="000F0D65">
        <w:rPr>
          <w:rStyle w:val="Emphasis"/>
        </w:rPr>
        <w:t>distinct</w:t>
      </w:r>
      <w:r w:rsidRPr="000F0D65">
        <w:rPr>
          <w:rStyle w:val="StyleUnderline"/>
        </w:rPr>
        <w:t xml:space="preserve"> means of </w:t>
      </w:r>
      <w:r w:rsidRPr="000F0D65">
        <w:rPr>
          <w:rStyle w:val="Emphasis"/>
        </w:rPr>
        <w:t>enforcing</w:t>
      </w:r>
      <w:r w:rsidRPr="000F0D65">
        <w:rPr>
          <w:rStyle w:val="StyleUnderline"/>
        </w:rPr>
        <w:t xml:space="preserve"> criminal and civil offenses under the Sherman Act</w:t>
      </w:r>
      <w:r w:rsidRPr="000F0D65">
        <w:rPr>
          <w:sz w:val="16"/>
        </w:rPr>
        <w:t xml:space="preserve">. For example, </w:t>
      </w:r>
      <w:r w:rsidRPr="000F0D65">
        <w:rPr>
          <w:rStyle w:val="StyleUnderline"/>
        </w:rPr>
        <w:t xml:space="preserve">the </w:t>
      </w:r>
      <w:r w:rsidRPr="000F0D65">
        <w:rPr>
          <w:rStyle w:val="Emphasis"/>
        </w:rPr>
        <w:t>DOJ</w:t>
      </w:r>
      <w:r w:rsidRPr="000F0D65">
        <w:rPr>
          <w:rStyle w:val="StyleUnderline"/>
        </w:rPr>
        <w:t xml:space="preserve"> retains</w:t>
      </w:r>
      <w:r w:rsidRPr="000F0D65">
        <w:rPr>
          <w:sz w:val="16"/>
        </w:rPr>
        <w:t xml:space="preserve"> the “</w:t>
      </w:r>
      <w:r w:rsidRPr="000F0D65">
        <w:rPr>
          <w:rStyle w:val="Emphasis"/>
        </w:rPr>
        <w:t>sole responsibility</w:t>
      </w:r>
      <w:r w:rsidRPr="000F0D65">
        <w:rPr>
          <w:rStyle w:val="StyleUnderline"/>
        </w:rPr>
        <w:t xml:space="preserve"> for the </w:t>
      </w:r>
      <w:r w:rsidRPr="000F0D65">
        <w:rPr>
          <w:rStyle w:val="Emphasis"/>
        </w:rPr>
        <w:t>criminal enforcement</w:t>
      </w:r>
      <w:r w:rsidRPr="000F0D65">
        <w:rPr>
          <w:sz w:val="16"/>
        </w:rPr>
        <w:t xml:space="preserve">” of criminal offenses and “criminally prosecutes traditional per se offenses of the law.”[155] </w:t>
      </w:r>
      <w:r w:rsidRPr="000F0D65">
        <w:rPr>
          <w:rStyle w:val="StyleUnderline"/>
          <w:highlight w:val="cyan"/>
        </w:rPr>
        <w:t xml:space="preserve">In </w:t>
      </w:r>
      <w:r w:rsidRPr="000F0D65">
        <w:rPr>
          <w:rStyle w:val="Emphasis"/>
          <w:highlight w:val="cyan"/>
        </w:rPr>
        <w:t>civil proceedings</w:t>
      </w:r>
      <w:r w:rsidRPr="000F0D65">
        <w:rPr>
          <w:rStyle w:val="StyleUnderline"/>
          <w:highlight w:val="cyan"/>
        </w:rPr>
        <w:t xml:space="preserve">, </w:t>
      </w:r>
      <w:r w:rsidRPr="000F0D65">
        <w:rPr>
          <w:rStyle w:val="Emphasis"/>
          <w:highlight w:val="cyan"/>
        </w:rPr>
        <w:t>private plaintiffs</w:t>
      </w:r>
      <w:r w:rsidRPr="000F0D65">
        <w:rPr>
          <w:sz w:val="16"/>
        </w:rPr>
        <w:t xml:space="preserve"> and the federal government may </w:t>
      </w:r>
      <w:r w:rsidRPr="000F0D65">
        <w:rPr>
          <w:rStyle w:val="StyleUnderline"/>
          <w:highlight w:val="cyan"/>
        </w:rPr>
        <w:t xml:space="preserve">seek </w:t>
      </w:r>
      <w:r w:rsidRPr="000F0D65">
        <w:rPr>
          <w:rStyle w:val="Emphasis"/>
          <w:highlight w:val="cyan"/>
        </w:rPr>
        <w:t>equitable relief</w:t>
      </w:r>
      <w:r w:rsidRPr="000F0D65">
        <w:rPr>
          <w:rStyle w:val="StyleUnderline"/>
          <w:highlight w:val="cyan"/>
        </w:rPr>
        <w:t xml:space="preserve"> and </w:t>
      </w:r>
      <w:r w:rsidRPr="000F0D65">
        <w:rPr>
          <w:rStyle w:val="Emphasis"/>
          <w:highlight w:val="cyan"/>
        </w:rPr>
        <w:t>treble damage relief</w:t>
      </w:r>
      <w:r w:rsidRPr="000F0D65">
        <w:rPr>
          <w:rStyle w:val="StyleUnderline"/>
        </w:rPr>
        <w:t xml:space="preserve"> for Sherman Act violations</w:t>
      </w:r>
      <w:r w:rsidRPr="000F0D65">
        <w:rPr>
          <w:sz w:val="16"/>
        </w:rPr>
        <w:t>.[156]</w:t>
      </w:r>
    </w:p>
    <w:p w14:paraId="36E2DB29" w14:textId="77777777" w:rsidR="00E857EF" w:rsidRPr="00735DAA" w:rsidRDefault="00E857EF" w:rsidP="00E857EF">
      <w:pPr>
        <w:pStyle w:val="Heading2"/>
      </w:pPr>
      <w:r>
        <w:lastRenderedPageBreak/>
        <w:t>CFIUS</w:t>
      </w:r>
    </w:p>
    <w:p w14:paraId="2E451349" w14:textId="77777777" w:rsidR="00E857EF" w:rsidRDefault="00E857EF" w:rsidP="00E857EF">
      <w:pPr>
        <w:pStyle w:val="Heading4"/>
      </w:pPr>
      <w:r>
        <w:t xml:space="preserve">1 – “Do both” means FTC resources – </w:t>
      </w:r>
      <w:r w:rsidRPr="007C1BF6">
        <w:rPr>
          <w:u w:val="single"/>
        </w:rPr>
        <w:t>antitrust blockage</w:t>
      </w:r>
      <w:r>
        <w:t xml:space="preserve"> means CFIUS </w:t>
      </w:r>
      <w:r w:rsidRPr="007C1BF6">
        <w:rPr>
          <w:u w:val="single"/>
        </w:rPr>
        <w:t>won’t interfere</w:t>
      </w:r>
      <w:r>
        <w:t xml:space="preserve">. </w:t>
      </w:r>
    </w:p>
    <w:p w14:paraId="2B01ABE4" w14:textId="77777777" w:rsidR="00E857EF" w:rsidRPr="0032611B" w:rsidRDefault="00E857EF" w:rsidP="00E857EF">
      <w:r>
        <w:t xml:space="preserve">Jayden R. </w:t>
      </w:r>
      <w:r w:rsidRPr="0032611B">
        <w:rPr>
          <w:rStyle w:val="Style13ptBold"/>
        </w:rPr>
        <w:t>Barrington 19</w:t>
      </w:r>
      <w:r>
        <w:t>. J.D. Candidate 2020, University of San Diego School of Law; B.B.A. 2017, University of San Diego. “CFIUS Reform: Fear and FIRRMA, an Inefficient and Insufficient Expansion of Foreign Direct Investment Oversight”. 21 Transactions: TENN. J. Bus. L. 77 (2019).</w:t>
      </w:r>
    </w:p>
    <w:p w14:paraId="7A2C1188" w14:textId="77777777" w:rsidR="00E857EF" w:rsidRPr="00EB57C1" w:rsidRDefault="00E857EF" w:rsidP="00E857EF">
      <w:pPr>
        <w:rPr>
          <w:sz w:val="16"/>
        </w:rPr>
      </w:pPr>
      <w:r w:rsidRPr="00EB57C1">
        <w:rPr>
          <w:sz w:val="16"/>
        </w:rPr>
        <w:t xml:space="preserve">This structure gave the President fifteen days to make a final determination in the form of a Presidential Order .8 FINSA added criteria for the President to take into consideration and ensured that the President "is under no obligation to follow the recommendation of the Committee to suspend or prohibit an investment." 9 Nevertheless, </w:t>
      </w:r>
      <w:r w:rsidRPr="00EB57C1">
        <w:rPr>
          <w:rStyle w:val="StyleUnderline"/>
          <w:highlight w:val="cyan"/>
        </w:rPr>
        <w:t>before blocking</w:t>
      </w:r>
      <w:r w:rsidRPr="00EB57C1">
        <w:rPr>
          <w:rStyle w:val="StyleUnderline"/>
        </w:rPr>
        <w:t xml:space="preserve"> a transaction, </w:t>
      </w:r>
      <w:r w:rsidRPr="00EB57C1">
        <w:rPr>
          <w:rStyle w:val="StyleUnderline"/>
          <w:highlight w:val="cyan"/>
        </w:rPr>
        <w:t>the Pres</w:t>
      </w:r>
      <w:r w:rsidRPr="00EB57C1">
        <w:rPr>
          <w:rStyle w:val="StyleUnderline"/>
        </w:rPr>
        <w:t>ident</w:t>
      </w:r>
      <w:r w:rsidRPr="00EB57C1">
        <w:rPr>
          <w:sz w:val="16"/>
        </w:rPr>
        <w:t xml:space="preserve"> still </w:t>
      </w:r>
      <w:r w:rsidRPr="00EB57C1">
        <w:rPr>
          <w:rStyle w:val="StyleUnderline"/>
          <w:highlight w:val="cyan"/>
        </w:rPr>
        <w:t xml:space="preserve">needed to determine </w:t>
      </w:r>
      <w:r w:rsidRPr="00EB57C1">
        <w:rPr>
          <w:rStyle w:val="StyleUnderline"/>
        </w:rPr>
        <w:t>that</w:t>
      </w:r>
      <w:r w:rsidRPr="00EB57C1">
        <w:rPr>
          <w:sz w:val="16"/>
        </w:rPr>
        <w:t xml:space="preserve"> (1) </w:t>
      </w:r>
      <w:r w:rsidRPr="00EB57C1">
        <w:rPr>
          <w:rStyle w:val="Emphasis"/>
          <w:highlight w:val="cyan"/>
        </w:rPr>
        <w:t>other laws did not</w:t>
      </w:r>
      <w:r w:rsidRPr="00EB57C1">
        <w:rPr>
          <w:rStyle w:val="Emphasis"/>
        </w:rPr>
        <w:t xml:space="preserve"> sufficiently protect the country</w:t>
      </w:r>
      <w:r w:rsidRPr="00EB57C1">
        <w:rPr>
          <w:sz w:val="16"/>
        </w:rPr>
        <w:t xml:space="preserve">, and (2) that there existed "credible evidence" that if the transaction were to be executed, it would impair national security.80 For example, </w:t>
      </w:r>
      <w:r w:rsidRPr="00EB57C1">
        <w:rPr>
          <w:rStyle w:val="StyleUnderline"/>
          <w:highlight w:val="cyan"/>
        </w:rPr>
        <w:t>if the deal would otherwise be blocked by the</w:t>
      </w:r>
      <w:r w:rsidRPr="00EB57C1">
        <w:rPr>
          <w:sz w:val="16"/>
        </w:rPr>
        <w:t xml:space="preserve"> Department of Justice (DOJ) Antitrust Division and Federal Trade Commission (</w:t>
      </w:r>
      <w:r w:rsidRPr="00EB57C1">
        <w:rPr>
          <w:rStyle w:val="Emphasis"/>
          <w:highlight w:val="cyan"/>
        </w:rPr>
        <w:t>FTC</w:t>
      </w:r>
      <w:r w:rsidRPr="00EB57C1">
        <w:rPr>
          <w:sz w:val="16"/>
        </w:rPr>
        <w:t xml:space="preserve">) </w:t>
      </w:r>
      <w:r w:rsidRPr="00EB57C1">
        <w:rPr>
          <w:rStyle w:val="Emphasis"/>
          <w:highlight w:val="cyan"/>
        </w:rPr>
        <w:t xml:space="preserve">due to antitrust </w:t>
      </w:r>
      <w:r w:rsidRPr="00EB57C1">
        <w:rPr>
          <w:rStyle w:val="Emphasis"/>
        </w:rPr>
        <w:t>concerns</w:t>
      </w:r>
      <w:r w:rsidRPr="00EB57C1">
        <w:rPr>
          <w:sz w:val="16"/>
        </w:rPr>
        <w:t xml:space="preserve">, then </w:t>
      </w:r>
      <w:r w:rsidRPr="00EB57C1">
        <w:rPr>
          <w:rStyle w:val="StyleUnderline"/>
          <w:highlight w:val="cyan"/>
        </w:rPr>
        <w:t xml:space="preserve">there is </w:t>
      </w:r>
      <w:r w:rsidRPr="00EB57C1">
        <w:rPr>
          <w:rStyle w:val="Emphasis"/>
          <w:highlight w:val="cyan"/>
        </w:rPr>
        <w:t>no reason CFIUS must intervene</w:t>
      </w:r>
      <w:r w:rsidRPr="00EB57C1">
        <w:rPr>
          <w:rStyle w:val="StyleUnderline"/>
        </w:rPr>
        <w:t xml:space="preserve"> and the first requirement would not be met</w:t>
      </w:r>
      <w:r w:rsidRPr="00EB57C1">
        <w:rPr>
          <w:sz w:val="16"/>
        </w:rPr>
        <w:t xml:space="preserve">. The second requirement of credible evidence that national security would suffer is more subjective. An example of a deal that may not meet this criteria is the foreign sale of a company like Coca-Cola or Levi's; though loved American brands, their foreign ownership would not likely create realistically foreseeable threats to matters of national security. </w:t>
      </w:r>
    </w:p>
    <w:p w14:paraId="07A98818" w14:textId="77777777" w:rsidR="00E857EF" w:rsidRDefault="00E857EF" w:rsidP="00E857EF">
      <w:pPr>
        <w:pStyle w:val="Heading4"/>
      </w:pPr>
      <w:r>
        <w:t>2 – “</w:t>
      </w:r>
      <w:r w:rsidRPr="00AE3332">
        <w:rPr>
          <w:u w:val="single"/>
        </w:rPr>
        <w:t>Antitrust</w:t>
      </w:r>
      <w:r>
        <w:t>” and “</w:t>
      </w:r>
      <w:r w:rsidRPr="00AE3332">
        <w:rPr>
          <w:u w:val="single"/>
        </w:rPr>
        <w:t>national security</w:t>
      </w:r>
      <w:r>
        <w:t xml:space="preserve">” are distinct agents. </w:t>
      </w:r>
    </w:p>
    <w:p w14:paraId="0DD6B399" w14:textId="77777777" w:rsidR="00E857EF" w:rsidRDefault="00E857EF" w:rsidP="00E857EF">
      <w:r>
        <w:t xml:space="preserve">Commissioner Noah Joshua </w:t>
      </w:r>
      <w:r w:rsidRPr="00433054">
        <w:rPr>
          <w:rStyle w:val="Style13ptBold"/>
        </w:rPr>
        <w:t>Phillips 20</w:t>
      </w:r>
      <w:r>
        <w:t xml:space="preserve">. “Championing Competition: The Role of National Security in Antitrust Enforcement”. The Hudson Institute (Virtual) </w:t>
      </w:r>
      <w:hyperlink r:id="rId12" w:history="1">
        <w:r w:rsidRPr="00DF3504">
          <w:rPr>
            <w:rStyle w:val="Hyperlink"/>
          </w:rPr>
          <w:t>https://www.ftc.gov/system/files/documents/public_statements/1584378/championing_competition_final_12-8-20_for_posting.pdf</w:t>
        </w:r>
      </w:hyperlink>
    </w:p>
    <w:p w14:paraId="00B4B4E0" w14:textId="77777777" w:rsidR="00E857EF" w:rsidRPr="001379F4" w:rsidRDefault="00E857EF" w:rsidP="00E857EF">
      <w:pPr>
        <w:rPr>
          <w:sz w:val="16"/>
        </w:rPr>
      </w:pPr>
      <w:r w:rsidRPr="001379F4">
        <w:rPr>
          <w:sz w:val="16"/>
        </w:rPr>
        <w:t xml:space="preserve">So </w:t>
      </w:r>
      <w:r w:rsidRPr="00433054">
        <w:rPr>
          <w:rStyle w:val="StyleUnderline"/>
          <w:highlight w:val="cyan"/>
        </w:rPr>
        <w:t>should we use antitrust to pursue national security</w:t>
      </w:r>
      <w:r w:rsidRPr="001379F4">
        <w:rPr>
          <w:rStyle w:val="StyleUnderline"/>
        </w:rPr>
        <w:t xml:space="preserve"> goals</w:t>
      </w:r>
      <w:r w:rsidRPr="001379F4">
        <w:rPr>
          <w:sz w:val="16"/>
        </w:rPr>
        <w:t xml:space="preserve">, or forbear in enforcing it because of them? As the U.S. Constitution itself makes clear, there is no responsibility more essential for a government than the protection of its citizens. My humble premise is that, </w:t>
      </w:r>
      <w:r w:rsidRPr="001379F4">
        <w:rPr>
          <w:rStyle w:val="StyleUnderline"/>
        </w:rPr>
        <w:t xml:space="preserve">like other non-competition considerations, </w:t>
      </w:r>
      <w:r w:rsidRPr="00433054">
        <w:rPr>
          <w:rStyle w:val="Emphasis"/>
          <w:highlight w:val="cyan"/>
        </w:rPr>
        <w:t>antitrust</w:t>
      </w:r>
      <w:r w:rsidRPr="00433054">
        <w:rPr>
          <w:rStyle w:val="StyleUnderline"/>
          <w:highlight w:val="cyan"/>
        </w:rPr>
        <w:t xml:space="preserve"> is </w:t>
      </w:r>
      <w:r w:rsidRPr="001379F4">
        <w:rPr>
          <w:rStyle w:val="StyleUnderline"/>
        </w:rPr>
        <w:t xml:space="preserve">an </w:t>
      </w:r>
      <w:r w:rsidRPr="00433054">
        <w:rPr>
          <w:rStyle w:val="StyleUnderline"/>
          <w:highlight w:val="cyan"/>
        </w:rPr>
        <w:t xml:space="preserve">imperfect </w:t>
      </w:r>
      <w:r w:rsidRPr="001379F4">
        <w:rPr>
          <w:rStyle w:val="StyleUnderline"/>
        </w:rPr>
        <w:t>tool</w:t>
      </w:r>
      <w:r w:rsidRPr="001379F4">
        <w:rPr>
          <w:sz w:val="16"/>
        </w:rPr>
        <w:t xml:space="preserve">. And, </w:t>
      </w:r>
      <w:r w:rsidRPr="001379F4">
        <w:rPr>
          <w:rStyle w:val="StyleUnderline"/>
        </w:rPr>
        <w:t xml:space="preserve">when it comes to national security, </w:t>
      </w:r>
      <w:r w:rsidRPr="00433054">
        <w:rPr>
          <w:rStyle w:val="StyleUnderline"/>
          <w:highlight w:val="cyan"/>
        </w:rPr>
        <w:t xml:space="preserve">the </w:t>
      </w:r>
      <w:r w:rsidRPr="001379F4">
        <w:rPr>
          <w:rStyle w:val="StyleUnderline"/>
        </w:rPr>
        <w:t xml:space="preserve">U.S. </w:t>
      </w:r>
      <w:r w:rsidRPr="00433054">
        <w:rPr>
          <w:rStyle w:val="StyleUnderline"/>
          <w:highlight w:val="cyan"/>
        </w:rPr>
        <w:t>gov</w:t>
      </w:r>
      <w:r w:rsidRPr="001379F4">
        <w:rPr>
          <w:rStyle w:val="StyleUnderline"/>
        </w:rPr>
        <w:t xml:space="preserve">ernment </w:t>
      </w:r>
      <w:r w:rsidRPr="00433054">
        <w:rPr>
          <w:rStyle w:val="StyleUnderline"/>
          <w:highlight w:val="cyan"/>
        </w:rPr>
        <w:t xml:space="preserve">has </w:t>
      </w:r>
      <w:r w:rsidRPr="00433054">
        <w:rPr>
          <w:rStyle w:val="Emphasis"/>
          <w:highlight w:val="cyan"/>
        </w:rPr>
        <w:t>other tools</w:t>
      </w:r>
      <w:r w:rsidRPr="001379F4">
        <w:rPr>
          <w:sz w:val="16"/>
        </w:rPr>
        <w:t xml:space="preserve">. </w:t>
      </w:r>
      <w:r w:rsidRPr="00433054">
        <w:rPr>
          <w:rStyle w:val="StyleUnderline"/>
          <w:highlight w:val="cyan"/>
        </w:rPr>
        <w:t>We have</w:t>
      </w:r>
      <w:r w:rsidRPr="001379F4">
        <w:rPr>
          <w:sz w:val="16"/>
        </w:rPr>
        <w:t xml:space="preserve">, for example, </w:t>
      </w:r>
      <w:r w:rsidRPr="00433054">
        <w:rPr>
          <w:rStyle w:val="Emphasis"/>
          <w:highlight w:val="cyan"/>
        </w:rPr>
        <w:t>separate and distinct</w:t>
      </w:r>
      <w:r w:rsidRPr="00433054">
        <w:rPr>
          <w:rStyle w:val="StyleUnderline"/>
          <w:highlight w:val="cyan"/>
        </w:rPr>
        <w:t xml:space="preserve"> systems</w:t>
      </w:r>
      <w:r w:rsidRPr="001379F4">
        <w:rPr>
          <w:rStyle w:val="StyleUnderline"/>
        </w:rPr>
        <w:t xml:space="preserve"> requiring mergers to be notified to </w:t>
      </w:r>
      <w:r w:rsidRPr="00433054">
        <w:rPr>
          <w:rStyle w:val="Emphasis"/>
          <w:highlight w:val="cyan"/>
        </w:rPr>
        <w:t>one set of enforcers who monitor antitrust</w:t>
      </w:r>
      <w:r w:rsidRPr="00433054">
        <w:rPr>
          <w:sz w:val="16"/>
          <w:highlight w:val="cyan"/>
        </w:rPr>
        <w:t xml:space="preserve"> </w:t>
      </w:r>
      <w:r w:rsidRPr="001379F4">
        <w:rPr>
          <w:sz w:val="16"/>
        </w:rPr>
        <w:t xml:space="preserve">concerns </w:t>
      </w:r>
      <w:r w:rsidRPr="00433054">
        <w:rPr>
          <w:rStyle w:val="StyleUnderline"/>
          <w:highlight w:val="cyan"/>
        </w:rPr>
        <w:t>and</w:t>
      </w:r>
      <w:r w:rsidRPr="00433054">
        <w:rPr>
          <w:sz w:val="16"/>
          <w:highlight w:val="cyan"/>
        </w:rPr>
        <w:t xml:space="preserve"> </w:t>
      </w:r>
      <w:r w:rsidRPr="001379F4">
        <w:rPr>
          <w:sz w:val="16"/>
        </w:rPr>
        <w:t xml:space="preserve">to </w:t>
      </w:r>
      <w:r w:rsidRPr="00433054">
        <w:rPr>
          <w:rStyle w:val="Emphasis"/>
          <w:highlight w:val="cyan"/>
        </w:rPr>
        <w:t xml:space="preserve">another </w:t>
      </w:r>
      <w:r w:rsidRPr="001379F4">
        <w:rPr>
          <w:rStyle w:val="Emphasis"/>
        </w:rPr>
        <w:t>set</w:t>
      </w:r>
      <w:r w:rsidRPr="001379F4">
        <w:rPr>
          <w:rStyle w:val="StyleUnderline"/>
        </w:rPr>
        <w:t xml:space="preserve"> of government officials </w:t>
      </w:r>
      <w:r w:rsidRPr="00433054">
        <w:rPr>
          <w:rStyle w:val="StyleUnderline"/>
          <w:highlight w:val="cyan"/>
        </w:rPr>
        <w:t xml:space="preserve">responsible for </w:t>
      </w:r>
      <w:r w:rsidRPr="00433054">
        <w:rPr>
          <w:rStyle w:val="Emphasis"/>
          <w:highlight w:val="cyan"/>
        </w:rPr>
        <w:t>national security</w:t>
      </w:r>
      <w:r w:rsidRPr="001379F4">
        <w:rPr>
          <w:rStyle w:val="Emphasis"/>
        </w:rPr>
        <w:t xml:space="preserve"> review</w:t>
      </w:r>
      <w:r w:rsidRPr="001379F4">
        <w:rPr>
          <w:sz w:val="16"/>
        </w:rPr>
        <w:t xml:space="preserve">. </w:t>
      </w:r>
      <w:r w:rsidRPr="001379F4">
        <w:rPr>
          <w:rStyle w:val="StyleUnderline"/>
        </w:rPr>
        <w:t xml:space="preserve">This is </w:t>
      </w:r>
      <w:r w:rsidRPr="001379F4">
        <w:rPr>
          <w:rStyle w:val="Emphasis"/>
        </w:rPr>
        <w:t>not a bug, but a feature</w:t>
      </w:r>
      <w:r w:rsidRPr="001379F4">
        <w:rPr>
          <w:sz w:val="16"/>
        </w:rPr>
        <w:t xml:space="preserve">, of our government and economic policies more generally. </w:t>
      </w:r>
    </w:p>
    <w:p w14:paraId="2F8BA302" w14:textId="77777777" w:rsidR="00E857EF" w:rsidRDefault="00E857EF" w:rsidP="00E857EF">
      <w:pPr>
        <w:rPr>
          <w:sz w:val="16"/>
        </w:rPr>
      </w:pPr>
      <w:r w:rsidRPr="001379F4">
        <w:rPr>
          <w:sz w:val="16"/>
        </w:rPr>
        <w:t>The Committee on Foreign Investment in the United Stated (</w:t>
      </w:r>
      <w:r w:rsidRPr="001379F4">
        <w:rPr>
          <w:rStyle w:val="StyleUnderline"/>
        </w:rPr>
        <w:t>CFIUS</w:t>
      </w:r>
      <w:r w:rsidRPr="001379F4">
        <w:rPr>
          <w:sz w:val="16"/>
        </w:rPr>
        <w:t xml:space="preserve">) </w:t>
      </w:r>
      <w:r w:rsidRPr="001379F4">
        <w:rPr>
          <w:rStyle w:val="StyleUnderline"/>
        </w:rPr>
        <w:t>is authorized to review national security implications of certain cross-border transactions</w:t>
      </w:r>
      <w:r w:rsidRPr="001379F4">
        <w:rPr>
          <w:sz w:val="16"/>
        </w:rPr>
        <w:t xml:space="preserve">.23 Note that </w:t>
      </w:r>
      <w:r w:rsidRPr="00433054">
        <w:rPr>
          <w:rStyle w:val="Emphasis"/>
          <w:highlight w:val="cyan"/>
        </w:rPr>
        <w:t>CFIUS is not an antitrust tool</w:t>
      </w:r>
      <w:r w:rsidRPr="001379F4">
        <w:rPr>
          <w:sz w:val="16"/>
        </w:rPr>
        <w:t xml:space="preserve">, </w:t>
      </w:r>
      <w:r w:rsidRPr="001379F4">
        <w:rPr>
          <w:rStyle w:val="StyleUnderline"/>
        </w:rPr>
        <w:t>but a national security one</w:t>
      </w:r>
      <w:r w:rsidRPr="001379F4">
        <w:rPr>
          <w:sz w:val="16"/>
        </w:rPr>
        <w:t xml:space="preserve">. </w:t>
      </w:r>
      <w:r w:rsidRPr="001379F4">
        <w:rPr>
          <w:rStyle w:val="StyleUnderline"/>
        </w:rPr>
        <w:t xml:space="preserve">And a </w:t>
      </w:r>
      <w:r w:rsidRPr="001379F4">
        <w:rPr>
          <w:rStyle w:val="Emphasis"/>
        </w:rPr>
        <w:t>very effective</w:t>
      </w:r>
      <w:r w:rsidRPr="001379F4">
        <w:rPr>
          <w:rStyle w:val="StyleUnderline"/>
        </w:rPr>
        <w:t xml:space="preserve"> one at that.</w:t>
      </w:r>
      <w:r w:rsidRPr="001379F4">
        <w:rPr>
          <w:sz w:val="16"/>
        </w:rPr>
        <w:t xml:space="preserve"> Look no further than Broadcom’s recent (unsuccessful) bid for Qualcomm. </w:t>
      </w:r>
    </w:p>
    <w:p w14:paraId="1AF94EF5" w14:textId="77777777" w:rsidR="00E857EF" w:rsidRDefault="00E857EF" w:rsidP="00E857EF">
      <w:pPr>
        <w:pStyle w:val="Heading4"/>
      </w:pPr>
      <w:r>
        <w:rPr>
          <w:u w:val="single"/>
        </w:rPr>
        <w:t xml:space="preserve">3 – </w:t>
      </w:r>
      <w:r w:rsidRPr="00AE3332">
        <w:rPr>
          <w:u w:val="single"/>
        </w:rPr>
        <w:t>National security</w:t>
      </w:r>
      <w:r>
        <w:t xml:space="preserve"> means the counterplan is CFIUS </w:t>
      </w:r>
      <w:r w:rsidRPr="00AE3332">
        <w:rPr>
          <w:u w:val="single"/>
        </w:rPr>
        <w:t>not the FTC</w:t>
      </w:r>
      <w:r>
        <w:t xml:space="preserve">. </w:t>
      </w:r>
    </w:p>
    <w:p w14:paraId="6956DA11" w14:textId="77777777" w:rsidR="00E857EF" w:rsidRPr="004D0DA6" w:rsidRDefault="00E857EF" w:rsidP="00E857EF">
      <w:r>
        <w:t xml:space="preserve">Elizabeth </w:t>
      </w:r>
      <w:r w:rsidRPr="004D0DA6">
        <w:rPr>
          <w:rStyle w:val="Style13ptBold"/>
        </w:rPr>
        <w:t>Balboa 17</w:t>
      </w:r>
      <w:r>
        <w:t>. Benzinga Staff Writer. "4 M&amp;A Deals Blocked By US Presidents For The Sake Of National Security". . 9-14-2017. https://www.benzinga.com/news/17/09/10059329/4-m-a-deals-blocked-by-us-presidents-for-the-sake-of-national-security</w:t>
      </w:r>
    </w:p>
    <w:p w14:paraId="43F8A431" w14:textId="77777777" w:rsidR="00E857EF" w:rsidRPr="004D0DA6" w:rsidRDefault="00E857EF" w:rsidP="00E857EF">
      <w:pPr>
        <w:rPr>
          <w:sz w:val="16"/>
        </w:rPr>
      </w:pPr>
      <w:r w:rsidRPr="009E4F95">
        <w:rPr>
          <w:rStyle w:val="StyleUnderline"/>
          <w:highlight w:val="cyan"/>
        </w:rPr>
        <w:t xml:space="preserve">The </w:t>
      </w:r>
      <w:r w:rsidRPr="009E4F95">
        <w:rPr>
          <w:rStyle w:val="Emphasis"/>
          <w:highlight w:val="cyan"/>
        </w:rPr>
        <w:t>F</w:t>
      </w:r>
      <w:r w:rsidRPr="004D0DA6">
        <w:rPr>
          <w:sz w:val="16"/>
        </w:rPr>
        <w:t xml:space="preserve">ederal </w:t>
      </w:r>
      <w:r w:rsidRPr="009E4F95">
        <w:rPr>
          <w:rStyle w:val="Emphasis"/>
          <w:highlight w:val="cyan"/>
        </w:rPr>
        <w:t>T</w:t>
      </w:r>
      <w:r w:rsidRPr="004D0DA6">
        <w:rPr>
          <w:sz w:val="16"/>
        </w:rPr>
        <w:t xml:space="preserve">rade and Communications </w:t>
      </w:r>
      <w:r w:rsidRPr="009E4F95">
        <w:rPr>
          <w:rStyle w:val="Emphasis"/>
          <w:highlight w:val="cyan"/>
        </w:rPr>
        <w:t>C</w:t>
      </w:r>
      <w:r w:rsidRPr="004D0DA6">
        <w:rPr>
          <w:sz w:val="16"/>
        </w:rPr>
        <w:t xml:space="preserve">ommissions </w:t>
      </w:r>
      <w:r w:rsidRPr="004D0DA6">
        <w:rPr>
          <w:rStyle w:val="StyleUnderline"/>
        </w:rPr>
        <w:t xml:space="preserve">are known buzzkills when it comes to </w:t>
      </w:r>
      <w:r w:rsidRPr="009E4F95">
        <w:rPr>
          <w:rStyle w:val="Emphasis"/>
          <w:highlight w:val="cyan"/>
        </w:rPr>
        <w:t>bloc</w:t>
      </w:r>
      <w:r w:rsidRPr="004D0DA6">
        <w:rPr>
          <w:rStyle w:val="Emphasis"/>
        </w:rPr>
        <w:t>king</w:t>
      </w:r>
      <w:r w:rsidRPr="004D0DA6">
        <w:rPr>
          <w:sz w:val="16"/>
        </w:rPr>
        <w:t xml:space="preserve"> corporate </w:t>
      </w:r>
      <w:r w:rsidRPr="009E4F95">
        <w:rPr>
          <w:rStyle w:val="Emphasis"/>
          <w:highlight w:val="cyan"/>
        </w:rPr>
        <w:t>mergers</w:t>
      </w:r>
      <w:r w:rsidRPr="004D0DA6">
        <w:rPr>
          <w:sz w:val="16"/>
        </w:rPr>
        <w:t>.</w:t>
      </w:r>
    </w:p>
    <w:p w14:paraId="34BFBE13" w14:textId="77777777" w:rsidR="00E857EF" w:rsidRPr="004D0DA6" w:rsidRDefault="00E857EF" w:rsidP="00E857EF">
      <w:pPr>
        <w:rPr>
          <w:sz w:val="16"/>
        </w:rPr>
      </w:pPr>
      <w:r w:rsidRPr="009E4F95">
        <w:rPr>
          <w:rStyle w:val="StyleUnderline"/>
          <w:highlight w:val="cyan"/>
        </w:rPr>
        <w:t>But</w:t>
      </w:r>
      <w:r w:rsidRPr="004D0DA6">
        <w:rPr>
          <w:rStyle w:val="StyleUnderline"/>
        </w:rPr>
        <w:t xml:space="preserve"> </w:t>
      </w:r>
      <w:r w:rsidRPr="004D0DA6">
        <w:rPr>
          <w:sz w:val="16"/>
        </w:rPr>
        <w:t xml:space="preserve">sometimes, </w:t>
      </w:r>
      <w:r w:rsidRPr="009E4F95">
        <w:rPr>
          <w:rStyle w:val="StyleUnderline"/>
          <w:highlight w:val="cyan"/>
        </w:rPr>
        <w:t>in</w:t>
      </w:r>
      <w:r w:rsidRPr="004D0DA6">
        <w:rPr>
          <w:rStyle w:val="StyleUnderline"/>
        </w:rPr>
        <w:t xml:space="preserve"> the face of </w:t>
      </w:r>
      <w:r w:rsidRPr="009E4F95">
        <w:rPr>
          <w:rStyle w:val="StyleUnderline"/>
          <w:highlight w:val="cyan"/>
        </w:rPr>
        <w:t xml:space="preserve">extreme consequences, the role falls on a </w:t>
      </w:r>
      <w:r w:rsidRPr="009E4F95">
        <w:rPr>
          <w:rStyle w:val="Emphasis"/>
          <w:highlight w:val="cyan"/>
        </w:rPr>
        <w:t>higher power</w:t>
      </w:r>
      <w:r w:rsidRPr="004D0DA6">
        <w:rPr>
          <w:sz w:val="16"/>
        </w:rPr>
        <w:t>.</w:t>
      </w:r>
    </w:p>
    <w:p w14:paraId="3AEBA350" w14:textId="77777777" w:rsidR="00E857EF" w:rsidRDefault="00E857EF" w:rsidP="00E857EF">
      <w:pPr>
        <w:rPr>
          <w:sz w:val="16"/>
        </w:rPr>
      </w:pPr>
      <w:r w:rsidRPr="009E4F95">
        <w:rPr>
          <w:rStyle w:val="StyleUnderline"/>
          <w:highlight w:val="cyan"/>
        </w:rPr>
        <w:t>On</w:t>
      </w:r>
      <w:r w:rsidRPr="004D0DA6">
        <w:rPr>
          <w:rStyle w:val="StyleUnderline"/>
        </w:rPr>
        <w:t xml:space="preserve"> recommendation from</w:t>
      </w:r>
      <w:r w:rsidRPr="004D0DA6">
        <w:rPr>
          <w:sz w:val="16"/>
        </w:rPr>
        <w:t xml:space="preserve"> the </w:t>
      </w:r>
      <w:r w:rsidRPr="009E4F95">
        <w:rPr>
          <w:rStyle w:val="Emphasis"/>
          <w:highlight w:val="cyan"/>
        </w:rPr>
        <w:t>C</w:t>
      </w:r>
      <w:r w:rsidRPr="004D0DA6">
        <w:rPr>
          <w:sz w:val="16"/>
        </w:rPr>
        <w:t xml:space="preserve">ommittee on </w:t>
      </w:r>
      <w:r w:rsidRPr="009E4F95">
        <w:rPr>
          <w:rStyle w:val="Emphasis"/>
          <w:highlight w:val="cyan"/>
        </w:rPr>
        <w:t>F</w:t>
      </w:r>
      <w:r w:rsidRPr="004D0DA6">
        <w:rPr>
          <w:sz w:val="16"/>
        </w:rPr>
        <w:t xml:space="preserve">oreign </w:t>
      </w:r>
      <w:r w:rsidRPr="009E4F95">
        <w:rPr>
          <w:rStyle w:val="Emphasis"/>
          <w:highlight w:val="cyan"/>
        </w:rPr>
        <w:t>I</w:t>
      </w:r>
      <w:r w:rsidRPr="004D0DA6">
        <w:rPr>
          <w:sz w:val="16"/>
        </w:rPr>
        <w:t xml:space="preserve">nvestment in the </w:t>
      </w:r>
      <w:r w:rsidRPr="009E4F95">
        <w:rPr>
          <w:rStyle w:val="Emphasis"/>
          <w:highlight w:val="cyan"/>
        </w:rPr>
        <w:t>U</w:t>
      </w:r>
      <w:r w:rsidRPr="004D0DA6">
        <w:rPr>
          <w:sz w:val="16"/>
        </w:rPr>
        <w:t xml:space="preserve">nited </w:t>
      </w:r>
      <w:r w:rsidRPr="009E4F95">
        <w:rPr>
          <w:rStyle w:val="Emphasis"/>
          <w:highlight w:val="cyan"/>
        </w:rPr>
        <w:t>S</w:t>
      </w:r>
      <w:r w:rsidRPr="004D0DA6">
        <w:rPr>
          <w:sz w:val="16"/>
        </w:rPr>
        <w:t xml:space="preserve">tates, </w:t>
      </w:r>
      <w:r w:rsidRPr="009E4F95">
        <w:rPr>
          <w:rStyle w:val="StyleUnderline"/>
          <w:highlight w:val="cyan"/>
        </w:rPr>
        <w:t>the</w:t>
      </w:r>
      <w:r w:rsidRPr="004D0DA6">
        <w:rPr>
          <w:rStyle w:val="StyleUnderline"/>
        </w:rPr>
        <w:t xml:space="preserve"> U.S. </w:t>
      </w:r>
      <w:r w:rsidRPr="009E4F95">
        <w:rPr>
          <w:rStyle w:val="Emphasis"/>
          <w:highlight w:val="cyan"/>
        </w:rPr>
        <w:t>pres</w:t>
      </w:r>
      <w:r w:rsidRPr="004D0DA6">
        <w:rPr>
          <w:rStyle w:val="Emphasis"/>
        </w:rPr>
        <w:t xml:space="preserve">ident has </w:t>
      </w:r>
      <w:r w:rsidRPr="009E4F95">
        <w:rPr>
          <w:rStyle w:val="Emphasis"/>
          <w:highlight w:val="cyan"/>
        </w:rPr>
        <w:t>blocked acquisitions</w:t>
      </w:r>
      <w:r w:rsidRPr="004D0DA6">
        <w:rPr>
          <w:sz w:val="16"/>
        </w:rPr>
        <w:t xml:space="preserve"> four times in the last three decades, each </w:t>
      </w:r>
      <w:r w:rsidRPr="009E4F95">
        <w:rPr>
          <w:rStyle w:val="StyleUnderline"/>
          <w:highlight w:val="cyan"/>
        </w:rPr>
        <w:t>on</w:t>
      </w:r>
      <w:r w:rsidRPr="004D0DA6">
        <w:rPr>
          <w:rStyle w:val="StyleUnderline"/>
        </w:rPr>
        <w:t xml:space="preserve"> the </w:t>
      </w:r>
      <w:r w:rsidRPr="009E4F95">
        <w:rPr>
          <w:rStyle w:val="StyleUnderline"/>
          <w:highlight w:val="cyan"/>
        </w:rPr>
        <w:t xml:space="preserve">grounds of </w:t>
      </w:r>
      <w:r w:rsidRPr="009E4F95">
        <w:rPr>
          <w:rStyle w:val="Emphasis"/>
          <w:highlight w:val="cyan"/>
        </w:rPr>
        <w:t>national security</w:t>
      </w:r>
      <w:r w:rsidRPr="004D0DA6">
        <w:rPr>
          <w:sz w:val="16"/>
        </w:rPr>
        <w:t>.</w:t>
      </w:r>
    </w:p>
    <w:p w14:paraId="712CD83A" w14:textId="77777777" w:rsidR="00E857EF" w:rsidRDefault="00E857EF" w:rsidP="00E857EF">
      <w:pPr>
        <w:pStyle w:val="Heading4"/>
      </w:pPr>
      <w:r>
        <w:lastRenderedPageBreak/>
        <w:t xml:space="preserve">1 – “National security” versus “antitrust.” They are </w:t>
      </w:r>
      <w:r w:rsidRPr="007C1BF6">
        <w:rPr>
          <w:u w:val="single"/>
        </w:rPr>
        <w:t>policy alternatives</w:t>
      </w:r>
      <w:r>
        <w:t xml:space="preserve"> with unique pros and cons  – that’s Steuer. AND they are a </w:t>
      </w:r>
      <w:r w:rsidRPr="007C1BF6">
        <w:rPr>
          <w:u w:val="single"/>
        </w:rPr>
        <w:t>separate processes</w:t>
      </w:r>
      <w:r>
        <w:t xml:space="preserve">. </w:t>
      </w:r>
    </w:p>
    <w:p w14:paraId="60700F6C" w14:textId="77777777" w:rsidR="00E857EF" w:rsidRDefault="00E857EF" w:rsidP="00E857EF">
      <w:r>
        <w:t xml:space="preserve">Commissioner Noah Joshua </w:t>
      </w:r>
      <w:r w:rsidRPr="00433054">
        <w:rPr>
          <w:rStyle w:val="Style13ptBold"/>
        </w:rPr>
        <w:t>Phillips 20</w:t>
      </w:r>
      <w:r>
        <w:t xml:space="preserve">. “Championing Competition: The Role of National Security in Antitrust Enforcement”. The Hudson Institute (Virtual) </w:t>
      </w:r>
      <w:hyperlink r:id="rId13" w:history="1">
        <w:r w:rsidRPr="00DF3504">
          <w:rPr>
            <w:rStyle w:val="Hyperlink"/>
          </w:rPr>
          <w:t>https://www.ftc.gov/system/files/documents/public_statements/1584378/championing_competition_final_12-8-20_for_posting.pdf</w:t>
        </w:r>
      </w:hyperlink>
    </w:p>
    <w:p w14:paraId="460C80DE" w14:textId="77777777" w:rsidR="00E857EF" w:rsidRPr="007C1BF6" w:rsidRDefault="00E857EF" w:rsidP="00E857EF">
      <w:pPr>
        <w:rPr>
          <w:sz w:val="16"/>
        </w:rPr>
      </w:pPr>
      <w:r w:rsidRPr="001379F4">
        <w:rPr>
          <w:sz w:val="16"/>
        </w:rPr>
        <w:t xml:space="preserve">My view is that </w:t>
      </w:r>
      <w:r w:rsidRPr="00EB57C1">
        <w:rPr>
          <w:rStyle w:val="StyleUnderline"/>
          <w:highlight w:val="cyan"/>
        </w:rPr>
        <w:t xml:space="preserve">antitrust </w:t>
      </w:r>
      <w:r w:rsidRPr="001379F4">
        <w:rPr>
          <w:rStyle w:val="StyleUnderline"/>
        </w:rPr>
        <w:t>works best as a tool for protecting competition</w:t>
      </w:r>
      <w:r w:rsidRPr="001379F4">
        <w:rPr>
          <w:sz w:val="16"/>
        </w:rPr>
        <w:t xml:space="preserve">, </w:t>
      </w:r>
      <w:r w:rsidRPr="00EB57C1">
        <w:rPr>
          <w:rStyle w:val="StyleUnderline"/>
          <w:highlight w:val="cyan"/>
        </w:rPr>
        <w:t xml:space="preserve">and </w:t>
      </w:r>
      <w:r w:rsidRPr="001379F4">
        <w:rPr>
          <w:rStyle w:val="StyleUnderline"/>
        </w:rPr>
        <w:t>an imperfect one for</w:t>
      </w:r>
      <w:r w:rsidRPr="001379F4">
        <w:rPr>
          <w:sz w:val="16"/>
        </w:rPr>
        <w:t xml:space="preserve"> vindicating </w:t>
      </w:r>
      <w:r w:rsidRPr="00EB57C1">
        <w:rPr>
          <w:rStyle w:val="StyleUnderline"/>
          <w:highlight w:val="cyan"/>
        </w:rPr>
        <w:t>national security</w:t>
      </w:r>
      <w:r w:rsidRPr="00EB57C1">
        <w:rPr>
          <w:sz w:val="16"/>
          <w:highlight w:val="cyan"/>
        </w:rPr>
        <w:t xml:space="preserve"> </w:t>
      </w:r>
      <w:r w:rsidRPr="001379F4">
        <w:rPr>
          <w:sz w:val="16"/>
        </w:rPr>
        <w:t xml:space="preserve">goals. </w:t>
      </w:r>
      <w:r w:rsidRPr="001379F4">
        <w:rPr>
          <w:rStyle w:val="Emphasis"/>
        </w:rPr>
        <w:t xml:space="preserve">There </w:t>
      </w:r>
      <w:r w:rsidRPr="00EB57C1">
        <w:rPr>
          <w:rStyle w:val="Emphasis"/>
          <w:highlight w:val="cyan"/>
        </w:rPr>
        <w:t xml:space="preserve">are separate tools </w:t>
      </w:r>
      <w:r w:rsidRPr="001379F4">
        <w:rPr>
          <w:rStyle w:val="Emphasis"/>
        </w:rPr>
        <w:t>for that, and they are important</w:t>
      </w:r>
      <w:r w:rsidRPr="001379F4">
        <w:rPr>
          <w:sz w:val="16"/>
        </w:rPr>
        <w:t xml:space="preserve">. But one area where antitrust needs to reckon with the strategic interests of other nations is when we scrutinize mergers or conduct involving state-owned entities. The assumptions underlying modern antitrust rest on free market principles, and contemplate markets in which firms compete to maximize profit. But state-owned entities may pursue other goals. That is particularly important to recognize as the U.S. government focuses increasingly on the impact of foreign investment in domestic technology. Where other countries are, in effect, distorting markets, antitrust enforcement needs to take that into account. </w:t>
      </w:r>
    </w:p>
    <w:p w14:paraId="68B8AE4C" w14:textId="77777777" w:rsidR="00E857EF" w:rsidRDefault="00E857EF" w:rsidP="00E857EF">
      <w:pPr>
        <w:pStyle w:val="Heading4"/>
      </w:pPr>
      <w:r>
        <w:t xml:space="preserve">2 – We </w:t>
      </w:r>
      <w:r w:rsidRPr="00EB57C1">
        <w:rPr>
          <w:u w:val="single"/>
        </w:rPr>
        <w:t>PIC</w:t>
      </w:r>
      <w:r w:rsidRPr="007C1BF6">
        <w:t xml:space="preserve"> </w:t>
      </w:r>
      <w:r>
        <w:t>out of “</w:t>
      </w:r>
      <w:r w:rsidRPr="00EB57C1">
        <w:rPr>
          <w:u w:val="single"/>
        </w:rPr>
        <w:t>antitrust</w:t>
      </w:r>
      <w:r>
        <w:t>” and “</w:t>
      </w:r>
      <w:r w:rsidRPr="00EB57C1">
        <w:rPr>
          <w:u w:val="single"/>
        </w:rPr>
        <w:t>anticompetitive</w:t>
      </w:r>
      <w:r>
        <w:t xml:space="preserve">” – it is the </w:t>
      </w:r>
      <w:r w:rsidRPr="007C1BF6">
        <w:rPr>
          <w:u w:val="single"/>
        </w:rPr>
        <w:t>topic debate</w:t>
      </w:r>
      <w:r>
        <w:t xml:space="preserve">. </w:t>
      </w:r>
    </w:p>
    <w:p w14:paraId="100377CC" w14:textId="77777777" w:rsidR="00E857EF" w:rsidRPr="001379F4" w:rsidRDefault="00E857EF" w:rsidP="00E857EF">
      <w:r w:rsidRPr="001379F4">
        <w:rPr>
          <w:rStyle w:val="Style13ptBold"/>
        </w:rPr>
        <w:t>Reuters 15</w:t>
      </w:r>
      <w:r>
        <w:t>. "Pentagon Eyes Bill to Block Mergers and Acquistions for National Security Reasons". Newsweek. 12-22-2015. https://www.newsweek.com/pentagon-bill-mergers-and-acquisitions-weapons-national-security-ash-carter-408412</w:t>
      </w:r>
    </w:p>
    <w:p w14:paraId="70178CF2" w14:textId="77777777" w:rsidR="00E857EF" w:rsidRDefault="00E857EF" w:rsidP="00E857EF">
      <w:pPr>
        <w:rPr>
          <w:sz w:val="14"/>
        </w:rPr>
      </w:pPr>
      <w:r w:rsidRPr="00F93EE0">
        <w:rPr>
          <w:sz w:val="14"/>
        </w:rPr>
        <w:t xml:space="preserve">WASHINGTON (Reuters) - </w:t>
      </w:r>
      <w:r w:rsidRPr="004D0DA6">
        <w:rPr>
          <w:rStyle w:val="StyleUnderline"/>
        </w:rPr>
        <w:t>The</w:t>
      </w:r>
      <w:r w:rsidRPr="00F93EE0">
        <w:rPr>
          <w:sz w:val="14"/>
        </w:rPr>
        <w:t xml:space="preserve"> Pentagon and other </w:t>
      </w:r>
      <w:r w:rsidRPr="004D0DA6">
        <w:rPr>
          <w:rStyle w:val="StyleUnderline"/>
        </w:rPr>
        <w:t>U.S. government</w:t>
      </w:r>
      <w:r w:rsidRPr="00F93EE0">
        <w:rPr>
          <w:sz w:val="14"/>
        </w:rPr>
        <w:t xml:space="preserve"> agencies </w:t>
      </w:r>
      <w:r w:rsidRPr="004D0DA6">
        <w:rPr>
          <w:rStyle w:val="StyleUnderline"/>
        </w:rPr>
        <w:t xml:space="preserve">should complete </w:t>
      </w:r>
      <w:r w:rsidRPr="001379F4">
        <w:rPr>
          <w:rStyle w:val="StyleUnderline"/>
          <w:highlight w:val="cyan"/>
        </w:rPr>
        <w:t xml:space="preserve">a </w:t>
      </w:r>
      <w:r w:rsidRPr="004D0DA6">
        <w:rPr>
          <w:rStyle w:val="StyleUnderline"/>
        </w:rPr>
        <w:t xml:space="preserve">legislative </w:t>
      </w:r>
      <w:r w:rsidRPr="001379F4">
        <w:rPr>
          <w:rStyle w:val="StyleUnderline"/>
          <w:highlight w:val="cyan"/>
        </w:rPr>
        <w:t>proposal</w:t>
      </w:r>
      <w:r w:rsidRPr="00F93EE0">
        <w:rPr>
          <w:sz w:val="14"/>
        </w:rPr>
        <w:t xml:space="preserve"> in coming weeks </w:t>
      </w:r>
      <w:r w:rsidRPr="001379F4">
        <w:rPr>
          <w:rStyle w:val="Emphasis"/>
          <w:highlight w:val="cyan"/>
        </w:rPr>
        <w:t xml:space="preserve">to let regulators block </w:t>
      </w:r>
      <w:r w:rsidRPr="004D0DA6">
        <w:rPr>
          <w:rStyle w:val="Emphasis"/>
        </w:rPr>
        <w:t xml:space="preserve">proposed </w:t>
      </w:r>
      <w:r w:rsidRPr="001379F4">
        <w:rPr>
          <w:rStyle w:val="Emphasis"/>
          <w:highlight w:val="cyan"/>
        </w:rPr>
        <w:t>mergers for national security reasons, instead of</w:t>
      </w:r>
      <w:r w:rsidRPr="00F93EE0">
        <w:rPr>
          <w:sz w:val="14"/>
        </w:rPr>
        <w:t xml:space="preserve"> just </w:t>
      </w:r>
      <w:r w:rsidRPr="001379F4">
        <w:rPr>
          <w:rStyle w:val="Emphasis"/>
          <w:highlight w:val="cyan"/>
        </w:rPr>
        <w:t xml:space="preserve">antitrust </w:t>
      </w:r>
      <w:r w:rsidRPr="004D0DA6">
        <w:rPr>
          <w:rStyle w:val="Emphasis"/>
        </w:rPr>
        <w:t>concerns</w:t>
      </w:r>
      <w:r w:rsidRPr="00F93EE0">
        <w:rPr>
          <w:sz w:val="14"/>
        </w:rPr>
        <w:t xml:space="preserve">, a top official said on Tuesday. Defense Undersecretary Frank </w:t>
      </w:r>
      <w:r w:rsidRPr="001379F4">
        <w:rPr>
          <w:rStyle w:val="StyleUnderline"/>
        </w:rPr>
        <w:t>Kendall</w:t>
      </w:r>
      <w:r w:rsidRPr="00F93EE0">
        <w:rPr>
          <w:sz w:val="14"/>
        </w:rPr>
        <w:t xml:space="preserve">, who oversees arms weapons acquisitions and industrial base issues for the Pentagon, made the comments in an interview, after first mentioning the legislative push in September. In September he </w:t>
      </w:r>
      <w:r w:rsidRPr="001379F4">
        <w:rPr>
          <w:rStyle w:val="StyleUnderline"/>
        </w:rPr>
        <w:t>raised concerns about further consolidation among the biggest players in the U.S. weapons industry</w:t>
      </w:r>
      <w:r w:rsidRPr="00F93EE0">
        <w:rPr>
          <w:sz w:val="14"/>
        </w:rPr>
        <w:t xml:space="preserve">, warning that big weapons makers were not hesitant to use the power that came with increased size for their own corporate advantage. </w:t>
      </w:r>
      <w:r w:rsidRPr="00F93EE0">
        <w:rPr>
          <w:sz w:val="14"/>
          <w:szCs w:val="16"/>
        </w:rPr>
        <w:t xml:space="preserve">The comments came days after the U.S. Justice Department approved Lockheed Martin Corp's $9 billion takeover of Sikorsky Aircraft from United Technologies Corp, one of the biggest acquisitions in the weapons industry in years. </w:t>
      </w:r>
      <w:r w:rsidRPr="00F93EE0">
        <w:rPr>
          <w:sz w:val="14"/>
        </w:rPr>
        <w:t xml:space="preserve">At the time, Kendall said </w:t>
      </w:r>
      <w:r w:rsidRPr="001379F4">
        <w:rPr>
          <w:rStyle w:val="StyleUnderline"/>
        </w:rPr>
        <w:t>the U.S. Justice Department cleared Lockheed's acquisition</w:t>
      </w:r>
      <w:r w:rsidRPr="00F93EE0">
        <w:rPr>
          <w:sz w:val="14"/>
        </w:rPr>
        <w:t xml:space="preserve"> of the helicopter maker </w:t>
      </w:r>
      <w:r w:rsidRPr="001379F4">
        <w:rPr>
          <w:rStyle w:val="StyleUnderline"/>
        </w:rPr>
        <w:t xml:space="preserve">because </w:t>
      </w:r>
      <w:r w:rsidRPr="001379F4">
        <w:rPr>
          <w:rStyle w:val="StyleUnderline"/>
          <w:highlight w:val="cyan"/>
        </w:rPr>
        <w:t xml:space="preserve">there was </w:t>
      </w:r>
      <w:r w:rsidRPr="001379F4">
        <w:rPr>
          <w:rStyle w:val="Emphasis"/>
          <w:highlight w:val="cyan"/>
        </w:rPr>
        <w:t xml:space="preserve">no </w:t>
      </w:r>
      <w:r w:rsidRPr="001379F4">
        <w:rPr>
          <w:rStyle w:val="Emphasis"/>
        </w:rPr>
        <w:t xml:space="preserve">direct </w:t>
      </w:r>
      <w:r w:rsidRPr="001379F4">
        <w:rPr>
          <w:rStyle w:val="Emphasis"/>
          <w:highlight w:val="cyan"/>
        </w:rPr>
        <w:t>anti-competitive issue</w:t>
      </w:r>
      <w:r w:rsidRPr="00F93EE0">
        <w:rPr>
          <w:sz w:val="14"/>
        </w:rPr>
        <w:t xml:space="preserve">, but the Pentagon did not want to see its industrial base whittled down to two or three very large suppliers. On Tuesday, Kendall said </w:t>
      </w:r>
      <w:r w:rsidRPr="001379F4">
        <w:rPr>
          <w:rStyle w:val="StyleUnderline"/>
        </w:rPr>
        <w:t>the Pentagon was working</w:t>
      </w:r>
      <w:r w:rsidRPr="00F93EE0">
        <w:rPr>
          <w:sz w:val="14"/>
        </w:rPr>
        <w:t xml:space="preserve"> with the Justice Department and other agencies </w:t>
      </w:r>
      <w:r w:rsidRPr="001379F4">
        <w:rPr>
          <w:rStyle w:val="StyleUnderline"/>
        </w:rPr>
        <w:t xml:space="preserve">on a proposal that would </w:t>
      </w:r>
      <w:r w:rsidRPr="001379F4">
        <w:rPr>
          <w:rStyle w:val="StyleUnderline"/>
          <w:highlight w:val="cyan"/>
        </w:rPr>
        <w:t xml:space="preserve">add a </w:t>
      </w:r>
      <w:r w:rsidRPr="001379F4">
        <w:rPr>
          <w:rStyle w:val="Emphasis"/>
          <w:highlight w:val="cyan"/>
        </w:rPr>
        <w:t>national security provision</w:t>
      </w:r>
      <w:r w:rsidRPr="00F93EE0">
        <w:rPr>
          <w:sz w:val="14"/>
        </w:rPr>
        <w:t xml:space="preserve"> to current law, </w:t>
      </w:r>
      <w:r w:rsidRPr="001379F4">
        <w:rPr>
          <w:rStyle w:val="StyleUnderline"/>
        </w:rPr>
        <w:t>much as mergers in other</w:t>
      </w:r>
      <w:r w:rsidRPr="00F93EE0">
        <w:rPr>
          <w:sz w:val="14"/>
        </w:rPr>
        <w:t xml:space="preserve"> industrial </w:t>
      </w:r>
      <w:r w:rsidRPr="001379F4">
        <w:rPr>
          <w:rStyle w:val="StyleUnderline"/>
        </w:rPr>
        <w:t>sectors are subject to a "public interest" provision</w:t>
      </w:r>
      <w:r w:rsidRPr="00F93EE0">
        <w:rPr>
          <w:sz w:val="14"/>
        </w:rPr>
        <w:t xml:space="preserve"> since they serve the nation. </w:t>
      </w:r>
      <w:r w:rsidRPr="00F93EE0">
        <w:rPr>
          <w:sz w:val="14"/>
          <w:szCs w:val="16"/>
        </w:rPr>
        <w:t xml:space="preserve">He said the proposal should be wrapped up soon and sent to lawmakers for their consideration. </w:t>
      </w:r>
      <w:r w:rsidRPr="00F93EE0">
        <w:rPr>
          <w:sz w:val="14"/>
        </w:rPr>
        <w:t>Kendall said the prospects for getting the legislation passed in a presidential election year were unclear, but it was important to address the issue. "</w:t>
      </w:r>
      <w:r w:rsidRPr="001379F4">
        <w:rPr>
          <w:rStyle w:val="Emphasis"/>
          <w:highlight w:val="cyan"/>
        </w:rPr>
        <w:t>It's a debate we should have</w:t>
      </w:r>
      <w:r w:rsidRPr="00F93EE0">
        <w:rPr>
          <w:sz w:val="14"/>
        </w:rPr>
        <w:t xml:space="preserve">," he said. </w:t>
      </w:r>
    </w:p>
    <w:p w14:paraId="528716D3" w14:textId="77777777" w:rsidR="00E857EF" w:rsidRPr="00842A8C" w:rsidRDefault="00E857EF" w:rsidP="00E857EF">
      <w:pPr>
        <w:pStyle w:val="Heading4"/>
      </w:pPr>
      <w:r>
        <w:t xml:space="preserve">3 – expanding the scope” of “anti-trust laws” </w:t>
      </w:r>
      <w:r w:rsidRPr="00842A8C">
        <w:rPr>
          <w:u w:val="single"/>
        </w:rPr>
        <w:t>must be</w:t>
      </w:r>
      <w:r>
        <w:t xml:space="preserve"> the doj or ftc</w:t>
      </w:r>
    </w:p>
    <w:p w14:paraId="238380AF" w14:textId="77777777" w:rsidR="00E857EF" w:rsidRPr="00842A8C" w:rsidRDefault="00E857EF" w:rsidP="00E857EF">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06EC7FDC" w14:textId="77777777" w:rsidR="00E857EF" w:rsidRPr="00842A8C" w:rsidRDefault="00E857EF" w:rsidP="00E857EF">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39F1DCEF" w14:textId="77777777" w:rsidR="00E857EF" w:rsidRPr="00842A8C" w:rsidRDefault="00E857EF" w:rsidP="00E857EF">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0EB597A4" w14:textId="77777777" w:rsidR="00E857EF" w:rsidRDefault="00E857EF" w:rsidP="00E857EF">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678727BF" w14:textId="77777777" w:rsidR="00E857EF" w:rsidRDefault="00E857EF" w:rsidP="00E857EF">
      <w:pPr>
        <w:pStyle w:val="Heading4"/>
      </w:pPr>
      <w:r>
        <w:lastRenderedPageBreak/>
        <w:t>4 – functional severance is bad---moots lit base and allows teams to shift goalposts through plan writing---both fry ground---here’s…</w:t>
      </w:r>
    </w:p>
    <w:p w14:paraId="470CBAEE" w14:textId="77777777" w:rsidR="00E857EF" w:rsidRPr="00F52142" w:rsidRDefault="00E857EF" w:rsidP="00E857EF">
      <w:r w:rsidRPr="00F52142">
        <w:rPr>
          <w:rStyle w:val="Style13ptBold"/>
        </w:rPr>
        <w:t>DOJ</w:t>
      </w:r>
      <w:r>
        <w:rPr>
          <w:rStyle w:val="Style13ptBold"/>
        </w:rPr>
        <w:t xml:space="preserve"> ND</w:t>
      </w:r>
      <w:r>
        <w:t>. “Business Resources”. https://www.justice.gov/atr/business-resources</w:t>
      </w:r>
    </w:p>
    <w:p w14:paraId="4E6C0F8E" w14:textId="77777777" w:rsidR="00E857EF" w:rsidRDefault="00E857EF" w:rsidP="00E857EF">
      <w:pPr>
        <w:rPr>
          <w:sz w:val="16"/>
        </w:rPr>
      </w:pPr>
      <w:r w:rsidRPr="00F52142">
        <w:rPr>
          <w:sz w:val="16"/>
        </w:rPr>
        <w:t xml:space="preserve">The </w:t>
      </w:r>
      <w:r w:rsidRPr="00F302E7">
        <w:rPr>
          <w:rStyle w:val="Emphasis"/>
          <w:highlight w:val="cyan"/>
        </w:rPr>
        <w:t>antitrust</w:t>
      </w:r>
      <w:r w:rsidRPr="00F52142">
        <w:rPr>
          <w:rStyle w:val="Emphasis"/>
        </w:rPr>
        <w:t xml:space="preserve"> laws</w:t>
      </w:r>
      <w:r w:rsidRPr="00F52142">
        <w:rPr>
          <w:rStyle w:val="StyleUnderline"/>
        </w:rPr>
        <w:t xml:space="preserve"> are </w:t>
      </w:r>
      <w:r w:rsidRPr="00F302E7">
        <w:rPr>
          <w:rStyle w:val="StyleUnderline"/>
          <w:highlight w:val="cyan"/>
        </w:rPr>
        <w:t xml:space="preserve">enforced by both </w:t>
      </w:r>
      <w:r w:rsidRPr="00F302E7">
        <w:rPr>
          <w:rStyle w:val="StyleUnderline"/>
        </w:rPr>
        <w:t xml:space="preserve">the </w:t>
      </w:r>
      <w:r w:rsidRPr="00F302E7">
        <w:rPr>
          <w:rStyle w:val="Emphasis"/>
          <w:highlight w:val="cyan"/>
        </w:rPr>
        <w:t>Antitrust Division</w:t>
      </w:r>
      <w:r w:rsidRPr="00F302E7">
        <w:rPr>
          <w:rStyle w:val="StyleUnderline"/>
          <w:highlight w:val="cyan"/>
        </w:rPr>
        <w:t xml:space="preserve"> and </w:t>
      </w:r>
      <w:r w:rsidRPr="00F302E7">
        <w:rPr>
          <w:rStyle w:val="StyleUnderline"/>
        </w:rPr>
        <w:t xml:space="preserve">the </w:t>
      </w:r>
      <w:r w:rsidRPr="00F302E7">
        <w:rPr>
          <w:rStyle w:val="Emphasis"/>
          <w:highlight w:val="cyan"/>
        </w:rPr>
        <w:t>FTC</w:t>
      </w:r>
      <w:r w:rsidRPr="00F302E7">
        <w:rPr>
          <w:rStyle w:val="StyleUnderline"/>
          <w:highlight w:val="cyan"/>
        </w:rPr>
        <w:t>’s Bureau of Competition</w:t>
      </w:r>
      <w:r w:rsidRPr="00F52142">
        <w:rPr>
          <w:sz w:val="16"/>
        </w:rPr>
        <w:t>. All criminal antitrust enforcement is handled by the Antitrust Division.</w:t>
      </w:r>
    </w:p>
    <w:p w14:paraId="229DA549" w14:textId="77777777" w:rsidR="00E857EF" w:rsidRDefault="00E857EF" w:rsidP="00E857EF">
      <w:pPr>
        <w:pStyle w:val="Heading4"/>
      </w:pPr>
      <w:r>
        <w:rPr>
          <w:u w:val="single"/>
        </w:rPr>
        <w:t>5 – jurisdiction</w:t>
      </w:r>
      <w:r>
        <w:t xml:space="preserve">: the plan expands the </w:t>
      </w:r>
      <w:r>
        <w:rPr>
          <w:u w:val="single"/>
        </w:rPr>
        <w:t>doj</w:t>
      </w:r>
      <w:r>
        <w:t xml:space="preserve"> and </w:t>
      </w:r>
      <w:r>
        <w:rPr>
          <w:u w:val="single"/>
        </w:rPr>
        <w:t>ftc</w:t>
      </w:r>
      <w:r w:rsidRPr="00842A8C">
        <w:t xml:space="preserve"> rol</w:t>
      </w:r>
      <w:r>
        <w:t>e</w:t>
      </w:r>
    </w:p>
    <w:p w14:paraId="14DAAE2D" w14:textId="77777777" w:rsidR="00E857EF" w:rsidRDefault="00E857EF" w:rsidP="00E857EF">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4" w:history="1">
        <w:r w:rsidRPr="00DD1921">
          <w:rPr>
            <w:rStyle w:val="Hyperlink"/>
          </w:rPr>
          <w:t>http://lawdigitalcommons.bc.edu/bclr/vol52/iss5/2</w:t>
        </w:r>
      </w:hyperlink>
    </w:p>
    <w:p w14:paraId="2458A0DB" w14:textId="77777777" w:rsidR="00E857EF" w:rsidRPr="009524E0" w:rsidRDefault="00E857EF" w:rsidP="00E857EF">
      <w:pPr>
        <w:rPr>
          <w:sz w:val="16"/>
        </w:rPr>
      </w:pPr>
      <w:r w:rsidRPr="00A96051">
        <w:rPr>
          <w:rStyle w:val="StyleUnderline"/>
        </w:rPr>
        <w:t xml:space="preserve">There is a </w:t>
      </w:r>
      <w:r w:rsidRPr="00A96051">
        <w:rPr>
          <w:rStyle w:val="Emphasis"/>
        </w:rPr>
        <w:t>crucial battle</w:t>
      </w:r>
      <w:r w:rsidRPr="00A96051">
        <w:rPr>
          <w:rStyle w:val="StyleUnderline"/>
        </w:rPr>
        <w:t xml:space="preserve"> playing out</w:t>
      </w:r>
      <w:r w:rsidRPr="00A96051">
        <w:rPr>
          <w:sz w:val="16"/>
        </w:rPr>
        <w:t xml:space="preserve"> in the world of Internet access provision. While the Internet is the natural home of competing business giants and warring digital avatars, </w:t>
      </w:r>
      <w:r w:rsidRPr="00A96051">
        <w:rPr>
          <w:rStyle w:val="StyleUnderline"/>
        </w:rPr>
        <w:t>the contest</w:t>
      </w:r>
      <w:r w:rsidRPr="00A96051">
        <w:rPr>
          <w:sz w:val="16"/>
        </w:rPr>
        <w:t xml:space="preserve"> that </w:t>
      </w:r>
      <w:r w:rsidRPr="00A96051">
        <w:rPr>
          <w:rStyle w:val="StyleUnderline"/>
        </w:rPr>
        <w:t>will have</w:t>
      </w:r>
      <w:r w:rsidRPr="00A96051">
        <w:rPr>
          <w:sz w:val="16"/>
        </w:rPr>
        <w:t xml:space="preserve"> the most </w:t>
      </w:r>
      <w:r w:rsidRPr="00A96051">
        <w:rPr>
          <w:rStyle w:val="Emphasis"/>
        </w:rPr>
        <w:t>sweeping ramifications</w:t>
      </w:r>
      <w:r w:rsidRPr="00A96051">
        <w:rPr>
          <w:sz w:val="16"/>
        </w:rPr>
        <w:t xml:space="preserve"> for the future of the Internet is </w:t>
      </w:r>
      <w:r w:rsidRPr="00A96051">
        <w:rPr>
          <w:rStyle w:val="StyleUnderline"/>
        </w:rPr>
        <w:t xml:space="preserve">the </w:t>
      </w:r>
      <w:r w:rsidRPr="00A96051">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A96051">
        <w:rPr>
          <w:rStyle w:val="Emphasis"/>
        </w:rPr>
        <w:t xml:space="preserve">is </w:t>
      </w:r>
      <w:r w:rsidRPr="00850117">
        <w:rPr>
          <w:rStyle w:val="Emphasis"/>
          <w:highlight w:val="cyan"/>
        </w:rPr>
        <w:t>at stake</w:t>
      </w:r>
      <w:r w:rsidRPr="009524E0">
        <w:rPr>
          <w:sz w:val="16"/>
        </w:rPr>
        <w:t>.</w:t>
      </w:r>
    </w:p>
    <w:p w14:paraId="771FC759" w14:textId="77777777" w:rsidR="00E857EF" w:rsidRPr="00850117" w:rsidRDefault="00E857EF" w:rsidP="00E857EF">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192FA0B6" w14:textId="77777777" w:rsidR="00E857EF" w:rsidRPr="00850117" w:rsidRDefault="00E857EF" w:rsidP="00E857EF">
      <w:pPr>
        <w:rPr>
          <w:sz w:val="16"/>
        </w:rPr>
      </w:pPr>
      <w:r w:rsidRPr="00850117">
        <w:rPr>
          <w:sz w:val="16"/>
        </w:rPr>
        <w:t xml:space="preserve"> </w:t>
      </w:r>
      <w:r w:rsidRPr="00A96051">
        <w:rPr>
          <w:rStyle w:val="StyleUnderline"/>
        </w:rPr>
        <w:t xml:space="preserve">Although </w:t>
      </w:r>
      <w:r w:rsidRPr="00850117">
        <w:rPr>
          <w:rStyle w:val="StyleUnderline"/>
          <w:highlight w:val="cyan"/>
        </w:rPr>
        <w:t>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A96051">
        <w:rPr>
          <w:sz w:val="16"/>
        </w:rPr>
        <w:t>—</w:t>
      </w:r>
      <w:r w:rsidRPr="00A96051">
        <w:rPr>
          <w:rStyle w:val="StyleUnderline"/>
        </w:rPr>
        <w:t xml:space="preserve">the two have quite </w:t>
      </w:r>
      <w:r w:rsidRPr="00A96051">
        <w:rPr>
          <w:rStyle w:val="Emphasis"/>
        </w:rPr>
        <w:t>distinct</w:t>
      </w:r>
      <w:r w:rsidRPr="00A96051">
        <w:rPr>
          <w:sz w:val="16"/>
        </w:rPr>
        <w:t xml:space="preserve">, predominately opposing, </w:t>
      </w:r>
      <w:r w:rsidRPr="00A96051">
        <w:rPr>
          <w:rStyle w:val="Emphasis"/>
        </w:rPr>
        <w:t>means</w:t>
      </w:r>
      <w:r w:rsidRPr="00A96051">
        <w:rPr>
          <w:sz w:val="16"/>
        </w:rPr>
        <w:t xml:space="preserve"> of securing social benefits. </w:t>
      </w:r>
      <w:r w:rsidRPr="00A96051">
        <w:rPr>
          <w:rStyle w:val="StyleUnderline"/>
        </w:rPr>
        <w:t>As</w:t>
      </w:r>
      <w:r w:rsidRPr="00A96051">
        <w:rPr>
          <w:sz w:val="16"/>
        </w:rPr>
        <w:t xml:space="preserve"> Justice Stephen </w:t>
      </w:r>
      <w:r w:rsidRPr="00A96051">
        <w:rPr>
          <w:rStyle w:val="StyleUnderline"/>
        </w:rPr>
        <w:t>Breyer stated</w:t>
      </w:r>
      <w:r w:rsidRPr="00A96051">
        <w:rPr>
          <w:sz w:val="16"/>
        </w:rPr>
        <w:t xml:space="preserve"> when serving as a judge on the U.S. Court of Appeals for the First Circuit, </w:t>
      </w:r>
      <w:r w:rsidRPr="00A96051">
        <w:rPr>
          <w:rStyle w:val="StyleUnderline"/>
        </w:rPr>
        <w:t>although regulation and the antitrust laws “typically aim at similar goals</w:t>
      </w:r>
      <w:r w:rsidRPr="00A96051">
        <w:rPr>
          <w:sz w:val="16"/>
        </w:rPr>
        <w:t>—i.e., low and economically efficient prices, innovation, and efficient production methods</w:t>
      </w:r>
      <w:r w:rsidRPr="00850117">
        <w:rPr>
          <w:sz w:val="16"/>
        </w:rPr>
        <w:t>”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533537DD" w14:textId="77777777" w:rsidR="00E857EF" w:rsidRPr="00850117" w:rsidRDefault="00E857EF" w:rsidP="00E857EF">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3BACF9A5" w14:textId="77777777" w:rsidR="00E857EF" w:rsidRPr="00850117" w:rsidRDefault="00E857EF" w:rsidP="00E857EF">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75F1F90B" w14:textId="77777777" w:rsidR="00E857EF" w:rsidRDefault="00E857EF" w:rsidP="00E857EF">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 xml:space="preserve">boundaries of antitrust </w:t>
      </w:r>
      <w:r w:rsidRPr="00A96051">
        <w:rPr>
          <w:rStyle w:val="Emphasis"/>
        </w:rPr>
        <w:t>law</w:t>
      </w:r>
      <w:r w:rsidRPr="00A96051">
        <w:rPr>
          <w:rStyle w:val="StyleUnderline"/>
        </w:rPr>
        <w:t xml:space="preserve"> in relation to</w:t>
      </w:r>
      <w:r w:rsidRPr="00A96051">
        <w:rPr>
          <w:sz w:val="16"/>
        </w:rPr>
        <w:t xml:space="preserve"> the FCC’s </w:t>
      </w:r>
      <w:r w:rsidRPr="00A96051">
        <w:rPr>
          <w:rStyle w:val="Emphasis"/>
        </w:rPr>
        <w:t>regulatory authority</w:t>
      </w:r>
      <w:r w:rsidRPr="00A96051">
        <w:rPr>
          <w:sz w:val="16"/>
        </w:rPr>
        <w:t xml:space="preserve">. This important issue has reached a point of public crises </w:t>
      </w:r>
      <w:r w:rsidRPr="00A96051">
        <w:rPr>
          <w:sz w:val="16"/>
        </w:rPr>
        <w:lastRenderedPageBreak/>
        <w:t xml:space="preserve">in the current net neutrality debate.9 Rather than act reflexively, </w:t>
      </w:r>
      <w:r w:rsidRPr="00A96051">
        <w:rPr>
          <w:rStyle w:val="StyleUnderline"/>
        </w:rPr>
        <w:t xml:space="preserve">this is an opportunity for Congress to act clearly to redefine the </w:t>
      </w:r>
      <w:r w:rsidRPr="00A96051">
        <w:rPr>
          <w:rStyle w:val="Emphasis"/>
        </w:rPr>
        <w:t>boundaries between the two regimes</w:t>
      </w:r>
      <w:r w:rsidRPr="00A96051">
        <w:rPr>
          <w:rStyle w:val="StyleUnderline"/>
        </w:rPr>
        <w:t xml:space="preserve"> that have otherwise been blurred by regulatory overreach.</w:t>
      </w:r>
      <w:r w:rsidRPr="00850117">
        <w:rPr>
          <w:rStyle w:val="StyleUnderline"/>
        </w:rPr>
        <w:t xml:space="preserve"> </w:t>
      </w:r>
    </w:p>
    <w:p w14:paraId="67EB47FF" w14:textId="77777777" w:rsidR="00E857EF" w:rsidRDefault="00E857EF" w:rsidP="00E857EF">
      <w:pPr>
        <w:pStyle w:val="Heading4"/>
      </w:pPr>
      <w:r>
        <w:t>2 – CFIUS blocks foreign mergers – that gets modelled.</w:t>
      </w:r>
    </w:p>
    <w:p w14:paraId="4835E84A" w14:textId="77777777" w:rsidR="00E857EF" w:rsidRPr="00F00222" w:rsidRDefault="00E857EF" w:rsidP="00E857EF">
      <w:r>
        <w:t xml:space="preserve">Larry G. </w:t>
      </w:r>
      <w:r w:rsidRPr="00F00222">
        <w:rPr>
          <w:rStyle w:val="Style13ptBold"/>
        </w:rPr>
        <w:t>Franceski et al. 16</w:t>
      </w:r>
      <w:r w:rsidRPr="00F00222">
        <w:t>.</w:t>
      </w:r>
      <w:r>
        <w:t xml:space="preserve"> Larry G. Franceski, Of Counsel, Norton Rose Fullbright. Stephen M. McNabb, Chief Legal Officer. Kim Caine, Partner. "President Obama Blocks Proposed Chinese Acquisition of Controlling Interest in German Chip Maker". No Publication. 12-2-2016. https://www.nortonrosefulbright.com/en-us/knowledge/publications/4a3ee7bd/president-obama-blocks-proposed-chinese-acquisition-of-controlling-interest-in-german-chip-maker </w:t>
      </w:r>
    </w:p>
    <w:p w14:paraId="571D32E0" w14:textId="77777777" w:rsidR="00E857EF" w:rsidRPr="00652E02" w:rsidRDefault="00E857EF" w:rsidP="00E857EF">
      <w:pPr>
        <w:rPr>
          <w:sz w:val="16"/>
        </w:rPr>
      </w:pPr>
      <w:r w:rsidRPr="00EB57C1">
        <w:rPr>
          <w:rStyle w:val="StyleUnderline"/>
          <w:highlight w:val="cyan"/>
        </w:rPr>
        <w:t>CFIUS</w:t>
      </w:r>
      <w:r w:rsidRPr="00EB57C1">
        <w:rPr>
          <w:sz w:val="16"/>
          <w:highlight w:val="cyan"/>
        </w:rPr>
        <w:t xml:space="preserve"> </w:t>
      </w:r>
      <w:r w:rsidRPr="00F00222">
        <w:rPr>
          <w:sz w:val="16"/>
        </w:rPr>
        <w:t xml:space="preserve">is a multi-agency U.S. governmental committee established in 1975 to </w:t>
      </w:r>
      <w:r w:rsidRPr="00EB57C1">
        <w:rPr>
          <w:rStyle w:val="StyleUnderline"/>
          <w:highlight w:val="cyan"/>
        </w:rPr>
        <w:t xml:space="preserve">review transactions that could result in control </w:t>
      </w:r>
      <w:r w:rsidRPr="00F00222">
        <w:rPr>
          <w:rStyle w:val="StyleUnderline"/>
        </w:rPr>
        <w:t xml:space="preserve">of a U.S. business </w:t>
      </w:r>
      <w:r w:rsidRPr="00EB57C1">
        <w:rPr>
          <w:rStyle w:val="StyleUnderline"/>
          <w:highlight w:val="cyan"/>
        </w:rPr>
        <w:t>by a foreign person</w:t>
      </w:r>
      <w:r w:rsidRPr="00EB57C1">
        <w:rPr>
          <w:sz w:val="16"/>
          <w:highlight w:val="cyan"/>
        </w:rPr>
        <w:t xml:space="preserve"> </w:t>
      </w:r>
      <w:r w:rsidRPr="00F00222">
        <w:rPr>
          <w:sz w:val="16"/>
        </w:rPr>
        <w:t xml:space="preserve">("covered transactions") </w:t>
      </w:r>
      <w:r w:rsidRPr="00F00222">
        <w:rPr>
          <w:rStyle w:val="StyleUnderline"/>
        </w:rPr>
        <w:t xml:space="preserve">in order </w:t>
      </w:r>
      <w:r w:rsidRPr="00EB57C1">
        <w:rPr>
          <w:rStyle w:val="StyleUnderline"/>
          <w:highlight w:val="cyan"/>
        </w:rPr>
        <w:t xml:space="preserve">to determine </w:t>
      </w:r>
      <w:r w:rsidRPr="00F00222">
        <w:rPr>
          <w:rStyle w:val="StyleUnderline"/>
        </w:rPr>
        <w:t xml:space="preserve">the </w:t>
      </w:r>
      <w:r w:rsidRPr="00EB57C1">
        <w:rPr>
          <w:rStyle w:val="StyleUnderline"/>
          <w:highlight w:val="cyan"/>
        </w:rPr>
        <w:t xml:space="preserve">effect </w:t>
      </w:r>
      <w:r w:rsidRPr="00F00222">
        <w:rPr>
          <w:rStyle w:val="StyleUnderline"/>
        </w:rPr>
        <w:t xml:space="preserve">of such transactions </w:t>
      </w:r>
      <w:r w:rsidRPr="00EB57C1">
        <w:rPr>
          <w:rStyle w:val="StyleUnderline"/>
          <w:highlight w:val="cyan"/>
        </w:rPr>
        <w:t xml:space="preserve">on </w:t>
      </w:r>
      <w:r w:rsidRPr="00F00222">
        <w:rPr>
          <w:rStyle w:val="StyleUnderline"/>
        </w:rPr>
        <w:t xml:space="preserve">U.S. </w:t>
      </w:r>
      <w:r w:rsidRPr="00EB57C1">
        <w:rPr>
          <w:rStyle w:val="Emphasis"/>
          <w:highlight w:val="cyan"/>
        </w:rPr>
        <w:t>national security</w:t>
      </w:r>
      <w:r w:rsidRPr="00F00222">
        <w:rPr>
          <w:sz w:val="16"/>
        </w:rPr>
        <w:t>.2</w:t>
      </w:r>
      <w:r>
        <w:rPr>
          <w:sz w:val="16"/>
        </w:rPr>
        <w:t xml:space="preserve"> </w:t>
      </w:r>
      <w:r w:rsidRPr="00F00222">
        <w:rPr>
          <w:sz w:val="16"/>
        </w:rPr>
        <w:t xml:space="preserve">Companies involved in a potentially covered transaction may voluntarily submit a notice with CFIUS, or </w:t>
      </w:r>
      <w:r w:rsidRPr="00F00222">
        <w:rPr>
          <w:rStyle w:val="StyleUnderline"/>
        </w:rPr>
        <w:t>a review may be initiated by CFIUS or by the President</w:t>
      </w:r>
      <w:r w:rsidRPr="00F00222">
        <w:rPr>
          <w:sz w:val="16"/>
        </w:rPr>
        <w:t>.</w:t>
      </w:r>
      <w:r>
        <w:rPr>
          <w:sz w:val="16"/>
        </w:rPr>
        <w:t xml:space="preserve"> </w:t>
      </w:r>
      <w:r w:rsidRPr="00F00222">
        <w:rPr>
          <w:sz w:val="16"/>
        </w:rPr>
        <w:t>Once a filing is submitted, CFIUS conducts a 30-day review.</w:t>
      </w:r>
      <w:r>
        <w:rPr>
          <w:sz w:val="16"/>
        </w:rPr>
        <w:t xml:space="preserve"> </w:t>
      </w:r>
      <w:r w:rsidRPr="00F00222">
        <w:rPr>
          <w:sz w:val="16"/>
        </w:rPr>
        <w:t>At that point, the Committee may issue a determination that no threat to national security is presented, and the transaction can proceed, or the Committee may determine that an additional 45-day investigation is warranted.</w:t>
      </w:r>
      <w:r>
        <w:rPr>
          <w:sz w:val="16"/>
        </w:rPr>
        <w:t xml:space="preserve"> </w:t>
      </w:r>
      <w:r w:rsidRPr="00F00222">
        <w:rPr>
          <w:sz w:val="16"/>
        </w:rPr>
        <w:t>At the end of the 45-day investigation, the Committee may offer no recommendation or make an adverse recommendation to the President, who then has 15 days to make a decision. In some circumstances, the parties agree to mitigation measures with CFIUS to address CFIUS concerns so that an adverse recommendation can be avoided.</w:t>
      </w:r>
      <w:r>
        <w:rPr>
          <w:sz w:val="16"/>
        </w:rPr>
        <w:t xml:space="preserve"> </w:t>
      </w:r>
      <w:r w:rsidRPr="00EB57C1">
        <w:rPr>
          <w:rStyle w:val="StyleUnderline"/>
          <w:highlight w:val="cyan"/>
        </w:rPr>
        <w:t>The Pres</w:t>
      </w:r>
      <w:r w:rsidRPr="00F00222">
        <w:rPr>
          <w:rStyle w:val="StyleUnderline"/>
        </w:rPr>
        <w:t xml:space="preserve">ident </w:t>
      </w:r>
      <w:r w:rsidRPr="00EB57C1">
        <w:rPr>
          <w:rStyle w:val="StyleUnderline"/>
          <w:highlight w:val="cyan"/>
        </w:rPr>
        <w:t xml:space="preserve">has </w:t>
      </w:r>
      <w:r w:rsidRPr="00F00222">
        <w:rPr>
          <w:rStyle w:val="StyleUnderline"/>
        </w:rPr>
        <w:t xml:space="preserve">almost </w:t>
      </w:r>
      <w:r w:rsidRPr="00EB57C1">
        <w:rPr>
          <w:rStyle w:val="Emphasis"/>
          <w:highlight w:val="cyan"/>
        </w:rPr>
        <w:t xml:space="preserve">unlimited authority to </w:t>
      </w:r>
      <w:r w:rsidRPr="00F00222">
        <w:rPr>
          <w:rStyle w:val="Emphasis"/>
        </w:rPr>
        <w:t>take "such action</w:t>
      </w:r>
      <w:r w:rsidRPr="00F00222">
        <w:rPr>
          <w:rStyle w:val="StyleUnderline"/>
        </w:rPr>
        <w:t xml:space="preserve"> for such time as the President considers appropriate to suspend or </w:t>
      </w:r>
      <w:r w:rsidRPr="00EB57C1">
        <w:rPr>
          <w:rStyle w:val="Emphasis"/>
          <w:highlight w:val="cyan"/>
        </w:rPr>
        <w:t>prohibit any covered transaction</w:t>
      </w:r>
      <w:r w:rsidRPr="00EB57C1">
        <w:rPr>
          <w:sz w:val="16"/>
          <w:highlight w:val="cyan"/>
        </w:rPr>
        <w:t xml:space="preserve"> </w:t>
      </w:r>
      <w:r w:rsidRPr="00EB57C1">
        <w:rPr>
          <w:rStyle w:val="StyleUnderline"/>
          <w:highlight w:val="cyan"/>
        </w:rPr>
        <w:t xml:space="preserve">that threatens </w:t>
      </w:r>
      <w:r w:rsidRPr="00F00222">
        <w:rPr>
          <w:rStyle w:val="StyleUnderline"/>
        </w:rPr>
        <w:t xml:space="preserve">to impair the </w:t>
      </w:r>
      <w:r w:rsidRPr="00EB57C1">
        <w:rPr>
          <w:rStyle w:val="Emphasis"/>
          <w:highlight w:val="cyan"/>
        </w:rPr>
        <w:t>national security</w:t>
      </w:r>
      <w:r w:rsidRPr="00EB57C1">
        <w:rPr>
          <w:rStyle w:val="StyleUnderline"/>
          <w:highlight w:val="cyan"/>
        </w:rPr>
        <w:t xml:space="preserve"> </w:t>
      </w:r>
      <w:r w:rsidRPr="00F00222">
        <w:rPr>
          <w:rStyle w:val="StyleUnderline"/>
        </w:rPr>
        <w:t>of the United States</w:t>
      </w:r>
      <w:r w:rsidRPr="00F00222">
        <w:rPr>
          <w:sz w:val="16"/>
        </w:rPr>
        <w:t>."3</w:t>
      </w:r>
      <w:r>
        <w:rPr>
          <w:sz w:val="16"/>
        </w:rPr>
        <w:t xml:space="preserve"> </w:t>
      </w:r>
      <w:r w:rsidRPr="00F00222">
        <w:rPr>
          <w:sz w:val="16"/>
        </w:rPr>
        <w:t>However, before invoking such authority, the President must conclude that other U.S. laws are inadequate or inappropriate to protect the national security, and must have "credible evidence" that the foreign investment will impair the national security.</w:t>
      </w:r>
      <w:r>
        <w:rPr>
          <w:sz w:val="16"/>
        </w:rPr>
        <w:t xml:space="preserve"> </w:t>
      </w:r>
      <w:r w:rsidRPr="00F00222">
        <w:rPr>
          <w:rStyle w:val="StyleUnderline"/>
        </w:rPr>
        <w:t>The President must consider</w:t>
      </w:r>
      <w:r w:rsidRPr="00F00222">
        <w:rPr>
          <w:sz w:val="16"/>
        </w:rPr>
        <w:t xml:space="preserve"> a variety of </w:t>
      </w:r>
      <w:r w:rsidRPr="00F00222">
        <w:rPr>
          <w:rStyle w:val="StyleUnderline"/>
        </w:rPr>
        <w:t xml:space="preserve">factors in deciding to </w:t>
      </w:r>
      <w:r w:rsidRPr="00F00222">
        <w:rPr>
          <w:rStyle w:val="Emphasis"/>
        </w:rPr>
        <w:t>block a foreign acquisition</w:t>
      </w:r>
      <w:r w:rsidRPr="00F00222">
        <w:rPr>
          <w:sz w:val="16"/>
        </w:rPr>
        <w:t xml:space="preserve">, </w:t>
      </w:r>
      <w:r w:rsidRPr="00F00222">
        <w:rPr>
          <w:rStyle w:val="StyleUnderline"/>
        </w:rPr>
        <w:t>including</w:t>
      </w:r>
      <w:r w:rsidRPr="00F00222">
        <w:rPr>
          <w:sz w:val="16"/>
        </w:rPr>
        <w:t xml:space="preserve">, for example, the potential national </w:t>
      </w:r>
      <w:r w:rsidRPr="00F00222">
        <w:rPr>
          <w:rStyle w:val="Emphasis"/>
        </w:rPr>
        <w:t>security</w:t>
      </w:r>
      <w:r w:rsidRPr="00F00222">
        <w:rPr>
          <w:sz w:val="16"/>
        </w:rPr>
        <w:t xml:space="preserve">-related </w:t>
      </w:r>
      <w:r w:rsidRPr="00F00222">
        <w:rPr>
          <w:rStyle w:val="Emphasis"/>
        </w:rPr>
        <w:t>effects</w:t>
      </w:r>
      <w:r w:rsidRPr="00F00222">
        <w:rPr>
          <w:sz w:val="16"/>
        </w:rPr>
        <w:t xml:space="preserve"> on U.S. critical infrastructure and whether the transaction is a foreign government-controlled transaction.4</w:t>
      </w:r>
    </w:p>
    <w:p w14:paraId="1635ACF8" w14:textId="77777777" w:rsidR="00E857EF" w:rsidRDefault="00E857EF" w:rsidP="00E857EF">
      <w:pPr>
        <w:pStyle w:val="Heading4"/>
      </w:pPr>
      <w:r>
        <w:rPr>
          <w:u w:val="single"/>
        </w:rPr>
        <w:t xml:space="preserve">3 – </w:t>
      </w:r>
      <w:r w:rsidRPr="00076375">
        <w:rPr>
          <w:u w:val="single"/>
        </w:rPr>
        <w:t>Priority</w:t>
      </w:r>
      <w:r>
        <w:t xml:space="preserve">: National security </w:t>
      </w:r>
      <w:r>
        <w:rPr>
          <w:u w:val="single"/>
        </w:rPr>
        <w:t>s</w:t>
      </w:r>
      <w:r w:rsidRPr="00624027">
        <w:rPr>
          <w:u w:val="single"/>
        </w:rPr>
        <w:t>upersedes</w:t>
      </w:r>
      <w:r>
        <w:t xml:space="preserve"> competition law. </w:t>
      </w:r>
    </w:p>
    <w:p w14:paraId="243967A8" w14:textId="77777777" w:rsidR="00E857EF" w:rsidRDefault="00E857EF" w:rsidP="00E857EF">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494A6F66" w14:textId="77777777" w:rsidR="00E857EF" w:rsidRPr="00524BD1" w:rsidRDefault="00E857EF" w:rsidP="00E857EF">
      <w:pPr>
        <w:rPr>
          <w:sz w:val="16"/>
        </w:rPr>
      </w:pPr>
      <w:r w:rsidRPr="00F93EE0">
        <w:rPr>
          <w:rStyle w:val="StyleUnderline"/>
        </w:rPr>
        <w:t xml:space="preserve">A </w:t>
      </w:r>
      <w:r w:rsidRPr="0032611B">
        <w:rPr>
          <w:rStyle w:val="StyleUnderline"/>
          <w:highlight w:val="cyan"/>
        </w:rPr>
        <w:t xml:space="preserve">statute </w:t>
      </w:r>
      <w:r w:rsidRPr="00524BD1">
        <w:rPr>
          <w:rStyle w:val="StyleUnderline"/>
        </w:rPr>
        <w:t xml:space="preserve">which </w:t>
      </w:r>
      <w:r w:rsidRPr="0032611B">
        <w:rPr>
          <w:rStyle w:val="StyleUnderline"/>
          <w:highlight w:val="cyan"/>
        </w:rPr>
        <w:t xml:space="preserve">gives </w:t>
      </w:r>
      <w:r w:rsidRPr="00F93EE0">
        <w:rPr>
          <w:rStyle w:val="StyleUnderline"/>
        </w:rPr>
        <w:t xml:space="preserve">the </w:t>
      </w:r>
      <w:r w:rsidRPr="0032611B">
        <w:rPr>
          <w:rStyle w:val="StyleUnderline"/>
          <w:highlight w:val="cyan"/>
        </w:rPr>
        <w:t>exec</w:t>
      </w:r>
      <w:r w:rsidRPr="0032611B">
        <w:rPr>
          <w:rStyle w:val="StyleUnderline"/>
        </w:rPr>
        <w:t>utive branch</w:t>
      </w:r>
      <w:r w:rsidRPr="0032611B">
        <w:rPr>
          <w:sz w:val="16"/>
        </w:rPr>
        <w:t xml:space="preserve">, or a ministry, </w:t>
      </w:r>
      <w:r w:rsidRPr="0032611B">
        <w:rPr>
          <w:rStyle w:val="StyleUnderline"/>
        </w:rPr>
        <w:t xml:space="preserve">the explicit </w:t>
      </w:r>
      <w:r w:rsidRPr="0032611B">
        <w:rPr>
          <w:rStyle w:val="StyleUnderline"/>
          <w:highlight w:val="cyan"/>
        </w:rPr>
        <w:t xml:space="preserve">power to </w:t>
      </w:r>
      <w:r w:rsidRPr="0032611B">
        <w:rPr>
          <w:rStyle w:val="Emphasis"/>
          <w:highlight w:val="cyan"/>
        </w:rPr>
        <w:t xml:space="preserve">sacrifice competition for </w:t>
      </w:r>
      <w:r w:rsidRPr="0032611B">
        <w:rPr>
          <w:rStyle w:val="Emphasis"/>
        </w:rPr>
        <w:t xml:space="preserve">national </w:t>
      </w:r>
      <w:r w:rsidRPr="0032611B">
        <w:rPr>
          <w:rStyle w:val="Emphasis"/>
          <w:highlight w:val="cyan"/>
        </w:rPr>
        <w:t>security</w:t>
      </w:r>
      <w:r w:rsidRPr="0032611B">
        <w:rPr>
          <w:sz w:val="16"/>
          <w:highlight w:val="cyan"/>
        </w:rPr>
        <w:t xml:space="preserve"> </w:t>
      </w:r>
      <w:r w:rsidRPr="0032611B">
        <w:rPr>
          <w:sz w:val="16"/>
        </w:rPr>
        <w:t>or some other significant na</w:t>
      </w:r>
      <w:r w:rsidRPr="00524BD1">
        <w:rPr>
          <w:sz w:val="16"/>
        </w:rPr>
        <w:t xml:space="preserve">tional interest </w:t>
      </w:r>
      <w:r w:rsidRPr="00524BD1">
        <w:rPr>
          <w:rStyle w:val="StyleUnderline"/>
        </w:rPr>
        <w:t>is</w:t>
      </w:r>
      <w:r w:rsidRPr="00524BD1">
        <w:rPr>
          <w:sz w:val="16"/>
        </w:rPr>
        <w:t xml:space="preserve"> equally </w:t>
      </w:r>
      <w:r w:rsidRPr="00524BD1">
        <w:rPr>
          <w:rStyle w:val="StyleUnderline"/>
        </w:rPr>
        <w:t>defensible</w:t>
      </w:r>
      <w:r w:rsidRPr="00524BD1">
        <w:rPr>
          <w:sz w:val="16"/>
        </w:rPr>
        <w:t xml:space="preserve"> in terms of democratic values, regardless of the wisdom of any particular decision under those powers. For example, numerous jurisdictions have public interest standards in their merger laws allowing the approval or rejection of transactions on grounds other than their competitive effects. 145 </w:t>
      </w:r>
    </w:p>
    <w:p w14:paraId="47A06DF3" w14:textId="77777777" w:rsidR="00E857EF" w:rsidRDefault="00E857EF" w:rsidP="00E857EF">
      <w:pPr>
        <w:rPr>
          <w:sz w:val="16"/>
        </w:rPr>
      </w:pPr>
      <w:r w:rsidRPr="00524BD1">
        <w:rPr>
          <w:rStyle w:val="StyleUnderline"/>
        </w:rPr>
        <w:t xml:space="preserve">While </w:t>
      </w:r>
      <w:r w:rsidRPr="0032611B">
        <w:rPr>
          <w:rStyle w:val="StyleUnderline"/>
          <w:highlight w:val="cyan"/>
        </w:rPr>
        <w:t>the U</w:t>
      </w:r>
      <w:r w:rsidRPr="00F93EE0">
        <w:rPr>
          <w:rStyle w:val="StyleUnderline"/>
        </w:rPr>
        <w:t>nited</w:t>
      </w:r>
      <w:r w:rsidRPr="0032611B">
        <w:rPr>
          <w:rStyle w:val="StyleUnderline"/>
          <w:highlight w:val="cyan"/>
        </w:rPr>
        <w:t xml:space="preserve"> S</w:t>
      </w:r>
      <w:r w:rsidRPr="00F93EE0">
        <w:rPr>
          <w:rStyle w:val="StyleUnderline"/>
        </w:rPr>
        <w:t xml:space="preserve">tates </w:t>
      </w:r>
      <w:r w:rsidRPr="00524BD1">
        <w:rPr>
          <w:rStyle w:val="StyleUnderline"/>
        </w:rPr>
        <w:t xml:space="preserve">does not have public interest standards in its merger regime, it </w:t>
      </w:r>
      <w:r w:rsidRPr="0032611B">
        <w:rPr>
          <w:rStyle w:val="StyleUnderline"/>
          <w:highlight w:val="cyan"/>
        </w:rPr>
        <w:t xml:space="preserve">does have </w:t>
      </w:r>
      <w:r w:rsidRPr="00524BD1">
        <w:rPr>
          <w:sz w:val="16"/>
        </w:rPr>
        <w:t>three</w:t>
      </w:r>
      <w:r w:rsidRPr="00524BD1">
        <w:rPr>
          <w:rStyle w:val="StyleUnderline"/>
        </w:rPr>
        <w:t xml:space="preserve"> </w:t>
      </w:r>
      <w:r w:rsidRPr="0032611B">
        <w:rPr>
          <w:rStyle w:val="Emphasis"/>
          <w:highlight w:val="cyan"/>
        </w:rPr>
        <w:t xml:space="preserve">statutes allowing </w:t>
      </w:r>
      <w:r w:rsidRPr="0032611B">
        <w:rPr>
          <w:rStyle w:val="Emphasis"/>
          <w:szCs w:val="26"/>
          <w:highlight w:val="cyan"/>
        </w:rPr>
        <w:t>noncompetition factors to supersede competitive analysis</w:t>
      </w:r>
      <w:r w:rsidRPr="00524BD1">
        <w:rPr>
          <w:rStyle w:val="Emphasis"/>
        </w:rPr>
        <w:t xml:space="preserve"> in order </w:t>
      </w:r>
      <w:r w:rsidRPr="0032611B">
        <w:rPr>
          <w:rStyle w:val="Emphasis"/>
          <w:highlight w:val="cyan"/>
        </w:rPr>
        <w:t>to achieve national security</w:t>
      </w:r>
      <w:r w:rsidRPr="00524BD1">
        <w:rPr>
          <w:rStyle w:val="Emphasis"/>
        </w:rPr>
        <w:t xml:space="preserve"> objectives</w:t>
      </w:r>
      <w:r w:rsidRPr="00524BD1">
        <w:rPr>
          <w:sz w:val="16"/>
        </w:rPr>
        <w:t xml:space="preserve">. First, </w:t>
      </w:r>
      <w:r w:rsidRPr="0032611B">
        <w:rPr>
          <w:rStyle w:val="StyleUnderline"/>
          <w:highlight w:val="cyan"/>
        </w:rPr>
        <w:t xml:space="preserve">mergers may be </w:t>
      </w:r>
      <w:r w:rsidRPr="0032611B">
        <w:rPr>
          <w:rStyle w:val="Emphasis"/>
          <w:highlight w:val="cyan"/>
        </w:rPr>
        <w:t xml:space="preserve">blocked on national security grounds, </w:t>
      </w:r>
      <w:r w:rsidRPr="00624027">
        <w:rPr>
          <w:rStyle w:val="Emphasis"/>
          <w:szCs w:val="26"/>
          <w:highlight w:val="cyan"/>
        </w:rPr>
        <w:t xml:space="preserve">even if cleared by </w:t>
      </w:r>
      <w:r w:rsidRPr="00624027">
        <w:rPr>
          <w:rStyle w:val="Emphasis"/>
          <w:szCs w:val="26"/>
        </w:rPr>
        <w:t xml:space="preserve">the </w:t>
      </w:r>
      <w:r w:rsidRPr="00624027">
        <w:rPr>
          <w:rStyle w:val="Emphasis"/>
          <w:szCs w:val="26"/>
          <w:highlight w:val="cyan"/>
        </w:rPr>
        <w:t>competition agencies</w:t>
      </w:r>
      <w:r w:rsidRPr="00524BD1">
        <w:rPr>
          <w:sz w:val="16"/>
        </w:rPr>
        <w:t xml:space="preserve">. 1 4 6 Second, </w:t>
      </w:r>
      <w:r w:rsidRPr="00524BD1">
        <w:rPr>
          <w:rStyle w:val="StyleUnderline"/>
        </w:rPr>
        <w:t>the United States enacted Section 232</w:t>
      </w:r>
      <w:r w:rsidRPr="00524BD1">
        <w:rPr>
          <w:sz w:val="16"/>
        </w:rPr>
        <w:t xml:space="preserve"> of the Trade Act of 1962, which allows the Secretary of Commerce to conduct investigations to determine the effect of imports on any article of the national security of the United States. 147 Finally, the Defense Production Act of 1950 (DPA) allows the President to exempt agreements between private parties from the application of the antitrust laws where such action was taken for the national defense. 1 4 8</w:t>
      </w:r>
    </w:p>
    <w:p w14:paraId="70A6F192" w14:textId="77777777" w:rsidR="00E857EF" w:rsidRPr="00433054" w:rsidRDefault="00E857EF" w:rsidP="00E857EF">
      <w:pPr>
        <w:pStyle w:val="Heading4"/>
      </w:pPr>
      <w:r>
        <w:rPr>
          <w:u w:val="single"/>
        </w:rPr>
        <w:t xml:space="preserve">4 – </w:t>
      </w:r>
      <w:r w:rsidRPr="00076375">
        <w:rPr>
          <w:u w:val="single"/>
        </w:rPr>
        <w:t>Signaling</w:t>
      </w:r>
      <w:r>
        <w:t xml:space="preserve">: CFIUS </w:t>
      </w:r>
      <w:r w:rsidRPr="00076375">
        <w:rPr>
          <w:u w:val="single"/>
        </w:rPr>
        <w:t>declarations</w:t>
      </w:r>
      <w:r>
        <w:t xml:space="preserve"> prevent bad deals. </w:t>
      </w:r>
    </w:p>
    <w:p w14:paraId="4F8E5644" w14:textId="77777777" w:rsidR="00E857EF" w:rsidRDefault="00E857EF" w:rsidP="00E857EF">
      <w:r>
        <w:t xml:space="preserve">Commissioner Noah Joshua </w:t>
      </w:r>
      <w:r w:rsidRPr="00433054">
        <w:rPr>
          <w:rStyle w:val="Style13ptBold"/>
        </w:rPr>
        <w:t>Phillips 20</w:t>
      </w:r>
      <w:r>
        <w:t xml:space="preserve">. “Championing Competition: The Role of National Security in Antitrust Enforcement”. The Hudson Institute (Virtual) </w:t>
      </w:r>
      <w:hyperlink r:id="rId15" w:history="1">
        <w:r w:rsidRPr="00DF3504">
          <w:rPr>
            <w:rStyle w:val="Hyperlink"/>
          </w:rPr>
          <w:t>https://www.ftc.gov/system/files/documents/public_statements/1584378/championing_competition_final_12-8-20_for_posting.pdf</w:t>
        </w:r>
      </w:hyperlink>
    </w:p>
    <w:p w14:paraId="22903BA8" w14:textId="77777777" w:rsidR="00E857EF" w:rsidRPr="00433054" w:rsidRDefault="00E857EF" w:rsidP="00E857EF">
      <w:pPr>
        <w:rPr>
          <w:sz w:val="16"/>
        </w:rPr>
      </w:pPr>
      <w:r w:rsidRPr="00076375">
        <w:rPr>
          <w:rStyle w:val="Emphasis"/>
          <w:highlight w:val="cyan"/>
        </w:rPr>
        <w:lastRenderedPageBreak/>
        <w:t xml:space="preserve">Even </w:t>
      </w:r>
      <w:r w:rsidRPr="00F93EE0">
        <w:rPr>
          <w:rStyle w:val="Emphasis"/>
        </w:rPr>
        <w:t xml:space="preserve">the </w:t>
      </w:r>
      <w:r w:rsidRPr="00076375">
        <w:rPr>
          <w:rStyle w:val="Emphasis"/>
          <w:highlight w:val="cyan"/>
        </w:rPr>
        <w:t xml:space="preserve">threat of </w:t>
      </w:r>
      <w:r w:rsidRPr="00433054">
        <w:rPr>
          <w:rStyle w:val="Emphasis"/>
        </w:rPr>
        <w:t xml:space="preserve">a </w:t>
      </w:r>
      <w:r w:rsidRPr="00076375">
        <w:rPr>
          <w:rStyle w:val="Emphasis"/>
          <w:highlight w:val="cyan"/>
        </w:rPr>
        <w:t>CFIUS</w:t>
      </w:r>
      <w:r w:rsidRPr="00076375">
        <w:rPr>
          <w:sz w:val="16"/>
          <w:highlight w:val="cyan"/>
        </w:rPr>
        <w:t xml:space="preserve"> </w:t>
      </w:r>
      <w:r w:rsidRPr="00433054">
        <w:rPr>
          <w:sz w:val="16"/>
        </w:rPr>
        <w:t xml:space="preserve">action </w:t>
      </w:r>
      <w:r w:rsidRPr="00F93EE0">
        <w:rPr>
          <w:rStyle w:val="StyleUnderline"/>
        </w:rPr>
        <w:t xml:space="preserve">can </w:t>
      </w:r>
      <w:r w:rsidRPr="00076375">
        <w:rPr>
          <w:rStyle w:val="StyleUnderline"/>
          <w:highlight w:val="cyan"/>
        </w:rPr>
        <w:t>scuttle a deal</w:t>
      </w:r>
      <w:r w:rsidRPr="00433054">
        <w:rPr>
          <w:rStyle w:val="StyleUnderline"/>
        </w:rPr>
        <w:t xml:space="preserve"> that is problematic for national security, </w:t>
      </w:r>
      <w:r w:rsidRPr="00076375">
        <w:rPr>
          <w:rStyle w:val="StyleUnderline"/>
          <w:highlight w:val="cyan"/>
        </w:rPr>
        <w:t xml:space="preserve">as </w:t>
      </w:r>
      <w:r w:rsidRPr="00433054">
        <w:rPr>
          <w:rStyle w:val="StyleUnderline"/>
        </w:rPr>
        <w:t xml:space="preserve">it did </w:t>
      </w:r>
      <w:r w:rsidRPr="00076375">
        <w:rPr>
          <w:rStyle w:val="StyleUnderline"/>
          <w:highlight w:val="cyan"/>
        </w:rPr>
        <w:t>in 2005</w:t>
      </w:r>
      <w:r w:rsidRPr="00433054">
        <w:rPr>
          <w:sz w:val="16"/>
        </w:rPr>
        <w:t xml:space="preserve">, when China National Offshore Oil Company (CNOOC) proposed to acquire Unocal31; </w:t>
      </w:r>
      <w:r w:rsidRPr="00076375">
        <w:rPr>
          <w:rStyle w:val="StyleUnderline"/>
          <w:highlight w:val="cyan"/>
        </w:rPr>
        <w:t>or</w:t>
      </w:r>
      <w:r w:rsidRPr="00076375">
        <w:rPr>
          <w:sz w:val="16"/>
          <w:highlight w:val="cyan"/>
        </w:rPr>
        <w:t xml:space="preserve"> </w:t>
      </w:r>
      <w:r w:rsidRPr="00433054">
        <w:rPr>
          <w:sz w:val="16"/>
        </w:rPr>
        <w:t xml:space="preserve">in </w:t>
      </w:r>
      <w:r w:rsidRPr="00433054">
        <w:rPr>
          <w:rStyle w:val="StyleUnderline"/>
        </w:rPr>
        <w:t>200</w:t>
      </w:r>
      <w:r w:rsidRPr="00076375">
        <w:rPr>
          <w:rStyle w:val="StyleUnderline"/>
          <w:highlight w:val="cyan"/>
        </w:rPr>
        <w:t>6</w:t>
      </w:r>
      <w:r w:rsidRPr="00433054">
        <w:rPr>
          <w:sz w:val="16"/>
        </w:rPr>
        <w:t>, when Dubai Ports World considered purchasing the right to operate six major U.S. ports, including terminals in the New York/New Jersey area, Philadelphia, and New Orleans.32</w:t>
      </w:r>
    </w:p>
    <w:p w14:paraId="124D646A" w14:textId="77777777" w:rsidR="00E857EF" w:rsidRPr="00433054" w:rsidRDefault="00E857EF" w:rsidP="00E857EF">
      <w:pPr>
        <w:rPr>
          <w:sz w:val="16"/>
        </w:rPr>
      </w:pPr>
      <w:r w:rsidRPr="00076375">
        <w:rPr>
          <w:rStyle w:val="Emphasis"/>
          <w:highlight w:val="cyan"/>
        </w:rPr>
        <w:t>CFIUS is effective and efficient</w:t>
      </w:r>
      <w:r w:rsidRPr="00433054">
        <w:rPr>
          <w:sz w:val="16"/>
        </w:rPr>
        <w:t xml:space="preserve">, and </w:t>
      </w:r>
      <w:r w:rsidRPr="00433054">
        <w:rPr>
          <w:rStyle w:val="StyleUnderline"/>
        </w:rPr>
        <w:t>Congress</w:t>
      </w:r>
      <w:r w:rsidRPr="00433054">
        <w:rPr>
          <w:sz w:val="16"/>
        </w:rPr>
        <w:t>—led by my former boss, U.S. Senator John Cornyn—</w:t>
      </w:r>
      <w:r w:rsidRPr="00433054">
        <w:rPr>
          <w:rStyle w:val="StyleUnderline"/>
        </w:rPr>
        <w:t>added to the quiver in August 2018 with</w:t>
      </w:r>
      <w:r w:rsidRPr="00433054">
        <w:rPr>
          <w:sz w:val="16"/>
        </w:rPr>
        <w:t xml:space="preserve"> the Foreign Investment Risk Review Modernization Act (</w:t>
      </w:r>
      <w:r w:rsidRPr="00433054">
        <w:rPr>
          <w:rStyle w:val="StyleUnderline"/>
        </w:rPr>
        <w:t>FIRRMA</w:t>
      </w:r>
      <w:r w:rsidRPr="00433054">
        <w:rPr>
          <w:sz w:val="16"/>
        </w:rPr>
        <w:t xml:space="preserve">). </w:t>
      </w:r>
      <w:r w:rsidRPr="00076375">
        <w:rPr>
          <w:rStyle w:val="Emphasis"/>
          <w:highlight w:val="cyan"/>
        </w:rPr>
        <w:t>FIRRMA broadened CFIUS</w:t>
      </w:r>
      <w:r w:rsidRPr="00076375">
        <w:rPr>
          <w:rStyle w:val="Emphasis"/>
        </w:rPr>
        <w:t>’s jurisdiction</w:t>
      </w:r>
      <w:r w:rsidRPr="00076375">
        <w:rPr>
          <w:sz w:val="16"/>
        </w:rPr>
        <w:t xml:space="preserve"> to include investment in a U.S. business that “maintains or collects personal data of United States citizens that may be exploited in a manne</w:t>
      </w:r>
      <w:r w:rsidRPr="00433054">
        <w:rPr>
          <w:sz w:val="16"/>
        </w:rPr>
        <w:t>r that threatens national security.”33 In the spring of last year, CFIUS informed the Chinese company Kunlun that its ownership of the popular gay dating app, Grindr, constituted a national security risk, prompting Kunlun to divest the app.34 CFIUS was apparently motivated by concerns that the Chinese government could blackmail individuals with security clearances or use its location data to help unmask intelligence agents.35</w:t>
      </w:r>
    </w:p>
    <w:p w14:paraId="3E11FBD1" w14:textId="77777777" w:rsidR="00E857EF" w:rsidRDefault="00E857EF" w:rsidP="00E857EF">
      <w:pPr>
        <w:pStyle w:val="Heading4"/>
      </w:pPr>
      <w:r>
        <w:rPr>
          <w:u w:val="single"/>
        </w:rPr>
        <w:t xml:space="preserve">5 – </w:t>
      </w:r>
      <w:r w:rsidRPr="00076375">
        <w:rPr>
          <w:u w:val="single"/>
        </w:rPr>
        <w:t>Comparative</w:t>
      </w:r>
      <w:r>
        <w:t xml:space="preserve">: antitrust is neither </w:t>
      </w:r>
      <w:r w:rsidRPr="00C704A8">
        <w:rPr>
          <w:u w:val="single"/>
        </w:rPr>
        <w:t>necessary</w:t>
      </w:r>
      <w:r>
        <w:t xml:space="preserve"> nor </w:t>
      </w:r>
      <w:r w:rsidRPr="00C704A8">
        <w:rPr>
          <w:u w:val="single"/>
        </w:rPr>
        <w:t>sufficient</w:t>
      </w:r>
      <w:r>
        <w:t xml:space="preserve"> – CFIUS solves.</w:t>
      </w:r>
    </w:p>
    <w:p w14:paraId="52F65B70" w14:textId="77777777" w:rsidR="00E857EF" w:rsidRDefault="00E857EF" w:rsidP="00E857EF">
      <w:r>
        <w:t xml:space="preserve">Richard M. </w:t>
      </w:r>
      <w:r w:rsidRPr="008E5441">
        <w:rPr>
          <w:rStyle w:val="Style13ptBold"/>
        </w:rPr>
        <w:t>Steuer 17</w:t>
      </w:r>
      <w:r>
        <w:t>. Member of the New York Bar. "The Horizons of Antitrust." St. John's Law Review, vol. 91, no. 1, Spring 2017, p. 177-210. HeinOnline.</w:t>
      </w:r>
    </w:p>
    <w:p w14:paraId="501EC1B6" w14:textId="77777777" w:rsidR="00E857EF" w:rsidRPr="00F93EE0" w:rsidRDefault="00E857EF" w:rsidP="00E857EF">
      <w:pPr>
        <w:rPr>
          <w:sz w:val="14"/>
        </w:rPr>
      </w:pPr>
      <w:r w:rsidRPr="00624027">
        <w:rPr>
          <w:rStyle w:val="Emphasis"/>
        </w:rPr>
        <w:t>CONCLUSION</w:t>
      </w:r>
      <w:r>
        <w:rPr>
          <w:rStyle w:val="Emphasis"/>
        </w:rPr>
        <w:t xml:space="preserve"> </w:t>
      </w:r>
      <w:r w:rsidRPr="00F93EE0">
        <w:rPr>
          <w:sz w:val="14"/>
        </w:rPr>
        <w:t xml:space="preserve">Where does that leave us? We conclude where we began. </w:t>
      </w:r>
      <w:r w:rsidRPr="00624027">
        <w:rPr>
          <w:rStyle w:val="StyleUnderline"/>
          <w:highlight w:val="cyan"/>
        </w:rPr>
        <w:t xml:space="preserve">Critics </w:t>
      </w:r>
      <w:r w:rsidRPr="00624027">
        <w:rPr>
          <w:rStyle w:val="StyleUnderline"/>
        </w:rPr>
        <w:t xml:space="preserve">have been </w:t>
      </w:r>
      <w:r w:rsidRPr="00624027">
        <w:rPr>
          <w:rStyle w:val="StyleUnderline"/>
          <w:highlight w:val="cyan"/>
        </w:rPr>
        <w:t>complain</w:t>
      </w:r>
      <w:r w:rsidRPr="00624027">
        <w:rPr>
          <w:rStyle w:val="StyleUnderline"/>
        </w:rPr>
        <w:t>ing</w:t>
      </w:r>
      <w:r w:rsidRPr="00F93EE0">
        <w:rPr>
          <w:sz w:val="14"/>
        </w:rPr>
        <w:t xml:space="preserve"> that </w:t>
      </w:r>
      <w:r w:rsidRPr="00624027">
        <w:rPr>
          <w:rStyle w:val="StyleUnderline"/>
        </w:rPr>
        <w:t xml:space="preserve">there are too few jobs in America and too much inequality. They have been </w:t>
      </w:r>
      <w:r w:rsidRPr="00624027">
        <w:rPr>
          <w:rStyle w:val="StyleUnderline"/>
          <w:highlight w:val="cyan"/>
        </w:rPr>
        <w:t>calling for</w:t>
      </w:r>
      <w:r w:rsidRPr="00624027">
        <w:rPr>
          <w:rStyle w:val="StyleUnderline"/>
        </w:rPr>
        <w:t xml:space="preserve"> </w:t>
      </w:r>
      <w:r w:rsidRPr="00624027">
        <w:rPr>
          <w:rStyle w:val="Emphasis"/>
        </w:rPr>
        <w:t>broadening</w:t>
      </w:r>
      <w:r w:rsidRPr="00F93EE0">
        <w:rPr>
          <w:sz w:val="14"/>
        </w:rPr>
        <w:t xml:space="preserve"> the goals of </w:t>
      </w:r>
      <w:r w:rsidRPr="00624027">
        <w:rPr>
          <w:rStyle w:val="Emphasis"/>
          <w:highlight w:val="cyan"/>
        </w:rPr>
        <w:t>antitrust</w:t>
      </w:r>
      <w:r w:rsidRPr="00F93EE0">
        <w:rPr>
          <w:sz w:val="14"/>
        </w:rPr>
        <w:t xml:space="preserve"> </w:t>
      </w:r>
      <w:r w:rsidRPr="00624027">
        <w:rPr>
          <w:rStyle w:val="StyleUnderline"/>
        </w:rPr>
        <w:t>and</w:t>
      </w:r>
      <w:r w:rsidRPr="00F93EE0">
        <w:rPr>
          <w:sz w:val="14"/>
        </w:rPr>
        <w:t xml:space="preserve">, at the very least, for </w:t>
      </w:r>
      <w:r w:rsidRPr="00624027">
        <w:rPr>
          <w:rStyle w:val="StyleUnderline"/>
        </w:rPr>
        <w:t xml:space="preserve">more </w:t>
      </w:r>
      <w:r w:rsidRPr="00624027">
        <w:rPr>
          <w:rStyle w:val="Emphasis"/>
        </w:rPr>
        <w:t>antitrust enforcement</w:t>
      </w:r>
      <w:r w:rsidRPr="00F93EE0">
        <w:rPr>
          <w:sz w:val="14"/>
        </w:rPr>
        <w:t xml:space="preserve">. More enforcement could be expected to have an impact on the concentration of power and on jobs, but </w:t>
      </w:r>
      <w:r w:rsidRPr="00624027">
        <w:rPr>
          <w:rStyle w:val="StyleUnderline"/>
        </w:rPr>
        <w:t>even recalibrating</w:t>
      </w:r>
      <w:r w:rsidRPr="00F93EE0">
        <w:rPr>
          <w:sz w:val="14"/>
        </w:rPr>
        <w:t xml:space="preserve"> the goals of </w:t>
      </w:r>
      <w:r w:rsidRPr="00624027">
        <w:rPr>
          <w:rStyle w:val="Emphasis"/>
          <w:highlight w:val="cyan"/>
        </w:rPr>
        <w:t>antitrust</w:t>
      </w:r>
      <w:r w:rsidRPr="00F93EE0">
        <w:rPr>
          <w:sz w:val="14"/>
        </w:rPr>
        <w:t xml:space="preserve"> law </w:t>
      </w:r>
      <w:r w:rsidRPr="00624027">
        <w:rPr>
          <w:rStyle w:val="StyleUnderline"/>
          <w:highlight w:val="cyan"/>
        </w:rPr>
        <w:t>cannot</w:t>
      </w:r>
      <w:r w:rsidRPr="00624027">
        <w:rPr>
          <w:rStyle w:val="StyleUnderline"/>
        </w:rPr>
        <w:t xml:space="preserve">, by itself, realistically </w:t>
      </w:r>
      <w:r w:rsidRPr="00624027">
        <w:rPr>
          <w:rStyle w:val="StyleUnderline"/>
          <w:highlight w:val="cyan"/>
        </w:rPr>
        <w:t xml:space="preserve">be </w:t>
      </w:r>
      <w:r w:rsidRPr="00624027">
        <w:rPr>
          <w:rStyle w:val="StyleUnderline"/>
        </w:rPr>
        <w:t xml:space="preserve">considered a </w:t>
      </w:r>
      <w:r w:rsidRPr="00624027">
        <w:rPr>
          <w:rStyle w:val="Emphasis"/>
          <w:highlight w:val="cyan"/>
        </w:rPr>
        <w:t>panacea</w:t>
      </w:r>
      <w:r w:rsidRPr="00624027">
        <w:rPr>
          <w:rStyle w:val="StyleUnderline"/>
          <w:highlight w:val="cyan"/>
        </w:rPr>
        <w:t xml:space="preserve"> </w:t>
      </w:r>
      <w:r w:rsidRPr="00624027">
        <w:rPr>
          <w:rStyle w:val="StyleUnderline"/>
        </w:rPr>
        <w:t>for eliminating unemployment or inequality overnight.</w:t>
      </w:r>
      <w:r>
        <w:rPr>
          <w:rStyle w:val="StyleUnderline"/>
        </w:rPr>
        <w:t xml:space="preserve"> </w:t>
      </w:r>
      <w:r w:rsidRPr="00F93EE0">
        <w:rPr>
          <w:sz w:val="14"/>
        </w:rPr>
        <w:t xml:space="preserve">At the same time, other countries already have broader goals written into their own laws, including their competition laws, which protect jobs and limit foreign investment. These laws create asymmetries that may be placing the United States at a disadvantage. Today, </w:t>
      </w:r>
      <w:r w:rsidRPr="00624027">
        <w:rPr>
          <w:rStyle w:val="StyleUnderline"/>
        </w:rPr>
        <w:t>America has the opportunity to expand the goals of its laws</w:t>
      </w:r>
      <w:r w:rsidRPr="00F93EE0">
        <w:rPr>
          <w:sz w:val="14"/>
        </w:rPr>
        <w:t xml:space="preserve"> to address these asymmetries, </w:t>
      </w:r>
      <w:r w:rsidRPr="00624027">
        <w:rPr>
          <w:rStyle w:val="StyleUnderline"/>
        </w:rPr>
        <w:t xml:space="preserve">either through </w:t>
      </w:r>
      <w:r w:rsidRPr="00624027">
        <w:rPr>
          <w:rStyle w:val="StyleUnderline"/>
          <w:highlight w:val="cyan"/>
        </w:rPr>
        <w:t xml:space="preserve">broadening </w:t>
      </w:r>
      <w:r w:rsidRPr="00F93EE0">
        <w:rPr>
          <w:sz w:val="14"/>
        </w:rPr>
        <w:t xml:space="preserve">the interpretation of </w:t>
      </w:r>
      <w:r w:rsidRPr="00624027">
        <w:rPr>
          <w:rStyle w:val="StyleUnderline"/>
        </w:rPr>
        <w:t xml:space="preserve">current </w:t>
      </w:r>
      <w:r w:rsidRPr="00624027">
        <w:rPr>
          <w:rStyle w:val="StyleUnderline"/>
          <w:highlight w:val="cyan"/>
        </w:rPr>
        <w:t>legislation</w:t>
      </w:r>
      <w:r w:rsidRPr="00624027">
        <w:rPr>
          <w:rStyle w:val="StyleUnderline"/>
        </w:rPr>
        <w:t>-</w:t>
      </w:r>
      <w:r w:rsidRPr="00624027">
        <w:rPr>
          <w:rStyle w:val="Emphasis"/>
        </w:rPr>
        <w:t xml:space="preserve">which could but </w:t>
      </w:r>
      <w:r w:rsidRPr="00624027">
        <w:rPr>
          <w:rStyle w:val="Emphasis"/>
          <w:highlight w:val="cyan"/>
        </w:rPr>
        <w:t>need not include</w:t>
      </w:r>
      <w:r w:rsidRPr="00F93EE0">
        <w:rPr>
          <w:sz w:val="14"/>
        </w:rPr>
        <w:t xml:space="preserve"> the </w:t>
      </w:r>
      <w:r w:rsidRPr="00624027">
        <w:rPr>
          <w:rStyle w:val="Emphasis"/>
          <w:highlight w:val="cyan"/>
        </w:rPr>
        <w:t xml:space="preserve">antitrust </w:t>
      </w:r>
      <w:r w:rsidRPr="00624027">
        <w:rPr>
          <w:rStyle w:val="Emphasis"/>
        </w:rPr>
        <w:t>laws</w:t>
      </w:r>
      <w:r w:rsidRPr="00F93EE0">
        <w:rPr>
          <w:sz w:val="14"/>
        </w:rPr>
        <w:t>-</w:t>
      </w:r>
      <w:r w:rsidRPr="00624027">
        <w:rPr>
          <w:rStyle w:val="StyleUnderline"/>
        </w:rPr>
        <w:t>or</w:t>
      </w:r>
      <w:r w:rsidRPr="00F93EE0">
        <w:rPr>
          <w:sz w:val="14"/>
        </w:rPr>
        <w:t xml:space="preserve"> by </w:t>
      </w:r>
      <w:r w:rsidRPr="00624027">
        <w:rPr>
          <w:rStyle w:val="StyleUnderline"/>
        </w:rPr>
        <w:t>enacting new laws</w:t>
      </w:r>
      <w:r w:rsidRPr="00F93EE0">
        <w:rPr>
          <w:sz w:val="14"/>
        </w:rPr>
        <w:t xml:space="preserve">. Such changes would present the challenge of deciding who should apply these broader goals and how they should be prioritized and balanced. If the </w:t>
      </w:r>
      <w:r w:rsidRPr="00624027">
        <w:rPr>
          <w:rStyle w:val="Emphasis"/>
          <w:highlight w:val="cyan"/>
        </w:rPr>
        <w:t xml:space="preserve">antitrust agencies </w:t>
      </w:r>
      <w:r w:rsidRPr="00F93EE0">
        <w:rPr>
          <w:rStyle w:val="Emphasis"/>
        </w:rPr>
        <w:t xml:space="preserve">are </w:t>
      </w:r>
      <w:r w:rsidRPr="00624027">
        <w:rPr>
          <w:rStyle w:val="Emphasis"/>
          <w:highlight w:val="cyan"/>
        </w:rPr>
        <w:t xml:space="preserve">not </w:t>
      </w:r>
      <w:r w:rsidRPr="00624027">
        <w:rPr>
          <w:rStyle w:val="Emphasis"/>
        </w:rPr>
        <w:t xml:space="preserve">the </w:t>
      </w:r>
      <w:r w:rsidRPr="00624027">
        <w:rPr>
          <w:rStyle w:val="Emphasis"/>
          <w:highlight w:val="cyan"/>
        </w:rPr>
        <w:t xml:space="preserve">choice </w:t>
      </w:r>
      <w:r w:rsidRPr="00624027">
        <w:rPr>
          <w:rStyle w:val="StyleUnderline"/>
        </w:rPr>
        <w:t>to assume this responsibility,</w:t>
      </w:r>
      <w:r w:rsidRPr="00F93EE0">
        <w:rPr>
          <w:sz w:val="14"/>
        </w:rPr>
        <w:t xml:space="preserve"> </w:t>
      </w:r>
      <w:r w:rsidRPr="00F93EE0">
        <w:rPr>
          <w:rStyle w:val="Emphasis"/>
        </w:rPr>
        <w:t xml:space="preserve">an </w:t>
      </w:r>
      <w:r w:rsidRPr="00624027">
        <w:rPr>
          <w:rStyle w:val="Emphasis"/>
          <w:highlight w:val="cyan"/>
        </w:rPr>
        <w:t>expanded CFIUS</w:t>
      </w:r>
      <w:r w:rsidRPr="00F93EE0">
        <w:rPr>
          <w:sz w:val="14"/>
        </w:rPr>
        <w:t xml:space="preserve"> or a newly constituted foreign investment review board </w:t>
      </w:r>
      <w:r w:rsidRPr="00624027">
        <w:rPr>
          <w:rStyle w:val="Emphasis"/>
          <w:highlight w:val="cyan"/>
        </w:rPr>
        <w:t xml:space="preserve">would be </w:t>
      </w:r>
      <w:r w:rsidRPr="00624027">
        <w:rPr>
          <w:rStyle w:val="Emphasis"/>
        </w:rPr>
        <w:t xml:space="preserve">possible </w:t>
      </w:r>
      <w:r w:rsidRPr="00624027">
        <w:rPr>
          <w:rStyle w:val="Emphasis"/>
          <w:highlight w:val="cyan"/>
        </w:rPr>
        <w:t>alternative</w:t>
      </w:r>
      <w:r w:rsidRPr="00624027">
        <w:rPr>
          <w:rStyle w:val="Emphasis"/>
        </w:rPr>
        <w:t>s</w:t>
      </w:r>
      <w:r w:rsidRPr="00F93EE0">
        <w:rPr>
          <w:sz w:val="14"/>
        </w:rPr>
        <w:t xml:space="preserve">. These changes could foster an environment in which it would be easier for future trade agreements to assure a level playing field for the United States and its trading partners. </w:t>
      </w:r>
      <w:r w:rsidRPr="00624027">
        <w:rPr>
          <w:rStyle w:val="StyleUnderline"/>
          <w:highlight w:val="cyan"/>
        </w:rPr>
        <w:t xml:space="preserve">The </w:t>
      </w:r>
      <w:r w:rsidRPr="00624027">
        <w:rPr>
          <w:rStyle w:val="Emphasis"/>
          <w:highlight w:val="cyan"/>
        </w:rPr>
        <w:t xml:space="preserve">devil is </w:t>
      </w:r>
      <w:r w:rsidRPr="00624027">
        <w:rPr>
          <w:rStyle w:val="Emphasis"/>
        </w:rPr>
        <w:t xml:space="preserve">in the </w:t>
      </w:r>
      <w:r w:rsidRPr="00624027">
        <w:rPr>
          <w:rStyle w:val="Emphasis"/>
          <w:highlight w:val="cyan"/>
        </w:rPr>
        <w:t>details</w:t>
      </w:r>
      <w:r w:rsidRPr="00F93EE0">
        <w:rPr>
          <w:sz w:val="14"/>
        </w:rPr>
        <w:t xml:space="preserve">, of course, and the devil would feel right at home in this imbroglio. Broadening and strengthening antitrust enforcement and foreign investment review sounds simple enough but would raise a dizzying host of complications and uncertainties. Yet, just because something is hard to measure or hard to solve is no reason to ignore it. If loss of jobs and concentration of power are threatening to harm the nation's economy and are not being adequately checked, changing nothing would be an outcome but would not be a solution. </w:t>
      </w:r>
      <w:r w:rsidRPr="00C704A8">
        <w:rPr>
          <w:rStyle w:val="Emphasis"/>
        </w:rPr>
        <w:t>Not all of the changes currently being proposed make equal sense</w:t>
      </w:r>
      <w:r w:rsidRPr="00C704A8">
        <w:rPr>
          <w:rStyle w:val="StyleUnderline"/>
        </w:rPr>
        <w:t xml:space="preserve">, </w:t>
      </w:r>
      <w:r w:rsidRPr="00F93EE0">
        <w:rPr>
          <w:sz w:val="14"/>
        </w:rPr>
        <w:t>but for those that make the most sense,</w:t>
      </w:r>
      <w:r w:rsidRPr="00F93EE0">
        <w:rPr>
          <w:rStyle w:val="StyleUnderline"/>
        </w:rPr>
        <w:t xml:space="preserve"> the time for </w:t>
      </w:r>
      <w:r w:rsidRPr="00F93EE0">
        <w:rPr>
          <w:sz w:val="14"/>
        </w:rPr>
        <w:t>serious</w:t>
      </w:r>
      <w:r w:rsidRPr="00F93EE0">
        <w:rPr>
          <w:rStyle w:val="StyleUnderline"/>
        </w:rPr>
        <w:t xml:space="preserve"> deliberation is now.</w:t>
      </w:r>
      <w:r>
        <w:rPr>
          <w:rStyle w:val="StyleUnderline"/>
        </w:rPr>
        <w:t xml:space="preserve"> </w:t>
      </w:r>
    </w:p>
    <w:p w14:paraId="46FA3DC8" w14:textId="77777777" w:rsidR="00E857EF" w:rsidRDefault="00E857EF" w:rsidP="00E857EF">
      <w:pPr>
        <w:rPr>
          <w:sz w:val="16"/>
        </w:rPr>
      </w:pPr>
    </w:p>
    <w:p w14:paraId="1B2FE6C7" w14:textId="77777777" w:rsidR="00E857EF" w:rsidRDefault="00E857EF" w:rsidP="00E857EF">
      <w:pPr>
        <w:pStyle w:val="Heading4"/>
      </w:pPr>
      <w:r>
        <w:t xml:space="preserve">2 – Mergers can be blocked by counterplan – Trump proves. </w:t>
      </w:r>
    </w:p>
    <w:p w14:paraId="17B52FCB" w14:textId="77777777" w:rsidR="00E857EF" w:rsidRPr="004D0DA6" w:rsidRDefault="00E857EF" w:rsidP="00E857EF">
      <w:r>
        <w:t xml:space="preserve">Matthew </w:t>
      </w:r>
      <w:r w:rsidRPr="004D0DA6">
        <w:rPr>
          <w:rStyle w:val="Style13ptBold"/>
        </w:rPr>
        <w:t>Renda 18</w:t>
      </w:r>
      <w:r>
        <w:t>. Journalist, Courthouse News. "Trump Blocks Tech Company Merger Citing National Security". No Publication. 3-12-2018. https://www.courthousenews.com/trump-blocks-tech-company-merger-citing-national-security/</w:t>
      </w:r>
    </w:p>
    <w:p w14:paraId="1CF74DDF" w14:textId="77777777" w:rsidR="00E857EF" w:rsidRPr="00F10A7B" w:rsidRDefault="00E857EF" w:rsidP="00E857EF">
      <w:pPr>
        <w:rPr>
          <w:sz w:val="16"/>
        </w:rPr>
      </w:pPr>
      <w:r w:rsidRPr="004D0DA6">
        <w:rPr>
          <w:sz w:val="16"/>
        </w:rPr>
        <w:t xml:space="preserve">(CN) - President Donald </w:t>
      </w:r>
      <w:r w:rsidRPr="00EB57C1">
        <w:rPr>
          <w:rStyle w:val="StyleUnderline"/>
          <w:highlight w:val="cyan"/>
        </w:rPr>
        <w:t xml:space="preserve">Trump thwarted a deal </w:t>
      </w:r>
      <w:r w:rsidRPr="004D0DA6">
        <w:rPr>
          <w:rStyle w:val="StyleUnderline"/>
        </w:rPr>
        <w:t>between</w:t>
      </w:r>
      <w:r w:rsidRPr="004D0DA6">
        <w:rPr>
          <w:sz w:val="16"/>
        </w:rPr>
        <w:t xml:space="preserve"> two computer chip </w:t>
      </w:r>
      <w:r w:rsidRPr="004D0DA6">
        <w:rPr>
          <w:rStyle w:val="StyleUnderline"/>
        </w:rPr>
        <w:t>manufacturers</w:t>
      </w:r>
      <w:r w:rsidRPr="004D0DA6">
        <w:rPr>
          <w:sz w:val="16"/>
        </w:rPr>
        <w:t xml:space="preserve"> </w:t>
      </w:r>
      <w:r w:rsidRPr="00EB57C1">
        <w:rPr>
          <w:rStyle w:val="Emphasis"/>
          <w:highlight w:val="cyan"/>
        </w:rPr>
        <w:t xml:space="preserve">citing national security </w:t>
      </w:r>
      <w:r w:rsidRPr="004D0DA6">
        <w:rPr>
          <w:rStyle w:val="Emphasis"/>
        </w:rPr>
        <w:t>concerns</w:t>
      </w:r>
      <w:r w:rsidRPr="004D0DA6">
        <w:rPr>
          <w:sz w:val="16"/>
        </w:rPr>
        <w:t>.</w:t>
      </w:r>
      <w:r>
        <w:rPr>
          <w:sz w:val="16"/>
        </w:rPr>
        <w:t xml:space="preserve"> </w:t>
      </w:r>
      <w:r w:rsidRPr="004D0DA6">
        <w:rPr>
          <w:rStyle w:val="StyleUnderline"/>
        </w:rPr>
        <w:t>Trump issued an order</w:t>
      </w:r>
      <w:r w:rsidRPr="004D0DA6">
        <w:rPr>
          <w:sz w:val="16"/>
        </w:rPr>
        <w:t xml:space="preserve"> on Monday </w:t>
      </w:r>
      <w:r w:rsidRPr="00EB57C1">
        <w:rPr>
          <w:rStyle w:val="StyleUnderline"/>
          <w:highlight w:val="cyan"/>
        </w:rPr>
        <w:t xml:space="preserve">blocking the </w:t>
      </w:r>
      <w:r w:rsidRPr="004D0DA6">
        <w:rPr>
          <w:rStyle w:val="StyleUnderline"/>
        </w:rPr>
        <w:t xml:space="preserve">potential </w:t>
      </w:r>
      <w:r w:rsidRPr="00EB57C1">
        <w:rPr>
          <w:rStyle w:val="StyleUnderline"/>
          <w:highlight w:val="cyan"/>
        </w:rPr>
        <w:t>merger</w:t>
      </w:r>
      <w:r w:rsidRPr="00EB57C1">
        <w:rPr>
          <w:sz w:val="16"/>
          <w:highlight w:val="cyan"/>
        </w:rPr>
        <w:t xml:space="preserve"> </w:t>
      </w:r>
      <w:r w:rsidRPr="004D0DA6">
        <w:rPr>
          <w:sz w:val="16"/>
        </w:rPr>
        <w:t>between Singapore-based Broadcom and Qualcomm — headquartered in San Diego, California — signaling yet another protectionist move for the Trump administration rapidly aligning more firmly against the globalist economic model.</w:t>
      </w:r>
      <w:r>
        <w:rPr>
          <w:sz w:val="16"/>
        </w:rPr>
        <w:t xml:space="preserve"> </w:t>
      </w:r>
    </w:p>
    <w:p w14:paraId="567336A8" w14:textId="77777777" w:rsidR="00E857EF" w:rsidRPr="007A4938" w:rsidRDefault="00E857EF" w:rsidP="00E857EF">
      <w:pPr>
        <w:pStyle w:val="Heading4"/>
      </w:pPr>
      <w:r>
        <w:t xml:space="preserve">3 – CFIUS applies in all sectors </w:t>
      </w:r>
    </w:p>
    <w:p w14:paraId="1D04B249" w14:textId="77777777" w:rsidR="00E857EF" w:rsidRPr="007A4938" w:rsidRDefault="00E857EF" w:rsidP="00E857EF">
      <w:r>
        <w:t xml:space="preserve">Aimen </w:t>
      </w:r>
      <w:r w:rsidRPr="007A4938">
        <w:rPr>
          <w:rStyle w:val="Style13ptBold"/>
        </w:rPr>
        <w:t>Mir et al 19</w:t>
      </w:r>
      <w:r>
        <w:t xml:space="preserve">. Aimen Mir, Partner. Christine Laciak, Special Counsel. Sarah Melanson, Associate. "Global Competition Review". No Publication. 9-20-2019. https://globalcompetitionreview.com/review/the-antitrust-review-of-the-americas/2020/article/united-states-cfius-review </w:t>
      </w:r>
    </w:p>
    <w:p w14:paraId="58385988" w14:textId="77777777" w:rsidR="00E857EF" w:rsidRPr="00292A27" w:rsidRDefault="00E857EF" w:rsidP="00E857EF">
      <w:pPr>
        <w:rPr>
          <w:sz w:val="16"/>
        </w:rPr>
      </w:pPr>
      <w:r w:rsidRPr="00292A27">
        <w:rPr>
          <w:rStyle w:val="Emphasis"/>
          <w:highlight w:val="cyan"/>
        </w:rPr>
        <w:lastRenderedPageBreak/>
        <w:t>CFIUS’ purview is not restricted to any specific sector</w:t>
      </w:r>
      <w:r w:rsidRPr="00292A27">
        <w:rPr>
          <w:sz w:val="16"/>
        </w:rPr>
        <w:t xml:space="preserve">, and </w:t>
      </w:r>
      <w:r w:rsidRPr="00292A27">
        <w:rPr>
          <w:rStyle w:val="StyleUnderline"/>
          <w:highlight w:val="cyan"/>
        </w:rPr>
        <w:t xml:space="preserve">it </w:t>
      </w:r>
      <w:r w:rsidRPr="00292A27">
        <w:rPr>
          <w:rStyle w:val="StyleUnderline"/>
        </w:rPr>
        <w:t xml:space="preserve">has </w:t>
      </w:r>
      <w:r w:rsidRPr="00292A27">
        <w:rPr>
          <w:rStyle w:val="StyleUnderline"/>
          <w:highlight w:val="cyan"/>
        </w:rPr>
        <w:t xml:space="preserve">reviewed </w:t>
      </w:r>
      <w:r w:rsidRPr="00292A27">
        <w:rPr>
          <w:rStyle w:val="StyleUnderline"/>
        </w:rPr>
        <w:t xml:space="preserve">transactions dealing with information </w:t>
      </w:r>
      <w:r w:rsidRPr="00292A27">
        <w:rPr>
          <w:rStyle w:val="StyleUnderline"/>
          <w:highlight w:val="cyan"/>
        </w:rPr>
        <w:t>techn</w:t>
      </w:r>
      <w:r w:rsidRPr="00292A27">
        <w:rPr>
          <w:rStyle w:val="StyleUnderline"/>
        </w:rPr>
        <w:t xml:space="preserve">ologies, network security, cyber systems, </w:t>
      </w:r>
      <w:r w:rsidRPr="00292A27">
        <w:rPr>
          <w:rStyle w:val="StyleUnderline"/>
          <w:highlight w:val="cyan"/>
        </w:rPr>
        <w:t xml:space="preserve">energy </w:t>
      </w:r>
      <w:r w:rsidRPr="00292A27">
        <w:rPr>
          <w:rStyle w:val="StyleUnderline"/>
        </w:rPr>
        <w:t xml:space="preserve">(development and transport), semiconductors, aerospace, </w:t>
      </w:r>
      <w:r w:rsidRPr="00292A27">
        <w:rPr>
          <w:rStyle w:val="StyleUnderline"/>
          <w:highlight w:val="cyan"/>
        </w:rPr>
        <w:t>telecom</w:t>
      </w:r>
      <w:r w:rsidRPr="00292A27">
        <w:rPr>
          <w:rStyle w:val="StyleUnderline"/>
        </w:rPr>
        <w:t xml:space="preserve">munications, optics, robotics, mining and natural </w:t>
      </w:r>
      <w:r w:rsidRPr="00292A27">
        <w:rPr>
          <w:rStyle w:val="StyleUnderline"/>
          <w:highlight w:val="cyan"/>
        </w:rPr>
        <w:t>resources, ag</w:t>
      </w:r>
      <w:r w:rsidRPr="00292A27">
        <w:rPr>
          <w:rStyle w:val="StyleUnderline"/>
        </w:rPr>
        <w:t xml:space="preserve">riculture, plastics and rubber, </w:t>
      </w:r>
      <w:r w:rsidRPr="00292A27">
        <w:rPr>
          <w:rStyle w:val="StyleUnderline"/>
          <w:highlight w:val="cyan"/>
        </w:rPr>
        <w:t>auto</w:t>
      </w:r>
      <w:r w:rsidRPr="00292A27">
        <w:rPr>
          <w:rStyle w:val="StyleUnderline"/>
        </w:rPr>
        <w:t xml:space="preserve">motive, financial services, coatings and adhesives, </w:t>
      </w:r>
      <w:r w:rsidRPr="00292A27">
        <w:rPr>
          <w:rStyle w:val="StyleUnderline"/>
          <w:highlight w:val="cyan"/>
        </w:rPr>
        <w:t>chemicals</w:t>
      </w:r>
      <w:r w:rsidRPr="00292A27">
        <w:rPr>
          <w:rStyle w:val="StyleUnderline"/>
        </w:rPr>
        <w:t xml:space="preserve">, insurance </w:t>
      </w:r>
      <w:r w:rsidRPr="00292A27">
        <w:rPr>
          <w:rStyle w:val="StyleUnderline"/>
          <w:highlight w:val="cyan"/>
        </w:rPr>
        <w:t>and steel</w:t>
      </w:r>
      <w:r w:rsidRPr="00292A27">
        <w:rPr>
          <w:sz w:val="16"/>
        </w:rPr>
        <w:t>. The annual reports provide information at a very general level regarding the industries involved in transactions subject to CFIUS review. The annual reports show that transactions involving manufacturing typically account for the highest percentage of cases reviewed by CFIUS, with the finance, information and services sectors accounting for the second-highest percentage. 30 Within the manufacturing sector, transactions involving the acquisition of a manufacturer of computer and electronic products accounted for the largest percentage of transactions reviewed between 2013 and 2015, followed by acquisitions of machinery manufacturers and transportation equipment. 31</w:t>
      </w:r>
    </w:p>
    <w:p w14:paraId="04CFAD65" w14:textId="77777777" w:rsidR="00E857EF" w:rsidRDefault="00E857EF" w:rsidP="00E857EF">
      <w:pPr>
        <w:pStyle w:val="Heading4"/>
      </w:pPr>
      <w:r>
        <w:t xml:space="preserve">4 –  “Critical tech” and list expansion solves. </w:t>
      </w:r>
    </w:p>
    <w:p w14:paraId="2E3BC041" w14:textId="77777777" w:rsidR="00E857EF" w:rsidRDefault="00E857EF" w:rsidP="00E857EF">
      <w:r>
        <w:t xml:space="preserve">Jayden R. </w:t>
      </w:r>
      <w:r w:rsidRPr="0032611B">
        <w:rPr>
          <w:rStyle w:val="Style13ptBold"/>
        </w:rPr>
        <w:t>Barrington 19</w:t>
      </w:r>
      <w:r>
        <w:t>. J.D. Candidate 2020, University of San Diego School of Law; B.B.A. 2017, University of San Diego. “CFIUS Reform: Fear and FIRRMA, an Inefficient and Insufficient Expansion of Foreign Direct Investment Oversight”. 21 Transactions: TENN. J. Bus. L. 77 (2019).</w:t>
      </w:r>
    </w:p>
    <w:p w14:paraId="454B38CE" w14:textId="77777777" w:rsidR="00E857EF" w:rsidRPr="00292A27" w:rsidRDefault="00E857EF" w:rsidP="00E857EF">
      <w:pPr>
        <w:rPr>
          <w:sz w:val="16"/>
          <w:szCs w:val="16"/>
        </w:rPr>
      </w:pPr>
      <w:r w:rsidRPr="00292A27">
        <w:rPr>
          <w:sz w:val="16"/>
          <w:szCs w:val="16"/>
        </w:rPr>
        <w:t>iii. Critical Technologies</w:t>
      </w:r>
    </w:p>
    <w:p w14:paraId="71CF23B4" w14:textId="77777777" w:rsidR="00E857EF" w:rsidRPr="00207C4B" w:rsidRDefault="00E857EF" w:rsidP="00E857EF">
      <w:pPr>
        <w:rPr>
          <w:rStyle w:val="StyleUnderline"/>
        </w:rPr>
      </w:pPr>
      <w:r w:rsidRPr="00292A27">
        <w:rPr>
          <w:sz w:val="16"/>
        </w:rPr>
        <w:t xml:space="preserve">Taking aim at Silicon Valley, </w:t>
      </w:r>
      <w:r w:rsidRPr="00292A27">
        <w:rPr>
          <w:rStyle w:val="StyleUnderline"/>
          <w:highlight w:val="cyan"/>
        </w:rPr>
        <w:t>FIRRMA adds</w:t>
      </w:r>
      <w:r w:rsidRPr="00292A27">
        <w:rPr>
          <w:sz w:val="16"/>
          <w:highlight w:val="cyan"/>
        </w:rPr>
        <w:t xml:space="preserve"> </w:t>
      </w:r>
      <w:r w:rsidRPr="00292A27">
        <w:rPr>
          <w:sz w:val="16"/>
        </w:rPr>
        <w:t>the new category of "</w:t>
      </w:r>
      <w:r w:rsidRPr="00292A27">
        <w:rPr>
          <w:rStyle w:val="StyleUnderline"/>
          <w:highlight w:val="cyan"/>
        </w:rPr>
        <w:t>critical tech</w:t>
      </w:r>
      <w:r w:rsidRPr="00292A27">
        <w:rPr>
          <w:rStyle w:val="StyleUnderline"/>
        </w:rPr>
        <w:t xml:space="preserve">nologies" </w:t>
      </w:r>
      <w:r w:rsidRPr="00292A27">
        <w:rPr>
          <w:rStyle w:val="StyleUnderline"/>
          <w:highlight w:val="cyan"/>
        </w:rPr>
        <w:t xml:space="preserve">to the </w:t>
      </w:r>
      <w:r w:rsidRPr="00292A27">
        <w:rPr>
          <w:rStyle w:val="StyleUnderline"/>
        </w:rPr>
        <w:t xml:space="preserve">list of </w:t>
      </w:r>
      <w:r w:rsidRPr="00292A27">
        <w:rPr>
          <w:rStyle w:val="StyleUnderline"/>
          <w:highlight w:val="cyan"/>
        </w:rPr>
        <w:t>covered transactions</w:t>
      </w:r>
      <w:r w:rsidRPr="00292A27">
        <w:rPr>
          <w:sz w:val="16"/>
        </w:rPr>
        <w:t xml:space="preserve">. This change is significant because </w:t>
      </w:r>
      <w:r w:rsidRPr="00292A27">
        <w:rPr>
          <w:rStyle w:val="StyleUnderline"/>
        </w:rPr>
        <w:t>it is the</w:t>
      </w:r>
      <w:r w:rsidRPr="00292A27">
        <w:rPr>
          <w:sz w:val="16"/>
        </w:rPr>
        <w:t xml:space="preserve"> first "</w:t>
      </w:r>
      <w:r w:rsidRPr="00292A27">
        <w:rPr>
          <w:rStyle w:val="StyleUnderline"/>
        </w:rPr>
        <w:t>depart[ure] from CFIUS' exc</w:t>
      </w:r>
      <w:r w:rsidRPr="00207C4B">
        <w:rPr>
          <w:rStyle w:val="StyleUnderline"/>
        </w:rPr>
        <w:t>lusive focus on reviewing inbound foreign investment</w:t>
      </w:r>
      <w:r w:rsidRPr="00292A27">
        <w:rPr>
          <w:sz w:val="16"/>
        </w:rPr>
        <w:t xml:space="preserve">, and expand[s] its remit to include outbound contributions of certain intellectual property by U.S. businesses."' 150 FIRRMA shows that </w:t>
      </w:r>
      <w:r w:rsidRPr="00207C4B">
        <w:rPr>
          <w:rStyle w:val="StyleUnderline"/>
        </w:rPr>
        <w:t>Congress is no longer only woried about foreign ownership</w:t>
      </w:r>
      <w:r w:rsidRPr="00292A27">
        <w:rPr>
          <w:sz w:val="16"/>
        </w:rPr>
        <w:t xml:space="preserve"> of critical infrastructure within the United States </w:t>
      </w:r>
      <w:r w:rsidRPr="00207C4B">
        <w:rPr>
          <w:rStyle w:val="StyleUnderline"/>
        </w:rPr>
        <w:t>but</w:t>
      </w:r>
      <w:r w:rsidRPr="00292A27">
        <w:rPr>
          <w:sz w:val="16"/>
        </w:rPr>
        <w:t xml:space="preserve"> is equally concerned about critical </w:t>
      </w:r>
      <w:r w:rsidRPr="00207C4B">
        <w:rPr>
          <w:rStyle w:val="StyleUnderline"/>
        </w:rPr>
        <w:t>technologies leaving</w:t>
      </w:r>
      <w:r w:rsidRPr="00292A27">
        <w:rPr>
          <w:sz w:val="16"/>
        </w:rPr>
        <w:t xml:space="preserve"> the control of the United States </w:t>
      </w:r>
      <w:r w:rsidRPr="00207C4B">
        <w:rPr>
          <w:rStyle w:val="StyleUnderline"/>
        </w:rPr>
        <w:t>due to the</w:t>
      </w:r>
      <w:r w:rsidRPr="00292A27">
        <w:rPr>
          <w:sz w:val="16"/>
        </w:rPr>
        <w:t xml:space="preserve"> rise of the global </w:t>
      </w:r>
      <w:r w:rsidRPr="00207C4B">
        <w:rPr>
          <w:rStyle w:val="StyleUnderline"/>
        </w:rPr>
        <w:t>marketplace</w:t>
      </w:r>
      <w:r w:rsidRPr="00292A27">
        <w:rPr>
          <w:sz w:val="16"/>
        </w:rPr>
        <w:t xml:space="preserve">. The consequence of </w:t>
      </w:r>
      <w:r w:rsidRPr="00292A27">
        <w:rPr>
          <w:rStyle w:val="StyleUnderline"/>
          <w:highlight w:val="cyan"/>
        </w:rPr>
        <w:t xml:space="preserve">this shift led </w:t>
      </w:r>
      <w:r w:rsidRPr="00207C4B">
        <w:rPr>
          <w:rStyle w:val="StyleUnderline"/>
        </w:rPr>
        <w:t xml:space="preserve">FIRRMA </w:t>
      </w:r>
      <w:r w:rsidRPr="00292A27">
        <w:rPr>
          <w:rStyle w:val="StyleUnderline"/>
          <w:highlight w:val="cyan"/>
        </w:rPr>
        <w:t xml:space="preserve">to add a special covered transaction category </w:t>
      </w:r>
      <w:r w:rsidRPr="00207C4B">
        <w:rPr>
          <w:rStyle w:val="StyleUnderline"/>
        </w:rPr>
        <w:t xml:space="preserve">to trigger CFIUS review </w:t>
      </w:r>
      <w:r w:rsidRPr="00292A27">
        <w:rPr>
          <w:rStyle w:val="StyleUnderline"/>
          <w:highlight w:val="cyan"/>
        </w:rPr>
        <w:t>whenever "critical tech</w:t>
      </w:r>
      <w:r w:rsidRPr="00207C4B">
        <w:rPr>
          <w:rStyle w:val="StyleUnderline"/>
        </w:rPr>
        <w:t xml:space="preserve">nologies" </w:t>
      </w:r>
      <w:r w:rsidRPr="00292A27">
        <w:rPr>
          <w:rStyle w:val="StyleUnderline"/>
          <w:highlight w:val="cyan"/>
        </w:rPr>
        <w:t xml:space="preserve">are involved </w:t>
      </w:r>
      <w:r w:rsidRPr="00207C4B">
        <w:rPr>
          <w:rStyle w:val="StyleUnderline"/>
        </w:rPr>
        <w:t xml:space="preserve">in any foreign transaction </w:t>
      </w:r>
      <w:r w:rsidRPr="00292A27">
        <w:rPr>
          <w:rStyle w:val="Emphasis"/>
          <w:highlight w:val="cyan"/>
        </w:rPr>
        <w:t>regardless of the structural transaction type or size</w:t>
      </w:r>
      <w:r w:rsidRPr="00207C4B">
        <w:rPr>
          <w:rStyle w:val="StyleUnderline"/>
        </w:rPr>
        <w:t xml:space="preserve"> of the investment.</w:t>
      </w:r>
    </w:p>
    <w:p w14:paraId="3299ADAC" w14:textId="77777777" w:rsidR="00E857EF" w:rsidRDefault="00E857EF" w:rsidP="00E857EF">
      <w:pPr>
        <w:rPr>
          <w:sz w:val="16"/>
          <w:szCs w:val="16"/>
        </w:rPr>
      </w:pPr>
      <w:r w:rsidRPr="00292A27">
        <w:rPr>
          <w:sz w:val="16"/>
          <w:szCs w:val="16"/>
        </w:rPr>
        <w:t>Interestingly, FIRRMA reacts to the fear of losing technological superiority 15 by eliminating incentives to stay in the lead by making it more difficult for these innovative industry leaders to operate in the efficiencydriven economy.152 Absent regulatory oversight of intellectual property transfer, national security d</w:t>
      </w:r>
    </w:p>
    <w:p w14:paraId="4CA86DEF" w14:textId="77777777" w:rsidR="00E857EF" w:rsidRDefault="00E857EF" w:rsidP="00E857EF">
      <w:pPr>
        <w:rPr>
          <w:sz w:val="16"/>
          <w:szCs w:val="16"/>
        </w:rPr>
      </w:pPr>
    </w:p>
    <w:p w14:paraId="748E4A7B" w14:textId="77777777" w:rsidR="00E857EF" w:rsidRDefault="00E857EF" w:rsidP="00E857EF">
      <w:pPr>
        <w:rPr>
          <w:sz w:val="16"/>
          <w:szCs w:val="16"/>
        </w:rPr>
      </w:pPr>
    </w:p>
    <w:p w14:paraId="11CC36AA" w14:textId="77777777" w:rsidR="00E857EF" w:rsidRPr="00292A27" w:rsidRDefault="00E857EF" w:rsidP="00E857EF">
      <w:pPr>
        <w:rPr>
          <w:sz w:val="16"/>
          <w:szCs w:val="16"/>
        </w:rPr>
      </w:pPr>
      <w:r w:rsidRPr="00292A27">
        <w:rPr>
          <w:sz w:val="16"/>
          <w:szCs w:val="16"/>
        </w:rPr>
        <w:t>epends on the United States being the first to access new technology and innovate so rapidly that by the time that technology reaches foreign hands, it is irrelevant because the United States has already moved ahead. 153 Agencies dedicated to national security including the DOD and the Department of Homeland Security have grown increasingly dependent on the private sector and have forged innovative partnerships in Silicon Valley. 154 In the field of emerging technologies, products designed and used for commercial purposes are increasingly serving the needs of the military.'55 As a result, both an economic collapse of the California tech hubs and the theft or acquisition of intellectual property used by the DOD would pose risks to national security.</w:t>
      </w:r>
    </w:p>
    <w:p w14:paraId="6259D379" w14:textId="77777777" w:rsidR="00E857EF" w:rsidRPr="00292A27" w:rsidRDefault="00E857EF" w:rsidP="00E857EF">
      <w:pPr>
        <w:rPr>
          <w:sz w:val="16"/>
        </w:rPr>
      </w:pPr>
      <w:r w:rsidRPr="00292A27">
        <w:rPr>
          <w:sz w:val="16"/>
        </w:rPr>
        <w:t xml:space="preserve">Yielding to pressures driven largely by rapid innovation, </w:t>
      </w:r>
      <w:r w:rsidRPr="00207C4B">
        <w:rPr>
          <w:rStyle w:val="StyleUnderline"/>
        </w:rPr>
        <w:t>Congress left the specific definition of this new triggering category largely undetermined</w:t>
      </w:r>
      <w:r w:rsidRPr="00292A27">
        <w:rPr>
          <w:sz w:val="16"/>
        </w:rPr>
        <w:t xml:space="preserve">. FIRRMA does not limit the "critical technologies" to only those that are currently utilized by the military; </w:t>
      </w:r>
      <w:r w:rsidRPr="00207C4B">
        <w:rPr>
          <w:rStyle w:val="StyleUnderline"/>
        </w:rPr>
        <w:t>Congress</w:t>
      </w:r>
      <w:r w:rsidRPr="00292A27">
        <w:rPr>
          <w:sz w:val="16"/>
        </w:rPr>
        <w:t xml:space="preserve"> tactfully </w:t>
      </w:r>
      <w:r w:rsidRPr="00207C4B">
        <w:rPr>
          <w:rStyle w:val="StyleUnderline"/>
        </w:rPr>
        <w:t>avoided defining what technologies are considered critical</w:t>
      </w:r>
      <w:r w:rsidRPr="00292A27">
        <w:rPr>
          <w:sz w:val="16"/>
        </w:rPr>
        <w:t xml:space="preserve"> because, with today's rapid pace of innovation, the relevancy of a strict bright-line list of currently critical technologies would quickly expire.156 The legislation avoids creating a list by outlining a compilation of lists determined by other government entities that are updated regularly.'15 CFIUS identified this rapid change in technology as a primary compelling circumstance for implementing a pilot program. 58</w:t>
      </w:r>
    </w:p>
    <w:p w14:paraId="2B12C03F" w14:textId="77777777" w:rsidR="00E857EF" w:rsidRPr="00292A27" w:rsidRDefault="00E857EF" w:rsidP="00E857EF">
      <w:pPr>
        <w:rPr>
          <w:sz w:val="16"/>
          <w:szCs w:val="16"/>
        </w:rPr>
      </w:pPr>
      <w:r w:rsidRPr="00292A27">
        <w:rPr>
          <w:sz w:val="16"/>
          <w:szCs w:val="16"/>
        </w:rPr>
        <w:t>CEJUS Additions Via Recommendations</w:t>
      </w:r>
    </w:p>
    <w:p w14:paraId="0965EAF6" w14:textId="77777777" w:rsidR="00E857EF" w:rsidRPr="00292A27" w:rsidRDefault="00E857EF" w:rsidP="00E857EF">
      <w:pPr>
        <w:rPr>
          <w:sz w:val="16"/>
        </w:rPr>
      </w:pPr>
      <w:r w:rsidRPr="00292A27">
        <w:rPr>
          <w:rStyle w:val="StyleUnderline"/>
          <w:highlight w:val="cyan"/>
        </w:rPr>
        <w:t>FIRRMA</w:t>
      </w:r>
      <w:r w:rsidRPr="00292A27">
        <w:rPr>
          <w:sz w:val="16"/>
          <w:highlight w:val="cyan"/>
        </w:rPr>
        <w:t xml:space="preserve"> </w:t>
      </w:r>
      <w:r w:rsidRPr="00292A27">
        <w:rPr>
          <w:sz w:val="16"/>
        </w:rPr>
        <w:t xml:space="preserve">further </w:t>
      </w:r>
      <w:r w:rsidRPr="00292A27">
        <w:rPr>
          <w:rStyle w:val="StyleUnderline"/>
          <w:highlight w:val="cyan"/>
        </w:rPr>
        <w:t>leaves room for</w:t>
      </w:r>
      <w:r w:rsidRPr="00292A27">
        <w:rPr>
          <w:sz w:val="16"/>
          <w:highlight w:val="cyan"/>
        </w:rPr>
        <w:t xml:space="preserve"> </w:t>
      </w:r>
      <w:r w:rsidRPr="00292A27">
        <w:rPr>
          <w:sz w:val="16"/>
        </w:rPr>
        <w:t xml:space="preserve">those </w:t>
      </w:r>
      <w:r w:rsidRPr="00292A27">
        <w:rPr>
          <w:rStyle w:val="Emphasis"/>
          <w:highlight w:val="cyan"/>
        </w:rPr>
        <w:t>lists to expand</w:t>
      </w:r>
      <w:r w:rsidRPr="00292A27">
        <w:rPr>
          <w:rStyle w:val="StyleUnderline"/>
          <w:highlight w:val="cyan"/>
        </w:rPr>
        <w:t xml:space="preserve"> </w:t>
      </w:r>
      <w:r w:rsidRPr="00207C4B">
        <w:rPr>
          <w:rStyle w:val="StyleUnderline"/>
        </w:rPr>
        <w:t>by allowing the Committee chairperson to recommend additional technologies</w:t>
      </w:r>
      <w:r w:rsidRPr="00292A27">
        <w:rPr>
          <w:sz w:val="16"/>
        </w:rPr>
        <w:t xml:space="preserve"> to add to one of the lists the legislation includes.5 9 While the Committee expects to reach consensus on such matters, to have eleven government agencies all in agreement is unlikely. Each department has its own interests and perspectives, and thus are likely to value concerns differently. On a practical level, the DOD will heavily influence the ultimate defining of "critical technologies."160 This is disturbing because the DOD is able to single out any industry and operates in the "black."161 The DOD can make a claim to the Committee and support this claim by stating that it cannot disclose its reasoning or evidence while imposing significant transaction costs on entire industries, not just particular deals. This is bad public policy due to the potential for unchecked abuse of power.</w:t>
      </w:r>
    </w:p>
    <w:p w14:paraId="25F38A14" w14:textId="77777777" w:rsidR="00E857EF" w:rsidRPr="00B36FE5" w:rsidRDefault="00E857EF" w:rsidP="00E857EF">
      <w:pPr>
        <w:rPr>
          <w:sz w:val="16"/>
        </w:rPr>
      </w:pPr>
      <w:r w:rsidRPr="00292A27">
        <w:rPr>
          <w:sz w:val="16"/>
        </w:rPr>
        <w:t xml:space="preserve">Note further, that </w:t>
      </w:r>
      <w:r w:rsidRPr="00292A27">
        <w:rPr>
          <w:rStyle w:val="StyleUnderline"/>
          <w:highlight w:val="cyan"/>
        </w:rPr>
        <w:t>the Pres</w:t>
      </w:r>
      <w:r w:rsidRPr="00207C4B">
        <w:rPr>
          <w:rStyle w:val="StyleUnderline"/>
        </w:rPr>
        <w:t>ident</w:t>
      </w:r>
      <w:r w:rsidRPr="00292A27">
        <w:rPr>
          <w:sz w:val="16"/>
        </w:rPr>
        <w:t xml:space="preserve"> of the United States again </w:t>
      </w:r>
      <w:r w:rsidRPr="00292A27">
        <w:rPr>
          <w:rStyle w:val="StyleUnderline"/>
          <w:highlight w:val="cyan"/>
        </w:rPr>
        <w:t>maintains control of the final contents</w:t>
      </w:r>
      <w:r w:rsidRPr="00207C4B">
        <w:rPr>
          <w:rStyle w:val="StyleUnderline"/>
        </w:rPr>
        <w:t xml:space="preserve"> of the list the CFIUS Committee can amend</w:t>
      </w:r>
      <w:r w:rsidRPr="00292A27">
        <w:rPr>
          <w:sz w:val="16"/>
        </w:rPr>
        <w:t xml:space="preserve">.162 Potentially for political purposes, </w:t>
      </w:r>
      <w:r w:rsidRPr="00292A27">
        <w:rPr>
          <w:rStyle w:val="Emphasis"/>
          <w:highlight w:val="cyan"/>
        </w:rPr>
        <w:t>the Pres</w:t>
      </w:r>
      <w:r w:rsidRPr="00207C4B">
        <w:rPr>
          <w:rStyle w:val="Emphasis"/>
        </w:rPr>
        <w:t xml:space="preserve">ident </w:t>
      </w:r>
      <w:r w:rsidRPr="00292A27">
        <w:rPr>
          <w:rStyle w:val="Emphasis"/>
          <w:highlight w:val="cyan"/>
        </w:rPr>
        <w:lastRenderedPageBreak/>
        <w:t xml:space="preserve">could subject entire industries to </w:t>
      </w:r>
      <w:r w:rsidRPr="00207C4B">
        <w:rPr>
          <w:rStyle w:val="Emphasis"/>
        </w:rPr>
        <w:t xml:space="preserve">the negative effects of </w:t>
      </w:r>
      <w:r w:rsidRPr="00292A27">
        <w:rPr>
          <w:rStyle w:val="Emphasis"/>
          <w:highlight w:val="cyan"/>
        </w:rPr>
        <w:t xml:space="preserve">CFIUS </w:t>
      </w:r>
      <w:r w:rsidRPr="00207C4B">
        <w:rPr>
          <w:rStyle w:val="Emphasis"/>
        </w:rPr>
        <w:t xml:space="preserve">review </w:t>
      </w:r>
      <w:r w:rsidRPr="00292A27">
        <w:rPr>
          <w:sz w:val="16"/>
        </w:rPr>
        <w:t>borne by the parties who must seek approval; this presents an additional opportunity for the abuse of power. For example</w:t>
      </w:r>
      <w:r w:rsidRPr="00292A27">
        <w:rPr>
          <w:rStyle w:val="StyleUnderline"/>
        </w:rPr>
        <w:t xml:space="preserve">, </w:t>
      </w:r>
      <w:r w:rsidRPr="00292A27">
        <w:rPr>
          <w:rStyle w:val="StyleUnderline"/>
          <w:highlight w:val="cyan"/>
        </w:rPr>
        <w:t xml:space="preserve">it would be </w:t>
      </w:r>
      <w:r w:rsidRPr="00292A27">
        <w:rPr>
          <w:rStyle w:val="Emphasis"/>
          <w:highlight w:val="cyan"/>
        </w:rPr>
        <w:t>legal</w:t>
      </w:r>
      <w:r w:rsidRPr="00292A27">
        <w:rPr>
          <w:sz w:val="16"/>
        </w:rPr>
        <w:t xml:space="preserve">, but potentially unwarranted, </w:t>
      </w:r>
      <w:r w:rsidRPr="00292A27">
        <w:rPr>
          <w:rStyle w:val="StyleUnderline"/>
        </w:rPr>
        <w:t>for the President to remove the Committee's hypothetical addition of pharmaceutical development as a critical technology sector</w:t>
      </w:r>
      <w:r w:rsidRPr="00292A27">
        <w:rPr>
          <w:sz w:val="16"/>
        </w:rPr>
        <w:t xml:space="preserve">. The Committee may have justifiable reason for making a suggested addition, however, the President is not obligated to present a rationale for accepting or ignoring the Committee's proposal. Consequently, </w:t>
      </w:r>
      <w:r w:rsidRPr="00292A27">
        <w:rPr>
          <w:rStyle w:val="StyleUnderline"/>
        </w:rPr>
        <w:t>the underlying motivation behind the President's action to shelter or subject a particular industry could be improper</w:t>
      </w:r>
      <w:r w:rsidRPr="00292A27">
        <w:rPr>
          <w:sz w:val="16"/>
        </w:rPr>
        <w:t xml:space="preserve">, such as to please campaign donors or a supportive voter demographic. </w:t>
      </w:r>
    </w:p>
    <w:p w14:paraId="6FC4F2EB" w14:textId="77777777" w:rsidR="00E857EF" w:rsidRDefault="00E857EF" w:rsidP="00E857EF">
      <w:pPr>
        <w:pStyle w:val="Heading4"/>
      </w:pPr>
      <w:r>
        <w:t xml:space="preserve">3 – We fiat the executive – not reviewable. </w:t>
      </w:r>
    </w:p>
    <w:p w14:paraId="71A80D44" w14:textId="77777777" w:rsidR="00E857EF" w:rsidRPr="007A4938" w:rsidRDefault="00E857EF" w:rsidP="00E857EF">
      <w:r>
        <w:t xml:space="preserve">Aimen </w:t>
      </w:r>
      <w:r w:rsidRPr="007A4938">
        <w:rPr>
          <w:rStyle w:val="Style13ptBold"/>
        </w:rPr>
        <w:t>Mir et al 19</w:t>
      </w:r>
      <w:r>
        <w:t xml:space="preserve">. Aimen Mir, Partner. Christine Laciak, Special Counsel. Sarah Melanson, Associate. "Global Competition Review". No Publication. 9-20-2019. https://globalcompetitionreview.com/review/the-antitrust-review-of-the-americas/2020/article/united-states-cfius-review </w:t>
      </w:r>
    </w:p>
    <w:p w14:paraId="5711D91F" w14:textId="77777777" w:rsidR="00E857EF" w:rsidRPr="00076375" w:rsidRDefault="00E857EF" w:rsidP="00E857EF">
      <w:pPr>
        <w:rPr>
          <w:sz w:val="16"/>
        </w:rPr>
      </w:pPr>
      <w:r w:rsidRPr="00EB57C1">
        <w:rPr>
          <w:rStyle w:val="StyleUnderline"/>
        </w:rPr>
        <w:t>While CFIUS is charged with reviewing a transaction</w:t>
      </w:r>
      <w:r w:rsidRPr="00076375">
        <w:rPr>
          <w:sz w:val="16"/>
        </w:rPr>
        <w:t xml:space="preserve"> and imposing mitigation measures where warranted, </w:t>
      </w:r>
      <w:r w:rsidRPr="00EB57C1">
        <w:rPr>
          <w:rStyle w:val="StyleUnderline"/>
        </w:rPr>
        <w:t>Section 721 grants the President, and only the President, the authority to suspend or prohibit a covered transaction</w:t>
      </w:r>
      <w:r w:rsidRPr="00076375">
        <w:rPr>
          <w:sz w:val="16"/>
        </w:rPr>
        <w:t>. Therefore, if CFIUS seeks to prohibit a transaction and the parties are unwilling to voluntarily abandon the transaction, CFIUS must refer the transaction to the President for action. Though unlikely to occur in practice, if CFIUS fails to reach a consensus for a particular case, CFIUS must also send a report outlining the divergent opinions and recommendations to the President. To exercise the authority to suspend or prohibit a transaction, the President must find both that there is credible evidence that a ‘foreign interest exercising control might take action that threatens to impair the national security’ and that other laws do not, in the President’s judgement, ‘provide adequate and appropriate authority’ to protect national security. Presidential action is rare, partly because mitigation measures often address national security concerns, and partly because parties typically abandon a transaction before CFIUS actually refers the case to the President with a prohibition recommendation.</w:t>
      </w:r>
    </w:p>
    <w:p w14:paraId="62C357FF" w14:textId="77777777" w:rsidR="00E857EF" w:rsidRPr="007C1BF6" w:rsidRDefault="00E857EF" w:rsidP="00E857EF">
      <w:pPr>
        <w:rPr>
          <w:u w:val="single"/>
        </w:rPr>
      </w:pPr>
      <w:r w:rsidRPr="00EB57C1">
        <w:rPr>
          <w:rStyle w:val="StyleUnderline"/>
          <w:highlight w:val="cyan"/>
        </w:rPr>
        <w:t xml:space="preserve">Determinations </w:t>
      </w:r>
      <w:r w:rsidRPr="00EB57C1">
        <w:rPr>
          <w:rStyle w:val="StyleUnderline"/>
        </w:rPr>
        <w:t xml:space="preserve">by the President under Section 271 </w:t>
      </w:r>
      <w:r w:rsidRPr="00EB57C1">
        <w:rPr>
          <w:rStyle w:val="StyleUnderline"/>
          <w:highlight w:val="cyan"/>
        </w:rPr>
        <w:t xml:space="preserve">are </w:t>
      </w:r>
      <w:r w:rsidRPr="00EB57C1">
        <w:rPr>
          <w:rStyle w:val="Emphasis"/>
          <w:highlight w:val="cyan"/>
        </w:rPr>
        <w:t>not subject to judicial review</w:t>
      </w:r>
      <w:r w:rsidRPr="00EB57C1">
        <w:rPr>
          <w:rStyle w:val="StyleUnderline"/>
          <w:highlight w:val="cyan"/>
        </w:rPr>
        <w:t xml:space="preserve">. The exemption from judicial review was confirmed </w:t>
      </w:r>
      <w:r w:rsidRPr="00EB57C1">
        <w:rPr>
          <w:rStyle w:val="StyleUnderline"/>
        </w:rPr>
        <w:t>by the district court</w:t>
      </w:r>
      <w:r w:rsidRPr="00076375">
        <w:rPr>
          <w:sz w:val="16"/>
        </w:rPr>
        <w:t xml:space="preserve"> for the District of Columbia </w:t>
      </w:r>
      <w:r w:rsidRPr="00EB57C1">
        <w:rPr>
          <w:rStyle w:val="StyleUnderline"/>
          <w:highlight w:val="cyan"/>
        </w:rPr>
        <w:t>in 2013</w:t>
      </w:r>
      <w:r w:rsidRPr="00076375">
        <w:rPr>
          <w:sz w:val="16"/>
        </w:rPr>
        <w:t xml:space="preserve"> when Ralls sought to have a presidential order requiring it to divest its interest in certain Oregon wind farms overturned by the court. </w:t>
      </w:r>
      <w:r w:rsidRPr="00076375">
        <w:rPr>
          <w:rStyle w:val="StyleUnderline"/>
        </w:rPr>
        <w:t xml:space="preserve">The district court ruled that the merits of the </w:t>
      </w:r>
      <w:r w:rsidRPr="00076375">
        <w:rPr>
          <w:rStyle w:val="StyleUnderline"/>
          <w:highlight w:val="cyan"/>
        </w:rPr>
        <w:t xml:space="preserve">President’s decision were not subject to </w:t>
      </w:r>
      <w:r w:rsidRPr="00076375">
        <w:rPr>
          <w:rStyle w:val="StyleUnderline"/>
        </w:rPr>
        <w:t xml:space="preserve">judicial </w:t>
      </w:r>
      <w:r w:rsidRPr="00076375">
        <w:rPr>
          <w:rStyle w:val="StyleUnderline"/>
          <w:highlight w:val="cyan"/>
        </w:rPr>
        <w:t xml:space="preserve">review </w:t>
      </w:r>
      <w:r w:rsidRPr="00076375">
        <w:rPr>
          <w:rStyle w:val="StyleUnderline"/>
        </w:rPr>
        <w:t>and that a party that completes a covered transaction without clearance assumes the risk of doing so</w:t>
      </w:r>
      <w:r w:rsidRPr="00076375">
        <w:rPr>
          <w:sz w:val="16"/>
        </w:rPr>
        <w:t xml:space="preserve">. 26 On appeal, the Court of Appeals for the District of Columbia Circuit agreed that the President’s decision was not subject to judicial review but held that the ‘presidential order deprived Ralls of constitutionally protected property interests without due process of law’ and instructed that, upon remand, Ralls be given access to unclassified evidence in support of the decision. 27 On remand, the District Court ordered CFIUS to provide all unclassified information on which it relied for its decision, afford Ralls an opportunity to respond to that information, and provide Ralls’ response to the information along with CFIUS’ updated recommendation to the President. 28 The parties ultimately resolved the case via settlement. </w:t>
      </w:r>
      <w:r w:rsidRPr="00076375">
        <w:rPr>
          <w:rStyle w:val="StyleUnderline"/>
          <w:highlight w:val="cyan"/>
        </w:rPr>
        <w:t>Although CFIUS determinations are theoretically reviewable</w:t>
      </w:r>
      <w:r w:rsidRPr="00076375">
        <w:rPr>
          <w:rStyle w:val="StyleUnderline"/>
        </w:rPr>
        <w:t xml:space="preserve">, this has limited practical implications because CFIUS concerns are generally either resolved through mitigation that the parties voluntarily undertake or the matter is referred to </w:t>
      </w:r>
      <w:r w:rsidRPr="00076375">
        <w:rPr>
          <w:rStyle w:val="StyleUnderline"/>
          <w:highlight w:val="cyan"/>
        </w:rPr>
        <w:t>the Pres</w:t>
      </w:r>
      <w:r w:rsidRPr="00076375">
        <w:rPr>
          <w:rStyle w:val="StyleUnderline"/>
        </w:rPr>
        <w:t xml:space="preserve">ident, whose decision </w:t>
      </w:r>
      <w:r w:rsidRPr="00076375">
        <w:rPr>
          <w:rStyle w:val="StyleUnderline"/>
          <w:highlight w:val="cyan"/>
        </w:rPr>
        <w:t xml:space="preserve">is not </w:t>
      </w:r>
      <w:r w:rsidRPr="00076375">
        <w:rPr>
          <w:rStyle w:val="StyleUnderline"/>
        </w:rPr>
        <w:t>reviewable.</w:t>
      </w:r>
    </w:p>
    <w:p w14:paraId="5E71039B" w14:textId="77777777" w:rsidR="00E857EF" w:rsidRDefault="00E857EF" w:rsidP="00E857EF">
      <w:pPr>
        <w:pStyle w:val="Heading2"/>
      </w:pPr>
      <w:r>
        <w:lastRenderedPageBreak/>
        <w:t>Indigenous Regimes</w:t>
      </w:r>
    </w:p>
    <w:p w14:paraId="4E26CF79" w14:textId="77777777" w:rsidR="00E857EF" w:rsidRDefault="00E857EF" w:rsidP="00E857EF">
      <w:pPr>
        <w:pStyle w:val="Heading4"/>
      </w:pPr>
      <w:r>
        <w:t>3 – government takes over – or if it doesn’t no remedies</w:t>
      </w:r>
    </w:p>
    <w:p w14:paraId="41F22BB9" w14:textId="77777777" w:rsidR="00E857EF" w:rsidRPr="007F4C58" w:rsidRDefault="00E857EF" w:rsidP="00E857EF">
      <w:pPr>
        <w:rPr>
          <w:rStyle w:val="Style13ptBold"/>
          <w:b w:val="0"/>
          <w:sz w:val="22"/>
        </w:rPr>
      </w:pPr>
      <w:r>
        <w:t xml:space="preserve">Spencer Weber </w:t>
      </w:r>
      <w:r>
        <w:rPr>
          <w:rStyle w:val="Style13ptBold"/>
        </w:rPr>
        <w:t>Waller 19</w:t>
      </w:r>
      <w:r>
        <w:t xml:space="preserve">. </w:t>
      </w:r>
      <w:r w:rsidRPr="007F4C58">
        <w:t>John Paul Stevens Chair in Competition Law, Director, Institute for Consumer Antitrust Studies, Professor, Loyola University Chicago School of La</w:t>
      </w:r>
      <w:r>
        <w:t>w. “</w:t>
      </w:r>
      <w:r w:rsidRPr="007F4C58">
        <w:t xml:space="preserve">In Praise </w:t>
      </w:r>
      <w:r>
        <w:t>o</w:t>
      </w:r>
      <w:r w:rsidRPr="007F4C58">
        <w:t>f Private Antitrust Litigation</w:t>
      </w:r>
      <w:r>
        <w:t xml:space="preserve">.” </w:t>
      </w:r>
      <w:r w:rsidRPr="007F4C58">
        <w:rPr>
          <w:i/>
          <w:iCs/>
        </w:rPr>
        <w:t>Antitrust Chronicles, Competition Policy International</w:t>
      </w:r>
      <w:r>
        <w:t xml:space="preserve">. 2019. </w:t>
      </w:r>
      <w:hyperlink r:id="rId16" w:history="1">
        <w:r w:rsidRPr="0040475E">
          <w:rPr>
            <w:rStyle w:val="Hyperlink"/>
          </w:rPr>
          <w:t>https://papers.ssrn.com/sol3/papers.cfm?abstract_id=3343798</w:t>
        </w:r>
      </w:hyperlink>
      <w:r>
        <w:t>.</w:t>
      </w:r>
    </w:p>
    <w:p w14:paraId="02843F16" w14:textId="77777777" w:rsidR="00E857EF" w:rsidRPr="00197168" w:rsidRDefault="00E857EF" w:rsidP="00E857EF">
      <w:pPr>
        <w:rPr>
          <w:sz w:val="14"/>
        </w:rPr>
      </w:pPr>
      <w:r w:rsidRPr="00197168">
        <w:rPr>
          <w:sz w:val="14"/>
        </w:rPr>
        <w:t xml:space="preserve">A </w:t>
      </w:r>
      <w:r w:rsidRPr="00583DE9">
        <w:rPr>
          <w:rStyle w:val="StyleUnderline"/>
        </w:rPr>
        <w:t xml:space="preserve">handful of situations exist where </w:t>
      </w:r>
      <w:r w:rsidRPr="00870246">
        <w:rPr>
          <w:rStyle w:val="StyleUnderline"/>
          <w:highlight w:val="cyan"/>
        </w:rPr>
        <w:t>government enforcement</w:t>
      </w:r>
      <w:r w:rsidRPr="00197168">
        <w:rPr>
          <w:sz w:val="14"/>
        </w:rPr>
        <w:t xml:space="preserve"> does, and should, </w:t>
      </w:r>
      <w:r w:rsidRPr="00870246">
        <w:rPr>
          <w:rStyle w:val="StyleUnderline"/>
          <w:highlight w:val="cyan"/>
        </w:rPr>
        <w:t>get priority in</w:t>
      </w:r>
      <w:r w:rsidRPr="00197168">
        <w:rPr>
          <w:sz w:val="14"/>
        </w:rPr>
        <w:t xml:space="preserve"> the </w:t>
      </w:r>
      <w:r w:rsidRPr="00870246">
        <w:rPr>
          <w:rStyle w:val="StyleUnderline"/>
          <w:highlight w:val="cyan"/>
        </w:rPr>
        <w:t>competition</w:t>
      </w:r>
      <w:r w:rsidRPr="00583DE9">
        <w:rPr>
          <w:rStyle w:val="StyleUnderline"/>
        </w:rPr>
        <w:t xml:space="preserve"> law</w:t>
      </w:r>
      <w:r w:rsidRPr="00197168">
        <w:rPr>
          <w:sz w:val="14"/>
        </w:rPr>
        <w:t xml:space="preserve"> arena. Some of these situations arise because of the special status of the United States government in </w:t>
      </w:r>
      <w:r w:rsidRPr="00583DE9">
        <w:rPr>
          <w:rStyle w:val="StyleUnderline"/>
        </w:rPr>
        <w:t>general civil litigation</w:t>
      </w:r>
      <w:r w:rsidRPr="00197168">
        <w:rPr>
          <w:sz w:val="14"/>
        </w:rPr>
        <w:t xml:space="preserve"> and a </w:t>
      </w:r>
      <w:r w:rsidRPr="00583DE9">
        <w:rPr>
          <w:rStyle w:val="StyleUnderline"/>
        </w:rPr>
        <w:t>few are unique to competition law</w:t>
      </w:r>
      <w:r w:rsidRPr="00197168">
        <w:rPr>
          <w:sz w:val="14"/>
        </w:rPr>
        <w:t xml:space="preserve">. However, such situations are few and far between. Any </w:t>
      </w:r>
      <w:r w:rsidRPr="00197168">
        <w:rPr>
          <w:rStyle w:val="StyleUnderline"/>
        </w:rPr>
        <w:t>resulting tensions between public and private enforcement</w:t>
      </w:r>
      <w:r w:rsidRPr="00197168">
        <w:rPr>
          <w:sz w:val="14"/>
        </w:rPr>
        <w:t xml:space="preserve"> normally can be minimized, rather than exacerbated, as is the government’s current tendency.</w:t>
      </w:r>
    </w:p>
    <w:p w14:paraId="2674F188" w14:textId="77777777" w:rsidR="00E857EF" w:rsidRPr="00197168" w:rsidRDefault="00E857EF" w:rsidP="00E857EF">
      <w:pPr>
        <w:rPr>
          <w:sz w:val="16"/>
          <w:szCs w:val="18"/>
        </w:rPr>
      </w:pPr>
      <w:r w:rsidRPr="00197168">
        <w:rPr>
          <w:sz w:val="16"/>
          <w:szCs w:val="18"/>
        </w:rPr>
        <w:t>First, the government as a plaintiff is presumed to meet the public interest requirement in seeking temporary and permanent injunctions.</w:t>
      </w:r>
    </w:p>
    <w:p w14:paraId="6F62AD45" w14:textId="77777777" w:rsidR="00E857EF" w:rsidRPr="00197168" w:rsidRDefault="00E857EF" w:rsidP="00E857EF">
      <w:pPr>
        <w:rPr>
          <w:sz w:val="16"/>
          <w:szCs w:val="18"/>
        </w:rPr>
      </w:pPr>
      <w:r w:rsidRPr="00197168">
        <w:rPr>
          <w:sz w:val="16"/>
          <w:szCs w:val="18"/>
        </w:rPr>
        <w:t>To oversimplify, all forms of injunctive relief require proof of:</w:t>
      </w:r>
    </w:p>
    <w:p w14:paraId="379E301F" w14:textId="77777777" w:rsidR="00E857EF" w:rsidRPr="00197168" w:rsidRDefault="00E857EF" w:rsidP="00E857EF">
      <w:pPr>
        <w:rPr>
          <w:sz w:val="16"/>
          <w:szCs w:val="18"/>
        </w:rPr>
      </w:pPr>
      <w:r w:rsidRPr="00197168">
        <w:rPr>
          <w:sz w:val="16"/>
          <w:szCs w:val="18"/>
        </w:rPr>
        <w:t>1) An imminent threat of harm from the defendant;</w:t>
      </w:r>
    </w:p>
    <w:p w14:paraId="4AA8D912" w14:textId="77777777" w:rsidR="00E857EF" w:rsidRPr="00197168" w:rsidRDefault="00E857EF" w:rsidP="00E857EF">
      <w:pPr>
        <w:rPr>
          <w:sz w:val="16"/>
        </w:rPr>
      </w:pPr>
      <w:r w:rsidRPr="00197168">
        <w:rPr>
          <w:sz w:val="16"/>
        </w:rPr>
        <w:t xml:space="preserve">2) </w:t>
      </w:r>
      <w:r w:rsidRPr="00870246">
        <w:rPr>
          <w:rStyle w:val="Emphasis"/>
          <w:highlight w:val="cyan"/>
        </w:rPr>
        <w:t>No adequate remedy</w:t>
      </w:r>
      <w:r w:rsidRPr="00197168">
        <w:rPr>
          <w:rStyle w:val="Emphasis"/>
        </w:rPr>
        <w:t xml:space="preserve"> at law</w:t>
      </w:r>
      <w:r w:rsidRPr="00197168">
        <w:rPr>
          <w:sz w:val="16"/>
        </w:rPr>
        <w:t xml:space="preserve"> (that an award of damages will fail to protect the plaintiff);</w:t>
      </w:r>
    </w:p>
    <w:p w14:paraId="4A9C7023" w14:textId="77777777" w:rsidR="00E857EF" w:rsidRPr="00197168" w:rsidRDefault="00E857EF" w:rsidP="00E857EF">
      <w:pPr>
        <w:rPr>
          <w:sz w:val="16"/>
          <w:szCs w:val="18"/>
        </w:rPr>
      </w:pPr>
      <w:r w:rsidRPr="00197168">
        <w:rPr>
          <w:sz w:val="16"/>
          <w:szCs w:val="18"/>
        </w:rPr>
        <w:t>3) The balancing of equities which favors the plaintiff; and</w:t>
      </w:r>
    </w:p>
    <w:p w14:paraId="6E86DE6E" w14:textId="77777777" w:rsidR="00E857EF" w:rsidRPr="00197168" w:rsidRDefault="00E857EF" w:rsidP="00E857EF">
      <w:pPr>
        <w:rPr>
          <w:sz w:val="16"/>
        </w:rPr>
      </w:pPr>
      <w:r w:rsidRPr="00197168">
        <w:rPr>
          <w:sz w:val="16"/>
        </w:rPr>
        <w:t xml:space="preserve">4) The </w:t>
      </w:r>
      <w:r w:rsidRPr="00870246">
        <w:rPr>
          <w:rStyle w:val="StyleUnderline"/>
          <w:highlight w:val="cyan"/>
        </w:rPr>
        <w:t xml:space="preserve">injunction </w:t>
      </w:r>
      <w:r w:rsidRPr="00870246">
        <w:rPr>
          <w:rStyle w:val="Emphasis"/>
          <w:highlight w:val="cyan"/>
        </w:rPr>
        <w:t>serving</w:t>
      </w:r>
      <w:r w:rsidRPr="00197168">
        <w:rPr>
          <w:rStyle w:val="Emphasis"/>
        </w:rPr>
        <w:t xml:space="preserve"> the </w:t>
      </w:r>
      <w:r w:rsidRPr="00870246">
        <w:rPr>
          <w:rStyle w:val="Emphasis"/>
          <w:highlight w:val="cyan"/>
        </w:rPr>
        <w:t>public interest</w:t>
      </w:r>
      <w:r w:rsidRPr="00197168">
        <w:rPr>
          <w:rStyle w:val="StyleUnderline"/>
        </w:rPr>
        <w:t>, including the rights of third parties and public policy.</w:t>
      </w:r>
      <w:r w:rsidRPr="00197168">
        <w:rPr>
          <w:sz w:val="16"/>
        </w:rPr>
        <w:t>14</w:t>
      </w:r>
    </w:p>
    <w:p w14:paraId="47101B7F" w14:textId="77777777" w:rsidR="00E857EF" w:rsidRPr="00197168" w:rsidRDefault="00E857EF" w:rsidP="00E857EF">
      <w:pPr>
        <w:rPr>
          <w:sz w:val="16"/>
        </w:rPr>
      </w:pPr>
      <w:r w:rsidRPr="00197168">
        <w:rPr>
          <w:rStyle w:val="StyleUnderline"/>
        </w:rPr>
        <w:t xml:space="preserve">Injunctive </w:t>
      </w:r>
      <w:r w:rsidRPr="00870246">
        <w:rPr>
          <w:rStyle w:val="StyleUnderline"/>
          <w:highlight w:val="cyan"/>
        </w:rPr>
        <w:t>requests</w:t>
      </w:r>
      <w:r w:rsidRPr="00197168">
        <w:rPr>
          <w:sz w:val="16"/>
        </w:rPr>
        <w:t xml:space="preserve"> by the government are </w:t>
      </w:r>
      <w:r w:rsidRPr="00197168">
        <w:rPr>
          <w:rStyle w:val="StyleUnderline"/>
        </w:rPr>
        <w:t>presumed to meet this fourth criteria</w:t>
      </w:r>
      <w:r w:rsidRPr="00197168">
        <w:rPr>
          <w:sz w:val="16"/>
        </w:rPr>
        <w:t xml:space="preserve">. This is </w:t>
      </w:r>
      <w:r w:rsidRPr="00197168">
        <w:rPr>
          <w:rStyle w:val="StyleUnderline"/>
        </w:rPr>
        <w:t>more a function of the general nature of injunctions rather than anything specific to competition policy.</w:t>
      </w:r>
      <w:r w:rsidRPr="00197168">
        <w:rPr>
          <w:sz w:val="16"/>
        </w:rPr>
        <w:t xml:space="preserve"> The rule </w:t>
      </w:r>
      <w:r w:rsidRPr="00870246">
        <w:rPr>
          <w:rStyle w:val="StyleUnderline"/>
          <w:highlight w:val="cyan"/>
        </w:rPr>
        <w:t>played</w:t>
      </w:r>
      <w:r w:rsidRPr="00197168">
        <w:rPr>
          <w:rStyle w:val="StyleUnderline"/>
        </w:rPr>
        <w:t xml:space="preserve"> an </w:t>
      </w:r>
      <w:r w:rsidRPr="00870246">
        <w:rPr>
          <w:rStyle w:val="StyleUnderline"/>
          <w:highlight w:val="cyan"/>
        </w:rPr>
        <w:t>important in high stakes</w:t>
      </w:r>
      <w:r w:rsidRPr="00197168">
        <w:rPr>
          <w:rStyle w:val="StyleUnderline"/>
        </w:rPr>
        <w:t xml:space="preserve"> government injunctive </w:t>
      </w:r>
      <w:r w:rsidRPr="00870246">
        <w:rPr>
          <w:rStyle w:val="StyleUnderline"/>
          <w:highlight w:val="cyan"/>
        </w:rPr>
        <w:t>antitrust</w:t>
      </w:r>
      <w:r w:rsidRPr="00870246">
        <w:rPr>
          <w:sz w:val="16"/>
          <w:highlight w:val="cyan"/>
        </w:rPr>
        <w:t xml:space="preserve"> </w:t>
      </w:r>
      <w:r w:rsidRPr="00870246">
        <w:rPr>
          <w:rStyle w:val="StyleUnderline"/>
        </w:rPr>
        <w:t>litigation</w:t>
      </w:r>
      <w:r w:rsidRPr="00197168">
        <w:rPr>
          <w:sz w:val="16"/>
        </w:rPr>
        <w:t xml:space="preserve"> such as the Microsoft case and certain mergers.15</w:t>
      </w:r>
    </w:p>
    <w:p w14:paraId="4FFBA297" w14:textId="77777777" w:rsidR="00E857EF" w:rsidRPr="00197168" w:rsidRDefault="00E857EF" w:rsidP="00E857EF">
      <w:pPr>
        <w:rPr>
          <w:rStyle w:val="Emphasis"/>
        </w:rPr>
      </w:pPr>
      <w:r w:rsidRPr="00197168">
        <w:rPr>
          <w:sz w:val="16"/>
        </w:rPr>
        <w:t xml:space="preserve">Major </w:t>
      </w:r>
      <w:r w:rsidRPr="00197168">
        <w:rPr>
          <w:rStyle w:val="StyleUnderline"/>
        </w:rPr>
        <w:t>structural relief will probably remain the province of public, rather than private, litigation</w:t>
      </w:r>
      <w:r w:rsidRPr="00197168">
        <w:rPr>
          <w:sz w:val="16"/>
        </w:rPr>
        <w:t xml:space="preserve">. The Supreme Court has made clear that private parties can seek injunctive relief in Section 7 cases in addition or instead of whatever the federal government chooses to do.16 But there is a dearth of such cases. It appears that </w:t>
      </w:r>
      <w:r w:rsidRPr="00197168">
        <w:rPr>
          <w:rStyle w:val="StyleUnderline"/>
        </w:rPr>
        <w:t>the first such case just occurred in October 2018</w:t>
      </w:r>
      <w:r w:rsidRPr="00197168">
        <w:rPr>
          <w:sz w:val="16"/>
        </w:rPr>
        <w:t xml:space="preserve">.17 It </w:t>
      </w:r>
      <w:r w:rsidRPr="00197168">
        <w:rPr>
          <w:rStyle w:val="StyleUnderline"/>
        </w:rPr>
        <w:t xml:space="preserve">would be </w:t>
      </w:r>
      <w:r w:rsidRPr="00870246">
        <w:rPr>
          <w:rStyle w:val="Emphasis"/>
        </w:rPr>
        <w:t xml:space="preserve">similarly </w:t>
      </w:r>
      <w:r w:rsidRPr="00870246">
        <w:rPr>
          <w:rStyle w:val="Emphasis"/>
          <w:highlight w:val="cyan"/>
        </w:rPr>
        <w:t>rare</w:t>
      </w:r>
      <w:r w:rsidRPr="00197168">
        <w:rPr>
          <w:rStyle w:val="StyleUnderline"/>
        </w:rPr>
        <w:t xml:space="preserve"> </w:t>
      </w:r>
      <w:r w:rsidRPr="00870246">
        <w:rPr>
          <w:rStyle w:val="StyleUnderline"/>
          <w:highlight w:val="cyan"/>
        </w:rPr>
        <w:t>that</w:t>
      </w:r>
      <w:r w:rsidRPr="00197168">
        <w:rPr>
          <w:rStyle w:val="StyleUnderline"/>
        </w:rPr>
        <w:t xml:space="preserve"> a </w:t>
      </w:r>
      <w:r w:rsidRPr="00870246">
        <w:rPr>
          <w:rStyle w:val="StyleUnderline"/>
          <w:highlight w:val="cyan"/>
        </w:rPr>
        <w:t>purely private</w:t>
      </w:r>
      <w:r w:rsidRPr="00197168">
        <w:rPr>
          <w:rStyle w:val="StyleUnderline"/>
        </w:rPr>
        <w:t xml:space="preserve"> injunctive </w:t>
      </w:r>
      <w:r w:rsidRPr="00870246">
        <w:rPr>
          <w:rStyle w:val="StyleUnderline"/>
          <w:highlight w:val="cyan"/>
        </w:rPr>
        <w:t>case</w:t>
      </w:r>
      <w:r w:rsidRPr="00197168">
        <w:rPr>
          <w:rStyle w:val="StyleUnderline"/>
        </w:rPr>
        <w:t xml:space="preserve"> under Section 2 would (or should) </w:t>
      </w:r>
      <w:r w:rsidRPr="00870246">
        <w:rPr>
          <w:rStyle w:val="Emphasis"/>
          <w:highlight w:val="cyan"/>
        </w:rPr>
        <w:t>result in</w:t>
      </w:r>
      <w:r w:rsidRPr="00197168">
        <w:rPr>
          <w:rStyle w:val="Emphasis"/>
        </w:rPr>
        <w:t xml:space="preserve"> the </w:t>
      </w:r>
      <w:r w:rsidRPr="00870246">
        <w:rPr>
          <w:rStyle w:val="Emphasis"/>
          <w:highlight w:val="cyan"/>
        </w:rPr>
        <w:t>divestiture or restructuring</w:t>
      </w:r>
      <w:r w:rsidRPr="00197168">
        <w:rPr>
          <w:rStyle w:val="StyleUnderline"/>
        </w:rPr>
        <w:t xml:space="preserve"> of a firm or industry</w:t>
      </w:r>
      <w:r w:rsidRPr="00197168">
        <w:rPr>
          <w:sz w:val="16"/>
        </w:rPr>
        <w:t xml:space="preserve">. </w:t>
      </w:r>
      <w:r w:rsidRPr="00870246">
        <w:rPr>
          <w:rStyle w:val="StyleUnderline"/>
          <w:highlight w:val="cyan"/>
        </w:rPr>
        <w:t>Structural relief</w:t>
      </w:r>
      <w:r w:rsidRPr="00197168">
        <w:rPr>
          <w:sz w:val="16"/>
        </w:rPr>
        <w:t xml:space="preserve"> in a Section 2 case </w:t>
      </w:r>
      <w:r w:rsidRPr="00197168">
        <w:rPr>
          <w:rStyle w:val="StyleUnderline"/>
        </w:rPr>
        <w:t xml:space="preserve">is a </w:t>
      </w:r>
      <w:r w:rsidRPr="00870246">
        <w:rPr>
          <w:rStyle w:val="StyleUnderline"/>
          <w:highlight w:val="cyan"/>
        </w:rPr>
        <w:t>rarely sighted</w:t>
      </w:r>
      <w:r w:rsidRPr="00197168">
        <w:rPr>
          <w:rStyle w:val="StyleUnderline"/>
        </w:rPr>
        <w:t xml:space="preserve"> creature,</w:t>
      </w:r>
      <w:r w:rsidRPr="00197168">
        <w:rPr>
          <w:sz w:val="16"/>
        </w:rPr>
        <w:t xml:space="preserve"> </w:t>
      </w:r>
      <w:r w:rsidRPr="00870246">
        <w:rPr>
          <w:rStyle w:val="StyleUnderline"/>
        </w:rPr>
        <w:t>even in the</w:t>
      </w:r>
      <w:r w:rsidRPr="00197168">
        <w:rPr>
          <w:rStyle w:val="StyleUnderline"/>
        </w:rPr>
        <w:t xml:space="preserve"> occasional government </w:t>
      </w:r>
      <w:r w:rsidRPr="00197168">
        <w:rPr>
          <w:rStyle w:val="Emphasis"/>
        </w:rPr>
        <w:t>civil Section 2 litigation.</w:t>
      </w:r>
    </w:p>
    <w:p w14:paraId="03995154" w14:textId="77777777" w:rsidR="00E857EF" w:rsidRDefault="00E857EF" w:rsidP="00E857EF">
      <w:pPr>
        <w:rPr>
          <w:rStyle w:val="StyleUnderline"/>
        </w:rPr>
      </w:pPr>
      <w:r w:rsidRPr="00197168">
        <w:rPr>
          <w:sz w:val="16"/>
        </w:rPr>
        <w:t xml:space="preserve">Such </w:t>
      </w:r>
      <w:r w:rsidRPr="00197168">
        <w:rPr>
          <w:rStyle w:val="StyleUnderline"/>
        </w:rPr>
        <w:t>relief was overturned on appeal in Microsoft and abandoned</w:t>
      </w:r>
      <w:r w:rsidRPr="00197168">
        <w:rPr>
          <w:sz w:val="16"/>
        </w:rPr>
        <w:t xml:space="preserve"> (over the objections of the state attorneys general) </w:t>
      </w:r>
      <w:r w:rsidRPr="00197168">
        <w:rPr>
          <w:rStyle w:val="StyleUnderline"/>
        </w:rPr>
        <w:t>in</w:t>
      </w:r>
      <w:r w:rsidRPr="00197168">
        <w:rPr>
          <w:sz w:val="16"/>
        </w:rPr>
        <w:t xml:space="preserve"> the </w:t>
      </w:r>
      <w:r w:rsidRPr="00197168">
        <w:rPr>
          <w:rStyle w:val="StyleUnderline"/>
        </w:rPr>
        <w:t>settlement ultimately approved by the court</w:t>
      </w:r>
      <w:r w:rsidRPr="00197168">
        <w:rPr>
          <w:sz w:val="16"/>
        </w:rPr>
        <w:t xml:space="preserve">.18 </w:t>
      </w:r>
      <w:r w:rsidRPr="00197168">
        <w:rPr>
          <w:rStyle w:val="StyleUnderline"/>
        </w:rPr>
        <w:t xml:space="preserve">While there is no legal reason why such relief could not be sought or granted in a purely private case, it would </w:t>
      </w:r>
      <w:r w:rsidRPr="00870246">
        <w:rPr>
          <w:rStyle w:val="Emphasis"/>
          <w:highlight w:val="cyan"/>
        </w:rPr>
        <w:t>bear</w:t>
      </w:r>
      <w:r w:rsidRPr="00197168">
        <w:rPr>
          <w:rStyle w:val="Emphasis"/>
        </w:rPr>
        <w:t xml:space="preserve"> a very </w:t>
      </w:r>
      <w:r w:rsidRPr="00870246">
        <w:rPr>
          <w:rStyle w:val="Emphasis"/>
          <w:highlight w:val="cyan"/>
        </w:rPr>
        <w:t>high burden</w:t>
      </w:r>
      <w:r w:rsidRPr="00197168">
        <w:rPr>
          <w:rStyle w:val="Emphasis"/>
        </w:rPr>
        <w:t xml:space="preserve"> of </w:t>
      </w:r>
      <w:r w:rsidRPr="00870246">
        <w:rPr>
          <w:rStyle w:val="Emphasis"/>
          <w:highlight w:val="cyan"/>
        </w:rPr>
        <w:t>satisfying the balance</w:t>
      </w:r>
      <w:r w:rsidRPr="00197168">
        <w:rPr>
          <w:rStyle w:val="Emphasis"/>
        </w:rPr>
        <w:t xml:space="preserve"> of equities and public interests</w:t>
      </w:r>
      <w:r w:rsidRPr="00197168">
        <w:rPr>
          <w:rStyle w:val="StyleUnderline"/>
        </w:rPr>
        <w:t xml:space="preserve"> tests of all injunctive relief</w:t>
      </w:r>
      <w:r w:rsidRPr="00197168">
        <w:rPr>
          <w:sz w:val="16"/>
        </w:rPr>
        <w:t xml:space="preserve">. It seems likely that </w:t>
      </w:r>
      <w:r w:rsidRPr="00870246">
        <w:rPr>
          <w:rStyle w:val="StyleUnderline"/>
        </w:rPr>
        <w:t>granting</w:t>
      </w:r>
      <w:r w:rsidRPr="00197168">
        <w:rPr>
          <w:rStyle w:val="StyleUnderline"/>
        </w:rPr>
        <w:t xml:space="preserve"> such relief would necessitate, as a practical matter at least, tacit support of the government to ultimately prevail in the district court and on appeal.</w:t>
      </w:r>
    </w:p>
    <w:p w14:paraId="2BD1A828" w14:textId="77777777" w:rsidR="00E857EF" w:rsidRDefault="00E857EF" w:rsidP="00E857EF">
      <w:pPr>
        <w:rPr>
          <w:rStyle w:val="StyleUnderline"/>
        </w:rPr>
      </w:pPr>
      <w:r>
        <w:rPr>
          <w:rStyle w:val="StyleUnderline"/>
        </w:rPr>
        <w:br w:type="page"/>
      </w:r>
    </w:p>
    <w:p w14:paraId="252CD98E" w14:textId="77777777" w:rsidR="00E857EF" w:rsidRDefault="00E857EF" w:rsidP="00E857EF">
      <w:pPr>
        <w:pStyle w:val="Heading4"/>
      </w:pPr>
      <w:r>
        <w:lastRenderedPageBreak/>
        <w:t>4 – specifically in comity</w:t>
      </w:r>
    </w:p>
    <w:p w14:paraId="44A2D9F4" w14:textId="77777777" w:rsidR="00E857EF" w:rsidRDefault="00E857EF" w:rsidP="00E857EF">
      <w:r w:rsidRPr="00A270B9">
        <w:t>Qingxiu</w:t>
      </w:r>
      <w:r>
        <w:t xml:space="preserve"> </w:t>
      </w:r>
      <w:r w:rsidRPr="00F43554">
        <w:rPr>
          <w:rStyle w:val="Style13ptBold"/>
        </w:rPr>
        <w:t>Bu, 20</w:t>
      </w:r>
      <w:r w:rsidRPr="00A270B9">
        <w:t>. Senior Lecturer in Corporate/Commercial</w:t>
      </w:r>
      <w:r>
        <w:t xml:space="preserve"> </w:t>
      </w:r>
      <w:r w:rsidRPr="00A270B9">
        <w:t>Law. School of Law, Politics and Sociology</w:t>
      </w:r>
      <w:r>
        <w:t xml:space="preserve"> at University of Sussuex. </w:t>
      </w:r>
      <w:r w:rsidRPr="00A270B9">
        <w:t>"Respectful Consideration, but Not Deference: Chinese Sovereign Amici in the US Supreme Court Vitamin C Judgment." Journal of European Competition Law &amp; Practice 11, no. 5-6 (2020): 274-286.</w:t>
      </w:r>
    </w:p>
    <w:p w14:paraId="3690366A" w14:textId="77777777" w:rsidR="00E857EF" w:rsidRPr="00A270B9" w:rsidRDefault="00E857EF" w:rsidP="00E857EF">
      <w:pPr>
        <w:rPr>
          <w:sz w:val="16"/>
          <w:szCs w:val="16"/>
        </w:rPr>
      </w:pPr>
      <w:r w:rsidRPr="00A270B9">
        <w:rPr>
          <w:sz w:val="16"/>
          <w:szCs w:val="16"/>
        </w:rPr>
        <w:t xml:space="preserve">VI. Conclusion </w:t>
      </w:r>
    </w:p>
    <w:p w14:paraId="55845301" w14:textId="77777777" w:rsidR="00E857EF" w:rsidRPr="000F1024" w:rsidRDefault="00E857EF" w:rsidP="00E857EF">
      <w:pPr>
        <w:rPr>
          <w:sz w:val="16"/>
          <w:szCs w:val="16"/>
        </w:rPr>
      </w:pPr>
      <w:r w:rsidRPr="00A270B9">
        <w:rPr>
          <w:sz w:val="16"/>
          <w:szCs w:val="16"/>
        </w:rPr>
        <w:t>The US Supreme Court’s Vitamin C ruling clarifies that international</w:t>
      </w:r>
      <w:r w:rsidRPr="00A270B9">
        <w:t xml:space="preserve"> </w:t>
      </w:r>
      <w:r w:rsidRPr="00A270B9">
        <w:rPr>
          <w:highlight w:val="cyan"/>
          <w:u w:val="single"/>
        </w:rPr>
        <w:t>comity</w:t>
      </w:r>
      <w:r w:rsidRPr="00A270B9">
        <w:t xml:space="preserve"> </w:t>
      </w:r>
      <w:r w:rsidRPr="00A270B9">
        <w:rPr>
          <w:sz w:val="16"/>
          <w:szCs w:val="16"/>
        </w:rPr>
        <w:t>does not require a court to give binding deference to a foreign sovereign’s interpretations of its own laws has far-reaching and significant consequences. The Supreme Court certified only a narrow question, and offered several (non-exhaustive) criteria the courts should consider. The standard of respectful consideration leaves open the possibility that federal courts may reach decisions that completely or partially reject positions of foreign governments, and that they may do so on inconsistent grounds. The ruling is focused more on qualitative analysis, there is no much difference in procedures though. Such</w:t>
      </w:r>
      <w:r w:rsidRPr="00A270B9">
        <w:t xml:space="preserve"> </w:t>
      </w:r>
      <w:r w:rsidRPr="00A270B9">
        <w:rPr>
          <w:u w:val="single"/>
        </w:rPr>
        <w:t xml:space="preserve">a multipronged </w:t>
      </w:r>
      <w:r w:rsidRPr="00A270B9">
        <w:rPr>
          <w:highlight w:val="cyan"/>
          <w:u w:val="single"/>
        </w:rPr>
        <w:t>balancing approach casts more uncertainty for litigants</w:t>
      </w:r>
      <w:r w:rsidRPr="00A270B9">
        <w:t xml:space="preserve">. </w:t>
      </w:r>
      <w:r w:rsidRPr="00F43554">
        <w:rPr>
          <w:sz w:val="16"/>
          <w:szCs w:val="16"/>
        </w:rPr>
        <w:t xml:space="preserve">Although it addresses the long-standing split in the deference level, this ruling </w:t>
      </w:r>
      <w:r w:rsidRPr="00A270B9">
        <w:rPr>
          <w:highlight w:val="cyan"/>
          <w:u w:val="single"/>
        </w:rPr>
        <w:t>will not change the federal court’s practice dramatically</w:t>
      </w:r>
      <w:r w:rsidRPr="00A270B9">
        <w:t xml:space="preserve">. </w:t>
      </w:r>
      <w:r w:rsidRPr="00F43554">
        <w:rPr>
          <w:sz w:val="16"/>
          <w:szCs w:val="16"/>
        </w:rPr>
        <w:t>In this vein, the ruling</w:t>
      </w:r>
      <w:r w:rsidRPr="00A270B9">
        <w:t xml:space="preserve"> </w:t>
      </w:r>
      <w:r w:rsidRPr="00A270B9">
        <w:rPr>
          <w:highlight w:val="cyan"/>
          <w:u w:val="single"/>
        </w:rPr>
        <w:t>does not constitute a significant departure from the current approaches by the federal court. It is not a revolution</w:t>
      </w:r>
      <w:r w:rsidRPr="00A270B9">
        <w:t>, b</w:t>
      </w:r>
      <w:r w:rsidRPr="00F43554">
        <w:rPr>
          <w:sz w:val="16"/>
          <w:szCs w:val="16"/>
        </w:rPr>
        <w:t>ut a milestone of the evolution of the deference standard.</w:t>
      </w:r>
    </w:p>
    <w:p w14:paraId="77C96E31" w14:textId="77777777" w:rsidR="00E857EF" w:rsidRPr="00416FFF" w:rsidRDefault="00E857EF" w:rsidP="00E857EF">
      <w:pPr>
        <w:pStyle w:val="Heading4"/>
        <w:rPr>
          <w:b w:val="0"/>
        </w:rPr>
      </w:pPr>
      <w:r>
        <w:t>2 – Takes centuries.</w:t>
      </w:r>
    </w:p>
    <w:p w14:paraId="05955892" w14:textId="77777777" w:rsidR="00E857EF" w:rsidRPr="00416FFF" w:rsidRDefault="00E857EF" w:rsidP="00E857EF">
      <w:r w:rsidRPr="00416FFF">
        <w:rPr>
          <w:rStyle w:val="Style13ptBold"/>
        </w:rPr>
        <w:t xml:space="preserve">Cass </w:t>
      </w:r>
      <w:r>
        <w:rPr>
          <w:rStyle w:val="Style13ptBold"/>
        </w:rPr>
        <w:t xml:space="preserve">17 </w:t>
      </w:r>
      <w:r w:rsidRPr="00416FFF">
        <w:t>— Oren Cass, 2017 (“The Problem With Climate Catastrophizing”, Foreign Affairs, March 21</w:t>
      </w:r>
      <w:r w:rsidRPr="00416FFF">
        <w:rPr>
          <w:vertAlign w:val="superscript"/>
        </w:rPr>
        <w:t>st</w:t>
      </w:r>
      <w:r w:rsidRPr="00416FFF">
        <w:t xml:space="preserve">, Available online at </w:t>
      </w:r>
      <w:hyperlink r:id="rId17" w:history="1">
        <w:r w:rsidRPr="00416FFF">
          <w:rPr>
            <w:rStyle w:val="Hyperlink"/>
          </w:rPr>
          <w:t>https://www.foreignaffairs.com/articles/2017-03-21/problem-climate-catastrophizing</w:t>
        </w:r>
      </w:hyperlink>
      <w:r w:rsidRPr="00416FFF">
        <w:t xml:space="preserve">, Accessed at 3/30/17, RKim) </w:t>
      </w:r>
    </w:p>
    <w:p w14:paraId="4D739BCD" w14:textId="77777777" w:rsidR="00E857EF" w:rsidRDefault="00E857EF" w:rsidP="00E857EF">
      <w:pPr>
        <w:rPr>
          <w:rStyle w:val="StyleUnderline"/>
        </w:rPr>
      </w:pPr>
      <w:r w:rsidRPr="00416FFF">
        <w:rPr>
          <w:sz w:val="8"/>
        </w:rPr>
        <w:t xml:space="preserve">But that argument gets the dynamic backward. </w:t>
      </w:r>
      <w:r w:rsidRPr="00416FFF">
        <w:rPr>
          <w:rStyle w:val="StyleUnderline"/>
        </w:rPr>
        <w:t>Although</w:t>
      </w:r>
      <w:r w:rsidRPr="00416FFF">
        <w:rPr>
          <w:sz w:val="8"/>
        </w:rPr>
        <w:t xml:space="preserve"> </w:t>
      </w:r>
      <w:r w:rsidRPr="00416FFF">
        <w:rPr>
          <w:rStyle w:val="StyleUnderline"/>
        </w:rPr>
        <w:t>climate impacts may be</w:t>
      </w:r>
      <w:r w:rsidRPr="00416FFF">
        <w:rPr>
          <w:sz w:val="8"/>
        </w:rPr>
        <w:t xml:space="preserve"> permanent and </w:t>
      </w:r>
      <w:r w:rsidRPr="00416FFF">
        <w:rPr>
          <w:rStyle w:val="StyleUnderline"/>
        </w:rPr>
        <w:t xml:space="preserve">on-going, costly </w:t>
      </w:r>
      <w:r w:rsidRPr="00416FFF">
        <w:rPr>
          <w:rStyle w:val="StyleUnderline"/>
          <w:highlight w:val="cyan"/>
        </w:rPr>
        <w:t>adaptation</w:t>
      </w:r>
      <w:r w:rsidRPr="00416FFF">
        <w:rPr>
          <w:sz w:val="8"/>
        </w:rPr>
        <w:t>—if done wisely—</w:t>
      </w:r>
      <w:r w:rsidRPr="00416FFF">
        <w:rPr>
          <w:rStyle w:val="Emphasis"/>
          <w:highlight w:val="cyan"/>
        </w:rPr>
        <w:t>need occur only once</w:t>
      </w:r>
      <w:r w:rsidRPr="00416FFF">
        <w:rPr>
          <w:sz w:val="8"/>
        </w:rPr>
        <w:t xml:space="preserve">. A Manhattan properly insulated from rising waters will not require new protection each time sea level climbs another foot. Conversely, that hypothetical $20 trillion represents the resources that society might commit to the problem in the single year 2100. In Nordhaus’ DICE model, the total allocated to climate costs between 2050 and 2150 is more than $2.5 quadrillion, all without ever slowing annual growth by more than one-tenth of one percentage point. The world’s productive capacity, bolstered by innovation and adaptation over time, is orders of magnitude larger than the demands climate change is expected to impose. </w:t>
      </w:r>
      <w:r w:rsidRPr="00416FFF">
        <w:rPr>
          <w:rStyle w:val="StyleUnderline"/>
        </w:rPr>
        <w:t xml:space="preserve">Such adaptation may represent a tragic long-term drain on society’s resources, but that does not mean it will noticeably alter the trajectory of human civilization. </w:t>
      </w:r>
      <w:r w:rsidRPr="00416FFF">
        <w:rPr>
          <w:sz w:val="8"/>
        </w:rPr>
        <w:t xml:space="preserve">COSTS IN THE EXTREME To the climate catastrophist, even a credible argument that climate change is manageable may offer little comfort. So what if the IPCC’s best guess of sea-level rise by 2100 is only two feet? Some scenarios contemplate much worse outcomes, and what if those come true? The Esquire article describes the views of Michael Mann, the climatologist who created the famous “hockey-stick” chart used to argue that centuries of climate stability were giving way to sharp warming in recent decades. “As Mann sees it, scientists like [NASA’s Gavin] Schmidt who choose to focus on the middle of the curve aren’t really being scientific. … A real scientific response would also give serious weight to the dark side of the curve.” In Mann’s own words: “Maybe it is true what the ice-sheet modelers have been telling us, that it will take a thousand years or more to melt the Greenland Ice Sheet. But maybe they’re wrong; maybe it could play out in a century or two.” </w:t>
      </w:r>
      <w:r w:rsidRPr="00416FFF">
        <w:rPr>
          <w:rStyle w:val="StyleUnderline"/>
          <w:highlight w:val="cyan"/>
        </w:rPr>
        <w:t>Catastrophists</w:t>
      </w:r>
      <w:r w:rsidRPr="00416FFF">
        <w:rPr>
          <w:rStyle w:val="StyleUnderline"/>
        </w:rPr>
        <w:t xml:space="preserve"> worry</w:t>
      </w:r>
      <w:r w:rsidRPr="00416FFF">
        <w:rPr>
          <w:sz w:val="8"/>
        </w:rPr>
        <w:t xml:space="preserve"> that </w:t>
      </w:r>
      <w:r w:rsidRPr="00416FFF">
        <w:rPr>
          <w:rStyle w:val="StyleUnderline"/>
        </w:rPr>
        <w:t>warming temperatures will set off an uncontrollable feedback loop</w:t>
      </w:r>
      <w:r w:rsidRPr="00416FFF">
        <w:rPr>
          <w:sz w:val="8"/>
        </w:rPr>
        <w:t xml:space="preserve">, </w:t>
      </w:r>
      <w:r w:rsidRPr="00416FFF">
        <w:rPr>
          <w:rStyle w:val="StyleUnderline"/>
        </w:rPr>
        <w:t>begetting ever-accelerating warming that leaves the planet uninhabitable</w:t>
      </w:r>
      <w:r w:rsidRPr="00416FFF">
        <w:rPr>
          <w:sz w:val="8"/>
        </w:rPr>
        <w:t xml:space="preserve">; ocean currents might suddenly reverse, sending local climates into wild gyrations; unexpected ice-sheet dynamics might produce rapid glacial melting that causes sea levels to rise rapidly by multiple meters; agricultural yields could collapse, triggering widespread famine and conflict. Perhaps. If nothing else, </w:t>
      </w:r>
      <w:r w:rsidRPr="00416FFF">
        <w:rPr>
          <w:rStyle w:val="StyleUnderline"/>
        </w:rPr>
        <w:t xml:space="preserve">such </w:t>
      </w:r>
      <w:r w:rsidRPr="00416FFF">
        <w:rPr>
          <w:rStyle w:val="StyleUnderline"/>
          <w:highlight w:val="cyan"/>
        </w:rPr>
        <w:t>claims are</w:t>
      </w:r>
      <w:r w:rsidRPr="00416FFF">
        <w:rPr>
          <w:rStyle w:val="StyleUnderline"/>
        </w:rPr>
        <w:t xml:space="preserve"> unfalsifiable</w:t>
      </w:r>
      <w:r w:rsidRPr="00416FFF">
        <w:rPr>
          <w:sz w:val="8"/>
        </w:rPr>
        <w:t xml:space="preserve">. But </w:t>
      </w:r>
      <w:r w:rsidRPr="00416FFF">
        <w:rPr>
          <w:rStyle w:val="StyleUnderline"/>
        </w:rPr>
        <w:t>it is difficult to know how to weigh such extreme hypotheticals. Emphasizing</w:t>
      </w:r>
      <w:r w:rsidRPr="00416FFF">
        <w:rPr>
          <w:sz w:val="8"/>
        </w:rPr>
        <w:t xml:space="preserve"> them </w:t>
      </w:r>
      <w:r w:rsidRPr="00416FFF">
        <w:rPr>
          <w:rStyle w:val="StyleUnderline"/>
        </w:rPr>
        <w:t xml:space="preserve">risks </w:t>
      </w:r>
      <w:r w:rsidRPr="00416FFF">
        <w:rPr>
          <w:rStyle w:val="Emphasis"/>
          <w:highlight w:val="cyan"/>
        </w:rPr>
        <w:t>departing the world of empirical research and model-based forecasting</w:t>
      </w:r>
      <w:r w:rsidRPr="00416FFF">
        <w:rPr>
          <w:rStyle w:val="StyleUnderline"/>
        </w:rPr>
        <w:t xml:space="preserve"> for one governed by fear.</w:t>
      </w:r>
      <w:r w:rsidRPr="00416FFF">
        <w:rPr>
          <w:sz w:val="8"/>
        </w:rPr>
        <w:t xml:space="preserve"> A variety of other long-term challenges with truly existential worst-case scenarios already exists, from the archetypical nuclear war to the emergence of artificial super-intelligence hostile to humans, to the global spread of an engineered pandemic, to coordinated cyberattacks on physical and financial infrastructure. Working with a catastrophic mindset and a century-long timeline, one can construct an apocalyptic scenario from almost any problem. Here, the third fault line emerges over placement of climate change in broader context. Catastrophists see their worries about extreme climate change as unique from, and more concrete than, other speculative fears. But when held up for comparison, extreme climate change does not justify a special status. In objective terms, the worst case for climate change does not even place it among the worst of worst cases. For instance, the Global Priorities Project at Oxford observes that climate change could “render most of the tropics substantially less habitable than at present,” as compared to the hundreds of millions or billions of deaths associated with other challenges. Another Oxford study surveyed conference participants about the extinction-level risks of various catastrophes and neglected to even consider climate change; respondents gave molecular nanotechnology, superintelligent AI, and an engineered pandemic all at least a two percent chance of erasing humanity by 2100. </w:t>
      </w:r>
      <w:r w:rsidRPr="00416FFF">
        <w:rPr>
          <w:rStyle w:val="StyleUnderline"/>
        </w:rPr>
        <w:t xml:space="preserve">A climate change worst-case scenario also differs from others in its speed. Although genuinely existential threats to civilization might circle the globe in months, days, or even minutes, total </w:t>
      </w:r>
      <w:r w:rsidRPr="00416FFF">
        <w:rPr>
          <w:rStyle w:val="StyleUnderline"/>
          <w:highlight w:val="cyan"/>
        </w:rPr>
        <w:t xml:space="preserve">climate catastrophe </w:t>
      </w:r>
      <w:r w:rsidRPr="00416FFF">
        <w:rPr>
          <w:rStyle w:val="Emphasis"/>
          <w:highlight w:val="cyan"/>
        </w:rPr>
        <w:t>unfolds over</w:t>
      </w:r>
      <w:r w:rsidRPr="00416FFF">
        <w:rPr>
          <w:rStyle w:val="Emphasis"/>
        </w:rPr>
        <w:t xml:space="preserve"> decades or </w:t>
      </w:r>
      <w:r w:rsidRPr="00416FFF">
        <w:rPr>
          <w:rStyle w:val="Emphasis"/>
          <w:highlight w:val="cyan"/>
        </w:rPr>
        <w:t>centuries</w:t>
      </w:r>
      <w:r w:rsidRPr="00416FFF">
        <w:rPr>
          <w:sz w:val="8"/>
        </w:rPr>
        <w:t xml:space="preserve">. One might not like humanity’s chances of reversing or coping with such a threat, but the chances must be higher than for threats striking hundreds or thousands of times faster. These factors place catastrophists in a catch-22. To locate climate-change impacts of sufficient magnitude, they envision scenarios that require temperatures to climb and dominos to fall across multiple centuries. But extending the timeframe dilutes costs faster than it can increase them. </w:t>
      </w:r>
      <w:r w:rsidRPr="00416FFF">
        <w:rPr>
          <w:rStyle w:val="StyleUnderline"/>
          <w:highlight w:val="cyan"/>
        </w:rPr>
        <w:t>No matter how apocalyptic, impacts forecasted hundreds of years</w:t>
      </w:r>
      <w:r w:rsidRPr="00416FFF">
        <w:rPr>
          <w:rStyle w:val="StyleUnderline"/>
        </w:rPr>
        <w:t xml:space="preserve"> in the future </w:t>
      </w:r>
      <w:r w:rsidRPr="00416FFF">
        <w:rPr>
          <w:rStyle w:val="StyleUnderline"/>
          <w:highlight w:val="cyan"/>
        </w:rPr>
        <w:t>are inherently less alarming than those under</w:t>
      </w:r>
      <w:r w:rsidRPr="00416FFF">
        <w:rPr>
          <w:rStyle w:val="StyleUnderline"/>
        </w:rPr>
        <w:t xml:space="preserve"> discussion for the year 2100. </w:t>
      </w:r>
      <w:r w:rsidRPr="00416FFF">
        <w:rPr>
          <w:sz w:val="8"/>
        </w:rPr>
        <w:t xml:space="preserve">Several factors may help to explain why catastrophists sometimes view extreme climate change as more likely than other worst cases. </w:t>
      </w:r>
      <w:r w:rsidRPr="00416FFF">
        <w:rPr>
          <w:rStyle w:val="StyleUnderline"/>
        </w:rPr>
        <w:t>Catastrophists co</w:t>
      </w:r>
    </w:p>
    <w:p w14:paraId="672CDB3E" w14:textId="77777777" w:rsidR="00E857EF" w:rsidRDefault="00E857EF" w:rsidP="00E857EF">
      <w:pPr>
        <w:rPr>
          <w:rStyle w:val="StyleUnderline"/>
        </w:rPr>
      </w:pPr>
    </w:p>
    <w:p w14:paraId="3EE3B636" w14:textId="77777777" w:rsidR="00E857EF" w:rsidRDefault="00E857EF" w:rsidP="00E857EF">
      <w:pPr>
        <w:rPr>
          <w:rStyle w:val="StyleUnderline"/>
        </w:rPr>
      </w:pPr>
    </w:p>
    <w:p w14:paraId="40D2038B" w14:textId="77777777" w:rsidR="00E857EF" w:rsidRDefault="00E857EF" w:rsidP="00E857EF">
      <w:pPr>
        <w:rPr>
          <w:rStyle w:val="StyleUnderline"/>
        </w:rPr>
      </w:pPr>
    </w:p>
    <w:p w14:paraId="53DEC1BD" w14:textId="77777777" w:rsidR="00E857EF" w:rsidRDefault="00E857EF" w:rsidP="00E857EF">
      <w:pPr>
        <w:rPr>
          <w:rStyle w:val="StyleUnderline"/>
        </w:rPr>
      </w:pPr>
    </w:p>
    <w:p w14:paraId="23BB4C20" w14:textId="77777777" w:rsidR="00E857EF" w:rsidRDefault="00E857EF" w:rsidP="00E857EF">
      <w:pPr>
        <w:rPr>
          <w:sz w:val="8"/>
        </w:rPr>
      </w:pPr>
      <w:r w:rsidRPr="00416FFF">
        <w:rPr>
          <w:rStyle w:val="StyleUnderline"/>
        </w:rPr>
        <w:t>nfuse expected and extreme forecasts and thus view climate catastrophe as something we know will happen</w:t>
      </w:r>
      <w:r w:rsidRPr="00416FFF">
        <w:rPr>
          <w:sz w:val="8"/>
        </w:rPr>
        <w:t xml:space="preserve">. But while the expected scenarios of manageable climate change derive from an accumulation of scientific evidence, the extreme ones do not. </w:t>
      </w:r>
      <w:r w:rsidRPr="00416FFF">
        <w:rPr>
          <w:rStyle w:val="StyleUnderline"/>
        </w:rPr>
        <w:t xml:space="preserve">Catastrophists likewise interpret the present-day effects of climate change as the onset of their worst </w:t>
      </w:r>
      <w:r w:rsidRPr="00416FFF">
        <w:rPr>
          <w:rStyle w:val="StyleUnderline"/>
        </w:rPr>
        <w:lastRenderedPageBreak/>
        <w:t>fears, but those effects are no more proof of existential catastrophes to come than is</w:t>
      </w:r>
      <w:r w:rsidRPr="00416FFF">
        <w:rPr>
          <w:sz w:val="8"/>
        </w:rPr>
        <w:t xml:space="preserve"> the 2015 </w:t>
      </w:r>
      <w:r w:rsidRPr="00416FFF">
        <w:rPr>
          <w:rStyle w:val="StyleUnderline"/>
        </w:rPr>
        <w:t>Ebola</w:t>
      </w:r>
      <w:r w:rsidRPr="00416FFF">
        <w:rPr>
          <w:sz w:val="8"/>
        </w:rPr>
        <w:t xml:space="preserve"> epidemic a sign of a future civilization-destroying pandemic, or Siri of a coming Singularity. Catastrophists express frustration that the diffuse and intangible impacts of climate change prevent the threat from receiving sufficient attention—“if global warming took out an eye every now and then,” Dan Gilbert, professor of psychology at Harvard University, wrote in 2006, “OSHA would regulate it into nonexistence.” But as compared to other long-term challenges, claims of climate impact appear constantly. Natural disasters, extreme temperatures, and even geopolitical events find themselves linked to discussions of climate change or, if no link is available, cited as the kind of thing climate change might make more common. Greater obsession with climate change produces more coverage of it, stoking greater obsession. Meanwhile, arguments against catastrophism rarely reach the audience that might benefit most from hearing them. Finally, “</w:t>
      </w:r>
      <w:r w:rsidRPr="00416FFF">
        <w:rPr>
          <w:rStyle w:val="Emphasis"/>
          <w:highlight w:val="cyan"/>
        </w:rPr>
        <w:t>motivated reasoning” likely plays a role</w:t>
      </w:r>
      <w:r w:rsidRPr="00416FFF">
        <w:rPr>
          <w:rStyle w:val="StyleUnderline"/>
        </w:rPr>
        <w:t>. A charge issued frequently by catastrophists is that anyone expressing inadequate concern must be avoiding the problem because he dislikes the consequences of taking action</w:t>
      </w:r>
      <w:r w:rsidRPr="00416FFF">
        <w:rPr>
          <w:sz w:val="8"/>
        </w:rPr>
        <w:t xml:space="preserve">—bigger government, more regulation, less growth. But this presumably cuts both ways. </w:t>
      </w:r>
      <w:r w:rsidRPr="00416FFF">
        <w:rPr>
          <w:rStyle w:val="StyleUnderline"/>
        </w:rPr>
        <w:t>The policy agenda and social outlook demanded by the catastrophist perspective tends to align closely with the pre-existing preferences of catastrophists</w:t>
      </w:r>
      <w:r w:rsidRPr="00416FFF">
        <w:rPr>
          <w:sz w:val="8"/>
        </w:rPr>
        <w:t xml:space="preserve">. Perhaps tellingly, when proposals arise that are less to their liking—nuclear power and fracked natural gas as substitutes for coal, carbon taxes paired with other tax cuts, use of conservation land for renewable power, research on geo-engineering—the overriding imperative to address climate change has tended to fall by the wayside. COSTS TO CREDIBILITY </w:t>
      </w:r>
      <w:r w:rsidRPr="00416FFF">
        <w:rPr>
          <w:rStyle w:val="Emphasis"/>
        </w:rPr>
        <w:t>The errors of today’s climate catastrophists repeat those made by the last generation of environmental doomsayers</w:t>
      </w:r>
      <w:r w:rsidRPr="00416FFF">
        <w:rPr>
          <w:sz w:val="8"/>
        </w:rPr>
        <w:t xml:space="preserve">. As Paul Romer, the chief economist of the World Bank, recently observed: </w:t>
      </w:r>
      <w:r w:rsidRPr="00416FFF">
        <w:rPr>
          <w:rStyle w:val="StyleUnderline"/>
          <w:highlight w:val="cyan"/>
        </w:rPr>
        <w:t>During the 1970s, the Club of Rome famously argued</w:t>
      </w:r>
      <w:r w:rsidRPr="00416FFF">
        <w:rPr>
          <w:rStyle w:val="StyleUnderline"/>
        </w:rPr>
        <w:t xml:space="preserve"> that </w:t>
      </w:r>
      <w:r w:rsidRPr="00416FFF">
        <w:rPr>
          <w:rStyle w:val="StyleUnderline"/>
          <w:highlight w:val="cyan"/>
        </w:rPr>
        <w:t xml:space="preserve">our economic system was on the verge of collapse because we were running out of fossil fuel. This </w:t>
      </w:r>
      <w:r w:rsidRPr="00416FFF">
        <w:rPr>
          <w:rStyle w:val="StyleUnderline"/>
        </w:rPr>
        <w:t xml:space="preserve">analysis was flawed not simply because it got the magnitudes wrong. It </w:t>
      </w:r>
      <w:r w:rsidRPr="00416FFF">
        <w:rPr>
          <w:rStyle w:val="StyleUnderline"/>
          <w:highlight w:val="cyan"/>
        </w:rPr>
        <w:t>got the signs wrong</w:t>
      </w:r>
      <w:r w:rsidRPr="00416FFF">
        <w:rPr>
          <w:rStyle w:val="StyleUnderline"/>
        </w:rPr>
        <w:t xml:space="preserve">. </w:t>
      </w:r>
      <w:r w:rsidRPr="00416FFF">
        <w:rPr>
          <w:sz w:val="8"/>
        </w:rPr>
        <w:t>The problem facing the world is not that the earth’s crust contains too little fossil fuel and that we won’t have enough innovation to solve this problem. The real problems are that the earth’s crust contains far too much fossil fuel and that too much [innovation] is making this problem much worse.</w:t>
      </w:r>
    </w:p>
    <w:p w14:paraId="56B4263B" w14:textId="77777777" w:rsidR="00E857EF" w:rsidRPr="00E32F7E" w:rsidRDefault="00E857EF" w:rsidP="00E857EF">
      <w:pPr>
        <w:pStyle w:val="Heading4"/>
      </w:pPr>
      <w:r>
        <w:t>3 – SME Failure inevitable – takes out SDGs</w:t>
      </w:r>
    </w:p>
    <w:p w14:paraId="582B7B3A" w14:textId="77777777" w:rsidR="00E857EF" w:rsidRDefault="00E857EF" w:rsidP="00E857EF">
      <w:r w:rsidRPr="00E32F7E">
        <w:t>Samwel Macharia</w:t>
      </w:r>
      <w:r>
        <w:t xml:space="preserve"> </w:t>
      </w:r>
      <w:r w:rsidRPr="00E32F7E">
        <w:rPr>
          <w:rStyle w:val="Style13ptBold"/>
        </w:rPr>
        <w:t>Chege &amp;</w:t>
      </w:r>
      <w:r>
        <w:t xml:space="preserve"> </w:t>
      </w:r>
      <w:r w:rsidRPr="00E32F7E">
        <w:t xml:space="preserve">Daoping </w:t>
      </w:r>
      <w:r w:rsidRPr="00E32F7E">
        <w:rPr>
          <w:rStyle w:val="Style13ptBold"/>
        </w:rPr>
        <w:t>Wang, 20</w:t>
      </w:r>
      <w:r w:rsidRPr="00E32F7E">
        <w:t>. Chege is a PhD student at Donlinks School of Economics and Management, University of Science and Technology Beijing, China</w:t>
      </w:r>
      <w:r>
        <w:t>.</w:t>
      </w:r>
      <w:r w:rsidRPr="00E32F7E">
        <w:t xml:space="preserve"> </w:t>
      </w:r>
      <w:r>
        <w:t xml:space="preserve">Wang is a </w:t>
      </w:r>
      <w:r w:rsidRPr="00E32F7E">
        <w:t>PhD candidate in Regional Science and Urban Economics, at the School of Urban and Regional Science, Shanghai University of Finance</w:t>
      </w:r>
      <w:r>
        <w:t xml:space="preserve"> </w:t>
      </w:r>
      <w:r w:rsidRPr="00E32F7E">
        <w:t>"Information technology innovation and its impact on job creation by SMEs in developing countries: an analysis of the literature review." </w:t>
      </w:r>
      <w:r w:rsidRPr="00E32F7E">
        <w:rPr>
          <w:i/>
          <w:iCs/>
        </w:rPr>
        <w:t>Technology Analysis &amp; Strategic Management</w:t>
      </w:r>
      <w:r w:rsidRPr="00E32F7E">
        <w:t> 32, no. 3 (2020): 256-271.</w:t>
      </w:r>
    </w:p>
    <w:p w14:paraId="17233917" w14:textId="77777777" w:rsidR="00E857EF" w:rsidRPr="004B470D" w:rsidRDefault="00E857EF" w:rsidP="00E857EF">
      <w:pPr>
        <w:rPr>
          <w:sz w:val="16"/>
          <w:szCs w:val="16"/>
        </w:rPr>
      </w:pPr>
      <w:r w:rsidRPr="006E3C7A">
        <w:rPr>
          <w:sz w:val="16"/>
          <w:szCs w:val="16"/>
        </w:rPr>
        <w:t>Challenges facing ICT use by SMEs in developing countries Barriers to ICT use by SMEs in developing countries include</w:t>
      </w:r>
      <w:r w:rsidRPr="00E32F7E">
        <w:t xml:space="preserve"> </w:t>
      </w:r>
      <w:r w:rsidRPr="00F552B0">
        <w:rPr>
          <w:u w:val="single"/>
        </w:rPr>
        <w:t>high cost of access to telecommunications, lack of government ICT policy, use of obsolete technologies, lack of skilled and well-trained human resources, poor communication infrastructure, high cost ICT equipment, and resistance to change</w:t>
      </w:r>
      <w:r w:rsidRPr="00E32F7E">
        <w:t xml:space="preserve"> (</w:t>
      </w:r>
      <w:r w:rsidRPr="006E3C7A">
        <w:rPr>
          <w:sz w:val="16"/>
          <w:szCs w:val="16"/>
        </w:rPr>
        <w:t>Ismail, Jeffery, and Belle 2011; Xiong and Qureshi 2015</w:t>
      </w:r>
      <w:r w:rsidRPr="00E32F7E">
        <w:t xml:space="preserve">). </w:t>
      </w:r>
      <w:r w:rsidRPr="00F552B0">
        <w:rPr>
          <w:highlight w:val="cyan"/>
          <w:u w:val="single"/>
        </w:rPr>
        <w:t>SMEs operating in Africa face many challenges that hinder their development</w:t>
      </w:r>
      <w:r w:rsidRPr="00E32F7E">
        <w:t xml:space="preserve"> (</w:t>
      </w:r>
      <w:r w:rsidRPr="006E3C7A">
        <w:rPr>
          <w:sz w:val="16"/>
          <w:szCs w:val="16"/>
        </w:rPr>
        <w:t>Bunyasi, Bwisa, and Namusonge 2014</w:t>
      </w:r>
      <w:r w:rsidRPr="00E32F7E">
        <w:t xml:space="preserve">). </w:t>
      </w:r>
      <w:r w:rsidRPr="006E3C7A">
        <w:rPr>
          <w:sz w:val="16"/>
          <w:szCs w:val="16"/>
        </w:rPr>
        <w:t>This is supported by Kamunge, Njeru, and Tirimba (2014) who found that</w:t>
      </w:r>
      <w:r w:rsidRPr="00E32F7E">
        <w:t xml:space="preserve">, </w:t>
      </w:r>
      <w:r w:rsidRPr="00F552B0">
        <w:rPr>
          <w:highlight w:val="cyan"/>
          <w:u w:val="single"/>
        </w:rPr>
        <w:t>in addition to positive development effects, SMEs face many obstacles that limit their long-term survival</w:t>
      </w:r>
      <w:r w:rsidRPr="00E32F7E">
        <w:t xml:space="preserve"> (Table 3). </w:t>
      </w:r>
      <w:r w:rsidRPr="00F552B0">
        <w:rPr>
          <w:highlight w:val="cyan"/>
          <w:u w:val="single"/>
        </w:rPr>
        <w:t>The rate of business failures is worrying, with only a few companies surviving for months to a year</w:t>
      </w:r>
      <w:r w:rsidRPr="00F552B0">
        <w:rPr>
          <w:u w:val="single"/>
        </w:rPr>
        <w:t xml:space="preserve"> </w:t>
      </w:r>
      <w:r w:rsidRPr="00E32F7E">
        <w:t>(</w:t>
      </w:r>
      <w:r w:rsidRPr="006E3C7A">
        <w:rPr>
          <w:sz w:val="16"/>
          <w:szCs w:val="16"/>
        </w:rPr>
        <w:t>Bunyasi, Bwisa, and Namusonge 2014).</w:t>
      </w:r>
    </w:p>
    <w:p w14:paraId="1078CDBE" w14:textId="77777777" w:rsidR="00E857EF" w:rsidRPr="00416FFF" w:rsidRDefault="00E857EF" w:rsidP="00E857EF">
      <w:pPr>
        <w:pStyle w:val="Heading4"/>
      </w:pPr>
      <w:r>
        <w:t xml:space="preserve">3 – </w:t>
      </w:r>
      <w:r w:rsidRPr="00416FFF">
        <w:t>Fragility theories are wrong – the loss of single species won’t cascade and nature won’t implode</w:t>
      </w:r>
    </w:p>
    <w:p w14:paraId="0579BE61" w14:textId="77777777" w:rsidR="00E857EF" w:rsidRPr="00416FFF" w:rsidRDefault="00E857EF" w:rsidP="00E857EF">
      <w:pPr>
        <w:rPr>
          <w:sz w:val="16"/>
        </w:rPr>
      </w:pPr>
      <w:r w:rsidRPr="00416FFF">
        <w:rPr>
          <w:rStyle w:val="Style13ptBold"/>
        </w:rPr>
        <w:t xml:space="preserve">Kareiva et al, </w:t>
      </w:r>
      <w:r w:rsidRPr="00416FFF">
        <w:t xml:space="preserve">Chief Scientist and Vice President, The Nature Conservancy, </w:t>
      </w:r>
      <w:r w:rsidRPr="00416FFF">
        <w:rPr>
          <w:rStyle w:val="Style13ptBold"/>
        </w:rPr>
        <w:t xml:space="preserve">12 </w:t>
      </w:r>
      <w:r w:rsidRPr="00416FFF">
        <w:rPr>
          <w:sz w:val="16"/>
        </w:rPr>
        <w:t xml:space="preserve">(Peter, Michelle Marvier, professor and department chair of Environment Studies and Sciences at Santa Clara University, Robert Lalasz, director of science communications for The Nature Conservancy, Winter, “Conservation in the Anthropocene,” http://thebreakthrough.org/index.php/journal/past-issues/issue-2/conservation-in-the-anthropocene/) </w:t>
      </w:r>
    </w:p>
    <w:p w14:paraId="2A89463D" w14:textId="77777777" w:rsidR="00E857EF" w:rsidRDefault="00E857EF" w:rsidP="00E857EF">
      <w:pPr>
        <w:rPr>
          <w:sz w:val="16"/>
        </w:rPr>
      </w:pPr>
      <w:r w:rsidRPr="00416FFF">
        <w:rPr>
          <w:sz w:val="16"/>
        </w:rPr>
        <w:t xml:space="preserve">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 But </w:t>
      </w:r>
      <w:r w:rsidRPr="00416FFF">
        <w:rPr>
          <w:rStyle w:val="TitleChar"/>
          <w:highlight w:val="cyan"/>
        </w:rPr>
        <w:t>ecologists</w:t>
      </w:r>
      <w:r w:rsidRPr="00416FFF">
        <w:rPr>
          <w:rStyle w:val="TitleChar"/>
        </w:rPr>
        <w:t xml:space="preserve"> and conservationists have</w:t>
      </w:r>
      <w:r w:rsidRPr="00416FFF">
        <w:rPr>
          <w:sz w:val="16"/>
        </w:rPr>
        <w:t xml:space="preserve"> </w:t>
      </w:r>
      <w:r w:rsidRPr="00416FFF">
        <w:rPr>
          <w:rStyle w:val="Emphasis"/>
        </w:rPr>
        <w:t xml:space="preserve">grossly </w:t>
      </w:r>
      <w:r w:rsidRPr="00416FFF">
        <w:rPr>
          <w:rStyle w:val="Emphasis"/>
          <w:highlight w:val="cyan"/>
        </w:rPr>
        <w:t xml:space="preserve">overstated </w:t>
      </w:r>
      <w:r w:rsidRPr="00416FFF">
        <w:rPr>
          <w:rStyle w:val="Emphasis"/>
        </w:rPr>
        <w:t xml:space="preserve">the </w:t>
      </w:r>
      <w:r w:rsidRPr="00416FFF">
        <w:rPr>
          <w:rStyle w:val="Emphasis"/>
          <w:highlight w:val="cyan"/>
        </w:rPr>
        <w:t>fragility of nature</w:t>
      </w:r>
      <w:r w:rsidRPr="00416FFF">
        <w:rPr>
          <w:sz w:val="16"/>
        </w:rPr>
        <w:t xml:space="preserve">, frequently </w:t>
      </w:r>
      <w:r w:rsidRPr="00416FFF">
        <w:rPr>
          <w:rStyle w:val="TitleChar"/>
        </w:rPr>
        <w:t>arguing that once an ecosystem is altered, it is gone forever</w:t>
      </w:r>
      <w:r w:rsidRPr="00416FFF">
        <w:rPr>
          <w:sz w:val="16"/>
        </w:rPr>
        <w:t xml:space="preserve">. </w:t>
      </w:r>
      <w:r w:rsidRPr="00416FFF">
        <w:rPr>
          <w:rStyle w:val="TitleChar"/>
        </w:rPr>
        <w:t>Some ecologists suggest that if a single</w:t>
      </w:r>
      <w:r w:rsidRPr="00416FFF">
        <w:rPr>
          <w:sz w:val="16"/>
        </w:rPr>
        <w:t xml:space="preserve"> </w:t>
      </w:r>
      <w:r w:rsidRPr="00416FFF">
        <w:rPr>
          <w:rStyle w:val="TitleChar"/>
        </w:rPr>
        <w:t>species is lost, a whole ecosystem will be in danger of collapse, and that if too much biodiversity is lost</w:t>
      </w:r>
      <w:r w:rsidRPr="00416FFF">
        <w:rPr>
          <w:sz w:val="16"/>
        </w:rPr>
        <w:t xml:space="preserve">, spaceship </w:t>
      </w:r>
      <w:r w:rsidRPr="00416FFF">
        <w:rPr>
          <w:rStyle w:val="TitleChar"/>
        </w:rPr>
        <w:t>Earth will start to come apart</w:t>
      </w:r>
      <w:r w:rsidRPr="00416FFF">
        <w:rPr>
          <w:sz w:val="16"/>
        </w:rPr>
        <w:t xml:space="preserve">. Everything, from the expansion of agriculture to rainforest destruction to changing waterways, has been painted as a threat to the delicate inner-workings of our planetary ecosystem. 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w:t>
      </w:r>
      <w:r w:rsidRPr="00416FFF">
        <w:rPr>
          <w:sz w:val="16"/>
        </w:rPr>
        <w:lastRenderedPageBreak/>
        <w:t xml:space="preserve">simultaneously putting systems in jeopardy of collapse.24 </w:t>
      </w:r>
      <w:r w:rsidRPr="00416FFF">
        <w:rPr>
          <w:rStyle w:val="TitleChar"/>
        </w:rPr>
        <w:t xml:space="preserve">The trouble for conservation is that the </w:t>
      </w:r>
      <w:r w:rsidRPr="00416FFF">
        <w:rPr>
          <w:rStyle w:val="TitleChar"/>
          <w:highlight w:val="cyan"/>
        </w:rPr>
        <w:t xml:space="preserve">data </w:t>
      </w:r>
      <w:r w:rsidRPr="00416FFF">
        <w:rPr>
          <w:rStyle w:val="TitleChar"/>
        </w:rPr>
        <w:t xml:space="preserve">simply </w:t>
      </w:r>
      <w:r w:rsidRPr="00416FFF">
        <w:rPr>
          <w:rStyle w:val="TitleChar"/>
          <w:highlight w:val="cyan"/>
        </w:rPr>
        <w:t>do not support the idea</w:t>
      </w:r>
      <w:r w:rsidRPr="00416FFF">
        <w:rPr>
          <w:rStyle w:val="TitleChar"/>
        </w:rPr>
        <w:t xml:space="preserve"> of a fragile nature at risk of collapse.</w:t>
      </w:r>
      <w:r w:rsidRPr="00416FFF">
        <w:rPr>
          <w:sz w:val="16"/>
        </w:rPr>
        <w:t xml:space="preserve"> </w:t>
      </w:r>
      <w:r w:rsidRPr="00416FFF">
        <w:rPr>
          <w:rStyle w:val="TitleChar"/>
        </w:rPr>
        <w:t>Ecologists</w:t>
      </w:r>
      <w:r w:rsidRPr="00416FFF">
        <w:rPr>
          <w:sz w:val="16"/>
        </w:rPr>
        <w:t xml:space="preserve"> now </w:t>
      </w:r>
      <w:r w:rsidRPr="00416FFF">
        <w:rPr>
          <w:rStyle w:val="TitleChar"/>
        </w:rPr>
        <w:t xml:space="preserve">know that </w:t>
      </w:r>
      <w:r w:rsidRPr="00416FFF">
        <w:rPr>
          <w:rStyle w:val="Emphasis"/>
          <w:highlight w:val="cyan"/>
        </w:rPr>
        <w:t>the disappearance of one species does not</w:t>
      </w:r>
      <w:r w:rsidRPr="00416FFF">
        <w:rPr>
          <w:rStyle w:val="Emphasis"/>
        </w:rPr>
        <w:t xml:space="preserve"> necessarily </w:t>
      </w:r>
      <w:r w:rsidRPr="00416FFF">
        <w:rPr>
          <w:rStyle w:val="Emphasis"/>
          <w:highlight w:val="cyan"/>
        </w:rPr>
        <w:t xml:space="preserve">lead to </w:t>
      </w:r>
      <w:r w:rsidRPr="00416FFF">
        <w:rPr>
          <w:rStyle w:val="Emphasis"/>
        </w:rPr>
        <w:t xml:space="preserve">the </w:t>
      </w:r>
      <w:r w:rsidRPr="00416FFF">
        <w:rPr>
          <w:rStyle w:val="Emphasis"/>
          <w:highlight w:val="cyan"/>
        </w:rPr>
        <w:t>extinction of any others, much less all others</w:t>
      </w:r>
      <w:r w:rsidRPr="00416FFF">
        <w:rPr>
          <w:rStyle w:val="Emphasis"/>
        </w:rPr>
        <w:t xml:space="preserve"> in the same ecosystem</w:t>
      </w:r>
      <w:r w:rsidRPr="00416FFF">
        <w:rPr>
          <w:sz w:val="16"/>
        </w:rPr>
        <w:t xml:space="preserve">. In many circumstances, </w:t>
      </w:r>
      <w:r w:rsidRPr="00416FFF">
        <w:rPr>
          <w:rStyle w:val="TitleChar"/>
        </w:rPr>
        <w:t>the demise of formerly abundant species can be inconsequential</w:t>
      </w:r>
      <w:r w:rsidRPr="00416FFF">
        <w:rPr>
          <w:sz w:val="16"/>
        </w:rPr>
        <w:t xml:space="preserve"> to ecosystem function. The American chestnut, once a dominant tree in eastern North America, has been extinguished by a foreign disease, yet the forest ecosystem is surprisingly unaffected. The passenger pigeon, once so abundant that its flocks darkened the sky, went extinct, along with countless other species from the Steller's sea cow to the dodo, with no catastrophic or even measurable effects. These </w:t>
      </w:r>
      <w:r w:rsidRPr="00416FFF">
        <w:rPr>
          <w:rStyle w:val="TitleChar"/>
        </w:rPr>
        <w:t>stories of resilience are not isolated examples</w:t>
      </w:r>
      <w:r w:rsidRPr="00416FFF">
        <w:rPr>
          <w:sz w:val="16"/>
        </w:rPr>
        <w:t xml:space="preserve"> -- </w:t>
      </w:r>
      <w:r w:rsidRPr="00416FFF">
        <w:rPr>
          <w:rStyle w:val="TitleChar"/>
          <w:highlight w:val="cyan"/>
        </w:rPr>
        <w:t xml:space="preserve">a </w:t>
      </w:r>
      <w:r w:rsidRPr="00416FFF">
        <w:rPr>
          <w:rStyle w:val="TitleChar"/>
        </w:rPr>
        <w:t xml:space="preserve">thorough </w:t>
      </w:r>
      <w:r w:rsidRPr="00416FFF">
        <w:rPr>
          <w:rStyle w:val="TitleChar"/>
          <w:highlight w:val="cyan"/>
        </w:rPr>
        <w:t xml:space="preserve">review of </w:t>
      </w:r>
      <w:r w:rsidRPr="00416FFF">
        <w:rPr>
          <w:rStyle w:val="TitleChar"/>
        </w:rPr>
        <w:t xml:space="preserve">the </w:t>
      </w:r>
      <w:r w:rsidRPr="00416FFF">
        <w:rPr>
          <w:rStyle w:val="TitleChar"/>
          <w:highlight w:val="cyan"/>
        </w:rPr>
        <w:t xml:space="preserve">scientific literature identified 240 </w:t>
      </w:r>
      <w:r w:rsidRPr="00416FFF">
        <w:rPr>
          <w:rStyle w:val="TitleChar"/>
        </w:rPr>
        <w:t xml:space="preserve">studies of </w:t>
      </w:r>
      <w:r w:rsidRPr="00416FFF">
        <w:rPr>
          <w:rStyle w:val="TitleChar"/>
          <w:highlight w:val="cyan"/>
        </w:rPr>
        <w:t xml:space="preserve">ecosystems following </w:t>
      </w:r>
      <w:r w:rsidRPr="00416FFF">
        <w:rPr>
          <w:rStyle w:val="TitleChar"/>
        </w:rPr>
        <w:t xml:space="preserve">major </w:t>
      </w:r>
      <w:r w:rsidRPr="00416FFF">
        <w:rPr>
          <w:rStyle w:val="TitleChar"/>
          <w:highlight w:val="cyan"/>
        </w:rPr>
        <w:t>disturbances</w:t>
      </w:r>
      <w:r w:rsidRPr="00416FFF">
        <w:rPr>
          <w:sz w:val="16"/>
        </w:rPr>
        <w:t xml:space="preserve"> such as deforestation, mining, oil spills, and other types of pollution. </w:t>
      </w:r>
      <w:r w:rsidRPr="00416FFF">
        <w:rPr>
          <w:rStyle w:val="TitleChar"/>
          <w:highlight w:val="cyan"/>
        </w:rPr>
        <w:t>The</w:t>
      </w:r>
      <w:r w:rsidRPr="00416FFF">
        <w:rPr>
          <w:rStyle w:val="TitleChar"/>
        </w:rPr>
        <w:t xml:space="preserve"> abundance of plant and animal species as well as other</w:t>
      </w:r>
      <w:r w:rsidRPr="00416FFF">
        <w:rPr>
          <w:sz w:val="16"/>
        </w:rPr>
        <w:t xml:space="preserve"> </w:t>
      </w:r>
      <w:r w:rsidRPr="00416FFF">
        <w:rPr>
          <w:rStyle w:val="TitleChar"/>
        </w:rPr>
        <w:t xml:space="preserve">measures of </w:t>
      </w:r>
      <w:r w:rsidRPr="00416FFF">
        <w:rPr>
          <w:rStyle w:val="TitleChar"/>
          <w:highlight w:val="cyan"/>
        </w:rPr>
        <w:t xml:space="preserve">ecosystem </w:t>
      </w:r>
      <w:r w:rsidRPr="00416FFF">
        <w:rPr>
          <w:rStyle w:val="StyleUnderline"/>
        </w:rPr>
        <w:t>function</w:t>
      </w:r>
      <w:r w:rsidRPr="00416FFF">
        <w:rPr>
          <w:rStyle w:val="TitleChar"/>
          <w:highlight w:val="cyan"/>
        </w:rPr>
        <w:t xml:space="preserve"> recovered</w:t>
      </w:r>
      <w:r w:rsidRPr="00416FFF">
        <w:rPr>
          <w:sz w:val="16"/>
        </w:rPr>
        <w:t xml:space="preserve">, at least partially, </w:t>
      </w:r>
      <w:r w:rsidRPr="00416FFF">
        <w:rPr>
          <w:rStyle w:val="TitleChar"/>
          <w:highlight w:val="cyan"/>
        </w:rPr>
        <w:t>in</w:t>
      </w:r>
      <w:r w:rsidRPr="00416FFF">
        <w:rPr>
          <w:rStyle w:val="TitleChar"/>
        </w:rPr>
        <w:t xml:space="preserve"> </w:t>
      </w:r>
      <w:r w:rsidRPr="00416FFF">
        <w:rPr>
          <w:rStyle w:val="TitleChar"/>
          <w:highlight w:val="cyan"/>
        </w:rPr>
        <w:t>173</w:t>
      </w:r>
      <w:r w:rsidRPr="00416FFF">
        <w:rPr>
          <w:sz w:val="16"/>
        </w:rPr>
        <w:t xml:space="preserve"> (</w:t>
      </w:r>
      <w:r w:rsidRPr="00416FFF">
        <w:rPr>
          <w:rStyle w:val="StyleUnderline"/>
        </w:rPr>
        <w:t>72 percent</w:t>
      </w:r>
      <w:r w:rsidRPr="00416FFF">
        <w:rPr>
          <w:sz w:val="16"/>
        </w:rPr>
        <w:t xml:space="preserve">) </w:t>
      </w:r>
      <w:r w:rsidRPr="00416FFF">
        <w:rPr>
          <w:rStyle w:val="TitleChar"/>
        </w:rPr>
        <w:t xml:space="preserve">of these </w:t>
      </w:r>
      <w:r w:rsidRPr="00416FFF">
        <w:rPr>
          <w:rStyle w:val="TitleChar"/>
          <w:highlight w:val="cyan"/>
        </w:rPr>
        <w:t>studies</w:t>
      </w:r>
      <w:r w:rsidRPr="00416FFF">
        <w:rPr>
          <w:sz w:val="16"/>
        </w:rPr>
        <w:t>.25 While global forest cover is continuing to decline, it is rising in the Northern Hemisphere, where "nature" is returning to former agricultural lands.26 So</w:t>
      </w:r>
    </w:p>
    <w:p w14:paraId="6F585212" w14:textId="77777777" w:rsidR="00E857EF" w:rsidRDefault="00E857EF" w:rsidP="00E857EF">
      <w:pPr>
        <w:rPr>
          <w:sz w:val="16"/>
        </w:rPr>
      </w:pPr>
    </w:p>
    <w:p w14:paraId="2A517A6C" w14:textId="77777777" w:rsidR="00E857EF" w:rsidRDefault="00E857EF" w:rsidP="00E857EF">
      <w:pPr>
        <w:rPr>
          <w:sz w:val="16"/>
        </w:rPr>
      </w:pPr>
    </w:p>
    <w:p w14:paraId="12D23AB5" w14:textId="77777777" w:rsidR="00E857EF" w:rsidRDefault="00E857EF" w:rsidP="00E857EF">
      <w:pPr>
        <w:rPr>
          <w:sz w:val="16"/>
        </w:rPr>
      </w:pPr>
    </w:p>
    <w:p w14:paraId="2622F172" w14:textId="77777777" w:rsidR="00E857EF" w:rsidRDefault="00E857EF" w:rsidP="00E857EF">
      <w:pPr>
        <w:rPr>
          <w:sz w:val="16"/>
        </w:rPr>
      </w:pPr>
    </w:p>
    <w:p w14:paraId="25956507" w14:textId="77777777" w:rsidR="00E857EF" w:rsidRPr="00354532" w:rsidRDefault="00E857EF" w:rsidP="00E857EF">
      <w:pPr>
        <w:rPr>
          <w:sz w:val="16"/>
        </w:rPr>
      </w:pPr>
      <w:r w:rsidRPr="00416FFF">
        <w:rPr>
          <w:sz w:val="16"/>
        </w:rPr>
        <w:t xml:space="preserve">mething similar is likely to occur in the Southern Hemisphere, after poor countries achieve a similar level of economic development. A 2010 report concluded that </w:t>
      </w:r>
      <w:r w:rsidRPr="00416FFF">
        <w:rPr>
          <w:rStyle w:val="TitleChar"/>
        </w:rPr>
        <w:t>rainforests that have grown back over abandoned agricultural land had 40 to 70 percent of the species of the original forests</w:t>
      </w:r>
      <w:r w:rsidRPr="00416FFF">
        <w:rPr>
          <w:sz w:val="16"/>
        </w:rPr>
        <w:t xml:space="preserve">.27 Even Indonesian orangutans, which were widely thought to be able to survive only in pristine forests, have been found in surprising numbers in oil palm plantations and degraded lands.28 </w:t>
      </w:r>
      <w:r w:rsidRPr="00416FFF">
        <w:rPr>
          <w:rStyle w:val="TitleChar"/>
          <w:highlight w:val="cyan"/>
        </w:rPr>
        <w:t xml:space="preserve">Nature is </w:t>
      </w:r>
      <w:r w:rsidRPr="00416FFF">
        <w:rPr>
          <w:rStyle w:val="TitleChar"/>
        </w:rPr>
        <w:t xml:space="preserve">so </w:t>
      </w:r>
      <w:r w:rsidRPr="00416FFF">
        <w:rPr>
          <w:rStyle w:val="TitleChar"/>
          <w:highlight w:val="cyan"/>
        </w:rPr>
        <w:t xml:space="preserve">resilient </w:t>
      </w:r>
      <w:r w:rsidRPr="00416FFF">
        <w:rPr>
          <w:rStyle w:val="TitleChar"/>
        </w:rPr>
        <w:t xml:space="preserve">that </w:t>
      </w:r>
      <w:r w:rsidRPr="00416FFF">
        <w:rPr>
          <w:rStyle w:val="TitleChar"/>
          <w:highlight w:val="cyan"/>
        </w:rPr>
        <w:t xml:space="preserve">it can recover rapidly from </w:t>
      </w:r>
      <w:r w:rsidRPr="00416FFF">
        <w:rPr>
          <w:rStyle w:val="TitleChar"/>
        </w:rPr>
        <w:t xml:space="preserve">even </w:t>
      </w:r>
      <w:r w:rsidRPr="00416FFF">
        <w:rPr>
          <w:rStyle w:val="TitleChar"/>
          <w:highlight w:val="cyan"/>
        </w:rPr>
        <w:t>the most powerful human disturbances.</w:t>
      </w:r>
      <w:r w:rsidRPr="00416FFF">
        <w:rPr>
          <w:sz w:val="16"/>
          <w:highlight w:val="cyan"/>
        </w:rPr>
        <w:t xml:space="preserve"> </w:t>
      </w:r>
      <w:r w:rsidRPr="00416FFF">
        <w:rPr>
          <w:rStyle w:val="TitleChar"/>
          <w:highlight w:val="cyan"/>
        </w:rPr>
        <w:t xml:space="preserve">Around </w:t>
      </w:r>
      <w:r w:rsidRPr="00416FFF">
        <w:rPr>
          <w:rStyle w:val="TitleChar"/>
        </w:rPr>
        <w:t xml:space="preserve">the </w:t>
      </w:r>
      <w:r w:rsidRPr="00416FFF">
        <w:rPr>
          <w:rStyle w:val="TitleChar"/>
          <w:highlight w:val="cyan"/>
        </w:rPr>
        <w:t>Chernobyl</w:t>
      </w:r>
      <w:r w:rsidRPr="00416FFF">
        <w:rPr>
          <w:rStyle w:val="TitleChar"/>
        </w:rPr>
        <w:t xml:space="preserve"> nuclear facility</w:t>
      </w:r>
      <w:r w:rsidRPr="00416FFF">
        <w:rPr>
          <w:sz w:val="16"/>
        </w:rPr>
        <w:t xml:space="preserve">, which melted down in 1986, </w:t>
      </w:r>
      <w:r w:rsidRPr="00416FFF">
        <w:rPr>
          <w:rStyle w:val="TitleChar"/>
          <w:highlight w:val="cyan"/>
        </w:rPr>
        <w:t>wildlife is thriving</w:t>
      </w:r>
      <w:r w:rsidRPr="00416FFF">
        <w:rPr>
          <w:sz w:val="16"/>
        </w:rPr>
        <w:t xml:space="preserve">, despite the high levels of radiation.29 In the Bikini Atoll, the site of multiple nuclear bomb tests, including the 1954 hydrogen bomb test that boiled the water in the area, the number of coral species has actually increased relative to before the explosions.30 More recently, </w:t>
      </w:r>
      <w:r w:rsidRPr="00416FFF">
        <w:rPr>
          <w:rStyle w:val="Emphasis"/>
          <w:highlight w:val="cyan"/>
        </w:rPr>
        <w:t xml:space="preserve">the massive </w:t>
      </w:r>
      <w:r w:rsidRPr="00416FFF">
        <w:rPr>
          <w:rStyle w:val="Emphasis"/>
        </w:rPr>
        <w:t xml:space="preserve">2010 </w:t>
      </w:r>
      <w:r w:rsidRPr="00416FFF">
        <w:rPr>
          <w:rStyle w:val="Emphasis"/>
          <w:highlight w:val="cyan"/>
        </w:rPr>
        <w:t>oil spill</w:t>
      </w:r>
      <w:r w:rsidRPr="00416FFF">
        <w:rPr>
          <w:rStyle w:val="Emphasis"/>
        </w:rPr>
        <w:t xml:space="preserve"> </w:t>
      </w:r>
      <w:r w:rsidRPr="00416FFF">
        <w:rPr>
          <w:rStyle w:val="Emphasis"/>
          <w:highlight w:val="cyan"/>
        </w:rPr>
        <w:t>in the Gulf</w:t>
      </w:r>
      <w:r w:rsidRPr="00416FFF">
        <w:rPr>
          <w:rStyle w:val="Emphasis"/>
        </w:rPr>
        <w:t xml:space="preserve"> of Mexico </w:t>
      </w:r>
      <w:r w:rsidRPr="00416FFF">
        <w:rPr>
          <w:rStyle w:val="Emphasis"/>
          <w:highlight w:val="cyan"/>
        </w:rPr>
        <w:t>was degraded</w:t>
      </w:r>
      <w:r w:rsidRPr="00416FFF">
        <w:rPr>
          <w:rStyle w:val="Emphasis"/>
        </w:rPr>
        <w:t xml:space="preserve"> and consumed by bacteria </w:t>
      </w:r>
      <w:r w:rsidRPr="00416FFF">
        <w:rPr>
          <w:rStyle w:val="Emphasis"/>
          <w:highlight w:val="cyan"/>
        </w:rPr>
        <w:t>at a remarkably fast rate</w:t>
      </w:r>
      <w:r w:rsidRPr="00416FFF">
        <w:rPr>
          <w:rStyle w:val="Emphasis"/>
        </w:rPr>
        <w:t>.</w:t>
      </w:r>
      <w:r w:rsidRPr="00416FFF">
        <w:rPr>
          <w:sz w:val="16"/>
        </w:rPr>
        <w:t xml:space="preserve">31 Today, coyotes roam downtown Chicago, and peregrine falcons astonish San Franciscans as they sweep down skyscraper canyons to pick off pigeons for their next meal. As we destroy habitats, we create new ones: in the southwestern United 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416FFF">
        <w:rPr>
          <w:rFonts w:ascii="Times New Roman" w:eastAsia="MS Gothic" w:hAnsi="Times New Roman" w:cs="Times New Roman"/>
          <w:sz w:val="16"/>
        </w:rPr>
        <w:t> </w:t>
      </w:r>
      <w:r w:rsidRPr="00416FFF">
        <w:rPr>
          <w:sz w:val="16"/>
        </w:rPr>
        <w:t xml:space="preserve">to an audience somehow addicted to stories of collapse and environmental apocalypse. </w:t>
      </w:r>
      <w:r w:rsidRPr="00416FFF">
        <w:rPr>
          <w:rStyle w:val="TitleChar"/>
        </w:rPr>
        <w:t>Even that classic symbol of fragility</w:t>
      </w:r>
      <w:r w:rsidRPr="00416FFF">
        <w:rPr>
          <w:sz w:val="16"/>
        </w:rPr>
        <w:t xml:space="preserve"> -- </w:t>
      </w:r>
      <w:r w:rsidRPr="00416FFF">
        <w:rPr>
          <w:rStyle w:val="TitleChar"/>
        </w:rPr>
        <w:t>the polar bear</w:t>
      </w:r>
      <w:r w:rsidRPr="00416FFF">
        <w:rPr>
          <w:sz w:val="16"/>
        </w:rPr>
        <w:t xml:space="preserve">, seemingly stranded on a melting ice block -- </w:t>
      </w:r>
      <w:r w:rsidRPr="00416FFF">
        <w:rPr>
          <w:rStyle w:val="TitleChar"/>
        </w:rPr>
        <w:t>may have a good chance of surviving global warming</w:t>
      </w:r>
      <w:r w:rsidRPr="00416FFF">
        <w:rPr>
          <w:sz w:val="16"/>
        </w:rPr>
        <w:t xml:space="preserve"> if the changing environment continues to increase the populations and northern ranges of harbor seals and harp seals. </w:t>
      </w:r>
      <w:r w:rsidRPr="00416FFF">
        <w:rPr>
          <w:rStyle w:val="TitleChar"/>
        </w:rPr>
        <w:t>Polar bears evolved from brown bears</w:t>
      </w:r>
      <w:r w:rsidRPr="00416FFF">
        <w:rPr>
          <w:sz w:val="16"/>
        </w:rPr>
        <w:t xml:space="preserve"> 200,000 years ago </w:t>
      </w:r>
      <w:r w:rsidRPr="00416FFF">
        <w:rPr>
          <w:rStyle w:val="TitleChar"/>
        </w:rPr>
        <w:t>during a cooling period</w:t>
      </w:r>
      <w:r w:rsidRPr="00416FFF">
        <w:rPr>
          <w:sz w:val="16"/>
        </w:rPr>
        <w:t xml:space="preserve"> in Earth's history, developing a highly specialized carnivorous diet focused on seals. </w:t>
      </w:r>
      <w:r w:rsidRPr="00416FFF">
        <w:rPr>
          <w:rStyle w:val="TitleChar"/>
        </w:rPr>
        <w:t>Thus, the fate of polar bears depends on two opposing trends -- the decline of sea ice and the</w:t>
      </w:r>
      <w:r w:rsidRPr="00416FFF">
        <w:rPr>
          <w:sz w:val="16"/>
        </w:rPr>
        <w:t xml:space="preserve"> potential </w:t>
      </w:r>
      <w:r w:rsidRPr="00416FFF">
        <w:rPr>
          <w:rStyle w:val="TitleChar"/>
        </w:rPr>
        <w:t>increase of energy-rich prey</w:t>
      </w:r>
      <w:r w:rsidRPr="00416FFF">
        <w:rPr>
          <w:sz w:val="16"/>
        </w:rPr>
        <w:t xml:space="preserve">. The history of life on Earth is of species evolving to take advantage of new environments only to be at risk when the environment changes again. The wilderness ideal presupposes that there are parts of the world untouched by humankind, but </w:t>
      </w:r>
      <w:r w:rsidRPr="00416FFF">
        <w:rPr>
          <w:rStyle w:val="TitleChar"/>
        </w:rPr>
        <w:t>today it is impossible to find a place on Earth that is unmarked by human activity</w:t>
      </w:r>
      <w:r w:rsidRPr="00416FFF">
        <w:rPr>
          <w:sz w:val="16"/>
        </w:rPr>
        <w:t>. The truth is humans have been impacting their natural environment for centuries</w:t>
      </w:r>
      <w:r w:rsidRPr="00416FFF">
        <w:rPr>
          <w:rStyle w:val="TitleChar"/>
        </w:rPr>
        <w:t>. The wilderness so beloved by conservationists</w:t>
      </w:r>
      <w:r w:rsidRPr="00416FFF">
        <w:rPr>
          <w:sz w:val="16"/>
        </w:rPr>
        <w:t xml:space="preserve"> -- places "untrammeled by man"34 -- </w:t>
      </w:r>
      <w:r w:rsidRPr="00416FFF">
        <w:rPr>
          <w:rStyle w:val="TitleChar"/>
        </w:rPr>
        <w:t>never existed</w:t>
      </w:r>
      <w:r w:rsidRPr="00416FFF">
        <w:rPr>
          <w:sz w:val="16"/>
        </w:rPr>
        <w:t xml:space="preserve">, at least not in the last thousand years, and arguably even longer. The effects of human activity are found in every corner of the Earth. </w:t>
      </w:r>
      <w:r w:rsidRPr="00416FFF">
        <w:rPr>
          <w:rStyle w:val="TitleChar"/>
        </w:rPr>
        <w:t>Fish and whales in remote Arctic oceans are contaminated with chemical pesticides</w:t>
      </w:r>
      <w:r w:rsidRPr="00416FFF">
        <w:rPr>
          <w:sz w:val="16"/>
        </w:rPr>
        <w:t xml:space="preserve">. </w:t>
      </w:r>
      <w:r w:rsidRPr="00416FFF">
        <w:rPr>
          <w:rStyle w:val="TitleChar"/>
        </w:rPr>
        <w:t>The nitrogen cycle</w:t>
      </w:r>
      <w:r w:rsidRPr="00416FFF">
        <w:rPr>
          <w:sz w:val="16"/>
        </w:rPr>
        <w:t xml:space="preserve"> and hydrological cycle </w:t>
      </w:r>
      <w:r w:rsidRPr="00416FFF">
        <w:rPr>
          <w:rStyle w:val="TitleChar"/>
        </w:rPr>
        <w:t>are</w:t>
      </w:r>
      <w:r w:rsidRPr="00416FFF">
        <w:rPr>
          <w:sz w:val="16"/>
        </w:rPr>
        <w:t xml:space="preserve"> now </w:t>
      </w:r>
      <w:r w:rsidRPr="00416FFF">
        <w:rPr>
          <w:rStyle w:val="TitleChar"/>
        </w:rPr>
        <w:t>dominated by people</w:t>
      </w:r>
      <w:r w:rsidRPr="00416FFF">
        <w:rPr>
          <w:sz w:val="16"/>
        </w:rPr>
        <w:t xml:space="preserve"> -- human activities produce 60 percent of all the fixed nitrogen deposited on land each year, and people appropriate more than half of the annual accessible freshwater runoff.35 There are now more tigers in captivity than in their native habitats. Instead of sourcing wood from natural forests, by 2050 we are expected to get over three-quarters of our wood from intensively managed tree farms. Erosion, weathering, and landslides used to be the prime movers of rock and soil; today humans rival these geological processes with road building and </w:t>
      </w:r>
      <w:r w:rsidRPr="00416FFF">
        <w:rPr>
          <w:rFonts w:ascii="Times New Roman" w:eastAsia="MS Gothic" w:hAnsi="Times New Roman" w:cs="Times New Roman"/>
          <w:sz w:val="16"/>
        </w:rPr>
        <w:t> </w:t>
      </w:r>
      <w:r w:rsidRPr="00416FFF">
        <w:rPr>
          <w:sz w:val="16"/>
        </w:rPr>
        <w:t>massive construction projects.</w:t>
      </w:r>
      <w:r w:rsidRPr="00416FFF">
        <w:rPr>
          <w:sz w:val="18"/>
        </w:rPr>
        <w:t>36</w:t>
      </w:r>
      <w:r w:rsidRPr="00416FFF">
        <w:rPr>
          <w:sz w:val="16"/>
        </w:rPr>
        <w:t xml:space="preserve"> </w:t>
      </w:r>
      <w:r w:rsidRPr="00416FFF">
        <w:rPr>
          <w:rStyle w:val="TitleChar"/>
        </w:rPr>
        <w:t>All around the world, a mix of climate change and nonnative species has created a wealth of novel ecosystems catalyzed by human activities.</w:t>
      </w:r>
    </w:p>
    <w:p w14:paraId="6F518360" w14:textId="77777777" w:rsidR="00E857EF" w:rsidRPr="00526519" w:rsidRDefault="00E857EF" w:rsidP="00E857EF"/>
    <w:p w14:paraId="2529DECE" w14:textId="77777777" w:rsidR="00E857EF" w:rsidRPr="004D0DA6" w:rsidRDefault="00E857EF" w:rsidP="00E857EF">
      <w:pPr>
        <w:rPr>
          <w:sz w:val="16"/>
        </w:rPr>
      </w:pPr>
    </w:p>
    <w:p w14:paraId="52555216" w14:textId="77777777" w:rsidR="00E857EF" w:rsidRDefault="00E857EF" w:rsidP="00E857EF">
      <w:pPr>
        <w:pStyle w:val="Heading2"/>
      </w:pPr>
      <w:r>
        <w:lastRenderedPageBreak/>
        <w:t>Cartels</w:t>
      </w:r>
    </w:p>
    <w:p w14:paraId="528AEDC3" w14:textId="77777777" w:rsidR="00E857EF" w:rsidRPr="00BE0E18" w:rsidRDefault="00E857EF" w:rsidP="00E857EF">
      <w:pPr>
        <w:pStyle w:val="Heading4"/>
        <w:rPr>
          <w:rFonts w:cs="Arial"/>
        </w:rPr>
      </w:pPr>
      <w:r>
        <w:rPr>
          <w:rFonts w:cs="Arial"/>
        </w:rPr>
        <w:t xml:space="preserve">1 – plus </w:t>
      </w:r>
      <w:r w:rsidRPr="00BE0E18">
        <w:rPr>
          <w:rFonts w:cs="Arial"/>
        </w:rPr>
        <w:t xml:space="preserve">it’s </w:t>
      </w:r>
      <w:r w:rsidRPr="00BE0E18">
        <w:rPr>
          <w:rFonts w:cs="Arial"/>
          <w:u w:val="single"/>
        </w:rPr>
        <w:t>overhyped</w:t>
      </w:r>
      <w:r w:rsidRPr="00BE0E18">
        <w:rPr>
          <w:rFonts w:cs="Arial"/>
        </w:rPr>
        <w:t>.</w:t>
      </w:r>
    </w:p>
    <w:p w14:paraId="36D02C0E" w14:textId="77777777" w:rsidR="00E857EF" w:rsidRPr="00BE0E18" w:rsidRDefault="00E857EF" w:rsidP="00E857EF">
      <w:r w:rsidRPr="00BE0E18">
        <w:rPr>
          <w:rStyle w:val="Style13ptBold"/>
        </w:rPr>
        <w:t>Freedberg 14</w:t>
      </w:r>
      <w:r w:rsidRPr="00BE0E18">
        <w:t xml:space="preserve"> (Sydney J, “Cyberwar: What People Keep Missing About The Threat,” Jan 6, </w:t>
      </w:r>
      <w:hyperlink r:id="rId18" w:history="1">
        <w:r w:rsidRPr="00BE0E18">
          <w:t>http://breakingdefense.com/2014/01/cyberwar-what-people-keep-missing-about-the-threat/</w:t>
        </w:r>
      </w:hyperlink>
      <w:r w:rsidRPr="00BE0E18">
        <w:t xml:space="preserve">, CMR) </w:t>
      </w:r>
    </w:p>
    <w:p w14:paraId="6B36E33C" w14:textId="77777777" w:rsidR="00E857EF" w:rsidRPr="00BE0E18" w:rsidRDefault="00E857EF" w:rsidP="00E857EF">
      <w:pPr>
        <w:rPr>
          <w:b/>
          <w:bCs/>
        </w:rPr>
      </w:pPr>
      <w:r w:rsidRPr="00BE0E18">
        <w:rPr>
          <w:b/>
          <w:bCs/>
        </w:rPr>
        <w:t xml:space="preserve">Cites: </w:t>
      </w:r>
    </w:p>
    <w:p w14:paraId="33B85FF2" w14:textId="77777777" w:rsidR="00E857EF" w:rsidRPr="00BE0E18" w:rsidRDefault="00E857EF" w:rsidP="00E857EF">
      <w:r w:rsidRPr="00BE0E18">
        <w:t>--Peter W. Singer – former director of the Center for 21st Century Security and Intelligence and a senior fellow in the Foreign Policy program</w:t>
      </w:r>
    </w:p>
    <w:p w14:paraId="4345972A" w14:textId="77777777" w:rsidR="00E857EF" w:rsidRPr="00BE0E18" w:rsidRDefault="00E857EF" w:rsidP="00E857EF">
      <w:r w:rsidRPr="00BE0E18">
        <w:t xml:space="preserve">--Allan A. Friedman – Research Scientist at the Cyber Security Policy Research Institute at George Washington University's School of Engineering </w:t>
      </w:r>
    </w:p>
    <w:p w14:paraId="5FC4EE56" w14:textId="77777777" w:rsidR="00E857EF" w:rsidRDefault="00E857EF" w:rsidP="00E857EF">
      <w:pPr>
        <w:rPr>
          <w:sz w:val="16"/>
        </w:rPr>
      </w:pPr>
      <w:r w:rsidRPr="00BE0E18">
        <w:rPr>
          <w:b/>
          <w:sz w:val="20"/>
          <w:szCs w:val="20"/>
          <w:highlight w:val="cyan"/>
          <w:u w:val="single"/>
        </w:rPr>
        <w:t>Singer and Friedman</w:t>
      </w:r>
      <w:r w:rsidRPr="00BE0E18">
        <w:rPr>
          <w:sz w:val="16"/>
        </w:rPr>
        <w:t xml:space="preserve"> also </w:t>
      </w:r>
      <w:r w:rsidRPr="00BE0E18">
        <w:rPr>
          <w:b/>
          <w:sz w:val="20"/>
          <w:szCs w:val="20"/>
          <w:u w:val="single"/>
        </w:rPr>
        <w:t>do a valuable service</w:t>
      </w:r>
      <w:r w:rsidRPr="00BE0E18">
        <w:rPr>
          <w:sz w:val="16"/>
        </w:rPr>
        <w:t xml:space="preserve"> in </w:t>
      </w:r>
      <w:r w:rsidRPr="00BE0E18">
        <w:rPr>
          <w:b/>
          <w:sz w:val="20"/>
          <w:szCs w:val="20"/>
          <w:highlight w:val="cyan"/>
          <w:u w:val="single"/>
        </w:rPr>
        <w:t>beat</w:t>
      </w:r>
      <w:r w:rsidRPr="00BE0E18">
        <w:rPr>
          <w:b/>
          <w:sz w:val="20"/>
          <w:szCs w:val="20"/>
          <w:u w:val="single"/>
        </w:rPr>
        <w:t xml:space="preserve">ing back </w:t>
      </w:r>
      <w:r w:rsidRPr="00BE0E18">
        <w:rPr>
          <w:b/>
          <w:sz w:val="20"/>
          <w:szCs w:val="20"/>
          <w:highlight w:val="cyan"/>
          <w:u w:val="single"/>
        </w:rPr>
        <w:t>the hype</w:t>
      </w:r>
      <w:r w:rsidRPr="00BE0E18">
        <w:rPr>
          <w:sz w:val="16"/>
          <w:highlight w:val="cyan"/>
        </w:rPr>
        <w:t xml:space="preserve"> </w:t>
      </w:r>
      <w:r w:rsidRPr="00BE0E18">
        <w:rPr>
          <w:b/>
          <w:sz w:val="20"/>
          <w:szCs w:val="20"/>
          <w:highlight w:val="cyan"/>
          <w:u w:val="single"/>
        </w:rPr>
        <w:t>about “Cyber Pearl Harbors”</w:t>
      </w:r>
      <w:r w:rsidRPr="00BE0E18">
        <w:rPr>
          <w:sz w:val="16"/>
        </w:rPr>
        <w:t xml:space="preserve"> </w:t>
      </w:r>
      <w:r w:rsidRPr="00BE0E18">
        <w:rPr>
          <w:b/>
          <w:sz w:val="20"/>
          <w:szCs w:val="20"/>
          <w:u w:val="single"/>
        </w:rPr>
        <w:t xml:space="preserve">and “Cyber 9/11s” </w:t>
      </w:r>
      <w:r w:rsidRPr="00BE0E18">
        <w:rPr>
          <w:b/>
          <w:sz w:val="20"/>
          <w:szCs w:val="20"/>
          <w:highlight w:val="cyan"/>
          <w:u w:val="single"/>
        </w:rPr>
        <w:t>or the US suffering countless</w:t>
      </w:r>
      <w:r w:rsidRPr="00BE0E18">
        <w:rPr>
          <w:b/>
          <w:sz w:val="20"/>
          <w:szCs w:val="20"/>
          <w:u w:val="single"/>
        </w:rPr>
        <w:t xml:space="preserve"> millions of </w:t>
      </w:r>
      <w:r w:rsidRPr="00BE0E18">
        <w:rPr>
          <w:b/>
          <w:sz w:val="20"/>
          <w:szCs w:val="20"/>
          <w:highlight w:val="cyan"/>
          <w:u w:val="single"/>
        </w:rPr>
        <w:t>“attacks.”</w:t>
      </w:r>
      <w:r w:rsidRPr="00BE0E18">
        <w:rPr>
          <w:sz w:val="16"/>
        </w:rPr>
        <w:t xml:space="preserve"> </w:t>
      </w:r>
      <w:r w:rsidRPr="00BE0E18">
        <w:rPr>
          <w:b/>
          <w:sz w:val="20"/>
          <w:szCs w:val="20"/>
          <w:u w:val="single"/>
        </w:rPr>
        <w:t xml:space="preserve">Those </w:t>
      </w:r>
      <w:r w:rsidRPr="00BE0E18">
        <w:rPr>
          <w:b/>
          <w:sz w:val="20"/>
          <w:szCs w:val="20"/>
          <w:highlight w:val="cyan"/>
          <w:u w:val="single"/>
        </w:rPr>
        <w:t>alarmist statistics lump together everything from a virus</w:t>
      </w:r>
      <w:r w:rsidRPr="00BE0E18">
        <w:rPr>
          <w:b/>
          <w:sz w:val="20"/>
          <w:szCs w:val="20"/>
          <w:u w:val="single"/>
        </w:rPr>
        <w:t xml:space="preserve"> easily </w:t>
      </w:r>
      <w:r w:rsidRPr="00BE0E18">
        <w:rPr>
          <w:b/>
          <w:sz w:val="20"/>
          <w:szCs w:val="20"/>
          <w:highlight w:val="cyan"/>
          <w:u w:val="single"/>
        </w:rPr>
        <w:t>stopped by</w:t>
      </w:r>
      <w:r w:rsidRPr="00BE0E18">
        <w:rPr>
          <w:sz w:val="16"/>
        </w:rPr>
        <w:t xml:space="preserve"> someone’s </w:t>
      </w:r>
      <w:r w:rsidRPr="00BE0E18">
        <w:rPr>
          <w:b/>
          <w:sz w:val="20"/>
          <w:szCs w:val="20"/>
          <w:highlight w:val="cyan"/>
          <w:u w:val="single"/>
        </w:rPr>
        <w:t>firewall</w:t>
      </w:r>
      <w:r w:rsidRPr="00BE0E18">
        <w:rPr>
          <w:sz w:val="16"/>
        </w:rPr>
        <w:t xml:space="preserve"> to credit card theft </w:t>
      </w:r>
      <w:r w:rsidRPr="00BE0E18">
        <w:rPr>
          <w:b/>
          <w:sz w:val="20"/>
          <w:szCs w:val="20"/>
          <w:highlight w:val="cyan"/>
          <w:u w:val="single"/>
        </w:rPr>
        <w:t>to the loss of</w:t>
      </w:r>
      <w:r w:rsidRPr="00BE0E18">
        <w:rPr>
          <w:b/>
          <w:sz w:val="20"/>
          <w:szCs w:val="20"/>
          <w:u w:val="single"/>
        </w:rPr>
        <w:t xml:space="preserve"> secret </w:t>
      </w:r>
      <w:r w:rsidRPr="00BE0E18">
        <w:rPr>
          <w:b/>
          <w:sz w:val="20"/>
          <w:szCs w:val="20"/>
          <w:highlight w:val="cyan"/>
          <w:u w:val="single"/>
        </w:rPr>
        <w:t>schematics for the F-35</w:t>
      </w:r>
      <w:r w:rsidRPr="00BE0E18">
        <w:rPr>
          <w:sz w:val="16"/>
        </w:rPr>
        <w:t xml:space="preserve"> st</w:t>
      </w:r>
    </w:p>
    <w:p w14:paraId="20F84F68" w14:textId="77777777" w:rsidR="00E857EF" w:rsidRDefault="00E857EF" w:rsidP="00E857EF">
      <w:pPr>
        <w:rPr>
          <w:sz w:val="16"/>
        </w:rPr>
      </w:pPr>
    </w:p>
    <w:p w14:paraId="710B0D6A" w14:textId="77777777" w:rsidR="00E857EF" w:rsidRDefault="00E857EF" w:rsidP="00E857EF">
      <w:pPr>
        <w:rPr>
          <w:sz w:val="16"/>
        </w:rPr>
      </w:pPr>
    </w:p>
    <w:p w14:paraId="500E8408" w14:textId="77777777" w:rsidR="00E857EF" w:rsidRDefault="00E857EF" w:rsidP="00E857EF">
      <w:pPr>
        <w:rPr>
          <w:sz w:val="16"/>
        </w:rPr>
      </w:pPr>
    </w:p>
    <w:p w14:paraId="3DBC347C" w14:textId="41EB69CA" w:rsidR="009512E0" w:rsidRDefault="00E857EF" w:rsidP="00E857EF">
      <w:pPr>
        <w:rPr>
          <w:sz w:val="16"/>
        </w:rPr>
      </w:pPr>
      <w:r w:rsidRPr="00BE0E18">
        <w:rPr>
          <w:sz w:val="16"/>
        </w:rPr>
        <w:t xml:space="preserve">ealth fighter. </w:t>
      </w:r>
      <w:r w:rsidRPr="00BE0E18">
        <w:rPr>
          <w:b/>
          <w:sz w:val="20"/>
          <w:szCs w:val="20"/>
          <w:u w:val="single"/>
        </w:rPr>
        <w:t xml:space="preserve">Those “attacks” vary from </w:t>
      </w:r>
      <w:r w:rsidRPr="00BE0E18">
        <w:rPr>
          <w:b/>
          <w:sz w:val="20"/>
          <w:szCs w:val="20"/>
          <w:highlight w:val="cyan"/>
          <w:u w:val="single"/>
        </w:rPr>
        <w:t>trivial, to significant losses</w:t>
      </w:r>
      <w:r w:rsidRPr="00BE0E18">
        <w:rPr>
          <w:sz w:val="16"/>
        </w:rPr>
        <w:t xml:space="preserve"> for one particular business, to actual matters of national security, </w:t>
      </w:r>
      <w:r w:rsidRPr="00BE0E18">
        <w:rPr>
          <w:b/>
          <w:sz w:val="20"/>
          <w:szCs w:val="20"/>
          <w:highlight w:val="cyan"/>
          <w:u w:val="single"/>
        </w:rPr>
        <w:t xml:space="preserve">but </w:t>
      </w:r>
      <w:r w:rsidRPr="00BE0E18">
        <w:rPr>
          <w:b/>
          <w:iCs/>
          <w:sz w:val="20"/>
          <w:szCs w:val="20"/>
          <w:highlight w:val="cyan"/>
          <w:u w:val="single"/>
          <w:bdr w:val="single" w:sz="12" w:space="0" w:color="auto"/>
        </w:rPr>
        <w:t>none of them</w:t>
      </w:r>
      <w:r w:rsidRPr="00BE0E18">
        <w:rPr>
          <w:b/>
          <w:sz w:val="20"/>
          <w:szCs w:val="20"/>
          <w:highlight w:val="cyan"/>
          <w:u w:val="single"/>
        </w:rPr>
        <w:t xml:space="preserve"> does as much damage as a</w:t>
      </w:r>
      <w:r w:rsidRPr="00BE0E18">
        <w:rPr>
          <w:b/>
          <w:sz w:val="20"/>
          <w:szCs w:val="20"/>
          <w:u w:val="single"/>
        </w:rPr>
        <w:t xml:space="preserve"> good old-fashioned </w:t>
      </w:r>
      <w:r w:rsidRPr="00BE0E18">
        <w:rPr>
          <w:b/>
          <w:sz w:val="20"/>
          <w:szCs w:val="20"/>
          <w:highlight w:val="cyan"/>
          <w:u w:val="single"/>
        </w:rPr>
        <w:t>bomb</w:t>
      </w:r>
      <w:r w:rsidRPr="00BE0E18">
        <w:rPr>
          <w:sz w:val="16"/>
        </w:rPr>
        <w:t xml:space="preserve">, they argue. </w:t>
      </w:r>
      <w:r w:rsidRPr="00BE0E18">
        <w:rPr>
          <w:b/>
          <w:sz w:val="20"/>
          <w:szCs w:val="20"/>
          <w:highlight w:val="cyan"/>
          <w:u w:val="single"/>
        </w:rPr>
        <w:t>Even if hackers shut down the</w:t>
      </w:r>
      <w:r w:rsidRPr="00BE0E18">
        <w:rPr>
          <w:sz w:val="16"/>
        </w:rPr>
        <w:t xml:space="preserve"> national </w:t>
      </w:r>
      <w:r w:rsidRPr="00BE0E18">
        <w:rPr>
          <w:b/>
          <w:sz w:val="20"/>
          <w:szCs w:val="20"/>
          <w:highlight w:val="cyan"/>
          <w:u w:val="single"/>
        </w:rPr>
        <w:t>electrical grid for weeks</w:t>
      </w:r>
      <w:r w:rsidRPr="00BE0E18">
        <w:rPr>
          <w:sz w:val="16"/>
        </w:rPr>
        <w:t xml:space="preserve"> on end, bad as that would be, </w:t>
      </w:r>
      <w:r w:rsidRPr="00BE0E18">
        <w:rPr>
          <w:b/>
          <w:sz w:val="20"/>
          <w:szCs w:val="20"/>
          <w:highlight w:val="cyan"/>
          <w:u w:val="single"/>
        </w:rPr>
        <w:t xml:space="preserve">it </w:t>
      </w:r>
      <w:r w:rsidRPr="00BE0E18">
        <w:rPr>
          <w:b/>
          <w:iCs/>
          <w:sz w:val="20"/>
          <w:szCs w:val="20"/>
          <w:highlight w:val="cyan"/>
          <w:u w:val="single"/>
          <w:bdr w:val="single" w:sz="12" w:space="0" w:color="auto"/>
        </w:rPr>
        <w:t>wouldn’t be as bad</w:t>
      </w:r>
      <w:r w:rsidRPr="00BE0E18">
        <w:rPr>
          <w:b/>
          <w:sz w:val="20"/>
          <w:szCs w:val="20"/>
          <w:highlight w:val="cyan"/>
          <w:u w:val="single"/>
        </w:rPr>
        <w:t xml:space="preserve"> as a</w:t>
      </w:r>
      <w:r w:rsidRPr="00BE0E18">
        <w:rPr>
          <w:b/>
          <w:sz w:val="20"/>
          <w:szCs w:val="20"/>
          <w:u w:val="single"/>
        </w:rPr>
        <w:t xml:space="preserve"> single </w:t>
      </w:r>
      <w:r w:rsidRPr="00BE0E18">
        <w:rPr>
          <w:b/>
          <w:sz w:val="20"/>
          <w:szCs w:val="20"/>
          <w:highlight w:val="cyan"/>
          <w:u w:val="single"/>
        </w:rPr>
        <w:t>nuclear explosion</w:t>
      </w:r>
      <w:r w:rsidRPr="00BE0E18">
        <w:rPr>
          <w:sz w:val="16"/>
        </w:rPr>
        <w:t>. “</w:t>
      </w:r>
      <w:r w:rsidRPr="00BE0E18">
        <w:rPr>
          <w:b/>
          <w:sz w:val="20"/>
          <w:szCs w:val="20"/>
          <w:u w:val="single"/>
        </w:rPr>
        <w:t>It’s</w:t>
      </w:r>
      <w:r w:rsidRPr="00BE0E18">
        <w:rPr>
          <w:sz w:val="16"/>
        </w:rPr>
        <w:t xml:space="preserve"> a lot </w:t>
      </w:r>
      <w:r w:rsidRPr="00BE0E18">
        <w:rPr>
          <w:b/>
          <w:sz w:val="20"/>
          <w:szCs w:val="20"/>
          <w:u w:val="single"/>
        </w:rPr>
        <w:t>like ‘Shark Week</w:t>
      </w:r>
      <w:r w:rsidRPr="00BE0E18">
        <w:rPr>
          <w:sz w:val="16"/>
        </w:rPr>
        <w:t>,’” Singer said about the overhyped dangers. “</w:t>
      </w:r>
      <w:r w:rsidRPr="00BE0E18">
        <w:rPr>
          <w:b/>
          <w:sz w:val="20"/>
          <w:szCs w:val="20"/>
          <w:highlight w:val="cyan"/>
          <w:u w:val="single"/>
        </w:rPr>
        <w:t>Squirrels have taken down the power grid more</w:t>
      </w:r>
      <w:r w:rsidRPr="00BE0E18">
        <w:rPr>
          <w:b/>
          <w:sz w:val="20"/>
          <w:szCs w:val="20"/>
          <w:u w:val="single"/>
        </w:rPr>
        <w:t xml:space="preserve"> times </w:t>
      </w:r>
      <w:r w:rsidRPr="00BE0E18">
        <w:rPr>
          <w:b/>
          <w:sz w:val="20"/>
          <w:szCs w:val="20"/>
          <w:highlight w:val="cyan"/>
          <w:u w:val="single"/>
        </w:rPr>
        <w:t>than the zero times hackers have</w:t>
      </w:r>
      <w:r w:rsidRPr="00BE0E18">
        <w:rPr>
          <w:sz w:val="16"/>
        </w:rPr>
        <w:t>.” There’s lots of talk about how the attacker always has the advantage in cyberspace, he told an audience at Brookings this afternoon, but “</w:t>
      </w:r>
      <w:r w:rsidRPr="00BE0E18">
        <w:rPr>
          <w:b/>
          <w:sz w:val="20"/>
          <w:szCs w:val="20"/>
          <w:highlight w:val="cyan"/>
          <w:u w:val="single"/>
        </w:rPr>
        <w:t>a true cyber offense</w:t>
      </w:r>
      <w:r w:rsidRPr="00BE0E18">
        <w:rPr>
          <w:b/>
          <w:sz w:val="20"/>
          <w:szCs w:val="20"/>
          <w:u w:val="single"/>
        </w:rPr>
        <w:t>, an effective one</w:t>
      </w:r>
      <w:r w:rsidRPr="00BE0E18">
        <w:rPr>
          <w:sz w:val="16"/>
        </w:rPr>
        <w:t xml:space="preserve">, a Stuxnet style [attack] </w:t>
      </w:r>
      <w:r w:rsidRPr="00BE0E18">
        <w:rPr>
          <w:b/>
          <w:sz w:val="20"/>
          <w:szCs w:val="20"/>
          <w:highlight w:val="cyan"/>
          <w:u w:val="single"/>
        </w:rPr>
        <w:t>is</w:t>
      </w:r>
      <w:r w:rsidRPr="00BE0E18">
        <w:rPr>
          <w:sz w:val="16"/>
        </w:rPr>
        <w:t xml:space="preserve"> something </w:t>
      </w:r>
      <w:r w:rsidRPr="00BE0E18">
        <w:rPr>
          <w:b/>
          <w:iCs/>
          <w:sz w:val="20"/>
          <w:szCs w:val="20"/>
          <w:highlight w:val="cyan"/>
          <w:u w:val="single"/>
          <w:bdr w:val="single" w:sz="12" w:space="0" w:color="auto"/>
        </w:rPr>
        <w:t>quite difficult</w:t>
      </w:r>
      <w:r w:rsidRPr="00BE0E18">
        <w:rPr>
          <w:sz w:val="16"/>
        </w:rPr>
        <w:t>.”</w:t>
      </w:r>
    </w:p>
    <w:p w14:paraId="19D4103B" w14:textId="542FC77A" w:rsidR="00E857EF" w:rsidRPr="00C813C6" w:rsidRDefault="00E857EF" w:rsidP="00E857EF">
      <w:pPr>
        <w:pStyle w:val="Heading1"/>
      </w:pPr>
      <w:r>
        <w:lastRenderedPageBreak/>
        <w:t>1NR</w:t>
      </w:r>
    </w:p>
    <w:p w14:paraId="01BD07BB" w14:textId="77777777" w:rsidR="00E857EF" w:rsidRDefault="00E857EF" w:rsidP="00E857EF">
      <w:pPr>
        <w:pStyle w:val="Heading2"/>
      </w:pPr>
      <w:r>
        <w:lastRenderedPageBreak/>
        <w:t>FTC</w:t>
      </w:r>
    </w:p>
    <w:p w14:paraId="4BDE4635" w14:textId="77777777" w:rsidR="00E857EF" w:rsidRDefault="00E857EF" w:rsidP="00E857EF">
      <w:pPr>
        <w:pStyle w:val="Heading3"/>
      </w:pPr>
      <w:r>
        <w:lastRenderedPageBreak/>
        <w:t>o/v---2nc</w:t>
      </w:r>
    </w:p>
    <w:p w14:paraId="29383EB7" w14:textId="77777777" w:rsidR="00E857EF" w:rsidRPr="006807ED" w:rsidRDefault="00E857EF" w:rsidP="00E857EF"/>
    <w:p w14:paraId="3AD9BA16" w14:textId="77777777" w:rsidR="00E857EF" w:rsidRDefault="00E857EF" w:rsidP="00E857EF">
      <w:pPr>
        <w:pStyle w:val="Heading4"/>
      </w:pPr>
      <w:r>
        <w:t>1--- turns economic strength.</w:t>
      </w:r>
    </w:p>
    <w:p w14:paraId="4DC4BA87" w14:textId="77777777" w:rsidR="00E857EF" w:rsidRPr="009B4BC1" w:rsidRDefault="00E857EF" w:rsidP="00E857EF">
      <w:r w:rsidRPr="00BD6116">
        <w:t xml:space="preserve">Kalinda </w:t>
      </w:r>
      <w:r w:rsidRPr="00BD6116">
        <w:rPr>
          <w:rStyle w:val="Style13ptBold"/>
        </w:rPr>
        <w:t>Ukanwa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0F34B366" w14:textId="77777777" w:rsidR="00E857EF" w:rsidRPr="00F96624" w:rsidRDefault="00E857EF" w:rsidP="00E857EF">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While many people hoped machines could help us make fairer decisions, as the use of AI has exploded it’s become clear that all too often they simply replicate and even amplify our existing prejudices.</w:t>
      </w:r>
    </w:p>
    <w:p w14:paraId="73D3082C" w14:textId="77777777" w:rsidR="00E857EF" w:rsidRPr="00F96624" w:rsidRDefault="00E857EF" w:rsidP="00E857EF">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01ED8210" w14:textId="77777777" w:rsidR="00E857EF" w:rsidRPr="00F96624" w:rsidRDefault="00E857EF" w:rsidP="00E857EF">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0FA35FE1" w14:textId="77777777" w:rsidR="00E857EF" w:rsidRPr="00F96624" w:rsidRDefault="00E857EF" w:rsidP="00E857EF">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09A1F9D5" w14:textId="77777777" w:rsidR="00E857EF" w:rsidRPr="00F96624" w:rsidRDefault="00E857EF" w:rsidP="00E857EF">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25FA289D" w14:textId="77777777" w:rsidR="00E857EF" w:rsidRPr="00F96624" w:rsidRDefault="00E857EF" w:rsidP="00E857EF">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08F4C669" w14:textId="77777777" w:rsidR="00E857EF" w:rsidRPr="00F96624" w:rsidRDefault="00E857EF" w:rsidP="00E857EF">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316C668A" w14:textId="77777777" w:rsidR="00E857EF" w:rsidRPr="00F96624" w:rsidRDefault="00E857EF" w:rsidP="00E857EF">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26A67F0C" w14:textId="77777777" w:rsidR="00E857EF" w:rsidRPr="00F96624" w:rsidRDefault="00E857EF" w:rsidP="00E857EF">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5C64AAB4" w14:textId="77777777" w:rsidR="00E857EF" w:rsidRPr="00F96624" w:rsidRDefault="00E857EF" w:rsidP="00E857EF">
      <w:pPr>
        <w:rPr>
          <w:sz w:val="16"/>
        </w:rPr>
      </w:pPr>
      <w:r w:rsidRPr="00F96624">
        <w:rPr>
          <w:sz w:val="16"/>
        </w:rPr>
        <w:t>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group-blind.</w:t>
      </w:r>
    </w:p>
    <w:p w14:paraId="1CF58FD6" w14:textId="77777777" w:rsidR="00E857EF" w:rsidRPr="00F96624" w:rsidRDefault="00E857EF" w:rsidP="00E857EF">
      <w:pPr>
        <w:rPr>
          <w:sz w:val="16"/>
        </w:rPr>
      </w:pPr>
      <w:r w:rsidRPr="00F96624">
        <w:rPr>
          <w:sz w:val="16"/>
        </w:rPr>
        <w:t>What can companies do to make algorithms treat people fairly? Here are three key steps they can take:</w:t>
      </w:r>
    </w:p>
    <w:p w14:paraId="139BD36C" w14:textId="77777777" w:rsidR="00E857EF" w:rsidRPr="00F96624" w:rsidRDefault="00E857EF" w:rsidP="00E857EF">
      <w:pPr>
        <w:rPr>
          <w:sz w:val="16"/>
        </w:rPr>
      </w:pPr>
      <w:r w:rsidRPr="00F96624">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5C0A7F12" w14:textId="77777777" w:rsidR="00E857EF" w:rsidRPr="00F96624" w:rsidRDefault="00E857EF" w:rsidP="00E857EF">
      <w:pPr>
        <w:rPr>
          <w:sz w:val="16"/>
        </w:rPr>
      </w:pPr>
      <w:r w:rsidRPr="00F96624">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19B9AF28" w14:textId="77777777" w:rsidR="00E857EF" w:rsidRPr="00F96624" w:rsidRDefault="00E857EF" w:rsidP="00E857EF">
      <w:pPr>
        <w:rPr>
          <w:sz w:val="16"/>
        </w:rPr>
      </w:pPr>
      <w:r w:rsidRPr="00F96624">
        <w:rPr>
          <w:sz w:val="16"/>
        </w:rPr>
        <w:lastRenderedPageBreak/>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34E418F9" w14:textId="4804806A" w:rsidR="00E857EF" w:rsidRPr="00E857EF" w:rsidRDefault="00E857EF" w:rsidP="00E857EF">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2D9EDE54" w14:textId="77777777" w:rsidR="00E857EF" w:rsidRPr="00263398" w:rsidRDefault="00E857EF" w:rsidP="00E857EF">
      <w:pPr>
        <w:pStyle w:val="Heading4"/>
      </w:pPr>
      <w:r>
        <w:t xml:space="preserve">1. FTC covers all </w:t>
      </w:r>
      <w:r w:rsidRPr="0094554D">
        <w:rPr>
          <w:u w:val="single"/>
        </w:rPr>
        <w:t>core</w:t>
      </w:r>
      <w:r>
        <w:t xml:space="preserve"> antitrust law</w:t>
      </w:r>
    </w:p>
    <w:p w14:paraId="42C3F623" w14:textId="77777777" w:rsidR="00E857EF" w:rsidRPr="0042448C" w:rsidRDefault="00E857EF" w:rsidP="00E857EF">
      <w:r>
        <w:t xml:space="preserve">Emilia R. </w:t>
      </w:r>
      <w:r w:rsidRPr="0042448C">
        <w:rPr>
          <w:rStyle w:val="Style13ptBold"/>
        </w:rPr>
        <w:t>Rubin 19</w:t>
      </w:r>
      <w:r>
        <w:t xml:space="preserve">. </w:t>
      </w:r>
      <w:r w:rsidRPr="0042448C">
        <w:t>J.D. Candidate, University of California, Hastings College of the Law.</w:t>
      </w:r>
      <w:r>
        <w:t xml:space="preserve"> </w:t>
      </w:r>
      <w:r w:rsidRPr="0042448C">
        <w:t>“The Heavy Burden of a Lighter Touch Framework</w:t>
      </w:r>
      <w:r>
        <w:t xml:space="preserve"> </w:t>
      </w:r>
      <w:r w:rsidRPr="0042448C">
        <w:t>The Inadequacy of Antitrust Laws as a Substitute for Net Neutrality</w:t>
      </w:r>
      <w:r>
        <w:t>.” Summer 2019. Hastings Science and Technology Journal 10.2, 229-261.</w:t>
      </w:r>
    </w:p>
    <w:p w14:paraId="40EA6C57" w14:textId="6FBF4E54" w:rsidR="00E857EF" w:rsidRPr="00E857EF" w:rsidRDefault="00E857EF" w:rsidP="00E857EF">
      <w:pPr>
        <w:rPr>
          <w:sz w:val="16"/>
        </w:rPr>
      </w:pPr>
      <w:r w:rsidRPr="00EE42D7">
        <w:rPr>
          <w:sz w:val="16"/>
        </w:rPr>
        <w:t xml:space="preserve">The </w:t>
      </w:r>
      <w:r w:rsidRPr="00F143E3">
        <w:rPr>
          <w:rStyle w:val="StyleUnderline"/>
          <w:highlight w:val="cyan"/>
        </w:rPr>
        <w:t>FCC</w:t>
      </w:r>
      <w:r w:rsidRPr="00EE42D7">
        <w:rPr>
          <w:sz w:val="16"/>
        </w:rPr>
        <w:t xml:space="preserve"> additionally </w:t>
      </w:r>
      <w:r w:rsidRPr="00F143E3">
        <w:rPr>
          <w:rStyle w:val="StyleUnderline"/>
          <w:highlight w:val="cyan"/>
        </w:rPr>
        <w:t>justified repealing</w:t>
      </w:r>
      <w:r w:rsidRPr="00EE42D7">
        <w:rPr>
          <w:rStyle w:val="StyleUnderline"/>
        </w:rPr>
        <w:t xml:space="preserve"> the </w:t>
      </w:r>
      <w:r w:rsidRPr="0094554D">
        <w:rPr>
          <w:rStyle w:val="StyleUnderline"/>
        </w:rPr>
        <w:t>20</w:t>
      </w:r>
      <w:r w:rsidRPr="00F143E3">
        <w:rPr>
          <w:rStyle w:val="StyleUnderline"/>
          <w:highlight w:val="cyan"/>
        </w:rPr>
        <w:t xml:space="preserve">15 Order </w:t>
      </w:r>
      <w:r w:rsidRPr="0094554D">
        <w:rPr>
          <w:rStyle w:val="StyleUnderline"/>
        </w:rPr>
        <w:t xml:space="preserve">by </w:t>
      </w:r>
      <w:r w:rsidRPr="00F143E3">
        <w:rPr>
          <w:rStyle w:val="StyleUnderline"/>
          <w:highlight w:val="cyan"/>
        </w:rPr>
        <w:t>relying on</w:t>
      </w:r>
      <w:r w:rsidRPr="00EE42D7">
        <w:rPr>
          <w:rStyle w:val="StyleUnderline"/>
        </w:rPr>
        <w:t xml:space="preserve"> the </w:t>
      </w:r>
      <w:r w:rsidRPr="00F143E3">
        <w:rPr>
          <w:rStyle w:val="StyleUnderline"/>
          <w:highlight w:val="cyan"/>
        </w:rPr>
        <w:t>ability of</w:t>
      </w:r>
      <w:r w:rsidRPr="00EE42D7">
        <w:rPr>
          <w:rStyle w:val="StyleUnderline"/>
        </w:rPr>
        <w:t xml:space="preserve"> </w:t>
      </w:r>
      <w:r w:rsidRPr="00EE42D7">
        <w:rPr>
          <w:sz w:val="16"/>
        </w:rPr>
        <w:t xml:space="preserve">both </w:t>
      </w:r>
      <w:r w:rsidRPr="0094554D">
        <w:rPr>
          <w:rStyle w:val="StyleUnderline"/>
        </w:rPr>
        <w:t xml:space="preserve">the </w:t>
      </w:r>
      <w:r w:rsidRPr="00F143E3">
        <w:rPr>
          <w:rStyle w:val="StyleUnderline"/>
          <w:highlight w:val="cyan"/>
        </w:rPr>
        <w:t>FTC</w:t>
      </w:r>
      <w:r w:rsidRPr="00EE42D7">
        <w:rPr>
          <w:rStyle w:val="StyleUnderline"/>
        </w:rPr>
        <w:t xml:space="preserve"> and private citizens </w:t>
      </w:r>
      <w:r w:rsidRPr="00F143E3">
        <w:rPr>
          <w:rStyle w:val="StyleUnderline"/>
          <w:highlight w:val="cyan"/>
        </w:rPr>
        <w:t xml:space="preserve">to </w:t>
      </w:r>
      <w:r w:rsidRPr="00263398">
        <w:rPr>
          <w:rStyle w:val="StyleUnderline"/>
          <w:highlight w:val="cyan"/>
        </w:rPr>
        <w:t xml:space="preserve">bring antitrust </w:t>
      </w:r>
      <w:r w:rsidRPr="00F143E3">
        <w:rPr>
          <w:rStyle w:val="StyleUnderline"/>
          <w:highlight w:val="cyan"/>
        </w:rPr>
        <w:t>actions</w:t>
      </w:r>
      <w:r w:rsidRPr="00EE42D7">
        <w:rPr>
          <w:rStyle w:val="StyleUnderline"/>
        </w:rPr>
        <w:t xml:space="preserve"> challenging</w:t>
      </w:r>
      <w:r w:rsidRPr="00EE42D7">
        <w:rPr>
          <w:sz w:val="16"/>
        </w:rPr>
        <w:t xml:space="preserve"> any </w:t>
      </w:r>
      <w:r w:rsidRPr="00EE42D7">
        <w:rPr>
          <w:rStyle w:val="StyleUnderline"/>
        </w:rPr>
        <w:t>anticompetitive conduct in the internet sector</w:t>
      </w:r>
      <w:r w:rsidRPr="00EE42D7">
        <w:rPr>
          <w:sz w:val="16"/>
        </w:rPr>
        <w:t xml:space="preserve">.115 The </w:t>
      </w:r>
      <w:r w:rsidRPr="00F143E3">
        <w:rPr>
          <w:rStyle w:val="Emphasis"/>
          <w:highlight w:val="cyan"/>
        </w:rPr>
        <w:t>FTC enforces</w:t>
      </w:r>
      <w:r w:rsidRPr="00EE42D7">
        <w:rPr>
          <w:rStyle w:val="StyleUnderline"/>
        </w:rPr>
        <w:t xml:space="preserve"> three laws with respect to antitrust law: the </w:t>
      </w:r>
      <w:r w:rsidRPr="00F143E3">
        <w:rPr>
          <w:rStyle w:val="StyleUnderline"/>
          <w:highlight w:val="cyan"/>
        </w:rPr>
        <w:t xml:space="preserve">Sherman </w:t>
      </w:r>
      <w:r w:rsidRPr="0094554D">
        <w:rPr>
          <w:rStyle w:val="StyleUnderline"/>
        </w:rPr>
        <w:t>Act, the</w:t>
      </w:r>
      <w:r w:rsidRPr="00EE42D7">
        <w:rPr>
          <w:rStyle w:val="StyleUnderline"/>
        </w:rPr>
        <w:t xml:space="preserve"> </w:t>
      </w:r>
      <w:r w:rsidRPr="00F143E3">
        <w:rPr>
          <w:rStyle w:val="StyleUnderline"/>
          <w:highlight w:val="cyan"/>
        </w:rPr>
        <w:t xml:space="preserve">FTC </w:t>
      </w:r>
      <w:r w:rsidRPr="0094554D">
        <w:rPr>
          <w:rStyle w:val="StyleUnderline"/>
        </w:rPr>
        <w:t xml:space="preserve">Act, </w:t>
      </w:r>
      <w:r w:rsidRPr="00F143E3">
        <w:rPr>
          <w:rStyle w:val="StyleUnderline"/>
          <w:highlight w:val="cyan"/>
        </w:rPr>
        <w:t>and</w:t>
      </w:r>
      <w:r w:rsidRPr="00EE42D7">
        <w:rPr>
          <w:rStyle w:val="StyleUnderline"/>
        </w:rPr>
        <w:t xml:space="preserve"> the </w:t>
      </w:r>
      <w:r w:rsidRPr="00F143E3">
        <w:rPr>
          <w:rStyle w:val="StyleUnderline"/>
          <w:highlight w:val="cyan"/>
        </w:rPr>
        <w:t>Clayton</w:t>
      </w:r>
      <w:r w:rsidRPr="00EE42D7">
        <w:rPr>
          <w:rStyle w:val="StyleUnderline"/>
        </w:rPr>
        <w:t xml:space="preserve"> Act</w:t>
      </w:r>
      <w:r w:rsidRPr="00EE42D7">
        <w:rPr>
          <w:sz w:val="16"/>
        </w:rPr>
        <w:t xml:space="preserve">. These are </w:t>
      </w:r>
      <w:r w:rsidRPr="0094554D">
        <w:rPr>
          <w:rStyle w:val="Emphasis"/>
        </w:rPr>
        <w:t xml:space="preserve">the </w:t>
      </w:r>
      <w:r w:rsidRPr="00F143E3">
        <w:rPr>
          <w:rStyle w:val="Emphasis"/>
          <w:highlight w:val="cyan"/>
        </w:rPr>
        <w:t xml:space="preserve">three core federal antitrust laws in </w:t>
      </w:r>
      <w:r w:rsidRPr="00263398">
        <w:rPr>
          <w:rStyle w:val="Emphasis"/>
          <w:highlight w:val="cyan"/>
        </w:rPr>
        <w:t>effect today</w:t>
      </w:r>
      <w:r w:rsidRPr="00EE42D7">
        <w:rPr>
          <w:sz w:val="16"/>
        </w:rPr>
        <w:t>. The Sherman Act outlaws “every contract, combination, or conspiracy in restraint of trade,” and any “monopolization, attempted monopolization, or conspiracy or combination to monopolize.” The standard for assessing business conduct under the Sherman Act is a two-pronged approach: (1) per se illegality if the conduct is considered “so harmful to competition that they are almost always illegal;” and (2) rule of reason analysis if the conduct does not fall into an established anticompetitive category articulated under law.116</w:t>
      </w:r>
    </w:p>
    <w:p w14:paraId="7C4B0C42" w14:textId="77777777" w:rsidR="00E857EF" w:rsidRDefault="00E857EF" w:rsidP="00E857EF">
      <w:pPr>
        <w:pStyle w:val="Heading4"/>
      </w:pPr>
      <w:r>
        <w:t>2. They’re tasked with enforcing antitrust laws</w:t>
      </w:r>
    </w:p>
    <w:p w14:paraId="66224B31" w14:textId="77777777" w:rsidR="00E857EF" w:rsidRDefault="00E857EF" w:rsidP="00E857EF">
      <w:r w:rsidRPr="003927AD">
        <w:t xml:space="preserve">Katie </w:t>
      </w:r>
      <w:r w:rsidRPr="003927AD">
        <w:rPr>
          <w:rStyle w:val="Style13ptBold"/>
        </w:rPr>
        <w:t>Canales 20</w:t>
      </w:r>
      <w:r>
        <w:t xml:space="preserve">. Tech </w:t>
      </w:r>
      <w:r w:rsidRPr="003927AD">
        <w:t>reporter at Business Insider</w:t>
      </w:r>
      <w:r>
        <w:t>, 12/9/20. “</w:t>
      </w:r>
      <w:r w:rsidRPr="003927AD">
        <w:t>Facebook was just hit with 2 big antitrust lawsuits. Here's what 'antitrust' means and how 'trust-busting' laws attempt to keep the biggest firms in US history from growing too powerful.</w:t>
      </w:r>
      <w:r>
        <w:t>”</w:t>
      </w:r>
      <w:r w:rsidRPr="003927AD">
        <w:t xml:space="preserve"> https://www.businessinsider.com/what-is-antitrust-laws-big-tech-hearing-2020-7</w:t>
      </w:r>
    </w:p>
    <w:p w14:paraId="2533F326" w14:textId="6CFAE1BE" w:rsidR="00E857EF" w:rsidRPr="00E857EF" w:rsidRDefault="00E857EF" w:rsidP="00E857EF">
      <w:pPr>
        <w:rPr>
          <w:sz w:val="16"/>
        </w:rPr>
      </w:pPr>
      <w:r w:rsidRPr="0094554D">
        <w:rPr>
          <w:rStyle w:val="StyleUnderline"/>
        </w:rPr>
        <w:t xml:space="preserve">There are </w:t>
      </w:r>
      <w:r w:rsidRPr="00921A81">
        <w:rPr>
          <w:rStyle w:val="StyleUnderline"/>
          <w:highlight w:val="cyan"/>
        </w:rPr>
        <w:t>three cor</w:t>
      </w:r>
      <w:r w:rsidRPr="003927AD">
        <w:rPr>
          <w:rStyle w:val="StyleUnderline"/>
        </w:rPr>
        <w:t xml:space="preserve">e federal </w:t>
      </w:r>
      <w:r w:rsidRPr="00921A81">
        <w:rPr>
          <w:rStyle w:val="StyleUnderline"/>
          <w:highlight w:val="cyan"/>
        </w:rPr>
        <w:t>US antitrust laws</w:t>
      </w:r>
      <w:r w:rsidRPr="003927AD">
        <w:rPr>
          <w:sz w:val="16"/>
        </w:rPr>
        <w:t xml:space="preserve"> you should care about: </w:t>
      </w:r>
      <w:r w:rsidRPr="0094554D">
        <w:rPr>
          <w:rStyle w:val="StyleUnderline"/>
        </w:rPr>
        <w:t>the Sherman Act</w:t>
      </w:r>
      <w:r w:rsidRPr="0094554D">
        <w:rPr>
          <w:sz w:val="16"/>
        </w:rPr>
        <w:t xml:space="preserve"> of 1890, </w:t>
      </w:r>
      <w:r w:rsidRPr="0094554D">
        <w:rPr>
          <w:rStyle w:val="StyleUnderline"/>
        </w:rPr>
        <w:t>the Clayton Act</w:t>
      </w:r>
      <w:r w:rsidRPr="0094554D">
        <w:rPr>
          <w:sz w:val="16"/>
        </w:rPr>
        <w:t xml:space="preserve"> of 1914, </w:t>
      </w:r>
      <w:r w:rsidRPr="0094554D">
        <w:rPr>
          <w:rStyle w:val="StyleUnderline"/>
        </w:rPr>
        <w:t>and the F</w:t>
      </w:r>
      <w:r w:rsidRPr="0094554D">
        <w:rPr>
          <w:sz w:val="16"/>
        </w:rPr>
        <w:t xml:space="preserve">ederal </w:t>
      </w:r>
      <w:r w:rsidRPr="0094554D">
        <w:rPr>
          <w:rStyle w:val="StyleUnderline"/>
        </w:rPr>
        <w:t>T</w:t>
      </w:r>
      <w:r w:rsidRPr="0094554D">
        <w:rPr>
          <w:sz w:val="16"/>
        </w:rPr>
        <w:t xml:space="preserve">rade </w:t>
      </w:r>
      <w:r w:rsidRPr="0094554D">
        <w:rPr>
          <w:rStyle w:val="StyleUnderline"/>
        </w:rPr>
        <w:t>C</w:t>
      </w:r>
      <w:r w:rsidRPr="0094554D">
        <w:rPr>
          <w:sz w:val="16"/>
        </w:rPr>
        <w:t xml:space="preserve">ommission </w:t>
      </w:r>
      <w:r w:rsidRPr="0094554D">
        <w:rPr>
          <w:rStyle w:val="StyleUnderline"/>
        </w:rPr>
        <w:t>Act</w:t>
      </w:r>
      <w:r w:rsidRPr="003927AD">
        <w:rPr>
          <w:sz w:val="16"/>
        </w:rPr>
        <w:t xml:space="preserve"> of 1914. </w:t>
      </w:r>
      <w:r w:rsidRPr="003927AD">
        <w:rPr>
          <w:rStyle w:val="StyleUnderline"/>
        </w:rPr>
        <w:t xml:space="preserve">The </w:t>
      </w:r>
      <w:r w:rsidRPr="0094554D">
        <w:rPr>
          <w:rStyle w:val="StyleUnderline"/>
        </w:rPr>
        <w:t xml:space="preserve">last would </w:t>
      </w:r>
      <w:r w:rsidRPr="00921A81">
        <w:rPr>
          <w:rStyle w:val="StyleUnderline"/>
          <w:highlight w:val="cyan"/>
        </w:rPr>
        <w:t xml:space="preserve">lead to </w:t>
      </w:r>
      <w:r w:rsidRPr="0094554D">
        <w:rPr>
          <w:rStyle w:val="StyleUnderline"/>
        </w:rPr>
        <w:t xml:space="preserve">the </w:t>
      </w:r>
      <w:r w:rsidRPr="00921A81">
        <w:rPr>
          <w:rStyle w:val="StyleUnderline"/>
          <w:highlight w:val="cyan"/>
        </w:rPr>
        <w:t>creation of the</w:t>
      </w:r>
      <w:r w:rsidRPr="003927AD">
        <w:rPr>
          <w:rStyle w:val="StyleUnderline"/>
        </w:rPr>
        <w:t xml:space="preserve"> </w:t>
      </w:r>
      <w:r w:rsidRPr="00921A81">
        <w:rPr>
          <w:rStyle w:val="StyleUnderline"/>
          <w:highlight w:val="cyan"/>
        </w:rPr>
        <w:t>F</w:t>
      </w:r>
      <w:r w:rsidRPr="003927AD">
        <w:rPr>
          <w:rStyle w:val="StyleUnderline"/>
        </w:rPr>
        <w:t xml:space="preserve">ederal </w:t>
      </w:r>
      <w:r w:rsidRPr="00921A81">
        <w:rPr>
          <w:rStyle w:val="StyleUnderline"/>
          <w:highlight w:val="cyan"/>
        </w:rPr>
        <w:t>T</w:t>
      </w:r>
      <w:r w:rsidRPr="003927AD">
        <w:rPr>
          <w:rStyle w:val="StyleUnderline"/>
        </w:rPr>
        <w:t xml:space="preserve">rade </w:t>
      </w:r>
      <w:r w:rsidRPr="00921A81">
        <w:rPr>
          <w:rStyle w:val="StyleUnderline"/>
          <w:highlight w:val="cyan"/>
        </w:rPr>
        <w:t>C</w:t>
      </w:r>
      <w:r w:rsidRPr="003927AD">
        <w:rPr>
          <w:rStyle w:val="StyleUnderline"/>
        </w:rPr>
        <w:t xml:space="preserve">ommission, which is </w:t>
      </w:r>
      <w:r w:rsidRPr="0094554D">
        <w:rPr>
          <w:rStyle w:val="StyleUnderline"/>
        </w:rPr>
        <w:t xml:space="preserve">the </w:t>
      </w:r>
      <w:r w:rsidRPr="00921A81">
        <w:rPr>
          <w:rStyle w:val="Emphasis"/>
          <w:highlight w:val="cyan"/>
        </w:rPr>
        <w:t>main government entity tasked with enforcing antitrust laws today</w:t>
      </w:r>
      <w:r w:rsidRPr="00921A81">
        <w:rPr>
          <w:sz w:val="16"/>
        </w:rPr>
        <w:t>.</w:t>
      </w:r>
    </w:p>
    <w:p w14:paraId="5503BF76" w14:textId="77777777" w:rsidR="00E857EF" w:rsidRPr="000646F4" w:rsidRDefault="00E857EF" w:rsidP="00E857EF">
      <w:pPr>
        <w:pStyle w:val="Heading4"/>
        <w:rPr>
          <w:rFonts w:cs="Arial"/>
        </w:rPr>
      </w:pPr>
      <w:r w:rsidRPr="000646F4">
        <w:rPr>
          <w:rFonts w:cs="Arial"/>
        </w:rPr>
        <w:t xml:space="preserve">Balancing test incorporates </w:t>
      </w:r>
      <w:r w:rsidRPr="000646F4">
        <w:rPr>
          <w:rFonts w:cs="Arial"/>
          <w:u w:val="single"/>
        </w:rPr>
        <w:t>foreign interests</w:t>
      </w:r>
      <w:r w:rsidRPr="000646F4">
        <w:rPr>
          <w:rFonts w:cs="Arial"/>
        </w:rPr>
        <w:t xml:space="preserve"> into antitrust and stimulates </w:t>
      </w:r>
      <w:r w:rsidRPr="000646F4">
        <w:rPr>
          <w:rFonts w:cs="Arial"/>
          <w:u w:val="single"/>
        </w:rPr>
        <w:t>global enforcement</w:t>
      </w:r>
      <w:r w:rsidRPr="000646F4">
        <w:rPr>
          <w:rFonts w:cs="Arial"/>
        </w:rPr>
        <w:t>.</w:t>
      </w:r>
    </w:p>
    <w:p w14:paraId="0BD4F6B9" w14:textId="77777777" w:rsidR="00E857EF" w:rsidRPr="000646F4" w:rsidRDefault="00E857EF" w:rsidP="00E857EF">
      <w:pPr>
        <w:rPr>
          <w:rStyle w:val="StyleUnderline"/>
          <w:u w:val="none"/>
        </w:rPr>
      </w:pPr>
      <w:r w:rsidRPr="000646F4">
        <w:rPr>
          <w:rStyle w:val="Style13ptBold"/>
        </w:rPr>
        <w:t>Murray ’17</w:t>
      </w:r>
      <w:r w:rsidRPr="000646F4">
        <w:t xml:space="preserve"> [Sean; November 17; Fordham University School of Law (J.D.); Fordham International Law Journal; “With a Little Help from my Friends: How a US Judicial International Comity Balancing Test Can Foster Global Antitrust Redress,” </w:t>
      </w:r>
      <w:hyperlink r:id="rId19" w:history="1">
        <w:r w:rsidRPr="000646F4">
          <w:rPr>
            <w:rStyle w:val="Hyperlink"/>
          </w:rPr>
          <w:t>https://ir.lawnet.fordham.edu/cgi/viewcontent.cgi?article=2690&amp;context=ilj</w:t>
        </w:r>
      </w:hyperlink>
      <w:r w:rsidRPr="000646F4">
        <w:t xml:space="preserve">; KS] </w:t>
      </w:r>
    </w:p>
    <w:p w14:paraId="0409DD6B" w14:textId="77777777" w:rsidR="00E857EF" w:rsidRPr="000646F4" w:rsidRDefault="00E857EF" w:rsidP="00E857EF">
      <w:pPr>
        <w:rPr>
          <w:sz w:val="16"/>
        </w:rPr>
      </w:pPr>
      <w:r w:rsidRPr="000646F4">
        <w:rPr>
          <w:sz w:val="16"/>
        </w:rPr>
        <w:t xml:space="preserve">VI. CONCLUSION </w:t>
      </w:r>
    </w:p>
    <w:p w14:paraId="09800CEB" w14:textId="77777777" w:rsidR="00E857EF" w:rsidRPr="000646F4" w:rsidRDefault="00E857EF" w:rsidP="00E857EF">
      <w:pPr>
        <w:rPr>
          <w:sz w:val="16"/>
        </w:rPr>
      </w:pPr>
      <w:r w:rsidRPr="000646F4">
        <w:rPr>
          <w:sz w:val="16"/>
        </w:rPr>
        <w:t xml:space="preserve">This Note argues that </w:t>
      </w:r>
      <w:r w:rsidRPr="000646F4">
        <w:rPr>
          <w:rStyle w:val="StyleUnderline"/>
        </w:rPr>
        <w:t xml:space="preserve">in order to create a suitable environment for international private redress an </w:t>
      </w:r>
      <w:r w:rsidRPr="000646F4">
        <w:rPr>
          <w:rStyle w:val="Emphasis"/>
          <w:iCs w:val="0"/>
        </w:rPr>
        <w:t xml:space="preserve">international comity </w:t>
      </w:r>
      <w:r w:rsidRPr="0069224B">
        <w:rPr>
          <w:rStyle w:val="Emphasis"/>
          <w:iCs w:val="0"/>
          <w:highlight w:val="yellow"/>
        </w:rPr>
        <w:t>balancing test</w:t>
      </w:r>
      <w:r w:rsidRPr="0069224B">
        <w:rPr>
          <w:rStyle w:val="StyleUnderline"/>
          <w:highlight w:val="yellow"/>
        </w:rPr>
        <w:t xml:space="preserve"> should be introduced</w:t>
      </w:r>
      <w:r w:rsidRPr="000646F4">
        <w:rPr>
          <w:sz w:val="16"/>
        </w:rPr>
        <w:t xml:space="preserve"> into US jurisprudence </w:t>
      </w:r>
      <w:r w:rsidRPr="0069224B">
        <w:rPr>
          <w:rStyle w:val="StyleUnderline"/>
          <w:highlight w:val="yellow"/>
        </w:rPr>
        <w:t>through</w:t>
      </w:r>
      <w:r w:rsidRPr="000646F4">
        <w:rPr>
          <w:rStyle w:val="StyleUnderline"/>
        </w:rPr>
        <w:t xml:space="preserve"> the</w:t>
      </w:r>
      <w:r w:rsidRPr="000646F4">
        <w:rPr>
          <w:sz w:val="16"/>
        </w:rPr>
        <w:t xml:space="preserve"> opportunity provided by the </w:t>
      </w:r>
      <w:r w:rsidRPr="000646F4">
        <w:rPr>
          <w:rStyle w:val="Emphasis"/>
          <w:iCs w:val="0"/>
        </w:rPr>
        <w:t>FTAIA “</w:t>
      </w:r>
      <w:r w:rsidRPr="0069224B">
        <w:rPr>
          <w:rStyle w:val="Emphasis"/>
          <w:iCs w:val="0"/>
          <w:highlight w:val="yellow"/>
        </w:rPr>
        <w:t>direct effect” criterion</w:t>
      </w:r>
      <w:r w:rsidRPr="000646F4">
        <w:rPr>
          <w:sz w:val="16"/>
        </w:rPr>
        <w:t xml:space="preserve">. Though the United States has historically acted as the world’s courtroom for victimized private parties to seek recovering of antitrust injury, </w:t>
      </w:r>
      <w:r w:rsidRPr="000646F4">
        <w:rPr>
          <w:rStyle w:val="StyleUnderline"/>
        </w:rPr>
        <w:t xml:space="preserve">worldwide </w:t>
      </w:r>
      <w:r w:rsidRPr="0069224B">
        <w:rPr>
          <w:rStyle w:val="StyleUnderline"/>
          <w:highlight w:val="yellow"/>
        </w:rPr>
        <w:t xml:space="preserve">jurisdictions are </w:t>
      </w:r>
      <w:r w:rsidRPr="0069224B">
        <w:rPr>
          <w:rStyle w:val="Emphasis"/>
          <w:iCs w:val="0"/>
          <w:highlight w:val="yellow"/>
        </w:rPr>
        <w:t>beginning to develop</w:t>
      </w:r>
      <w:r w:rsidRPr="000646F4">
        <w:rPr>
          <w:rStyle w:val="StyleUnderline"/>
        </w:rPr>
        <w:t xml:space="preserve"> their </w:t>
      </w:r>
      <w:r w:rsidRPr="000646F4">
        <w:rPr>
          <w:rStyle w:val="Emphasis"/>
          <w:iCs w:val="0"/>
        </w:rPr>
        <w:t xml:space="preserve">own legal </w:t>
      </w:r>
      <w:r w:rsidRPr="0069224B">
        <w:rPr>
          <w:rStyle w:val="Emphasis"/>
          <w:iCs w:val="0"/>
          <w:highlight w:val="yellow"/>
        </w:rPr>
        <w:t>regimes</w:t>
      </w:r>
      <w:r w:rsidRPr="0069224B">
        <w:rPr>
          <w:rStyle w:val="StyleUnderline"/>
          <w:highlight w:val="yellow"/>
        </w:rPr>
        <w:t xml:space="preserve"> of</w:t>
      </w:r>
      <w:r w:rsidRPr="000646F4">
        <w:rPr>
          <w:rStyle w:val="StyleUnderline"/>
        </w:rPr>
        <w:t xml:space="preserve"> </w:t>
      </w:r>
      <w:r w:rsidRPr="000646F4">
        <w:rPr>
          <w:rStyle w:val="Emphasis"/>
          <w:iCs w:val="0"/>
        </w:rPr>
        <w:t xml:space="preserve">antitrust </w:t>
      </w:r>
      <w:r w:rsidRPr="0069224B">
        <w:rPr>
          <w:rStyle w:val="Emphasis"/>
          <w:iCs w:val="0"/>
          <w:highlight w:val="yellow"/>
        </w:rPr>
        <w:t>enforcement</w:t>
      </w:r>
      <w:r w:rsidRPr="0069224B">
        <w:rPr>
          <w:rStyle w:val="StyleUnderline"/>
          <w:highlight w:val="yellow"/>
        </w:rPr>
        <w:t xml:space="preserve">, </w:t>
      </w:r>
      <w:r w:rsidRPr="0069224B">
        <w:rPr>
          <w:rStyle w:val="Emphasis"/>
          <w:iCs w:val="0"/>
          <w:highlight w:val="yellow"/>
        </w:rPr>
        <w:t>deterrence</w:t>
      </w:r>
      <w:r w:rsidRPr="0069224B">
        <w:rPr>
          <w:rStyle w:val="StyleUnderline"/>
          <w:highlight w:val="yellow"/>
        </w:rPr>
        <w:t xml:space="preserve">, and </w:t>
      </w:r>
      <w:r w:rsidRPr="0069224B">
        <w:rPr>
          <w:rStyle w:val="Emphasis"/>
          <w:iCs w:val="0"/>
          <w:highlight w:val="yellow"/>
        </w:rPr>
        <w:t>private recompense</w:t>
      </w:r>
      <w:r w:rsidRPr="000646F4">
        <w:rPr>
          <w:rStyle w:val="StyleUnderline"/>
        </w:rPr>
        <w:t xml:space="preserve">. To encourage this development, </w:t>
      </w:r>
      <w:r w:rsidRPr="0069224B">
        <w:rPr>
          <w:rStyle w:val="StyleUnderline"/>
          <w:highlight w:val="yellow"/>
        </w:rPr>
        <w:t xml:space="preserve">US courts should </w:t>
      </w:r>
      <w:r w:rsidRPr="0069224B">
        <w:rPr>
          <w:rStyle w:val="Emphasis"/>
          <w:iCs w:val="0"/>
          <w:highlight w:val="yellow"/>
        </w:rPr>
        <w:t>embrace</w:t>
      </w:r>
      <w:r w:rsidRPr="000646F4">
        <w:rPr>
          <w:rStyle w:val="StyleUnderline"/>
        </w:rPr>
        <w:t xml:space="preserve"> the current Supreme Court’s approach to </w:t>
      </w:r>
      <w:r w:rsidRPr="0069224B">
        <w:rPr>
          <w:rStyle w:val="Emphasis"/>
          <w:iCs w:val="0"/>
          <w:highlight w:val="yellow"/>
        </w:rPr>
        <w:t>comity</w:t>
      </w:r>
      <w:r w:rsidRPr="000646F4">
        <w:rPr>
          <w:rStyle w:val="StyleUnderline"/>
        </w:rPr>
        <w:t xml:space="preserve"> as one </w:t>
      </w:r>
      <w:r w:rsidRPr="0069224B">
        <w:rPr>
          <w:rStyle w:val="StyleUnderline"/>
          <w:highlight w:val="yellow"/>
        </w:rPr>
        <w:t xml:space="preserve">predicated upon </w:t>
      </w:r>
      <w:r w:rsidRPr="0069224B">
        <w:rPr>
          <w:rStyle w:val="Emphasis"/>
          <w:iCs w:val="0"/>
          <w:highlight w:val="yellow"/>
        </w:rPr>
        <w:t>global harmonization</w:t>
      </w:r>
      <w:r w:rsidRPr="000646F4">
        <w:rPr>
          <w:sz w:val="16"/>
        </w:rPr>
        <w:t xml:space="preserve"> rather than conflict avoidance.  </w:t>
      </w:r>
    </w:p>
    <w:p w14:paraId="107C4BF2" w14:textId="77777777" w:rsidR="00E857EF" w:rsidRPr="000646F4" w:rsidRDefault="00E857EF" w:rsidP="00E857EF">
      <w:pPr>
        <w:rPr>
          <w:sz w:val="16"/>
        </w:rPr>
      </w:pPr>
      <w:r w:rsidRPr="000646F4">
        <w:rPr>
          <w:rStyle w:val="StyleUnderline"/>
        </w:rPr>
        <w:t xml:space="preserve">The </w:t>
      </w:r>
      <w:r w:rsidRPr="000646F4">
        <w:rPr>
          <w:rStyle w:val="Emphasis"/>
          <w:iCs w:val="0"/>
        </w:rPr>
        <w:t>recent efforts of resolving</w:t>
      </w:r>
      <w:r w:rsidRPr="000646F4">
        <w:rPr>
          <w:rStyle w:val="StyleUnderline"/>
        </w:rPr>
        <w:t xml:space="preserve"> the “direct effect” definition dispute have been </w:t>
      </w:r>
      <w:r w:rsidRPr="000646F4">
        <w:rPr>
          <w:rStyle w:val="Emphasis"/>
          <w:iCs w:val="0"/>
        </w:rPr>
        <w:t>unfruitful</w:t>
      </w:r>
      <w:r w:rsidRPr="000646F4">
        <w:rPr>
          <w:rStyle w:val="StyleUnderline"/>
        </w:rPr>
        <w:t xml:space="preserve"> and</w:t>
      </w:r>
      <w:r w:rsidRPr="000646F4">
        <w:rPr>
          <w:sz w:val="16"/>
        </w:rPr>
        <w:t xml:space="preserve"> have ultimately </w:t>
      </w:r>
      <w:r w:rsidRPr="000646F4">
        <w:rPr>
          <w:rStyle w:val="Emphasis"/>
          <w:iCs w:val="0"/>
        </w:rPr>
        <w:t>produced puzzling decisions</w:t>
      </w:r>
      <w:r w:rsidRPr="000646F4">
        <w:rPr>
          <w:rStyle w:val="StyleUnderline"/>
        </w:rPr>
        <w:t xml:space="preserve">, </w:t>
      </w:r>
      <w:r w:rsidRPr="008E11A1">
        <w:rPr>
          <w:rStyle w:val="StyleUnderline"/>
          <w:highlight w:val="cyan"/>
        </w:rPr>
        <w:t xml:space="preserve">including one in which foreign </w:t>
      </w:r>
      <w:r w:rsidRPr="008E11A1">
        <w:rPr>
          <w:rStyle w:val="StyleUnderline"/>
          <w:highlight w:val="cyan"/>
        </w:rPr>
        <w:lastRenderedPageBreak/>
        <w:t>defendants were subject to criminal liability under the Sherman Act but not civil liability</w:t>
      </w:r>
      <w:r w:rsidRPr="000646F4">
        <w:rPr>
          <w:rStyle w:val="StyleUnderline"/>
        </w:rPr>
        <w:t>.</w:t>
      </w:r>
      <w:r w:rsidRPr="000646F4">
        <w:rPr>
          <w:sz w:val="16"/>
        </w:rPr>
        <w:t xml:space="preserve"> </w:t>
      </w:r>
      <w:r w:rsidRPr="000646F4">
        <w:rPr>
          <w:rStyle w:val="StyleUnderline"/>
        </w:rPr>
        <w:t>The proposed balancing test responds to the current confusion</w:t>
      </w:r>
      <w:r w:rsidRPr="000646F4">
        <w:rPr>
          <w:sz w:val="16"/>
        </w:rPr>
        <w:t xml:space="preserve"> stemming from these efforts </w:t>
      </w:r>
      <w:r w:rsidRPr="000646F4">
        <w:rPr>
          <w:rStyle w:val="StyleUnderline"/>
        </w:rPr>
        <w:t>by providing an alternative framework</w:t>
      </w:r>
      <w:r w:rsidRPr="000646F4">
        <w:rPr>
          <w:sz w:val="16"/>
        </w:rPr>
        <w:t xml:space="preserve"> through which to realize the statute’s purpose. While the late Justice Scalia cautioned against using comity balancing tests to determine whether to properly subject foreign defendants to US antitrust law, limiting parameters provided by existing case law establish sufficient conditions to permit a balancing test.</w:t>
      </w:r>
    </w:p>
    <w:p w14:paraId="6B5182D1" w14:textId="6FB31EB2" w:rsidR="00E857EF" w:rsidRPr="00E857EF" w:rsidRDefault="00E857EF" w:rsidP="00E857EF">
      <w:pPr>
        <w:rPr>
          <w:bCs/>
          <w:u w:val="single"/>
        </w:rPr>
      </w:pPr>
      <w:r w:rsidRPr="000646F4">
        <w:rPr>
          <w:rStyle w:val="StyleUnderline"/>
        </w:rPr>
        <w:t xml:space="preserve">This </w:t>
      </w:r>
      <w:r w:rsidRPr="0069224B">
        <w:rPr>
          <w:rStyle w:val="StyleUnderline"/>
          <w:highlight w:val="yellow"/>
        </w:rPr>
        <w:t>balancing test</w:t>
      </w:r>
      <w:r w:rsidRPr="000646F4">
        <w:rPr>
          <w:sz w:val="16"/>
        </w:rPr>
        <w:t xml:space="preserve"> would </w:t>
      </w:r>
      <w:r w:rsidRPr="0069224B">
        <w:rPr>
          <w:rStyle w:val="Emphasis"/>
          <w:iCs w:val="0"/>
          <w:highlight w:val="yellow"/>
        </w:rPr>
        <w:t>guide courts</w:t>
      </w:r>
      <w:r w:rsidRPr="0069224B">
        <w:rPr>
          <w:rStyle w:val="StyleUnderline"/>
          <w:highlight w:val="yellow"/>
        </w:rPr>
        <w:t xml:space="preserve"> in </w:t>
      </w:r>
      <w:r w:rsidRPr="0069224B">
        <w:rPr>
          <w:rStyle w:val="Emphasis"/>
          <w:iCs w:val="0"/>
          <w:highlight w:val="yellow"/>
        </w:rPr>
        <w:t>determining the propriety of extraterritorial application</w:t>
      </w:r>
      <w:r w:rsidRPr="000646F4">
        <w:rPr>
          <w:rStyle w:val="StyleUnderline"/>
        </w:rPr>
        <w:t xml:space="preserve"> of US antitrust law for specific cases involving proscribed foreign anticompetitive conduct </w:t>
      </w:r>
      <w:r w:rsidRPr="0069224B">
        <w:rPr>
          <w:rStyle w:val="StyleUnderline"/>
          <w:highlight w:val="yellow"/>
        </w:rPr>
        <w:t>under the auspices of promoting</w:t>
      </w:r>
      <w:r w:rsidRPr="000646F4">
        <w:rPr>
          <w:rStyle w:val="StyleUnderline"/>
        </w:rPr>
        <w:t xml:space="preserve"> the </w:t>
      </w:r>
      <w:r w:rsidRPr="000646F4">
        <w:rPr>
          <w:rStyle w:val="Emphasis"/>
          <w:iCs w:val="0"/>
        </w:rPr>
        <w:t>development</w:t>
      </w:r>
      <w:r w:rsidRPr="000646F4">
        <w:rPr>
          <w:rStyle w:val="StyleUnderline"/>
        </w:rPr>
        <w:t xml:space="preserve"> of </w:t>
      </w:r>
      <w:r w:rsidRPr="000646F4">
        <w:rPr>
          <w:rStyle w:val="Emphasis"/>
          <w:iCs w:val="0"/>
        </w:rPr>
        <w:t xml:space="preserve">global antitrust </w:t>
      </w:r>
      <w:r w:rsidRPr="0069224B">
        <w:rPr>
          <w:rStyle w:val="Emphasis"/>
          <w:iCs w:val="0"/>
          <w:highlight w:val="yellow"/>
        </w:rPr>
        <w:t>enforcement</w:t>
      </w:r>
      <w:r w:rsidRPr="0069224B">
        <w:rPr>
          <w:rStyle w:val="StyleUnderline"/>
          <w:highlight w:val="yellow"/>
        </w:rPr>
        <w:t xml:space="preserve"> and</w:t>
      </w:r>
      <w:r w:rsidRPr="000646F4">
        <w:rPr>
          <w:rStyle w:val="StyleUnderline"/>
        </w:rPr>
        <w:t xml:space="preserve"> </w:t>
      </w:r>
      <w:r w:rsidRPr="000646F4">
        <w:rPr>
          <w:rStyle w:val="Emphasis"/>
          <w:iCs w:val="0"/>
        </w:rPr>
        <w:t xml:space="preserve">maximizing world </w:t>
      </w:r>
      <w:r w:rsidRPr="0069224B">
        <w:rPr>
          <w:rStyle w:val="Emphasis"/>
          <w:iCs w:val="0"/>
          <w:highlight w:val="yellow"/>
        </w:rPr>
        <w:t>economic welfare</w:t>
      </w:r>
      <w:r w:rsidRPr="000646F4">
        <w:rPr>
          <w:rStyle w:val="StyleUnderline"/>
        </w:rPr>
        <w:t>.</w:t>
      </w:r>
      <w:r w:rsidRPr="000646F4">
        <w:rPr>
          <w:sz w:val="16"/>
        </w:rPr>
        <w:t xml:space="preserve"> However, instead of weighing traditional comity considerations as in Timberlane, </w:t>
      </w:r>
      <w:r w:rsidRPr="000646F4">
        <w:rPr>
          <w:rStyle w:val="StyleUnderline"/>
        </w:rPr>
        <w:t>the comity balancing test</w:t>
      </w:r>
      <w:r w:rsidRPr="000646F4">
        <w:rPr>
          <w:sz w:val="16"/>
        </w:rPr>
        <w:t xml:space="preserve"> proposed in this Note would </w:t>
      </w:r>
      <w:r w:rsidRPr="000646F4">
        <w:rPr>
          <w:rStyle w:val="StyleUnderline"/>
        </w:rPr>
        <w:t>focus instead on</w:t>
      </w:r>
      <w:r w:rsidRPr="000646F4">
        <w:rPr>
          <w:sz w:val="16"/>
        </w:rPr>
        <w:t xml:space="preserve"> these objectives, i.e., </w:t>
      </w:r>
      <w:r w:rsidRPr="000646F4">
        <w:rPr>
          <w:rStyle w:val="StyleUnderline"/>
        </w:rPr>
        <w:t xml:space="preserve">promoting the development of global antitrust enforcement and maximizing world economic welfare, as </w:t>
      </w:r>
      <w:r w:rsidRPr="0069224B">
        <w:rPr>
          <w:rStyle w:val="StyleUnderline"/>
          <w:highlight w:val="yellow"/>
        </w:rPr>
        <w:t xml:space="preserve">an </w:t>
      </w:r>
      <w:r w:rsidRPr="0069224B">
        <w:rPr>
          <w:rStyle w:val="Emphasis"/>
          <w:iCs w:val="0"/>
          <w:highlight w:val="yellow"/>
        </w:rPr>
        <w:t>extension</w:t>
      </w:r>
      <w:r w:rsidRPr="000646F4">
        <w:rPr>
          <w:rStyle w:val="StyleUnderline"/>
        </w:rPr>
        <w:t xml:space="preserve"> </w:t>
      </w:r>
      <w:r w:rsidRPr="0069224B">
        <w:rPr>
          <w:rStyle w:val="StyleUnderline"/>
          <w:highlight w:val="yellow"/>
        </w:rPr>
        <w:t>of</w:t>
      </w:r>
      <w:r w:rsidRPr="000646F4">
        <w:rPr>
          <w:rStyle w:val="StyleUnderline"/>
        </w:rPr>
        <w:t xml:space="preserve"> the </w:t>
      </w:r>
      <w:r w:rsidRPr="000646F4">
        <w:rPr>
          <w:rStyle w:val="Emphasis"/>
          <w:iCs w:val="0"/>
        </w:rPr>
        <w:t xml:space="preserve">Supreme Court’s </w:t>
      </w:r>
      <w:r w:rsidRPr="0069224B">
        <w:rPr>
          <w:rStyle w:val="Emphasis"/>
          <w:iCs w:val="0"/>
          <w:highlight w:val="yellow"/>
        </w:rPr>
        <w:t>harmonization approach</w:t>
      </w:r>
      <w:r w:rsidRPr="000646F4">
        <w:rPr>
          <w:sz w:val="16"/>
        </w:rPr>
        <w:t xml:space="preserve">. Ultimately, </w:t>
      </w:r>
      <w:r w:rsidRPr="000646F4">
        <w:rPr>
          <w:rStyle w:val="StyleUnderline"/>
        </w:rPr>
        <w:t xml:space="preserve">the balancing test would better allow the </w:t>
      </w:r>
      <w:r w:rsidRPr="0069224B">
        <w:rPr>
          <w:rStyle w:val="StyleUnderline"/>
          <w:highlight w:val="yellow"/>
        </w:rPr>
        <w:t>U</w:t>
      </w:r>
      <w:r w:rsidRPr="000646F4">
        <w:rPr>
          <w:rStyle w:val="StyleUnderline"/>
        </w:rPr>
        <w:t xml:space="preserve">nited </w:t>
      </w:r>
      <w:r w:rsidRPr="0069224B">
        <w:rPr>
          <w:rStyle w:val="StyleUnderline"/>
          <w:highlight w:val="yellow"/>
        </w:rPr>
        <w:t>S</w:t>
      </w:r>
      <w:r w:rsidRPr="000646F4">
        <w:rPr>
          <w:rStyle w:val="StyleUnderline"/>
        </w:rPr>
        <w:t xml:space="preserve">tates to </w:t>
      </w:r>
      <w:r w:rsidRPr="0069224B">
        <w:rPr>
          <w:rStyle w:val="Emphasis"/>
          <w:iCs w:val="0"/>
          <w:highlight w:val="yellow"/>
        </w:rPr>
        <w:t>contemplate</w:t>
      </w:r>
      <w:r w:rsidRPr="000646F4">
        <w:rPr>
          <w:rStyle w:val="StyleUnderline"/>
        </w:rPr>
        <w:t xml:space="preserve"> and </w:t>
      </w:r>
      <w:r w:rsidRPr="000646F4">
        <w:rPr>
          <w:rStyle w:val="Emphasis"/>
          <w:iCs w:val="0"/>
        </w:rPr>
        <w:t xml:space="preserve">incorporate </w:t>
      </w:r>
      <w:r w:rsidRPr="0069224B">
        <w:rPr>
          <w:rStyle w:val="Emphasis"/>
          <w:iCs w:val="0"/>
          <w:highlight w:val="yellow"/>
        </w:rPr>
        <w:t>foreign interests</w:t>
      </w:r>
      <w:r w:rsidRPr="000646F4">
        <w:rPr>
          <w:rStyle w:val="StyleUnderline"/>
        </w:rPr>
        <w:t xml:space="preserve"> in whether to apply US antitrust law, </w:t>
      </w:r>
      <w:r w:rsidRPr="0069224B">
        <w:rPr>
          <w:rStyle w:val="Emphasis"/>
          <w:iCs w:val="0"/>
          <w:highlight w:val="yellow"/>
        </w:rPr>
        <w:t>promoting</w:t>
      </w:r>
      <w:r w:rsidRPr="000646F4">
        <w:rPr>
          <w:rStyle w:val="Emphasis"/>
          <w:iCs w:val="0"/>
        </w:rPr>
        <w:t xml:space="preserve"> international </w:t>
      </w:r>
      <w:r w:rsidRPr="0069224B">
        <w:rPr>
          <w:rStyle w:val="Emphasis"/>
          <w:iCs w:val="0"/>
          <w:highlight w:val="yellow"/>
        </w:rPr>
        <w:t>dialogue</w:t>
      </w:r>
      <w:r w:rsidRPr="000646F4">
        <w:rPr>
          <w:rStyle w:val="StyleUnderline"/>
        </w:rPr>
        <w:t xml:space="preserve"> and encouraging growth of foreign private antitrust recourse.</w:t>
      </w:r>
    </w:p>
    <w:p w14:paraId="311473A1" w14:textId="77777777" w:rsidR="00E857EF" w:rsidRPr="000646F4" w:rsidRDefault="00E857EF" w:rsidP="00E857EF">
      <w:pPr>
        <w:pStyle w:val="Heading4"/>
        <w:rPr>
          <w:rFonts w:cs="Arial"/>
        </w:rPr>
      </w:pPr>
      <w:r w:rsidRPr="000646F4">
        <w:rPr>
          <w:rFonts w:cs="Arial"/>
        </w:rPr>
        <w:t xml:space="preserve">American economic strength </w:t>
      </w:r>
      <w:r w:rsidRPr="000646F4">
        <w:t xml:space="preserve">stops </w:t>
      </w:r>
      <w:r w:rsidRPr="000646F4">
        <w:rPr>
          <w:u w:val="single"/>
        </w:rPr>
        <w:t>extinction</w:t>
      </w:r>
      <w:r w:rsidRPr="000646F4">
        <w:t xml:space="preserve"> from </w:t>
      </w:r>
      <w:r w:rsidRPr="000646F4">
        <w:rPr>
          <w:u w:val="single"/>
        </w:rPr>
        <w:t>emerging tech</w:t>
      </w:r>
      <w:r w:rsidRPr="000646F4">
        <w:t xml:space="preserve"> and </w:t>
      </w:r>
      <w:r w:rsidRPr="000646F4">
        <w:rPr>
          <w:u w:val="single"/>
        </w:rPr>
        <w:t>U.S.-Russia-China</w:t>
      </w:r>
      <w:r w:rsidRPr="000646F4">
        <w:t xml:space="preserve"> war</w:t>
      </w:r>
      <w:r w:rsidRPr="000646F4">
        <w:rPr>
          <w:rFonts w:cs="Arial"/>
        </w:rPr>
        <w:t>.</w:t>
      </w:r>
    </w:p>
    <w:p w14:paraId="78A4A9F2" w14:textId="77777777" w:rsidR="00E857EF" w:rsidRPr="000646F4" w:rsidRDefault="00E857EF" w:rsidP="00E857EF">
      <w:r w:rsidRPr="000646F4">
        <w:rPr>
          <w:rStyle w:val="Style13ptBold"/>
        </w:rPr>
        <w:t>Burrows ’16</w:t>
      </w:r>
      <w:r w:rsidRPr="000646F4">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6018AD89" w14:textId="77777777" w:rsidR="00E857EF" w:rsidRPr="000646F4" w:rsidRDefault="00E857EF" w:rsidP="00E857EF">
      <w:pPr>
        <w:rPr>
          <w:sz w:val="16"/>
        </w:rPr>
      </w:pPr>
      <w:r w:rsidRPr="0069224B">
        <w:rPr>
          <w:rStyle w:val="Emphasis"/>
          <w:iCs w:val="0"/>
          <w:highlight w:val="yellow"/>
        </w:rPr>
        <w:t>The multilateral</w:t>
      </w:r>
      <w:r w:rsidRPr="000646F4">
        <w:rPr>
          <w:rStyle w:val="Emphasis"/>
          <w:iCs w:val="0"/>
        </w:rPr>
        <w:t xml:space="preserve">ist global </w:t>
      </w:r>
      <w:r w:rsidRPr="0069224B">
        <w:rPr>
          <w:rStyle w:val="Emphasis"/>
          <w:iCs w:val="0"/>
          <w:highlight w:val="yellow"/>
        </w:rPr>
        <w:t>system</w:t>
      </w:r>
      <w:r w:rsidRPr="000646F4">
        <w:rPr>
          <w:sz w:val="16"/>
        </w:rPr>
        <w:t xml:space="preserve"> that the United States and the West built after the end of the Second World War </w:t>
      </w:r>
      <w:r w:rsidRPr="000646F4">
        <w:rPr>
          <w:rStyle w:val="StyleUnderline"/>
        </w:rPr>
        <w:t xml:space="preserve">was </w:t>
      </w:r>
      <w:r w:rsidRPr="0069224B">
        <w:rPr>
          <w:rStyle w:val="StyleUnderline"/>
          <w:highlight w:val="yellow"/>
        </w:rPr>
        <w:t xml:space="preserve">premised on </w:t>
      </w:r>
      <w:r w:rsidRPr="0069224B">
        <w:rPr>
          <w:rStyle w:val="Emphasis"/>
          <w:iCs w:val="0"/>
          <w:highlight w:val="yellow"/>
        </w:rPr>
        <w:t>a</w:t>
      </w:r>
      <w:r w:rsidRPr="000646F4">
        <w:rPr>
          <w:rStyle w:val="Emphasis"/>
          <w:iCs w:val="0"/>
        </w:rPr>
        <w:t xml:space="preserve">n economically </w:t>
      </w:r>
      <w:r w:rsidRPr="0069224B">
        <w:rPr>
          <w:rStyle w:val="Emphasis"/>
          <w:iCs w:val="0"/>
          <w:highlight w:val="yellow"/>
        </w:rPr>
        <w:t>strong</w:t>
      </w:r>
      <w:r w:rsidRPr="0069224B">
        <w:rPr>
          <w:rStyle w:val="StyleUnderline"/>
          <w:highlight w:val="yellow"/>
        </w:rPr>
        <w:t xml:space="preserve"> U</w:t>
      </w:r>
      <w:r w:rsidRPr="000646F4">
        <w:rPr>
          <w:sz w:val="16"/>
        </w:rPr>
        <w:t xml:space="preserve">nited </w:t>
      </w:r>
      <w:r w:rsidRPr="0069224B">
        <w:rPr>
          <w:rStyle w:val="StyleUnderline"/>
          <w:highlight w:val="yellow"/>
        </w:rPr>
        <w:t>S</w:t>
      </w:r>
      <w:r w:rsidRPr="000646F4">
        <w:rPr>
          <w:sz w:val="16"/>
        </w:rPr>
        <w:t>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world’s. Even as non-Western powers grow, it is psychologically hard for the West to think about relinquishing its reins.</w:t>
      </w:r>
    </w:p>
    <w:p w14:paraId="2DC64E17" w14:textId="77777777" w:rsidR="00E857EF" w:rsidRPr="000646F4" w:rsidRDefault="00E857EF" w:rsidP="00E857EF">
      <w:pPr>
        <w:rPr>
          <w:sz w:val="16"/>
        </w:rPr>
      </w:pPr>
      <w:r w:rsidRPr="000646F4">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2BAEA2B8" w14:textId="77777777" w:rsidR="00E857EF" w:rsidRPr="000646F4" w:rsidRDefault="00E857EF" w:rsidP="00E857EF">
      <w:pPr>
        <w:rPr>
          <w:sz w:val="16"/>
        </w:rPr>
      </w:pPr>
      <w:r w:rsidRPr="000646F4">
        <w:rPr>
          <w:sz w:val="16"/>
        </w:rPr>
        <w:t xml:space="preserve">With more going to health and pensions, </w:t>
      </w:r>
      <w:r w:rsidRPr="000646F4">
        <w:rPr>
          <w:rStyle w:val="StyleUnderline"/>
        </w:rPr>
        <w:t xml:space="preserve">there will be </w:t>
      </w:r>
      <w:r w:rsidRPr="000646F4">
        <w:rPr>
          <w:rStyle w:val="Emphasis"/>
          <w:iCs w:val="0"/>
        </w:rPr>
        <w:t>less capacity</w:t>
      </w:r>
      <w:r w:rsidRPr="000646F4">
        <w:rPr>
          <w:rStyle w:val="StyleUnderline"/>
        </w:rPr>
        <w:t xml:space="preserve"> for </w:t>
      </w:r>
      <w:r w:rsidRPr="000646F4">
        <w:rPr>
          <w:rStyle w:val="Emphasis"/>
          <w:iCs w:val="0"/>
        </w:rPr>
        <w:t>defense and military spending</w:t>
      </w:r>
      <w:r w:rsidRPr="000646F4">
        <w:rPr>
          <w:rStyle w:val="StyleUnderline"/>
        </w:rPr>
        <w:t>. 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 xml:space="preserve">is </w:t>
      </w:r>
      <w:r w:rsidRPr="000646F4">
        <w:rPr>
          <w:rStyle w:val="Emphasis"/>
          <w:iCs w:val="0"/>
        </w:rPr>
        <w:t>the biggest military spender</w:t>
      </w:r>
      <w:r w:rsidRPr="000646F4">
        <w:rPr>
          <w:sz w:val="16"/>
        </w:rPr>
        <w:t xml:space="preserve">, but </w:t>
      </w:r>
      <w:r w:rsidRPr="000646F4">
        <w:rPr>
          <w:rStyle w:val="StyleUnderline"/>
        </w:rPr>
        <w:t xml:space="preserve">China is increasing its portion of </w:t>
      </w:r>
      <w:r w:rsidRPr="000646F4">
        <w:rPr>
          <w:rStyle w:val="Emphasis"/>
          <w:iCs w:val="0"/>
        </w:rPr>
        <w:t>worldwide military spending</w:t>
      </w:r>
      <w:r w:rsidRPr="000646F4">
        <w:rPr>
          <w:rStyle w:val="StyleUnderline"/>
        </w:rPr>
        <w:t xml:space="preserve">, while </w:t>
      </w:r>
      <w:r w:rsidRPr="000646F4">
        <w:rPr>
          <w:rStyle w:val="Emphasis"/>
          <w:iCs w:val="0"/>
        </w:rPr>
        <w:t>the worldwide share</w:t>
      </w:r>
      <w:r w:rsidRPr="000646F4">
        <w:rPr>
          <w:rStyle w:val="StyleUnderline"/>
        </w:rPr>
        <w:t xml:space="preserve"> of </w:t>
      </w:r>
      <w:r w:rsidRPr="000646F4">
        <w:rPr>
          <w:rStyle w:val="Emphasis"/>
          <w:iCs w:val="0"/>
        </w:rPr>
        <w:t>European NATO members</w:t>
      </w:r>
      <w:r w:rsidRPr="000646F4">
        <w:rPr>
          <w:rStyle w:val="StyleUnderline"/>
        </w:rPr>
        <w:t xml:space="preserve"> is </w:t>
      </w:r>
      <w:r w:rsidRPr="000646F4">
        <w:rPr>
          <w:rStyle w:val="Emphasis"/>
          <w:iCs w:val="0"/>
        </w:rPr>
        <w:t>diminishing</w:t>
      </w:r>
      <w:r w:rsidRPr="000646F4">
        <w:rPr>
          <w:sz w:val="16"/>
        </w:rPr>
        <w:t>.</w:t>
      </w:r>
    </w:p>
    <w:p w14:paraId="65A548EE" w14:textId="77777777" w:rsidR="00E857EF" w:rsidRPr="000646F4" w:rsidRDefault="00E857EF" w:rsidP="00E857EF">
      <w:pPr>
        <w:rPr>
          <w:sz w:val="16"/>
        </w:rPr>
      </w:pPr>
      <w:r w:rsidRPr="000646F4">
        <w:rPr>
          <w:rStyle w:val="StyleUnderline"/>
        </w:rPr>
        <w:t>China’s military</w:t>
      </w:r>
      <w:r w:rsidRPr="000646F4">
        <w:rPr>
          <w:sz w:val="16"/>
        </w:rPr>
        <w:t xml:space="preserve"> probably </w:t>
      </w:r>
      <w:r w:rsidRPr="000646F4">
        <w:rPr>
          <w:rStyle w:val="StyleUnderline"/>
        </w:rPr>
        <w:t xml:space="preserve">will </w:t>
      </w:r>
      <w:r w:rsidRPr="000646F4">
        <w:rPr>
          <w:rStyle w:val="Emphasis"/>
          <w:iCs w:val="0"/>
        </w:rPr>
        <w:t>not</w:t>
      </w:r>
      <w:r w:rsidRPr="000646F4">
        <w:rPr>
          <w:rStyle w:val="StyleUnderline"/>
        </w:rPr>
        <w:t xml:space="preserve"> rival the U</w:t>
      </w:r>
      <w:r w:rsidRPr="000646F4">
        <w:rPr>
          <w:sz w:val="16"/>
        </w:rPr>
        <w:t xml:space="preserve">nited </w:t>
      </w:r>
      <w:r w:rsidRPr="000646F4">
        <w:rPr>
          <w:rStyle w:val="StyleUnderline"/>
        </w:rPr>
        <w:t>S</w:t>
      </w:r>
      <w:r w:rsidRPr="000646F4">
        <w:rPr>
          <w:sz w:val="16"/>
        </w:rPr>
        <w:t xml:space="preserve">tates’ </w:t>
      </w:r>
      <w:r w:rsidRPr="000646F4">
        <w:rPr>
          <w:rStyle w:val="Emphasis"/>
          <w:iCs w:val="0"/>
        </w:rPr>
        <w:t>power-projection capabilities</w:t>
      </w:r>
      <w:r w:rsidRPr="000646F4">
        <w:rPr>
          <w:rStyle w:val="StyleUnderline"/>
        </w:rPr>
        <w:t xml:space="preserve"> even by 2035, but it will have greater </w:t>
      </w:r>
      <w:r w:rsidRPr="000646F4">
        <w:rPr>
          <w:rStyle w:val="Emphasis"/>
          <w:iCs w:val="0"/>
        </w:rPr>
        <w:t>anti-access and denial powers</w:t>
      </w:r>
      <w:r w:rsidRPr="000646F4">
        <w:rPr>
          <w:sz w:val="16"/>
        </w:rPr>
        <w:t xml:space="preserve">. In a military contest, </w:t>
      </w:r>
      <w:r w:rsidRPr="0069224B">
        <w:rPr>
          <w:rStyle w:val="StyleUnderline"/>
          <w:highlight w:val="yellow"/>
        </w:rPr>
        <w:t>China may never</w:t>
      </w:r>
      <w:r w:rsidRPr="000646F4">
        <w:rPr>
          <w:sz w:val="16"/>
        </w:rPr>
        <w:t xml:space="preserve"> be able to </w:t>
      </w:r>
      <w:r w:rsidRPr="0069224B">
        <w:rPr>
          <w:rStyle w:val="StyleUnderline"/>
          <w:highlight w:val="yellow"/>
        </w:rPr>
        <w:t xml:space="preserve">deliver a </w:t>
      </w:r>
      <w:r w:rsidRPr="0069224B">
        <w:rPr>
          <w:rStyle w:val="Emphasis"/>
          <w:iCs w:val="0"/>
          <w:highlight w:val="yellow"/>
        </w:rPr>
        <w:t>knockout</w:t>
      </w:r>
      <w:r w:rsidRPr="000646F4">
        <w:rPr>
          <w:rStyle w:val="Emphasis"/>
          <w:iCs w:val="0"/>
        </w:rPr>
        <w:t xml:space="preserve"> blow</w:t>
      </w:r>
      <w:r w:rsidRPr="000646F4">
        <w:rPr>
          <w:rStyle w:val="StyleUnderline"/>
        </w:rPr>
        <w:t xml:space="preserve">, </w:t>
      </w:r>
      <w:r w:rsidRPr="0069224B">
        <w:rPr>
          <w:rStyle w:val="StyleUnderline"/>
          <w:highlight w:val="yellow"/>
        </w:rPr>
        <w:t>but it could tarnish</w:t>
      </w:r>
      <w:r w:rsidRPr="000646F4">
        <w:rPr>
          <w:rStyle w:val="StyleUnderline"/>
        </w:rPr>
        <w:t xml:space="preserve"> </w:t>
      </w:r>
      <w:r w:rsidRPr="000646F4">
        <w:rPr>
          <w:rStyle w:val="Emphasis"/>
          <w:iCs w:val="0"/>
        </w:rPr>
        <w:t xml:space="preserve">the </w:t>
      </w:r>
      <w:r w:rsidRPr="0069224B">
        <w:rPr>
          <w:rStyle w:val="Emphasis"/>
          <w:iCs w:val="0"/>
          <w:highlight w:val="yellow"/>
        </w:rPr>
        <w:t xml:space="preserve">US </w:t>
      </w:r>
      <w:r w:rsidRPr="000646F4">
        <w:rPr>
          <w:rStyle w:val="Emphasis"/>
          <w:iCs w:val="0"/>
        </w:rPr>
        <w:t>image</w:t>
      </w:r>
      <w:r w:rsidRPr="000646F4">
        <w:rPr>
          <w:rStyle w:val="StyleUnderline"/>
        </w:rPr>
        <w:t xml:space="preserve"> of </w:t>
      </w:r>
      <w:r w:rsidRPr="000646F4">
        <w:rPr>
          <w:rStyle w:val="Emphasis"/>
          <w:iCs w:val="0"/>
        </w:rPr>
        <w:t xml:space="preserve">military </w:t>
      </w:r>
      <w:r w:rsidRPr="0069224B">
        <w:rPr>
          <w:rStyle w:val="Emphasis"/>
          <w:iCs w:val="0"/>
          <w:highlight w:val="yellow"/>
        </w:rPr>
        <w:t>invincibility</w:t>
      </w:r>
      <w:r w:rsidRPr="000646F4">
        <w:rPr>
          <w:sz w:val="16"/>
        </w:rPr>
        <w:t xml:space="preserve"> in a conventional state-on-state contest held in its region. Equally, </w:t>
      </w:r>
      <w:r w:rsidRPr="000646F4">
        <w:rPr>
          <w:rStyle w:val="Emphasis"/>
          <w:iCs w:val="0"/>
        </w:rPr>
        <w:t>a confrontation</w:t>
      </w:r>
      <w:r w:rsidRPr="000646F4">
        <w:rPr>
          <w:sz w:val="16"/>
        </w:rPr>
        <w:t xml:space="preserve"> that results in a Chinese humiliation </w:t>
      </w:r>
      <w:r w:rsidRPr="000646F4">
        <w:rPr>
          <w:rStyle w:val="StyleUnderline"/>
        </w:rPr>
        <w:t>could</w:t>
      </w:r>
      <w:r w:rsidRPr="000646F4">
        <w:rPr>
          <w:sz w:val="16"/>
        </w:rPr>
        <w:t xml:space="preserve"> set back China’s aspirations for regional leadership, if not </w:t>
      </w:r>
      <w:r w:rsidRPr="0069224B">
        <w:rPr>
          <w:rStyle w:val="StyleUnderline"/>
          <w:highlight w:val="yellow"/>
        </w:rPr>
        <w:t xml:space="preserve">trigger </w:t>
      </w:r>
      <w:r w:rsidRPr="0069224B">
        <w:rPr>
          <w:rStyle w:val="Emphasis"/>
          <w:iCs w:val="0"/>
          <w:highlight w:val="yellow"/>
        </w:rPr>
        <w:t>a</w:t>
      </w:r>
      <w:r w:rsidRPr="000646F4">
        <w:rPr>
          <w:rStyle w:val="Emphasis"/>
          <w:iCs w:val="0"/>
        </w:rPr>
        <w:t xml:space="preserve"> domestic </w:t>
      </w:r>
      <w:r w:rsidRPr="0069224B">
        <w:rPr>
          <w:rStyle w:val="Emphasis"/>
          <w:iCs w:val="0"/>
          <w:highlight w:val="yellow"/>
        </w:rPr>
        <w:t>legitimacy crisis</w:t>
      </w:r>
      <w:r w:rsidRPr="0069224B">
        <w:rPr>
          <w:rStyle w:val="StyleUnderline"/>
          <w:highlight w:val="yellow"/>
        </w:rPr>
        <w:t xml:space="preserve"> for </w:t>
      </w:r>
      <w:r w:rsidRPr="0069224B">
        <w:rPr>
          <w:rStyle w:val="Emphasis"/>
          <w:iCs w:val="0"/>
          <w:highlight w:val="yellow"/>
        </w:rPr>
        <w:t>the</w:t>
      </w:r>
      <w:r w:rsidRPr="000646F4">
        <w:rPr>
          <w:rStyle w:val="Emphasis"/>
          <w:iCs w:val="0"/>
        </w:rPr>
        <w:t xml:space="preserve"> Communist </w:t>
      </w:r>
      <w:r w:rsidRPr="0069224B">
        <w:rPr>
          <w:rStyle w:val="Emphasis"/>
          <w:iCs w:val="0"/>
          <w:highlight w:val="yellow"/>
        </w:rPr>
        <w:t>Party</w:t>
      </w:r>
      <w:r w:rsidRPr="000646F4">
        <w:rPr>
          <w:rStyle w:val="Emphasis"/>
          <w:iCs w:val="0"/>
        </w:rPr>
        <w:t xml:space="preserve"> leadership</w:t>
      </w:r>
      <w:r w:rsidRPr="000646F4">
        <w:rPr>
          <w:sz w:val="16"/>
        </w:rPr>
        <w:t>.</w:t>
      </w:r>
    </w:p>
    <w:p w14:paraId="10EBB55F" w14:textId="77777777" w:rsidR="00E857EF" w:rsidRPr="000646F4" w:rsidRDefault="00E857EF" w:rsidP="00E857EF">
      <w:pPr>
        <w:rPr>
          <w:sz w:val="16"/>
        </w:rPr>
      </w:pPr>
      <w:r w:rsidRPr="000646F4">
        <w:rPr>
          <w:sz w:val="16"/>
        </w:rPr>
        <w:t xml:space="preserve">Biggest Problem Is Domestic </w:t>
      </w:r>
    </w:p>
    <w:p w14:paraId="3D99A7FF" w14:textId="77777777" w:rsidR="00E857EF" w:rsidRPr="000646F4" w:rsidRDefault="00E857EF" w:rsidP="00E857EF">
      <w:pPr>
        <w:rPr>
          <w:sz w:val="16"/>
        </w:rPr>
      </w:pPr>
      <w:r w:rsidRPr="000646F4">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4ACEBB1A" w14:textId="77777777" w:rsidR="00E857EF" w:rsidRPr="000646F4" w:rsidRDefault="00E857EF" w:rsidP="00E857EF">
      <w:pPr>
        <w:rPr>
          <w:sz w:val="16"/>
        </w:rPr>
      </w:pPr>
      <w:r w:rsidRPr="000646F4">
        <w:rPr>
          <w:sz w:val="16"/>
        </w:rPr>
        <w:t xml:space="preserve">Worrisome for future US growth potential has been the drop in the labor-participation rate, from the 67 percent range before the 2008 financial crisis to 62-63 percent in the years since. The labor-participation rate was destined to drop due to a growing numbers of retirees,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w:t>
      </w:r>
      <w:r w:rsidRPr="000646F4">
        <w:rPr>
          <w:sz w:val="16"/>
        </w:rPr>
        <w:lastRenderedPageBreak/>
        <w:t>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77ECA9A3" w14:textId="77777777" w:rsidR="00E857EF" w:rsidRPr="000646F4" w:rsidRDefault="00E857EF" w:rsidP="00E857EF">
      <w:pPr>
        <w:rPr>
          <w:sz w:val="16"/>
        </w:rPr>
      </w:pPr>
      <w:r w:rsidRPr="000646F4">
        <w:rPr>
          <w:sz w:val="16"/>
        </w:rPr>
        <w:t xml:space="preserve">Given the record of slower growth and labor-force decline since the 2008 financial crisis, the likelihood of the second scenario is increasing. That scenario anticipated </w:t>
      </w:r>
      <w:r w:rsidRPr="0069224B">
        <w:rPr>
          <w:rStyle w:val="StyleUnderline"/>
          <w:highlight w:val="yellow"/>
        </w:rPr>
        <w:t>lower growth</w:t>
      </w:r>
      <w:r w:rsidRPr="000646F4">
        <w:rPr>
          <w:rStyle w:val="StyleUnderline"/>
        </w:rPr>
        <w:t xml:space="preserve"> rates</w:t>
      </w:r>
      <w:r w:rsidRPr="000646F4">
        <w:rPr>
          <w:sz w:val="16"/>
        </w:rPr>
        <w:t>—which accelerated declines in average living standards—</w:t>
      </w:r>
      <w:r w:rsidRPr="0069224B">
        <w:rPr>
          <w:rStyle w:val="Emphasis"/>
          <w:iCs w:val="0"/>
          <w:highlight w:val="yellow"/>
        </w:rPr>
        <w:t>mak</w:t>
      </w:r>
      <w:r w:rsidRPr="000646F4">
        <w:rPr>
          <w:sz w:val="16"/>
        </w:rPr>
        <w:t xml:space="preserve">ing </w:t>
      </w:r>
      <w:r w:rsidRPr="000646F4">
        <w:rPr>
          <w:rStyle w:val="StyleUnderline"/>
        </w:rPr>
        <w:t xml:space="preserve">it </w:t>
      </w:r>
      <w:r w:rsidRPr="0069224B">
        <w:rPr>
          <w:rStyle w:val="StyleUnderline"/>
          <w:highlight w:val="yellow"/>
        </w:rPr>
        <w:t>harder</w:t>
      </w:r>
      <w:r w:rsidRPr="000646F4">
        <w:rPr>
          <w:rStyle w:val="StyleUnderline"/>
        </w:rPr>
        <w:t xml:space="preserve"> to continue </w:t>
      </w:r>
      <w:r w:rsidRPr="000646F4">
        <w:rPr>
          <w:rStyle w:val="Emphasis"/>
          <w:iCs w:val="0"/>
        </w:rPr>
        <w:t>trade-</w:t>
      </w:r>
      <w:r w:rsidRPr="0069224B">
        <w:rPr>
          <w:rStyle w:val="Emphasis"/>
          <w:iCs w:val="0"/>
          <w:highlight w:val="yellow"/>
        </w:rPr>
        <w:t>liberalization</w:t>
      </w:r>
      <w:r w:rsidRPr="000646F4">
        <w:rPr>
          <w:rStyle w:val="Emphasis"/>
          <w:iCs w:val="0"/>
        </w:rPr>
        <w:t xml:space="preserve"> efforts</w:t>
      </w:r>
      <w:r w:rsidRPr="000646F4">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4D34C036" w14:textId="77777777" w:rsidR="00E857EF" w:rsidRPr="000646F4" w:rsidRDefault="00E857EF" w:rsidP="00E857EF">
      <w:pPr>
        <w:rPr>
          <w:sz w:val="16"/>
        </w:rPr>
      </w:pPr>
      <w:r w:rsidRPr="000646F4">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7BBEA3F7" w14:textId="77777777" w:rsidR="00E857EF" w:rsidRPr="000646F4" w:rsidRDefault="00E857EF" w:rsidP="00E857EF">
      <w:pPr>
        <w:rPr>
          <w:sz w:val="16"/>
        </w:rPr>
      </w:pPr>
      <w:r w:rsidRPr="000646F4">
        <w:rPr>
          <w:sz w:val="16"/>
        </w:rPr>
        <w:t>In Europe, the public discontent with high unemployment and declining incomes has helped to spur the rise of antiestablishment far-right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5BA53E74" w14:textId="77777777" w:rsidR="00E857EF" w:rsidRPr="000646F4" w:rsidRDefault="00E857EF" w:rsidP="00E857EF">
      <w:pPr>
        <w:rPr>
          <w:sz w:val="16"/>
        </w:rPr>
      </w:pPr>
      <w:r w:rsidRPr="000646F4">
        <w:rPr>
          <w:sz w:val="16"/>
        </w:rPr>
        <w:t>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as long as possible, improving the labor participation of women, low-educated people, and migrants will also have to be a priority. In the United States, many of the new businesses started every year are started by first- or second-generation immigrants.95</w:t>
      </w:r>
    </w:p>
    <w:p w14:paraId="6D59CE91" w14:textId="77777777" w:rsidR="00E857EF" w:rsidRPr="000646F4" w:rsidRDefault="00E857EF" w:rsidP="00E857EF">
      <w:pPr>
        <w:rPr>
          <w:sz w:val="16"/>
        </w:rPr>
      </w:pPr>
      <w:r w:rsidRPr="000646F4">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turbulence—more prevalent in other eras—may be one of the biggest mental hurdles for Westerners. The West is used to thinking of the “Third World,” not home, as the place where economic turmoil happens. </w:t>
      </w:r>
    </w:p>
    <w:p w14:paraId="29567621" w14:textId="77777777" w:rsidR="00E857EF" w:rsidRPr="000646F4" w:rsidRDefault="00E857EF" w:rsidP="00E857EF">
      <w:pPr>
        <w:rPr>
          <w:sz w:val="16"/>
        </w:rPr>
      </w:pPr>
      <w:r w:rsidRPr="000646F4">
        <w:rPr>
          <w:sz w:val="16"/>
        </w:rPr>
        <w:t>And a Multipolar Financial Architecture, Too</w:t>
      </w:r>
    </w:p>
    <w:p w14:paraId="74FEA7BA" w14:textId="77777777" w:rsidR="00E857EF" w:rsidRPr="000646F4" w:rsidRDefault="00E857EF" w:rsidP="00E857EF">
      <w:pPr>
        <w:rPr>
          <w:sz w:val="16"/>
        </w:rPr>
      </w:pPr>
      <w:r w:rsidRPr="000646F4">
        <w:rPr>
          <w:sz w:val="16"/>
        </w:rPr>
        <w:t xml:space="preserve">Historically, </w:t>
      </w:r>
      <w:r w:rsidRPr="000646F4">
        <w:rPr>
          <w:rStyle w:val="Emphasis"/>
          <w:iCs w:val="0"/>
        </w:rPr>
        <w:t>US and Western power</w:t>
      </w:r>
      <w:r w:rsidRPr="000646F4">
        <w:rPr>
          <w:sz w:val="16"/>
        </w:rPr>
        <w:t xml:space="preserve"> has </w:t>
      </w:r>
      <w:r w:rsidRPr="000646F4">
        <w:rPr>
          <w:rStyle w:val="StyleUnderline"/>
        </w:rPr>
        <w:t>rested on</w:t>
      </w:r>
      <w:r w:rsidRPr="000646F4">
        <w:rPr>
          <w:sz w:val="16"/>
        </w:rPr>
        <w:t xml:space="preserve"> having a monopoly on reserve currencies and </w:t>
      </w:r>
      <w:r w:rsidRPr="000646F4">
        <w:rPr>
          <w:rStyle w:val="Emphasis"/>
          <w:iCs w:val="0"/>
        </w:rPr>
        <w:t>a Western-dominated financial system</w:t>
      </w:r>
      <w:r w:rsidRPr="000646F4">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68757F4E" w14:textId="77777777" w:rsidR="00E857EF" w:rsidRPr="000646F4" w:rsidRDefault="00E857EF" w:rsidP="00E857EF">
      <w:pPr>
        <w:rPr>
          <w:sz w:val="16"/>
        </w:rPr>
      </w:pPr>
      <w:r w:rsidRPr="000646F4">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7EA1D389" w14:textId="77777777" w:rsidR="00E857EF" w:rsidRPr="000646F4" w:rsidRDefault="00E857EF" w:rsidP="00E857EF">
      <w:pPr>
        <w:rPr>
          <w:sz w:val="16"/>
        </w:rPr>
      </w:pPr>
      <w:r w:rsidRPr="000646F4">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213D26CF" w14:textId="77777777" w:rsidR="00E857EF" w:rsidRPr="000646F4" w:rsidRDefault="00E857EF" w:rsidP="00E857EF">
      <w:pPr>
        <w:rPr>
          <w:sz w:val="16"/>
        </w:rPr>
      </w:pPr>
      <w:r w:rsidRPr="000646F4">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42068660" w14:textId="77777777" w:rsidR="00E857EF" w:rsidRPr="000646F4" w:rsidRDefault="00E857EF" w:rsidP="00E857EF">
      <w:pPr>
        <w:rPr>
          <w:sz w:val="16"/>
        </w:rPr>
      </w:pPr>
      <w:r w:rsidRPr="000646F4">
        <w:rPr>
          <w:sz w:val="16"/>
        </w:rPr>
        <w:t>Are There Alternative Visions to Western Order?</w:t>
      </w:r>
    </w:p>
    <w:p w14:paraId="0F5DED0A" w14:textId="77777777" w:rsidR="00E857EF" w:rsidRPr="000646F4" w:rsidRDefault="00E857EF" w:rsidP="00E857EF">
      <w:pPr>
        <w:rPr>
          <w:sz w:val="16"/>
        </w:rPr>
      </w:pPr>
      <w:r w:rsidRPr="000646F4">
        <w:rPr>
          <w:sz w:val="16"/>
        </w:rPr>
        <w:t xml:space="preserve">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 in particular, see themselves as great powers and, as such, believe they have special rights to dominance in their regions. However, as other powers like India develop, it is likely that they will see themselves as regional powers with inherent prerogatives. It is </w:t>
      </w:r>
      <w:r w:rsidRPr="000646F4">
        <w:rPr>
          <w:sz w:val="16"/>
        </w:rPr>
        <w:lastRenderedPageBreak/>
        <w:t>worth recalling the United States’ expansive Manifest Destiny and nineteenth-century Monroe Doctrine, claiming special rights to determine the future of the Western Hemisphere.</w:t>
      </w:r>
    </w:p>
    <w:p w14:paraId="215B5C25" w14:textId="77777777" w:rsidR="00E857EF" w:rsidRPr="000646F4" w:rsidRDefault="00E857EF" w:rsidP="00E857EF">
      <w:pPr>
        <w:rPr>
          <w:sz w:val="16"/>
        </w:rPr>
      </w:pPr>
      <w:r w:rsidRPr="000646F4">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48EAC42B" w14:textId="77777777" w:rsidR="00E857EF" w:rsidRPr="000646F4" w:rsidRDefault="00E857EF" w:rsidP="00E857EF">
      <w:pPr>
        <w:rPr>
          <w:sz w:val="16"/>
        </w:rPr>
      </w:pPr>
      <w:r w:rsidRPr="000646F4">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71747F75" w14:textId="77777777" w:rsidR="00E857EF" w:rsidRPr="000646F4" w:rsidRDefault="00E857EF" w:rsidP="00E857EF">
      <w:pPr>
        <w:rPr>
          <w:sz w:val="16"/>
        </w:rPr>
      </w:pPr>
      <w:r w:rsidRPr="000646F4">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1D4AA38B" w14:textId="77777777" w:rsidR="00E857EF" w:rsidRPr="000646F4" w:rsidRDefault="00E857EF" w:rsidP="00E857EF">
      <w:pPr>
        <w:rPr>
          <w:sz w:val="16"/>
        </w:rPr>
      </w:pPr>
      <w:r w:rsidRPr="000646F4">
        <w:rPr>
          <w:sz w:val="16"/>
        </w:rPr>
        <w:t xml:space="preserve">How durable are these preferences for nondemocracy and state control? By 2035, if not sooner (in the case of Venezuela), </w:t>
      </w:r>
      <w:r w:rsidRPr="00714957">
        <w:rPr>
          <w:sz w:val="40"/>
          <w:szCs w:val="72"/>
          <w:highlight w:val="cyan"/>
        </w:rPr>
        <w:t>some of the now-authoritarian states could be liberalized, and the perceived threat posed by Western civil-society NGOs may ease.</w:t>
      </w:r>
      <w:r w:rsidRPr="00714957">
        <w:rPr>
          <w:sz w:val="40"/>
          <w:szCs w:val="72"/>
        </w:rPr>
        <w:t xml:space="preserve"> </w:t>
      </w:r>
      <w:r w:rsidRPr="000646F4">
        <w:rPr>
          <w:sz w:val="16"/>
        </w:rPr>
        <w:t>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5370BEAC" w14:textId="77777777" w:rsidR="00E857EF" w:rsidRPr="000646F4" w:rsidRDefault="00E857EF" w:rsidP="00E857EF">
      <w:pPr>
        <w:rPr>
          <w:sz w:val="16"/>
        </w:rPr>
      </w:pPr>
      <w:r w:rsidRPr="000646F4">
        <w:rPr>
          <w:sz w:val="16"/>
        </w:rPr>
        <w:t xml:space="preserve">What Kind of Post-Western World? Clearly, there is a need to </w:t>
      </w:r>
      <w:r w:rsidRPr="0069224B">
        <w:rPr>
          <w:rStyle w:val="StyleUnderline"/>
          <w:highlight w:val="yellow"/>
        </w:rPr>
        <w:t xml:space="preserve">plan for a world that will not have the West as </w:t>
      </w:r>
      <w:r w:rsidRPr="0069224B">
        <w:rPr>
          <w:rStyle w:val="Emphasis"/>
          <w:iCs w:val="0"/>
          <w:highlight w:val="yellow"/>
        </w:rPr>
        <w:t>its</w:t>
      </w:r>
      <w:r w:rsidRPr="000646F4">
        <w:rPr>
          <w:rStyle w:val="Emphasis"/>
          <w:iCs w:val="0"/>
        </w:rPr>
        <w:t xml:space="preserve"> big economic </w:t>
      </w:r>
      <w:r w:rsidRPr="0069224B">
        <w:rPr>
          <w:rStyle w:val="Emphasis"/>
          <w:iCs w:val="0"/>
          <w:highlight w:val="yellow"/>
        </w:rPr>
        <w:t>powerhouse</w:t>
      </w:r>
      <w:r w:rsidRPr="000646F4">
        <w:rPr>
          <w:sz w:val="16"/>
        </w:rPr>
        <w:t>—a prospect hard for Western elites and publics to conceive of, despite a decade or more of publicity about the “rise of the rest.” According to a recent survey, Europeans and Americans are more comfortable with each other than they are with anybody else. Although a majority of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274FA8A6" w14:textId="77777777" w:rsidR="00E857EF" w:rsidRPr="000646F4" w:rsidRDefault="00E857EF" w:rsidP="00E857EF">
      <w:pPr>
        <w:rPr>
          <w:sz w:val="16"/>
        </w:rPr>
      </w:pPr>
      <w:r w:rsidRPr="000646F4">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3605ABD1" w14:textId="77777777" w:rsidR="00E857EF" w:rsidRPr="000646F4" w:rsidRDefault="00E857EF" w:rsidP="00E857EF">
      <w:pPr>
        <w:rPr>
          <w:sz w:val="16"/>
        </w:rPr>
      </w:pPr>
      <w:r w:rsidRPr="000646F4">
        <w:rPr>
          <w:sz w:val="16"/>
        </w:rPr>
        <w:t>More and more, the talk among Western elites is about locking in as much as possible the status quo, which favors the West, so that it will be harder for the newcomers to overcome. The TPP was sold as a way to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129D3DA8" w14:textId="77777777" w:rsidR="00E857EF" w:rsidRPr="000646F4" w:rsidRDefault="00E857EF" w:rsidP="00E857EF">
      <w:pPr>
        <w:rPr>
          <w:sz w:val="16"/>
        </w:rPr>
      </w:pPr>
      <w:r w:rsidRPr="000646F4">
        <w:rPr>
          <w:sz w:val="16"/>
        </w:rPr>
        <w:t xml:space="preserve">For Westerners, the challenge will be to plan for a future that will not be solely run by them, but which they can live with. </w:t>
      </w:r>
      <w:r w:rsidRPr="0069224B">
        <w:rPr>
          <w:rStyle w:val="StyleUnderline"/>
          <w:highlight w:val="yellow"/>
        </w:rPr>
        <w:t>Handovers have been</w:t>
      </w:r>
      <w:r w:rsidRPr="000646F4">
        <w:rPr>
          <w:rStyle w:val="StyleUnderline"/>
        </w:rPr>
        <w:t xml:space="preserve"> </w:t>
      </w:r>
      <w:r w:rsidRPr="000646F4">
        <w:rPr>
          <w:rStyle w:val="Emphasis"/>
          <w:iCs w:val="0"/>
        </w:rPr>
        <w:t>historically difficult and fraught</w:t>
      </w:r>
      <w:r w:rsidRPr="000646F4">
        <w:rPr>
          <w:sz w:val="16"/>
        </w:rPr>
        <w:t xml:space="preserve">—more often than not, </w:t>
      </w:r>
      <w:r w:rsidRPr="000646F4">
        <w:rPr>
          <w:rStyle w:val="StyleUnderline"/>
        </w:rPr>
        <w:t xml:space="preserve">decided by </w:t>
      </w:r>
      <w:r w:rsidRPr="000646F4">
        <w:rPr>
          <w:rStyle w:val="Emphasis"/>
          <w:iCs w:val="0"/>
        </w:rPr>
        <w:t xml:space="preserve">bloody </w:t>
      </w:r>
      <w:r w:rsidRPr="0069224B">
        <w:rPr>
          <w:rStyle w:val="Emphasis"/>
          <w:iCs w:val="0"/>
          <w:highlight w:val="yellow"/>
        </w:rPr>
        <w:t>contests</w:t>
      </w:r>
      <w:r w:rsidRPr="000646F4">
        <w:rPr>
          <w:sz w:val="16"/>
        </w:rPr>
        <w:t xml:space="preserve">. One could </w:t>
      </w:r>
      <w:r w:rsidRPr="0069224B">
        <w:rPr>
          <w:rStyle w:val="StyleUnderline"/>
          <w:highlight w:val="yellow"/>
        </w:rPr>
        <w:t>envisage</w:t>
      </w:r>
      <w:r w:rsidRPr="000646F4">
        <w:rPr>
          <w:sz w:val="16"/>
        </w:rPr>
        <w:t xml:space="preserve"> different scenarios, some already described in the earlier chapter on conflict, of </w:t>
      </w:r>
      <w:r w:rsidRPr="000646F4">
        <w:rPr>
          <w:rStyle w:val="Emphasis"/>
          <w:iCs w:val="0"/>
        </w:rPr>
        <w:t>military contests</w:t>
      </w:r>
      <w:r w:rsidRPr="000646F4">
        <w:rPr>
          <w:rStyle w:val="StyleUnderline"/>
        </w:rPr>
        <w:t xml:space="preserve"> between </w:t>
      </w:r>
      <w:r w:rsidRPr="0069224B">
        <w:rPr>
          <w:rStyle w:val="StyleUnderline"/>
          <w:highlight w:val="yellow"/>
        </w:rPr>
        <w:t>the U</w:t>
      </w:r>
      <w:r w:rsidRPr="000646F4">
        <w:rPr>
          <w:sz w:val="16"/>
        </w:rPr>
        <w:t xml:space="preserve">nited </w:t>
      </w:r>
      <w:r w:rsidRPr="0069224B">
        <w:rPr>
          <w:rStyle w:val="StyleUnderline"/>
          <w:highlight w:val="yellow"/>
        </w:rPr>
        <w:t>S</w:t>
      </w:r>
      <w:r w:rsidRPr="000646F4">
        <w:rPr>
          <w:sz w:val="16"/>
        </w:rPr>
        <w:t xml:space="preserve">tates </w:t>
      </w:r>
      <w:r w:rsidRPr="000646F4">
        <w:rPr>
          <w:rStyle w:val="StyleUnderline"/>
        </w:rPr>
        <w:t xml:space="preserve">and </w:t>
      </w:r>
      <w:r w:rsidRPr="0069224B">
        <w:rPr>
          <w:rStyle w:val="StyleUnderline"/>
          <w:highlight w:val="yellow"/>
        </w:rPr>
        <w:t>China</w:t>
      </w:r>
      <w:r w:rsidRPr="000646F4">
        <w:rPr>
          <w:sz w:val="16"/>
        </w:rPr>
        <w:t xml:space="preserve">, or the United States </w:t>
      </w:r>
      <w:r w:rsidRPr="0069224B">
        <w:rPr>
          <w:rStyle w:val="StyleUnderline"/>
          <w:highlight w:val="yellow"/>
        </w:rPr>
        <w:t>and</w:t>
      </w:r>
      <w:r w:rsidRPr="000646F4">
        <w:rPr>
          <w:sz w:val="16"/>
        </w:rPr>
        <w:t xml:space="preserve"> China with </w:t>
      </w:r>
      <w:r w:rsidRPr="0069224B">
        <w:rPr>
          <w:rStyle w:val="StyleUnderline"/>
          <w:highlight w:val="yellow"/>
        </w:rPr>
        <w:t>Russia</w:t>
      </w:r>
      <w:r w:rsidRPr="000646F4">
        <w:rPr>
          <w:sz w:val="16"/>
        </w:rPr>
        <w:t xml:space="preserve">, or the United States with NATO against Russia. Without delivering a knockout blow by one side or the other, these </w:t>
      </w:r>
      <w:r w:rsidRPr="000646F4">
        <w:rPr>
          <w:rStyle w:val="StyleUnderline"/>
        </w:rPr>
        <w:t>contests would</w:t>
      </w:r>
      <w:r w:rsidRPr="000646F4">
        <w:rPr>
          <w:sz w:val="16"/>
        </w:rPr>
        <w:t xml:space="preserve"> most likely </w:t>
      </w:r>
      <w:r w:rsidRPr="000646F4">
        <w:rPr>
          <w:rStyle w:val="StyleUnderline"/>
        </w:rPr>
        <w:t>pit West against East, creating</w:t>
      </w:r>
      <w:r w:rsidRPr="000646F4">
        <w:rPr>
          <w:sz w:val="16"/>
        </w:rPr>
        <w:t xml:space="preserve"> something akin to </w:t>
      </w:r>
      <w:r w:rsidRPr="0069224B">
        <w:rPr>
          <w:rStyle w:val="Emphasis"/>
          <w:iCs w:val="0"/>
          <w:highlight w:val="yellow"/>
        </w:rPr>
        <w:t>a new Cold War</w:t>
      </w:r>
      <w:r w:rsidRPr="000646F4">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35530982" w14:textId="77777777" w:rsidR="00E857EF" w:rsidRPr="000646F4" w:rsidRDefault="00E857EF" w:rsidP="00E857EF">
      <w:pPr>
        <w:rPr>
          <w:sz w:val="16"/>
        </w:rPr>
      </w:pPr>
      <w:r w:rsidRPr="000646F4">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4DA091E6" w14:textId="77777777" w:rsidR="00E857EF" w:rsidRPr="000646F4" w:rsidRDefault="00E857EF" w:rsidP="00E857EF">
      <w:pPr>
        <w:rPr>
          <w:sz w:val="16"/>
        </w:rPr>
      </w:pPr>
      <w:r w:rsidRPr="000646F4">
        <w:rPr>
          <w:sz w:val="16"/>
        </w:rPr>
        <w:t xml:space="preserve">Need for a Second-Generation US and Western Leadership Model </w:t>
      </w:r>
    </w:p>
    <w:p w14:paraId="2409FDF2" w14:textId="77777777" w:rsidR="00E857EF" w:rsidRPr="000646F4" w:rsidRDefault="00E857EF" w:rsidP="00E857EF">
      <w:pPr>
        <w:rPr>
          <w:sz w:val="16"/>
        </w:rPr>
      </w:pPr>
      <w:r w:rsidRPr="0069224B">
        <w:rPr>
          <w:rStyle w:val="StyleUnderline"/>
          <w:highlight w:val="yellow"/>
        </w:rPr>
        <w:t xml:space="preserve">War is </w:t>
      </w:r>
      <w:r w:rsidRPr="0069224B">
        <w:rPr>
          <w:rStyle w:val="Emphasis"/>
          <w:iCs w:val="0"/>
          <w:highlight w:val="yellow"/>
        </w:rPr>
        <w:t>not</w:t>
      </w:r>
      <w:r w:rsidRPr="000646F4">
        <w:rPr>
          <w:sz w:val="16"/>
        </w:rPr>
        <w:t xml:space="preserve">, and should not be, </w:t>
      </w:r>
      <w:r w:rsidRPr="0069224B">
        <w:rPr>
          <w:rStyle w:val="Emphasis"/>
          <w:iCs w:val="0"/>
          <w:highlight w:val="yellow"/>
        </w:rPr>
        <w:t>inevitable</w:t>
      </w:r>
      <w:r w:rsidRPr="000646F4">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w:t>
      </w:r>
      <w:r w:rsidRPr="000646F4">
        <w:rPr>
          <w:sz w:val="16"/>
        </w:rPr>
        <w:lastRenderedPageBreak/>
        <w:t>representation. There are too many long-term risks involved, for example, in China having only the equivalent of France’s voting rights in the IMF, when it is the first or second economic power in the world. This is how resentments are nurtured—all the more dangerous in China’s case because of its underlying “century of humiliation” mental complex.</w:t>
      </w:r>
    </w:p>
    <w:p w14:paraId="2E5FFB24" w14:textId="77777777" w:rsidR="00E857EF" w:rsidRPr="000646F4" w:rsidRDefault="00E857EF" w:rsidP="00E857EF">
      <w:pPr>
        <w:rPr>
          <w:sz w:val="16"/>
        </w:rPr>
      </w:pPr>
      <w:r w:rsidRPr="0069224B">
        <w:rPr>
          <w:rStyle w:val="StyleUnderline"/>
          <w:highlight w:val="yellow"/>
        </w:rPr>
        <w:t xml:space="preserve">As </w:t>
      </w:r>
      <w:r w:rsidRPr="0069224B">
        <w:rPr>
          <w:rStyle w:val="Emphasis"/>
          <w:iCs w:val="0"/>
          <w:highlight w:val="yellow"/>
        </w:rPr>
        <w:t>emerging tech</w:t>
      </w:r>
      <w:r w:rsidRPr="000646F4">
        <w:rPr>
          <w:rStyle w:val="Emphasis"/>
          <w:iCs w:val="0"/>
        </w:rPr>
        <w:t>nologies</w:t>
      </w:r>
      <w:r w:rsidRPr="000646F4">
        <w:rPr>
          <w:rStyle w:val="StyleUnderline"/>
        </w:rPr>
        <w:t xml:space="preserve"> </w:t>
      </w:r>
      <w:r w:rsidRPr="0069224B">
        <w:rPr>
          <w:rStyle w:val="StyleUnderline"/>
          <w:highlight w:val="yellow"/>
        </w:rPr>
        <w:t xml:space="preserve">come online, the lack of </w:t>
      </w:r>
      <w:r w:rsidRPr="0069224B">
        <w:rPr>
          <w:rStyle w:val="Emphasis"/>
          <w:iCs w:val="0"/>
          <w:highlight w:val="yellow"/>
        </w:rPr>
        <w:t>a</w:t>
      </w:r>
      <w:r w:rsidRPr="000646F4">
        <w:rPr>
          <w:rStyle w:val="Emphasis"/>
          <w:iCs w:val="0"/>
        </w:rPr>
        <w:t xml:space="preserve"> truly </w:t>
      </w:r>
      <w:r w:rsidRPr="0069224B">
        <w:rPr>
          <w:rStyle w:val="Emphasis"/>
          <w:iCs w:val="0"/>
          <w:highlight w:val="yellow"/>
        </w:rPr>
        <w:t>global</w:t>
      </w:r>
      <w:r w:rsidRPr="000646F4">
        <w:rPr>
          <w:rStyle w:val="Emphasis"/>
          <w:iCs w:val="0"/>
        </w:rPr>
        <w:t xml:space="preserve"> institutional </w:t>
      </w:r>
      <w:r w:rsidRPr="0069224B">
        <w:rPr>
          <w:rStyle w:val="Emphasis"/>
          <w:iCs w:val="0"/>
          <w:highlight w:val="yellow"/>
        </w:rPr>
        <w:t>framework</w:t>
      </w:r>
      <w:r w:rsidRPr="0069224B">
        <w:rPr>
          <w:rStyle w:val="StyleUnderline"/>
          <w:highlight w:val="yellow"/>
        </w:rPr>
        <w:t xml:space="preserve"> could be</w:t>
      </w:r>
      <w:r w:rsidRPr="000646F4">
        <w:rPr>
          <w:sz w:val="16"/>
        </w:rPr>
        <w:t xml:space="preserve"> particularly </w:t>
      </w:r>
      <w:r w:rsidRPr="0069224B">
        <w:rPr>
          <w:rStyle w:val="Emphasis"/>
          <w:iCs w:val="0"/>
          <w:highlight w:val="yellow"/>
        </w:rPr>
        <w:t>dangerous</w:t>
      </w:r>
      <w:r w:rsidRPr="000646F4">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33325FD5" w14:textId="77777777" w:rsidR="00E857EF" w:rsidRPr="000646F4" w:rsidRDefault="00E857EF" w:rsidP="00E857EF">
      <w:pPr>
        <w:rPr>
          <w:sz w:val="16"/>
        </w:rPr>
      </w:pPr>
      <w:r w:rsidRPr="000646F4">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0646F4">
        <w:rPr>
          <w:rStyle w:val="StyleUnderline"/>
        </w:rPr>
        <w:t>the</w:t>
      </w:r>
      <w:r w:rsidRPr="000646F4">
        <w:rPr>
          <w:sz w:val="16"/>
        </w:rPr>
        <w:t xml:space="preserve"> “</w:t>
      </w:r>
      <w:r w:rsidRPr="000646F4">
        <w:rPr>
          <w:rStyle w:val="StyleUnderline"/>
        </w:rPr>
        <w:t>U</w:t>
      </w:r>
      <w:r w:rsidRPr="000646F4">
        <w:rPr>
          <w:sz w:val="16"/>
        </w:rPr>
        <w:t xml:space="preserve">nited </w:t>
      </w:r>
      <w:r w:rsidRPr="000646F4">
        <w:rPr>
          <w:rStyle w:val="StyleUnderline"/>
        </w:rPr>
        <w:t>S</w:t>
      </w:r>
      <w:r w:rsidRPr="000646F4">
        <w:rPr>
          <w:sz w:val="16"/>
        </w:rPr>
        <w:t xml:space="preserve">tates </w:t>
      </w:r>
      <w:r w:rsidRPr="000646F4">
        <w:rPr>
          <w:rStyle w:val="StyleUnderline"/>
        </w:rPr>
        <w:t>is</w:t>
      </w:r>
      <w:r w:rsidRPr="000646F4">
        <w:rPr>
          <w:sz w:val="16"/>
        </w:rPr>
        <w:t xml:space="preserve"> at once </w:t>
      </w:r>
      <w:r w:rsidRPr="000646F4">
        <w:rPr>
          <w:rStyle w:val="Emphasis"/>
          <w:iCs w:val="0"/>
        </w:rPr>
        <w:t>the world’s most vocal champion</w:t>
      </w:r>
      <w:r w:rsidRPr="000646F4">
        <w:rPr>
          <w:rStyle w:val="StyleUnderline"/>
        </w:rPr>
        <w:t xml:space="preserve"> of </w:t>
      </w:r>
      <w:r w:rsidRPr="000646F4">
        <w:rPr>
          <w:rStyle w:val="Emphasis"/>
          <w:iCs w:val="0"/>
        </w:rPr>
        <w:t>a rules-based international order</w:t>
      </w:r>
      <w:r w:rsidRPr="000646F4">
        <w:rPr>
          <w:sz w:val="16"/>
        </w:rPr>
        <w:t xml:space="preserve"> and the power most insistent on opting out of the constraints that it hopes to see binding on others.”103 </w:t>
      </w:r>
      <w:r w:rsidRPr="000646F4">
        <w:rPr>
          <w:rStyle w:val="StyleUnderline"/>
        </w:rPr>
        <w:t xml:space="preserve">No country has </w:t>
      </w:r>
      <w:r w:rsidRPr="000646F4">
        <w:rPr>
          <w:rStyle w:val="Emphasis"/>
          <w:iCs w:val="0"/>
        </w:rPr>
        <w:t>the networks and connections</w:t>
      </w:r>
      <w:r w:rsidRPr="000646F4">
        <w:rPr>
          <w:sz w:val="16"/>
        </w:rPr>
        <w:t xml:space="preserve"> that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does</w:t>
      </w:r>
      <w:r w:rsidRPr="000646F4">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0646F4">
        <w:rPr>
          <w:rStyle w:val="StyleUnderline"/>
        </w:rPr>
        <w:t>The U</w:t>
      </w:r>
      <w:r w:rsidRPr="000646F4">
        <w:rPr>
          <w:sz w:val="16"/>
        </w:rPr>
        <w:t xml:space="preserve">nited </w:t>
      </w:r>
      <w:r w:rsidRPr="000646F4">
        <w:rPr>
          <w:rStyle w:val="StyleUnderline"/>
        </w:rPr>
        <w:t>S</w:t>
      </w:r>
      <w:r w:rsidRPr="000646F4">
        <w:rPr>
          <w:sz w:val="16"/>
        </w:rPr>
        <w:t xml:space="preserve">tates </w:t>
      </w:r>
      <w:r w:rsidRPr="000646F4">
        <w:rPr>
          <w:rStyle w:val="StyleUnderline"/>
        </w:rPr>
        <w:t>needs to</w:t>
      </w:r>
      <w:r w:rsidRPr="000646F4">
        <w:rPr>
          <w:sz w:val="16"/>
        </w:rPr>
        <w:t xml:space="preserve"> be </w:t>
      </w:r>
      <w:r w:rsidRPr="000646F4">
        <w:rPr>
          <w:rStyle w:val="Emphasis"/>
          <w:iCs w:val="0"/>
        </w:rPr>
        <w:t>guid</w:t>
      </w:r>
      <w:r w:rsidRPr="000646F4">
        <w:rPr>
          <w:sz w:val="16"/>
        </w:rPr>
        <w:t>ing t</w:t>
      </w:r>
      <w:r w:rsidRPr="000646F4">
        <w:rPr>
          <w:rStyle w:val="StyleUnderline"/>
        </w:rPr>
        <w:t>he international system as a “</w:t>
      </w:r>
      <w:r w:rsidRPr="000646F4">
        <w:rPr>
          <w:rStyle w:val="Emphasis"/>
          <w:iCs w:val="0"/>
        </w:rPr>
        <w:t>first among equals</w:t>
      </w:r>
      <w:r w:rsidRPr="000646F4">
        <w:rPr>
          <w:rStyle w:val="StyleUnderline"/>
        </w:rPr>
        <w:t>,”</w:t>
      </w:r>
      <w:r w:rsidRPr="000646F4">
        <w:rPr>
          <w:sz w:val="16"/>
        </w:rPr>
        <w:t xml:space="preserve"> and willing to play by its own rules. Paradoxically, </w:t>
      </w:r>
      <w:r w:rsidRPr="0069224B">
        <w:rPr>
          <w:rStyle w:val="StyleUnderline"/>
          <w:highlight w:val="yellow"/>
        </w:rPr>
        <w:t>there is</w:t>
      </w:r>
      <w:r w:rsidRPr="000646F4">
        <w:rPr>
          <w:sz w:val="16"/>
        </w:rPr>
        <w:t xml:space="preserve"> likely to be </w:t>
      </w:r>
      <w:r w:rsidRPr="0069224B">
        <w:rPr>
          <w:rStyle w:val="Emphasis"/>
          <w:iCs w:val="0"/>
          <w:highlight w:val="yellow"/>
        </w:rPr>
        <w:t>no</w:t>
      </w:r>
      <w:r w:rsidRPr="000646F4">
        <w:rPr>
          <w:rStyle w:val="Emphasis"/>
          <w:iCs w:val="0"/>
        </w:rPr>
        <w:t xml:space="preserve"> vibrant global-</w:t>
      </w:r>
      <w:r w:rsidRPr="0069224B">
        <w:rPr>
          <w:rStyle w:val="Emphasis"/>
          <w:iCs w:val="0"/>
          <w:highlight w:val="yellow"/>
        </w:rPr>
        <w:t>governance</w:t>
      </w:r>
      <w:r w:rsidRPr="000646F4">
        <w:rPr>
          <w:rStyle w:val="Emphasis"/>
          <w:iCs w:val="0"/>
        </w:rPr>
        <w:t xml:space="preserve"> system</w:t>
      </w:r>
      <w:r w:rsidRPr="000646F4">
        <w:rPr>
          <w:rStyle w:val="StyleUnderline"/>
        </w:rPr>
        <w:t xml:space="preserve"> </w:t>
      </w:r>
      <w:r w:rsidRPr="0069224B">
        <w:rPr>
          <w:rStyle w:val="StyleUnderline"/>
          <w:highlight w:val="yellow"/>
        </w:rPr>
        <w:t>without US</w:t>
      </w:r>
      <w:r w:rsidRPr="000646F4">
        <w:rPr>
          <w:rStyle w:val="StyleUnderline"/>
        </w:rPr>
        <w:t xml:space="preserve"> and Western </w:t>
      </w:r>
      <w:r w:rsidRPr="0069224B">
        <w:rPr>
          <w:rStyle w:val="StyleUnderline"/>
          <w:highlight w:val="yellow"/>
        </w:rPr>
        <w:t>leadership</w:t>
      </w:r>
      <w:r w:rsidRPr="000646F4">
        <w:rPr>
          <w:sz w:val="16"/>
        </w:rPr>
        <w:t>, but too much domineering behavior could doom it.</w:t>
      </w:r>
    </w:p>
    <w:p w14:paraId="2E933A5C" w14:textId="77777777" w:rsidR="00E857EF" w:rsidRPr="000646F4" w:rsidRDefault="00E857EF" w:rsidP="00E857EF">
      <w:pPr>
        <w:rPr>
          <w:sz w:val="16"/>
        </w:rPr>
      </w:pPr>
      <w:r w:rsidRPr="000646F4">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613295F0" w14:textId="77777777" w:rsidR="00E857EF" w:rsidRPr="000646F4" w:rsidRDefault="00E857EF" w:rsidP="00E857EF">
      <w:pPr>
        <w:rPr>
          <w:sz w:val="16"/>
        </w:rPr>
      </w:pPr>
      <w:r w:rsidRPr="000646F4">
        <w:rPr>
          <w:rStyle w:val="StyleUnderline"/>
        </w:rPr>
        <w:t>The speed with which new technologies</w:t>
      </w:r>
      <w:r w:rsidRPr="000646F4">
        <w:rPr>
          <w:sz w:val="16"/>
        </w:rPr>
        <w:t xml:space="preserve"> are </w:t>
      </w:r>
      <w:r w:rsidRPr="000646F4">
        <w:rPr>
          <w:rStyle w:val="Emphasis"/>
          <w:iCs w:val="0"/>
        </w:rPr>
        <w:t>com</w:t>
      </w:r>
      <w:r w:rsidRPr="000646F4">
        <w:rPr>
          <w:sz w:val="16"/>
        </w:rPr>
        <w:t xml:space="preserve">ing </w:t>
      </w:r>
      <w:r w:rsidRPr="000646F4">
        <w:rPr>
          <w:rStyle w:val="StyleUnderline"/>
        </w:rPr>
        <w:t>online</w:t>
      </w:r>
      <w:r w:rsidRPr="000646F4">
        <w:rPr>
          <w:sz w:val="16"/>
        </w:rPr>
        <w:t xml:space="preserve"> and becoming an important political, military, and economic tool—for both good and bad—</w:t>
      </w:r>
      <w:r w:rsidRPr="000646F4">
        <w:rPr>
          <w:rStyle w:val="StyleUnderline"/>
        </w:rPr>
        <w:t xml:space="preserve">carries </w:t>
      </w:r>
      <w:r w:rsidRPr="000646F4">
        <w:rPr>
          <w:rStyle w:val="Emphasis"/>
          <w:iCs w:val="0"/>
        </w:rPr>
        <w:t>big risks</w:t>
      </w:r>
      <w:r w:rsidRPr="000646F4">
        <w:t xml:space="preserve"> for glo</w:t>
      </w:r>
      <w:r w:rsidRPr="000646F4">
        <w:rPr>
          <w:sz w:val="16"/>
        </w:rPr>
        <w:t xml:space="preserve">bal governance. Stewart Patrick lists four potential new technologies that “cry out for regulation”: </w:t>
      </w:r>
      <w:r w:rsidRPr="0069224B">
        <w:rPr>
          <w:rStyle w:val="Emphasis"/>
          <w:iCs w:val="0"/>
          <w:highlight w:val="yellow"/>
        </w:rPr>
        <w:t>geoengineering</w:t>
      </w:r>
      <w:r w:rsidRPr="0069224B">
        <w:rPr>
          <w:rStyle w:val="StyleUnderline"/>
          <w:highlight w:val="yellow"/>
        </w:rPr>
        <w:t xml:space="preserve">, </w:t>
      </w:r>
      <w:r w:rsidRPr="0069224B">
        <w:rPr>
          <w:rStyle w:val="Emphasis"/>
          <w:iCs w:val="0"/>
          <w:highlight w:val="yellow"/>
        </w:rPr>
        <w:t>drones</w:t>
      </w:r>
      <w:r w:rsidRPr="0069224B">
        <w:rPr>
          <w:rStyle w:val="StyleUnderline"/>
          <w:highlight w:val="yellow"/>
        </w:rPr>
        <w:t xml:space="preserve">, </w:t>
      </w:r>
      <w:r w:rsidRPr="0069224B">
        <w:rPr>
          <w:rStyle w:val="Emphasis"/>
          <w:iCs w:val="0"/>
          <w:highlight w:val="yellow"/>
        </w:rPr>
        <w:t>synthetic bio</w:t>
      </w:r>
      <w:r w:rsidRPr="000646F4">
        <w:rPr>
          <w:rStyle w:val="Emphasis"/>
          <w:iCs w:val="0"/>
        </w:rPr>
        <w:t>logy</w:t>
      </w:r>
      <w:r w:rsidRPr="000646F4">
        <w:rPr>
          <w:rStyle w:val="StyleUnderline"/>
        </w:rPr>
        <w:t xml:space="preserve">, </w:t>
      </w:r>
      <w:r w:rsidRPr="0069224B">
        <w:rPr>
          <w:rStyle w:val="StyleUnderline"/>
          <w:highlight w:val="yellow"/>
        </w:rPr>
        <w:t xml:space="preserve">and </w:t>
      </w:r>
      <w:r w:rsidRPr="0069224B">
        <w:rPr>
          <w:rStyle w:val="Emphasis"/>
          <w:iCs w:val="0"/>
          <w:highlight w:val="yellow"/>
        </w:rPr>
        <w:t>nano</w:t>
      </w:r>
      <w:r w:rsidRPr="000646F4">
        <w:rPr>
          <w:rStyle w:val="Emphasis"/>
          <w:iCs w:val="0"/>
        </w:rPr>
        <w:t>technology</w:t>
      </w:r>
      <w:r w:rsidRPr="000646F4">
        <w:rPr>
          <w:rStyle w:val="StyleUnderline"/>
        </w:rPr>
        <w:t xml:space="preserve">. </w:t>
      </w:r>
      <w:r w:rsidRPr="0069224B">
        <w:rPr>
          <w:rStyle w:val="StyleUnderline"/>
          <w:highlight w:val="yellow"/>
        </w:rPr>
        <w:t>Without</w:t>
      </w:r>
      <w:r w:rsidRPr="000646F4">
        <w:rPr>
          <w:sz w:val="16"/>
        </w:rPr>
        <w:t xml:space="preserve"> some setting of </w:t>
      </w:r>
      <w:r w:rsidRPr="0069224B">
        <w:rPr>
          <w:rStyle w:val="StyleUnderline"/>
          <w:highlight w:val="yellow"/>
        </w:rPr>
        <w:t>rules</w:t>
      </w:r>
      <w:r w:rsidRPr="000646F4">
        <w:rPr>
          <w:sz w:val="16"/>
        </w:rPr>
        <w:t xml:space="preserve"> for their operation, there is the </w:t>
      </w:r>
      <w:r w:rsidRPr="0069224B">
        <w:rPr>
          <w:rStyle w:val="StyleUnderline"/>
          <w:highlight w:val="yellow"/>
        </w:rPr>
        <w:t>risk</w:t>
      </w:r>
      <w:r w:rsidRPr="000646F4">
        <w:rPr>
          <w:sz w:val="16"/>
        </w:rPr>
        <w:t xml:space="preserve"> of major disruptions, if not </w:t>
      </w:r>
      <w:r w:rsidRPr="0069224B">
        <w:rPr>
          <w:rStyle w:val="Emphasis"/>
          <w:iCs w:val="0"/>
          <w:highlight w:val="yellow"/>
        </w:rPr>
        <w:t>catastrophes</w:t>
      </w:r>
      <w:r w:rsidRPr="000646F4">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6CAF1311" w14:textId="77777777" w:rsidR="00E857EF" w:rsidRPr="000646F4" w:rsidRDefault="00E857EF" w:rsidP="00E857EF">
      <w:pPr>
        <w:rPr>
          <w:sz w:val="16"/>
        </w:rPr>
      </w:pPr>
      <w:r w:rsidRPr="000646F4">
        <w:rPr>
          <w:sz w:val="16"/>
        </w:rPr>
        <w:t xml:space="preserve">However cumbersome, politically unpopular, and ineffective at times, </w:t>
      </w:r>
      <w:r w:rsidRPr="000646F4">
        <w:rPr>
          <w:rStyle w:val="StyleUnderline"/>
        </w:rPr>
        <w:t xml:space="preserve">there is </w:t>
      </w:r>
      <w:r w:rsidRPr="000646F4">
        <w:rPr>
          <w:rStyle w:val="Emphasis"/>
          <w:iCs w:val="0"/>
        </w:rPr>
        <w:t>little alternative</w:t>
      </w:r>
      <w:r w:rsidRPr="000646F4">
        <w:rPr>
          <w:rStyle w:val="StyleUnderline"/>
        </w:rPr>
        <w:t xml:space="preserve"> to </w:t>
      </w:r>
      <w:r w:rsidRPr="000646F4">
        <w:rPr>
          <w:rStyle w:val="Emphasis"/>
          <w:iCs w:val="0"/>
        </w:rPr>
        <w:t>increased global cooperation</w:t>
      </w:r>
      <w:r w:rsidRPr="000646F4">
        <w:rPr>
          <w:rStyle w:val="StyleUnderline"/>
        </w:rPr>
        <w:t xml:space="preserve"> if one does not want to see </w:t>
      </w:r>
      <w:r w:rsidRPr="000646F4">
        <w:rPr>
          <w:rStyle w:val="Emphasis"/>
          <w:iCs w:val="0"/>
        </w:rPr>
        <w:t>higher risks of conflict</w:t>
      </w:r>
      <w:r w:rsidRPr="000646F4">
        <w:rPr>
          <w:rStyle w:val="StyleUnderline"/>
        </w:rPr>
        <w:t xml:space="preserve"> and </w:t>
      </w:r>
      <w:r w:rsidRPr="000646F4">
        <w:rPr>
          <w:rStyle w:val="Emphasis"/>
          <w:iCs w:val="0"/>
        </w:rPr>
        <w:t>economic degradation</w:t>
      </w:r>
      <w:r w:rsidRPr="000646F4">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137B6F2F" w14:textId="77777777" w:rsidR="00E857EF" w:rsidRPr="00A94B60" w:rsidRDefault="00E857EF" w:rsidP="00E857EF"/>
    <w:p w14:paraId="0165293B" w14:textId="77777777" w:rsidR="00E857EF" w:rsidRPr="000F0D65" w:rsidRDefault="00E857EF" w:rsidP="00E857EF">
      <w:pPr>
        <w:pStyle w:val="Heading4"/>
        <w:rPr>
          <w:rFonts w:cs="Arial"/>
        </w:rPr>
      </w:pPr>
      <w:r>
        <w:rPr>
          <w:rFonts w:cs="Arial"/>
        </w:rPr>
        <w:t>2---their ev concedes it also includes federal government proceedings---this card is also just not about the aff so don’t give them leverage</w:t>
      </w:r>
    </w:p>
    <w:p w14:paraId="20EB7708" w14:textId="77777777" w:rsidR="00E857EF" w:rsidRPr="000F0D65" w:rsidRDefault="00E857EF" w:rsidP="00E857EF">
      <w:r w:rsidRPr="008E11A1">
        <w:rPr>
          <w:rStyle w:val="Style13ptBold"/>
          <w:highlight w:val="yellow"/>
        </w:rPr>
        <w:t>2ac Simmons ’18</w:t>
      </w:r>
      <w:r w:rsidRPr="000F0D65">
        <w:t xml:space="preserve"> [Jay; November; Executive Senior Editor, Southern California Law Review, Volume 92; J.D. Candidate 2019, University of Southern California Gould School of Law; B.S., summa cum laude, Political Science and Economics 2016, Bradley University; </w:t>
      </w:r>
      <w:r w:rsidRPr="000F0D65">
        <w:rPr>
          <w:i/>
          <w:iCs/>
        </w:rPr>
        <w:t xml:space="preserve">Southern California Law Review, </w:t>
      </w:r>
      <w:r w:rsidRPr="000F0D65">
        <w:t xml:space="preserve">“What’s in a Claim? Challenging Criminal </w:t>
      </w:r>
      <w:r w:rsidRPr="000F0D65">
        <w:lastRenderedPageBreak/>
        <w:t xml:space="preserve">Prosecutions Under the FTAIA’s Domestic Effects Exception – Note by Jay Kemper Simmons,” </w:t>
      </w:r>
      <w:hyperlink r:id="rId20" w:history="1">
        <w:r w:rsidRPr="000F0D65">
          <w:rPr>
            <w:rStyle w:val="Hyperlink"/>
          </w:rPr>
          <w:t>https://southerncalifornialawreview.com/2018/11/02/whats-in-a-claim-challenging-criminal-prosecutions-under-the-ftaias-domestic-effects-exception-note-by-jay-kemper-simmons/</w:t>
        </w:r>
      </w:hyperlink>
      <w:r w:rsidRPr="000F0D65">
        <w:t>; KS]</w:t>
      </w:r>
    </w:p>
    <w:p w14:paraId="04422309" w14:textId="77777777" w:rsidR="00E857EF" w:rsidRDefault="00E857EF" w:rsidP="00E857EF">
      <w:pPr>
        <w:rPr>
          <w:sz w:val="16"/>
        </w:rPr>
      </w:pPr>
      <w:r w:rsidRPr="000F0D65">
        <w:rPr>
          <w:rStyle w:val="StyleUnderline"/>
        </w:rPr>
        <w:t>A final consideration concerns</w:t>
      </w:r>
      <w:r w:rsidRPr="000F0D65">
        <w:rPr>
          <w:sz w:val="16"/>
        </w:rPr>
        <w:t xml:space="preserve"> the </w:t>
      </w:r>
      <w:r w:rsidRPr="000F0D65">
        <w:rPr>
          <w:rStyle w:val="Emphasis"/>
          <w:highlight w:val="cyan"/>
        </w:rPr>
        <w:t>distinct remedies</w:t>
      </w:r>
      <w:r w:rsidRPr="000F0D65">
        <w:rPr>
          <w:sz w:val="16"/>
        </w:rPr>
        <w:t xml:space="preserve"> that the overall statutory scheme envisions </w:t>
      </w:r>
      <w:r w:rsidRPr="000F0D65">
        <w:rPr>
          <w:rStyle w:val="StyleUnderline"/>
          <w:highlight w:val="cyan"/>
        </w:rPr>
        <w:t xml:space="preserve">for </w:t>
      </w:r>
      <w:r w:rsidRPr="000F0D65">
        <w:rPr>
          <w:rStyle w:val="Emphasis"/>
          <w:highlight w:val="cyan"/>
        </w:rPr>
        <w:t>civil</w:t>
      </w:r>
      <w:r w:rsidRPr="000F0D65">
        <w:rPr>
          <w:rStyle w:val="StyleUnderline"/>
          <w:highlight w:val="cyan"/>
        </w:rPr>
        <w:t xml:space="preserve"> and </w:t>
      </w:r>
      <w:r w:rsidRPr="000F0D65">
        <w:rPr>
          <w:rStyle w:val="Emphasis"/>
          <w:highlight w:val="cyan"/>
        </w:rPr>
        <w:t>criminal</w:t>
      </w:r>
      <w:r w:rsidRPr="000F0D65">
        <w:rPr>
          <w:rStyle w:val="Emphasis"/>
        </w:rPr>
        <w:t xml:space="preserve"> antitrust </w:t>
      </w:r>
      <w:r w:rsidRPr="000F0D65">
        <w:rPr>
          <w:rStyle w:val="Emphasis"/>
          <w:highlight w:val="cyan"/>
        </w:rPr>
        <w:t>violations</w:t>
      </w:r>
      <w:r w:rsidRPr="000F0D65">
        <w:rPr>
          <w:sz w:val="16"/>
        </w:rPr>
        <w:t xml:space="preserve">. According to regulators’ conception of the Sherman Act and its penalties, </w:t>
      </w:r>
      <w:r w:rsidRPr="000F0D65">
        <w:rPr>
          <w:rStyle w:val="StyleUnderline"/>
        </w:rPr>
        <w:t>violations “may be prosecuted as civil or criminal offenses</w:t>
      </w:r>
      <w:r w:rsidRPr="000F0D65">
        <w:rPr>
          <w:sz w:val="16"/>
        </w:rPr>
        <w:t xml:space="preserve">,” and </w:t>
      </w:r>
      <w:r w:rsidRPr="000F0D65">
        <w:rPr>
          <w:rStyle w:val="Emphasis"/>
        </w:rPr>
        <w:t>punishments</w:t>
      </w:r>
      <w:r w:rsidRPr="000F0D65">
        <w:rPr>
          <w:sz w:val="16"/>
        </w:rPr>
        <w:t xml:space="preserve"> for civil and criminal offenses </w:t>
      </w:r>
      <w:r w:rsidRPr="000F0D65">
        <w:rPr>
          <w:rStyle w:val="Emphasis"/>
        </w:rPr>
        <w:t>vary</w:t>
      </w:r>
      <w:r w:rsidRPr="000F0D65">
        <w:rPr>
          <w:sz w:val="16"/>
        </w:rPr>
        <w:t xml:space="preserve">.[153] For example, available relief under the law encompasses penalties and custodial sentences for criminal offenses, whereas </w:t>
      </w:r>
      <w:r w:rsidRPr="000F0D65">
        <w:rPr>
          <w:rStyle w:val="Emphasis"/>
          <w:highlight w:val="cyan"/>
        </w:rPr>
        <w:t>civil plaintiffs</w:t>
      </w:r>
      <w:r w:rsidRPr="000F0D65">
        <w:rPr>
          <w:sz w:val="16"/>
        </w:rPr>
        <w:t xml:space="preserve"> may “</w:t>
      </w:r>
      <w:r w:rsidRPr="000F0D65">
        <w:rPr>
          <w:rStyle w:val="Emphasis"/>
          <w:highlight w:val="cyan"/>
        </w:rPr>
        <w:t>obtain injunctive</w:t>
      </w:r>
      <w:r w:rsidRPr="000F0D65">
        <w:rPr>
          <w:rStyle w:val="StyleUnderline"/>
          <w:highlight w:val="cyan"/>
        </w:rPr>
        <w:t xml:space="preserve"> and </w:t>
      </w:r>
      <w:r w:rsidRPr="000F0D65">
        <w:rPr>
          <w:rStyle w:val="Emphasis"/>
          <w:highlight w:val="cyan"/>
        </w:rPr>
        <w:t>treble damage relief</w:t>
      </w:r>
      <w:r w:rsidRPr="000F0D65">
        <w:rPr>
          <w:rStyle w:val="StyleUnderline"/>
        </w:rPr>
        <w:t xml:space="preserve"> for violations of the Sherman Act</w:t>
      </w:r>
      <w:r w:rsidRPr="000F0D65">
        <w:rPr>
          <w:sz w:val="16"/>
        </w:rPr>
        <w:t xml:space="preserve">.”[154] </w:t>
      </w:r>
      <w:r w:rsidRPr="000F0D65">
        <w:rPr>
          <w:rStyle w:val="StyleUnderline"/>
        </w:rPr>
        <w:t>Regulators</w:t>
      </w:r>
      <w:r w:rsidRPr="000F0D65">
        <w:rPr>
          <w:sz w:val="16"/>
        </w:rPr>
        <w:t xml:space="preserve"> also </w:t>
      </w:r>
      <w:r w:rsidRPr="000F0D65">
        <w:rPr>
          <w:rStyle w:val="StyleUnderline"/>
        </w:rPr>
        <w:t>recognize</w:t>
      </w:r>
      <w:r w:rsidRPr="000F0D65">
        <w:rPr>
          <w:sz w:val="16"/>
        </w:rPr>
        <w:t xml:space="preserve"> that </w:t>
      </w:r>
      <w:r w:rsidRPr="000F0D65">
        <w:rPr>
          <w:rStyle w:val="StyleUnderline"/>
        </w:rPr>
        <w:t xml:space="preserve">the law envisions </w:t>
      </w:r>
      <w:r w:rsidRPr="000F0D65">
        <w:rPr>
          <w:rStyle w:val="Emphasis"/>
        </w:rPr>
        <w:t>distinct</w:t>
      </w:r>
      <w:r w:rsidRPr="000F0D65">
        <w:rPr>
          <w:rStyle w:val="StyleUnderline"/>
        </w:rPr>
        <w:t xml:space="preserve"> means of </w:t>
      </w:r>
      <w:r w:rsidRPr="000F0D65">
        <w:rPr>
          <w:rStyle w:val="Emphasis"/>
        </w:rPr>
        <w:t>enforcing</w:t>
      </w:r>
      <w:r w:rsidRPr="000F0D65">
        <w:rPr>
          <w:rStyle w:val="StyleUnderline"/>
        </w:rPr>
        <w:t xml:space="preserve"> criminal and civil offenses under the Sherman Act</w:t>
      </w:r>
      <w:r w:rsidRPr="000F0D65">
        <w:rPr>
          <w:sz w:val="16"/>
        </w:rPr>
        <w:t xml:space="preserve">. For example, </w:t>
      </w:r>
      <w:r w:rsidRPr="000F0D65">
        <w:rPr>
          <w:rStyle w:val="StyleUnderline"/>
        </w:rPr>
        <w:t xml:space="preserve">the </w:t>
      </w:r>
      <w:r w:rsidRPr="000F0D65">
        <w:rPr>
          <w:rStyle w:val="Emphasis"/>
        </w:rPr>
        <w:t>DOJ</w:t>
      </w:r>
      <w:r w:rsidRPr="000F0D65">
        <w:rPr>
          <w:rStyle w:val="StyleUnderline"/>
        </w:rPr>
        <w:t xml:space="preserve"> retains</w:t>
      </w:r>
      <w:r w:rsidRPr="000F0D65">
        <w:rPr>
          <w:sz w:val="16"/>
        </w:rPr>
        <w:t xml:space="preserve"> the “</w:t>
      </w:r>
      <w:r w:rsidRPr="000F0D65">
        <w:rPr>
          <w:rStyle w:val="Emphasis"/>
        </w:rPr>
        <w:t>sole responsibility</w:t>
      </w:r>
      <w:r w:rsidRPr="000F0D65">
        <w:rPr>
          <w:rStyle w:val="StyleUnderline"/>
        </w:rPr>
        <w:t xml:space="preserve"> for the </w:t>
      </w:r>
      <w:r w:rsidRPr="000F0D65">
        <w:rPr>
          <w:rStyle w:val="Emphasis"/>
        </w:rPr>
        <w:t>criminal enforcement</w:t>
      </w:r>
      <w:r w:rsidRPr="000F0D65">
        <w:rPr>
          <w:sz w:val="16"/>
        </w:rPr>
        <w:t xml:space="preserve">” of criminal offenses and “criminally prosecutes traditional per se offenses of the law.”[155] </w:t>
      </w:r>
      <w:r w:rsidRPr="000F0D65">
        <w:rPr>
          <w:rStyle w:val="StyleUnderline"/>
          <w:highlight w:val="cyan"/>
        </w:rPr>
        <w:t xml:space="preserve">In </w:t>
      </w:r>
      <w:r w:rsidRPr="000F0D65">
        <w:rPr>
          <w:rStyle w:val="Emphasis"/>
          <w:highlight w:val="cyan"/>
        </w:rPr>
        <w:t>civil proceedings</w:t>
      </w:r>
      <w:r w:rsidRPr="000F0D65">
        <w:rPr>
          <w:rStyle w:val="StyleUnderline"/>
          <w:highlight w:val="cyan"/>
        </w:rPr>
        <w:t xml:space="preserve">, </w:t>
      </w:r>
      <w:r w:rsidRPr="000F0D65">
        <w:rPr>
          <w:rStyle w:val="Emphasis"/>
          <w:highlight w:val="cyan"/>
        </w:rPr>
        <w:t>private plaintiffs</w:t>
      </w:r>
      <w:r w:rsidRPr="000F0D65">
        <w:rPr>
          <w:sz w:val="16"/>
        </w:rPr>
        <w:t xml:space="preserve"> </w:t>
      </w:r>
      <w:r w:rsidRPr="003B03B3">
        <w:rPr>
          <w:sz w:val="28"/>
          <w:szCs w:val="48"/>
          <w:highlight w:val="yellow"/>
        </w:rPr>
        <w:t>and the federal government may</w:t>
      </w:r>
      <w:r w:rsidRPr="003B03B3">
        <w:rPr>
          <w:sz w:val="28"/>
          <w:szCs w:val="48"/>
        </w:rPr>
        <w:t xml:space="preserve"> </w:t>
      </w:r>
      <w:r w:rsidRPr="000F0D65">
        <w:rPr>
          <w:rStyle w:val="StyleUnderline"/>
          <w:highlight w:val="cyan"/>
        </w:rPr>
        <w:t xml:space="preserve">seek </w:t>
      </w:r>
      <w:r w:rsidRPr="000F0D65">
        <w:rPr>
          <w:rStyle w:val="Emphasis"/>
          <w:highlight w:val="cyan"/>
        </w:rPr>
        <w:t>equitable relief</w:t>
      </w:r>
      <w:r w:rsidRPr="000F0D65">
        <w:rPr>
          <w:rStyle w:val="StyleUnderline"/>
          <w:highlight w:val="cyan"/>
        </w:rPr>
        <w:t xml:space="preserve"> and </w:t>
      </w:r>
      <w:r w:rsidRPr="000F0D65">
        <w:rPr>
          <w:rStyle w:val="Emphasis"/>
          <w:highlight w:val="cyan"/>
        </w:rPr>
        <w:t>treble damage relief</w:t>
      </w:r>
      <w:r w:rsidRPr="000F0D65">
        <w:rPr>
          <w:rStyle w:val="StyleUnderline"/>
        </w:rPr>
        <w:t xml:space="preserve"> for Sherman Act violations</w:t>
      </w:r>
      <w:r w:rsidRPr="000F0D65">
        <w:rPr>
          <w:sz w:val="16"/>
        </w:rPr>
        <w:t>.[156]</w:t>
      </w:r>
    </w:p>
    <w:p w14:paraId="7846C6ED" w14:textId="77777777" w:rsidR="00E857EF" w:rsidRDefault="00E857EF" w:rsidP="00E857EF">
      <w:pPr>
        <w:rPr>
          <w:sz w:val="16"/>
        </w:rPr>
      </w:pPr>
    </w:p>
    <w:p w14:paraId="4E4A7290" w14:textId="77777777" w:rsidR="00E857EF" w:rsidRPr="006B0E16" w:rsidRDefault="00E857EF" w:rsidP="00E857EF">
      <w:pPr>
        <w:pStyle w:val="Heading4"/>
        <w:rPr>
          <w:rFonts w:cs="Calibri"/>
        </w:rPr>
      </w:pPr>
      <w:r>
        <w:rPr>
          <w:rFonts w:cs="Calibri"/>
        </w:rPr>
        <w:t>3---</w:t>
      </w:r>
      <w:r w:rsidRPr="006B0E16">
        <w:rPr>
          <w:rFonts w:cs="Calibri"/>
        </w:rPr>
        <w:t>FTC enforces the aff</w:t>
      </w:r>
    </w:p>
    <w:p w14:paraId="1919D54F" w14:textId="77777777" w:rsidR="00E857EF" w:rsidRPr="006B0E16" w:rsidRDefault="00E857EF" w:rsidP="00E857EF">
      <w:r w:rsidRPr="006B0E16">
        <w:rPr>
          <w:rStyle w:val="Style13ptBold"/>
        </w:rPr>
        <w:t>DOJ</w:t>
      </w:r>
      <w:r w:rsidRPr="006B0E16">
        <w:t>. "Chapter 5 Where Trade and Competition Intersect." Department of Justice Advisory Committee. https://library.unt.edu/gpo/icpac/chapter5.htm</w:t>
      </w:r>
    </w:p>
    <w:p w14:paraId="0F18E6C2" w14:textId="77777777" w:rsidR="00E857EF" w:rsidRDefault="00E857EF" w:rsidP="00E857EF">
      <w:pPr>
        <w:rPr>
          <w:rStyle w:val="StyleUnderline"/>
        </w:rPr>
      </w:pPr>
      <w:r w:rsidRPr="006B0E16">
        <w:rPr>
          <w:sz w:val="14"/>
        </w:rPr>
        <w:t xml:space="preserve">Some </w:t>
      </w:r>
      <w:r w:rsidRPr="006B0E16">
        <w:rPr>
          <w:rStyle w:val="Emphasis"/>
        </w:rPr>
        <w:t>lawyers</w:t>
      </w:r>
      <w:r w:rsidRPr="006B0E16">
        <w:rPr>
          <w:rStyle w:val="StyleUnderline"/>
        </w:rPr>
        <w:t xml:space="preserve"> and </w:t>
      </w:r>
      <w:r w:rsidRPr="006B0E16">
        <w:rPr>
          <w:rStyle w:val="Emphasis"/>
        </w:rPr>
        <w:t>business</w:t>
      </w:r>
      <w:r w:rsidRPr="006B0E16">
        <w:rPr>
          <w:rStyle w:val="StyleUnderline"/>
        </w:rPr>
        <w:t xml:space="preserve"> executives have called for </w:t>
      </w:r>
      <w:r w:rsidRPr="006B0E16">
        <w:rPr>
          <w:rStyle w:val="StyleUnderline"/>
          <w:highlight w:val="cyan"/>
        </w:rPr>
        <w:t xml:space="preserve">more effective </w:t>
      </w:r>
      <w:r w:rsidRPr="006B0E16">
        <w:rPr>
          <w:rStyle w:val="Emphasis"/>
          <w:highlight w:val="cyan"/>
        </w:rPr>
        <w:t>policy</w:t>
      </w:r>
      <w:r w:rsidRPr="006B0E16">
        <w:rPr>
          <w:rStyle w:val="StyleUnderline"/>
          <w:highlight w:val="cyan"/>
        </w:rPr>
        <w:t xml:space="preserve"> </w:t>
      </w:r>
      <w:r w:rsidRPr="006B0E16">
        <w:rPr>
          <w:rStyle w:val="Emphasis"/>
          <w:highlight w:val="cyan"/>
        </w:rPr>
        <w:t>tools</w:t>
      </w:r>
      <w:r w:rsidRPr="006B0E16">
        <w:rPr>
          <w:rStyle w:val="StyleUnderline"/>
          <w:highlight w:val="cyan"/>
        </w:rPr>
        <w:t xml:space="preserve"> to open foreign markets</w:t>
      </w:r>
      <w:r w:rsidRPr="006B0E16">
        <w:rPr>
          <w:rStyle w:val="StyleUnderline"/>
        </w:rPr>
        <w:t>, including proposals to involve the trade agencies in making determinations of market foreclosure stemming from anticompetitive practices abroad</w:t>
      </w:r>
      <w:r w:rsidRPr="006B0E16">
        <w:rPr>
          <w:sz w:val="14"/>
        </w:rPr>
        <w:t xml:space="preserve">. For example, lawyers at the firm of Dewey Ballantine have argued that "traditional antitrust law quickly runs into limits where the hand of a foreign government intervenes, and when private practices are involved, there are serious problems of gathering evidence in a foreign jurisdiction."(175) </w:t>
      </w:r>
      <w:r w:rsidRPr="006B0E16">
        <w:rPr>
          <w:rStyle w:val="StyleUnderline"/>
        </w:rPr>
        <w:t xml:space="preserve">In addition, these lawyers argue that </w:t>
      </w:r>
      <w:r w:rsidRPr="006B0E16">
        <w:rPr>
          <w:rStyle w:val="Emphasis"/>
          <w:highlight w:val="cyan"/>
        </w:rPr>
        <w:t>few</w:t>
      </w:r>
      <w:r w:rsidRPr="006B0E16">
        <w:rPr>
          <w:rStyle w:val="StyleUnderline"/>
          <w:highlight w:val="cyan"/>
        </w:rPr>
        <w:t xml:space="preserve"> </w:t>
      </w:r>
      <w:r w:rsidRPr="006B0E16">
        <w:rPr>
          <w:rStyle w:val="Emphasis"/>
          <w:highlight w:val="cyan"/>
        </w:rPr>
        <w:t>foreign</w:t>
      </w:r>
      <w:r w:rsidRPr="006B0E16">
        <w:rPr>
          <w:rStyle w:val="StyleUnderline"/>
          <w:highlight w:val="cyan"/>
        </w:rPr>
        <w:t xml:space="preserve"> </w:t>
      </w:r>
      <w:r w:rsidRPr="006B0E16">
        <w:rPr>
          <w:rStyle w:val="Emphasis"/>
          <w:highlight w:val="cyan"/>
        </w:rPr>
        <w:t>antitrust</w:t>
      </w:r>
      <w:r w:rsidRPr="006B0E16">
        <w:rPr>
          <w:rStyle w:val="StyleUnderline"/>
          <w:highlight w:val="cyan"/>
        </w:rPr>
        <w:t xml:space="preserve"> </w:t>
      </w:r>
      <w:r w:rsidRPr="006B0E16">
        <w:rPr>
          <w:rStyle w:val="Emphasis"/>
          <w:highlight w:val="cyan"/>
        </w:rPr>
        <w:t>authorities</w:t>
      </w:r>
      <w:r w:rsidRPr="006B0E16">
        <w:rPr>
          <w:rStyle w:val="StyleUnderline"/>
          <w:highlight w:val="cyan"/>
        </w:rPr>
        <w:t xml:space="preserve"> can be relied upon</w:t>
      </w:r>
      <w:r w:rsidRPr="006B0E16">
        <w:rPr>
          <w:rStyle w:val="StyleUnderline"/>
        </w:rPr>
        <w:t xml:space="preserve"> to attack conduct that affects U.S. producers </w:t>
      </w:r>
      <w:r w:rsidRPr="006B0E16">
        <w:rPr>
          <w:rStyle w:val="StyleUnderline"/>
          <w:highlight w:val="cyan"/>
        </w:rPr>
        <w:t>because very few foreign competition agencies are as effective as the D</w:t>
      </w:r>
      <w:r w:rsidRPr="006B0E16">
        <w:rPr>
          <w:rStyle w:val="StyleUnderline"/>
        </w:rPr>
        <w:t xml:space="preserve">epartment </w:t>
      </w:r>
      <w:r w:rsidRPr="006B0E16">
        <w:rPr>
          <w:rStyle w:val="StyleUnderline"/>
          <w:highlight w:val="cyan"/>
        </w:rPr>
        <w:t>o</w:t>
      </w:r>
      <w:r w:rsidRPr="006B0E16">
        <w:rPr>
          <w:rStyle w:val="StyleUnderline"/>
        </w:rPr>
        <w:t xml:space="preserve">f </w:t>
      </w:r>
      <w:r w:rsidRPr="006B0E16">
        <w:rPr>
          <w:rStyle w:val="StyleUnderline"/>
          <w:highlight w:val="cyan"/>
        </w:rPr>
        <w:t>J</w:t>
      </w:r>
      <w:r w:rsidRPr="006B0E16">
        <w:rPr>
          <w:rStyle w:val="StyleUnderline"/>
        </w:rPr>
        <w:t xml:space="preserve">ustice </w:t>
      </w:r>
      <w:r w:rsidRPr="006B0E16">
        <w:rPr>
          <w:rStyle w:val="StyleUnderline"/>
          <w:highlight w:val="cyan"/>
        </w:rPr>
        <w:t xml:space="preserve">or the </w:t>
      </w:r>
      <w:r w:rsidRPr="006B0E16">
        <w:rPr>
          <w:rStyle w:val="Emphasis"/>
          <w:highlight w:val="cyan"/>
        </w:rPr>
        <w:t>F</w:t>
      </w:r>
      <w:r w:rsidRPr="006B0E16">
        <w:rPr>
          <w:rStyle w:val="Emphasis"/>
        </w:rPr>
        <w:t xml:space="preserve">ederal </w:t>
      </w:r>
      <w:r w:rsidRPr="006B0E16">
        <w:rPr>
          <w:rStyle w:val="Emphasis"/>
          <w:highlight w:val="cyan"/>
        </w:rPr>
        <w:t>T</w:t>
      </w:r>
      <w:r w:rsidRPr="006B0E16">
        <w:rPr>
          <w:rStyle w:val="Emphasis"/>
        </w:rPr>
        <w:t xml:space="preserve">rade </w:t>
      </w:r>
      <w:r w:rsidRPr="006B0E16">
        <w:rPr>
          <w:rStyle w:val="Emphasis"/>
          <w:highlight w:val="cyan"/>
        </w:rPr>
        <w:t>C</w:t>
      </w:r>
      <w:r w:rsidRPr="006B0E16">
        <w:rPr>
          <w:rStyle w:val="Emphasis"/>
        </w:rPr>
        <w:t>ommission</w:t>
      </w:r>
      <w:r w:rsidRPr="006B0E16">
        <w:rPr>
          <w:rStyle w:val="StyleUnderline"/>
        </w:rPr>
        <w:t>.</w:t>
      </w:r>
    </w:p>
    <w:p w14:paraId="495956A6" w14:textId="77777777" w:rsidR="00E857EF" w:rsidRPr="006B0E16" w:rsidRDefault="00E857EF" w:rsidP="00E857EF">
      <w:pPr>
        <w:rPr>
          <w:sz w:val="14"/>
        </w:rPr>
      </w:pPr>
    </w:p>
    <w:p w14:paraId="2759C6AB" w14:textId="77777777" w:rsidR="00E857EF" w:rsidRDefault="00E857EF" w:rsidP="00E857EF">
      <w:pPr>
        <w:pStyle w:val="Heading4"/>
      </w:pPr>
      <w:r>
        <w:t xml:space="preserve">5---This distinction is </w:t>
      </w:r>
      <w:r w:rsidRPr="00C112C5">
        <w:rPr>
          <w:u w:val="single"/>
        </w:rPr>
        <w:t>meaningless</w:t>
      </w:r>
      <w:r>
        <w:t>---the offices work together</w:t>
      </w:r>
    </w:p>
    <w:p w14:paraId="3A274E2F" w14:textId="77777777" w:rsidR="00E857EF" w:rsidRPr="00F30C01" w:rsidRDefault="00E857EF" w:rsidP="00E857EF">
      <w:r>
        <w:t xml:space="preserve">Creighton J. </w:t>
      </w:r>
      <w:r w:rsidRPr="00F30C01">
        <w:rPr>
          <w:rStyle w:val="Style13ptBold"/>
        </w:rPr>
        <w:t>Macy 17</w:t>
      </w:r>
      <w:r>
        <w:t>. Attorney, Baker McKenzie, with Craig Y. Lee, 12/14/17. “When Merger Review Turns Criminal.” https://www.americanbar.org/groups/business_law/publications/blt/2017/12/07_lee/</w:t>
      </w:r>
    </w:p>
    <w:p w14:paraId="10EF4688" w14:textId="77777777" w:rsidR="00E857EF" w:rsidRPr="008422D7" w:rsidRDefault="00E857EF" w:rsidP="00E857EF">
      <w:pPr>
        <w:rPr>
          <w:b/>
          <w:iCs/>
          <w:u w:val="single"/>
        </w:rPr>
      </w:pPr>
      <w:r w:rsidRPr="00F30C01">
        <w:rPr>
          <w:sz w:val="16"/>
        </w:rPr>
        <w:t xml:space="preserve">But that </w:t>
      </w:r>
      <w:r w:rsidRPr="00990C48">
        <w:rPr>
          <w:rStyle w:val="Emphasis"/>
          <w:highlight w:val="cyan"/>
        </w:rPr>
        <w:t>separation</w:t>
      </w:r>
      <w:r w:rsidRPr="00990C48">
        <w:rPr>
          <w:rStyle w:val="StyleUnderline"/>
          <w:highlight w:val="cyan"/>
        </w:rPr>
        <w:t xml:space="preserve"> of criminal and civil enforcement sections</w:t>
      </w:r>
      <w:r w:rsidRPr="00A46D9F">
        <w:rPr>
          <w:rStyle w:val="StyleUnderline"/>
        </w:rPr>
        <w:t xml:space="preserve"> at the Antitrust Division </w:t>
      </w:r>
      <w:r w:rsidRPr="00990C48">
        <w:rPr>
          <w:rStyle w:val="Emphasis"/>
          <w:highlight w:val="cyan"/>
        </w:rPr>
        <w:t>does not create</w:t>
      </w:r>
      <w:r w:rsidRPr="00A46D9F">
        <w:rPr>
          <w:rStyle w:val="Emphasis"/>
        </w:rPr>
        <w:t xml:space="preserve"> walls or </w:t>
      </w:r>
      <w:r w:rsidRPr="00990C48">
        <w:rPr>
          <w:rStyle w:val="Emphasis"/>
          <w:highlight w:val="cyan"/>
        </w:rPr>
        <w:t>silos</w:t>
      </w:r>
      <w:r w:rsidRPr="00F30C01">
        <w:rPr>
          <w:sz w:val="16"/>
        </w:rPr>
        <w:t xml:space="preserve">. The </w:t>
      </w:r>
      <w:r w:rsidRPr="00990C48">
        <w:rPr>
          <w:rStyle w:val="StyleUnderline"/>
          <w:highlight w:val="cyan"/>
        </w:rPr>
        <w:t>different</w:t>
      </w:r>
      <w:r w:rsidRPr="00F30C01">
        <w:rPr>
          <w:sz w:val="16"/>
        </w:rPr>
        <w:t xml:space="preserve"> criminal </w:t>
      </w:r>
      <w:r w:rsidRPr="00990C48">
        <w:rPr>
          <w:rStyle w:val="StyleUnderline"/>
          <w:highlight w:val="cyan"/>
        </w:rPr>
        <w:t>offices</w:t>
      </w:r>
      <w:r w:rsidRPr="00F30C01">
        <w:rPr>
          <w:sz w:val="16"/>
        </w:rPr>
        <w:t xml:space="preserve"> often </w:t>
      </w:r>
      <w:r w:rsidRPr="00990C48">
        <w:rPr>
          <w:rStyle w:val="Emphasis"/>
          <w:highlight w:val="cyan"/>
        </w:rPr>
        <w:t>work together</w:t>
      </w:r>
      <w:r w:rsidRPr="00A46D9F">
        <w:rPr>
          <w:rStyle w:val="Emphasis"/>
        </w:rPr>
        <w:t xml:space="preserve"> on large investigations</w:t>
      </w:r>
      <w:r w:rsidRPr="00F30C01">
        <w:rPr>
          <w:sz w:val="16"/>
        </w:rPr>
        <w:t xml:space="preserve"> and trials. Similarly, </w:t>
      </w:r>
      <w:r w:rsidRPr="00A46D9F">
        <w:rPr>
          <w:rStyle w:val="StyleUnderline"/>
        </w:rPr>
        <w:t xml:space="preserve">the size of </w:t>
      </w:r>
      <w:r w:rsidRPr="00990C48">
        <w:rPr>
          <w:rStyle w:val="StyleUnderline"/>
          <w:highlight w:val="cyan"/>
        </w:rPr>
        <w:t>many civil investigations</w:t>
      </w:r>
      <w:r w:rsidRPr="00A46D9F">
        <w:rPr>
          <w:rStyle w:val="StyleUnderline"/>
        </w:rPr>
        <w:t xml:space="preserve"> requires </w:t>
      </w:r>
      <w:r w:rsidRPr="00990C48">
        <w:rPr>
          <w:rStyle w:val="Emphasis"/>
          <w:sz w:val="28"/>
          <w:szCs w:val="28"/>
          <w:highlight w:val="cyan"/>
        </w:rPr>
        <w:t>pull</w:t>
      </w:r>
      <w:r w:rsidRPr="00823226">
        <w:rPr>
          <w:rStyle w:val="Emphasis"/>
          <w:sz w:val="28"/>
          <w:szCs w:val="28"/>
        </w:rPr>
        <w:t>i</w:t>
      </w:r>
      <w:r w:rsidRPr="00A46D9F">
        <w:rPr>
          <w:rStyle w:val="Emphasis"/>
          <w:sz w:val="28"/>
          <w:szCs w:val="28"/>
        </w:rPr>
        <w:t xml:space="preserve">ng </w:t>
      </w:r>
      <w:r w:rsidRPr="00990C48">
        <w:rPr>
          <w:rStyle w:val="Emphasis"/>
          <w:sz w:val="28"/>
          <w:szCs w:val="28"/>
          <w:highlight w:val="cyan"/>
        </w:rPr>
        <w:t>resources from</w:t>
      </w:r>
      <w:r w:rsidRPr="00A46D9F">
        <w:rPr>
          <w:rStyle w:val="Emphasis"/>
          <w:sz w:val="28"/>
          <w:szCs w:val="28"/>
        </w:rPr>
        <w:t xml:space="preserve"> the </w:t>
      </w:r>
      <w:r w:rsidRPr="00990C48">
        <w:rPr>
          <w:rStyle w:val="Emphasis"/>
          <w:sz w:val="28"/>
          <w:szCs w:val="28"/>
          <w:highlight w:val="cyan"/>
        </w:rPr>
        <w:t>various</w:t>
      </w:r>
      <w:r w:rsidRPr="00A46D9F">
        <w:rPr>
          <w:rStyle w:val="Emphasis"/>
          <w:sz w:val="28"/>
          <w:szCs w:val="28"/>
        </w:rPr>
        <w:t xml:space="preserve"> civil </w:t>
      </w:r>
      <w:r w:rsidRPr="00990C48">
        <w:rPr>
          <w:rStyle w:val="Emphasis"/>
          <w:sz w:val="28"/>
          <w:szCs w:val="28"/>
          <w:highlight w:val="cyan"/>
        </w:rPr>
        <w:t>sections</w:t>
      </w:r>
      <w:r w:rsidRPr="00F30C01">
        <w:rPr>
          <w:sz w:val="16"/>
        </w:rPr>
        <w:t xml:space="preserve">, as well as from the Antitrust Division’s Appellate, International, and Competition Policy and Advocacy sections. But the collaboration does not end there. </w:t>
      </w:r>
      <w:r w:rsidRPr="00A46D9F">
        <w:rPr>
          <w:rStyle w:val="StyleUnderline"/>
        </w:rPr>
        <w:t xml:space="preserve">Coordination between the civil and criminal sections is the </w:t>
      </w:r>
      <w:r w:rsidRPr="00A46D9F">
        <w:rPr>
          <w:rStyle w:val="Emphasis"/>
        </w:rPr>
        <w:t>norm</w:t>
      </w:r>
      <w:r w:rsidRPr="00F30C01">
        <w:rPr>
          <w:sz w:val="16"/>
        </w:rPr>
        <w:t xml:space="preserve">. </w:t>
      </w:r>
      <w:r w:rsidRPr="00A46D9F">
        <w:rPr>
          <w:rStyle w:val="StyleUnderline"/>
        </w:rPr>
        <w:t>Section managers meet regularly to discuss matters and often consult</w:t>
      </w:r>
      <w:r w:rsidRPr="00F30C01">
        <w:rPr>
          <w:sz w:val="16"/>
        </w:rPr>
        <w:t xml:space="preserve"> on an informal basis. </w:t>
      </w:r>
      <w:r w:rsidRPr="00990C48">
        <w:rPr>
          <w:rStyle w:val="Emphasis"/>
          <w:highlight w:val="cyan"/>
        </w:rPr>
        <w:t>Cross</w:t>
      </w:r>
      <w:r w:rsidRPr="00990C48">
        <w:rPr>
          <w:rStyle w:val="Emphasis"/>
          <w:rFonts w:ascii="Cambria Math" w:hAnsi="Cambria Math" w:cs="Cambria Math"/>
          <w:highlight w:val="cyan"/>
        </w:rPr>
        <w:t>‑</w:t>
      </w:r>
      <w:r w:rsidRPr="00990C48">
        <w:rPr>
          <w:rStyle w:val="Emphasis"/>
          <w:highlight w:val="cyan"/>
        </w:rPr>
        <w:t>pollination</w:t>
      </w:r>
      <w:r w:rsidRPr="00F30C01">
        <w:rPr>
          <w:sz w:val="16"/>
          <w:highlight w:val="cyan"/>
        </w:rPr>
        <w:t xml:space="preserve"> </w:t>
      </w:r>
      <w:r w:rsidRPr="00990C48">
        <w:rPr>
          <w:rStyle w:val="StyleUnderline"/>
          <w:highlight w:val="cyan"/>
        </w:rPr>
        <w:t>occurs</w:t>
      </w:r>
      <w:r w:rsidRPr="00A46D9F">
        <w:rPr>
          <w:rStyle w:val="StyleUnderline"/>
        </w:rPr>
        <w:t xml:space="preserve"> at the trial attorney level </w:t>
      </w:r>
      <w:r w:rsidRPr="00990C48">
        <w:rPr>
          <w:rStyle w:val="StyleUnderline"/>
          <w:highlight w:val="cyan"/>
        </w:rPr>
        <w:t xml:space="preserve">as attorneys are </w:t>
      </w:r>
      <w:r w:rsidRPr="00990C48">
        <w:rPr>
          <w:rStyle w:val="Emphasis"/>
          <w:highlight w:val="cyan"/>
        </w:rPr>
        <w:t>detailed to other sections</w:t>
      </w:r>
      <w:r w:rsidRPr="00A46D9F">
        <w:rPr>
          <w:rStyle w:val="StyleUnderline"/>
        </w:rPr>
        <w:t xml:space="preserve"> for </w:t>
      </w:r>
      <w:r w:rsidRPr="00A46D9F">
        <w:rPr>
          <w:rStyle w:val="Emphasis"/>
        </w:rPr>
        <w:t>specific matters</w:t>
      </w:r>
      <w:r w:rsidRPr="00A46D9F">
        <w:rPr>
          <w:rStyle w:val="StyleUnderline"/>
        </w:rPr>
        <w:t xml:space="preserve"> or </w:t>
      </w:r>
      <w:r w:rsidRPr="00A46D9F">
        <w:rPr>
          <w:rStyle w:val="Emphasis"/>
        </w:rPr>
        <w:t>periods of time</w:t>
      </w:r>
      <w:r w:rsidRPr="00F30C01">
        <w:rPr>
          <w:sz w:val="16"/>
        </w:rPr>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467180A2" w14:textId="77777777" w:rsidR="00E857EF" w:rsidRPr="00F30C01" w:rsidRDefault="00E857EF" w:rsidP="00E857EF">
      <w:pPr>
        <w:rPr>
          <w:sz w:val="16"/>
          <w:szCs w:val="16"/>
        </w:rPr>
      </w:pPr>
      <w:r w:rsidRPr="00F30C01">
        <w:rPr>
          <w:sz w:val="16"/>
          <w:szCs w:val="16"/>
        </w:rPr>
        <w:t>In December 2014, two packaged seafood companies announced their proposed merger. As is customary to the review process, the parties submitted documents to one of the Antitrust Division’s civil sections. What followed was anything but routine. However, based on the level of collaboration within the Antitrust Division, it should not have been unexpected.</w:t>
      </w:r>
    </w:p>
    <w:p w14:paraId="0B60ADA8" w14:textId="77777777" w:rsidR="00E857EF" w:rsidRPr="00F30C01" w:rsidRDefault="00E857EF" w:rsidP="00E857EF">
      <w:pPr>
        <w:rPr>
          <w:sz w:val="16"/>
          <w:szCs w:val="16"/>
        </w:rPr>
      </w:pPr>
      <w:r w:rsidRPr="00F30C01">
        <w:rPr>
          <w:sz w:val="16"/>
          <w:szCs w:val="16"/>
        </w:rPr>
        <w:t>From document review to charges for price-fixing</w:t>
      </w:r>
    </w:p>
    <w:p w14:paraId="16F2C19A" w14:textId="77777777" w:rsidR="00E857EF" w:rsidRPr="00F30C01" w:rsidRDefault="00E857EF" w:rsidP="00E857EF">
      <w:pPr>
        <w:rPr>
          <w:sz w:val="16"/>
          <w:szCs w:val="16"/>
        </w:rPr>
      </w:pPr>
      <w:r w:rsidRPr="00F30C01">
        <w:rPr>
          <w:sz w:val="16"/>
          <w:szCs w:val="16"/>
        </w:rPr>
        <w:t>The Antitrust Division’s civil attorneys reviewed the documents submitted by the parties and uncovered information that raised concerns of price</w:t>
      </w:r>
      <w:r w:rsidRPr="00F30C01">
        <w:rPr>
          <w:rFonts w:ascii="Cambria Math" w:hAnsi="Cambria Math" w:cs="Cambria Math"/>
          <w:sz w:val="16"/>
          <w:szCs w:val="16"/>
        </w:rPr>
        <w:t>‑</w:t>
      </w:r>
      <w:r w:rsidRPr="00F30C01">
        <w:rPr>
          <w:sz w:val="16"/>
          <w:szCs w:val="16"/>
        </w:rPr>
        <w:t xml:space="preserve">fixing. When the parties walked away from the deal on December 3, 2015, then-Assistant Attorney General Bill Baer’s statement in the press release made a veiled reference to their problematic documents. He </w:t>
      </w:r>
      <w:r w:rsidRPr="00F30C01">
        <w:rPr>
          <w:sz w:val="16"/>
          <w:szCs w:val="16"/>
        </w:rPr>
        <w:lastRenderedPageBreak/>
        <w:t>said, “Our investigation convinced us—and the parties knew or should have known from the get-go—that the market is not functioning competitively today, and further consolidation would only make things worse.”</w:t>
      </w:r>
    </w:p>
    <w:p w14:paraId="79F9F3EE" w14:textId="77777777" w:rsidR="00E857EF" w:rsidRPr="00F30C01" w:rsidRDefault="00E857EF" w:rsidP="00E857EF">
      <w:pPr>
        <w:rPr>
          <w:sz w:val="16"/>
          <w:szCs w:val="16"/>
        </w:rPr>
      </w:pPr>
      <w:r w:rsidRPr="00F30C01">
        <w:rPr>
          <w:sz w:val="16"/>
          <w:szCs w:val="16"/>
        </w:rPr>
        <w:t>The parties’ abandonment of the deal did not end the Antitrust Division’s investigation. Instead, the civil attorneys conducting the merger review shared their findings with their criminal counterparts. A criminal section proceeded to open a price</w:t>
      </w:r>
      <w:r w:rsidRPr="00F30C01">
        <w:rPr>
          <w:rFonts w:ascii="Cambria Math" w:hAnsi="Cambria Math" w:cs="Cambria Math"/>
          <w:sz w:val="16"/>
          <w:szCs w:val="16"/>
        </w:rPr>
        <w:t>‑</w:t>
      </w:r>
      <w:r w:rsidRPr="00F30C01">
        <w:rPr>
          <w:sz w:val="16"/>
          <w:szCs w:val="16"/>
        </w:rPr>
        <w:t>fixing investigation based on the shared materials. That investigation has borne fruit and is ongoing. To date, three individuals and one company have been charged for participation in a price</w:t>
      </w:r>
      <w:r w:rsidRPr="00F30C01">
        <w:rPr>
          <w:rFonts w:ascii="Cambria Math" w:hAnsi="Cambria Math" w:cs="Cambria Math"/>
          <w:sz w:val="16"/>
          <w:szCs w:val="16"/>
        </w:rPr>
        <w:t>‑</w:t>
      </w:r>
      <w:r w:rsidRPr="00F30C01">
        <w:rPr>
          <w:sz w:val="16"/>
          <w:szCs w:val="16"/>
        </w:rPr>
        <w:t>fixing conspiracy. Criminal antitrust violations, such as price-fixing, have serious implications. Not only are the criminal penalties substantial, but companies can be subject to civil suits with treble damages (15 U.S.C. § 15.).</w:t>
      </w:r>
    </w:p>
    <w:p w14:paraId="050FDA24" w14:textId="77777777" w:rsidR="00E857EF" w:rsidRPr="00F30C01" w:rsidRDefault="00E857EF" w:rsidP="00E857EF">
      <w:pPr>
        <w:rPr>
          <w:sz w:val="16"/>
          <w:szCs w:val="16"/>
        </w:rPr>
      </w:pPr>
      <w:r w:rsidRPr="00F30C01">
        <w:rPr>
          <w:sz w:val="16"/>
          <w:szCs w:val="16"/>
        </w:rPr>
        <w:t>For individuals, the maximum penalties are 10 years in prison and a $1 million fine. For corporations, the maximum fine is $100 million. Fines for both individuals and corporations can exceed the statutory maximum amount by up to twice the gain derived or twice the loss by victims. See, e.g., Price Fixing, Bid Rigging and Market Allocation: An Antitrust Primer, Department of Justice Antitrust Division, available at https://www.justice.gov/atr/priceifxing-bid-rigging-and-market-al location-schemes (discussing the Sherman Act).</w:t>
      </w:r>
    </w:p>
    <w:p w14:paraId="4C30411D" w14:textId="77777777" w:rsidR="00E857EF" w:rsidRPr="00F30C01" w:rsidRDefault="00E857EF" w:rsidP="00E857EF">
      <w:pPr>
        <w:rPr>
          <w:sz w:val="16"/>
          <w:szCs w:val="16"/>
        </w:rPr>
      </w:pPr>
      <w:r w:rsidRPr="00F30C01">
        <w:rPr>
          <w:sz w:val="16"/>
          <w:szCs w:val="16"/>
        </w:rPr>
        <w:t>While it is not public what specific information was contained in the documents that raised the attention of the reviewing attorneys, or exactly how the process happened, the Antitrust Division did state that the criminal investigation was triggered by “information and party materials produced in the ordinary course of business.” Until more information is revealed, several questions remain, including whether similar criminal investigations based on documents submitted for merger review could be waiting to surface.</w:t>
      </w:r>
    </w:p>
    <w:p w14:paraId="723ECB8D" w14:textId="77777777" w:rsidR="00E857EF" w:rsidRPr="00FD6605" w:rsidRDefault="00E857EF" w:rsidP="00E857EF">
      <w:pPr>
        <w:rPr>
          <w:rStyle w:val="StyleUnderline"/>
        </w:rPr>
      </w:pPr>
      <w:r w:rsidRPr="00FD6605">
        <w:rPr>
          <w:rStyle w:val="StyleUnderline"/>
        </w:rPr>
        <w:t>The</w:t>
      </w:r>
      <w:r w:rsidRPr="00F30C01">
        <w:rPr>
          <w:sz w:val="16"/>
        </w:rPr>
        <w:t xml:space="preserve"> packaged seafood </w:t>
      </w:r>
      <w:r w:rsidRPr="00FD6605">
        <w:rPr>
          <w:rStyle w:val="StyleUnderline"/>
        </w:rPr>
        <w:t xml:space="preserve">matter is </w:t>
      </w:r>
      <w:r w:rsidRPr="00FD6605">
        <w:rPr>
          <w:rStyle w:val="Emphasis"/>
        </w:rPr>
        <w:t>not the first criminal case</w:t>
      </w:r>
      <w:r w:rsidRPr="00FD6605">
        <w:rPr>
          <w:rStyle w:val="StyleUnderline"/>
        </w:rPr>
        <w:t xml:space="preserve"> to stem from a civil investigation and</w:t>
      </w:r>
      <w:r w:rsidRPr="00F30C01">
        <w:rPr>
          <w:sz w:val="16"/>
        </w:rPr>
        <w:t xml:space="preserve"> likely </w:t>
      </w:r>
      <w:r w:rsidRPr="00FD6605">
        <w:rPr>
          <w:rStyle w:val="Emphasis"/>
        </w:rPr>
        <w:t>will not be the last</w:t>
      </w:r>
      <w:r w:rsidRPr="00F30C01">
        <w:rPr>
          <w:sz w:val="16"/>
        </w:rPr>
        <w:t xml:space="preserve">. </w:t>
      </w:r>
      <w:r w:rsidRPr="00FD6605">
        <w:rPr>
          <w:rStyle w:val="StyleUnderline"/>
        </w:rPr>
        <w:t xml:space="preserve">The </w:t>
      </w:r>
      <w:r w:rsidRPr="00990C48">
        <w:rPr>
          <w:rStyle w:val="Emphasis"/>
          <w:highlight w:val="cyan"/>
        </w:rPr>
        <w:t>hand</w:t>
      </w:r>
      <w:r w:rsidRPr="00990C48">
        <w:rPr>
          <w:rStyle w:val="Emphasis"/>
          <w:rFonts w:ascii="Cambria Math" w:hAnsi="Cambria Math" w:cs="Cambria Math"/>
          <w:highlight w:val="cyan"/>
        </w:rPr>
        <w:t>‑</w:t>
      </w:r>
      <w:r w:rsidRPr="00990C48">
        <w:rPr>
          <w:rStyle w:val="Emphasis"/>
          <w:highlight w:val="cyan"/>
        </w:rPr>
        <w:t>in</w:t>
      </w:r>
      <w:r w:rsidRPr="00990C48">
        <w:rPr>
          <w:rStyle w:val="Emphasis"/>
          <w:rFonts w:ascii="Cambria Math" w:hAnsi="Cambria Math" w:cs="Cambria Math"/>
          <w:highlight w:val="cyan"/>
        </w:rPr>
        <w:t>‑</w:t>
      </w:r>
      <w:r w:rsidRPr="00990C48">
        <w:rPr>
          <w:rStyle w:val="Emphasis"/>
          <w:highlight w:val="cyan"/>
        </w:rPr>
        <w:t>hand coordination</w:t>
      </w:r>
      <w:r w:rsidRPr="00990C48">
        <w:rPr>
          <w:rStyle w:val="StyleUnderline"/>
          <w:highlight w:val="cyan"/>
        </w:rPr>
        <w:t xml:space="preserve"> between</w:t>
      </w:r>
      <w:r w:rsidRPr="00FD6605">
        <w:rPr>
          <w:rStyle w:val="StyleUnderline"/>
        </w:rPr>
        <w:t xml:space="preserve"> the </w:t>
      </w:r>
      <w:r w:rsidRPr="00990C48">
        <w:rPr>
          <w:rStyle w:val="StyleUnderline"/>
          <w:highlight w:val="cyan"/>
        </w:rPr>
        <w:t>civil and criminal sections</w:t>
      </w:r>
      <w:r w:rsidRPr="00F30C01">
        <w:rPr>
          <w:sz w:val="16"/>
        </w:rPr>
        <w:t xml:space="preserve"> of the Antitrust Division </w:t>
      </w:r>
      <w:r w:rsidRPr="00990C48">
        <w:rPr>
          <w:rStyle w:val="Emphasis"/>
          <w:highlight w:val="cyan"/>
        </w:rPr>
        <w:t>will continue</w:t>
      </w:r>
      <w:r w:rsidRPr="00F30C01">
        <w:rPr>
          <w:sz w:val="16"/>
        </w:rPr>
        <w:t xml:space="preserve">. Companies need to be increasingly aware of the risks that ordinary course documents present, not just in impacting merger approval but also in criminal implications. </w:t>
      </w:r>
      <w:r w:rsidRPr="00FD6605">
        <w:rPr>
          <w:rStyle w:val="StyleUnderline"/>
        </w:rPr>
        <w:t xml:space="preserve">Merger review </w:t>
      </w:r>
      <w:r w:rsidRPr="00FD6605">
        <w:rPr>
          <w:rStyle w:val="Emphasis"/>
        </w:rPr>
        <w:t>does not exist in a vacuum</w:t>
      </w:r>
      <w:r w:rsidRPr="00FD6605">
        <w:rPr>
          <w:rStyle w:val="StyleUnderline"/>
        </w:rPr>
        <w:t>.</w:t>
      </w:r>
      <w:r w:rsidRPr="00F30C01">
        <w:rPr>
          <w:sz w:val="16"/>
        </w:rPr>
        <w:t xml:space="preserve"> </w:t>
      </w:r>
      <w:r w:rsidRPr="00990C48">
        <w:rPr>
          <w:rStyle w:val="StyleUnderline"/>
          <w:highlight w:val="cyan"/>
        </w:rPr>
        <w:t>Once documents fall into the</w:t>
      </w:r>
      <w:r w:rsidRPr="00FD6605">
        <w:rPr>
          <w:rStyle w:val="StyleUnderline"/>
        </w:rPr>
        <w:t xml:space="preserve"> Antitrust Division’s</w:t>
      </w:r>
      <w:r w:rsidRPr="00F30C01">
        <w:rPr>
          <w:sz w:val="16"/>
        </w:rPr>
        <w:t xml:space="preserve"> (</w:t>
      </w:r>
      <w:r w:rsidRPr="00FD6605">
        <w:rPr>
          <w:rStyle w:val="Emphasis"/>
        </w:rPr>
        <w:t xml:space="preserve">or </w:t>
      </w:r>
      <w:r w:rsidRPr="00990C48">
        <w:rPr>
          <w:rStyle w:val="Emphasis"/>
          <w:highlight w:val="cyan"/>
        </w:rPr>
        <w:t>FTC’s</w:t>
      </w:r>
      <w:r w:rsidRPr="00F30C01">
        <w:rPr>
          <w:sz w:val="16"/>
        </w:rPr>
        <w:t xml:space="preserve">) </w:t>
      </w:r>
      <w:r w:rsidRPr="00990C48">
        <w:rPr>
          <w:rStyle w:val="StyleUnderline"/>
          <w:highlight w:val="cyan"/>
        </w:rPr>
        <w:t>hands</w:t>
      </w:r>
      <w:r w:rsidRPr="00FD6605">
        <w:rPr>
          <w:rStyle w:val="StyleUnderline"/>
        </w:rPr>
        <w:t xml:space="preserve">, parties can expect that </w:t>
      </w:r>
      <w:r w:rsidRPr="00990C48">
        <w:rPr>
          <w:rStyle w:val="StyleUnderline"/>
          <w:highlight w:val="cyan"/>
        </w:rPr>
        <w:t>they will be closely reviewed with an eye toward</w:t>
      </w:r>
      <w:r w:rsidRPr="00F30C01">
        <w:rPr>
          <w:sz w:val="16"/>
        </w:rPr>
        <w:t xml:space="preserve"> </w:t>
      </w:r>
      <w:r w:rsidRPr="00FD6605">
        <w:rPr>
          <w:rStyle w:val="Emphasis"/>
        </w:rPr>
        <w:t xml:space="preserve">both civil and </w:t>
      </w:r>
      <w:r w:rsidRPr="00990C48">
        <w:rPr>
          <w:rStyle w:val="Emphasis"/>
          <w:sz w:val="24"/>
          <w:highlight w:val="cyan"/>
        </w:rPr>
        <w:t>criminal actions</w:t>
      </w:r>
      <w:r w:rsidRPr="00F30C01">
        <w:rPr>
          <w:sz w:val="16"/>
        </w:rPr>
        <w:t xml:space="preserve">. Documents always tell a story—and </w:t>
      </w:r>
      <w:r w:rsidRPr="00FD6605">
        <w:rPr>
          <w:rStyle w:val="StyleUnderline"/>
        </w:rPr>
        <w:t xml:space="preserve">attorneys </w:t>
      </w:r>
      <w:r w:rsidRPr="00FD6605">
        <w:rPr>
          <w:rStyle w:val="Emphasis"/>
        </w:rPr>
        <w:t>need to be sure</w:t>
      </w:r>
      <w:r w:rsidRPr="00F30C01">
        <w:rPr>
          <w:sz w:val="16"/>
        </w:rPr>
        <w:t xml:space="preserve"> </w:t>
      </w:r>
      <w:r w:rsidRPr="00FD6605">
        <w:rPr>
          <w:rStyle w:val="StyleUnderline"/>
        </w:rPr>
        <w:t xml:space="preserve">that the story told is one to support a proposed deal and </w:t>
      </w:r>
      <w:r w:rsidRPr="00FD6605">
        <w:rPr>
          <w:rStyle w:val="Emphasis"/>
        </w:rPr>
        <w:t>not a criminal investigation</w:t>
      </w:r>
      <w:r w:rsidRPr="00FD6605">
        <w:rPr>
          <w:rStyle w:val="StyleUnderline"/>
        </w:rPr>
        <w:t>.</w:t>
      </w:r>
    </w:p>
    <w:p w14:paraId="6E13CE24" w14:textId="77777777" w:rsidR="00E857EF" w:rsidRPr="00F30C01" w:rsidRDefault="00E857EF" w:rsidP="00E857EF">
      <w:pPr>
        <w:rPr>
          <w:sz w:val="16"/>
        </w:rPr>
      </w:pPr>
      <w:r w:rsidRPr="00F30C01">
        <w:rPr>
          <w:sz w:val="16"/>
        </w:rPr>
        <w:t xml:space="preserve">Similarly, </w:t>
      </w:r>
      <w:r w:rsidRPr="00990C48">
        <w:rPr>
          <w:rStyle w:val="StyleUnderline"/>
          <w:highlight w:val="cyan"/>
        </w:rPr>
        <w:t>the FTC and A</w:t>
      </w:r>
      <w:r w:rsidRPr="00823226">
        <w:rPr>
          <w:rStyle w:val="StyleUnderline"/>
        </w:rPr>
        <w:t xml:space="preserve">ntitrust </w:t>
      </w:r>
      <w:r w:rsidRPr="00990C48">
        <w:rPr>
          <w:rStyle w:val="StyleUnderline"/>
          <w:highlight w:val="cyan"/>
        </w:rPr>
        <w:t>D</w:t>
      </w:r>
      <w:r w:rsidRPr="00823226">
        <w:rPr>
          <w:rStyle w:val="StyleUnderline"/>
        </w:rPr>
        <w:t xml:space="preserve">ivision </w:t>
      </w:r>
      <w:r w:rsidRPr="00990C48">
        <w:rPr>
          <w:rStyle w:val="StyleUnderline"/>
          <w:highlight w:val="cyan"/>
        </w:rPr>
        <w:t xml:space="preserve">share a </w:t>
      </w:r>
      <w:r w:rsidRPr="00990C48">
        <w:rPr>
          <w:rStyle w:val="Emphasis"/>
          <w:highlight w:val="cyan"/>
        </w:rPr>
        <w:t>close working relationship</w:t>
      </w:r>
      <w:r w:rsidRPr="00F30C01">
        <w:rPr>
          <w:sz w:val="16"/>
        </w:rPr>
        <w:t>. We will continue to explore and monitor the collaboration between those two agencies as well as with state attorneys general. We also plan to address the collaboration among competition agencies around the world. Stay tuned.</w:t>
      </w:r>
    </w:p>
    <w:p w14:paraId="6BD1AB51" w14:textId="77777777" w:rsidR="00E857EF" w:rsidRPr="00921D49" w:rsidRDefault="00E857EF" w:rsidP="00E857EF">
      <w:pPr>
        <w:pStyle w:val="Heading4"/>
      </w:pPr>
      <w:r>
        <w:t xml:space="preserve">A. </w:t>
      </w:r>
      <w:r w:rsidRPr="00921D49">
        <w:rPr>
          <w:u w:val="single"/>
        </w:rPr>
        <w:t>Reports</w:t>
      </w:r>
      <w:r>
        <w:t xml:space="preserve"> from the FTC</w:t>
      </w:r>
    </w:p>
    <w:p w14:paraId="65A62E2C" w14:textId="77777777" w:rsidR="00E857EF" w:rsidRPr="006B56F5" w:rsidRDefault="00E857EF" w:rsidP="00E857EF">
      <w:r w:rsidRPr="006B56F5">
        <w:t xml:space="preserve">Timothy </w:t>
      </w:r>
      <w:r w:rsidRPr="006B56F5">
        <w:rPr>
          <w:rStyle w:val="Style13ptBold"/>
        </w:rPr>
        <w:t>Butler et al. 10/14</w:t>
      </w:r>
      <w:r>
        <w:t>/21. Partner at Troutman Pepper, with</w:t>
      </w:r>
      <w:r w:rsidRPr="006B56F5">
        <w:t xml:space="preserve"> Carlin McCrory, Elizabeth Waldbeser, Matthew White</w:t>
      </w:r>
      <w:r>
        <w:t>. “</w:t>
      </w:r>
      <w:r w:rsidRPr="006B56F5">
        <w:t>FTC Reports to Congress on Data Security and Privacy Priorities</w:t>
      </w:r>
      <w:r>
        <w:t xml:space="preserve">.” </w:t>
      </w:r>
      <w:r w:rsidRPr="006B56F5">
        <w:t>https://www.jdsupra.com/legalnews/ftc-reports-to-congress-on-data-5727533/</w:t>
      </w:r>
    </w:p>
    <w:p w14:paraId="33462F9E" w14:textId="77777777" w:rsidR="00E857EF" w:rsidRPr="006B56F5" w:rsidRDefault="00E857EF" w:rsidP="00E857EF">
      <w:pPr>
        <w:rPr>
          <w:sz w:val="16"/>
        </w:rPr>
      </w:pPr>
      <w:r w:rsidRPr="006B56F5">
        <w:rPr>
          <w:sz w:val="16"/>
        </w:rPr>
        <w:t xml:space="preserve">On September 13, the Federal Trade Commission </w:t>
      </w:r>
      <w:r w:rsidRPr="00057480">
        <w:rPr>
          <w:sz w:val="16"/>
          <w:highlight w:val="cyan"/>
        </w:rPr>
        <w:t>(</w:t>
      </w:r>
      <w:r w:rsidRPr="00057480">
        <w:rPr>
          <w:rStyle w:val="StyleUnderline"/>
          <w:highlight w:val="cyan"/>
        </w:rPr>
        <w:t>FTC) released a report</w:t>
      </w:r>
      <w:r w:rsidRPr="006B56F5">
        <w:rPr>
          <w:sz w:val="16"/>
        </w:rPr>
        <w:t xml:space="preserve"> to </w:t>
      </w:r>
      <w:r w:rsidRPr="00057480">
        <w:rPr>
          <w:sz w:val="16"/>
        </w:rPr>
        <w:t xml:space="preserve">Congress </w:t>
      </w:r>
      <w:r w:rsidRPr="00057480">
        <w:rPr>
          <w:rStyle w:val="StyleUnderline"/>
          <w:highlight w:val="cyan"/>
        </w:rPr>
        <w:t>that highlights</w:t>
      </w:r>
      <w:r w:rsidRPr="006B56F5">
        <w:rPr>
          <w:rStyle w:val="StyleUnderline"/>
        </w:rPr>
        <w:t xml:space="preserve"> the agency’s</w:t>
      </w:r>
      <w:r w:rsidRPr="006B56F5">
        <w:rPr>
          <w:sz w:val="16"/>
        </w:rPr>
        <w:t xml:space="preserve"> recent efforts to protect Americans’ </w:t>
      </w:r>
      <w:r w:rsidRPr="00057480">
        <w:rPr>
          <w:rStyle w:val="StyleUnderline"/>
          <w:highlight w:val="cyan"/>
        </w:rPr>
        <w:t>privacy</w:t>
      </w:r>
      <w:r w:rsidRPr="006B56F5">
        <w:rPr>
          <w:sz w:val="16"/>
        </w:rPr>
        <w:t xml:space="preserve">, announces the agency’s </w:t>
      </w:r>
      <w:r w:rsidRPr="00057480">
        <w:rPr>
          <w:rStyle w:val="StyleUnderline"/>
          <w:highlight w:val="cyan"/>
        </w:rPr>
        <w:t>priorities</w:t>
      </w:r>
      <w:r w:rsidRPr="006B56F5">
        <w:rPr>
          <w:sz w:val="16"/>
        </w:rPr>
        <w:t xml:space="preserve"> for future data security and privacy protection efforts, and urges Congress to allocate more resources to the agency so it can expand its data security and privacy protection efforts.</w:t>
      </w:r>
    </w:p>
    <w:p w14:paraId="269D8DE0" w14:textId="77777777" w:rsidR="00E857EF" w:rsidRPr="006B56F5" w:rsidRDefault="00E857EF" w:rsidP="00E857EF">
      <w:pPr>
        <w:rPr>
          <w:sz w:val="16"/>
        </w:rPr>
      </w:pPr>
      <w:r w:rsidRPr="006B56F5">
        <w:rPr>
          <w:sz w:val="16"/>
        </w:rPr>
        <w:t xml:space="preserve">As explained in the report, </w:t>
      </w:r>
      <w:r w:rsidRPr="006B56F5">
        <w:rPr>
          <w:rStyle w:val="StyleUnderline"/>
        </w:rPr>
        <w:t xml:space="preserve">the </w:t>
      </w:r>
      <w:r w:rsidRPr="00057480">
        <w:rPr>
          <w:rStyle w:val="StyleUnderline"/>
          <w:highlight w:val="cyan"/>
        </w:rPr>
        <w:t>FTC intends to focus its</w:t>
      </w:r>
      <w:r w:rsidRPr="006B56F5">
        <w:rPr>
          <w:sz w:val="16"/>
        </w:rPr>
        <w:t xml:space="preserve"> data security and </w:t>
      </w:r>
      <w:r w:rsidRPr="006B56F5">
        <w:rPr>
          <w:rStyle w:val="StyleUnderline"/>
        </w:rPr>
        <w:t>privacy</w:t>
      </w:r>
      <w:r w:rsidRPr="006B56F5">
        <w:rPr>
          <w:sz w:val="16"/>
        </w:rPr>
        <w:t xml:space="preserve"> protection </w:t>
      </w:r>
      <w:r w:rsidRPr="00057480">
        <w:rPr>
          <w:rStyle w:val="StyleUnderline"/>
          <w:highlight w:val="cyan"/>
        </w:rPr>
        <w:t>efforts</w:t>
      </w:r>
      <w:r w:rsidRPr="00057480">
        <w:rPr>
          <w:sz w:val="16"/>
          <w:highlight w:val="cyan"/>
        </w:rPr>
        <w:t xml:space="preserve"> </w:t>
      </w:r>
      <w:r w:rsidRPr="00057480">
        <w:rPr>
          <w:rStyle w:val="StyleUnderline"/>
          <w:highlight w:val="cyan"/>
        </w:rPr>
        <w:t>via</w:t>
      </w:r>
      <w:r w:rsidRPr="006B56F5">
        <w:rPr>
          <w:sz w:val="16"/>
        </w:rPr>
        <w:t xml:space="preserve"> four key initiatives:</w:t>
      </w:r>
    </w:p>
    <w:p w14:paraId="05589D2D" w14:textId="77777777" w:rsidR="00E857EF" w:rsidRPr="006B56F5" w:rsidRDefault="00E857EF" w:rsidP="00E857EF">
      <w:pPr>
        <w:rPr>
          <w:sz w:val="16"/>
        </w:rPr>
      </w:pPr>
      <w:r w:rsidRPr="00057480">
        <w:rPr>
          <w:rStyle w:val="StyleUnderline"/>
          <w:highlight w:val="cyan"/>
        </w:rPr>
        <w:t>Integrating Competition Concerns</w:t>
      </w:r>
      <w:r w:rsidRPr="006B56F5">
        <w:rPr>
          <w:sz w:val="16"/>
        </w:rPr>
        <w:t>. The FTC will focus its enforcement and rulemaking activities on the relationship of digital market dominance to consumer protection violations. The FTC’s report argues that “many of the largest players in digital markets are as powerful as they are because of the breadth of their access to and control over user data.” And it suggests that “violations of consumer protection laws may be enabled by market power, and consumer protection violations, in turn, can have a detrimental impact on competition.” Moreover, the FTC believes it has a “structural advantage” in comparison to other federal and state agencies because, unlike those agencies, it focuses on both competition and consumer protection issues. And, accordingly, the FTC intends to look “with both privacy and competition lenses at problems that arise in digital markets” and will, in some consumer protection cases, seek to impose “competition-based remedies.”</w:t>
      </w:r>
    </w:p>
    <w:p w14:paraId="33926FCF" w14:textId="77777777" w:rsidR="00E857EF" w:rsidRPr="006B56F5" w:rsidRDefault="00E857EF" w:rsidP="00E857EF">
      <w:pPr>
        <w:rPr>
          <w:sz w:val="16"/>
        </w:rPr>
      </w:pPr>
      <w:r w:rsidRPr="00057480">
        <w:rPr>
          <w:rStyle w:val="StyleUnderline"/>
          <w:highlight w:val="cyan"/>
        </w:rPr>
        <w:t>Advancing Remedies</w:t>
      </w:r>
      <w:r w:rsidRPr="006B56F5">
        <w:rPr>
          <w:sz w:val="16"/>
        </w:rPr>
        <w:t>. The FTC will focus on crafting strong remedies that protect consumers and deter harmful data security and privacy practices. To protect consumers, it will require companies to disclose data breaches and data misuse. It will also negotiate redress funds for consumers harmed by data breaches and, where necessary, partner with other agencies in order to obtain redress for consumers. Additionally, the FTC will expand nonmonetary relief for affected consumers, for example, by requiring companies to provide identity verification services. As for deterrence, the FTC intends to penalize companies in violation by depriving them of the tools that caused the harm, such as requiring deletion of an algorithm. Per the report, the FTC will implement these remedies through orders issued in enforcement actions.</w:t>
      </w:r>
    </w:p>
    <w:p w14:paraId="13D83557" w14:textId="77777777" w:rsidR="00E857EF" w:rsidRPr="006B56F5" w:rsidRDefault="00E857EF" w:rsidP="00E857EF">
      <w:pPr>
        <w:rPr>
          <w:sz w:val="16"/>
        </w:rPr>
      </w:pPr>
      <w:r w:rsidRPr="00057480">
        <w:rPr>
          <w:rStyle w:val="StyleUnderline"/>
          <w:highlight w:val="cyan"/>
        </w:rPr>
        <w:t>Focusing on Digital Platforms</w:t>
      </w:r>
      <w:r w:rsidRPr="006B56F5">
        <w:rPr>
          <w:sz w:val="16"/>
        </w:rPr>
        <w:t>. The FTC will keep a close eye on the data practices of market-dominant digital platforms by focusing on order enforcement and conducting additional compliance reviews. Indeed, the FTC’s report notes that the agency “will shift resources to order compliance and enforcement especially against the largest respondents.”</w:t>
      </w:r>
    </w:p>
    <w:p w14:paraId="6882F59D" w14:textId="77777777" w:rsidR="00E857EF" w:rsidRPr="006B56F5" w:rsidRDefault="00E857EF" w:rsidP="00E857EF">
      <w:pPr>
        <w:rPr>
          <w:sz w:val="16"/>
        </w:rPr>
      </w:pPr>
      <w:r w:rsidRPr="00057480">
        <w:rPr>
          <w:rStyle w:val="StyleUnderline"/>
          <w:highlight w:val="cyan"/>
        </w:rPr>
        <w:lastRenderedPageBreak/>
        <w:t>Expanding Understanding of Algorithms</w:t>
      </w:r>
      <w:r w:rsidRPr="006B56F5">
        <w:rPr>
          <w:sz w:val="16"/>
        </w:rPr>
        <w:t xml:space="preserve">. </w:t>
      </w:r>
      <w:r w:rsidRPr="00057480">
        <w:rPr>
          <w:rStyle w:val="StyleUnderline"/>
          <w:highlight w:val="cyan"/>
        </w:rPr>
        <w:t>The FTC will develop greater understanding of algorithms and th</w:t>
      </w:r>
      <w:r w:rsidRPr="006B56F5">
        <w:rPr>
          <w:rStyle w:val="StyleUnderline"/>
        </w:rPr>
        <w:t>e</w:t>
      </w:r>
      <w:r w:rsidRPr="006B56F5">
        <w:rPr>
          <w:sz w:val="16"/>
        </w:rPr>
        <w:t xml:space="preserve"> consumer protection </w:t>
      </w:r>
      <w:r w:rsidRPr="00057480">
        <w:rPr>
          <w:rStyle w:val="StyleUnderline"/>
        </w:rPr>
        <w:t xml:space="preserve">and </w:t>
      </w:r>
      <w:r w:rsidRPr="00057480">
        <w:rPr>
          <w:rStyle w:val="StyleUnderline"/>
          <w:highlight w:val="cyan"/>
        </w:rPr>
        <w:t>competitive risks</w:t>
      </w:r>
      <w:r w:rsidRPr="006B56F5">
        <w:rPr>
          <w:sz w:val="16"/>
        </w:rPr>
        <w:t xml:space="preserve"> </w:t>
      </w:r>
      <w:r w:rsidRPr="00057480">
        <w:rPr>
          <w:sz w:val="16"/>
          <w:highlight w:val="cyan"/>
        </w:rPr>
        <w:t>they</w:t>
      </w:r>
      <w:r w:rsidRPr="006B56F5">
        <w:rPr>
          <w:sz w:val="16"/>
        </w:rPr>
        <w:t xml:space="preserve"> may </w:t>
      </w:r>
      <w:r w:rsidRPr="00057480">
        <w:rPr>
          <w:rStyle w:val="StyleUnderline"/>
          <w:highlight w:val="cyan"/>
        </w:rPr>
        <w:t>pose</w:t>
      </w:r>
      <w:r w:rsidRPr="006B56F5">
        <w:rPr>
          <w:sz w:val="16"/>
        </w:rPr>
        <w:t xml:space="preserve">. The </w:t>
      </w:r>
      <w:r w:rsidRPr="00057480">
        <w:rPr>
          <w:rStyle w:val="StyleUnderline"/>
          <w:highlight w:val="cyan"/>
        </w:rPr>
        <w:t>FTC will</w:t>
      </w:r>
      <w:r w:rsidRPr="006B56F5">
        <w:rPr>
          <w:sz w:val="16"/>
        </w:rPr>
        <w:t xml:space="preserve"> also </w:t>
      </w:r>
      <w:r w:rsidRPr="00057480">
        <w:rPr>
          <w:rStyle w:val="StyleUnderline"/>
          <w:highlight w:val="cyan"/>
        </w:rPr>
        <w:t>provide</w:t>
      </w:r>
      <w:r w:rsidRPr="006B56F5">
        <w:rPr>
          <w:rStyle w:val="StyleUnderline"/>
        </w:rPr>
        <w:t xml:space="preserve"> more </w:t>
      </w:r>
      <w:r w:rsidRPr="00057480">
        <w:rPr>
          <w:rStyle w:val="StyleUnderline"/>
          <w:highlight w:val="cyan"/>
        </w:rPr>
        <w:t>in-depth guidance</w:t>
      </w:r>
      <w:r w:rsidRPr="006B56F5">
        <w:rPr>
          <w:sz w:val="16"/>
        </w:rPr>
        <w:t xml:space="preserve"> for businesses </w:t>
      </w:r>
      <w:r w:rsidRPr="00057480">
        <w:rPr>
          <w:rStyle w:val="StyleUnderline"/>
          <w:highlight w:val="cyan"/>
        </w:rPr>
        <w:t>on using algorithms and</w:t>
      </w:r>
      <w:r w:rsidRPr="006B56F5">
        <w:rPr>
          <w:rStyle w:val="StyleUnderline"/>
        </w:rPr>
        <w:t xml:space="preserve"> </w:t>
      </w:r>
      <w:r w:rsidRPr="00057480">
        <w:rPr>
          <w:rStyle w:val="StyleUnderline"/>
          <w:highlight w:val="cyan"/>
        </w:rPr>
        <w:t>a</w:t>
      </w:r>
      <w:r w:rsidRPr="006B56F5">
        <w:rPr>
          <w:sz w:val="16"/>
        </w:rPr>
        <w:t xml:space="preserve">rtificial </w:t>
      </w:r>
      <w:r w:rsidRPr="00057480">
        <w:rPr>
          <w:rStyle w:val="StyleUnderline"/>
          <w:highlight w:val="cyan"/>
        </w:rPr>
        <w:t>i</w:t>
      </w:r>
      <w:r w:rsidRPr="006B56F5">
        <w:rPr>
          <w:sz w:val="16"/>
        </w:rPr>
        <w:t xml:space="preserve">ntelligence </w:t>
      </w:r>
      <w:r w:rsidRPr="00057480">
        <w:rPr>
          <w:rStyle w:val="StyleUnderline"/>
          <w:highlight w:val="cyan"/>
        </w:rPr>
        <w:t>fairly</w:t>
      </w:r>
      <w:r w:rsidRPr="006B56F5">
        <w:rPr>
          <w:rStyle w:val="StyleUnderline"/>
        </w:rPr>
        <w:t xml:space="preserve"> and equitably</w:t>
      </w:r>
      <w:r w:rsidRPr="006B56F5">
        <w:rPr>
          <w:sz w:val="16"/>
        </w:rPr>
        <w:t xml:space="preserve">. In particular, </w:t>
      </w:r>
      <w:r w:rsidRPr="006B56F5">
        <w:rPr>
          <w:rStyle w:val="StyleUnderline"/>
        </w:rPr>
        <w:t xml:space="preserve">the FTC would like to understand the ways that algorithms may create racial bias and prevent such uses of algorithms. </w:t>
      </w:r>
      <w:r w:rsidRPr="00057480">
        <w:rPr>
          <w:rStyle w:val="StyleUnderline"/>
          <w:highlight w:val="cyan"/>
        </w:rPr>
        <w:t>It will</w:t>
      </w:r>
      <w:r w:rsidRPr="006B56F5">
        <w:rPr>
          <w:rStyle w:val="StyleUnderline"/>
        </w:rPr>
        <w:t xml:space="preserve"> also act to </w:t>
      </w:r>
      <w:r w:rsidRPr="00057480">
        <w:rPr>
          <w:rStyle w:val="StyleUnderline"/>
          <w:highlight w:val="cyan"/>
        </w:rPr>
        <w:t xml:space="preserve">encourage companies to comply with </w:t>
      </w:r>
      <w:r w:rsidRPr="00057480">
        <w:rPr>
          <w:rStyle w:val="StyleUnderline"/>
        </w:rPr>
        <w:t>it</w:t>
      </w:r>
      <w:r w:rsidRPr="00057480">
        <w:rPr>
          <w:sz w:val="16"/>
        </w:rPr>
        <w:t xml:space="preserve">s previously issued </w:t>
      </w:r>
      <w:r w:rsidRPr="00057480">
        <w:rPr>
          <w:rStyle w:val="StyleUnderline"/>
          <w:highlight w:val="cyan"/>
        </w:rPr>
        <w:t>recommendation that they “test</w:t>
      </w:r>
      <w:r w:rsidRPr="00057480">
        <w:rPr>
          <w:rStyle w:val="StyleUnderline"/>
        </w:rPr>
        <w:t xml:space="preserve"> their </w:t>
      </w:r>
      <w:r w:rsidRPr="00057480">
        <w:rPr>
          <w:rStyle w:val="StyleUnderline"/>
          <w:highlight w:val="cyan"/>
        </w:rPr>
        <w:t>algorithms</w:t>
      </w:r>
      <w:r w:rsidRPr="006B56F5">
        <w:rPr>
          <w:sz w:val="16"/>
        </w:rPr>
        <w:t xml:space="preserve">, both at the outset and periodically thereafter, </w:t>
      </w:r>
      <w:r w:rsidRPr="006B56F5">
        <w:rPr>
          <w:rStyle w:val="StyleUnderline"/>
        </w:rPr>
        <w:t>to make sure it doesn’t create a disparate impact</w:t>
      </w:r>
      <w:r w:rsidRPr="006B56F5">
        <w:rPr>
          <w:sz w:val="16"/>
        </w:rPr>
        <w:t xml:space="preserve"> on a protected class.”</w:t>
      </w:r>
    </w:p>
    <w:p w14:paraId="03156BEB" w14:textId="77777777" w:rsidR="00E857EF" w:rsidRDefault="00E857EF" w:rsidP="00E857EF"/>
    <w:p w14:paraId="67D9CEB7" w14:textId="77777777" w:rsidR="00E857EF" w:rsidRDefault="00E857EF" w:rsidP="00E857EF">
      <w:pPr>
        <w:pStyle w:val="Heading4"/>
      </w:pPr>
      <w:r>
        <w:t xml:space="preserve">B. </w:t>
      </w:r>
      <w:r w:rsidRPr="00921D49">
        <w:rPr>
          <w:u w:val="single"/>
        </w:rPr>
        <w:t>Expressed plans</w:t>
      </w:r>
    </w:p>
    <w:p w14:paraId="29DC331A" w14:textId="77777777" w:rsidR="00E857EF" w:rsidRPr="00975562" w:rsidRDefault="00E857EF" w:rsidP="00E857EF">
      <w:r w:rsidRPr="00975562">
        <w:t xml:space="preserve">Bryan </w:t>
      </w:r>
      <w:r w:rsidRPr="00975562">
        <w:rPr>
          <w:rStyle w:val="Style13ptBold"/>
        </w:rPr>
        <w:t>Koenig 10/4</w:t>
      </w:r>
      <w:r>
        <w:t>/21. “</w:t>
      </w:r>
      <w:r w:rsidRPr="00975562">
        <w:t>FTC Split Over 'Integrating' Data Privacy And Competition</w:t>
      </w:r>
      <w:r>
        <w:t xml:space="preserve">.” </w:t>
      </w:r>
      <w:r w:rsidRPr="00975562">
        <w:t>https://www.law360.com/articles/1427875/ftc-split-over-integrating-data-privacy-and-competition</w:t>
      </w:r>
    </w:p>
    <w:p w14:paraId="7FA13725" w14:textId="77777777" w:rsidR="00E857EF" w:rsidRPr="00975562" w:rsidRDefault="00E857EF" w:rsidP="00E857EF">
      <w:pPr>
        <w:rPr>
          <w:sz w:val="16"/>
        </w:rPr>
      </w:pPr>
      <w:r w:rsidRPr="00975562">
        <w:rPr>
          <w:sz w:val="16"/>
        </w:rPr>
        <w:t xml:space="preserve">According to the report, the </w:t>
      </w:r>
      <w:r w:rsidRPr="003E48A4">
        <w:rPr>
          <w:rStyle w:val="StyleUnderline"/>
          <w:highlight w:val="cyan"/>
        </w:rPr>
        <w:t>FTC has been trying to target</w:t>
      </w:r>
      <w:r w:rsidRPr="00975562">
        <w:rPr>
          <w:sz w:val="16"/>
        </w:rPr>
        <w:t xml:space="preserve"> "the most egregious and substantial </w:t>
      </w:r>
      <w:r w:rsidRPr="003E48A4">
        <w:rPr>
          <w:rStyle w:val="StyleUnderline"/>
          <w:highlight w:val="cyan"/>
        </w:rPr>
        <w:t>privacy</w:t>
      </w:r>
      <w:r w:rsidRPr="00975562">
        <w:rPr>
          <w:sz w:val="16"/>
        </w:rPr>
        <w:t xml:space="preserve"> and security </w:t>
      </w:r>
      <w:r w:rsidRPr="00975562">
        <w:rPr>
          <w:rStyle w:val="StyleUnderline"/>
        </w:rPr>
        <w:t>abuses</w:t>
      </w:r>
      <w:r w:rsidRPr="00975562">
        <w:rPr>
          <w:sz w:val="16"/>
        </w:rPr>
        <w:t xml:space="preserve">," with an eye toward mandating that consumers implicated in privacy violations and data breaches be notified and getting financial compensation for injured consumers, including through partnering with other agencies with the power to impose monetary penalties. </w:t>
      </w:r>
      <w:r w:rsidRPr="003E48A4">
        <w:rPr>
          <w:rStyle w:val="StyleUnderline"/>
          <w:highlight w:val="cyan"/>
        </w:rPr>
        <w:t>The FTC</w:t>
      </w:r>
      <w:r w:rsidRPr="00975562">
        <w:rPr>
          <w:sz w:val="16"/>
        </w:rPr>
        <w:t xml:space="preserve"> further said it </w:t>
      </w:r>
      <w:r w:rsidRPr="003E48A4">
        <w:rPr>
          <w:rStyle w:val="StyleUnderline"/>
          <w:highlight w:val="cyan"/>
        </w:rPr>
        <w:t xml:space="preserve">plans to </w:t>
      </w:r>
      <w:r w:rsidRPr="003E48A4">
        <w:rPr>
          <w:rStyle w:val="Emphasis"/>
          <w:highlight w:val="cyan"/>
        </w:rPr>
        <w:t>increase its focus</w:t>
      </w:r>
      <w:r w:rsidRPr="003E48A4">
        <w:rPr>
          <w:sz w:val="16"/>
          <w:highlight w:val="cyan"/>
        </w:rPr>
        <w:t xml:space="preserve"> </w:t>
      </w:r>
      <w:r w:rsidRPr="003E48A4">
        <w:rPr>
          <w:rStyle w:val="StyleUnderline"/>
          <w:highlight w:val="cyan"/>
        </w:rPr>
        <w:t>on</w:t>
      </w:r>
      <w:r w:rsidRPr="00975562">
        <w:rPr>
          <w:rStyle w:val="StyleUnderline"/>
        </w:rPr>
        <w:t xml:space="preserve"> dominant digital platform data practices and</w:t>
      </w:r>
      <w:r w:rsidRPr="00975562">
        <w:rPr>
          <w:sz w:val="16"/>
        </w:rPr>
        <w:t xml:space="preserve"> expand its understanding of </w:t>
      </w:r>
      <w:r w:rsidRPr="003E48A4">
        <w:rPr>
          <w:rStyle w:val="StyleUnderline"/>
          <w:highlight w:val="cyan"/>
        </w:rPr>
        <w:t>how algorithms implicate</w:t>
      </w:r>
      <w:r w:rsidRPr="00975562">
        <w:rPr>
          <w:rStyle w:val="StyleUnderline"/>
        </w:rPr>
        <w:t xml:space="preserve"> both </w:t>
      </w:r>
      <w:r w:rsidRPr="003E48A4">
        <w:rPr>
          <w:rStyle w:val="StyleUnderline"/>
          <w:highlight w:val="cyan"/>
        </w:rPr>
        <w:t>competition and consumer protection</w:t>
      </w:r>
      <w:r w:rsidRPr="00975562">
        <w:rPr>
          <w:sz w:val="16"/>
        </w:rPr>
        <w:t>.</w:t>
      </w:r>
    </w:p>
    <w:p w14:paraId="66CD8A50" w14:textId="77777777" w:rsidR="00E857EF" w:rsidRDefault="00E857EF" w:rsidP="00E857EF">
      <w:pPr>
        <w:rPr>
          <w:sz w:val="16"/>
        </w:rPr>
      </w:pPr>
      <w:r w:rsidRPr="00975562">
        <w:rPr>
          <w:sz w:val="16"/>
        </w:rPr>
        <w:t xml:space="preserve">All four of </w:t>
      </w:r>
      <w:r w:rsidRPr="00975562">
        <w:rPr>
          <w:rStyle w:val="StyleUnderline"/>
        </w:rPr>
        <w:t xml:space="preserve">the </w:t>
      </w:r>
      <w:r w:rsidRPr="003E48A4">
        <w:rPr>
          <w:rStyle w:val="StyleUnderline"/>
          <w:highlight w:val="cyan"/>
        </w:rPr>
        <w:t>FTC's</w:t>
      </w:r>
      <w:r w:rsidRPr="00975562">
        <w:rPr>
          <w:rStyle w:val="StyleUnderline"/>
        </w:rPr>
        <w:t xml:space="preserve"> current </w:t>
      </w:r>
      <w:r w:rsidRPr="003E48A4">
        <w:rPr>
          <w:rStyle w:val="StyleUnderline"/>
          <w:highlight w:val="cyan"/>
        </w:rPr>
        <w:t>commissioners expressed</w:t>
      </w:r>
      <w:r w:rsidRPr="00975562">
        <w:rPr>
          <w:sz w:val="16"/>
        </w:rPr>
        <w:t xml:space="preserve"> at least some </w:t>
      </w:r>
      <w:r w:rsidRPr="003E48A4">
        <w:rPr>
          <w:rStyle w:val="StyleUnderline"/>
          <w:highlight w:val="cyan"/>
        </w:rPr>
        <w:t>support</w:t>
      </w:r>
      <w:r w:rsidRPr="00975562">
        <w:rPr>
          <w:rStyle w:val="StyleUnderline"/>
        </w:rPr>
        <w:t xml:space="preserve"> Friday </w:t>
      </w:r>
      <w:r w:rsidRPr="003E48A4">
        <w:rPr>
          <w:rStyle w:val="StyleUnderline"/>
          <w:highlight w:val="cyan"/>
        </w:rPr>
        <w:t>for going after privac</w:t>
      </w:r>
      <w:r w:rsidRPr="00975562">
        <w:rPr>
          <w:rStyle w:val="StyleUnderline"/>
        </w:rPr>
        <w:t xml:space="preserve">y and data security </w:t>
      </w:r>
      <w:r w:rsidRPr="003E48A4">
        <w:rPr>
          <w:rStyle w:val="StyleUnderline"/>
          <w:highlight w:val="cyan"/>
        </w:rPr>
        <w:t>violations</w:t>
      </w:r>
      <w:r w:rsidRPr="00975562">
        <w:rPr>
          <w:sz w:val="16"/>
        </w:rPr>
        <w:t>. A particularly common theme was the call for more funding from Congress.</w:t>
      </w:r>
    </w:p>
    <w:p w14:paraId="76401346" w14:textId="77777777" w:rsidR="00E857EF" w:rsidRDefault="00E857EF" w:rsidP="00E857EF">
      <w:pPr>
        <w:rPr>
          <w:sz w:val="16"/>
        </w:rPr>
      </w:pPr>
    </w:p>
    <w:p w14:paraId="13305A12" w14:textId="77777777" w:rsidR="00E857EF" w:rsidRDefault="00E857EF" w:rsidP="00E857EF"/>
    <w:p w14:paraId="40FC1EE9" w14:textId="77777777" w:rsidR="00E857EF" w:rsidRDefault="00E857EF" w:rsidP="00E857EF">
      <w:pPr>
        <w:pStyle w:val="Heading4"/>
      </w:pPr>
      <w:r>
        <w:t xml:space="preserve">C. </w:t>
      </w:r>
      <w:r w:rsidRPr="00921D49">
        <w:t>Statements</w:t>
      </w:r>
      <w:r>
        <w:t xml:space="preserve"> </w:t>
      </w:r>
      <w:r w:rsidRPr="00921D49">
        <w:rPr>
          <w:u w:val="single"/>
        </w:rPr>
        <w:t>from Kahn</w:t>
      </w:r>
    </w:p>
    <w:p w14:paraId="233A973B" w14:textId="77777777" w:rsidR="00E857EF" w:rsidRDefault="00E857EF" w:rsidP="00E857EF">
      <w:r w:rsidRPr="000E1672">
        <w:t xml:space="preserve">Jessica </w:t>
      </w:r>
      <w:r w:rsidRPr="00D30200">
        <w:rPr>
          <w:rStyle w:val="Style13ptBold"/>
        </w:rPr>
        <w:t>Rich et al. 10/3</w:t>
      </w:r>
      <w:r>
        <w:t>/21. F</w:t>
      </w:r>
      <w:r w:rsidRPr="00D30200">
        <w:t>ormer director of the Federal Trade Commission’s (FTC) Bureau of Consumer Protection</w:t>
      </w:r>
      <w:r>
        <w:t>, OF Counsel at Kelley Drye, with</w:t>
      </w:r>
      <w:r w:rsidRPr="000E1672">
        <w:t xml:space="preserve"> Laura Riposo VanDruff, Alysa Z. Hutnik &amp; William C. MacLeod</w:t>
      </w:r>
      <w:r>
        <w:t>. “</w:t>
      </w:r>
      <w:r w:rsidRPr="00D30200">
        <w:t>FTC Chair Khan’s Vision for Privacy – and Some Dissents</w:t>
      </w:r>
      <w:r>
        <w:t xml:space="preserve">.” </w:t>
      </w:r>
      <w:r w:rsidRPr="00D30200">
        <w:t>https://www.adlawaccess.com/2021/10/articles/ftc-chair-khans-vision-for-privacy-competition-and-big-tech-and-some-dissents/</w:t>
      </w:r>
      <w:r>
        <w:t xml:space="preserve"> </w:t>
      </w:r>
    </w:p>
    <w:p w14:paraId="19C869F5" w14:textId="77777777" w:rsidR="00E857EF" w:rsidRPr="000E1672" w:rsidRDefault="00E857EF" w:rsidP="00E857EF">
      <w:pPr>
        <w:rPr>
          <w:sz w:val="16"/>
        </w:rPr>
      </w:pPr>
      <w:r w:rsidRPr="000E1672">
        <w:rPr>
          <w:sz w:val="16"/>
        </w:rPr>
        <w:t xml:space="preserve">Last week, we wrote about FTC Chair </w:t>
      </w:r>
      <w:r w:rsidRPr="000E1672">
        <w:rPr>
          <w:rStyle w:val="StyleUnderline"/>
        </w:rPr>
        <w:t>Khan</w:t>
      </w:r>
      <w:r w:rsidRPr="000E1672">
        <w:rPr>
          <w:sz w:val="16"/>
        </w:rPr>
        <w:t xml:space="preserve">’s memo describing her plans to transform the FTC’s approach to its work. This week, she followed up with a no-less-ambitious statement </w:t>
      </w:r>
      <w:r w:rsidRPr="000E1672">
        <w:rPr>
          <w:rStyle w:val="StyleUnderline"/>
        </w:rPr>
        <w:t>lay</w:t>
      </w:r>
      <w:r w:rsidRPr="000E1672">
        <w:rPr>
          <w:sz w:val="16"/>
        </w:rPr>
        <w:t xml:space="preserve">ing </w:t>
      </w:r>
      <w:r w:rsidRPr="000E1672">
        <w:rPr>
          <w:rStyle w:val="StyleUnderline"/>
        </w:rPr>
        <w:t>out her vision for</w:t>
      </w:r>
      <w:r w:rsidRPr="000E1672">
        <w:rPr>
          <w:sz w:val="16"/>
        </w:rPr>
        <w:t xml:space="preserve"> data </w:t>
      </w:r>
      <w:r w:rsidRPr="000E1672">
        <w:rPr>
          <w:rStyle w:val="StyleUnderline"/>
        </w:rPr>
        <w:t>privacy</w:t>
      </w:r>
      <w:r w:rsidRPr="000E1672">
        <w:rPr>
          <w:sz w:val="16"/>
        </w:rPr>
        <w:t xml:space="preserve"> and security, which she appended to an agency Report to Congress on Privacy and Security (“report”). Together, these documents outline a remarkably far-reaching plan to tackle today’s data privacy and security challenges. As noted in the dissents, however, some of the stated goals may exceed the bounds of the FTC’s current legal authority.</w:t>
      </w:r>
    </w:p>
    <w:p w14:paraId="3895A655" w14:textId="77777777" w:rsidR="00E857EF" w:rsidRPr="000E1672" w:rsidRDefault="00E857EF" w:rsidP="00E857EF">
      <w:pPr>
        <w:rPr>
          <w:sz w:val="16"/>
        </w:rPr>
      </w:pPr>
      <w:r w:rsidRPr="000E1672">
        <w:rPr>
          <w:sz w:val="16"/>
        </w:rPr>
        <w:t>Privacy/Competition Focus on Tech</w:t>
      </w:r>
    </w:p>
    <w:p w14:paraId="601AEBE9" w14:textId="77777777" w:rsidR="00E857EF" w:rsidRPr="000E1672" w:rsidRDefault="00E857EF" w:rsidP="00E857EF">
      <w:pPr>
        <w:rPr>
          <w:sz w:val="16"/>
        </w:rPr>
      </w:pPr>
      <w:r w:rsidRPr="000E1672">
        <w:rPr>
          <w:sz w:val="16"/>
        </w:rPr>
        <w:t xml:space="preserve">First, </w:t>
      </w:r>
      <w:r w:rsidRPr="003E48A4">
        <w:rPr>
          <w:rStyle w:val="StyleUnderline"/>
          <w:highlight w:val="cyan"/>
        </w:rPr>
        <w:t>Khan’s statement reiterates her commitment to address privacy through a “cross-disciplinary” approach that uses the tools of competition law</w:t>
      </w:r>
      <w:r w:rsidRPr="000E1672">
        <w:rPr>
          <w:sz w:val="16"/>
        </w:rPr>
        <w:t xml:space="preserve">, not just consumer protection law, </w:t>
      </w:r>
      <w:r w:rsidRPr="000E1672">
        <w:rPr>
          <w:rStyle w:val="StyleUnderline"/>
        </w:rPr>
        <w:t>to address privacy harms</w:t>
      </w:r>
      <w:r w:rsidRPr="000E1672">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03D92C1B" w14:textId="77777777" w:rsidR="00E857EF" w:rsidRPr="00921D49" w:rsidRDefault="00E857EF" w:rsidP="00E857EF">
      <w:pPr>
        <w:rPr>
          <w:sz w:val="16"/>
        </w:rPr>
      </w:pPr>
      <w:r w:rsidRPr="000E1672">
        <w:rPr>
          <w:sz w:val="16"/>
        </w:rPr>
        <w:t xml:space="preserve">To address these concerns, as outlined further in the report, </w:t>
      </w:r>
      <w:r w:rsidRPr="003E48A4">
        <w:rPr>
          <w:rStyle w:val="StyleUnderline"/>
          <w:highlight w:val="cyan"/>
        </w:rPr>
        <w:t xml:space="preserve">the agency intends to </w:t>
      </w:r>
      <w:r w:rsidRPr="003E48A4">
        <w:rPr>
          <w:rStyle w:val="Emphasis"/>
          <w:highlight w:val="cyan"/>
        </w:rPr>
        <w:t>focus “most” of its limited resources</w:t>
      </w:r>
      <w:r w:rsidRPr="003E48A4">
        <w:rPr>
          <w:sz w:val="16"/>
          <w:highlight w:val="cyan"/>
        </w:rPr>
        <w:t xml:space="preserve"> </w:t>
      </w:r>
      <w:r w:rsidRPr="003E48A4">
        <w:rPr>
          <w:rStyle w:val="StyleUnderline"/>
          <w:highlight w:val="cyan"/>
        </w:rPr>
        <w:t>against</w:t>
      </w:r>
      <w:r w:rsidRPr="000E1672">
        <w:rPr>
          <w:rStyle w:val="StyleUnderline"/>
        </w:rPr>
        <w:t xml:space="preserve"> the “</w:t>
      </w:r>
      <w:r w:rsidRPr="003E48A4">
        <w:rPr>
          <w:rStyle w:val="StyleUnderline"/>
        </w:rPr>
        <w:t>data practices</w:t>
      </w:r>
      <w:r w:rsidRPr="000E1672">
        <w:rPr>
          <w:rStyle w:val="StyleUnderline"/>
        </w:rPr>
        <w:t xml:space="preserve"> of </w:t>
      </w:r>
      <w:r w:rsidRPr="003E48A4">
        <w:rPr>
          <w:rStyle w:val="StyleUnderline"/>
          <w:highlight w:val="cyan"/>
        </w:rPr>
        <w:t>dominant</w:t>
      </w:r>
      <w:r w:rsidRPr="000E1672">
        <w:rPr>
          <w:rStyle w:val="StyleUnderline"/>
        </w:rPr>
        <w:t xml:space="preserve"> digital </w:t>
      </w:r>
      <w:r w:rsidRPr="003E48A4">
        <w:rPr>
          <w:rStyle w:val="StyleUnderline"/>
          <w:highlight w:val="cyan"/>
        </w:rPr>
        <w:t>platforms</w:t>
      </w:r>
      <w:r w:rsidRPr="000E1672">
        <w:rPr>
          <w:sz w:val="16"/>
        </w:rPr>
        <w:t>,” including through additional compliance reviews and order modifications and enforcement, “as necessary,” against, for example, Facebook, Google, Microsoft, Twitter, and Uber.</w:t>
      </w:r>
    </w:p>
    <w:p w14:paraId="3D7DAED9" w14:textId="77777777" w:rsidR="00E857EF" w:rsidRDefault="00E857EF" w:rsidP="00E857EF"/>
    <w:p w14:paraId="69A1EA5D" w14:textId="77777777" w:rsidR="00E857EF" w:rsidRDefault="00E857EF" w:rsidP="00E857EF">
      <w:pPr>
        <w:pStyle w:val="Heading4"/>
      </w:pPr>
      <w:r w:rsidRPr="00921D49">
        <w:t xml:space="preserve">A. They’re </w:t>
      </w:r>
      <w:r w:rsidRPr="00921D49">
        <w:rPr>
          <w:u w:val="single"/>
        </w:rPr>
        <w:t>just warnings</w:t>
      </w:r>
      <w:r>
        <w:t xml:space="preserve">---those </w:t>
      </w:r>
      <w:r w:rsidRPr="009F49CD">
        <w:rPr>
          <w:u w:val="single"/>
        </w:rPr>
        <w:t>don’t use agency resources</w:t>
      </w:r>
      <w:r>
        <w:t xml:space="preserve"> </w:t>
      </w:r>
    </w:p>
    <w:p w14:paraId="03A8ED0C" w14:textId="77777777" w:rsidR="00E857EF" w:rsidRPr="009311F8" w:rsidRDefault="00E857EF" w:rsidP="00E857EF">
      <w:r>
        <w:t xml:space="preserve">William H. </w:t>
      </w:r>
      <w:r w:rsidRPr="009311F8">
        <w:rPr>
          <w:rStyle w:val="Style13ptBold"/>
        </w:rPr>
        <w:t>Stallings 21</w:t>
      </w:r>
      <w:r>
        <w:t>.</w:t>
      </w:r>
      <w:r w:rsidRPr="009311F8">
        <w:t xml:space="preserve"> </w:t>
      </w:r>
      <w:r>
        <w:t>P</w:t>
      </w:r>
      <w:r w:rsidRPr="009311F8">
        <w:t>artner in Mayer Brown's Washington DC office, where he co-leads the firm’s global Antitrust &amp; Competition practice</w:t>
      </w:r>
      <w:r>
        <w:t>, with Meytal McCoy and Scott P. Perlman, 8/6/21. “</w:t>
      </w:r>
      <w:r w:rsidRPr="009311F8">
        <w:t xml:space="preserve">One Bite at the Apple or Two? The FTC Warns Companies of </w:t>
      </w:r>
      <w:r w:rsidRPr="009311F8">
        <w:lastRenderedPageBreak/>
        <w:t>Potential Post-Waiting Period Investigations</w:t>
      </w:r>
      <w:r>
        <w:t xml:space="preserve">.” </w:t>
      </w:r>
      <w:r w:rsidRPr="009311F8">
        <w:t>https://www.mayerbrown.com/en/perspectives-events/publications/2021/08/one-bite-at-the-apple-or-two-the-ftc-warns-companies-of-potential-post-waiting-period-investigations</w:t>
      </w:r>
    </w:p>
    <w:p w14:paraId="029A911F" w14:textId="77777777" w:rsidR="00E857EF" w:rsidRPr="009311F8" w:rsidRDefault="00E857EF" w:rsidP="00E857EF">
      <w:pPr>
        <w:rPr>
          <w:sz w:val="16"/>
        </w:rPr>
      </w:pPr>
      <w:r w:rsidRPr="009311F8">
        <w:rPr>
          <w:sz w:val="16"/>
        </w:rPr>
        <w:t xml:space="preserve">Despite the FTC’s promise of “aggressive enforcement” and that any “inaction by the Commission should not be construed as a determination regarding lawfulness,” the FTC always has had the right to investigate transactions post-closing,5 although, absent new facts, the risk of a post-consummation investigation or challenge is rare.6 Expiration of the HSR Act waiting period simply is simply that—the end of a statutory time period that removes a legal prohibition against consummation, not an immediate grant of approval or permanent clearance for a transaction.7 The blog post and </w:t>
      </w:r>
      <w:r w:rsidRPr="005928DF">
        <w:rPr>
          <w:rStyle w:val="StyleUnderline"/>
          <w:highlight w:val="cyan"/>
        </w:rPr>
        <w:t xml:space="preserve">issuance of warning letters </w:t>
      </w:r>
      <w:r w:rsidRPr="005928DF">
        <w:rPr>
          <w:rStyle w:val="Emphasis"/>
          <w:highlight w:val="cyan"/>
        </w:rPr>
        <w:t>do not</w:t>
      </w:r>
      <w:r w:rsidRPr="009311F8">
        <w:rPr>
          <w:sz w:val="16"/>
        </w:rPr>
        <w:t xml:space="preserve">, in fact, </w:t>
      </w:r>
      <w:r w:rsidRPr="005928DF">
        <w:rPr>
          <w:rStyle w:val="Emphasis"/>
          <w:highlight w:val="cyan"/>
        </w:rPr>
        <w:t>change the</w:t>
      </w:r>
      <w:r w:rsidRPr="009311F8">
        <w:rPr>
          <w:rStyle w:val="Emphasis"/>
        </w:rPr>
        <w:t xml:space="preserve"> regulatory </w:t>
      </w:r>
      <w:r w:rsidRPr="005928DF">
        <w:rPr>
          <w:rStyle w:val="Emphasis"/>
          <w:highlight w:val="cyan"/>
        </w:rPr>
        <w:t>state-of-play</w:t>
      </w:r>
      <w:r w:rsidRPr="009311F8">
        <w:rPr>
          <w:sz w:val="16"/>
        </w:rPr>
        <w:t>. At best, the post/letter signal ratcheted-up merger enforcement, but all signs have been pointing in that direction for weeks, if not months, since the Biden administration took office. The warning letter does hint at a broadening of the FTC’s views on potential theories of harm by reminding parties that the FTC may challenge deals that “threaten to reduce competition and harm consumers, workers, and honest businesses.”8 Adding in harm to both “workers and honest businesses” implies that the FTC may be considering more ways that transactions can have an adverse impact other than just harm to competition and consumers.9</w:t>
      </w:r>
    </w:p>
    <w:p w14:paraId="7EBE08BB" w14:textId="77777777" w:rsidR="00E857EF" w:rsidRPr="009311F8" w:rsidRDefault="00E857EF" w:rsidP="00E857EF">
      <w:pPr>
        <w:rPr>
          <w:sz w:val="16"/>
        </w:rPr>
      </w:pPr>
      <w:r w:rsidRPr="009311F8">
        <w:rPr>
          <w:sz w:val="16"/>
        </w:rPr>
        <w:t>Together with the FTC’s decision earlier this year to suspend granting early termination of the HSR waiting period,10 the blog post could be viewed as an attempt to modify the temporal framework of the HSR Act. For example, Commissioner Wilson expressed concern that the “HSR framework is suffering a death by a thousand cuts.”11 Prior to February 2021, 75 percent of transactions could be reviewed well within the 30-day window.12 When the early termination suspension was implemented, the FTC asserted that it needed that entire 30-day period to review deals.13 Commissioner Wilson interpreted the blog post/warning letters as an effort to “keep merger investigations open indefinitely,” arguing that “[f]or the HSR Act to retain meaning,” the FTC cannot change the HSR rules “as a matter of routine, every time there is a surge in filings.”14 Commissioner Phillips further cautioned that issuing the warning letters, and effectively expanding the 30-day framework, could be “intended to chill legal M&amp;A across the board,” which concerned him particularly where there was no reason “to conclude that the transaction [was] illegal.”15</w:t>
      </w:r>
    </w:p>
    <w:p w14:paraId="5B61F029" w14:textId="77777777" w:rsidR="00E857EF" w:rsidRPr="009311F8" w:rsidRDefault="00E857EF" w:rsidP="00E857EF">
      <w:pPr>
        <w:rPr>
          <w:sz w:val="16"/>
        </w:rPr>
      </w:pPr>
      <w:r w:rsidRPr="009311F8">
        <w:rPr>
          <w:sz w:val="16"/>
        </w:rPr>
        <w:t xml:space="preserve">As with the February 2021 suspension of the early termination process,16 the </w:t>
      </w:r>
      <w:r w:rsidRPr="009311F8">
        <w:rPr>
          <w:rStyle w:val="StyleUnderline"/>
        </w:rPr>
        <w:t xml:space="preserve">FTC blamed the need for these letters on the recent “tidal wave” of filings that is “straining the [FTC’s] capacity to rigorously investigate </w:t>
      </w:r>
      <w:r w:rsidRPr="0011536C">
        <w:rPr>
          <w:rStyle w:val="StyleUnderline"/>
        </w:rPr>
        <w:t>deals</w:t>
      </w:r>
      <w:r w:rsidRPr="009311F8">
        <w:rPr>
          <w:sz w:val="16"/>
        </w:rPr>
        <w:t xml:space="preserve"> ahead of statutory deadlines.”17 Through the end of July 2021, more than 2,900 transactions were reported to the FTC.18 It is not clear, however, whether these record-breaking HSR filing numbers have led (or will lead) to more deals being investigated. </w:t>
      </w:r>
      <w:r w:rsidRPr="009311F8">
        <w:rPr>
          <w:rStyle w:val="StyleUnderline"/>
        </w:rPr>
        <w:t xml:space="preserve">Historically, </w:t>
      </w:r>
      <w:r w:rsidRPr="005928DF">
        <w:rPr>
          <w:rStyle w:val="StyleUnderline"/>
          <w:highlight w:val="cyan"/>
        </w:rPr>
        <w:t>only</w:t>
      </w:r>
      <w:r w:rsidRPr="009311F8">
        <w:rPr>
          <w:rStyle w:val="StyleUnderline"/>
        </w:rPr>
        <w:t xml:space="preserve"> about </w:t>
      </w:r>
      <w:r w:rsidRPr="005928DF">
        <w:rPr>
          <w:rStyle w:val="StyleUnderline"/>
          <w:highlight w:val="cyan"/>
        </w:rPr>
        <w:t>13 percent of</w:t>
      </w:r>
      <w:r w:rsidRPr="009311F8">
        <w:rPr>
          <w:rStyle w:val="StyleUnderline"/>
        </w:rPr>
        <w:t xml:space="preserve"> all </w:t>
      </w:r>
      <w:r w:rsidRPr="005928DF">
        <w:rPr>
          <w:rStyle w:val="StyleUnderline"/>
          <w:highlight w:val="cyan"/>
        </w:rPr>
        <w:t>deals reported are investigated</w:t>
      </w:r>
      <w:r w:rsidRPr="009311F8">
        <w:rPr>
          <w:sz w:val="16"/>
        </w:rPr>
        <w:t xml:space="preserve"> in some fashion, </w:t>
      </w:r>
      <w:r w:rsidRPr="009311F8">
        <w:rPr>
          <w:rStyle w:val="StyleUnderline"/>
        </w:rPr>
        <w:t xml:space="preserve">and roughly </w:t>
      </w:r>
      <w:r w:rsidRPr="005928DF">
        <w:rPr>
          <w:rStyle w:val="StyleUnderline"/>
          <w:highlight w:val="cyan"/>
        </w:rPr>
        <w:t>3 percent</w:t>
      </w:r>
      <w:r w:rsidRPr="009311F8">
        <w:rPr>
          <w:rStyle w:val="StyleUnderline"/>
        </w:rPr>
        <w:t xml:space="preserve"> of all deals reported </w:t>
      </w:r>
      <w:r w:rsidRPr="005928DF">
        <w:rPr>
          <w:rStyle w:val="StyleUnderline"/>
          <w:highlight w:val="cyan"/>
        </w:rPr>
        <w:t xml:space="preserve">receive a more </w:t>
      </w:r>
      <w:r w:rsidRPr="005928DF">
        <w:rPr>
          <w:rStyle w:val="Emphasis"/>
          <w:highlight w:val="cyan"/>
        </w:rPr>
        <w:t>thorough, substantive review</w:t>
      </w:r>
      <w:r w:rsidRPr="009311F8">
        <w:rPr>
          <w:rStyle w:val="StyleUnderline"/>
        </w:rPr>
        <w:t xml:space="preserve"> through the issuance of a Second Request</w:t>
      </w:r>
      <w:r w:rsidRPr="009311F8">
        <w:rPr>
          <w:sz w:val="16"/>
        </w:rPr>
        <w:t xml:space="preserve">.19 </w:t>
      </w:r>
      <w:r w:rsidRPr="005928DF">
        <w:rPr>
          <w:rStyle w:val="StyleUnderline"/>
          <w:highlight w:val="cyan"/>
        </w:rPr>
        <w:t>Even if more deals are being reported</w:t>
      </w:r>
      <w:r w:rsidRPr="009311F8">
        <w:rPr>
          <w:sz w:val="16"/>
        </w:rPr>
        <w:t xml:space="preserve">, for the majority of transactions, </w:t>
      </w:r>
      <w:r w:rsidRPr="005928DF">
        <w:rPr>
          <w:rStyle w:val="StyleUnderline"/>
          <w:highlight w:val="cyan"/>
        </w:rPr>
        <w:t>the</w:t>
      </w:r>
      <w:r w:rsidRPr="009311F8">
        <w:rPr>
          <w:rStyle w:val="StyleUnderline"/>
        </w:rPr>
        <w:t xml:space="preserve"> HSR </w:t>
      </w:r>
      <w:r w:rsidRPr="005928DF">
        <w:rPr>
          <w:rStyle w:val="StyleUnderline"/>
          <w:highlight w:val="cyan"/>
        </w:rPr>
        <w:t>process is</w:t>
      </w:r>
      <w:r w:rsidRPr="009311F8">
        <w:rPr>
          <w:rStyle w:val="StyleUnderline"/>
        </w:rPr>
        <w:t xml:space="preserve"> purely </w:t>
      </w:r>
      <w:r w:rsidRPr="005928DF">
        <w:rPr>
          <w:rStyle w:val="Emphasis"/>
          <w:highlight w:val="cyan"/>
        </w:rPr>
        <w:t>administrative</w:t>
      </w:r>
      <w:r w:rsidRPr="009311F8">
        <w:rPr>
          <w:sz w:val="16"/>
        </w:rPr>
        <w:t xml:space="preserve">, raising no antitrust concerns, </w:t>
      </w:r>
      <w:r w:rsidRPr="005928DF">
        <w:rPr>
          <w:rStyle w:val="StyleUnderline"/>
          <w:highlight w:val="cyan"/>
        </w:rPr>
        <w:t>and</w:t>
      </w:r>
      <w:r w:rsidRPr="009311F8">
        <w:rPr>
          <w:sz w:val="16"/>
        </w:rPr>
        <w:t xml:space="preserve">, theoretically, </w:t>
      </w:r>
      <w:r w:rsidRPr="005928DF">
        <w:rPr>
          <w:rStyle w:val="Emphasis"/>
          <w:highlight w:val="cyan"/>
        </w:rPr>
        <w:t>uses few, if any, agency resources</w:t>
      </w:r>
      <w:r w:rsidRPr="009311F8">
        <w:rPr>
          <w:sz w:val="16"/>
        </w:rPr>
        <w:t>.20</w:t>
      </w:r>
    </w:p>
    <w:p w14:paraId="574739F9" w14:textId="77777777" w:rsidR="00E857EF" w:rsidRDefault="00E857EF" w:rsidP="00E857EF"/>
    <w:p w14:paraId="6287E091" w14:textId="77777777" w:rsidR="00E857EF" w:rsidRDefault="00E857EF" w:rsidP="00E857EF">
      <w:pPr>
        <w:pStyle w:val="Heading4"/>
      </w:pPr>
      <w:r>
        <w:t xml:space="preserve">B. Issues </w:t>
      </w:r>
      <w:r w:rsidRPr="00921D49">
        <w:rPr>
          <w:u w:val="single"/>
        </w:rPr>
        <w:t>don’t cost resources</w:t>
      </w:r>
      <w:r>
        <w:t xml:space="preserve"> until the FTC initiates actual enforcement </w:t>
      </w:r>
      <w:r w:rsidRPr="009311F8">
        <w:rPr>
          <w:u w:val="single"/>
        </w:rPr>
        <w:t>actions</w:t>
      </w:r>
      <w:r>
        <w:t xml:space="preserve"> </w:t>
      </w:r>
    </w:p>
    <w:p w14:paraId="11BF1616" w14:textId="77777777" w:rsidR="00E857EF" w:rsidRPr="009311F8" w:rsidRDefault="00E857EF" w:rsidP="00E857EF">
      <w:r>
        <w:t xml:space="preserve">Leon B. </w:t>
      </w:r>
      <w:r w:rsidRPr="009311F8">
        <w:rPr>
          <w:rStyle w:val="Style13ptBold"/>
        </w:rPr>
        <w:t>Greenfield et al. 21</w:t>
      </w:r>
      <w:r>
        <w:t>. Partner at Wilmer Hale, with Hartmut Schneider, Perry A. Lange, Renita Khanduja, 8/16/21. “</w:t>
      </w:r>
      <w:r w:rsidRPr="009311F8">
        <w:t>The FTC’s New “Warning Letter” in Merger Reviews: More Waiting After the HSR Waiting Period?</w:t>
      </w:r>
      <w:r>
        <w:t xml:space="preserve">” </w:t>
      </w:r>
      <w:r w:rsidRPr="009311F8">
        <w:t>https://www.wilmerhale.com/en/insights/client-alerts/20210816-the-ftcs-new-warning-letter-in-merger-reviews-more-waiting-after-the-hsr-waiting-period</w:t>
      </w:r>
    </w:p>
    <w:p w14:paraId="6ABF03AF" w14:textId="77777777" w:rsidR="00E857EF" w:rsidRPr="009311F8" w:rsidRDefault="00E857EF" w:rsidP="00E857EF">
      <w:pPr>
        <w:rPr>
          <w:sz w:val="16"/>
        </w:rPr>
      </w:pPr>
      <w:r w:rsidRPr="009311F8">
        <w:rPr>
          <w:sz w:val="16"/>
        </w:rPr>
        <w:t xml:space="preserve">The new FTC warning letter is a significant change from prior practice, with potentially far-reaching implications for certainty in an FTC merger review. Procedural predictability and repose have long been strengths of the US merger review process, and it is therefore unsurprising that </w:t>
      </w:r>
      <w:r w:rsidRPr="009311F8">
        <w:rPr>
          <w:rStyle w:val="StyleUnderline"/>
        </w:rPr>
        <w:t xml:space="preserve">some </w:t>
      </w:r>
      <w:r w:rsidRPr="005928DF">
        <w:rPr>
          <w:rStyle w:val="StyleUnderline"/>
          <w:highlight w:val="cyan"/>
        </w:rPr>
        <w:t>observers have raised concern that the FTC’s new policy</w:t>
      </w:r>
      <w:r w:rsidRPr="009311F8">
        <w:rPr>
          <w:rStyle w:val="StyleUnderline"/>
        </w:rPr>
        <w:t>, together with other HSR-related changes</w:t>
      </w:r>
      <w:r w:rsidRPr="009311F8">
        <w:rPr>
          <w:sz w:val="16"/>
        </w:rPr>
        <w:t xml:space="preserve"> such as the ongoing suspension of grants of early termination and introduction of “advance notice” provisions in consent decrees,9 </w:t>
      </w:r>
      <w:r w:rsidRPr="005928DF">
        <w:rPr>
          <w:rStyle w:val="StyleUnderline"/>
          <w:highlight w:val="cyan"/>
        </w:rPr>
        <w:t>will</w:t>
      </w:r>
      <w:r w:rsidRPr="009311F8">
        <w:rPr>
          <w:sz w:val="16"/>
        </w:rPr>
        <w:t xml:space="preserve"> gradually </w:t>
      </w:r>
      <w:r w:rsidRPr="005928DF">
        <w:rPr>
          <w:rStyle w:val="StyleUnderline"/>
          <w:highlight w:val="cyan"/>
        </w:rPr>
        <w:t>weaken</w:t>
      </w:r>
      <w:r w:rsidRPr="009311F8">
        <w:rPr>
          <w:sz w:val="16"/>
        </w:rPr>
        <w:t xml:space="preserve"> the pillars of an </w:t>
      </w:r>
      <w:r w:rsidRPr="009311F8">
        <w:rPr>
          <w:rStyle w:val="StyleUnderline"/>
        </w:rPr>
        <w:t xml:space="preserve">HSR </w:t>
      </w:r>
      <w:r w:rsidRPr="005928DF">
        <w:rPr>
          <w:rStyle w:val="StyleUnderline"/>
          <w:highlight w:val="cyan"/>
        </w:rPr>
        <w:t>merger review</w:t>
      </w:r>
      <w:r w:rsidRPr="009311F8">
        <w:rPr>
          <w:rStyle w:val="StyleUnderline"/>
        </w:rPr>
        <w:t xml:space="preserve"> framework</w:t>
      </w:r>
      <w:r w:rsidRPr="009311F8">
        <w:rPr>
          <w:sz w:val="16"/>
        </w:rPr>
        <w:t xml:space="preserve"> that has generally worked well.10</w:t>
      </w:r>
    </w:p>
    <w:p w14:paraId="3CFD4B88" w14:textId="77777777" w:rsidR="00E857EF" w:rsidRDefault="00E857EF" w:rsidP="00E857EF">
      <w:pPr>
        <w:rPr>
          <w:sz w:val="16"/>
        </w:rPr>
      </w:pPr>
      <w:r w:rsidRPr="005928DF">
        <w:rPr>
          <w:rStyle w:val="StyleUnderline"/>
          <w:highlight w:val="cyan"/>
        </w:rPr>
        <w:t>Whether</w:t>
      </w:r>
      <w:r w:rsidRPr="009311F8">
        <w:rPr>
          <w:rStyle w:val="StyleUnderline"/>
        </w:rPr>
        <w:t xml:space="preserve"> </w:t>
      </w:r>
      <w:r w:rsidRPr="005928DF">
        <w:rPr>
          <w:rStyle w:val="StyleUnderline"/>
          <w:highlight w:val="cyan"/>
        </w:rPr>
        <w:t xml:space="preserve">these concerns are </w:t>
      </w:r>
      <w:r w:rsidRPr="005928DF">
        <w:rPr>
          <w:rStyle w:val="Emphasis"/>
          <w:highlight w:val="cyan"/>
        </w:rPr>
        <w:t>realized</w:t>
      </w:r>
      <w:r w:rsidRPr="005928DF">
        <w:rPr>
          <w:rStyle w:val="StyleUnderline"/>
          <w:highlight w:val="cyan"/>
        </w:rPr>
        <w:t xml:space="preserve"> will </w:t>
      </w:r>
      <w:r w:rsidRPr="005928DF">
        <w:rPr>
          <w:rStyle w:val="Emphasis"/>
          <w:highlight w:val="cyan"/>
        </w:rPr>
        <w:t>depend on</w:t>
      </w:r>
      <w:r w:rsidRPr="005928DF">
        <w:rPr>
          <w:rStyle w:val="StyleUnderline"/>
          <w:highlight w:val="cyan"/>
        </w:rPr>
        <w:t xml:space="preserve"> how frequently the FTC issues warning letters, </w:t>
      </w:r>
      <w:r w:rsidRPr="005928DF">
        <w:rPr>
          <w:rStyle w:val="Emphasis"/>
          <w:highlight w:val="cyan"/>
        </w:rPr>
        <w:t>how often the FTC takes enforcement actions in matters where warning letters have been issued</w:t>
      </w:r>
      <w:r w:rsidRPr="005928DF">
        <w:rPr>
          <w:sz w:val="16"/>
          <w:highlight w:val="cyan"/>
        </w:rPr>
        <w:t>,</w:t>
      </w:r>
      <w:r w:rsidRPr="009311F8">
        <w:rPr>
          <w:sz w:val="16"/>
        </w:rPr>
        <w:t xml:space="preserve"> </w:t>
      </w:r>
      <w:r w:rsidRPr="009311F8">
        <w:rPr>
          <w:rStyle w:val="StyleUnderline"/>
        </w:rPr>
        <w:t>and how transparently the FTC deals with parties</w:t>
      </w:r>
      <w:r w:rsidRPr="009311F8">
        <w:rPr>
          <w:sz w:val="16"/>
        </w:rPr>
        <w:t xml:space="preserve"> both before and after issuing warning letters. It also remains to be seen whether the DOJ will implement a similar policy for mergers it reviews. In the meantime, merging parties should consider early in transaction planning how they would respond to a warning letter, whether that expected response should be reflected in the deal agreement, and whether the possibility of a warning letter changes the calculus for early engagement with FTC staff.</w:t>
      </w:r>
    </w:p>
    <w:p w14:paraId="6F62594A" w14:textId="77777777" w:rsidR="00E857EF" w:rsidRDefault="00E857EF" w:rsidP="00E857EF">
      <w:pPr>
        <w:pStyle w:val="Heading4"/>
      </w:pPr>
      <w:r>
        <w:lastRenderedPageBreak/>
        <w:t>a---they’re ev says that it encourages the ftc to act, not that it will</w:t>
      </w:r>
    </w:p>
    <w:p w14:paraId="2B086E56" w14:textId="77777777" w:rsidR="00E857EF" w:rsidRPr="00B56571" w:rsidRDefault="00E857EF" w:rsidP="00E857EF">
      <w:r w:rsidRPr="00BF5CA7">
        <w:rPr>
          <w:rStyle w:val="Style13ptBold"/>
          <w:highlight w:val="yellow"/>
        </w:rPr>
        <w:t>2ac MFEM</w:t>
      </w:r>
      <w:r w:rsidRPr="00B56571">
        <w:rPr>
          <w:rStyle w:val="Style13ptBold"/>
        </w:rPr>
        <w:t xml:space="preserve"> ‘8-19 </w:t>
      </w:r>
      <w:r w:rsidRPr="00B56571">
        <w:t xml:space="preserve">[Masuda, Funai, Eifert &amp; Mitchell, Ltd; August 19; Law firm; Mondaq, “The Implications of President Biden's ‘Executive Order on Promoting Competition in the American Economy,” </w:t>
      </w:r>
      <w:hyperlink r:id="rId21" w:history="1">
        <w:r w:rsidRPr="00B56571">
          <w:rPr>
            <w:rStyle w:val="Hyperlink"/>
          </w:rPr>
          <w:t>https://www.mondaq.com/unitedstates/antitrust-eu-competition-/1103288/the-implications-of-president-biden39s-executive-order-on-promoting-competition-in-the-american-economy</w:t>
        </w:r>
      </w:hyperlink>
      <w:r w:rsidRPr="00B56571">
        <w:t>]</w:t>
      </w:r>
    </w:p>
    <w:p w14:paraId="7D7D95DB" w14:textId="77777777" w:rsidR="00E857EF" w:rsidRPr="00B56571" w:rsidRDefault="00E857EF" w:rsidP="00E857EF">
      <w:pPr>
        <w:rPr>
          <w:sz w:val="16"/>
        </w:rPr>
      </w:pPr>
      <w:r w:rsidRPr="00B56571">
        <w:rPr>
          <w:sz w:val="16"/>
        </w:rPr>
        <w:t xml:space="preserve">On July 9, 2021, President Joe </w:t>
      </w:r>
      <w:r w:rsidRPr="00B56571">
        <w:rPr>
          <w:rStyle w:val="StyleUnderline"/>
          <w:highlight w:val="cyan"/>
        </w:rPr>
        <w:t>Biden</w:t>
      </w:r>
      <w:r w:rsidRPr="00B56571">
        <w:rPr>
          <w:rStyle w:val="StyleUnderline"/>
        </w:rPr>
        <w:t xml:space="preserve"> signed a</w:t>
      </w:r>
      <w:r w:rsidRPr="00B56571">
        <w:rPr>
          <w:sz w:val="16"/>
        </w:rPr>
        <w:t xml:space="preserve"> </w:t>
      </w:r>
      <w:r w:rsidRPr="00B56571">
        <w:rPr>
          <w:rStyle w:val="Emphasis"/>
          <w:highlight w:val="cyan"/>
        </w:rPr>
        <w:t>sweeping</w:t>
      </w:r>
      <w:r w:rsidRPr="00B56571">
        <w:rPr>
          <w:rStyle w:val="Emphasis"/>
        </w:rPr>
        <w:t xml:space="preserve"> e</w:t>
      </w:r>
      <w:r w:rsidRPr="00B56571">
        <w:rPr>
          <w:rStyle w:val="Emphasis"/>
          <w:highlight w:val="cyan"/>
        </w:rPr>
        <w:t>x</w:t>
      </w:r>
      <w:r w:rsidRPr="00B56571">
        <w:rPr>
          <w:rStyle w:val="Emphasis"/>
        </w:rPr>
        <w:t xml:space="preserve">ecutive </w:t>
      </w:r>
      <w:r w:rsidRPr="00B56571">
        <w:rPr>
          <w:rStyle w:val="Emphasis"/>
          <w:highlight w:val="cyan"/>
        </w:rPr>
        <w:t>o</w:t>
      </w:r>
      <w:r w:rsidRPr="00B56571">
        <w:rPr>
          <w:rStyle w:val="Emphasis"/>
        </w:rPr>
        <w:t>rder</w:t>
      </w:r>
      <w:r w:rsidRPr="00B56571">
        <w:rPr>
          <w:sz w:val="16"/>
        </w:rPr>
        <w:t xml:space="preserve"> titled the “Executive Order on Promoting Competition in the American Economy” (the “Order”), </w:t>
      </w:r>
      <w:r w:rsidRPr="00B56571">
        <w:rPr>
          <w:rStyle w:val="StyleUnderline"/>
        </w:rPr>
        <w:t>affirming the policy</w:t>
      </w:r>
      <w:r w:rsidRPr="00B56571">
        <w:rPr>
          <w:sz w:val="16"/>
        </w:rPr>
        <w:t xml:space="preserve"> of the Biden administration </w:t>
      </w:r>
      <w:r w:rsidRPr="00B56571">
        <w:rPr>
          <w:rStyle w:val="StyleUnderline"/>
          <w:highlight w:val="cyan"/>
        </w:rPr>
        <w:t>to “</w:t>
      </w:r>
      <w:r w:rsidRPr="00B56571">
        <w:rPr>
          <w:rStyle w:val="Emphasis"/>
          <w:highlight w:val="cyan"/>
        </w:rPr>
        <w:t>enforce</w:t>
      </w:r>
      <w:r w:rsidRPr="00B56571">
        <w:rPr>
          <w:sz w:val="16"/>
        </w:rPr>
        <w:t xml:space="preserve"> the </w:t>
      </w:r>
      <w:r w:rsidRPr="00B56571">
        <w:rPr>
          <w:rStyle w:val="StyleUnderline"/>
          <w:highlight w:val="cyan"/>
        </w:rPr>
        <w:t>antitrust</w:t>
      </w:r>
      <w:r w:rsidRPr="00B56571">
        <w:rPr>
          <w:rStyle w:val="StyleUnderline"/>
        </w:rPr>
        <w:t xml:space="preserve"> laws t</w:t>
      </w:r>
      <w:r w:rsidRPr="00B56571">
        <w:rPr>
          <w:sz w:val="16"/>
        </w:rPr>
        <w:t xml:space="preserve">o </w:t>
      </w:r>
      <w:r w:rsidRPr="00B56571">
        <w:rPr>
          <w:rStyle w:val="Emphasis"/>
        </w:rPr>
        <w:t>combat</w:t>
      </w:r>
      <w:r w:rsidRPr="00B56571">
        <w:rPr>
          <w:sz w:val="16"/>
        </w:rPr>
        <w:t xml:space="preserve"> </w:t>
      </w:r>
      <w:r w:rsidRPr="00B56571">
        <w:rPr>
          <w:rStyle w:val="StyleUnderline"/>
        </w:rPr>
        <w:t>the</w:t>
      </w:r>
      <w:r w:rsidRPr="00B56571">
        <w:rPr>
          <w:sz w:val="16"/>
        </w:rPr>
        <w:t xml:space="preserve"> </w:t>
      </w:r>
      <w:r w:rsidRPr="00B56571">
        <w:rPr>
          <w:rStyle w:val="Emphasis"/>
        </w:rPr>
        <w:t>excessive concentration</w:t>
      </w:r>
      <w:r w:rsidRPr="00B56571">
        <w:rPr>
          <w:sz w:val="16"/>
        </w:rPr>
        <w:t xml:space="preserve"> </w:t>
      </w:r>
      <w:r w:rsidRPr="00B56571">
        <w:rPr>
          <w:rStyle w:val="StyleUnderline"/>
        </w:rPr>
        <w:t>of industry</w:t>
      </w:r>
      <w:r w:rsidRPr="00B56571">
        <w:rPr>
          <w:sz w:val="16"/>
        </w:rPr>
        <w:t xml:space="preserve">, the </w:t>
      </w:r>
      <w:r w:rsidRPr="00B56571">
        <w:rPr>
          <w:rStyle w:val="Emphasis"/>
        </w:rPr>
        <w:t>abuses</w:t>
      </w:r>
      <w:r w:rsidRPr="00B56571">
        <w:rPr>
          <w:sz w:val="16"/>
        </w:rPr>
        <w:t xml:space="preserve"> </w:t>
      </w:r>
      <w:r w:rsidRPr="00B56571">
        <w:rPr>
          <w:rStyle w:val="StyleUnderline"/>
        </w:rPr>
        <w:t>of market power</w:t>
      </w:r>
      <w:r w:rsidRPr="00B56571">
        <w:rPr>
          <w:sz w:val="16"/>
        </w:rPr>
        <w:t xml:space="preserve">, </w:t>
      </w:r>
      <w:r w:rsidRPr="00B56571">
        <w:rPr>
          <w:rStyle w:val="StyleUnderline"/>
        </w:rPr>
        <w:t>and</w:t>
      </w:r>
      <w:r w:rsidRPr="00B56571">
        <w:rPr>
          <w:sz w:val="16"/>
        </w:rPr>
        <w:t xml:space="preserve"> the </w:t>
      </w:r>
      <w:r w:rsidRPr="00B56571">
        <w:rPr>
          <w:rStyle w:val="Emphasis"/>
        </w:rPr>
        <w:t>harmful</w:t>
      </w:r>
      <w:r w:rsidRPr="00B56571">
        <w:rPr>
          <w:sz w:val="16"/>
        </w:rPr>
        <w:t xml:space="preserve"> </w:t>
      </w:r>
      <w:r w:rsidRPr="00B56571">
        <w:rPr>
          <w:rStyle w:val="StyleUnderline"/>
        </w:rPr>
        <w:t>effects of monopoly and monopsony</w:t>
      </w:r>
      <w:r w:rsidRPr="00B56571">
        <w:rPr>
          <w:sz w:val="16"/>
        </w:rPr>
        <w:t xml:space="preserve">.” To achieve this, the </w:t>
      </w:r>
      <w:r w:rsidRPr="00B56571">
        <w:rPr>
          <w:rStyle w:val="StyleUnderline"/>
        </w:rPr>
        <w:t>Order</w:t>
      </w:r>
      <w:r w:rsidRPr="00B56571">
        <w:rPr>
          <w:sz w:val="16"/>
        </w:rPr>
        <w:t xml:space="preserve">, among other things, </w:t>
      </w:r>
      <w:r w:rsidRPr="00B56571">
        <w:rPr>
          <w:rStyle w:val="StyleUnderline"/>
          <w:highlight w:val="cyan"/>
        </w:rPr>
        <w:t>directs</w:t>
      </w:r>
      <w:r w:rsidRPr="00B56571">
        <w:rPr>
          <w:rStyle w:val="StyleUnderline"/>
        </w:rPr>
        <w:t xml:space="preserve"> regulatory </w:t>
      </w:r>
      <w:r w:rsidRPr="00B56571">
        <w:rPr>
          <w:rStyle w:val="StyleUnderline"/>
          <w:highlight w:val="cyan"/>
        </w:rPr>
        <w:t>agencies</w:t>
      </w:r>
      <w:r w:rsidRPr="00B56571">
        <w:rPr>
          <w:rStyle w:val="StyleUnderline"/>
        </w:rPr>
        <w:t xml:space="preserve"> to assert</w:t>
      </w:r>
      <w:r w:rsidRPr="00B56571">
        <w:rPr>
          <w:sz w:val="16"/>
        </w:rPr>
        <w:t xml:space="preserve"> </w:t>
      </w:r>
      <w:r w:rsidRPr="00B56571">
        <w:rPr>
          <w:rStyle w:val="Emphasis"/>
        </w:rPr>
        <w:t>oversight</w:t>
      </w:r>
      <w:r w:rsidRPr="00B56571">
        <w:rPr>
          <w:sz w:val="16"/>
        </w:rPr>
        <w:t xml:space="preserve"> </w:t>
      </w:r>
      <w:r w:rsidRPr="00B56571">
        <w:rPr>
          <w:rStyle w:val="StyleUnderline"/>
        </w:rPr>
        <w:t>over</w:t>
      </w:r>
      <w:r w:rsidRPr="00B56571">
        <w:rPr>
          <w:sz w:val="16"/>
        </w:rPr>
        <w:t xml:space="preserve"> certain </w:t>
      </w:r>
      <w:r w:rsidRPr="00B56571">
        <w:rPr>
          <w:rStyle w:val="StyleUnderline"/>
        </w:rPr>
        <w:t>business practices and encourages</w:t>
      </w:r>
      <w:r w:rsidRPr="00B56571">
        <w:rPr>
          <w:sz w:val="16"/>
        </w:rPr>
        <w:t xml:space="preserve"> regulatory </w:t>
      </w:r>
      <w:r w:rsidRPr="00B56571">
        <w:rPr>
          <w:rStyle w:val="StyleUnderline"/>
        </w:rPr>
        <w:t xml:space="preserve">agencies </w:t>
      </w:r>
      <w:r w:rsidRPr="00B56571">
        <w:rPr>
          <w:rStyle w:val="StyleUnderline"/>
          <w:highlight w:val="cyan"/>
        </w:rPr>
        <w:t>to</w:t>
      </w:r>
      <w:r w:rsidRPr="00B56571">
        <w:rPr>
          <w:sz w:val="16"/>
          <w:highlight w:val="cyan"/>
        </w:rPr>
        <w:t xml:space="preserve"> </w:t>
      </w:r>
      <w:r w:rsidRPr="00B56571">
        <w:rPr>
          <w:rStyle w:val="Emphasis"/>
          <w:highlight w:val="cyan"/>
        </w:rPr>
        <w:t>develop</w:t>
      </w:r>
      <w:r w:rsidRPr="00B56571">
        <w:rPr>
          <w:sz w:val="16"/>
        </w:rPr>
        <w:t xml:space="preserve"> </w:t>
      </w:r>
      <w:r w:rsidRPr="00B56571">
        <w:rPr>
          <w:rStyle w:val="StyleUnderline"/>
        </w:rPr>
        <w:t>and</w:t>
      </w:r>
      <w:r w:rsidRPr="00B56571">
        <w:rPr>
          <w:sz w:val="16"/>
        </w:rPr>
        <w:t xml:space="preserve">/or </w:t>
      </w:r>
      <w:r w:rsidRPr="00B56571">
        <w:rPr>
          <w:rStyle w:val="Emphasis"/>
        </w:rPr>
        <w:t>strengthen</w:t>
      </w:r>
      <w:r w:rsidRPr="00B56571">
        <w:rPr>
          <w:rStyle w:val="StyleUnderline"/>
        </w:rPr>
        <w:t xml:space="preserve"> </w:t>
      </w:r>
      <w:r w:rsidRPr="00B56571">
        <w:rPr>
          <w:rStyle w:val="StyleUnderline"/>
          <w:highlight w:val="cyan"/>
        </w:rPr>
        <w:t>rules</w:t>
      </w:r>
      <w:r w:rsidRPr="00B56571">
        <w:rPr>
          <w:sz w:val="16"/>
        </w:rPr>
        <w:t xml:space="preserve">. The Order </w:t>
      </w:r>
      <w:r w:rsidRPr="00B56571">
        <w:rPr>
          <w:rStyle w:val="StyleUnderline"/>
          <w:highlight w:val="cyan"/>
        </w:rPr>
        <w:t>includes</w:t>
      </w:r>
      <w:r w:rsidRPr="00B56571">
        <w:rPr>
          <w:sz w:val="16"/>
          <w:highlight w:val="cyan"/>
        </w:rPr>
        <w:t xml:space="preserve"> </w:t>
      </w:r>
      <w:r w:rsidRPr="00B56571">
        <w:rPr>
          <w:rStyle w:val="Emphasis"/>
          <w:highlight w:val="cyan"/>
        </w:rPr>
        <w:t>72 initiatives</w:t>
      </w:r>
      <w:r w:rsidRPr="00B56571">
        <w:rPr>
          <w:rStyle w:val="StyleUnderline"/>
        </w:rPr>
        <w:t xml:space="preserve"> by more than a </w:t>
      </w:r>
      <w:r w:rsidRPr="00B56571">
        <w:rPr>
          <w:rStyle w:val="Emphasis"/>
        </w:rPr>
        <w:t>dozen</w:t>
      </w:r>
      <w:r w:rsidRPr="00B56571">
        <w:rPr>
          <w:rStyle w:val="StyleUnderline"/>
        </w:rPr>
        <w:t xml:space="preserve"> federal </w:t>
      </w:r>
      <w:r w:rsidRPr="00B56571">
        <w:rPr>
          <w:rStyle w:val="Emphasis"/>
        </w:rPr>
        <w:t>agencies</w:t>
      </w:r>
      <w:r w:rsidRPr="00B56571">
        <w:rPr>
          <w:sz w:val="16"/>
        </w:rPr>
        <w:t>.</w:t>
      </w:r>
    </w:p>
    <w:p w14:paraId="55EAF0BD" w14:textId="77777777" w:rsidR="00E857EF" w:rsidRPr="00B56571" w:rsidRDefault="00E857EF" w:rsidP="00E857EF">
      <w:pPr>
        <w:rPr>
          <w:sz w:val="16"/>
        </w:rPr>
      </w:pPr>
      <w:r w:rsidRPr="00B56571">
        <w:rPr>
          <w:sz w:val="16"/>
        </w:rPr>
        <w:t xml:space="preserve">The Order specifically </w:t>
      </w:r>
      <w:r w:rsidRPr="00B56571">
        <w:rPr>
          <w:rStyle w:val="StyleUnderline"/>
          <w:highlight w:val="cyan"/>
        </w:rPr>
        <w:t>cites</w:t>
      </w:r>
      <w:r w:rsidRPr="00B56571">
        <w:rPr>
          <w:rStyle w:val="StyleUnderline"/>
        </w:rPr>
        <w:t xml:space="preserve"> the </w:t>
      </w:r>
      <w:r w:rsidRPr="00B56571">
        <w:rPr>
          <w:rStyle w:val="StyleUnderline"/>
          <w:highlight w:val="cyan"/>
        </w:rPr>
        <w:t>areas of “</w:t>
      </w:r>
      <w:r w:rsidRPr="00B56571">
        <w:rPr>
          <w:rStyle w:val="Emphasis"/>
          <w:highlight w:val="cyan"/>
        </w:rPr>
        <w:t>labor</w:t>
      </w:r>
      <w:r w:rsidRPr="00B56571">
        <w:rPr>
          <w:rStyle w:val="Emphasis"/>
        </w:rPr>
        <w:t xml:space="preserve"> markets</w:t>
      </w:r>
      <w:r w:rsidRPr="00B56571">
        <w:rPr>
          <w:rStyle w:val="StyleUnderline"/>
        </w:rPr>
        <w:t xml:space="preserve">, </w:t>
      </w:r>
      <w:r w:rsidRPr="00B56571">
        <w:rPr>
          <w:rStyle w:val="Emphasis"/>
          <w:highlight w:val="cyan"/>
        </w:rPr>
        <w:t>ag</w:t>
      </w:r>
      <w:r w:rsidRPr="00B56571">
        <w:rPr>
          <w:sz w:val="16"/>
        </w:rPr>
        <w:t xml:space="preserve">ricultural </w:t>
      </w:r>
      <w:r w:rsidRPr="00B56571">
        <w:rPr>
          <w:rStyle w:val="Emphasis"/>
        </w:rPr>
        <w:t>markets</w:t>
      </w:r>
      <w:r w:rsidRPr="00B56571">
        <w:rPr>
          <w:rStyle w:val="StyleUnderline"/>
        </w:rPr>
        <w:t xml:space="preserve">, </w:t>
      </w:r>
      <w:r w:rsidRPr="00B56571">
        <w:rPr>
          <w:rStyle w:val="Emphasis"/>
          <w:highlight w:val="cyan"/>
        </w:rPr>
        <w:t>Internet</w:t>
      </w:r>
      <w:r w:rsidRPr="00B56571">
        <w:rPr>
          <w:rStyle w:val="Emphasis"/>
        </w:rPr>
        <w:t xml:space="preserve"> platform</w:t>
      </w:r>
      <w:r w:rsidRPr="00B56571">
        <w:rPr>
          <w:rStyle w:val="StyleUnderline"/>
        </w:rPr>
        <w:t xml:space="preserve"> industries, </w:t>
      </w:r>
      <w:r w:rsidRPr="00B56571">
        <w:rPr>
          <w:rStyle w:val="Emphasis"/>
          <w:highlight w:val="cyan"/>
        </w:rPr>
        <w:t>health</w:t>
      </w:r>
      <w:r w:rsidRPr="00B56571">
        <w:rPr>
          <w:rStyle w:val="Emphasis"/>
        </w:rPr>
        <w:t>care markets</w:t>
      </w:r>
      <w:r w:rsidRPr="00B56571">
        <w:rPr>
          <w:sz w:val="16"/>
        </w:rPr>
        <w:t xml:space="preserve"> (including insurance, hospital, and prescription drug markets), </w:t>
      </w:r>
      <w:r w:rsidRPr="00B56571">
        <w:rPr>
          <w:rStyle w:val="Emphasis"/>
        </w:rPr>
        <w:t>repair markets</w:t>
      </w:r>
      <w:r w:rsidRPr="00B56571">
        <w:rPr>
          <w:rStyle w:val="StyleUnderline"/>
        </w:rPr>
        <w:t xml:space="preserve">, </w:t>
      </w:r>
      <w:r w:rsidRPr="00B56571">
        <w:rPr>
          <w:rStyle w:val="StyleUnderline"/>
          <w:highlight w:val="cyan"/>
        </w:rPr>
        <w:t>and</w:t>
      </w:r>
      <w:r w:rsidRPr="00B56571">
        <w:rPr>
          <w:rStyle w:val="StyleUnderline"/>
        </w:rPr>
        <w:t xml:space="preserve"> United States markets</w:t>
      </w:r>
      <w:r w:rsidRPr="00B56571">
        <w:rPr>
          <w:sz w:val="16"/>
        </w:rPr>
        <w:t xml:space="preserve"> </w:t>
      </w:r>
      <w:r w:rsidRPr="00B56571">
        <w:rPr>
          <w:rStyle w:val="Emphasis"/>
        </w:rPr>
        <w:t>directly</w:t>
      </w:r>
      <w:r w:rsidRPr="00B56571">
        <w:rPr>
          <w:rStyle w:val="StyleUnderline"/>
        </w:rPr>
        <w:t xml:space="preserve"> affected by</w:t>
      </w:r>
      <w:r w:rsidRPr="00B56571">
        <w:rPr>
          <w:sz w:val="16"/>
        </w:rPr>
        <w:t xml:space="preserve"> </w:t>
      </w:r>
      <w:r w:rsidRPr="00B56571">
        <w:rPr>
          <w:rStyle w:val="Emphasis"/>
          <w:highlight w:val="cyan"/>
        </w:rPr>
        <w:t>foreign</w:t>
      </w:r>
      <w:r w:rsidRPr="00B56571">
        <w:rPr>
          <w:rStyle w:val="Emphasis"/>
        </w:rPr>
        <w:t xml:space="preserve"> cartel </w:t>
      </w:r>
      <w:r w:rsidRPr="00B56571">
        <w:rPr>
          <w:rStyle w:val="Emphasis"/>
          <w:highlight w:val="cyan"/>
        </w:rPr>
        <w:t>activity</w:t>
      </w:r>
      <w:r w:rsidRPr="00B56571">
        <w:rPr>
          <w:rStyle w:val="StyleUnderline"/>
        </w:rPr>
        <w:t>.” The</w:t>
      </w:r>
      <w:r w:rsidRPr="00B56571">
        <w:rPr>
          <w:sz w:val="16"/>
        </w:rPr>
        <w:t xml:space="preserve"> </w:t>
      </w:r>
      <w:r w:rsidRPr="00B56571">
        <w:rPr>
          <w:rStyle w:val="Emphasis"/>
          <w:highlight w:val="cyan"/>
        </w:rPr>
        <w:t>scope</w:t>
      </w:r>
      <w:r w:rsidRPr="00B56571">
        <w:rPr>
          <w:sz w:val="16"/>
        </w:rPr>
        <w:t xml:space="preserve"> </w:t>
      </w:r>
      <w:r w:rsidRPr="00B56571">
        <w:rPr>
          <w:rStyle w:val="StyleUnderline"/>
        </w:rPr>
        <w:t xml:space="preserve">of this order </w:t>
      </w:r>
      <w:r w:rsidRPr="00B56571">
        <w:rPr>
          <w:rStyle w:val="StyleUnderline"/>
          <w:highlight w:val="cyan"/>
        </w:rPr>
        <w:t>is broad</w:t>
      </w:r>
      <w:r w:rsidRPr="00B56571">
        <w:rPr>
          <w:sz w:val="16"/>
        </w:rPr>
        <w:t xml:space="preserve">. On the other hand, the Order itself does not create new regulations or laws, </w:t>
      </w:r>
      <w:r w:rsidRPr="00B56571">
        <w:rPr>
          <w:rStyle w:val="StyleUnderline"/>
        </w:rPr>
        <w:t>leaving</w:t>
      </w:r>
      <w:r w:rsidRPr="00B56571">
        <w:rPr>
          <w:sz w:val="16"/>
        </w:rPr>
        <w:t xml:space="preserve"> the </w:t>
      </w:r>
      <w:r w:rsidRPr="00B56571">
        <w:rPr>
          <w:rStyle w:val="Emphasis"/>
        </w:rPr>
        <w:t xml:space="preserve">specific </w:t>
      </w:r>
      <w:r w:rsidRPr="00B56571">
        <w:rPr>
          <w:rStyle w:val="Emphasis"/>
          <w:highlight w:val="cyan"/>
        </w:rPr>
        <w:t>implications</w:t>
      </w:r>
      <w:r w:rsidRPr="00B56571">
        <w:rPr>
          <w:rStyle w:val="StyleUnderline"/>
        </w:rPr>
        <w:t xml:space="preserve"> of it </w:t>
      </w:r>
      <w:r w:rsidRPr="00B56571">
        <w:rPr>
          <w:rStyle w:val="StyleUnderline"/>
          <w:highlight w:val="cyan"/>
        </w:rPr>
        <w:t>vague</w:t>
      </w:r>
      <w:r w:rsidRPr="00B56571">
        <w:rPr>
          <w:sz w:val="16"/>
        </w:rPr>
        <w:t>.</w:t>
      </w:r>
    </w:p>
    <w:p w14:paraId="31225801" w14:textId="77777777" w:rsidR="00E857EF" w:rsidRPr="00B56571" w:rsidRDefault="00E857EF" w:rsidP="00E857EF">
      <w:pPr>
        <w:rPr>
          <w:sz w:val="16"/>
        </w:rPr>
      </w:pPr>
      <w:r w:rsidRPr="00B56571">
        <w:rPr>
          <w:sz w:val="16"/>
        </w:rPr>
        <w:t xml:space="preserve">Although the implications of the Order are not limited to the area of antitrust, the Order reflects the Biden Administration's emphasis on it. For example, the </w:t>
      </w:r>
      <w:r w:rsidRPr="00BF5CA7">
        <w:rPr>
          <w:rStyle w:val="StyleUnderline"/>
          <w:highlight w:val="yellow"/>
        </w:rPr>
        <w:t>Order encourages</w:t>
      </w:r>
      <w:r w:rsidRPr="00BF5CA7">
        <w:rPr>
          <w:sz w:val="16"/>
          <w:highlight w:val="yellow"/>
        </w:rPr>
        <w:t xml:space="preserve"> t</w:t>
      </w:r>
      <w:r w:rsidRPr="00B56571">
        <w:rPr>
          <w:sz w:val="16"/>
        </w:rPr>
        <w:t xml:space="preserve">he </w:t>
      </w:r>
      <w:r w:rsidRPr="00B56571">
        <w:rPr>
          <w:rStyle w:val="Emphasis"/>
        </w:rPr>
        <w:t>DOJ</w:t>
      </w:r>
      <w:r w:rsidRPr="00B56571">
        <w:rPr>
          <w:sz w:val="16"/>
        </w:rPr>
        <w:t xml:space="preserve"> </w:t>
      </w:r>
      <w:r w:rsidRPr="00B56571">
        <w:rPr>
          <w:rStyle w:val="StyleUnderline"/>
        </w:rPr>
        <w:t>and</w:t>
      </w:r>
      <w:r w:rsidRPr="00B56571">
        <w:rPr>
          <w:sz w:val="16"/>
        </w:rPr>
        <w:t xml:space="preserve"> </w:t>
      </w:r>
      <w:r w:rsidRPr="00B56571">
        <w:rPr>
          <w:rStyle w:val="Emphasis"/>
        </w:rPr>
        <w:t xml:space="preserve">other </w:t>
      </w:r>
      <w:r w:rsidRPr="00BF5CA7">
        <w:rPr>
          <w:rStyle w:val="Emphasis"/>
          <w:highlight w:val="yellow"/>
        </w:rPr>
        <w:t>agencies</w:t>
      </w:r>
      <w:r w:rsidRPr="00BF5CA7">
        <w:rPr>
          <w:sz w:val="16"/>
          <w:highlight w:val="yellow"/>
        </w:rPr>
        <w:t xml:space="preserve"> </w:t>
      </w:r>
      <w:r w:rsidRPr="00B56571">
        <w:rPr>
          <w:sz w:val="16"/>
        </w:rPr>
        <w:t xml:space="preserve">responsible for banking </w:t>
      </w:r>
      <w:r w:rsidRPr="00B56571">
        <w:rPr>
          <w:rStyle w:val="StyleUnderline"/>
        </w:rPr>
        <w:t>to update guidelines on banking mergers</w:t>
      </w:r>
      <w:r w:rsidRPr="00B56571">
        <w:rPr>
          <w:sz w:val="16"/>
        </w:rPr>
        <w:t xml:space="preserve"> to provide heightened scrutiny of mergers. The Order also </w:t>
      </w:r>
      <w:r w:rsidRPr="00BF5CA7">
        <w:rPr>
          <w:rStyle w:val="StyleUnderline"/>
          <w:highlight w:val="yellow"/>
        </w:rPr>
        <w:t>encourages</w:t>
      </w:r>
      <w:r w:rsidRPr="00BF5CA7">
        <w:rPr>
          <w:sz w:val="16"/>
          <w:highlight w:val="yellow"/>
        </w:rPr>
        <w:t xml:space="preserve"> </w:t>
      </w:r>
      <w:r w:rsidRPr="00B56571">
        <w:rPr>
          <w:sz w:val="16"/>
        </w:rPr>
        <w:t xml:space="preserve">the </w:t>
      </w:r>
      <w:r w:rsidRPr="00B56571">
        <w:rPr>
          <w:rStyle w:val="StyleUnderline"/>
          <w:highlight w:val="cyan"/>
        </w:rPr>
        <w:t>DOJ and</w:t>
      </w:r>
      <w:r w:rsidRPr="00B56571">
        <w:rPr>
          <w:sz w:val="16"/>
        </w:rPr>
        <w:t xml:space="preserve"> the </w:t>
      </w:r>
      <w:r w:rsidRPr="00BF5CA7">
        <w:rPr>
          <w:rStyle w:val="StyleUnderline"/>
          <w:highlight w:val="yellow"/>
        </w:rPr>
        <w:t xml:space="preserve">FTC </w:t>
      </w:r>
      <w:r w:rsidRPr="00B56571">
        <w:rPr>
          <w:rStyle w:val="StyleUnderline"/>
        </w:rPr>
        <w:t xml:space="preserve">to </w:t>
      </w:r>
      <w:r w:rsidRPr="00B56571">
        <w:rPr>
          <w:rStyle w:val="StyleUnderline"/>
          <w:highlight w:val="cyan"/>
        </w:rPr>
        <w:t>challenge</w:t>
      </w:r>
      <w:r w:rsidRPr="00B56571">
        <w:rPr>
          <w:sz w:val="16"/>
        </w:rPr>
        <w:t xml:space="preserve"> prior </w:t>
      </w:r>
      <w:r w:rsidRPr="00B56571">
        <w:rPr>
          <w:rStyle w:val="StyleUnderline"/>
          <w:highlight w:val="cyan"/>
        </w:rPr>
        <w:t>“</w:t>
      </w:r>
      <w:r w:rsidRPr="00B56571">
        <w:rPr>
          <w:rStyle w:val="Emphasis"/>
          <w:highlight w:val="cyan"/>
        </w:rPr>
        <w:t>bad mergers</w:t>
      </w:r>
      <w:r w:rsidRPr="00B56571">
        <w:rPr>
          <w:rStyle w:val="StyleUnderline"/>
          <w:highlight w:val="cyan"/>
        </w:rPr>
        <w:t>,”</w:t>
      </w:r>
      <w:r w:rsidRPr="00B56571">
        <w:rPr>
          <w:sz w:val="16"/>
        </w:rPr>
        <w:t xml:space="preserve"> </w:t>
      </w:r>
      <w:r w:rsidRPr="00B56571">
        <w:rPr>
          <w:rStyle w:val="StyleUnderline"/>
        </w:rPr>
        <w:t>meaning</w:t>
      </w:r>
      <w:r w:rsidRPr="00B56571">
        <w:rPr>
          <w:sz w:val="16"/>
        </w:rPr>
        <w:t xml:space="preserve"> that </w:t>
      </w:r>
      <w:r w:rsidRPr="00B56571">
        <w:rPr>
          <w:rStyle w:val="StyleUnderline"/>
        </w:rPr>
        <w:t>mergers that went unchallenged under previous administrations</w:t>
      </w:r>
      <w:r w:rsidRPr="00B56571">
        <w:rPr>
          <w:sz w:val="16"/>
        </w:rPr>
        <w:t xml:space="preserve"> may be challenged in the future. Another specific area that the Order focuses on is the right to repair; it </w:t>
      </w:r>
      <w:r w:rsidRPr="00B56571">
        <w:rPr>
          <w:rStyle w:val="StyleUnderline"/>
        </w:rPr>
        <w:t>encourages</w:t>
      </w:r>
      <w:r w:rsidRPr="00B56571">
        <w:rPr>
          <w:sz w:val="16"/>
        </w:rPr>
        <w:t xml:space="preserve"> the </w:t>
      </w:r>
      <w:r w:rsidRPr="00B56571">
        <w:rPr>
          <w:rStyle w:val="StyleUnderline"/>
        </w:rPr>
        <w:t>FTC to</w:t>
      </w:r>
      <w:r w:rsidRPr="00B56571">
        <w:rPr>
          <w:sz w:val="16"/>
        </w:rPr>
        <w:t xml:space="preserve"> </w:t>
      </w:r>
      <w:r w:rsidRPr="00B56571">
        <w:rPr>
          <w:rStyle w:val="Emphasis"/>
        </w:rPr>
        <w:t>limit</w:t>
      </w:r>
      <w:r w:rsidRPr="00B56571">
        <w:rPr>
          <w:sz w:val="16"/>
        </w:rPr>
        <w:t xml:space="preserve"> </w:t>
      </w:r>
      <w:r w:rsidRPr="00B56571">
        <w:rPr>
          <w:rStyle w:val="StyleUnderline"/>
        </w:rPr>
        <w:t>equipment manufacturers</w:t>
      </w:r>
      <w:r w:rsidRPr="00B56571">
        <w:rPr>
          <w:sz w:val="16"/>
        </w:rPr>
        <w:t xml:space="preserve"> from limiting consumer's rights to repair.</w:t>
      </w:r>
    </w:p>
    <w:p w14:paraId="0D96F3EF" w14:textId="77777777" w:rsidR="00E857EF" w:rsidRPr="00B56571" w:rsidRDefault="00E857EF" w:rsidP="00E857EF">
      <w:pPr>
        <w:rPr>
          <w:sz w:val="16"/>
        </w:rPr>
      </w:pPr>
      <w:r w:rsidRPr="00B56571">
        <w:rPr>
          <w:rStyle w:val="StyleUnderline"/>
        </w:rPr>
        <w:t>Other</w:t>
      </w:r>
      <w:r w:rsidRPr="00B56571">
        <w:rPr>
          <w:sz w:val="16"/>
        </w:rPr>
        <w:t xml:space="preserve"> affected </w:t>
      </w:r>
      <w:r w:rsidRPr="00B56571">
        <w:rPr>
          <w:rStyle w:val="StyleUnderline"/>
        </w:rPr>
        <w:t>areas of law include</w:t>
      </w:r>
      <w:r w:rsidRPr="00B56571">
        <w:rPr>
          <w:sz w:val="16"/>
        </w:rPr>
        <w:t xml:space="preserve">, but are not limited to, </w:t>
      </w:r>
      <w:r w:rsidRPr="00B56571">
        <w:rPr>
          <w:rStyle w:val="Emphasis"/>
        </w:rPr>
        <w:t>labor</w:t>
      </w:r>
      <w:r w:rsidRPr="00B56571">
        <w:rPr>
          <w:sz w:val="16"/>
        </w:rPr>
        <w:t xml:space="preserve"> and </w:t>
      </w:r>
      <w:r w:rsidRPr="00B56571">
        <w:rPr>
          <w:rStyle w:val="Emphasis"/>
        </w:rPr>
        <w:t>employment</w:t>
      </w:r>
      <w:r w:rsidRPr="00B56571">
        <w:rPr>
          <w:sz w:val="16"/>
        </w:rPr>
        <w:t xml:space="preserve"> (e.g. non-compete agreements) </w:t>
      </w:r>
      <w:r w:rsidRPr="00B56571">
        <w:rPr>
          <w:rStyle w:val="StyleUnderline"/>
        </w:rPr>
        <w:t>and</w:t>
      </w:r>
      <w:r w:rsidRPr="00B56571">
        <w:rPr>
          <w:sz w:val="16"/>
        </w:rPr>
        <w:t xml:space="preserve"> </w:t>
      </w:r>
      <w:r w:rsidRPr="00B56571">
        <w:rPr>
          <w:rStyle w:val="Emphasis"/>
        </w:rPr>
        <w:t>consumer protection</w:t>
      </w:r>
      <w:r w:rsidRPr="00B56571">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7318DBEE" w14:textId="77777777" w:rsidR="00E857EF" w:rsidRPr="007956D4" w:rsidRDefault="00E857EF" w:rsidP="00E857EF"/>
    <w:p w14:paraId="1BBA3DF0" w14:textId="77777777" w:rsidR="00E857EF" w:rsidRDefault="00E857EF" w:rsidP="00E857EF">
      <w:pPr>
        <w:pStyle w:val="Heading4"/>
      </w:pPr>
      <w:bookmarkStart w:id="2" w:name="_Hlk83456334"/>
      <w:r>
        <w:t xml:space="preserve">b---It’s </w:t>
      </w:r>
      <w:r>
        <w:rPr>
          <w:u w:val="single"/>
        </w:rPr>
        <w:t>empty talk</w:t>
      </w:r>
      <w:r>
        <w:t xml:space="preserve"> that’s </w:t>
      </w:r>
      <w:r>
        <w:rPr>
          <w:u w:val="single"/>
        </w:rPr>
        <w:t>years</w:t>
      </w:r>
      <w:r>
        <w:t xml:space="preserve"> from being implemented</w:t>
      </w:r>
    </w:p>
    <w:p w14:paraId="52E6D90F" w14:textId="77777777" w:rsidR="00E857EF" w:rsidRDefault="00E857EF" w:rsidP="00E857EF">
      <w:r>
        <w:t xml:space="preserve">Jeff </w:t>
      </w:r>
      <w:r w:rsidRPr="00077E63">
        <w:rPr>
          <w:rStyle w:val="Style13ptBold"/>
        </w:rPr>
        <w:t>Jaeckel 21</w:t>
      </w:r>
      <w:r w:rsidRPr="004656A5">
        <w:rPr>
          <w:b/>
          <w:bCs/>
          <w:sz w:val="26"/>
          <w:szCs w:val="26"/>
        </w:rPr>
        <w:t>.</w:t>
      </w:r>
      <w:r>
        <w:t xml:space="preserve"> Co-Chair Global Antitrust Law Practice Group at Morrison &amp; Foerster, Alexander Paul Okuliar, Co-Chair Global Antitrust Law Practice Group at Morrison &amp; Foerster, and Lisa M. Phelan Co-Chair Global Antitrust Law Practice Group at Morrison &amp; Foerster, and Megan E. Gerking Partner at Morrison &amp; Foerster, “Charting a New Course for Antitrust: President Biden’s Executive Order Promoting Competition in the American Economy”, Client Alert, 7/14/2021, https://www.mofo.com/resources/insights/210714-president-biden-executive-order-antitrust.html</w:t>
      </w:r>
    </w:p>
    <w:p w14:paraId="7D21E91D" w14:textId="77777777" w:rsidR="00E857EF" w:rsidRDefault="00E857EF" w:rsidP="00E857EF">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w:t>
      </w:r>
      <w:r w:rsidRPr="00077E63">
        <w:rPr>
          <w:sz w:val="16"/>
        </w:rPr>
        <w:lastRenderedPageBreak/>
        <w:t xml:space="preserve">rather than make any immediate changes, pushing any resulting regulatory activity out at least until the period following completion of the report. </w:t>
      </w:r>
    </w:p>
    <w:p w14:paraId="18F9077B" w14:textId="77777777" w:rsidR="00E857EF" w:rsidRPr="00077E63" w:rsidRDefault="00E857EF" w:rsidP="00E857EF">
      <w:pPr>
        <w:rPr>
          <w:sz w:val="16"/>
        </w:rPr>
      </w:pPr>
    </w:p>
    <w:p w14:paraId="24A0BC99" w14:textId="77777777" w:rsidR="00E857EF" w:rsidRPr="00077E63" w:rsidRDefault="00E857EF" w:rsidP="00E857EF">
      <w:pPr>
        <w:pStyle w:val="Heading4"/>
      </w:pPr>
      <w:r>
        <w:t xml:space="preserve">c---It's </w:t>
      </w:r>
      <w:r>
        <w:rPr>
          <w:u w:val="single"/>
        </w:rPr>
        <w:t>non-binding</w:t>
      </w:r>
      <w:r>
        <w:t xml:space="preserve"> AND will be </w:t>
      </w:r>
      <w:r>
        <w:rPr>
          <w:u w:val="single"/>
        </w:rPr>
        <w:t>blocked</w:t>
      </w:r>
      <w:r>
        <w:t xml:space="preserve"> by the court and Congress</w:t>
      </w:r>
    </w:p>
    <w:p w14:paraId="456FF4ED" w14:textId="77777777" w:rsidR="00E857EF" w:rsidRDefault="00E857EF" w:rsidP="00E857EF">
      <w:r>
        <w:t xml:space="preserve">Lewis </w:t>
      </w:r>
      <w:r w:rsidRPr="00761E8A">
        <w:rPr>
          <w:rStyle w:val="Style13ptBold"/>
        </w:rPr>
        <w:t>Brisbois 21</w:t>
      </w:r>
      <w:r w:rsidRPr="004656A5">
        <w:rPr>
          <w:b/>
          <w:bCs/>
          <w:sz w:val="26"/>
          <w:szCs w:val="26"/>
        </w:rPr>
        <w:t>.</w:t>
      </w:r>
      <w:r>
        <w:t xml:space="preserve"> Lewis Brisbois Bisgaard &amp; Smith LLP, “President Biden Signs Executive Order on Promoting Competition in the American Economy”, 7/12/2021, https://lewisbrisbois.com/newsroom/legal-alerts/president-biden-signs-executive-order-on-promoting-competition-in-the-american-economy</w:t>
      </w:r>
    </w:p>
    <w:p w14:paraId="7313FC8A" w14:textId="77777777" w:rsidR="00E857EF" w:rsidRPr="00761E8A" w:rsidRDefault="00E857EF" w:rsidP="00E857EF">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60CC2F2B" w14:textId="77777777" w:rsidR="00E857EF" w:rsidRPr="00761E8A" w:rsidRDefault="00E857EF" w:rsidP="00E857EF">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143A7A56" w14:textId="77777777" w:rsidR="00E857EF" w:rsidRPr="00761E8A" w:rsidRDefault="00E857EF" w:rsidP="00E857EF">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2273F66F" w14:textId="77777777" w:rsidR="00E857EF" w:rsidRPr="00761E8A" w:rsidRDefault="00E857EF" w:rsidP="00E857EF">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55C1B4D9" w14:textId="77777777" w:rsidR="00E857EF" w:rsidRDefault="00E857EF" w:rsidP="00E857EF">
      <w:pPr>
        <w:rPr>
          <w:sz w:val="16"/>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t>scope</w:t>
      </w:r>
      <w:r w:rsidRPr="009C6960">
        <w:rPr>
          <w:rStyle w:val="StyleUnderline"/>
          <w:highlight w:val="cyan"/>
        </w:rPr>
        <w:t xml:space="preserve"> of</w:t>
      </w:r>
      <w:r w:rsidRPr="00761E8A">
        <w:rPr>
          <w:rStyle w:val="StyleUnderline"/>
        </w:rPr>
        <w:t xml:space="preserve"> what is considered anticompetitive 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p w14:paraId="0343CF57" w14:textId="77777777" w:rsidR="00E857EF" w:rsidRDefault="00E857EF" w:rsidP="00E857EF">
      <w:pPr>
        <w:rPr>
          <w:sz w:val="16"/>
        </w:rPr>
      </w:pPr>
    </w:p>
    <w:bookmarkEnd w:id="2"/>
    <w:p w14:paraId="5B75DC4C" w14:textId="77777777" w:rsidR="00E857EF" w:rsidRDefault="00E857EF" w:rsidP="00E857EF">
      <w:pPr>
        <w:pStyle w:val="Heading4"/>
      </w:pPr>
      <w:r>
        <w:t>d---</w:t>
      </w:r>
      <w:r w:rsidRPr="004656A5">
        <w:t>Even if</w:t>
      </w:r>
      <w:r>
        <w:t xml:space="preserve">, it’s </w:t>
      </w:r>
      <w:r>
        <w:rPr>
          <w:u w:val="single"/>
        </w:rPr>
        <w:t>moderate</w:t>
      </w:r>
      <w:r>
        <w:t xml:space="preserve"> and </w:t>
      </w:r>
      <w:r>
        <w:rPr>
          <w:u w:val="single"/>
        </w:rPr>
        <w:t>restrained</w:t>
      </w:r>
    </w:p>
    <w:p w14:paraId="53914972" w14:textId="77777777" w:rsidR="00E857EF" w:rsidRDefault="00E857EF" w:rsidP="00E857EF">
      <w:r>
        <w:t xml:space="preserve">Andrew </w:t>
      </w:r>
      <w:r w:rsidRPr="006A6CD7">
        <w:rPr>
          <w:rStyle w:val="Style13ptBold"/>
        </w:rPr>
        <w:t>Coopersmith 21</w:t>
      </w:r>
      <w:r w:rsidRPr="004656A5">
        <w:rPr>
          <w:b/>
          <w:bCs/>
          <w:sz w:val="26"/>
          <w:szCs w:val="26"/>
        </w:rPr>
        <w:t>.</w:t>
      </w:r>
      <w:r>
        <w:t xml:space="preserve"> Managing Director of the Penn Program on Regulation, “The Biden Executive Order on Restructuring Competition”, The Regulatory Review, 7/26/2021, https://www.theregreview.org/2021/07/26/coopersmith-biden-executive-order-restructuring-competition/</w:t>
      </w:r>
    </w:p>
    <w:p w14:paraId="07BB723C" w14:textId="77777777" w:rsidR="00E857EF" w:rsidRPr="007956D4" w:rsidRDefault="00E857EF" w:rsidP="00E857EF">
      <w:pPr>
        <w:rPr>
          <w:sz w:val="16"/>
        </w:rPr>
      </w:pPr>
      <w:r w:rsidRPr="007956D4">
        <w:rPr>
          <w:sz w:val="16"/>
        </w:rPr>
        <w:t xml:space="preserve">Hovenkamp, while </w:t>
      </w:r>
      <w:r w:rsidRPr="009C6960">
        <w:rPr>
          <w:rStyle w:val="StyleUnderline"/>
          <w:highlight w:val="cyan"/>
        </w:rPr>
        <w:t>still supporting</w:t>
      </w:r>
      <w:r w:rsidRPr="006A6CD7">
        <w:rPr>
          <w:rStyle w:val="StyleUnderline"/>
        </w:rPr>
        <w:t xml:space="preserve"> the </w:t>
      </w:r>
      <w:r w:rsidRPr="009C6960">
        <w:rPr>
          <w:rStyle w:val="Emphasis"/>
          <w:highlight w:val="cyan"/>
        </w:rPr>
        <w:t>consumer welfare</w:t>
      </w:r>
      <w:r w:rsidRPr="006A6CD7">
        <w:rPr>
          <w:rStyle w:val="Emphasis"/>
        </w:rPr>
        <w:t xml:space="preserve"> basis</w:t>
      </w:r>
      <w:r w:rsidRPr="006A6CD7">
        <w:rPr>
          <w:rStyle w:val="StyleUnderline"/>
        </w:rPr>
        <w:t xml:space="preserve"> for antitrust decision-making</w:t>
      </w:r>
      <w:r w:rsidRPr="007956D4">
        <w:rPr>
          <w:sz w:val="16"/>
        </w:rPr>
        <w:t>,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Instagram—“or that entail other anticompetitive practices that are not collusive,” he explained.</w:t>
      </w:r>
    </w:p>
    <w:p w14:paraId="3D1A16C7" w14:textId="77777777" w:rsidR="00E857EF" w:rsidRPr="007956D4" w:rsidRDefault="00E857EF" w:rsidP="00E857EF">
      <w:pPr>
        <w:rPr>
          <w:sz w:val="16"/>
          <w:szCs w:val="16"/>
        </w:rPr>
      </w:pPr>
      <w:r w:rsidRPr="007956D4">
        <w:rPr>
          <w:sz w:val="16"/>
          <w:szCs w:val="16"/>
        </w:rPr>
        <w:t>Hovenkamp stated that he thinks that the U.S. already has effective tools such as the Sherman Act that can allow regulators to use “focused injunctions to stop the conduct without doing unnecessary harm … to the efficiencies and the network effects that have made the tech market so valuable.”</w:t>
      </w:r>
    </w:p>
    <w:p w14:paraId="740988D0" w14:textId="45AD896D" w:rsidR="00E857EF" w:rsidRPr="00E857EF" w:rsidRDefault="00E857EF" w:rsidP="00E857EF">
      <w:pPr>
        <w:rPr>
          <w:sz w:val="16"/>
        </w:rPr>
      </w:pPr>
      <w:r w:rsidRPr="006A6CD7">
        <w:rPr>
          <w:rStyle w:val="StyleUnderline"/>
        </w:rPr>
        <w:t xml:space="preserve">Part of </w:t>
      </w:r>
      <w:r w:rsidRPr="009C6960">
        <w:rPr>
          <w:rStyle w:val="StyleUnderline"/>
          <w:highlight w:val="cyan"/>
        </w:rPr>
        <w:t>what impressed</w:t>
      </w:r>
      <w:r w:rsidRPr="006A6CD7">
        <w:rPr>
          <w:rStyle w:val="StyleUnderline"/>
        </w:rPr>
        <w:t xml:space="preserve"> Hovenkamp </w:t>
      </w:r>
      <w:r w:rsidRPr="009C6960">
        <w:rPr>
          <w:rStyle w:val="StyleUnderline"/>
          <w:highlight w:val="cyan"/>
        </w:rPr>
        <w:t>about</w:t>
      </w:r>
      <w:r w:rsidRPr="006A6CD7">
        <w:rPr>
          <w:rStyle w:val="StyleUnderline"/>
        </w:rPr>
        <w:t xml:space="preserve"> Biden’s </w:t>
      </w:r>
      <w:r w:rsidRPr="009C6960">
        <w:rPr>
          <w:rStyle w:val="Emphasis"/>
          <w:highlight w:val="cyan"/>
        </w:rPr>
        <w:t>ex</w:t>
      </w:r>
      <w:r w:rsidRPr="006A6CD7">
        <w:rPr>
          <w:rStyle w:val="StyleUnderline"/>
        </w:rPr>
        <w:t xml:space="preserve">ecutive </w:t>
      </w:r>
      <w:r w:rsidRPr="009C6960">
        <w:rPr>
          <w:rStyle w:val="Emphasis"/>
          <w:highlight w:val="cyan"/>
        </w:rPr>
        <w:t>o</w:t>
      </w:r>
      <w:r w:rsidRPr="006A6CD7">
        <w:rPr>
          <w:rStyle w:val="StyleUnderline"/>
        </w:rPr>
        <w:t xml:space="preserve">rder </w:t>
      </w:r>
      <w:r w:rsidRPr="009C6960">
        <w:rPr>
          <w:rStyle w:val="StyleUnderline"/>
          <w:highlight w:val="cyan"/>
        </w:rPr>
        <w:t xml:space="preserve">is how </w:t>
      </w:r>
      <w:r w:rsidRPr="009C6960">
        <w:rPr>
          <w:rStyle w:val="Emphasis"/>
          <w:highlight w:val="cyan"/>
        </w:rPr>
        <w:t>moderate</w:t>
      </w:r>
      <w:r w:rsidRPr="006A6CD7">
        <w:rPr>
          <w:rStyle w:val="StyleUnderline"/>
        </w:rPr>
        <w:t xml:space="preserve"> and </w:t>
      </w:r>
      <w:r w:rsidRPr="006A6CD7">
        <w:rPr>
          <w:rStyle w:val="Emphasis"/>
        </w:rPr>
        <w:t>un-political</w:t>
      </w:r>
      <w:r w:rsidRPr="006A6CD7">
        <w:rPr>
          <w:rStyle w:val="StyleUnderline"/>
        </w:rPr>
        <w:t xml:space="preserve"> </w:t>
      </w:r>
      <w:r w:rsidRPr="009C6960">
        <w:rPr>
          <w:rStyle w:val="StyleUnderline"/>
          <w:highlight w:val="cyan"/>
        </w:rPr>
        <w:t>it seems</w:t>
      </w:r>
      <w:r w:rsidRPr="006A6CD7">
        <w:rPr>
          <w:rStyle w:val="StyleUnderline"/>
        </w:rPr>
        <w:t>. “</w:t>
      </w:r>
      <w:r w:rsidRPr="009C6960">
        <w:rPr>
          <w:rStyle w:val="StyleUnderline"/>
          <w:highlight w:val="cyan"/>
        </w:rPr>
        <w:t>While</w:t>
      </w:r>
      <w:r w:rsidRPr="006A6CD7">
        <w:rPr>
          <w:rStyle w:val="StyleUnderline"/>
        </w:rPr>
        <w:t xml:space="preserve"> this was widely </w:t>
      </w:r>
      <w:r w:rsidRPr="009C6960">
        <w:rPr>
          <w:rStyle w:val="StyleUnderline"/>
          <w:highlight w:val="cyan"/>
        </w:rPr>
        <w:t>touted as</w:t>
      </w:r>
      <w:r w:rsidRPr="006A6CD7">
        <w:rPr>
          <w:rStyle w:val="StyleUnderline"/>
        </w:rPr>
        <w:t xml:space="preserve"> a </w:t>
      </w:r>
      <w:r w:rsidRPr="009C6960">
        <w:rPr>
          <w:rStyle w:val="Emphasis"/>
          <w:highlight w:val="cyan"/>
        </w:rPr>
        <w:t>progressive</w:t>
      </w:r>
      <w:r w:rsidRPr="006A6CD7">
        <w:rPr>
          <w:rStyle w:val="StyleUnderline"/>
        </w:rPr>
        <w:t xml:space="preserve"> document,”</w:t>
      </w:r>
      <w:r w:rsidRPr="007956D4">
        <w:rPr>
          <w:sz w:val="16"/>
        </w:rPr>
        <w:t xml:space="preserve"> Hovenkamp noted, “</w:t>
      </w:r>
      <w:r w:rsidRPr="006A6CD7">
        <w:rPr>
          <w:rStyle w:val="StyleUnderline"/>
        </w:rPr>
        <w:t xml:space="preserve">the fact is that </w:t>
      </w:r>
      <w:r w:rsidRPr="009C6960">
        <w:rPr>
          <w:rStyle w:val="StyleUnderline"/>
          <w:highlight w:val="cyan"/>
        </w:rPr>
        <w:t xml:space="preserve">it </w:t>
      </w:r>
      <w:r w:rsidRPr="009C6960">
        <w:rPr>
          <w:rStyle w:val="Emphasis"/>
          <w:highlight w:val="cyan"/>
        </w:rPr>
        <w:t>preserves</w:t>
      </w:r>
      <w:r w:rsidRPr="006A6CD7">
        <w:rPr>
          <w:rStyle w:val="StyleUnderline"/>
        </w:rPr>
        <w:t xml:space="preserve"> the </w:t>
      </w:r>
      <w:r w:rsidRPr="009C6960">
        <w:rPr>
          <w:rStyle w:val="Emphasis"/>
          <w:highlight w:val="cyan"/>
        </w:rPr>
        <w:t>centrality</w:t>
      </w:r>
      <w:r w:rsidRPr="009C6960">
        <w:rPr>
          <w:rStyle w:val="StyleUnderline"/>
          <w:highlight w:val="cyan"/>
        </w:rPr>
        <w:t xml:space="preserve"> of </w:t>
      </w:r>
      <w:r w:rsidRPr="009C6960">
        <w:rPr>
          <w:rStyle w:val="Emphasis"/>
          <w:highlight w:val="cyan"/>
        </w:rPr>
        <w:t>economic concerns</w:t>
      </w:r>
      <w:r w:rsidRPr="006A6CD7">
        <w:rPr>
          <w:rStyle w:val="StyleUnderline"/>
        </w:rPr>
        <w:t xml:space="preserve"> in antitrust. </w:t>
      </w:r>
      <w:r w:rsidRPr="009C6960">
        <w:rPr>
          <w:rStyle w:val="StyleUnderline"/>
          <w:highlight w:val="cyan"/>
        </w:rPr>
        <w:t xml:space="preserve">It </w:t>
      </w:r>
      <w:r w:rsidRPr="009C6960">
        <w:rPr>
          <w:rStyle w:val="Emphasis"/>
          <w:highlight w:val="cyan"/>
        </w:rPr>
        <w:t>never</w:t>
      </w:r>
      <w:r w:rsidRPr="009C6960">
        <w:rPr>
          <w:rStyle w:val="StyleUnderline"/>
          <w:highlight w:val="cyan"/>
        </w:rPr>
        <w:t xml:space="preserve"> speaks of </w:t>
      </w:r>
      <w:r w:rsidRPr="009C6960">
        <w:rPr>
          <w:rStyle w:val="Emphasis"/>
          <w:highlight w:val="cyan"/>
        </w:rPr>
        <w:t>political power</w:t>
      </w:r>
      <w:r w:rsidRPr="006A6CD7">
        <w:rPr>
          <w:rStyle w:val="StyleUnderline"/>
        </w:rPr>
        <w:t xml:space="preserve"> as an antitrust concern.” </w:t>
      </w:r>
      <w:r w:rsidRPr="009C6960">
        <w:rPr>
          <w:rStyle w:val="StyleUnderline"/>
          <w:highlight w:val="cyan"/>
        </w:rPr>
        <w:t>And</w:t>
      </w:r>
      <w:r w:rsidRPr="006A6CD7">
        <w:rPr>
          <w:rStyle w:val="StyleUnderline"/>
        </w:rPr>
        <w:t xml:space="preserve"> it </w:t>
      </w:r>
      <w:r w:rsidRPr="009C6960">
        <w:rPr>
          <w:rStyle w:val="Emphasis"/>
          <w:highlight w:val="cyan"/>
        </w:rPr>
        <w:t>never uses</w:t>
      </w:r>
      <w:r w:rsidRPr="006A6CD7">
        <w:rPr>
          <w:rStyle w:val="Emphasis"/>
        </w:rPr>
        <w:t xml:space="preserve"> the word </w:t>
      </w:r>
      <w:r w:rsidRPr="009C6960">
        <w:rPr>
          <w:rStyle w:val="Emphasis"/>
          <w:highlight w:val="cyan"/>
        </w:rPr>
        <w:t>“breakup”</w:t>
      </w:r>
      <w:r w:rsidRPr="006A6CD7">
        <w:rPr>
          <w:rStyle w:val="StyleUnderline"/>
        </w:rPr>
        <w:t xml:space="preserve"> in reference to Big Tech</w:t>
      </w:r>
      <w:r w:rsidRPr="007956D4">
        <w:rPr>
          <w:sz w:val="16"/>
        </w:rPr>
        <w:t>.</w:t>
      </w:r>
    </w:p>
    <w:p w14:paraId="2CD27CD7" w14:textId="77777777" w:rsidR="00E857EF" w:rsidRDefault="00E857EF" w:rsidP="00E857EF">
      <w:pPr>
        <w:pStyle w:val="Heading4"/>
      </w:pPr>
      <w:r>
        <w:lastRenderedPageBreak/>
        <w:t xml:space="preserve">1. FTC is </w:t>
      </w:r>
      <w:r w:rsidRPr="005027C0">
        <w:rPr>
          <w:u w:val="single"/>
        </w:rPr>
        <w:t>cash-strapped</w:t>
      </w:r>
      <w:r>
        <w:t xml:space="preserve">---the plan </w:t>
      </w:r>
      <w:r w:rsidRPr="005027C0">
        <w:rPr>
          <w:u w:val="single"/>
        </w:rPr>
        <w:t>destroys</w:t>
      </w:r>
      <w:r>
        <w:t xml:space="preserve"> other enforcement priorities</w:t>
      </w:r>
    </w:p>
    <w:p w14:paraId="220BFF87" w14:textId="77777777" w:rsidR="00E857EF" w:rsidRDefault="00E857EF" w:rsidP="00E857EF">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41569318" w14:textId="77777777" w:rsidR="00E857EF" w:rsidRPr="00235597" w:rsidRDefault="00E857EF" w:rsidP="00E857EF">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3155CA46" w14:textId="77777777" w:rsidR="00E857EF" w:rsidRDefault="00E857EF" w:rsidP="00E857EF">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433DAF01" w14:textId="77777777" w:rsidR="00E857EF" w:rsidRPr="00235597" w:rsidRDefault="00E857EF" w:rsidP="00E857EF">
      <w:pPr>
        <w:rPr>
          <w:sz w:val="16"/>
        </w:rPr>
      </w:pPr>
    </w:p>
    <w:p w14:paraId="306F8F75" w14:textId="77777777" w:rsidR="00E857EF" w:rsidRDefault="00E857EF" w:rsidP="00E857EF">
      <w:pPr>
        <w:pStyle w:val="Heading4"/>
      </w:pPr>
      <w:r>
        <w:t xml:space="preserve">2. Limited resources </w:t>
      </w:r>
      <w:r w:rsidRPr="00423078">
        <w:rPr>
          <w:u w:val="single"/>
        </w:rPr>
        <w:t>force tradeoffs</w:t>
      </w:r>
      <w:r>
        <w:t xml:space="preserve"> in enforcement decisions</w:t>
      </w:r>
    </w:p>
    <w:p w14:paraId="42DF4A07" w14:textId="77777777" w:rsidR="00E857EF" w:rsidRPr="00AE591D" w:rsidRDefault="00E857EF" w:rsidP="00E857EF">
      <w:r w:rsidRPr="00AE591D">
        <w:rPr>
          <w:rStyle w:val="Style13ptBold"/>
        </w:rPr>
        <w:t>Asker et al 21</w:t>
      </w:r>
      <w:r>
        <w:t xml:space="preserve">. Nathaniel L. Asker, partner in the Antitrust Department at Fried Frank Antitrust &amp; Competition Law Alert, </w:t>
      </w:r>
      <w:r w:rsidRPr="00AE591D">
        <w:t>serves on the Antitrust &amp; Trade Regulation Committee of the Association of the Bar of the City of New York and is a member of the Antitrust Sections of the American Bar Association and the New York State Bar Association</w:t>
      </w:r>
      <w:r>
        <w:t xml:space="preserve">; with Bernard (Barry) A. Nigro and Aleksandr B. Livshits. “Managing Antitrust Risk in the Biden Administration.” Fried Frank Antitrust &amp; Competition Law Alert, January 5, 2021. </w:t>
      </w:r>
      <w:r w:rsidRPr="009534FD">
        <w:t>https://www.friedfrank.com/siteFiles/Publications/FFAntitrustAggressiveAntitrustEnforcement01052021.pdf</w:t>
      </w:r>
    </w:p>
    <w:p w14:paraId="0B27D62C" w14:textId="77777777" w:rsidR="00E857EF" w:rsidRDefault="00E857EF" w:rsidP="00E857EF">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1250117B" w14:textId="77777777" w:rsidR="00E857EF" w:rsidRDefault="00E857EF" w:rsidP="00E857EF">
      <w:pPr>
        <w:rPr>
          <w:sz w:val="16"/>
        </w:rPr>
      </w:pPr>
    </w:p>
    <w:p w14:paraId="24BB57B4" w14:textId="77777777" w:rsidR="00E857EF" w:rsidRDefault="00E857EF" w:rsidP="00E857EF">
      <w:pPr>
        <w:pStyle w:val="Heading4"/>
      </w:pPr>
      <w:r>
        <w:t xml:space="preserve">3. It </w:t>
      </w:r>
      <w:r w:rsidRPr="005027C0">
        <w:rPr>
          <w:u w:val="single"/>
        </w:rPr>
        <w:t>directly</w:t>
      </w:r>
      <w:r>
        <w:t xml:space="preserve"> undermines privacy enforcement</w:t>
      </w:r>
    </w:p>
    <w:p w14:paraId="42205AD3" w14:textId="77777777" w:rsidR="00E857EF" w:rsidRPr="00202F08" w:rsidRDefault="00E857EF" w:rsidP="00E857EF">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6E492099" w14:textId="77777777" w:rsidR="00E857EF" w:rsidRPr="00202F08" w:rsidRDefault="00E857EF" w:rsidP="00E857EF">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06748685" w14:textId="77777777" w:rsidR="00E857EF" w:rsidRPr="00202F08" w:rsidRDefault="00E857EF" w:rsidP="00E857EF">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lastRenderedPageBreak/>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3F595663" w14:textId="77777777" w:rsidR="00E857EF" w:rsidRPr="00202F08" w:rsidRDefault="00E857EF" w:rsidP="00E857EF">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6153E509" w14:textId="77777777" w:rsidR="00E857EF" w:rsidRPr="00202F08" w:rsidRDefault="00E857EF" w:rsidP="00E857EF">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6A8678A3" w14:textId="77777777" w:rsidR="00E857EF" w:rsidRDefault="00E857EF" w:rsidP="00E857EF">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43CEF469" w14:textId="77777777" w:rsidR="00E857EF" w:rsidRDefault="00E857EF" w:rsidP="00E857EF">
      <w:pPr>
        <w:rPr>
          <w:sz w:val="16"/>
        </w:rPr>
      </w:pPr>
    </w:p>
    <w:p w14:paraId="758328E6" w14:textId="77777777" w:rsidR="00E857EF" w:rsidRDefault="00E857EF" w:rsidP="00E857EF">
      <w:pPr>
        <w:rPr>
          <w:sz w:val="16"/>
        </w:rPr>
      </w:pPr>
    </w:p>
    <w:p w14:paraId="43C4E7B5" w14:textId="77777777" w:rsidR="00E857EF" w:rsidRDefault="00E857EF" w:rsidP="00E857EF">
      <w:pPr>
        <w:pStyle w:val="Heading4"/>
      </w:pPr>
      <w:r>
        <w:t xml:space="preserve">4. Companies will </w:t>
      </w:r>
      <w:r w:rsidRPr="00201225">
        <w:rPr>
          <w:u w:val="single"/>
        </w:rPr>
        <w:t>drag out</w:t>
      </w:r>
      <w:r>
        <w:t xml:space="preserve"> cases and </w:t>
      </w:r>
      <w:r w:rsidRPr="00423078">
        <w:rPr>
          <w:u w:val="single"/>
        </w:rPr>
        <w:t>drain FTC resources</w:t>
      </w:r>
    </w:p>
    <w:p w14:paraId="73F9D0CF" w14:textId="77777777" w:rsidR="00E857EF" w:rsidRDefault="00E857EF" w:rsidP="00E857EF">
      <w:r w:rsidRPr="00AD3424">
        <w:t xml:space="preserve">Michael </w:t>
      </w:r>
      <w:r w:rsidRPr="00AD3424">
        <w:rPr>
          <w:rStyle w:val="Style13ptBold"/>
        </w:rPr>
        <w:t>Kades 21</w:t>
      </w:r>
      <w:r>
        <w:t xml:space="preserve"> – </w:t>
      </w:r>
      <w:r w:rsidRPr="00AD3424">
        <w:t>the director for markets and competition policy at the Washington Center for Equitable Growth</w:t>
      </w:r>
      <w:r>
        <w:t>, 7/28/21. “</w:t>
      </w:r>
      <w:r w:rsidRPr="00AD3424">
        <w:t>Competitive Edge: Congress needs to restore the Federal Trade Commission’s authority to seek monetary remedies when companies break the law</w:t>
      </w:r>
      <w:r>
        <w:t xml:space="preserve">.” </w:t>
      </w:r>
      <w:r w:rsidRPr="00AD3424">
        <w:t>https://equitablegrowth.org/competitive-edge-congress-needs-to-restore-the-federal-trade-commissions-authority-to-seek-monetary-remedies-when-companies-break-the-law/</w:t>
      </w:r>
    </w:p>
    <w:p w14:paraId="51CC8F08" w14:textId="77777777" w:rsidR="00E857EF" w:rsidRPr="00AD3424" w:rsidRDefault="00E857EF" w:rsidP="00E857EF">
      <w:pPr>
        <w:rPr>
          <w:sz w:val="16"/>
        </w:rPr>
      </w:pPr>
      <w:r w:rsidRPr="00AD3424">
        <w:rPr>
          <w:sz w:val="16"/>
        </w:rPr>
        <w:t xml:space="preserve">The impact reaches even further. Without the threat of a disgorgement award, </w:t>
      </w:r>
      <w:r w:rsidRPr="005027C0">
        <w:rPr>
          <w:rStyle w:val="StyleUnderline"/>
          <w:highlight w:val="cyan"/>
        </w:rPr>
        <w:t>companies</w:t>
      </w:r>
      <w:r w:rsidRPr="00DD77F9">
        <w:rPr>
          <w:rStyle w:val="StyleUnderline"/>
        </w:rPr>
        <w:t xml:space="preserve"> are</w:t>
      </w:r>
      <w:r w:rsidRPr="00AD3424">
        <w:rPr>
          <w:sz w:val="16"/>
        </w:rPr>
        <w:t xml:space="preserve"> more </w:t>
      </w:r>
      <w:r w:rsidRPr="005027C0">
        <w:rPr>
          <w:rStyle w:val="StyleUnderline"/>
          <w:highlight w:val="cyan"/>
        </w:rPr>
        <w:t>likely to</w:t>
      </w:r>
      <w:r w:rsidRPr="00DD77F9">
        <w:rPr>
          <w:rStyle w:val="StyleUnderline"/>
        </w:rPr>
        <w:t xml:space="preserve"> </w:t>
      </w:r>
      <w:r w:rsidRPr="005027C0">
        <w:rPr>
          <w:rStyle w:val="Emphasis"/>
          <w:highlight w:val="cyan"/>
        </w:rPr>
        <w:t>drag out litigation</w:t>
      </w:r>
      <w:r w:rsidRPr="00DD77F9">
        <w:rPr>
          <w:rStyle w:val="Emphasis"/>
        </w:rPr>
        <w:t xml:space="preserve"> </w:t>
      </w:r>
      <w:r w:rsidRPr="005027C0">
        <w:rPr>
          <w:rStyle w:val="Emphasis"/>
          <w:highlight w:val="cyan"/>
        </w:rPr>
        <w:t>and</w:t>
      </w:r>
      <w:r w:rsidRPr="00DD77F9">
        <w:rPr>
          <w:rStyle w:val="Emphasis"/>
        </w:rPr>
        <w:t xml:space="preserve"> </w:t>
      </w:r>
      <w:r w:rsidRPr="005027C0">
        <w:rPr>
          <w:rStyle w:val="Emphasis"/>
          <w:highlight w:val="cyan"/>
        </w:rPr>
        <w:t>tax</w:t>
      </w:r>
      <w:r w:rsidRPr="00DD77F9">
        <w:rPr>
          <w:rStyle w:val="Emphasis"/>
        </w:rPr>
        <w:t xml:space="preserve"> the </w:t>
      </w:r>
      <w:r w:rsidRPr="005027C0">
        <w:rPr>
          <w:rStyle w:val="Emphasis"/>
          <w:highlight w:val="cyan"/>
        </w:rPr>
        <w:t>FTC’s limited resources</w:t>
      </w:r>
      <w:r w:rsidRPr="00AD3424">
        <w:rPr>
          <w:sz w:val="16"/>
        </w:rPr>
        <w:t xml:space="preserve">. Because </w:t>
      </w:r>
      <w:r w:rsidRPr="00DD77F9">
        <w:rPr>
          <w:rStyle w:val="StyleUnderline"/>
        </w:rPr>
        <w:t>the commission will spend more resources on egregious cases to reach weaker results</w:t>
      </w:r>
      <w:r w:rsidRPr="00AD3424">
        <w:rPr>
          <w:sz w:val="16"/>
        </w:rPr>
        <w:t xml:space="preserve">, </w:t>
      </w:r>
      <w:r w:rsidRPr="00DD77F9">
        <w:rPr>
          <w:rStyle w:val="StyleUnderline"/>
        </w:rPr>
        <w:t xml:space="preserve">it will have fewer resources to </w:t>
      </w:r>
      <w:r w:rsidRPr="005027C0">
        <w:rPr>
          <w:rStyle w:val="StyleUnderline"/>
          <w:highlight w:val="cyan"/>
        </w:rPr>
        <w:t>challenge</w:t>
      </w:r>
      <w:r w:rsidRPr="00AD3424">
        <w:rPr>
          <w:sz w:val="16"/>
        </w:rPr>
        <w:t xml:space="preserve"> anticompetitive </w:t>
      </w:r>
      <w:r w:rsidRPr="00DD77F9">
        <w:rPr>
          <w:rStyle w:val="StyleUnderline"/>
        </w:rPr>
        <w:t>conduct in other areas and</w:t>
      </w:r>
      <w:r w:rsidRPr="00AD3424">
        <w:rPr>
          <w:sz w:val="16"/>
        </w:rPr>
        <w:t xml:space="preserve">, for example, </w:t>
      </w:r>
      <w:r w:rsidRPr="00DD77F9">
        <w:rPr>
          <w:rStyle w:val="StyleUnderline"/>
        </w:rPr>
        <w:t xml:space="preserve">could </w:t>
      </w:r>
      <w:r w:rsidRPr="005027C0">
        <w:rPr>
          <w:rStyle w:val="Emphasis"/>
          <w:highlight w:val="cyan"/>
        </w:rPr>
        <w:t>affect</w:t>
      </w:r>
      <w:r w:rsidRPr="00DD77F9">
        <w:rPr>
          <w:rStyle w:val="Emphasis"/>
        </w:rPr>
        <w:t xml:space="preserve"> </w:t>
      </w:r>
      <w:r w:rsidRPr="005027C0">
        <w:rPr>
          <w:rStyle w:val="Emphasis"/>
          <w:highlight w:val="cyan"/>
        </w:rPr>
        <w:t>enforcement</w:t>
      </w:r>
      <w:r w:rsidRPr="00DD77F9">
        <w:rPr>
          <w:rStyle w:val="StyleUnderline"/>
        </w:rPr>
        <w:t xml:space="preserve"> </w:t>
      </w:r>
      <w:r w:rsidRPr="005027C0">
        <w:rPr>
          <w:rStyle w:val="StyleUnderline"/>
          <w:highlight w:val="cyan"/>
        </w:rPr>
        <w:t>in</w:t>
      </w:r>
      <w:r w:rsidRPr="00AD3424">
        <w:rPr>
          <w:sz w:val="16"/>
        </w:rPr>
        <w:t xml:space="preserve"> merger cases or in </w:t>
      </w:r>
      <w:r w:rsidRPr="00DD77F9">
        <w:rPr>
          <w:rStyle w:val="Emphasis"/>
        </w:rPr>
        <w:t xml:space="preserve">the </w:t>
      </w:r>
      <w:r w:rsidRPr="005027C0">
        <w:rPr>
          <w:rStyle w:val="Emphasis"/>
          <w:highlight w:val="cyan"/>
        </w:rPr>
        <w:t>high-tech industry</w:t>
      </w:r>
      <w:r w:rsidRPr="00AD3424">
        <w:rPr>
          <w:sz w:val="16"/>
        </w:rPr>
        <w:t>.</w:t>
      </w:r>
    </w:p>
    <w:p w14:paraId="2F980D3C" w14:textId="77777777" w:rsidR="00E857EF" w:rsidRDefault="00E857EF" w:rsidP="00E857EF"/>
    <w:p w14:paraId="77407CC7" w14:textId="77777777" w:rsidR="00E857EF" w:rsidRDefault="00E857EF" w:rsidP="00E857EF">
      <w:pPr>
        <w:pStyle w:val="Heading4"/>
      </w:pPr>
      <w:r>
        <w:t xml:space="preserve">5. Congressional backlash </w:t>
      </w:r>
      <w:r w:rsidRPr="00E27ED2">
        <w:rPr>
          <w:u w:val="single"/>
        </w:rPr>
        <w:t>scares</w:t>
      </w:r>
      <w:r>
        <w:t xml:space="preserve"> them off from overexerting themselves</w:t>
      </w:r>
    </w:p>
    <w:p w14:paraId="7FFFD128" w14:textId="77777777" w:rsidR="00E857EF" w:rsidRDefault="00E857EF" w:rsidP="00E857EF">
      <w:pPr>
        <w:rPr>
          <w:rStyle w:val="Style13ptBold"/>
          <w:b w:val="0"/>
        </w:rPr>
      </w:pPr>
      <w:r>
        <w:rPr>
          <w:rStyle w:val="Style13ptBold"/>
          <w:b w:val="0"/>
        </w:rPr>
        <w:t xml:space="preserve">Chris Jay </w:t>
      </w:r>
      <w:r>
        <w:rPr>
          <w:rStyle w:val="Style13ptBold"/>
        </w:rPr>
        <w:t>Hoofnagle et al 19</w:t>
      </w:r>
      <w:r>
        <w:rPr>
          <w:rStyle w:val="Style13ptBold"/>
          <w:b w:val="0"/>
        </w:rPr>
        <w:t xml:space="preserve">. </w:t>
      </w:r>
      <w:r w:rsidRPr="003414DB">
        <w:rPr>
          <w:rStyle w:val="Style13ptBold"/>
          <w:b w:val="0"/>
        </w:rPr>
        <w:t>Adjunct Professor of Information and Law - University of California, Berkeley</w:t>
      </w:r>
      <w:r>
        <w:rPr>
          <w:rStyle w:val="Style13ptBold"/>
          <w:b w:val="0"/>
        </w:rPr>
        <w:t xml:space="preserve">, and </w:t>
      </w:r>
      <w:r w:rsidRPr="009A5DE7">
        <w:rPr>
          <w:rStyle w:val="Style13ptBold"/>
          <w:b w:val="0"/>
        </w:rPr>
        <w:t>Woodrow Hartzog</w:t>
      </w:r>
      <w:r>
        <w:rPr>
          <w:rStyle w:val="Style13ptBold"/>
          <w:b w:val="0"/>
        </w:rPr>
        <w:t xml:space="preserve">, </w:t>
      </w:r>
      <w:r w:rsidRPr="009A5DE7">
        <w:rPr>
          <w:rStyle w:val="Style13ptBold"/>
          <w:b w:val="0"/>
        </w:rPr>
        <w:t>Professor of Law and Computer Science - Northeastern University</w:t>
      </w:r>
      <w:r>
        <w:rPr>
          <w:rStyle w:val="Style13ptBold"/>
          <w:b w:val="0"/>
        </w:rPr>
        <w:t xml:space="preserve">, and  </w:t>
      </w:r>
      <w:r w:rsidRPr="009A5DE7">
        <w:rPr>
          <w:rStyle w:val="Style13ptBold"/>
          <w:b w:val="0"/>
        </w:rPr>
        <w:t>Daniel J. Solove</w:t>
      </w:r>
      <w:r>
        <w:rPr>
          <w:rStyle w:val="Style13ptBold"/>
          <w:b w:val="0"/>
        </w:rPr>
        <w:t xml:space="preserve">, </w:t>
      </w:r>
      <w:r w:rsidRPr="009A5DE7">
        <w:rPr>
          <w:rStyle w:val="Style13ptBold"/>
          <w:b w:val="0"/>
        </w:rPr>
        <w:t>John Marshall Harlan Research Professor of Law - George Washington University Law School</w:t>
      </w:r>
      <w:r>
        <w:rPr>
          <w:rStyle w:val="Style13ptBold"/>
          <w:b w:val="0"/>
        </w:rPr>
        <w:t xml:space="preserve">. “The FTC can rise to the privacy challenge, but not without help from Congress.” Brookings. 8/8/2019. </w:t>
      </w:r>
      <w:hyperlink r:id="rId22" w:history="1">
        <w:r w:rsidRPr="00D213DB">
          <w:rPr>
            <w:rStyle w:val="Hyperlink"/>
            <w:sz w:val="26"/>
          </w:rPr>
          <w:t>https://www.brookings.edu/blog/techtank/2019/08/08/the-ftc-can-rise-to-the-privacy-challenge-but-not-without-help-from-congress/</w:t>
        </w:r>
      </w:hyperlink>
    </w:p>
    <w:p w14:paraId="1407D6E8" w14:textId="77777777" w:rsidR="00E857EF" w:rsidRPr="00423078" w:rsidRDefault="00E857EF" w:rsidP="00E857EF">
      <w:pPr>
        <w:rPr>
          <w:sz w:val="16"/>
        </w:rPr>
      </w:pPr>
      <w:r w:rsidRPr="00423078">
        <w:rPr>
          <w:rStyle w:val="Emphasis"/>
        </w:rPr>
        <w:t xml:space="preserve">Resources are the </w:t>
      </w:r>
      <w:r w:rsidRPr="00423078">
        <w:rPr>
          <w:rStyle w:val="Emphasis"/>
          <w:highlight w:val="cyan"/>
        </w:rPr>
        <w:t>FTC</w:t>
      </w:r>
      <w:r w:rsidRPr="00423078">
        <w:rPr>
          <w:rStyle w:val="Emphasis"/>
        </w:rPr>
        <w:t>’s greatest constraint</w:t>
      </w:r>
      <w:r w:rsidRPr="00801BF6">
        <w:rPr>
          <w:u w:val="single"/>
        </w:rPr>
        <w:t xml:space="preserve">. It </w:t>
      </w:r>
      <w:r w:rsidRPr="00E27ED2">
        <w:rPr>
          <w:u w:val="single"/>
        </w:rPr>
        <w:t xml:space="preserve">is a </w:t>
      </w:r>
      <w:r w:rsidRPr="00834D32">
        <w:rPr>
          <w:highlight w:val="cyan"/>
          <w:u w:val="single"/>
        </w:rPr>
        <w:t>small agency</w:t>
      </w:r>
      <w:r w:rsidRPr="00801BF6">
        <w:rPr>
          <w:u w:val="single"/>
        </w:rPr>
        <w:t xml:space="preserve"> charged </w:t>
      </w:r>
      <w:r w:rsidRPr="00834D32">
        <w:rPr>
          <w:highlight w:val="cyan"/>
          <w:u w:val="single"/>
        </w:rPr>
        <w:t xml:space="preserve">with </w:t>
      </w:r>
      <w:r w:rsidRPr="00E27ED2">
        <w:rPr>
          <w:u w:val="single"/>
        </w:rPr>
        <w:t xml:space="preserve">a </w:t>
      </w:r>
      <w:r w:rsidRPr="00834D32">
        <w:rPr>
          <w:highlight w:val="cyan"/>
          <w:u w:val="single"/>
        </w:rPr>
        <w:t>broad mission</w:t>
      </w:r>
      <w:r w:rsidRPr="00423078">
        <w:rPr>
          <w:sz w:val="16"/>
        </w:rPr>
        <w:t xml:space="preserve"> in competition and consumer protection. </w:t>
      </w:r>
      <w:r w:rsidRPr="00E27ED2">
        <w:rPr>
          <w:u w:val="single"/>
        </w:rPr>
        <w:t xml:space="preserve">It carries out this mission with a budget of </w:t>
      </w:r>
      <w:r w:rsidRPr="00E27ED2">
        <w:rPr>
          <w:u w:val="single"/>
        </w:rPr>
        <w:lastRenderedPageBreak/>
        <w:t>just over $300 million and a total staff of about 1,100</w:t>
      </w:r>
      <w:r w:rsidRPr="00423078">
        <w:rPr>
          <w:sz w:val="16"/>
        </w:rPr>
        <w:t xml:space="preserve">, of whom no more than 50 are tasked with privacy. In comparison, the U.K.’s Information Commissioner’s Office (ICO) has over 700 employees and a £38 million budget for a mission focused entirely on privacy and data protection. </w:t>
      </w:r>
      <w:r w:rsidRPr="0012183B">
        <w:rPr>
          <w:u w:val="single"/>
        </w:rPr>
        <w:t xml:space="preserve">In addition, for much of modern history, </w:t>
      </w:r>
      <w:r w:rsidRPr="00834D32">
        <w:rPr>
          <w:u w:val="single"/>
        </w:rPr>
        <w:t>Congress has kept the FTC on a short leash</w:t>
      </w:r>
      <w:r w:rsidRPr="0012183B">
        <w:rPr>
          <w:u w:val="single"/>
        </w:rPr>
        <w:t>. In 1980, Congress punished the agency for being too aggressive</w:t>
      </w:r>
      <w:r w:rsidRPr="00423078">
        <w:rPr>
          <w:sz w:val="16"/>
        </w:rPr>
        <w:t xml:space="preserve">, causing it to shut down twice. </w:t>
      </w:r>
      <w:r w:rsidRPr="00834D32">
        <w:rPr>
          <w:highlight w:val="cyan"/>
          <w:u w:val="single"/>
        </w:rPr>
        <w:t>Congress</w:t>
      </w:r>
      <w:r w:rsidRPr="0012183B">
        <w:rPr>
          <w:u w:val="single"/>
        </w:rPr>
        <w:t xml:space="preserve"> </w:t>
      </w:r>
      <w:r w:rsidRPr="00E27ED2">
        <w:rPr>
          <w:u w:val="single"/>
        </w:rPr>
        <w:t xml:space="preserve">has held authorization over the agency’s head and used oversight power to </w:t>
      </w:r>
      <w:r w:rsidRPr="00834D32">
        <w:rPr>
          <w:highlight w:val="cyan"/>
          <w:u w:val="single"/>
        </w:rPr>
        <w:t>scrutinize</w:t>
      </w:r>
      <w:r w:rsidRPr="0012183B">
        <w:rPr>
          <w:u w:val="single"/>
        </w:rPr>
        <w:t xml:space="preserve"> what members of Congress perceive as the </w:t>
      </w:r>
      <w:r w:rsidRPr="00834D32">
        <w:rPr>
          <w:highlight w:val="cyan"/>
          <w:u w:val="single"/>
        </w:rPr>
        <w:t>expansive use of</w:t>
      </w:r>
      <w:r w:rsidRPr="0012183B">
        <w:rPr>
          <w:u w:val="single"/>
        </w:rPr>
        <w:t xml:space="preserve"> </w:t>
      </w:r>
      <w:r w:rsidRPr="00834D32">
        <w:rPr>
          <w:highlight w:val="cyan"/>
          <w:u w:val="single"/>
        </w:rPr>
        <w:t>FTC</w:t>
      </w:r>
      <w:r w:rsidRPr="0012183B">
        <w:rPr>
          <w:u w:val="single"/>
        </w:rPr>
        <w:t xml:space="preserve"> legal </w:t>
      </w:r>
      <w:r w:rsidRPr="00834D32">
        <w:rPr>
          <w:highlight w:val="cyan"/>
          <w:u w:val="single"/>
        </w:rPr>
        <w:t>authority</w:t>
      </w:r>
      <w:r w:rsidRPr="00423078">
        <w:rPr>
          <w:sz w:val="16"/>
        </w:rPr>
        <w:t>, including its interpretation of privacy harm.</w:t>
      </w:r>
    </w:p>
    <w:p w14:paraId="0BCC4100" w14:textId="77777777" w:rsidR="00E857EF" w:rsidRPr="00423078" w:rsidRDefault="00E857EF" w:rsidP="00E857EF">
      <w:r w:rsidRPr="00423078">
        <w:rPr>
          <w:highlight w:val="cyan"/>
          <w:u w:val="single"/>
        </w:rPr>
        <w:t>Given</w:t>
      </w:r>
      <w:r w:rsidRPr="00423078">
        <w:rPr>
          <w:u w:val="single"/>
        </w:rPr>
        <w:t xml:space="preserve"> these </w:t>
      </w:r>
      <w:r w:rsidRPr="00423078">
        <w:rPr>
          <w:highlight w:val="cyan"/>
          <w:u w:val="single"/>
        </w:rPr>
        <w:t>constraints</w:t>
      </w:r>
      <w:r w:rsidRPr="00423078">
        <w:rPr>
          <w:u w:val="single"/>
        </w:rPr>
        <w:t xml:space="preserve">, </w:t>
      </w:r>
      <w:r w:rsidRPr="00423078">
        <w:rPr>
          <w:rStyle w:val="Emphasis"/>
          <w:highlight w:val="cyan"/>
        </w:rPr>
        <w:t>FTC attorneys</w:t>
      </w:r>
      <w:r w:rsidRPr="00423078">
        <w:rPr>
          <w:highlight w:val="cyan"/>
          <w:u w:val="single"/>
        </w:rPr>
        <w:t xml:space="preserve"> </w:t>
      </w:r>
      <w:r w:rsidRPr="00423078">
        <w:rPr>
          <w:u w:val="single"/>
        </w:rPr>
        <w:t>make pragmatic choices in their case selection</w:t>
      </w:r>
      <w:r w:rsidRPr="00423078">
        <w:t xml:space="preserve">. </w:t>
      </w:r>
      <w:r w:rsidRPr="00423078">
        <w:rPr>
          <w:u w:val="single"/>
        </w:rPr>
        <w:t xml:space="preserve">At any given time, line attorneys are investigating many companies and </w:t>
      </w:r>
      <w:r w:rsidRPr="00423078">
        <w:rPr>
          <w:highlight w:val="cyan"/>
          <w:u w:val="single"/>
        </w:rPr>
        <w:t xml:space="preserve">weighing decisions on where to target </w:t>
      </w:r>
      <w:r w:rsidRPr="00423078">
        <w:rPr>
          <w:rStyle w:val="Emphasis"/>
          <w:highlight w:val="cyan"/>
        </w:rPr>
        <w:t>limited</w:t>
      </w:r>
      <w:r w:rsidRPr="00423078">
        <w:rPr>
          <w:rStyle w:val="Emphasis"/>
        </w:rPr>
        <w:t xml:space="preserve"> </w:t>
      </w:r>
      <w:r w:rsidRPr="00423078">
        <w:rPr>
          <w:rStyle w:val="Emphasis"/>
          <w:highlight w:val="cyan"/>
        </w:rPr>
        <w:t>enforcement</w:t>
      </w:r>
      <w:r w:rsidRPr="00423078">
        <w:rPr>
          <w:rStyle w:val="Emphasis"/>
        </w:rPr>
        <w:t xml:space="preserve"> </w:t>
      </w:r>
      <w:r w:rsidRPr="00423078">
        <w:rPr>
          <w:rStyle w:val="Emphasis"/>
          <w:highlight w:val="cyan"/>
        </w:rPr>
        <w:t>resources</w:t>
      </w:r>
      <w:r w:rsidRPr="00423078">
        <w:rPr>
          <w:u w:val="single"/>
        </w:rPr>
        <w:t>.</w:t>
      </w:r>
      <w:r w:rsidRPr="00423078">
        <w:t xml:space="preserve"> </w:t>
      </w:r>
      <w:r w:rsidRPr="00423078">
        <w:rPr>
          <w:u w:val="single"/>
        </w:rPr>
        <w:t xml:space="preserve">The </w:t>
      </w:r>
      <w:r w:rsidRPr="00423078">
        <w:rPr>
          <w:highlight w:val="cyan"/>
          <w:u w:val="single"/>
        </w:rPr>
        <w:t xml:space="preserve">FTC can </w:t>
      </w:r>
      <w:r w:rsidRPr="00423078">
        <w:rPr>
          <w:rStyle w:val="Emphasis"/>
          <w:highlight w:val="cyan"/>
        </w:rPr>
        <w:t>only bring actions</w:t>
      </w:r>
      <w:r w:rsidRPr="00423078">
        <w:rPr>
          <w:rStyle w:val="Emphasis"/>
        </w:rPr>
        <w:t xml:space="preserve"> </w:t>
      </w:r>
      <w:r w:rsidRPr="00423078">
        <w:rPr>
          <w:rStyle w:val="Emphasis"/>
          <w:highlight w:val="cyan"/>
        </w:rPr>
        <w:t xml:space="preserve">against </w:t>
      </w:r>
      <w:r w:rsidRPr="00423078">
        <w:rPr>
          <w:rStyle w:val="Emphasis"/>
        </w:rPr>
        <w:t xml:space="preserve">a </w:t>
      </w:r>
      <w:r w:rsidRPr="00423078">
        <w:rPr>
          <w:rStyle w:val="Emphasis"/>
          <w:highlight w:val="cyan"/>
        </w:rPr>
        <w:t>small fraction of infringers</w:t>
      </w:r>
      <w:r w:rsidRPr="00423078">
        <w:rPr>
          <w:highlight w:val="cyan"/>
          <w:u w:val="single"/>
        </w:rPr>
        <w:t xml:space="preserve">, </w:t>
      </w:r>
      <w:r w:rsidRPr="00423078">
        <w:rPr>
          <w:u w:val="single"/>
        </w:rPr>
        <w:t xml:space="preserve">and it </w:t>
      </w:r>
      <w:r w:rsidRPr="00423078">
        <w:rPr>
          <w:highlight w:val="cyan"/>
          <w:u w:val="single"/>
        </w:rPr>
        <w:t xml:space="preserve">has </w:t>
      </w:r>
      <w:r w:rsidRPr="00423078">
        <w:rPr>
          <w:rStyle w:val="Emphasis"/>
          <w:highlight w:val="cyan"/>
        </w:rPr>
        <w:t>chosen</w:t>
      </w:r>
      <w:r w:rsidRPr="00423078">
        <w:rPr>
          <w:highlight w:val="cyan"/>
          <w:u w:val="single"/>
        </w:rPr>
        <w:t xml:space="preserve"> </w:t>
      </w:r>
      <w:r w:rsidRPr="00423078">
        <w:rPr>
          <w:u w:val="single"/>
        </w:rPr>
        <w:t xml:space="preserve">cases wisely to make loud statements to industry about how </w:t>
      </w:r>
      <w:r w:rsidRPr="00423078">
        <w:rPr>
          <w:rStyle w:val="Emphasis"/>
          <w:highlight w:val="cyan"/>
        </w:rPr>
        <w:t>to protect privacy</w:t>
      </w:r>
      <w:r w:rsidRPr="00423078">
        <w:t>.</w:t>
      </w:r>
    </w:p>
    <w:p w14:paraId="62675F3A" w14:textId="77777777" w:rsidR="00E857EF" w:rsidRPr="0019141D" w:rsidRDefault="00E857EF" w:rsidP="00E857EF">
      <w:pPr>
        <w:pStyle w:val="Heading4"/>
      </w:pPr>
      <w:r>
        <w:t>b---</w:t>
      </w:r>
      <w:r w:rsidRPr="005B5A16">
        <w:rPr>
          <w:u w:val="single"/>
        </w:rPr>
        <w:t>Actualizing</w:t>
      </w:r>
      <w:r>
        <w:t xml:space="preserve"> scrutiny to bias is key</w:t>
      </w:r>
    </w:p>
    <w:p w14:paraId="32BD30AD" w14:textId="77777777" w:rsidR="00E857EF" w:rsidRDefault="00E857EF" w:rsidP="00E857EF">
      <w:r>
        <w:t xml:space="preserve">K.C. </w:t>
      </w:r>
      <w:r w:rsidRPr="00232E41">
        <w:rPr>
          <w:rStyle w:val="Style13ptBold"/>
        </w:rPr>
        <w:t>Halm 21</w:t>
      </w:r>
      <w:r>
        <w:t>. Partner at Davis Wright Tremaine LLP, with Nancy Libin,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0D006B16" w14:textId="2D7DF0B1" w:rsidR="00E857EF" w:rsidRPr="00E857EF" w:rsidRDefault="00E857EF" w:rsidP="00E857EF">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actively 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FTC's recent settlement with Everalbum</w:t>
      </w:r>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Everalbum, an app developer that used photos uploaded by users to train its facial recognition technology, failed to properly obtain users' consent. The agency </w:t>
      </w:r>
      <w:r w:rsidRPr="0019141D">
        <w:rPr>
          <w:sz w:val="14"/>
        </w:rPr>
        <w:lastRenderedPageBreak/>
        <w:t xml:space="preserve">also alleged that Everalbum made false statements about the users' ability to delete their photos upon deactivating their accounts. On these facts, </w:t>
      </w:r>
      <w:r w:rsidRPr="005F5C47">
        <w:rPr>
          <w:rStyle w:val="StyleUnderline"/>
        </w:rPr>
        <w:t>the FTC secured a settlement and consent decree that required Everalbum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6418E73C" w14:textId="77777777" w:rsidR="00E857EF" w:rsidRDefault="00E857EF" w:rsidP="00E857EF">
      <w:pPr>
        <w:pStyle w:val="Heading4"/>
      </w:pPr>
      <w:r>
        <w:t xml:space="preserve">c---FTC enforcement </w:t>
      </w:r>
      <w:r w:rsidRPr="00423078">
        <w:rPr>
          <w:u w:val="single"/>
        </w:rPr>
        <w:t>key</w:t>
      </w:r>
      <w:r>
        <w:t xml:space="preserve"> to check algorithmic bias</w:t>
      </w:r>
    </w:p>
    <w:p w14:paraId="2A6BC423" w14:textId="77777777" w:rsidR="00E857EF" w:rsidRDefault="00E857EF" w:rsidP="00E857EF">
      <w:r w:rsidRPr="00CC19C4">
        <w:t xml:space="preserve">Heather </w:t>
      </w:r>
      <w:r w:rsidRPr="003E311D">
        <w:rPr>
          <w:rStyle w:val="Style13ptBold"/>
        </w:rPr>
        <w:t>Landi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0350364E" w14:textId="77777777" w:rsidR="00E857EF" w:rsidRPr="003E311D" w:rsidRDefault="00E857EF" w:rsidP="00E857EF">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373FFBAB" w14:textId="77777777" w:rsidR="00E857EF" w:rsidRPr="003E311D" w:rsidRDefault="00E857EF" w:rsidP="00E857EF">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2CA6A4D8" w14:textId="77777777" w:rsidR="00E857EF" w:rsidRPr="003E311D" w:rsidRDefault="00E857EF" w:rsidP="00E857EF">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r w:rsidRPr="00EA1A01">
        <w:rPr>
          <w:rStyle w:val="StyleUnderline"/>
          <w:highlight w:val="cyan"/>
        </w:rPr>
        <w:t>Jillson,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100EB528" w14:textId="77777777" w:rsidR="00E857EF" w:rsidRPr="003E311D" w:rsidRDefault="00E857EF" w:rsidP="00E857EF">
      <w:pPr>
        <w:rPr>
          <w:sz w:val="16"/>
        </w:rPr>
      </w:pPr>
      <w:r w:rsidRPr="003E311D">
        <w:rPr>
          <w:sz w:val="16"/>
        </w:rPr>
        <w:t>The FTC Act prohibits unfair or deceptive practices. That would include the sale or use of—for example—racially biased algorithms, Jillson wrote.</w:t>
      </w:r>
    </w:p>
    <w:p w14:paraId="1F488C56" w14:textId="77777777" w:rsidR="00E857EF" w:rsidRPr="003E311D" w:rsidRDefault="00E857EF" w:rsidP="00E857EF">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3D3C79B0" w14:textId="77777777" w:rsidR="00E857EF" w:rsidRPr="003E311D" w:rsidRDefault="00E857EF" w:rsidP="00E857EF">
      <w:pPr>
        <w:rPr>
          <w:sz w:val="16"/>
        </w:rPr>
      </w:pPr>
      <w:r w:rsidRPr="003E311D">
        <w:rPr>
          <w:sz w:val="16"/>
        </w:rPr>
        <w:t>"Under the FTC Act, your statements to business customers and consumers alike must be truthful, non-deceptive, and backed up by evidence," Jillson wrote in the blog post. "In a rush to embrace new technology, be careful not to overpromise what your algorithm can deliver. For example, let’s say an AI developer tells clients that its product will provide “100% unbiased hiring decisions,” but the algorithm was built with data that lacked racial or gender diversity. The result may be deception, discrimination—and an FTC law enforcement action."</w:t>
      </w:r>
    </w:p>
    <w:p w14:paraId="5415227D" w14:textId="77777777" w:rsidR="00E857EF" w:rsidRPr="003E311D" w:rsidRDefault="00E857EF" w:rsidP="00E857EF">
      <w:pPr>
        <w:rPr>
          <w:sz w:val="16"/>
        </w:rPr>
      </w:pPr>
      <w:r w:rsidRPr="003E311D">
        <w:rPr>
          <w:sz w:val="16"/>
        </w:rPr>
        <w:t xml:space="preserve">Jillson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according to Jillson.</w:t>
      </w:r>
    </w:p>
    <w:p w14:paraId="49D8EF2D" w14:textId="77777777" w:rsidR="00E857EF" w:rsidRPr="003E311D" w:rsidRDefault="00E857EF" w:rsidP="00E857EF">
      <w:pPr>
        <w:rPr>
          <w:sz w:val="16"/>
        </w:rPr>
      </w:pPr>
      <w:r w:rsidRPr="003E311D">
        <w:rPr>
          <w:rStyle w:val="StyleUnderline"/>
        </w:rPr>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favoring white patients over blacks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225C5C0E" w14:textId="77777777" w:rsidR="00E857EF" w:rsidRPr="003E311D" w:rsidRDefault="00E857EF" w:rsidP="00E857EF">
      <w:pPr>
        <w:rPr>
          <w:sz w:val="16"/>
        </w:rPr>
      </w:pPr>
      <w:r w:rsidRPr="003E311D">
        <w:rPr>
          <w:sz w:val="16"/>
        </w:rPr>
        <w:t>The authors of the study, which was published in the journal Science, estimated that this racial bias reduces the number of black patients identified for extra care by more than half.</w:t>
      </w:r>
    </w:p>
    <w:p w14:paraId="4C443C3C" w14:textId="77777777" w:rsidR="00E857EF" w:rsidRPr="003E311D" w:rsidRDefault="00E857EF" w:rsidP="00E857EF">
      <w:pPr>
        <w:rPr>
          <w:sz w:val="16"/>
        </w:rPr>
      </w:pPr>
      <w:r w:rsidRPr="003E311D">
        <w:rPr>
          <w:sz w:val="16"/>
        </w:rPr>
        <w:t>Citing that study, Jillson wrote that businesses need to test their algorithms—both before you use it and periodically after that—to make sure that it doesn’t discriminate on the basis of race, gender, or other protected class.</w:t>
      </w:r>
    </w:p>
    <w:p w14:paraId="70C797A5" w14:textId="77777777" w:rsidR="00E857EF" w:rsidRPr="003E311D" w:rsidRDefault="00E857EF" w:rsidP="00E857EF">
      <w:pPr>
        <w:rPr>
          <w:sz w:val="16"/>
        </w:rPr>
      </w:pPr>
      <w:r w:rsidRPr="003E311D">
        <w:rPr>
          <w:sz w:val="16"/>
        </w:rPr>
        <w:t>In a tweet, University of Washington School of Law professor Ryan Calo called the FTC's strong language a "shot across the bow."</w:t>
      </w:r>
    </w:p>
    <w:p w14:paraId="34118A94" w14:textId="77777777" w:rsidR="00E857EF" w:rsidRPr="003E311D" w:rsidRDefault="00E857EF" w:rsidP="00E857EF">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1FFE3080" w14:textId="77777777" w:rsidR="00E857EF" w:rsidRPr="003E311D" w:rsidRDefault="00E857EF" w:rsidP="00E857EF">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75976514" w14:textId="77777777" w:rsidR="00E857EF" w:rsidRPr="003E311D" w:rsidRDefault="00E857EF" w:rsidP="00E857EF">
      <w:pPr>
        <w:rPr>
          <w:sz w:val="16"/>
        </w:rPr>
      </w:pPr>
      <w:r w:rsidRPr="003E311D">
        <w:rPr>
          <w:sz w:val="16"/>
        </w:rPr>
        <w:t>"As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Jillson wrote.</w:t>
      </w:r>
    </w:p>
    <w:p w14:paraId="4C0DB483" w14:textId="77777777" w:rsidR="00E857EF" w:rsidRPr="003E311D" w:rsidRDefault="00E857EF" w:rsidP="00E857EF">
      <w:pPr>
        <w:rPr>
          <w:sz w:val="16"/>
        </w:rPr>
      </w:pPr>
      <w:r w:rsidRPr="003E311D">
        <w:rPr>
          <w:sz w:val="16"/>
        </w:rPr>
        <w:lastRenderedPageBreak/>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44D2F65B" w14:textId="77777777" w:rsidR="00E857EF" w:rsidRPr="003C3168" w:rsidRDefault="00E857EF" w:rsidP="00E857EF">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6C41E90F" w14:textId="77777777" w:rsidR="00E857EF" w:rsidRDefault="00E857EF" w:rsidP="00E857EF">
      <w:pPr>
        <w:pStyle w:val="Heading4"/>
      </w:pPr>
      <w:r>
        <w:t xml:space="preserve">d---They keep the AI industry </w:t>
      </w:r>
      <w:r w:rsidRPr="00423078">
        <w:rPr>
          <w:u w:val="single"/>
        </w:rPr>
        <w:t>in line</w:t>
      </w:r>
    </w:p>
    <w:p w14:paraId="3796C2C9" w14:textId="77777777" w:rsidR="00E857EF" w:rsidRDefault="00E857EF" w:rsidP="00E857EF">
      <w:r>
        <w:t xml:space="preserve">Ryan </w:t>
      </w:r>
      <w:r w:rsidRPr="00FF570C">
        <w:rPr>
          <w:rStyle w:val="Style13ptBold"/>
        </w:rPr>
        <w:t>Calo 21</w:t>
      </w:r>
      <w:r>
        <w:t>. Professor of Law, University of Washington, 4/27/21. “</w:t>
      </w:r>
      <w:r w:rsidRPr="00FF570C">
        <w:t>FTC warns the AI industry: Don’t discriminate, or else</w:t>
      </w:r>
      <w:r>
        <w:t xml:space="preserve">.” </w:t>
      </w:r>
      <w:r w:rsidRPr="00FF570C">
        <w:t>https://theconversation.com/ftc-warns-the-ai-industry-dont-discriminate-or-else-159622</w:t>
      </w:r>
    </w:p>
    <w:p w14:paraId="2DBB66DF" w14:textId="77777777" w:rsidR="00E857EF" w:rsidRPr="0023436D" w:rsidRDefault="00E857EF" w:rsidP="00E857EF">
      <w:pPr>
        <w:rPr>
          <w:sz w:val="16"/>
        </w:rPr>
      </w:pPr>
      <w:r w:rsidRPr="0023436D">
        <w:rPr>
          <w:sz w:val="16"/>
        </w:rPr>
        <w:t xml:space="preserve">The U.S. </w:t>
      </w:r>
      <w:r w:rsidRPr="009B4BC1">
        <w:rPr>
          <w:rStyle w:val="StyleUnderline"/>
          <w:highlight w:val="cyan"/>
        </w:rPr>
        <w:t>F</w:t>
      </w:r>
      <w:r w:rsidRPr="0023436D">
        <w:rPr>
          <w:sz w:val="16"/>
        </w:rPr>
        <w:t xml:space="preserve">ederal </w:t>
      </w:r>
      <w:r w:rsidRPr="009B4BC1">
        <w:rPr>
          <w:rStyle w:val="StyleUnderline"/>
          <w:highlight w:val="cyan"/>
        </w:rPr>
        <w:t>T</w:t>
      </w:r>
      <w:r w:rsidRPr="009B4BC1">
        <w:rPr>
          <w:sz w:val="16"/>
          <w:highlight w:val="cyan"/>
        </w:rPr>
        <w:t>r</w:t>
      </w:r>
      <w:r w:rsidRPr="0023436D">
        <w:rPr>
          <w:sz w:val="16"/>
        </w:rPr>
        <w:t xml:space="preserve">ade </w:t>
      </w:r>
      <w:r w:rsidRPr="009B4BC1">
        <w:rPr>
          <w:rStyle w:val="StyleUnderline"/>
          <w:highlight w:val="cyan"/>
        </w:rPr>
        <w:t>C</w:t>
      </w:r>
      <w:r w:rsidRPr="0023436D">
        <w:rPr>
          <w:sz w:val="16"/>
        </w:rPr>
        <w:t xml:space="preserve">ommission just </w:t>
      </w:r>
      <w:r w:rsidRPr="009B4BC1">
        <w:rPr>
          <w:rStyle w:val="StyleUnderline"/>
          <w:highlight w:val="cyan"/>
        </w:rPr>
        <w:t xml:space="preserve">fired a </w:t>
      </w:r>
      <w:r w:rsidRPr="009B4BC1">
        <w:rPr>
          <w:rStyle w:val="Emphasis"/>
          <w:highlight w:val="cyan"/>
        </w:rPr>
        <w:t>shot across the bow</w:t>
      </w:r>
      <w:r w:rsidRPr="0023436D">
        <w:rPr>
          <w:rStyle w:val="StyleUnderline"/>
        </w:rPr>
        <w:t xml:space="preserve"> </w:t>
      </w:r>
      <w:r w:rsidRPr="009B4BC1">
        <w:rPr>
          <w:rStyle w:val="StyleUnderline"/>
          <w:highlight w:val="cyan"/>
        </w:rPr>
        <w:t>of</w:t>
      </w:r>
      <w:r w:rsidRPr="0023436D">
        <w:rPr>
          <w:sz w:val="16"/>
        </w:rPr>
        <w:t xml:space="preserve"> the </w:t>
      </w:r>
      <w:r w:rsidRPr="009B4BC1">
        <w:rPr>
          <w:rStyle w:val="StyleUnderline"/>
          <w:highlight w:val="cyan"/>
        </w:rPr>
        <w:t>a</w:t>
      </w:r>
      <w:r w:rsidRPr="0023436D">
        <w:rPr>
          <w:sz w:val="16"/>
        </w:rPr>
        <w:t xml:space="preserve">rtificial </w:t>
      </w:r>
      <w:r w:rsidRPr="009B4BC1">
        <w:rPr>
          <w:rStyle w:val="StyleUnderline"/>
          <w:highlight w:val="cyan"/>
        </w:rPr>
        <w:t>i</w:t>
      </w:r>
      <w:r w:rsidRPr="0023436D">
        <w:rPr>
          <w:sz w:val="16"/>
        </w:rPr>
        <w:t xml:space="preserve">ntelligence industry. On April 19, 2021, </w:t>
      </w:r>
      <w:r w:rsidRPr="009B4BC1">
        <w:rPr>
          <w:rStyle w:val="StyleUnderline"/>
          <w:highlight w:val="cyan"/>
        </w:rPr>
        <w:t>a staff attorney</w:t>
      </w:r>
      <w:r w:rsidRPr="0023436D">
        <w:rPr>
          <w:rStyle w:val="StyleUnderline"/>
        </w:rPr>
        <w:t xml:space="preserve"> at the agency</w:t>
      </w:r>
      <w:r w:rsidRPr="0023436D">
        <w:rPr>
          <w:sz w:val="16"/>
        </w:rPr>
        <w:t xml:space="preserve">, which serves as the nation’s leading consumer protection authority, </w:t>
      </w:r>
      <w:r w:rsidRPr="009B4BC1">
        <w:rPr>
          <w:rStyle w:val="StyleUnderline"/>
          <w:highlight w:val="cyan"/>
        </w:rPr>
        <w:t>wrote</w:t>
      </w:r>
      <w:r w:rsidRPr="0023436D">
        <w:rPr>
          <w:rStyle w:val="StyleUnderline"/>
        </w:rPr>
        <w:t xml:space="preserve"> </w:t>
      </w:r>
      <w:r w:rsidRPr="009B4BC1">
        <w:rPr>
          <w:rStyle w:val="StyleUnderline"/>
          <w:highlight w:val="cyan"/>
        </w:rPr>
        <w:t>a</w:t>
      </w:r>
      <w:r w:rsidRPr="0023436D">
        <w:rPr>
          <w:sz w:val="16"/>
        </w:rPr>
        <w:t xml:space="preserve"> blog </w:t>
      </w:r>
      <w:r w:rsidRPr="009B4BC1">
        <w:rPr>
          <w:rStyle w:val="StyleUnderline"/>
          <w:highlight w:val="cyan"/>
        </w:rPr>
        <w:t>post</w:t>
      </w:r>
      <w:r w:rsidRPr="0023436D">
        <w:rPr>
          <w:rStyle w:val="StyleUnderline"/>
        </w:rPr>
        <w:t xml:space="preserve"> </w:t>
      </w:r>
      <w:r w:rsidRPr="009B4BC1">
        <w:rPr>
          <w:rStyle w:val="StyleUnderline"/>
          <w:highlight w:val="cyan"/>
        </w:rPr>
        <w:t>about biased AI algorithms</w:t>
      </w:r>
      <w:r w:rsidRPr="0023436D">
        <w:rPr>
          <w:rStyle w:val="StyleUnderline"/>
        </w:rPr>
        <w:t xml:space="preserve"> that included</w:t>
      </w:r>
      <w:r w:rsidRPr="0023436D">
        <w:rPr>
          <w:sz w:val="16"/>
        </w:rPr>
        <w:t xml:space="preserve"> a blunt warning: “Keep in mind </w:t>
      </w:r>
      <w:r w:rsidRPr="0023436D">
        <w:rPr>
          <w:rStyle w:val="StyleUnderline"/>
        </w:rPr>
        <w:t>that if you don’t hold yourself accountable, the FTC may do it for you</w:t>
      </w:r>
      <w:r w:rsidRPr="0023436D">
        <w:rPr>
          <w:sz w:val="16"/>
        </w:rPr>
        <w:t>.”</w:t>
      </w:r>
    </w:p>
    <w:p w14:paraId="0966484A" w14:textId="77777777" w:rsidR="00E857EF" w:rsidRPr="0023436D" w:rsidRDefault="00E857EF" w:rsidP="00E857EF">
      <w:pPr>
        <w:rPr>
          <w:sz w:val="16"/>
        </w:rPr>
      </w:pPr>
      <w:r w:rsidRPr="0023436D">
        <w:rPr>
          <w:rStyle w:val="StyleUnderline"/>
        </w:rPr>
        <w:t>The post</w:t>
      </w:r>
      <w:r w:rsidRPr="0023436D">
        <w:rPr>
          <w:sz w:val="16"/>
        </w:rPr>
        <w:t xml:space="preserve">, titled “Aiming for truth, fairness, and equity in your company’s use of AI,” </w:t>
      </w:r>
      <w:r w:rsidRPr="0023436D">
        <w:rPr>
          <w:rStyle w:val="StyleUnderline"/>
        </w:rPr>
        <w:t xml:space="preserve">was </w:t>
      </w:r>
      <w:r w:rsidRPr="009B4BC1">
        <w:rPr>
          <w:rStyle w:val="StyleUnderline"/>
          <w:highlight w:val="cyan"/>
        </w:rPr>
        <w:t xml:space="preserve">notable for its </w:t>
      </w:r>
      <w:r w:rsidRPr="009B4BC1">
        <w:rPr>
          <w:rStyle w:val="Emphasis"/>
          <w:highlight w:val="cyan"/>
        </w:rPr>
        <w:t>tough and specific rhetoric</w:t>
      </w:r>
      <w:r w:rsidRPr="009B4BC1">
        <w:rPr>
          <w:rStyle w:val="StyleUnderline"/>
          <w:highlight w:val="cyan"/>
        </w:rPr>
        <w:t xml:space="preserve"> about discriminatory</w:t>
      </w:r>
      <w:r w:rsidRPr="0023436D">
        <w:rPr>
          <w:rStyle w:val="StyleUnderline"/>
        </w:rPr>
        <w:t xml:space="preserve"> AI</w:t>
      </w:r>
      <w:r w:rsidRPr="0023436D">
        <w:rPr>
          <w:sz w:val="16"/>
        </w:rPr>
        <w:t xml:space="preserve">. </w:t>
      </w:r>
      <w:r w:rsidRPr="0023436D">
        <w:rPr>
          <w:rStyle w:val="StyleUnderline"/>
        </w:rPr>
        <w:t xml:space="preserve">The author observed that the </w:t>
      </w:r>
      <w:r w:rsidRPr="009B4BC1">
        <w:rPr>
          <w:rStyle w:val="StyleUnderline"/>
          <w:highlight w:val="cyan"/>
        </w:rPr>
        <w:t>commission’s authority to prohibit unfair</w:t>
      </w:r>
      <w:r w:rsidRPr="0023436D">
        <w:rPr>
          <w:rStyle w:val="StyleUnderline"/>
        </w:rPr>
        <w:t xml:space="preserve"> and deceptive </w:t>
      </w:r>
      <w:r w:rsidRPr="009B4BC1">
        <w:rPr>
          <w:rStyle w:val="StyleUnderline"/>
          <w:highlight w:val="cyan"/>
        </w:rPr>
        <w:t>practices</w:t>
      </w:r>
      <w:r w:rsidRPr="0023436D">
        <w:rPr>
          <w:rStyle w:val="StyleUnderline"/>
        </w:rPr>
        <w:t xml:space="preserve"> “would </w:t>
      </w:r>
      <w:r w:rsidRPr="009B4BC1">
        <w:rPr>
          <w:rStyle w:val="StyleUnderline"/>
          <w:highlight w:val="cyan"/>
        </w:rPr>
        <w:t>include</w:t>
      </w:r>
      <w:r w:rsidRPr="0023436D">
        <w:rPr>
          <w:rStyle w:val="StyleUnderline"/>
        </w:rPr>
        <w:t xml:space="preserve"> the sale or use of</w:t>
      </w:r>
      <w:r w:rsidRPr="0023436D">
        <w:rPr>
          <w:sz w:val="16"/>
        </w:rPr>
        <w:t xml:space="preserve"> – for example – racially </w:t>
      </w:r>
      <w:r w:rsidRPr="009B4BC1">
        <w:rPr>
          <w:rStyle w:val="StyleUnderline"/>
          <w:highlight w:val="cyan"/>
        </w:rPr>
        <w:t>biased</w:t>
      </w:r>
      <w:r w:rsidRPr="0023436D">
        <w:rPr>
          <w:rStyle w:val="StyleUnderline"/>
        </w:rPr>
        <w:t xml:space="preserve"> </w:t>
      </w:r>
      <w:r w:rsidRPr="009B4BC1">
        <w:rPr>
          <w:rStyle w:val="StyleUnderline"/>
          <w:highlight w:val="cyan"/>
        </w:rPr>
        <w:t>algorithms</w:t>
      </w:r>
      <w:r w:rsidRPr="0023436D">
        <w:rPr>
          <w:sz w:val="16"/>
        </w:rPr>
        <w:t xml:space="preserve">” </w:t>
      </w:r>
      <w:r w:rsidRPr="0023436D">
        <w:rPr>
          <w:rStyle w:val="StyleUnderline"/>
        </w:rPr>
        <w:t>and that industry exaggerations regarding the capability of AI to make fair or unbiased</w:t>
      </w:r>
      <w:r w:rsidRPr="0023436D">
        <w:rPr>
          <w:sz w:val="16"/>
        </w:rPr>
        <w:t xml:space="preserve"> hiring </w:t>
      </w:r>
      <w:r w:rsidRPr="0023436D">
        <w:rPr>
          <w:rStyle w:val="StyleUnderline"/>
        </w:rPr>
        <w:t>decisions could result in “deception, discrimination – and an FTC law enforcement action</w:t>
      </w:r>
      <w:r w:rsidRPr="0023436D">
        <w:rPr>
          <w:sz w:val="16"/>
        </w:rPr>
        <w:t>.”</w:t>
      </w:r>
    </w:p>
    <w:p w14:paraId="33EFF91A" w14:textId="77777777" w:rsidR="00E857EF" w:rsidRPr="0023436D" w:rsidRDefault="00E857EF" w:rsidP="00E857EF">
      <w:pPr>
        <w:rPr>
          <w:sz w:val="16"/>
        </w:rPr>
      </w:pPr>
      <w:r w:rsidRPr="0023436D">
        <w:rPr>
          <w:sz w:val="16"/>
        </w:rPr>
        <w:t>Bias seems to pervade the AI industry. Companies large and small are selling demonstrably biased systems, and their customers are in turn applying them in ways that disproportionately affect the vulnerable and marginalized. Examples of areas where they are being abused include health care, criminal justice and hiring.</w:t>
      </w:r>
    </w:p>
    <w:p w14:paraId="18343975" w14:textId="77777777" w:rsidR="00E857EF" w:rsidRPr="0023436D" w:rsidRDefault="00E857EF" w:rsidP="00E857EF">
      <w:pPr>
        <w:rPr>
          <w:sz w:val="16"/>
        </w:rPr>
      </w:pPr>
      <w:r w:rsidRPr="0023436D">
        <w:rPr>
          <w:sz w:val="16"/>
        </w:rPr>
        <w:t>Whatever they say or do, companies seem unable or unwilling to rid their data sets and models of the racial, gender and other biases that suffuse society. Industry efforts to address fairness and equity have come under fire as inadequate or poorly supported by leadership, sometimes collapsing entirely.</w:t>
      </w:r>
    </w:p>
    <w:p w14:paraId="268CFD45" w14:textId="77777777" w:rsidR="00E857EF" w:rsidRPr="0023436D" w:rsidRDefault="00E857EF" w:rsidP="00E857EF">
      <w:pPr>
        <w:rPr>
          <w:sz w:val="16"/>
        </w:rPr>
      </w:pPr>
      <w:r w:rsidRPr="0023436D">
        <w:rPr>
          <w:sz w:val="16"/>
        </w:rPr>
        <w:t xml:space="preserve">As a researcher who studies law and technology and a longtime observer of the FTC, I took particular note of the not-so-veiled threat of agency action. Agencies routinely use formal and informal policy statements to put regulated entities on notice that they are paying attention to a particular industry or issue. But </w:t>
      </w:r>
      <w:r w:rsidRPr="009B4BC1">
        <w:rPr>
          <w:rStyle w:val="StyleUnderline"/>
          <w:highlight w:val="cyan"/>
        </w:rPr>
        <w:t>such a direct threat of agency action</w:t>
      </w:r>
      <w:r w:rsidRPr="0023436D">
        <w:rPr>
          <w:sz w:val="16"/>
        </w:rPr>
        <w:t xml:space="preserve"> – get your act together, or else – </w:t>
      </w:r>
      <w:r w:rsidRPr="009B4BC1">
        <w:rPr>
          <w:rStyle w:val="StyleUnderline"/>
          <w:highlight w:val="cyan"/>
        </w:rPr>
        <w:t>is</w:t>
      </w:r>
      <w:r w:rsidRPr="0023436D">
        <w:rPr>
          <w:rStyle w:val="StyleUnderline"/>
        </w:rPr>
        <w:t xml:space="preserve"> relatively </w:t>
      </w:r>
      <w:r w:rsidRPr="009B4BC1">
        <w:rPr>
          <w:rStyle w:val="StyleUnderline"/>
          <w:highlight w:val="cyan"/>
        </w:rPr>
        <w:t>rare</w:t>
      </w:r>
      <w:r w:rsidRPr="0023436D">
        <w:rPr>
          <w:rStyle w:val="StyleUnderline"/>
        </w:rPr>
        <w:t xml:space="preserve"> for the commission</w:t>
      </w:r>
      <w:r w:rsidRPr="0023436D">
        <w:rPr>
          <w:sz w:val="16"/>
        </w:rPr>
        <w:t>.</w:t>
      </w:r>
    </w:p>
    <w:p w14:paraId="09DD09A6" w14:textId="77777777" w:rsidR="00E857EF" w:rsidRPr="0023436D" w:rsidRDefault="00E857EF" w:rsidP="00E857EF">
      <w:pPr>
        <w:rPr>
          <w:sz w:val="16"/>
        </w:rPr>
      </w:pPr>
      <w:r w:rsidRPr="0023436D">
        <w:rPr>
          <w:sz w:val="16"/>
        </w:rPr>
        <w:t xml:space="preserve">What the FTC can </w:t>
      </w:r>
      <w:r w:rsidRPr="009B4BC1">
        <w:rPr>
          <w:sz w:val="16"/>
        </w:rPr>
        <w:t>do</w:t>
      </w:r>
      <w:r w:rsidRPr="0023436D">
        <w:rPr>
          <w:sz w:val="16"/>
        </w:rPr>
        <w:t xml:space="preserve"> – but hasn’t done</w:t>
      </w:r>
    </w:p>
    <w:p w14:paraId="7FC7E703" w14:textId="77777777" w:rsidR="00E857EF" w:rsidRPr="0023436D" w:rsidRDefault="00E857EF" w:rsidP="00E857EF">
      <w:pPr>
        <w:rPr>
          <w:sz w:val="16"/>
        </w:rPr>
      </w:pPr>
      <w:r w:rsidRPr="0023436D">
        <w:rPr>
          <w:sz w:val="16"/>
        </w:rPr>
        <w:t>The FTC’s approach on discriminatory AI stands in stark contrast to, for instance, the early days of internet privacy. In the 1990s, the agency embraced a more hands-off, self-regulatory paradigm, becoming more assertive only after years of privacy and security lapses.</w:t>
      </w:r>
    </w:p>
    <w:p w14:paraId="32F669C2" w14:textId="77777777" w:rsidR="00E857EF" w:rsidRPr="0023436D" w:rsidRDefault="00E857EF" w:rsidP="00E857EF">
      <w:pPr>
        <w:rPr>
          <w:sz w:val="16"/>
        </w:rPr>
      </w:pPr>
      <w:r w:rsidRPr="0023436D">
        <w:rPr>
          <w:sz w:val="16"/>
        </w:rPr>
        <w:t xml:space="preserve">How much should industry or the public read into a blog post by one government attorney? In my experience, </w:t>
      </w:r>
      <w:r w:rsidRPr="0023436D">
        <w:rPr>
          <w:rStyle w:val="StyleUnderline"/>
        </w:rPr>
        <w:t>FTC staff generally don’t go rogue</w:t>
      </w:r>
      <w:r w:rsidRPr="0023436D">
        <w:rPr>
          <w:sz w:val="16"/>
        </w:rPr>
        <w:t xml:space="preserve">. If anything, </w:t>
      </w:r>
      <w:r w:rsidRPr="0023436D">
        <w:rPr>
          <w:rStyle w:val="StyleUnderline"/>
        </w:rPr>
        <w:t>that a staff attorney</w:t>
      </w:r>
      <w:r w:rsidRPr="0023436D">
        <w:rPr>
          <w:sz w:val="16"/>
        </w:rPr>
        <w:t xml:space="preserve"> apparently </w:t>
      </w:r>
      <w:r w:rsidRPr="0023436D">
        <w:rPr>
          <w:rStyle w:val="StyleUnderline"/>
        </w:rPr>
        <w:t xml:space="preserve">felt empowered to use such </w:t>
      </w:r>
      <w:r w:rsidRPr="009B4BC1">
        <w:rPr>
          <w:rStyle w:val="StyleUnderline"/>
          <w:highlight w:val="cyan"/>
        </w:rPr>
        <w:t>strong rhetoric</w:t>
      </w:r>
      <w:r w:rsidRPr="0023436D">
        <w:rPr>
          <w:rStyle w:val="StyleUnderline"/>
        </w:rPr>
        <w:t xml:space="preserve"> on behalf of the commission </w:t>
      </w:r>
      <w:r w:rsidRPr="009B4BC1">
        <w:rPr>
          <w:rStyle w:val="StyleUnderline"/>
          <w:highlight w:val="cyan"/>
        </w:rPr>
        <w:t>confirms</w:t>
      </w:r>
      <w:r w:rsidRPr="0023436D">
        <w:rPr>
          <w:rStyle w:val="StyleUnderline"/>
        </w:rPr>
        <w:t xml:space="preserve"> a broader basis of </w:t>
      </w:r>
      <w:r w:rsidRPr="009B4BC1">
        <w:rPr>
          <w:rStyle w:val="StyleUnderline"/>
          <w:highlight w:val="cyan"/>
        </w:rPr>
        <w:t>support within the agency for policing AI</w:t>
      </w:r>
      <w:r w:rsidRPr="009B4BC1">
        <w:rPr>
          <w:sz w:val="16"/>
          <w:highlight w:val="cyan"/>
        </w:rPr>
        <w:t>.</w:t>
      </w:r>
    </w:p>
    <w:p w14:paraId="32440122" w14:textId="77777777" w:rsidR="00E857EF" w:rsidRPr="0023436D" w:rsidRDefault="00E857EF" w:rsidP="00E857EF">
      <w:pPr>
        <w:rPr>
          <w:sz w:val="16"/>
        </w:rPr>
      </w:pPr>
      <w:r w:rsidRPr="0023436D">
        <w:rPr>
          <w:sz w:val="16"/>
        </w:rPr>
        <w:t xml:space="preserve">Can a federal agency, or anyone, define what makes AI fair or equitable? Not easily. But that’s not </w:t>
      </w:r>
      <w:r w:rsidRPr="0023436D">
        <w:rPr>
          <w:rStyle w:val="StyleUnderline"/>
        </w:rPr>
        <w:t xml:space="preserve">the </w:t>
      </w:r>
      <w:r w:rsidRPr="009B4BC1">
        <w:rPr>
          <w:rStyle w:val="StyleUnderline"/>
          <w:highlight w:val="cyan"/>
        </w:rPr>
        <w:t>FTC</w:t>
      </w:r>
      <w:r w:rsidRPr="009B4BC1">
        <w:rPr>
          <w:sz w:val="16"/>
          <w:highlight w:val="cyan"/>
        </w:rPr>
        <w:t>’s</w:t>
      </w:r>
      <w:r w:rsidRPr="0023436D">
        <w:rPr>
          <w:sz w:val="16"/>
        </w:rPr>
        <w:t xml:space="preserve"> charge. The agency </w:t>
      </w:r>
      <w:r w:rsidRPr="009B4BC1">
        <w:rPr>
          <w:rStyle w:val="StyleUnderline"/>
          <w:highlight w:val="cyan"/>
        </w:rPr>
        <w:t>only has to determine</w:t>
      </w:r>
      <w:r w:rsidRPr="0023436D">
        <w:rPr>
          <w:rStyle w:val="StyleUnderline"/>
        </w:rPr>
        <w:t xml:space="preserve"> whether </w:t>
      </w:r>
      <w:r w:rsidRPr="009B4BC1">
        <w:rPr>
          <w:rStyle w:val="StyleUnderline"/>
          <w:highlight w:val="cyan"/>
        </w:rPr>
        <w:t>the</w:t>
      </w:r>
      <w:r w:rsidRPr="0023436D">
        <w:rPr>
          <w:rStyle w:val="StyleUnderline"/>
        </w:rPr>
        <w:t xml:space="preserve"> AI industry’s business </w:t>
      </w:r>
      <w:r w:rsidRPr="009B4BC1">
        <w:rPr>
          <w:rStyle w:val="StyleUnderline"/>
          <w:highlight w:val="cyan"/>
        </w:rPr>
        <w:t>practices are unfair or deceptive</w:t>
      </w:r>
      <w:r w:rsidRPr="0023436D">
        <w:rPr>
          <w:sz w:val="16"/>
        </w:rPr>
        <w:t xml:space="preserve"> – </w:t>
      </w:r>
      <w:r w:rsidRPr="009B4BC1">
        <w:rPr>
          <w:rStyle w:val="StyleUnderline"/>
          <w:highlight w:val="cyan"/>
        </w:rPr>
        <w:t xml:space="preserve">a standard the agency has </w:t>
      </w:r>
      <w:r w:rsidRPr="009B4BC1">
        <w:rPr>
          <w:rStyle w:val="StyleUnderline"/>
        </w:rPr>
        <w:t xml:space="preserve">almost </w:t>
      </w:r>
      <w:r w:rsidRPr="009B4BC1">
        <w:rPr>
          <w:rStyle w:val="StyleUnderline"/>
          <w:highlight w:val="cyan"/>
        </w:rPr>
        <w:t xml:space="preserve">a century of experience enforcing </w:t>
      </w:r>
      <w:r w:rsidRPr="009B4BC1">
        <w:rPr>
          <w:rStyle w:val="StyleUnderline"/>
        </w:rPr>
        <w:t xml:space="preserve">– </w:t>
      </w:r>
      <w:r w:rsidRPr="009B4BC1">
        <w:rPr>
          <w:rStyle w:val="StyleUnderline"/>
          <w:highlight w:val="cyan"/>
        </w:rPr>
        <w:t>or otherwise in violation of laws</w:t>
      </w:r>
      <w:r w:rsidRPr="0023436D">
        <w:rPr>
          <w:rStyle w:val="StyleUnderline"/>
        </w:rPr>
        <w:t xml:space="preserve"> that Congress has asked the agency to enforce</w:t>
      </w:r>
      <w:r w:rsidRPr="0023436D">
        <w:rPr>
          <w:sz w:val="16"/>
        </w:rPr>
        <w:t>.</w:t>
      </w:r>
    </w:p>
    <w:p w14:paraId="75EC3E07" w14:textId="77777777" w:rsidR="00E857EF" w:rsidRDefault="00E857EF" w:rsidP="00E857EF"/>
    <w:p w14:paraId="03149A18" w14:textId="77777777" w:rsidR="00E857EF" w:rsidRDefault="00E857EF" w:rsidP="00E857EF">
      <w:pPr>
        <w:pStyle w:val="Heading4"/>
      </w:pPr>
      <w:r>
        <w:t xml:space="preserve">E---And </w:t>
      </w:r>
      <w:r w:rsidRPr="00423078">
        <w:rPr>
          <w:u w:val="single"/>
        </w:rPr>
        <w:t>structurally combat</w:t>
      </w:r>
      <w:r>
        <w:t xml:space="preserve"> algorithmic bias </w:t>
      </w:r>
    </w:p>
    <w:p w14:paraId="48682E76" w14:textId="77777777" w:rsidR="00E857EF" w:rsidRDefault="00E857EF" w:rsidP="00E857EF">
      <w:r w:rsidRPr="00FF570C">
        <w:t xml:space="preserve">Rebecca Kelly </w:t>
      </w:r>
      <w:r w:rsidRPr="00FF570C">
        <w:rPr>
          <w:rStyle w:val="Style13ptBold"/>
        </w:rPr>
        <w:t>Slaughter 21</w:t>
      </w:r>
      <w:r>
        <w:t xml:space="preserve">. FTC Commissioner, August 2021. “Algorithms and Economic Justice: A Taxonomy of Harms and a Path Forward for the Federal Trade Commission.” </w:t>
      </w:r>
      <w:r w:rsidRPr="00FF570C">
        <w:t>https://law.yale.edu/sites/default/files/area/center/isp/documents/algorithms_and_economic_justice_master_final.pdf</w:t>
      </w:r>
    </w:p>
    <w:p w14:paraId="5FCB30FF" w14:textId="77777777" w:rsidR="00E857EF" w:rsidRPr="00FF570C" w:rsidRDefault="00E857EF" w:rsidP="00E857EF">
      <w:pPr>
        <w:rPr>
          <w:sz w:val="16"/>
        </w:rPr>
      </w:pPr>
      <w:r w:rsidRPr="00FF570C">
        <w:rPr>
          <w:sz w:val="16"/>
        </w:rPr>
        <w:t xml:space="preserve">This article offers three primary contributions to the existing literature. First, it provides a baseline taxonomy of algorithmic harms that portend injustice, describing both the harms themselves and the technical mechanisms that drive those harms. Second, it describes my view of how </w:t>
      </w:r>
      <w:r w:rsidRPr="009B4BC1">
        <w:rPr>
          <w:rStyle w:val="StyleUnderline"/>
          <w:highlight w:val="cyan"/>
        </w:rPr>
        <w:t>the FTC’s</w:t>
      </w:r>
      <w:r w:rsidRPr="00FF570C">
        <w:rPr>
          <w:rStyle w:val="StyleUnderline"/>
        </w:rPr>
        <w:t xml:space="preserve"> existing </w:t>
      </w:r>
      <w:r w:rsidRPr="009B4BC1">
        <w:rPr>
          <w:rStyle w:val="StyleUnderline"/>
          <w:highlight w:val="cyan"/>
        </w:rPr>
        <w:t>tools</w:t>
      </w:r>
      <w:r w:rsidRPr="00FF570C">
        <w:rPr>
          <w:sz w:val="16"/>
        </w:rPr>
        <w:t>—</w:t>
      </w:r>
      <w:r w:rsidRPr="009B4BC1">
        <w:rPr>
          <w:rStyle w:val="StyleUnderline"/>
          <w:highlight w:val="cyan"/>
        </w:rPr>
        <w:t>including section 5 of the FTC Act,</w:t>
      </w:r>
      <w:r w:rsidRPr="009B4BC1">
        <w:rPr>
          <w:rStyle w:val="StyleUnderline"/>
          <w:sz w:val="16"/>
          <w:highlight w:val="cyan"/>
          <w:u w:val="none"/>
        </w:rPr>
        <w:t xml:space="preserve"> </w:t>
      </w:r>
      <w:r w:rsidRPr="009B4BC1">
        <w:rPr>
          <w:rStyle w:val="StyleUnderline"/>
          <w:highlight w:val="cyan"/>
        </w:rPr>
        <w:t>the</w:t>
      </w:r>
      <w:r w:rsidRPr="00FF570C">
        <w:rPr>
          <w:rStyle w:val="StyleUnderline"/>
        </w:rPr>
        <w:t xml:space="preserve"> </w:t>
      </w:r>
      <w:r w:rsidRPr="009B4BC1">
        <w:rPr>
          <w:rStyle w:val="StyleUnderline"/>
          <w:highlight w:val="cyan"/>
        </w:rPr>
        <w:t>E</w:t>
      </w:r>
      <w:r w:rsidRPr="00FF570C">
        <w:rPr>
          <w:rStyle w:val="StyleUnderline"/>
        </w:rPr>
        <w:t xml:space="preserve">qual </w:t>
      </w:r>
      <w:r w:rsidRPr="009B4BC1">
        <w:rPr>
          <w:rStyle w:val="StyleUnderline"/>
          <w:highlight w:val="cyan"/>
        </w:rPr>
        <w:t>C</w:t>
      </w:r>
      <w:r w:rsidRPr="00FF570C">
        <w:rPr>
          <w:rStyle w:val="StyleUnderline"/>
        </w:rPr>
        <w:t xml:space="preserve">redit </w:t>
      </w:r>
      <w:r w:rsidRPr="009B4BC1">
        <w:rPr>
          <w:rStyle w:val="StyleUnderline"/>
          <w:highlight w:val="cyan"/>
        </w:rPr>
        <w:t>O</w:t>
      </w:r>
      <w:r w:rsidRPr="00FF570C">
        <w:rPr>
          <w:rStyle w:val="StyleUnderline"/>
        </w:rPr>
        <w:t xml:space="preserve">pportunity </w:t>
      </w:r>
      <w:r w:rsidRPr="009B4BC1">
        <w:rPr>
          <w:rStyle w:val="StyleUnderline"/>
          <w:highlight w:val="cyan"/>
        </w:rPr>
        <w:t>A</w:t>
      </w:r>
      <w:r w:rsidRPr="009B4BC1">
        <w:rPr>
          <w:rStyle w:val="StyleUnderline"/>
        </w:rPr>
        <w:t>ct,</w:t>
      </w:r>
      <w:r w:rsidRPr="00FF570C">
        <w:rPr>
          <w:rStyle w:val="StyleUnderline"/>
        </w:rPr>
        <w:t xml:space="preserve"> </w:t>
      </w:r>
      <w:r w:rsidRPr="009B4BC1">
        <w:rPr>
          <w:rStyle w:val="StyleUnderline"/>
          <w:highlight w:val="cyan"/>
        </w:rPr>
        <w:t>the</w:t>
      </w:r>
      <w:r w:rsidRPr="00FF570C">
        <w:rPr>
          <w:rStyle w:val="StyleUnderline"/>
        </w:rPr>
        <w:t xml:space="preserve"> </w:t>
      </w:r>
      <w:r w:rsidRPr="009B4BC1">
        <w:rPr>
          <w:rStyle w:val="StyleUnderline"/>
          <w:highlight w:val="cyan"/>
        </w:rPr>
        <w:t>F</w:t>
      </w:r>
      <w:r w:rsidRPr="00FF570C">
        <w:rPr>
          <w:rStyle w:val="StyleUnderline"/>
        </w:rPr>
        <w:t xml:space="preserve">air </w:t>
      </w:r>
      <w:r w:rsidRPr="009B4BC1">
        <w:rPr>
          <w:rStyle w:val="StyleUnderline"/>
          <w:highlight w:val="cyan"/>
        </w:rPr>
        <w:t>C</w:t>
      </w:r>
      <w:r w:rsidRPr="00FF570C">
        <w:rPr>
          <w:rStyle w:val="StyleUnderline"/>
        </w:rPr>
        <w:t xml:space="preserve">redit </w:t>
      </w:r>
      <w:r w:rsidRPr="009B4BC1">
        <w:rPr>
          <w:rStyle w:val="StyleUnderline"/>
          <w:highlight w:val="cyan"/>
        </w:rPr>
        <w:t>R</w:t>
      </w:r>
      <w:r w:rsidRPr="00FF570C">
        <w:rPr>
          <w:rStyle w:val="StyleUnderline"/>
        </w:rPr>
        <w:t xml:space="preserve">eporting </w:t>
      </w:r>
      <w:r w:rsidRPr="009B4BC1">
        <w:rPr>
          <w:rStyle w:val="StyleUnderline"/>
          <w:highlight w:val="cyan"/>
        </w:rPr>
        <w:t>A</w:t>
      </w:r>
      <w:r w:rsidRPr="00FF570C">
        <w:rPr>
          <w:rStyle w:val="StyleUnderline"/>
        </w:rPr>
        <w:t xml:space="preserve">ct, </w:t>
      </w:r>
      <w:r w:rsidRPr="009B4BC1">
        <w:rPr>
          <w:rStyle w:val="StyleUnderline"/>
          <w:highlight w:val="cyan"/>
        </w:rPr>
        <w:t>the</w:t>
      </w:r>
      <w:r w:rsidRPr="00FF570C">
        <w:rPr>
          <w:rStyle w:val="StyleUnderline"/>
        </w:rPr>
        <w:t xml:space="preserve"> </w:t>
      </w:r>
      <w:r w:rsidRPr="009B4BC1">
        <w:rPr>
          <w:rStyle w:val="StyleUnderline"/>
          <w:highlight w:val="cyan"/>
        </w:rPr>
        <w:t>C</w:t>
      </w:r>
      <w:r w:rsidRPr="009B4BC1">
        <w:rPr>
          <w:rStyle w:val="StyleUnderline"/>
        </w:rPr>
        <w:t>hildren’s</w:t>
      </w:r>
      <w:r w:rsidRPr="009B4BC1">
        <w:rPr>
          <w:rStyle w:val="StyleUnderline"/>
          <w:highlight w:val="cyan"/>
        </w:rPr>
        <w:t xml:space="preserve"> O</w:t>
      </w:r>
      <w:r w:rsidRPr="00FF570C">
        <w:rPr>
          <w:rStyle w:val="StyleUnderline"/>
        </w:rPr>
        <w:t>nline</w:t>
      </w:r>
      <w:r w:rsidRPr="00FF570C">
        <w:rPr>
          <w:rStyle w:val="StyleUnderline"/>
          <w:sz w:val="16"/>
          <w:u w:val="none"/>
        </w:rPr>
        <w:t xml:space="preserve"> </w:t>
      </w:r>
      <w:r w:rsidRPr="009B4BC1">
        <w:rPr>
          <w:rStyle w:val="StyleUnderline"/>
          <w:highlight w:val="cyan"/>
        </w:rPr>
        <w:t>P</w:t>
      </w:r>
      <w:r w:rsidRPr="00FF570C">
        <w:rPr>
          <w:rStyle w:val="StyleUnderline"/>
        </w:rPr>
        <w:t xml:space="preserve">rivacy </w:t>
      </w:r>
      <w:r w:rsidRPr="009B4BC1">
        <w:rPr>
          <w:rStyle w:val="StyleUnderline"/>
          <w:highlight w:val="cyan"/>
        </w:rPr>
        <w:t>P</w:t>
      </w:r>
      <w:r w:rsidRPr="00FF570C">
        <w:rPr>
          <w:rStyle w:val="StyleUnderline"/>
        </w:rPr>
        <w:t xml:space="preserve">rotection </w:t>
      </w:r>
      <w:r w:rsidRPr="009B4BC1">
        <w:rPr>
          <w:rStyle w:val="StyleUnderline"/>
          <w:highlight w:val="cyan"/>
        </w:rPr>
        <w:t>A</w:t>
      </w:r>
      <w:r w:rsidRPr="00FF570C">
        <w:rPr>
          <w:rStyle w:val="StyleUnderline"/>
        </w:rPr>
        <w:t xml:space="preserve">ct, </w:t>
      </w:r>
      <w:r w:rsidRPr="009B4BC1">
        <w:rPr>
          <w:rStyle w:val="StyleUnderline"/>
          <w:highlight w:val="cyan"/>
        </w:rPr>
        <w:t>and market studies under</w:t>
      </w:r>
      <w:r w:rsidRPr="00FF570C">
        <w:rPr>
          <w:rStyle w:val="StyleUnderline"/>
        </w:rPr>
        <w:t xml:space="preserve"> section 6(b) of </w:t>
      </w:r>
      <w:r w:rsidRPr="009B4BC1">
        <w:rPr>
          <w:rStyle w:val="StyleUnderline"/>
          <w:highlight w:val="cyan"/>
        </w:rPr>
        <w:t>the FTC Act—can</w:t>
      </w:r>
      <w:r w:rsidRPr="00FF570C">
        <w:rPr>
          <w:sz w:val="16"/>
        </w:rPr>
        <w:t xml:space="preserve"> and </w:t>
      </w:r>
      <w:r w:rsidRPr="00FF570C">
        <w:rPr>
          <w:sz w:val="16"/>
        </w:rPr>
        <w:lastRenderedPageBreak/>
        <w:t xml:space="preserve">should </w:t>
      </w:r>
      <w:r w:rsidRPr="00FF570C">
        <w:rPr>
          <w:rStyle w:val="StyleUnderline"/>
        </w:rPr>
        <w:t xml:space="preserve">be </w:t>
      </w:r>
      <w:r w:rsidRPr="009B4BC1">
        <w:rPr>
          <w:rStyle w:val="StyleUnderline"/>
          <w:highlight w:val="cyan"/>
        </w:rPr>
        <w:t>aggressively applied to thwart injustice</w:t>
      </w:r>
      <w:r w:rsidRPr="009B4BC1">
        <w:rPr>
          <w:sz w:val="16"/>
          <w:highlight w:val="cyan"/>
        </w:rPr>
        <w:t>.</w:t>
      </w:r>
      <w:r w:rsidRPr="00FF570C">
        <w:rPr>
          <w:sz w:val="16"/>
        </w:rPr>
        <w:t xml:space="preserve"> And finally, it explores how new legislation or an </w:t>
      </w:r>
      <w:r w:rsidRPr="009B4BC1">
        <w:rPr>
          <w:rStyle w:val="StyleUnderline"/>
          <w:highlight w:val="cyan"/>
        </w:rPr>
        <w:t>FTC</w:t>
      </w:r>
      <w:r w:rsidRPr="00FF570C">
        <w:rPr>
          <w:sz w:val="16"/>
        </w:rPr>
        <w:t xml:space="preserve"> rulemaking under section 18 of the FTC Act </w:t>
      </w:r>
      <w:r w:rsidRPr="009B4BC1">
        <w:rPr>
          <w:rStyle w:val="StyleUnderline"/>
          <w:highlight w:val="cyan"/>
        </w:rPr>
        <w:t xml:space="preserve">could help </w:t>
      </w:r>
      <w:r w:rsidRPr="003C3168">
        <w:rPr>
          <w:rStyle w:val="Emphasis"/>
          <w:highlight w:val="cyan"/>
        </w:rPr>
        <w:t>structurally address</w:t>
      </w:r>
      <w:r w:rsidRPr="009B4BC1">
        <w:rPr>
          <w:rStyle w:val="StyleUnderline"/>
          <w:highlight w:val="cyan"/>
        </w:rPr>
        <w:t xml:space="preserve"> the harms generated by algorithmic decision-making</w:t>
      </w:r>
      <w:r w:rsidRPr="00FF570C">
        <w:rPr>
          <w:sz w:val="16"/>
        </w:rPr>
        <w:t>.</w:t>
      </w:r>
    </w:p>
    <w:p w14:paraId="11238619" w14:textId="77777777" w:rsidR="00E857EF" w:rsidRPr="003A5800" w:rsidRDefault="00E857EF" w:rsidP="00E857EF"/>
    <w:p w14:paraId="3729BF7C" w14:textId="77777777" w:rsidR="00E857EF" w:rsidRDefault="00E857EF" w:rsidP="00E857EF">
      <w:pPr>
        <w:pStyle w:val="Heading4"/>
      </w:pPr>
      <w:r>
        <w:t xml:space="preserve">2---Settlements </w:t>
      </w:r>
      <w:r w:rsidRPr="00423078">
        <w:rPr>
          <w:u w:val="single"/>
        </w:rPr>
        <w:t>prove FTC success</w:t>
      </w:r>
      <w:r>
        <w:t xml:space="preserve"> in algorithm enforcement  </w:t>
      </w:r>
    </w:p>
    <w:p w14:paraId="57A3DA6D" w14:textId="77777777" w:rsidR="00E857EF" w:rsidRPr="00C778F9" w:rsidRDefault="00E857EF" w:rsidP="00E857EF">
      <w:r w:rsidRPr="00C778F9">
        <w:t xml:space="preserve">Natasha </w:t>
      </w:r>
      <w:r w:rsidRPr="00C778F9">
        <w:rPr>
          <w:rStyle w:val="Style13ptBold"/>
        </w:rPr>
        <w:t>Lomas 21</w:t>
      </w:r>
      <w:r>
        <w:t>. Se</w:t>
      </w:r>
      <w:r w:rsidRPr="00C778F9">
        <w:t>nior reporter for TechCrunch</w:t>
      </w:r>
      <w:r>
        <w:t>, 1/12/21. “</w:t>
      </w:r>
      <w:r w:rsidRPr="00C778F9">
        <w:t>FTC settlement with Ever orders data and AIs deleted after facial recognition pivot</w:t>
      </w:r>
      <w:r>
        <w:t xml:space="preserve">.” </w:t>
      </w:r>
      <w:r w:rsidRPr="00C778F9">
        <w:t>https://techcrunch.com/2021/01/12/ftc-settlement-with-ever-orders-data-and-ais-deleted-after-facial-recognition-pivot/</w:t>
      </w:r>
    </w:p>
    <w:p w14:paraId="43FF7465" w14:textId="77777777" w:rsidR="00E857EF" w:rsidRPr="00EC58E7" w:rsidRDefault="00E857EF" w:rsidP="00E857EF">
      <w:pPr>
        <w:rPr>
          <w:sz w:val="16"/>
        </w:rPr>
      </w:pPr>
      <w:r w:rsidRPr="00EC58E7">
        <w:rPr>
          <w:sz w:val="16"/>
        </w:rPr>
        <w:t xml:space="preserve">The </w:t>
      </w:r>
      <w:r w:rsidRPr="00EC58E7">
        <w:rPr>
          <w:rStyle w:val="StyleUnderline"/>
          <w:highlight w:val="cyan"/>
        </w:rPr>
        <w:t>maker of a defunct</w:t>
      </w:r>
      <w:r w:rsidRPr="00C778F9">
        <w:rPr>
          <w:rStyle w:val="StyleUnderline"/>
        </w:rPr>
        <w:t xml:space="preserve"> cloud photo storage </w:t>
      </w:r>
      <w:r w:rsidRPr="00EC58E7">
        <w:rPr>
          <w:rStyle w:val="StyleUnderline"/>
          <w:highlight w:val="cyan"/>
        </w:rPr>
        <w:t>app that pivoted to selling facial recognition services has been ordered to delete user data and any algorithms trained on it, under the terms of an FTC settlement</w:t>
      </w:r>
      <w:r w:rsidRPr="00EC58E7">
        <w:rPr>
          <w:sz w:val="16"/>
          <w:highlight w:val="cyan"/>
        </w:rPr>
        <w:t>.</w:t>
      </w:r>
    </w:p>
    <w:p w14:paraId="3A2116A4" w14:textId="77777777" w:rsidR="00E857EF" w:rsidRPr="00EC58E7" w:rsidRDefault="00E857EF" w:rsidP="00E857EF">
      <w:pPr>
        <w:rPr>
          <w:sz w:val="16"/>
        </w:rPr>
      </w:pPr>
      <w:r w:rsidRPr="00EC58E7">
        <w:rPr>
          <w:sz w:val="16"/>
        </w:rPr>
        <w:t>The regulator investigated complaints the Ever app — which gained earlier notoriety for using dark patterns to spam users’ contacts — had applied facial recognition to users’ photographs without properly informing them what it was doing with their selfies.</w:t>
      </w:r>
    </w:p>
    <w:p w14:paraId="226E6427" w14:textId="77777777" w:rsidR="00E857EF" w:rsidRPr="00EC58E7" w:rsidRDefault="00E857EF" w:rsidP="00E857EF">
      <w:pPr>
        <w:rPr>
          <w:sz w:val="16"/>
        </w:rPr>
      </w:pPr>
      <w:r w:rsidRPr="00EC58E7">
        <w:rPr>
          <w:sz w:val="16"/>
        </w:rPr>
        <w:t xml:space="preserve">Under the proposed settlement, </w:t>
      </w:r>
      <w:r w:rsidRPr="00EC58E7">
        <w:rPr>
          <w:rStyle w:val="StyleUnderline"/>
          <w:highlight w:val="cyan"/>
        </w:rPr>
        <w:t>Ever must delete</w:t>
      </w:r>
      <w:r w:rsidRPr="00C778F9">
        <w:rPr>
          <w:rStyle w:val="StyleUnderline"/>
        </w:rPr>
        <w:t xml:space="preserve"> photos and videos of users who deactivated their accounts and also delete all face embedding</w:t>
      </w:r>
      <w:r w:rsidRPr="00EC58E7">
        <w:rPr>
          <w:sz w:val="16"/>
        </w:rPr>
        <w:t>s (i.e. data related to facial features which can be used for facial recognition purposes) that it derived from photos of users who did not give express consent to such a use.</w:t>
      </w:r>
    </w:p>
    <w:p w14:paraId="0004E617" w14:textId="77777777" w:rsidR="00E857EF" w:rsidRPr="00EC58E7" w:rsidRDefault="00E857EF" w:rsidP="00E857EF">
      <w:pPr>
        <w:rPr>
          <w:sz w:val="16"/>
        </w:rPr>
      </w:pPr>
      <w:r w:rsidRPr="00EC58E7">
        <w:rPr>
          <w:sz w:val="16"/>
        </w:rPr>
        <w:t xml:space="preserve">Moreover, </w:t>
      </w:r>
      <w:r w:rsidRPr="00C778F9">
        <w:rPr>
          <w:rStyle w:val="StyleUnderline"/>
        </w:rPr>
        <w:t xml:space="preserve">it must delete </w:t>
      </w:r>
      <w:r w:rsidRPr="00EC58E7">
        <w:rPr>
          <w:rStyle w:val="StyleUnderline"/>
        </w:rPr>
        <w:t>any</w:t>
      </w:r>
      <w:r w:rsidRPr="00EC58E7">
        <w:rPr>
          <w:sz w:val="16"/>
        </w:rPr>
        <w:t xml:space="preserve"> facial recognition models or </w:t>
      </w:r>
      <w:r w:rsidRPr="00EC58E7">
        <w:rPr>
          <w:rStyle w:val="StyleUnderline"/>
          <w:highlight w:val="cyan"/>
        </w:rPr>
        <w:t>algorithms</w:t>
      </w:r>
      <w:r w:rsidRPr="00C778F9">
        <w:rPr>
          <w:rStyle w:val="StyleUnderline"/>
        </w:rPr>
        <w:t xml:space="preserve"> developed</w:t>
      </w:r>
      <w:r w:rsidRPr="00EC58E7">
        <w:rPr>
          <w:sz w:val="16"/>
        </w:rPr>
        <w:t xml:space="preserve"> with users’ photos or videos.</w:t>
      </w:r>
    </w:p>
    <w:p w14:paraId="56FBC37D" w14:textId="77777777" w:rsidR="00E857EF" w:rsidRPr="00EC58E7" w:rsidRDefault="00E857EF" w:rsidP="00E857EF">
      <w:pPr>
        <w:rPr>
          <w:sz w:val="16"/>
        </w:rPr>
      </w:pPr>
      <w:r w:rsidRPr="00EC58E7">
        <w:rPr>
          <w:rStyle w:val="StyleUnderline"/>
          <w:highlight w:val="cyan"/>
        </w:rPr>
        <w:t>This full suite of deletion requirements</w:t>
      </w:r>
      <w:r w:rsidRPr="00EC58E7">
        <w:rPr>
          <w:sz w:val="16"/>
        </w:rPr>
        <w:t xml:space="preserve"> — not just data but anything derived from it and trained off of it — </w:t>
      </w:r>
      <w:r w:rsidRPr="00EC58E7">
        <w:rPr>
          <w:rStyle w:val="StyleUnderline"/>
          <w:highlight w:val="cyan"/>
        </w:rPr>
        <w:t xml:space="preserve">is causing </w:t>
      </w:r>
      <w:r w:rsidRPr="00EC58E7">
        <w:rPr>
          <w:rStyle w:val="Emphasis"/>
          <w:highlight w:val="cyan"/>
        </w:rPr>
        <w:t>great excitement in legal and tech policy circles</w:t>
      </w:r>
      <w:r w:rsidRPr="00EC58E7">
        <w:rPr>
          <w:sz w:val="16"/>
        </w:rPr>
        <w:t>, with experts suggesting it could have implications for other facial recognition software trained on data that wasn’t lawfully processed.</w:t>
      </w:r>
    </w:p>
    <w:p w14:paraId="13878907" w14:textId="77777777" w:rsidR="00E857EF" w:rsidRPr="00EC58E7" w:rsidRDefault="00E857EF" w:rsidP="00E857EF">
      <w:pPr>
        <w:rPr>
          <w:sz w:val="16"/>
        </w:rPr>
      </w:pPr>
      <w:r w:rsidRPr="00EC58E7">
        <w:rPr>
          <w:sz w:val="16"/>
        </w:rPr>
        <w:t xml:space="preserve">Or, to put it another way, </w:t>
      </w:r>
      <w:r w:rsidRPr="00EC58E7">
        <w:rPr>
          <w:rStyle w:val="StyleUnderline"/>
          <w:highlight w:val="cyan"/>
        </w:rPr>
        <w:t>tech giants that</w:t>
      </w:r>
      <w:r w:rsidRPr="00C778F9">
        <w:rPr>
          <w:rStyle w:val="StyleUnderline"/>
        </w:rPr>
        <w:t xml:space="preserve"> surreptitiously </w:t>
      </w:r>
      <w:r w:rsidRPr="007A60F1">
        <w:rPr>
          <w:rStyle w:val="StyleUnderline"/>
          <w:highlight w:val="cyan"/>
        </w:rPr>
        <w:t xml:space="preserve">harvest </w:t>
      </w:r>
      <w:r w:rsidRPr="00EC58E7">
        <w:rPr>
          <w:rStyle w:val="StyleUnderline"/>
          <w:highlight w:val="cyan"/>
        </w:rPr>
        <w:t xml:space="preserve">data to train AIs could </w:t>
      </w:r>
      <w:r w:rsidRPr="00EC58E7">
        <w:rPr>
          <w:rStyle w:val="Emphasis"/>
          <w:highlight w:val="cyan"/>
        </w:rPr>
        <w:t>find their algorithms in hot water</w:t>
      </w:r>
      <w:r w:rsidRPr="00EC58E7">
        <w:rPr>
          <w:rStyle w:val="StyleUnderline"/>
          <w:highlight w:val="cyan"/>
        </w:rPr>
        <w:t xml:space="preserve"> with the US regulato</w:t>
      </w:r>
      <w:r w:rsidRPr="00C778F9">
        <w:rPr>
          <w:rStyle w:val="StyleUnderline"/>
        </w:rPr>
        <w:t>r</w:t>
      </w:r>
      <w:r w:rsidRPr="00EC58E7">
        <w:rPr>
          <w:sz w:val="16"/>
        </w:rPr>
        <w:t>.</w:t>
      </w:r>
    </w:p>
    <w:p w14:paraId="51A0811F" w14:textId="77777777" w:rsidR="00E857EF" w:rsidRPr="00EC58E7" w:rsidRDefault="00E857EF" w:rsidP="00E857EF">
      <w:pPr>
        <w:rPr>
          <w:sz w:val="16"/>
        </w:rPr>
      </w:pPr>
      <w:r w:rsidRPr="00EC58E7">
        <w:rPr>
          <w:sz w:val="16"/>
        </w:rPr>
        <w:t>The quick background here is that the Ever app shut down last August, claiming it had been squeezed out of the market by increased competition from tech giants like Apple and Google.</w:t>
      </w:r>
    </w:p>
    <w:p w14:paraId="15866937" w14:textId="77777777" w:rsidR="00E857EF" w:rsidRPr="00EC58E7" w:rsidRDefault="00E857EF" w:rsidP="00E857EF">
      <w:pPr>
        <w:rPr>
          <w:sz w:val="16"/>
        </w:rPr>
      </w:pPr>
      <w:r w:rsidRPr="00EC58E7">
        <w:rPr>
          <w:sz w:val="16"/>
        </w:rPr>
        <w:t>However the move followed an investigation by NBC News — which in 2019 reported that app maker Everalbum had pivoted to selling facial recognition services to private companies, law enforcement and the military (using the brand name Paravision) — apparently repurposing people’s family snaps to train face reading AIs.</w:t>
      </w:r>
    </w:p>
    <w:p w14:paraId="607F2C7C" w14:textId="77777777" w:rsidR="00E857EF" w:rsidRPr="00EC58E7" w:rsidRDefault="00E857EF" w:rsidP="00E857EF">
      <w:pPr>
        <w:rPr>
          <w:sz w:val="16"/>
        </w:rPr>
      </w:pPr>
      <w:r w:rsidRPr="00EC58E7">
        <w:rPr>
          <w:sz w:val="16"/>
        </w:rPr>
        <w:t>NBC reported Ever had only added a “brief reference” to the new use in its privacy policy after journalists contacted it to ask questions about the pivot in April of that year.</w:t>
      </w:r>
    </w:p>
    <w:p w14:paraId="09DA7228" w14:textId="77777777" w:rsidR="00E857EF" w:rsidRPr="00EC58E7" w:rsidRDefault="00E857EF" w:rsidP="00E857EF">
      <w:pPr>
        <w:rPr>
          <w:sz w:val="16"/>
        </w:rPr>
      </w:pPr>
      <w:r w:rsidRPr="00EC58E7">
        <w:rPr>
          <w:sz w:val="16"/>
        </w:rPr>
        <w:t xml:space="preserve">In a press release yesterday, reported earlier by The Verge, the </w:t>
      </w:r>
      <w:r w:rsidRPr="00EC58E7">
        <w:rPr>
          <w:rStyle w:val="StyleUnderline"/>
          <w:highlight w:val="cyan"/>
        </w:rPr>
        <w:t>FTC</w:t>
      </w:r>
      <w:r w:rsidRPr="00EC58E7">
        <w:rPr>
          <w:rStyle w:val="StyleUnderline"/>
        </w:rPr>
        <w:t xml:space="preserve"> announced the</w:t>
      </w:r>
      <w:r w:rsidRPr="00EC58E7">
        <w:rPr>
          <w:sz w:val="16"/>
        </w:rPr>
        <w:t xml:space="preserve"> proposed </w:t>
      </w:r>
      <w:r w:rsidRPr="00EC58E7">
        <w:rPr>
          <w:rStyle w:val="StyleUnderline"/>
          <w:highlight w:val="cyan"/>
        </w:rPr>
        <w:t>settlement</w:t>
      </w:r>
      <w:r w:rsidRPr="00EC58E7">
        <w:rPr>
          <w:sz w:val="16"/>
        </w:rPr>
        <w:t xml:space="preserve"> with Ever </w:t>
      </w:r>
      <w:r w:rsidRPr="00EC58E7">
        <w:rPr>
          <w:rStyle w:val="StyleUnderline"/>
          <w:highlight w:val="cyan"/>
        </w:rPr>
        <w:t>received unanimous backing</w:t>
      </w:r>
      <w:r w:rsidRPr="00EC58E7">
        <w:rPr>
          <w:rStyle w:val="StyleUnderline"/>
        </w:rPr>
        <w:t xml:space="preserve"> from commissioners</w:t>
      </w:r>
      <w:r w:rsidRPr="00EC58E7">
        <w:rPr>
          <w:sz w:val="16"/>
        </w:rPr>
        <w:t>.</w:t>
      </w:r>
    </w:p>
    <w:p w14:paraId="1C5A2B98" w14:textId="77777777" w:rsidR="00E857EF" w:rsidRPr="00EC58E7" w:rsidRDefault="00E857EF" w:rsidP="00E857EF">
      <w:pPr>
        <w:rPr>
          <w:sz w:val="16"/>
        </w:rPr>
      </w:pPr>
      <w:r w:rsidRPr="00EC58E7">
        <w:rPr>
          <w:sz w:val="16"/>
        </w:rPr>
        <w:t xml:space="preserve">One </w:t>
      </w:r>
      <w:r w:rsidRPr="00EC58E7">
        <w:rPr>
          <w:rStyle w:val="StyleUnderline"/>
          <w:highlight w:val="cyan"/>
        </w:rPr>
        <w:t>commissioner</w:t>
      </w:r>
      <w:r w:rsidRPr="00EC58E7">
        <w:rPr>
          <w:sz w:val="16"/>
        </w:rPr>
        <w:t xml:space="preserve">, Rohit </w:t>
      </w:r>
      <w:r w:rsidRPr="00EC58E7">
        <w:rPr>
          <w:rStyle w:val="StyleUnderline"/>
          <w:highlight w:val="cyan"/>
        </w:rPr>
        <w:t>Chopra</w:t>
      </w:r>
      <w:r w:rsidRPr="00EC58E7">
        <w:rPr>
          <w:sz w:val="16"/>
        </w:rPr>
        <w:t>, issued a standalone statement in which he warns that current gen facial recognition technology is “fundamentally flawed and reinforces harmful biases”, saying he supports “efforts to enact moratoria or otherwise severely restrict its use”.</w:t>
      </w:r>
    </w:p>
    <w:p w14:paraId="4A472F80" w14:textId="77777777" w:rsidR="00E857EF" w:rsidRPr="00EC58E7" w:rsidRDefault="00E857EF" w:rsidP="00E857EF">
      <w:pPr>
        <w:rPr>
          <w:sz w:val="16"/>
        </w:rPr>
      </w:pPr>
      <w:r w:rsidRPr="00EC58E7">
        <w:rPr>
          <w:sz w:val="16"/>
        </w:rPr>
        <w:t>“Until such time, it is critical that the FTC meaningfully enforce existing law to deprive wrongdoers of technologies they build through unlawful collection of Americans’ facial images and likenesses,” he adds.</w:t>
      </w:r>
    </w:p>
    <w:p w14:paraId="27F60DB4" w14:textId="77777777" w:rsidR="00E857EF" w:rsidRPr="00EC58E7" w:rsidRDefault="00E857EF" w:rsidP="00E857EF">
      <w:pPr>
        <w:rPr>
          <w:sz w:val="16"/>
        </w:rPr>
      </w:pPr>
      <w:r w:rsidRPr="00EC58E7">
        <w:rPr>
          <w:sz w:val="16"/>
        </w:rPr>
        <w:t>Chopra’s statement highlights the fact that commissioners have previously voted to allow data protection law violators to retain algorithms and technologies that “derive much of their value from ill-gotten data”, as he puts it — flagging an earlier settlement with Google and YouTube under which the tech giant was allowed to retain algorithms and other technologies “enhanced by illegally obtained data on children”.</w:t>
      </w:r>
    </w:p>
    <w:p w14:paraId="257881D1" w14:textId="77777777" w:rsidR="00E857EF" w:rsidRPr="00EC58E7" w:rsidRDefault="00E857EF" w:rsidP="00E857EF">
      <w:pPr>
        <w:rPr>
          <w:sz w:val="16"/>
        </w:rPr>
      </w:pPr>
      <w:r w:rsidRPr="00EC58E7">
        <w:rPr>
          <w:sz w:val="16"/>
        </w:rPr>
        <w:t xml:space="preserve">And he </w:t>
      </w:r>
      <w:r w:rsidRPr="00EC58E7">
        <w:rPr>
          <w:rStyle w:val="StyleUnderline"/>
          <w:highlight w:val="cyan"/>
        </w:rPr>
        <w:t>dubs the Ever decision “an important course correction</w:t>
      </w:r>
      <w:r w:rsidRPr="00EC58E7">
        <w:rPr>
          <w:sz w:val="16"/>
        </w:rPr>
        <w:t>”.</w:t>
      </w:r>
    </w:p>
    <w:p w14:paraId="1B18F716" w14:textId="77777777" w:rsidR="00E857EF" w:rsidRDefault="00E857EF" w:rsidP="00E857EF"/>
    <w:p w14:paraId="27CBB766" w14:textId="77777777" w:rsidR="00E857EF" w:rsidRDefault="00E857EF" w:rsidP="00E857EF">
      <w:pPr>
        <w:pStyle w:val="Heading4"/>
      </w:pPr>
      <w:r>
        <w:t>3---</w:t>
      </w:r>
      <w:r w:rsidRPr="00423078">
        <w:rPr>
          <w:u w:val="single"/>
        </w:rPr>
        <w:t>Facebook</w:t>
      </w:r>
      <w:r>
        <w:t xml:space="preserve"> proves</w:t>
      </w:r>
    </w:p>
    <w:p w14:paraId="4D478491" w14:textId="77777777" w:rsidR="00E857EF" w:rsidRDefault="00E857EF" w:rsidP="00E857EF">
      <w:r>
        <w:t xml:space="preserve">Mike </w:t>
      </w:r>
      <w:r w:rsidRPr="00535D7F">
        <w:rPr>
          <w:rStyle w:val="Style13ptBold"/>
        </w:rPr>
        <w:t xml:space="preserve">Swift </w:t>
      </w:r>
      <w:r>
        <w:rPr>
          <w:rStyle w:val="Style13ptBold"/>
        </w:rPr>
        <w:t>9/17</w:t>
      </w:r>
      <w:r w:rsidRPr="00C778F9">
        <w:t>/21.</w:t>
      </w:r>
      <w:r>
        <w:t xml:space="preserve"> </w:t>
      </w:r>
      <w:r w:rsidRPr="00535D7F">
        <w:t>Chief Global Digital Risk Correspondent for MLex</w:t>
      </w:r>
      <w:r>
        <w:t xml:space="preserve">, </w:t>
      </w:r>
      <w:r w:rsidRPr="00535D7F">
        <w:t>award-winning journalist who has been at the forefront of covering data, privacy and cybersecurity regulatory news for nearly a decade</w:t>
      </w:r>
      <w:r>
        <w:t>, 9/17/21. “</w:t>
      </w:r>
      <w:r w:rsidRPr="00535D7F">
        <w:t>Facebook's 'comprehensive' privacy improvements after US FTC order had 'gaps and weaknesses,' independent assessment concludes</w:t>
      </w:r>
      <w:r>
        <w:t xml:space="preserve">.” </w:t>
      </w:r>
      <w:r w:rsidRPr="00535D7F">
        <w:t>https://mlexmarketinsight.com/news-hub/editors-picks/area-of-expertise/data-privacy-and-security/facebooks-comprehensive-privacy-improvements-after-us-ftc-order-had-gaps-and-weaknesses-independent-assessment-concludes</w:t>
      </w:r>
    </w:p>
    <w:p w14:paraId="4BB59793" w14:textId="77777777" w:rsidR="00E857EF" w:rsidRPr="00535D7F" w:rsidRDefault="00E857EF" w:rsidP="00E857EF">
      <w:pPr>
        <w:rPr>
          <w:sz w:val="16"/>
        </w:rPr>
      </w:pPr>
      <w:r w:rsidRPr="00535D7F">
        <w:rPr>
          <w:sz w:val="16"/>
        </w:rPr>
        <w:lastRenderedPageBreak/>
        <w:t xml:space="preserve">The initial assessment by </w:t>
      </w:r>
      <w:r w:rsidRPr="00535D7F">
        <w:rPr>
          <w:rStyle w:val="StyleUnderline"/>
        </w:rPr>
        <w:t xml:space="preserve">global </w:t>
      </w:r>
      <w:r w:rsidRPr="00535D7F">
        <w:rPr>
          <w:rStyle w:val="StyleUnderline"/>
          <w:highlight w:val="cyan"/>
        </w:rPr>
        <w:t>consulting firm Protiviti</w:t>
      </w:r>
      <w:r w:rsidRPr="00535D7F">
        <w:rPr>
          <w:sz w:val="16"/>
        </w:rPr>
        <w:t>, covering the six-month period ending in April after the FTC’s privacy order against Facebook took effect, “</w:t>
      </w:r>
      <w:r w:rsidRPr="00535D7F">
        <w:rPr>
          <w:rStyle w:val="StyleUnderline"/>
        </w:rPr>
        <w:t>confir</w:t>
      </w:r>
      <w:r w:rsidRPr="00535D7F">
        <w:rPr>
          <w:rStyle w:val="StyleUnderline"/>
          <w:highlight w:val="cyan"/>
        </w:rPr>
        <w:t xml:space="preserve">ms that the [FTC] Order constituted a </w:t>
      </w:r>
      <w:r w:rsidRPr="00535D7F">
        <w:rPr>
          <w:rStyle w:val="Emphasis"/>
          <w:highlight w:val="cyan"/>
        </w:rPr>
        <w:t>watershed moment at Facebook</w:t>
      </w:r>
      <w:r w:rsidRPr="00535D7F">
        <w:rPr>
          <w:sz w:val="16"/>
          <w:highlight w:val="cyan"/>
        </w:rPr>
        <w:t xml:space="preserve">,” </w:t>
      </w:r>
      <w:r w:rsidRPr="00535D7F">
        <w:rPr>
          <w:rStyle w:val="StyleUnderline"/>
          <w:highlight w:val="cyan"/>
        </w:rPr>
        <w:t>leading to “substantial investments</w:t>
      </w:r>
      <w:r w:rsidRPr="00535D7F">
        <w:rPr>
          <w:rStyle w:val="StyleUnderline"/>
        </w:rPr>
        <w:t xml:space="preserve">” by Facebook </w:t>
      </w:r>
      <w:r w:rsidRPr="00535D7F">
        <w:rPr>
          <w:rStyle w:val="StyleUnderline"/>
          <w:highlight w:val="cyan"/>
        </w:rPr>
        <w:t>in compliance</w:t>
      </w:r>
      <w:r w:rsidRPr="00535D7F">
        <w:rPr>
          <w:sz w:val="16"/>
        </w:rPr>
        <w:t>, Facebook’s chief privacy officer for product, Michel Protti, told the FTC in a letter delivering the Protiviti report on July 1.</w:t>
      </w:r>
    </w:p>
    <w:p w14:paraId="1084C7A2" w14:textId="77777777" w:rsidR="00E857EF" w:rsidRPr="00535D7F" w:rsidRDefault="00E857EF" w:rsidP="00E857EF">
      <w:pPr>
        <w:rPr>
          <w:sz w:val="16"/>
        </w:rPr>
      </w:pPr>
      <w:r w:rsidRPr="00535D7F">
        <w:rPr>
          <w:sz w:val="16"/>
        </w:rPr>
        <w:t>However, the independent assessor concluded in the executive summary of the 230-page report, completed in late June, that “substantial” shortfalls remained that Facebook must address.</w:t>
      </w:r>
    </w:p>
    <w:p w14:paraId="50EB5489" w14:textId="77777777" w:rsidR="00E857EF" w:rsidRPr="00535D7F" w:rsidRDefault="00E857EF" w:rsidP="00E857EF">
      <w:pPr>
        <w:rPr>
          <w:sz w:val="16"/>
        </w:rPr>
      </w:pPr>
      <w:r w:rsidRPr="00535D7F">
        <w:rPr>
          <w:sz w:val="16"/>
        </w:rPr>
        <w:t>'Substantial additional work'</w:t>
      </w:r>
    </w:p>
    <w:p w14:paraId="6F16FEEF" w14:textId="77777777" w:rsidR="00E857EF" w:rsidRPr="00535D7F" w:rsidRDefault="00E857EF" w:rsidP="00E857EF">
      <w:pPr>
        <w:rPr>
          <w:sz w:val="16"/>
        </w:rPr>
      </w:pPr>
      <w:r w:rsidRPr="00535D7F">
        <w:rPr>
          <w:sz w:val="16"/>
        </w:rPr>
        <w:t>“The gaps and weaknesses noted within our review demonstrate that substantial additional work is required, and additional investments must be made, in order for the program to mature,” Provititi concluded in the executive summary, which was heavily redacted by Facebook and the FTC before it was released to MLex following a public records request.</w:t>
      </w:r>
    </w:p>
    <w:p w14:paraId="603EF7A1" w14:textId="77777777" w:rsidR="00E857EF" w:rsidRPr="00535D7F" w:rsidRDefault="00E857EF" w:rsidP="00E857EF">
      <w:pPr>
        <w:rPr>
          <w:sz w:val="16"/>
        </w:rPr>
      </w:pPr>
      <w:r w:rsidRPr="00535D7F">
        <w:rPr>
          <w:sz w:val="16"/>
        </w:rPr>
        <w:t>Facebook moved too slowly in several specific areas to implement the program, the assessor concluded. “We believe there are significant further opportunities in this area that should be prioritized and accelerated,” Protiviti said. Details of those “opportunities,” which appear to refer to the use of artificial intelligence and other automated technologies, were redacted by Facebook and the FTC</w:t>
      </w:r>
    </w:p>
    <w:p w14:paraId="6AAECF66" w14:textId="77777777" w:rsidR="00E857EF" w:rsidRPr="00535D7F" w:rsidRDefault="00E857EF" w:rsidP="00E857EF">
      <w:pPr>
        <w:rPr>
          <w:sz w:val="16"/>
        </w:rPr>
      </w:pPr>
      <w:r w:rsidRPr="00535D7F">
        <w:rPr>
          <w:sz w:val="16"/>
        </w:rPr>
        <w:t>Protiviti said the study was independently done without relying on the assertions of Facebook’s management, and used National Institute of Standards and Technology (NIST) principles as the basis for its evaluation. The consultant concluded that Facebook has put the foundations in place for organizational changes that, for a company with a history of serial privacy violations, may improve that record.</w:t>
      </w:r>
    </w:p>
    <w:p w14:paraId="4F577C2E" w14:textId="77777777" w:rsidR="00E857EF" w:rsidRPr="00535D7F" w:rsidRDefault="00E857EF" w:rsidP="00E857EF">
      <w:pPr>
        <w:rPr>
          <w:sz w:val="16"/>
        </w:rPr>
      </w:pPr>
      <w:r w:rsidRPr="00535D7F">
        <w:rPr>
          <w:sz w:val="16"/>
        </w:rPr>
        <w:t>Facebook told the FTC in its July 1 response to the assessor’s report that it is aware it must make more progress and is working to make its new internal Privacy Organization operate as an independent compliance force within the company, even as “Facebook continues to develop a Company-wide ‘risk and controls’ mindset” on privacy.</w:t>
      </w:r>
    </w:p>
    <w:p w14:paraId="6A43E1C7" w14:textId="77777777" w:rsidR="00E857EF" w:rsidRPr="00535D7F" w:rsidRDefault="00E857EF" w:rsidP="00E857EF">
      <w:pPr>
        <w:rPr>
          <w:sz w:val="16"/>
        </w:rPr>
      </w:pPr>
      <w:r w:rsidRPr="00535D7F">
        <w:rPr>
          <w:sz w:val="16"/>
        </w:rPr>
        <w:t>Perhaps the key change Facebook made was to create an internal Privacy Organization headed by Protti, who reports to Facebook Chief Technology Officer Mike Schroepfer, who reports to CEO Mark Zuckerberg. Protti said in a blog post this year that the Privacy Organization is made up of “dozens of teams, both technical and non-technical, focused solely on privacy and led by some of our most experienced leaders.”</w:t>
      </w:r>
    </w:p>
    <w:p w14:paraId="49396CCE" w14:textId="77777777" w:rsidR="00E857EF" w:rsidRPr="00535D7F" w:rsidRDefault="00E857EF" w:rsidP="00E857EF">
      <w:pPr>
        <w:rPr>
          <w:sz w:val="16"/>
        </w:rPr>
      </w:pPr>
      <w:r w:rsidRPr="00535D7F">
        <w:rPr>
          <w:sz w:val="16"/>
        </w:rPr>
        <w:t>“We believe the overall scope of the program and structure into which the program is organized is logical and appropriately comprehensive. As a result, the key foundational elements necessary for an effective program are now in place, although their maturity and completeness vary,” Protiviti concluded in the summary of its assessment.</w:t>
      </w:r>
    </w:p>
    <w:p w14:paraId="3B0FE8B0" w14:textId="77777777" w:rsidR="00E857EF" w:rsidRPr="00535D7F" w:rsidRDefault="00E857EF" w:rsidP="00E857EF">
      <w:pPr>
        <w:rPr>
          <w:sz w:val="16"/>
        </w:rPr>
      </w:pPr>
      <w:r w:rsidRPr="00535D7F">
        <w:rPr>
          <w:sz w:val="16"/>
        </w:rPr>
        <w:t>Need for standards</w:t>
      </w:r>
    </w:p>
    <w:p w14:paraId="6C5E7736" w14:textId="77777777" w:rsidR="00E857EF" w:rsidRPr="00535D7F" w:rsidRDefault="00E857EF" w:rsidP="00E857EF">
      <w:pPr>
        <w:rPr>
          <w:sz w:val="16"/>
        </w:rPr>
      </w:pPr>
      <w:r w:rsidRPr="00535D7F">
        <w:rPr>
          <w:sz w:val="16"/>
        </w:rPr>
        <w:t>The specific “gaps and weaknesses” in Facebook’s evolving privacy program were redacted by Facebook and the FTC in documents released to MLex. However, one problem identified by the assessor was the continuing need for Facebook to “fully establish and mature” independent standards and oversight on privacy.</w:t>
      </w:r>
    </w:p>
    <w:p w14:paraId="7F103332" w14:textId="77777777" w:rsidR="00E857EF" w:rsidRPr="00535D7F" w:rsidRDefault="00E857EF" w:rsidP="00E857EF">
      <w:pPr>
        <w:rPr>
          <w:sz w:val="16"/>
        </w:rPr>
      </w:pPr>
      <w:r w:rsidRPr="00535D7F">
        <w:rPr>
          <w:sz w:val="16"/>
        </w:rPr>
        <w:t>“In our experience, nearly all effective privacy programs operate according to a model where front-line product teams are responsible for performing day to day control activities that are designed to manage the risk associated with those products,” Protiviti concluded. Further details on that topic were redacted by Facebook and the FTC before the document was released to MLex.</w:t>
      </w:r>
    </w:p>
    <w:p w14:paraId="2B890A9D" w14:textId="77777777" w:rsidR="00E857EF" w:rsidRPr="00535D7F" w:rsidRDefault="00E857EF" w:rsidP="00E857EF">
      <w:pPr>
        <w:rPr>
          <w:sz w:val="16"/>
        </w:rPr>
      </w:pPr>
      <w:r w:rsidRPr="00535D7F">
        <w:rPr>
          <w:rStyle w:val="StyleUnderline"/>
        </w:rPr>
        <w:t>Facebook has hired new members to its Privacy Organization</w:t>
      </w:r>
      <w:r w:rsidRPr="00535D7F">
        <w:rPr>
          <w:sz w:val="16"/>
        </w:rPr>
        <w:t xml:space="preserve"> under Protti, with additional hires expected through the end of 2021, but the number of people Facebook hired and plans to continue to hire were redacted from the documents. A Facebook spokesman declined to provide those numbers today.</w:t>
      </w:r>
    </w:p>
    <w:p w14:paraId="4368EFD8" w14:textId="77777777" w:rsidR="00E857EF" w:rsidRPr="00535D7F" w:rsidRDefault="00E857EF" w:rsidP="00E857EF">
      <w:pPr>
        <w:rPr>
          <w:sz w:val="16"/>
        </w:rPr>
      </w:pPr>
      <w:r w:rsidRPr="00535D7F">
        <w:rPr>
          <w:rStyle w:val="StyleUnderline"/>
          <w:highlight w:val="cyan"/>
        </w:rPr>
        <w:t>Facebook views its revamped privacy program as having three lines of defense</w:t>
      </w:r>
      <w:r w:rsidRPr="00535D7F">
        <w:rPr>
          <w:rStyle w:val="StyleUnderline"/>
        </w:rPr>
        <w:t xml:space="preserve"> against misconduct</w:t>
      </w:r>
      <w:r w:rsidRPr="00535D7F">
        <w:rPr>
          <w:sz w:val="16"/>
        </w:rPr>
        <w:t xml:space="preserve">: Its </w:t>
      </w:r>
      <w:r w:rsidRPr="00535D7F">
        <w:rPr>
          <w:rStyle w:val="StyleUnderline"/>
          <w:highlight w:val="cyan"/>
        </w:rPr>
        <w:t>product and business teams are</w:t>
      </w:r>
      <w:r w:rsidRPr="00535D7F">
        <w:rPr>
          <w:sz w:val="16"/>
        </w:rPr>
        <w:t xml:space="preserve"> </w:t>
      </w:r>
      <w:r w:rsidRPr="00535D7F">
        <w:rPr>
          <w:rStyle w:val="StyleUnderline"/>
        </w:rPr>
        <w:t xml:space="preserve">being </w:t>
      </w:r>
      <w:r w:rsidRPr="00535D7F">
        <w:rPr>
          <w:rStyle w:val="StyleUnderline"/>
          <w:highlight w:val="cyan"/>
        </w:rPr>
        <w:t>held</w:t>
      </w:r>
      <w:r w:rsidRPr="00535D7F">
        <w:rPr>
          <w:rStyle w:val="StyleUnderline"/>
        </w:rPr>
        <w:t xml:space="preserve"> more </w:t>
      </w:r>
      <w:r w:rsidRPr="00535D7F">
        <w:rPr>
          <w:rStyle w:val="StyleUnderline"/>
          <w:highlight w:val="cyan"/>
        </w:rPr>
        <w:t>accountable to privacy</w:t>
      </w:r>
      <w:r w:rsidRPr="00535D7F">
        <w:rPr>
          <w:rStyle w:val="StyleUnderline"/>
        </w:rPr>
        <w:t xml:space="preserve"> values</w:t>
      </w:r>
      <w:r w:rsidRPr="00535D7F">
        <w:rPr>
          <w:sz w:val="16"/>
        </w:rPr>
        <w:t xml:space="preserve"> in day-to-day work; </w:t>
      </w:r>
      <w:r w:rsidRPr="00535D7F">
        <w:rPr>
          <w:rStyle w:val="StyleUnderline"/>
          <w:highlight w:val="cyan"/>
        </w:rPr>
        <w:t>internal legal and policy teams and the new Privacy Organization set privacy standards</w:t>
      </w:r>
      <w:r w:rsidRPr="00535D7F">
        <w:rPr>
          <w:rStyle w:val="StyleUnderline"/>
        </w:rPr>
        <w:t xml:space="preserve"> and have oversight of product and business teams; </w:t>
      </w:r>
      <w:r w:rsidRPr="00535D7F">
        <w:rPr>
          <w:rStyle w:val="StyleUnderline"/>
          <w:highlight w:val="cyan"/>
        </w:rPr>
        <w:t>and an independent assessor has oversight over the first two levels of defense</w:t>
      </w:r>
      <w:r w:rsidRPr="00535D7F">
        <w:rPr>
          <w:sz w:val="16"/>
        </w:rPr>
        <w:t>.</w:t>
      </w:r>
    </w:p>
    <w:p w14:paraId="2BC5FDE6" w14:textId="77777777" w:rsidR="00E857EF" w:rsidRPr="00535D7F" w:rsidRDefault="00E857EF" w:rsidP="00E857EF">
      <w:pPr>
        <w:rPr>
          <w:sz w:val="16"/>
        </w:rPr>
      </w:pPr>
      <w:r w:rsidRPr="00535D7F">
        <w:rPr>
          <w:sz w:val="16"/>
        </w:rPr>
        <w:t xml:space="preserve">Facebook has long been known as a company that operates under Zuckerberg’s infamous slogan: “Move Fast and Break Things,” a rallying cry that for years was posted in red-lettered signs in Facebook offices around the world. But </w:t>
      </w:r>
      <w:r w:rsidRPr="00535D7F">
        <w:rPr>
          <w:rStyle w:val="StyleUnderline"/>
          <w:highlight w:val="cyan"/>
        </w:rPr>
        <w:t>Protti told the FTC</w:t>
      </w:r>
      <w:r w:rsidRPr="00535D7F">
        <w:rPr>
          <w:sz w:val="16"/>
        </w:rPr>
        <w:t xml:space="preserve"> in delivering the initial assessment in July </w:t>
      </w:r>
      <w:r w:rsidRPr="00535D7F">
        <w:rPr>
          <w:rStyle w:val="StyleUnderline"/>
          <w:highlight w:val="cyan"/>
        </w:rPr>
        <w:t xml:space="preserve">that its order has </w:t>
      </w:r>
      <w:r w:rsidRPr="00535D7F">
        <w:rPr>
          <w:rStyle w:val="Emphasis"/>
          <w:highlight w:val="cyan"/>
        </w:rPr>
        <w:t>successfully produced lasting change at Facebook</w:t>
      </w:r>
      <w:r w:rsidRPr="00535D7F">
        <w:rPr>
          <w:sz w:val="16"/>
        </w:rPr>
        <w:t>, from the chief executive officer on down.</w:t>
      </w:r>
    </w:p>
    <w:p w14:paraId="65AA1E85" w14:textId="77777777" w:rsidR="00E857EF" w:rsidRPr="00535D7F" w:rsidRDefault="00E857EF" w:rsidP="00E857EF">
      <w:pPr>
        <w:rPr>
          <w:sz w:val="16"/>
        </w:rPr>
      </w:pPr>
      <w:r w:rsidRPr="00535D7F">
        <w:rPr>
          <w:sz w:val="16"/>
        </w:rPr>
        <w:t>“</w:t>
      </w:r>
      <w:r w:rsidRPr="00535D7F">
        <w:rPr>
          <w:rStyle w:val="StyleUnderline"/>
          <w:highlight w:val="cyan"/>
        </w:rPr>
        <w:t>Facebook’s</w:t>
      </w:r>
      <w:r w:rsidRPr="00535D7F">
        <w:rPr>
          <w:rStyle w:val="StyleUnderline"/>
        </w:rPr>
        <w:t xml:space="preserve"> completely </w:t>
      </w:r>
      <w:r w:rsidRPr="00535D7F">
        <w:rPr>
          <w:rStyle w:val="StyleUnderline"/>
          <w:highlight w:val="cyan"/>
        </w:rPr>
        <w:t>redesigned and exponentially expanded Privacy Program reflects the degree of change</w:t>
      </w:r>
      <w:r w:rsidRPr="00535D7F">
        <w:rPr>
          <w:sz w:val="16"/>
        </w:rPr>
        <w:t xml:space="preserve"> Mr. Zuckerberg </w:t>
      </w:r>
      <w:r w:rsidRPr="00535D7F">
        <w:rPr>
          <w:rStyle w:val="StyleUnderline"/>
          <w:highlight w:val="cyan"/>
        </w:rPr>
        <w:t>envisioned when the order was announced</w:t>
      </w:r>
      <w:r w:rsidRPr="00535D7F">
        <w:rPr>
          <w:sz w:val="16"/>
        </w:rPr>
        <w:t>,” Protti told the FTC. “</w:t>
      </w:r>
      <w:r w:rsidRPr="00535D7F">
        <w:rPr>
          <w:rStyle w:val="StyleUnderline"/>
          <w:highlight w:val="cyan"/>
        </w:rPr>
        <w:t xml:space="preserve">The Program benefits from </w:t>
      </w:r>
      <w:r w:rsidRPr="00535D7F">
        <w:rPr>
          <w:rStyle w:val="Emphasis"/>
          <w:highlight w:val="cyan"/>
        </w:rPr>
        <w:t>multiple levels of oversight, governance and accountability</w:t>
      </w:r>
      <w:r w:rsidRPr="00535D7F">
        <w:rPr>
          <w:sz w:val="16"/>
        </w:rPr>
        <w:t>, including the independent Privacy Committee [on the board of directors], senior leadership and the Privacy Org.”</w:t>
      </w:r>
    </w:p>
    <w:p w14:paraId="1A7F75B8" w14:textId="77777777" w:rsidR="00E857EF" w:rsidRDefault="00E857EF" w:rsidP="00E857EF">
      <w:pPr>
        <w:pStyle w:val="Heading4"/>
      </w:pPr>
      <w:r>
        <w:t xml:space="preserve">1. </w:t>
      </w:r>
      <w:r w:rsidRPr="00423078">
        <w:rPr>
          <w:u w:val="single"/>
        </w:rPr>
        <w:t>No one else</w:t>
      </w:r>
      <w:r>
        <w:t xml:space="preserve"> will fill in and top-down approach </w:t>
      </w:r>
      <w:r w:rsidRPr="00423078">
        <w:rPr>
          <w:u w:val="single"/>
        </w:rPr>
        <w:t>fails</w:t>
      </w:r>
      <w:r>
        <w:t xml:space="preserve"> </w:t>
      </w:r>
    </w:p>
    <w:p w14:paraId="26D3CEBD" w14:textId="77777777" w:rsidR="00E857EF" w:rsidRPr="00F75661" w:rsidRDefault="00E857EF" w:rsidP="00E857EF">
      <w:r w:rsidRPr="00E51A9C">
        <w:t xml:space="preserve">Michael </w:t>
      </w:r>
      <w:r w:rsidRPr="00E51A9C">
        <w:rPr>
          <w:rStyle w:val="Style13ptBold"/>
        </w:rPr>
        <w:t>Spiro 20</w:t>
      </w:r>
      <w:r>
        <w:t>. C</w:t>
      </w:r>
      <w:r w:rsidRPr="00E51A9C">
        <w:t>orporate counsel at Smartsheet Inc., where he handles data privacy agreements and other privacy-related matters</w:t>
      </w:r>
      <w:r>
        <w:t>,</w:t>
      </w:r>
      <w:r w:rsidRPr="00E51A9C">
        <w:t xml:space="preserve"> </w:t>
      </w:r>
      <w:r>
        <w:t>J.D.</w:t>
      </w:r>
      <w:r w:rsidRPr="00E51A9C">
        <w:t xml:space="preserve"> from the University of Washington School of Law, L.L.M. in Innovation and Technology Law from Seattle University School of Law, and more than fifteen years of experience as a federal judicial law clerk for the Western District of Washington</w:t>
      </w:r>
      <w:r>
        <w:t>. “</w:t>
      </w:r>
      <w:r w:rsidRPr="00E51A9C">
        <w:t xml:space="preserve">The FTC and AI Governance: A </w:t>
      </w:r>
      <w:r w:rsidRPr="00E51A9C">
        <w:lastRenderedPageBreak/>
        <w:t>Regulatory Proposal," Seattle Journal of Technology, Environmental &amp; Innovation Law: Vol. 10: Iss. 1 , Article 2.</w:t>
      </w:r>
      <w:r>
        <w:t xml:space="preserve"> </w:t>
      </w:r>
      <w:r w:rsidRPr="00E51A9C">
        <w:t>https://digitalcommons.law.seattleu.edu/cgi/viewcontent.cgi?article=1001&amp;context=sjteil</w:t>
      </w:r>
    </w:p>
    <w:p w14:paraId="26AEF9A9" w14:textId="77777777" w:rsidR="00E857EF" w:rsidRPr="00F75661" w:rsidRDefault="00E857EF" w:rsidP="00E857EF">
      <w:pPr>
        <w:rPr>
          <w:sz w:val="16"/>
        </w:rPr>
      </w:pPr>
      <w:r w:rsidRPr="00F75661">
        <w:rPr>
          <w:sz w:val="16"/>
        </w:rPr>
        <w:t xml:space="preserve">As an emerging technology, </w:t>
      </w:r>
      <w:r w:rsidRPr="00F13BAA">
        <w:rPr>
          <w:rStyle w:val="StyleUnderline"/>
          <w:highlight w:val="cyan"/>
        </w:rPr>
        <w:t>AI poses</w:t>
      </w:r>
      <w:r w:rsidRPr="00F75661">
        <w:rPr>
          <w:rStyle w:val="StyleUnderline"/>
        </w:rPr>
        <w:t xml:space="preserve"> signiﬁcant </w:t>
      </w:r>
      <w:r w:rsidRPr="00F13BAA">
        <w:rPr>
          <w:rStyle w:val="StyleUnderline"/>
          <w:highlight w:val="cyan"/>
        </w:rPr>
        <w:t>regulatory challenges</w:t>
      </w:r>
      <w:r w:rsidRPr="00F75661">
        <w:rPr>
          <w:sz w:val="16"/>
        </w:rPr>
        <w:t xml:space="preserve">. The disproportionate allocation of technical knowledge and expertise between industry and regulators compounds these obstacles.14 These </w:t>
      </w:r>
      <w:r w:rsidRPr="00F13BAA">
        <w:rPr>
          <w:rStyle w:val="StyleUnderline"/>
          <w:highlight w:val="cyan"/>
        </w:rPr>
        <w:t>challenges make the traditional, top-down</w:t>
      </w:r>
      <w:r w:rsidRPr="00F75661">
        <w:rPr>
          <w:rStyle w:val="StyleUnderline"/>
        </w:rPr>
        <w:t xml:space="preserve"> command-and-control </w:t>
      </w:r>
      <w:r w:rsidRPr="00F13BAA">
        <w:rPr>
          <w:rStyle w:val="StyleUnderline"/>
          <w:highlight w:val="cyan"/>
        </w:rPr>
        <w:t>approach</w:t>
      </w:r>
      <w:r w:rsidRPr="00F75661">
        <w:rPr>
          <w:sz w:val="16"/>
        </w:rPr>
        <w:t xml:space="preserve"> to regulation </w:t>
      </w:r>
      <w:r w:rsidRPr="00F13BAA">
        <w:rPr>
          <w:rStyle w:val="Emphasis"/>
          <w:highlight w:val="cyan"/>
        </w:rPr>
        <w:t>ill-suited to AI</w:t>
      </w:r>
      <w:r w:rsidRPr="00F75661">
        <w:rPr>
          <w:rStyle w:val="Emphasis"/>
        </w:rPr>
        <w:t xml:space="preserve"> governance</w:t>
      </w:r>
      <w:r w:rsidRPr="00F75661">
        <w:rPr>
          <w:sz w:val="16"/>
        </w:rPr>
        <w:t xml:space="preserve">. </w:t>
      </w:r>
      <w:r w:rsidRPr="00F75661">
        <w:rPr>
          <w:rStyle w:val="StyleUnderline"/>
        </w:rPr>
        <w:t xml:space="preserve">Instead, a </w:t>
      </w:r>
      <w:r w:rsidRPr="00F13BAA">
        <w:rPr>
          <w:rStyle w:val="StyleUnderline"/>
          <w:highlight w:val="cyan"/>
        </w:rPr>
        <w:t xml:space="preserve">co-regulatory model that combines </w:t>
      </w:r>
      <w:r w:rsidRPr="00F13BAA">
        <w:rPr>
          <w:rStyle w:val="Emphasis"/>
          <w:highlight w:val="cyan"/>
        </w:rPr>
        <w:t>industry self-regulation</w:t>
      </w:r>
      <w:r w:rsidRPr="00F75661">
        <w:rPr>
          <w:rStyle w:val="Emphasis"/>
        </w:rPr>
        <w:t xml:space="preserve"> and stakeholder involvement</w:t>
      </w:r>
      <w:r w:rsidRPr="00F75661">
        <w:rPr>
          <w:rStyle w:val="StyleUnderline"/>
        </w:rPr>
        <w:t xml:space="preserve"> </w:t>
      </w:r>
      <w:r w:rsidRPr="00F13BAA">
        <w:rPr>
          <w:rStyle w:val="StyleUnderline"/>
          <w:highlight w:val="cyan"/>
        </w:rPr>
        <w:t>with</w:t>
      </w:r>
      <w:r w:rsidRPr="00F75661">
        <w:rPr>
          <w:rStyle w:val="StyleUnderline"/>
        </w:rPr>
        <w:t xml:space="preserve"> </w:t>
      </w:r>
      <w:r w:rsidRPr="00F13BAA">
        <w:rPr>
          <w:rStyle w:val="StyleUnderline"/>
          <w:highlight w:val="cyan"/>
        </w:rPr>
        <w:t>government oversight is much more promising</w:t>
      </w:r>
      <w:r w:rsidRPr="00F75661">
        <w:rPr>
          <w:sz w:val="16"/>
        </w:rPr>
        <w:t xml:space="preserve">, at least in the near term. </w:t>
      </w:r>
      <w:r w:rsidRPr="00F75661">
        <w:rPr>
          <w:rStyle w:val="StyleUnderline"/>
        </w:rPr>
        <w:t xml:space="preserve">While </w:t>
      </w:r>
      <w:r w:rsidRPr="00F13BAA">
        <w:rPr>
          <w:rStyle w:val="StyleUnderline"/>
          <w:highlight w:val="cyan"/>
        </w:rPr>
        <w:t>some have called for</w:t>
      </w:r>
      <w:r w:rsidRPr="00F75661">
        <w:rPr>
          <w:rStyle w:val="StyleUnderline"/>
        </w:rPr>
        <w:t xml:space="preserve"> the creation of </w:t>
      </w:r>
      <w:r w:rsidRPr="00F13BAA">
        <w:rPr>
          <w:rStyle w:val="StyleUnderline"/>
          <w:highlight w:val="cyan"/>
        </w:rPr>
        <w:t>a new</w:t>
      </w:r>
      <w:r w:rsidRPr="00F75661">
        <w:rPr>
          <w:rStyle w:val="StyleUnderline"/>
        </w:rPr>
        <w:t xml:space="preserve"> overarching federal </w:t>
      </w:r>
      <w:r w:rsidRPr="00F13BAA">
        <w:rPr>
          <w:rStyle w:val="StyleUnderline"/>
          <w:highlight w:val="cyan"/>
        </w:rPr>
        <w:t>agency</w:t>
      </w:r>
      <w:r w:rsidRPr="00F75661">
        <w:rPr>
          <w:sz w:val="16"/>
        </w:rPr>
        <w:t xml:space="preserve"> to regulate in this area, </w:t>
      </w:r>
      <w:r w:rsidRPr="00F13BAA">
        <w:rPr>
          <w:rStyle w:val="StyleUnderline"/>
          <w:highlight w:val="cyan"/>
        </w:rPr>
        <w:t xml:space="preserve">given the </w:t>
      </w:r>
      <w:r w:rsidRPr="00F13BAA">
        <w:rPr>
          <w:rStyle w:val="Emphasis"/>
          <w:highlight w:val="cyan"/>
        </w:rPr>
        <w:t>difficulty of enacting</w:t>
      </w:r>
      <w:r w:rsidRPr="00F75661">
        <w:rPr>
          <w:rStyle w:val="Emphasis"/>
        </w:rPr>
        <w:t xml:space="preserve"> any </w:t>
      </w:r>
      <w:r w:rsidRPr="00F13BAA">
        <w:rPr>
          <w:rStyle w:val="Emphasis"/>
          <w:highlight w:val="cyan"/>
        </w:rPr>
        <w:t>major</w:t>
      </w:r>
      <w:r w:rsidRPr="00F75661">
        <w:rPr>
          <w:rStyle w:val="Emphasis"/>
        </w:rPr>
        <w:t xml:space="preserve"> new </w:t>
      </w:r>
      <w:r w:rsidRPr="00F13BAA">
        <w:rPr>
          <w:rStyle w:val="Emphasis"/>
          <w:highlight w:val="cyan"/>
        </w:rPr>
        <w:t>legislation</w:t>
      </w:r>
      <w:r w:rsidRPr="00F75661">
        <w:rPr>
          <w:sz w:val="16"/>
        </w:rPr>
        <w:t xml:space="preserve"> that impacts powerful interests, </w:t>
      </w:r>
      <w:r w:rsidRPr="00F75661">
        <w:rPr>
          <w:rStyle w:val="StyleUnderline"/>
        </w:rPr>
        <w:t xml:space="preserve">Congressional </w:t>
      </w:r>
      <w:r w:rsidRPr="00F13BAA">
        <w:rPr>
          <w:rStyle w:val="StyleUnderline"/>
          <w:highlight w:val="cyan"/>
        </w:rPr>
        <w:t>action</w:t>
      </w:r>
      <w:r w:rsidRPr="00F75661">
        <w:rPr>
          <w:rStyle w:val="StyleUnderline"/>
        </w:rPr>
        <w:t xml:space="preserve"> or any chance of a new oversight body </w:t>
      </w:r>
      <w:r w:rsidRPr="00F13BAA">
        <w:rPr>
          <w:rStyle w:val="StyleUnderline"/>
          <w:highlight w:val="cyan"/>
        </w:rPr>
        <w:t xml:space="preserve">is </w:t>
      </w:r>
      <w:r w:rsidRPr="00F13BAA">
        <w:rPr>
          <w:rStyle w:val="Emphasis"/>
          <w:highlight w:val="cyan"/>
        </w:rPr>
        <w:t>unlikely</w:t>
      </w:r>
      <w:r w:rsidRPr="00F75661">
        <w:rPr>
          <w:sz w:val="16"/>
        </w:rPr>
        <w:t>.15</w:t>
      </w:r>
    </w:p>
    <w:p w14:paraId="73213446" w14:textId="538784D3" w:rsidR="00E857EF" w:rsidRPr="00E857EF" w:rsidRDefault="00E857EF" w:rsidP="00E857EF">
      <w:pPr>
        <w:rPr>
          <w:sz w:val="16"/>
        </w:rPr>
      </w:pPr>
      <w:r w:rsidRPr="00F13BAA">
        <w:rPr>
          <w:rStyle w:val="StyleUnderline"/>
          <w:highlight w:val="cyan"/>
        </w:rPr>
        <w:t>A federal agency already exists</w:t>
      </w:r>
      <w:r w:rsidRPr="00F75661">
        <w:rPr>
          <w:sz w:val="16"/>
        </w:rPr>
        <w:t xml:space="preserve">, however, </w:t>
      </w:r>
      <w:r w:rsidRPr="00F13BAA">
        <w:rPr>
          <w:rStyle w:val="StyleUnderline"/>
          <w:highlight w:val="cyan"/>
        </w:rPr>
        <w:t>that is</w:t>
      </w:r>
      <w:r w:rsidRPr="00F75661">
        <w:rPr>
          <w:rStyle w:val="StyleUnderline"/>
        </w:rPr>
        <w:t xml:space="preserve"> both </w:t>
      </w:r>
      <w:r w:rsidRPr="00F13BAA">
        <w:rPr>
          <w:rStyle w:val="Emphasis"/>
          <w:highlight w:val="cyan"/>
        </w:rPr>
        <w:t>familiar with and experienced in</w:t>
      </w:r>
      <w:r w:rsidRPr="00F13BAA">
        <w:rPr>
          <w:rStyle w:val="StyleUnderline"/>
          <w:highlight w:val="cyan"/>
        </w:rPr>
        <w:t xml:space="preserve"> regulating new and emerging tech</w:t>
      </w:r>
      <w:r w:rsidRPr="00F13BAA">
        <w:rPr>
          <w:sz w:val="16"/>
        </w:rPr>
        <w:t>nologies</w:t>
      </w:r>
      <w:r w:rsidRPr="00F75661">
        <w:rPr>
          <w:sz w:val="16"/>
        </w:rPr>
        <w:t xml:space="preserve"> </w:t>
      </w:r>
      <w:r w:rsidRPr="00F13BAA">
        <w:rPr>
          <w:rStyle w:val="StyleUnderline"/>
          <w:highlight w:val="cyan"/>
        </w:rPr>
        <w:t>and can step in</w:t>
      </w:r>
      <w:r w:rsidRPr="00F75661">
        <w:rPr>
          <w:rStyle w:val="StyleUnderline"/>
        </w:rPr>
        <w:t xml:space="preserve"> now </w:t>
      </w:r>
      <w:r w:rsidRPr="00F13BAA">
        <w:rPr>
          <w:rStyle w:val="StyleUnderline"/>
          <w:highlight w:val="cyan"/>
        </w:rPr>
        <w:t xml:space="preserve">to </w:t>
      </w:r>
      <w:r w:rsidRPr="00F13BAA">
        <w:rPr>
          <w:rStyle w:val="Emphasis"/>
          <w:highlight w:val="cyan"/>
        </w:rPr>
        <w:t>ﬁll the AI regulatory hole</w:t>
      </w:r>
      <w:r w:rsidRPr="00F75661">
        <w:rPr>
          <w:rStyle w:val="Emphasis"/>
        </w:rPr>
        <w:t>.</w:t>
      </w:r>
      <w:r w:rsidRPr="00F75661">
        <w:rPr>
          <w:sz w:val="16"/>
        </w:rPr>
        <w:t xml:space="preserve"> </w:t>
      </w:r>
      <w:r w:rsidRPr="00F13BAA">
        <w:rPr>
          <w:rStyle w:val="Emphasis"/>
          <w:highlight w:val="cyan"/>
        </w:rPr>
        <w:t>Even with its limited resources</w:t>
      </w:r>
      <w:r w:rsidRPr="00F75661">
        <w:rPr>
          <w:sz w:val="16"/>
        </w:rPr>
        <w:t>, the Federal Trade Commission (</w:t>
      </w:r>
      <w:r w:rsidRPr="00F13BAA">
        <w:rPr>
          <w:rStyle w:val="StyleUnderline"/>
          <w:highlight w:val="cyan"/>
        </w:rPr>
        <w:t xml:space="preserve">FTC) has proven </w:t>
      </w:r>
      <w:r w:rsidRPr="00F13BAA">
        <w:rPr>
          <w:rStyle w:val="Emphasis"/>
          <w:highlight w:val="cyan"/>
        </w:rPr>
        <w:t>adept at</w:t>
      </w:r>
      <w:r w:rsidRPr="00F13BAA">
        <w:rPr>
          <w:rStyle w:val="StyleUnderline"/>
          <w:highlight w:val="cyan"/>
        </w:rPr>
        <w:t xml:space="preserve"> </w:t>
      </w:r>
      <w:r w:rsidRPr="00F13BAA">
        <w:rPr>
          <w:rStyle w:val="Emphasis"/>
          <w:highlight w:val="cyan"/>
        </w:rPr>
        <w:t>working with industry</w:t>
      </w:r>
      <w:r w:rsidRPr="00F13BAA">
        <w:rPr>
          <w:rStyle w:val="StyleUnderline"/>
          <w:highlight w:val="cyan"/>
        </w:rPr>
        <w:t xml:space="preserve"> i</w:t>
      </w:r>
      <w:r w:rsidRPr="00F75661">
        <w:rPr>
          <w:rStyle w:val="StyleUnderline"/>
        </w:rPr>
        <w:t xml:space="preserve">n the area of data protection, </w:t>
      </w:r>
      <w:r w:rsidRPr="00F13BAA">
        <w:rPr>
          <w:rStyle w:val="StyleUnderline"/>
          <w:highlight w:val="cyan"/>
        </w:rPr>
        <w:t>closing</w:t>
      </w:r>
      <w:r w:rsidRPr="00F75661">
        <w:rPr>
          <w:rStyle w:val="StyleUnderline"/>
        </w:rPr>
        <w:t xml:space="preserve"> many of the “</w:t>
      </w:r>
      <w:r w:rsidRPr="00F13BAA">
        <w:rPr>
          <w:rStyle w:val="StyleUnderline"/>
          <w:highlight w:val="cyan"/>
        </w:rPr>
        <w:t>gaps</w:t>
      </w:r>
      <w:r w:rsidRPr="00F75661">
        <w:rPr>
          <w:rStyle w:val="StyleUnderline"/>
        </w:rPr>
        <w:t>” left by the sectoral approach to privacy regulation</w:t>
      </w:r>
      <w:r w:rsidRPr="00F75661">
        <w:rPr>
          <w:sz w:val="16"/>
        </w:rPr>
        <w:t xml:space="preserve"> in the United States.16 The </w:t>
      </w:r>
      <w:r w:rsidRPr="00F75661">
        <w:rPr>
          <w:rStyle w:val="StyleUnderline"/>
        </w:rPr>
        <w:t>FTC has done so</w:t>
      </w:r>
      <w:r w:rsidRPr="00F75661">
        <w:rPr>
          <w:sz w:val="16"/>
        </w:rPr>
        <w:t xml:space="preserve"> largely </w:t>
      </w:r>
      <w:r w:rsidRPr="00F13BAA">
        <w:rPr>
          <w:rStyle w:val="StyleUnderline"/>
          <w:highlight w:val="cyan"/>
        </w:rPr>
        <w:t>through</w:t>
      </w:r>
      <w:r w:rsidRPr="00F75661">
        <w:rPr>
          <w:rStyle w:val="StyleUnderline"/>
        </w:rPr>
        <w:t xml:space="preserve"> its broad </w:t>
      </w:r>
      <w:r w:rsidRPr="00F13BAA">
        <w:rPr>
          <w:rStyle w:val="StyleUnderline"/>
          <w:highlight w:val="cyan"/>
        </w:rPr>
        <w:t>powers</w:t>
      </w:r>
      <w:r w:rsidRPr="00F75661">
        <w:rPr>
          <w:rStyle w:val="StyleUnderline"/>
        </w:rPr>
        <w:t xml:space="preserve"> granted </w:t>
      </w:r>
      <w:r w:rsidRPr="00F13BAA">
        <w:rPr>
          <w:rStyle w:val="StyleUnderline"/>
          <w:highlight w:val="cyan"/>
        </w:rPr>
        <w:t>under Section 5</w:t>
      </w:r>
      <w:r w:rsidRPr="00F75661">
        <w:rPr>
          <w:rStyle w:val="StyleUnderline"/>
        </w:rPr>
        <w:t xml:space="preserve"> of the FTC A</w:t>
      </w:r>
      <w:r w:rsidRPr="00F75661">
        <w:rPr>
          <w:sz w:val="16"/>
        </w:rPr>
        <w:t xml:space="preserve">ct which allows it to regulate “unfair and deceptive practices.” </w:t>
      </w:r>
      <w:r w:rsidRPr="00F13BAA">
        <w:rPr>
          <w:rStyle w:val="StyleUnderline"/>
          <w:highlight w:val="cyan"/>
        </w:rPr>
        <w:t>AI</w:t>
      </w:r>
      <w:r w:rsidRPr="00F75661">
        <w:rPr>
          <w:rStyle w:val="StyleUnderline"/>
        </w:rPr>
        <w:t xml:space="preserve"> and its applications </w:t>
      </w:r>
      <w:r w:rsidRPr="00F13BAA">
        <w:rPr>
          <w:rStyle w:val="StyleUnderline"/>
          <w:highlight w:val="cyan"/>
        </w:rPr>
        <w:t>fall under</w:t>
      </w:r>
      <w:r w:rsidRPr="00F75661">
        <w:rPr>
          <w:rStyle w:val="StyleUnderline"/>
        </w:rPr>
        <w:t xml:space="preserve"> </w:t>
      </w:r>
      <w:r w:rsidRPr="00F13BAA">
        <w:rPr>
          <w:rStyle w:val="StyleUnderline"/>
          <w:highlight w:val="cyan"/>
        </w:rPr>
        <w:t>the scope</w:t>
      </w:r>
      <w:r w:rsidRPr="00F75661">
        <w:rPr>
          <w:rStyle w:val="StyleUnderline"/>
        </w:rPr>
        <w:t xml:space="preserve"> of that language </w:t>
      </w:r>
      <w:r w:rsidRPr="00F13BAA">
        <w:rPr>
          <w:rStyle w:val="StyleUnderline"/>
          <w:highlight w:val="cyan"/>
        </w:rPr>
        <w:t>and are</w:t>
      </w:r>
      <w:r w:rsidRPr="00F75661">
        <w:rPr>
          <w:rStyle w:val="StyleUnderline"/>
        </w:rPr>
        <w:t xml:space="preserve"> thus </w:t>
      </w:r>
      <w:r w:rsidRPr="00F13BAA">
        <w:rPr>
          <w:rStyle w:val="StyleUnderline"/>
          <w:highlight w:val="cyan"/>
        </w:rPr>
        <w:t>regulatable by the</w:t>
      </w:r>
      <w:r w:rsidRPr="00F75661">
        <w:rPr>
          <w:rStyle w:val="StyleUnderline"/>
        </w:rPr>
        <w:t xml:space="preserve"> </w:t>
      </w:r>
      <w:r w:rsidRPr="00F13BAA">
        <w:rPr>
          <w:rStyle w:val="StyleUnderline"/>
          <w:highlight w:val="cyan"/>
        </w:rPr>
        <w:t>FTC</w:t>
      </w:r>
      <w:r w:rsidRPr="00F75661">
        <w:rPr>
          <w:sz w:val="16"/>
        </w:rPr>
        <w:t xml:space="preserve">. Further, Congress can and should increase the FTC’s resources and give it greater rule-making authority. This will allow the </w:t>
      </w:r>
      <w:r w:rsidRPr="00F75661">
        <w:rPr>
          <w:rStyle w:val="StyleUnderline"/>
        </w:rPr>
        <w:t>FTC</w:t>
      </w:r>
      <w:r w:rsidRPr="00F75661">
        <w:rPr>
          <w:sz w:val="16"/>
        </w:rPr>
        <w:t xml:space="preserve"> to more </w:t>
      </w:r>
      <w:r w:rsidRPr="00F75661">
        <w:rPr>
          <w:rStyle w:val="Emphasis"/>
        </w:rPr>
        <w:t>effectively meet the challenges</w:t>
      </w:r>
      <w:r w:rsidRPr="00F75661">
        <w:rPr>
          <w:sz w:val="16"/>
        </w:rPr>
        <w:t xml:space="preserve"> that AI presents and will continue to present in the future.</w:t>
      </w:r>
    </w:p>
    <w:p w14:paraId="5BDF502C" w14:textId="77777777" w:rsidR="00E857EF" w:rsidRDefault="00E857EF" w:rsidP="00E857EF">
      <w:pPr>
        <w:pStyle w:val="Heading4"/>
      </w:pPr>
      <w:r>
        <w:t xml:space="preserve">2. Agency oversight is </w:t>
      </w:r>
      <w:r w:rsidRPr="00423078">
        <w:rPr>
          <w:u w:val="single"/>
        </w:rPr>
        <w:t>essential</w:t>
      </w:r>
      <w:r>
        <w:t xml:space="preserve">, and </w:t>
      </w:r>
      <w:r w:rsidRPr="00423078">
        <w:rPr>
          <w:u w:val="single"/>
        </w:rPr>
        <w:t>only the FTC</w:t>
      </w:r>
      <w:r>
        <w:t xml:space="preserve"> has the tools</w:t>
      </w:r>
    </w:p>
    <w:p w14:paraId="211393CF" w14:textId="77777777" w:rsidR="00E857EF" w:rsidRPr="00E51A9C" w:rsidRDefault="00E857EF" w:rsidP="00E857EF">
      <w:r w:rsidRPr="00E51A9C">
        <w:t xml:space="preserve">Michael </w:t>
      </w:r>
      <w:r w:rsidRPr="00E51A9C">
        <w:rPr>
          <w:rStyle w:val="Style13ptBold"/>
        </w:rPr>
        <w:t>Spiro 20</w:t>
      </w:r>
      <w:r>
        <w:t>. C</w:t>
      </w:r>
      <w:r w:rsidRPr="00E51A9C">
        <w:t>orporate counsel at Smartsheet Inc., where he handles data privacy agreements and other privacy-related matters</w:t>
      </w:r>
      <w:r>
        <w:t>,</w:t>
      </w:r>
      <w:r w:rsidRPr="00E51A9C">
        <w:t xml:space="preserve"> </w:t>
      </w:r>
      <w:r>
        <w:t>J.D.</w:t>
      </w:r>
      <w:r w:rsidRPr="00E51A9C">
        <w:t xml:space="preserve"> from the University of Washington School of Law, L.L.M. in Innovation and Technology Law from Seattle University School of Law, and more than fifteen years of experience as a federal judicial law clerk for the Western District of Washington</w:t>
      </w:r>
      <w:r>
        <w:t>. “</w:t>
      </w:r>
      <w:r w:rsidRPr="00E51A9C">
        <w:t>The FTC and AI Governance: A Regulatory Proposal," Seattle Journal of Technology, Environmental &amp; Innovation Law: Vol. 10: Iss. 1 , Article 2.</w:t>
      </w:r>
      <w:r>
        <w:t xml:space="preserve"> </w:t>
      </w:r>
      <w:r w:rsidRPr="00E51A9C">
        <w:t>https://digitalcommons.law.seattleu.edu/cgi/viewcontent.cgi?article=1001&amp;context=sjteil</w:t>
      </w:r>
    </w:p>
    <w:p w14:paraId="071A2E4A" w14:textId="77777777" w:rsidR="00E857EF" w:rsidRPr="00E51A9C" w:rsidRDefault="00E857EF" w:rsidP="00E857EF">
      <w:pPr>
        <w:rPr>
          <w:sz w:val="16"/>
        </w:rPr>
      </w:pPr>
      <w:r w:rsidRPr="00F13BAA">
        <w:rPr>
          <w:rStyle w:val="StyleUnderline"/>
          <w:highlight w:val="cyan"/>
        </w:rPr>
        <w:t>One reason for</w:t>
      </w:r>
      <w:r w:rsidRPr="00E51A9C">
        <w:rPr>
          <w:rStyle w:val="StyleUnderline"/>
        </w:rPr>
        <w:t xml:space="preserve"> having </w:t>
      </w:r>
      <w:r w:rsidRPr="00F13BAA">
        <w:rPr>
          <w:rStyle w:val="StyleUnderline"/>
          <w:highlight w:val="cyan"/>
        </w:rPr>
        <w:t>a single</w:t>
      </w:r>
      <w:r w:rsidRPr="00E51A9C">
        <w:rPr>
          <w:rStyle w:val="StyleUnderline"/>
        </w:rPr>
        <w:t xml:space="preserve">, overarching </w:t>
      </w:r>
      <w:r w:rsidRPr="00F13BAA">
        <w:rPr>
          <w:rStyle w:val="StyleUnderline"/>
          <w:highlight w:val="cyan"/>
        </w:rPr>
        <w:t xml:space="preserve">agency are the </w:t>
      </w:r>
      <w:r w:rsidRPr="00F13BAA">
        <w:rPr>
          <w:rStyle w:val="Emphasis"/>
          <w:highlight w:val="cyan"/>
        </w:rPr>
        <w:t>efﬁciencies</w:t>
      </w:r>
      <w:r w:rsidRPr="00E51A9C">
        <w:rPr>
          <w:rStyle w:val="StyleUnderline"/>
        </w:rPr>
        <w:t xml:space="preserve"> that it creates in terms of </w:t>
      </w:r>
      <w:r w:rsidRPr="00F13BAA">
        <w:rPr>
          <w:rStyle w:val="StyleUnderline"/>
          <w:highlight w:val="cyan"/>
        </w:rPr>
        <w:t xml:space="preserve">meeting the </w:t>
      </w:r>
      <w:r w:rsidRPr="00F13BAA">
        <w:rPr>
          <w:rStyle w:val="Emphasis"/>
          <w:highlight w:val="cyan"/>
        </w:rPr>
        <w:t>complex, systemic regulatory challenges</w:t>
      </w:r>
      <w:r w:rsidRPr="00F13BAA">
        <w:rPr>
          <w:rStyle w:val="StyleUnderline"/>
          <w:highlight w:val="cyan"/>
        </w:rPr>
        <w:t xml:space="preserve"> that Al poses</w:t>
      </w:r>
      <w:r w:rsidRPr="00E51A9C">
        <w:rPr>
          <w:sz w:val="16"/>
        </w:rPr>
        <w:t xml:space="preserve">.183 </w:t>
      </w:r>
      <w:r w:rsidRPr="00F13BAA">
        <w:rPr>
          <w:rStyle w:val="StyleUnderline"/>
          <w:highlight w:val="cyan"/>
        </w:rPr>
        <w:t xml:space="preserve">Other agencies that might exert authority over only a small slice of the AI spectrum will </w:t>
      </w:r>
      <w:r w:rsidRPr="00F13BAA">
        <w:rPr>
          <w:rStyle w:val="Emphasis"/>
          <w:highlight w:val="cyan"/>
        </w:rPr>
        <w:t>lack the necessary expertise, or motivation</w:t>
      </w:r>
      <w:r w:rsidRPr="00E51A9C">
        <w:rPr>
          <w:sz w:val="16"/>
        </w:rPr>
        <w:t xml:space="preserve"> to regulate its area of responsibility consistently and effectively.</w:t>
      </w:r>
      <w:r w:rsidRPr="00F13BAA">
        <w:rPr>
          <w:sz w:val="16"/>
          <w:highlight w:val="cyan"/>
        </w:rPr>
        <w:t xml:space="preserve">184 </w:t>
      </w:r>
      <w:r w:rsidRPr="00F13BAA">
        <w:rPr>
          <w:rStyle w:val="StyleUnderline"/>
          <w:highlight w:val="cyan"/>
        </w:rPr>
        <w:t>A single federal agenc</w:t>
      </w:r>
      <w:r w:rsidRPr="00E51A9C">
        <w:rPr>
          <w:rStyle w:val="StyleUnderline"/>
        </w:rPr>
        <w:t>y</w:t>
      </w:r>
      <w:r w:rsidRPr="00E51A9C">
        <w:rPr>
          <w:sz w:val="16"/>
        </w:rPr>
        <w:t xml:space="preserve">, on the other hand, </w:t>
      </w:r>
      <w:r w:rsidRPr="00F13BAA">
        <w:rPr>
          <w:rStyle w:val="StyleUnderline"/>
          <w:highlight w:val="cyan"/>
        </w:rPr>
        <w:t xml:space="preserve">can develop </w:t>
      </w:r>
      <w:r w:rsidRPr="00F13BAA">
        <w:rPr>
          <w:rStyle w:val="Emphasis"/>
          <w:highlight w:val="cyan"/>
        </w:rPr>
        <w:t>comprehensive, holistic policies rather than piecemeal regulatory effort</w:t>
      </w:r>
      <w:r w:rsidRPr="00E51A9C">
        <w:rPr>
          <w:rStyle w:val="Emphasis"/>
        </w:rPr>
        <w:t>s</w:t>
      </w:r>
      <w:r w:rsidRPr="00E51A9C">
        <w:rPr>
          <w:sz w:val="16"/>
        </w:rPr>
        <w:t xml:space="preserve">.185 </w:t>
      </w:r>
      <w:r w:rsidRPr="00F13BAA">
        <w:rPr>
          <w:rStyle w:val="StyleUnderline"/>
          <w:highlight w:val="cyan"/>
        </w:rPr>
        <w:t>It can quickly respond to new products, practices, and tech</w:t>
      </w:r>
      <w:r w:rsidRPr="00E51A9C">
        <w:rPr>
          <w:sz w:val="16"/>
        </w:rPr>
        <w:t xml:space="preserve">nological </w:t>
      </w:r>
      <w:r w:rsidRPr="00F13BAA">
        <w:rPr>
          <w:rStyle w:val="StyleUnderline"/>
          <w:highlight w:val="cyan"/>
        </w:rPr>
        <w:t>changes with more targeted “granular solutions” that better protect</w:t>
      </w:r>
      <w:r w:rsidRPr="00E51A9C">
        <w:rPr>
          <w:rStyle w:val="StyleUnderline"/>
        </w:rPr>
        <w:t xml:space="preserve"> consumers</w:t>
      </w:r>
      <w:r w:rsidRPr="00E51A9C">
        <w:rPr>
          <w:sz w:val="16"/>
        </w:rPr>
        <w:t xml:space="preserve">.186 Furthermore, </w:t>
      </w:r>
      <w:r w:rsidRPr="00F13BAA">
        <w:rPr>
          <w:rStyle w:val="StyleUnderline"/>
          <w:highlight w:val="cyan"/>
        </w:rPr>
        <w:t>such an agency</w:t>
      </w:r>
      <w:r w:rsidRPr="00E51A9C">
        <w:rPr>
          <w:sz w:val="16"/>
        </w:rPr>
        <w:t xml:space="preserve"> probably </w:t>
      </w:r>
      <w:r w:rsidRPr="00F13BAA">
        <w:rPr>
          <w:rStyle w:val="StyleUnderline"/>
          <w:highlight w:val="cyan"/>
        </w:rPr>
        <w:t xml:space="preserve">would be more capable of </w:t>
      </w:r>
      <w:r w:rsidRPr="00F13BAA">
        <w:rPr>
          <w:rStyle w:val="Emphasis"/>
          <w:highlight w:val="cyan"/>
        </w:rPr>
        <w:t>attracting industry talent</w:t>
      </w:r>
      <w:r w:rsidRPr="00F13BAA">
        <w:rPr>
          <w:rStyle w:val="StyleUnderline"/>
          <w:highlight w:val="cyan"/>
        </w:rPr>
        <w:t xml:space="preserve"> and thereby </w:t>
      </w:r>
      <w:r w:rsidRPr="00F13BAA">
        <w:rPr>
          <w:rStyle w:val="Emphasis"/>
          <w:highlight w:val="cyan"/>
        </w:rPr>
        <w:t>build its own expertise</w:t>
      </w:r>
      <w:r w:rsidRPr="00E51A9C">
        <w:rPr>
          <w:sz w:val="16"/>
        </w:rPr>
        <w:t>.187</w:t>
      </w:r>
    </w:p>
    <w:p w14:paraId="126E884E" w14:textId="77777777" w:rsidR="00E857EF" w:rsidRPr="00E51A9C" w:rsidRDefault="00E857EF" w:rsidP="00E857EF">
      <w:pPr>
        <w:rPr>
          <w:sz w:val="16"/>
        </w:rPr>
      </w:pPr>
      <w:r w:rsidRPr="00E51A9C">
        <w:rPr>
          <w:sz w:val="16"/>
        </w:rPr>
        <w:t>In the United States, regulation of AI has taken the sector-specific, multiple agency oversight approach.188 In the near term, there seems to be little movement toward taking steps toward regulating AI more comprehensively.189 And while Congress could move to create a new, overarching federal agency or to enact omnibus legislation dealing explicitly with AI, legislative inactivity over the past 15 years in the area of privacy — which itself has been signiﬁcantly impacted by the rise of machine learning and other AI technologies — demonstrates that this prospect is fairly grim.190</w:t>
      </w:r>
    </w:p>
    <w:p w14:paraId="356FCD63" w14:textId="77777777" w:rsidR="00E857EF" w:rsidRPr="00E51A9C" w:rsidRDefault="00E857EF" w:rsidP="00E857EF">
      <w:pPr>
        <w:rPr>
          <w:sz w:val="16"/>
        </w:rPr>
      </w:pPr>
      <w:r w:rsidRPr="00E51A9C">
        <w:rPr>
          <w:sz w:val="16"/>
        </w:rPr>
        <w:t>C. The FTC’s Approach to Regulating Technology</w:t>
      </w:r>
    </w:p>
    <w:p w14:paraId="1D271985" w14:textId="77777777" w:rsidR="00E857EF" w:rsidRPr="00E51A9C" w:rsidRDefault="00E857EF" w:rsidP="00E857EF">
      <w:pPr>
        <w:rPr>
          <w:sz w:val="16"/>
        </w:rPr>
      </w:pPr>
      <w:r w:rsidRPr="00E51A9C">
        <w:rPr>
          <w:sz w:val="16"/>
        </w:rPr>
        <w:t xml:space="preserve">Yet, </w:t>
      </w:r>
      <w:r w:rsidRPr="00F13BAA">
        <w:rPr>
          <w:rStyle w:val="StyleUnderline"/>
          <w:highlight w:val="cyan"/>
        </w:rPr>
        <w:t>the</w:t>
      </w:r>
      <w:r w:rsidRPr="00E51A9C">
        <w:rPr>
          <w:rStyle w:val="StyleUnderline"/>
        </w:rPr>
        <w:t xml:space="preserve"> </w:t>
      </w:r>
      <w:r w:rsidRPr="00F13BAA">
        <w:rPr>
          <w:rStyle w:val="StyleUnderline"/>
          <w:highlight w:val="cyan"/>
        </w:rPr>
        <w:t>U</w:t>
      </w:r>
      <w:r w:rsidRPr="00E51A9C">
        <w:rPr>
          <w:sz w:val="16"/>
        </w:rPr>
        <w:t xml:space="preserve">nited </w:t>
      </w:r>
      <w:r w:rsidRPr="00F13BAA">
        <w:rPr>
          <w:rStyle w:val="StyleUnderline"/>
          <w:highlight w:val="cyan"/>
        </w:rPr>
        <w:t>S</w:t>
      </w:r>
      <w:r w:rsidRPr="00E51A9C">
        <w:rPr>
          <w:sz w:val="16"/>
        </w:rPr>
        <w:t xml:space="preserve">tates is </w:t>
      </w:r>
      <w:r w:rsidRPr="00E51A9C">
        <w:rPr>
          <w:rStyle w:val="StyleUnderline"/>
        </w:rPr>
        <w:t xml:space="preserve">not without an agency that </w:t>
      </w:r>
      <w:r w:rsidRPr="00F13BAA">
        <w:rPr>
          <w:rStyle w:val="StyleUnderline"/>
          <w:highlight w:val="cyan"/>
        </w:rPr>
        <w:t>has</w:t>
      </w:r>
      <w:r w:rsidRPr="00E51A9C">
        <w:rPr>
          <w:rStyle w:val="StyleUnderline"/>
        </w:rPr>
        <w:t xml:space="preserve"> both </w:t>
      </w:r>
      <w:r w:rsidRPr="00F13BAA">
        <w:rPr>
          <w:rStyle w:val="StyleUnderline"/>
          <w:highlight w:val="cyan"/>
        </w:rPr>
        <w:t xml:space="preserve">the </w:t>
      </w:r>
      <w:r w:rsidRPr="00F13BAA">
        <w:rPr>
          <w:rStyle w:val="Emphasis"/>
          <w:highlight w:val="cyan"/>
        </w:rPr>
        <w:t>experience and e</w:t>
      </w:r>
      <w:r w:rsidRPr="00E51A9C">
        <w:rPr>
          <w:rStyle w:val="Emphasis"/>
        </w:rPr>
        <w:t>xpertise</w:t>
      </w:r>
      <w:r w:rsidRPr="00E51A9C">
        <w:rPr>
          <w:rStyle w:val="StyleUnderline"/>
        </w:rPr>
        <w:t xml:space="preserve"> to step in now to ﬁll the regulatory vacuum</w:t>
      </w:r>
      <w:r w:rsidRPr="00E51A9C">
        <w:rPr>
          <w:sz w:val="16"/>
        </w:rPr>
        <w:t xml:space="preserve">: the Federal Trade Commission. For example, </w:t>
      </w:r>
      <w:r w:rsidRPr="00F13BAA">
        <w:rPr>
          <w:rStyle w:val="StyleUnderline"/>
          <w:highlight w:val="cyan"/>
        </w:rPr>
        <w:t xml:space="preserve">the FTC has </w:t>
      </w:r>
      <w:r w:rsidRPr="00F13BAA">
        <w:rPr>
          <w:rStyle w:val="Emphasis"/>
          <w:highlight w:val="cyan"/>
        </w:rPr>
        <w:t xml:space="preserve">demonstrated its expertise in </w:t>
      </w:r>
      <w:r w:rsidRPr="00F13BAA">
        <w:rPr>
          <w:rStyle w:val="Emphasis"/>
        </w:rPr>
        <w:t xml:space="preserve">the ﬁeld of </w:t>
      </w:r>
      <w:r w:rsidRPr="00F13BAA">
        <w:rPr>
          <w:rStyle w:val="Emphasis"/>
          <w:highlight w:val="cyan"/>
        </w:rPr>
        <w:t>privacy</w:t>
      </w:r>
      <w:r w:rsidRPr="00E51A9C">
        <w:rPr>
          <w:sz w:val="16"/>
        </w:rPr>
        <w:t xml:space="preserve">, which is an area with a similar history of inconsistent or lack of comprehensive regulation.191 In this ﬁeld, the FTC has moved to assert its authority when industries have not been subject to regulation due to gaps in the country’s sectoral laws.192 In doing so, </w:t>
      </w:r>
      <w:r w:rsidRPr="00F13BAA">
        <w:rPr>
          <w:rStyle w:val="StyleUnderline"/>
          <w:highlight w:val="cyan"/>
        </w:rPr>
        <w:t xml:space="preserve">the FTC has </w:t>
      </w:r>
      <w:r w:rsidRPr="00F13BAA">
        <w:rPr>
          <w:rStyle w:val="StyleUnderline"/>
          <w:highlight w:val="cyan"/>
        </w:rPr>
        <w:lastRenderedPageBreak/>
        <w:t>shown an ability to bring</w:t>
      </w:r>
      <w:r w:rsidRPr="00F13BAA">
        <w:rPr>
          <w:rStyle w:val="StyleUnderline"/>
        </w:rPr>
        <w:t xml:space="preserve"> a</w:t>
      </w:r>
      <w:r w:rsidRPr="00F13BAA">
        <w:rPr>
          <w:rStyle w:val="StyleUnderline"/>
          <w:highlight w:val="cyan"/>
        </w:rPr>
        <w:t xml:space="preserve"> </w:t>
      </w:r>
      <w:r w:rsidRPr="00F13BAA">
        <w:rPr>
          <w:rStyle w:val="StyleUnderline"/>
        </w:rPr>
        <w:t xml:space="preserve">“layer of </w:t>
      </w:r>
      <w:r w:rsidRPr="00F13BAA">
        <w:rPr>
          <w:rStyle w:val="Emphasis"/>
        </w:rPr>
        <w:t>coherence</w:t>
      </w:r>
      <w:r w:rsidRPr="00F13BAA">
        <w:rPr>
          <w:rStyle w:val="Emphasis"/>
          <w:highlight w:val="cyan"/>
        </w:rPr>
        <w:t>” to the regulatory system</w:t>
      </w:r>
      <w:r w:rsidRPr="00E51A9C">
        <w:rPr>
          <w:sz w:val="16"/>
        </w:rPr>
        <w:t xml:space="preserve"> that has solidiﬁed over the years.193 </w:t>
      </w:r>
      <w:r w:rsidRPr="00E51A9C">
        <w:rPr>
          <w:rStyle w:val="StyleUnderline"/>
        </w:rPr>
        <w:t>The FTC is more than capable of taking on the role of regulatory gap ﬁller and coherent AI policy developer.</w:t>
      </w:r>
    </w:p>
    <w:p w14:paraId="000AD2E5" w14:textId="77777777" w:rsidR="00E857EF" w:rsidRDefault="00E857EF" w:rsidP="00E857EF">
      <w:pPr>
        <w:rPr>
          <w:sz w:val="16"/>
        </w:rPr>
      </w:pPr>
      <w:r w:rsidRPr="00E51A9C">
        <w:rPr>
          <w:sz w:val="16"/>
        </w:rPr>
        <w:t xml:space="preserve">Instead of simply imposing top-down, command-and-control rules, </w:t>
      </w:r>
      <w:r w:rsidRPr="00E51A9C">
        <w:rPr>
          <w:rStyle w:val="StyleUnderline"/>
        </w:rPr>
        <w:t>the FTC has favored a self-regulatory approach</w:t>
      </w:r>
      <w:r w:rsidRPr="00E51A9C">
        <w:rPr>
          <w:sz w:val="16"/>
        </w:rPr>
        <w:t xml:space="preserve"> to protecting consumer privacy, gradually developing that approach into a regulatory system that over time has become more robust.194 In the privacy arena, the FTC has taken the position that protecting consumers through self-regulation is more ﬂexible and cost-effective than direct regulation, which at the same time allows for the pace of technological innovation to continue.195 Further, </w:t>
      </w:r>
      <w:r w:rsidRPr="00E51A9C">
        <w:rPr>
          <w:rStyle w:val="StyleUnderline"/>
        </w:rPr>
        <w:t xml:space="preserve">the </w:t>
      </w:r>
      <w:r w:rsidRPr="00F13BAA">
        <w:rPr>
          <w:rStyle w:val="StyleUnderline"/>
          <w:highlight w:val="cyan"/>
        </w:rPr>
        <w:t>norms the FTC has enforced</w:t>
      </w:r>
      <w:r w:rsidRPr="00E51A9C">
        <w:rPr>
          <w:rStyle w:val="StyleUnderline"/>
        </w:rPr>
        <w:t xml:space="preserve"> over the years </w:t>
      </w:r>
      <w:r w:rsidRPr="00F13BAA">
        <w:rPr>
          <w:rStyle w:val="StyleUnderline"/>
          <w:highlight w:val="cyan"/>
        </w:rPr>
        <w:t>have been developed in accordance with industry stakeholders and consumer expectations</w:t>
      </w:r>
      <w:r w:rsidRPr="00E51A9C">
        <w:rPr>
          <w:sz w:val="16"/>
        </w:rPr>
        <w:t>; this enforcement strategy is in line with the co-regulatory model of governance.196</w:t>
      </w:r>
    </w:p>
    <w:p w14:paraId="6542FAE4" w14:textId="77777777" w:rsidR="00E857EF" w:rsidRDefault="00E857EF" w:rsidP="00E857EF">
      <w:pPr>
        <w:pStyle w:val="Heading4"/>
      </w:pPr>
      <w:r>
        <w:t xml:space="preserve">2---It’s not topical or normal means. Violates “scope.” </w:t>
      </w:r>
    </w:p>
    <w:p w14:paraId="559FF8AF" w14:textId="77777777" w:rsidR="00E857EF" w:rsidRDefault="00E857EF" w:rsidP="00E857EF">
      <w:r>
        <w:t xml:space="preserve">Sinisa </w:t>
      </w:r>
      <w:r w:rsidRPr="00A41DC9">
        <w:rPr>
          <w:rStyle w:val="Style13ptBold"/>
        </w:rPr>
        <w:t>Milosevic et al. 18</w:t>
      </w:r>
      <w: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75143513" w14:textId="77777777" w:rsidR="00E857EF" w:rsidRDefault="00E857EF" w:rsidP="00E857EF">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Hylton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Kraay and M. Mastruzzi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not significant</w:t>
      </w:r>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7BCA0545" w14:textId="77777777" w:rsidR="00E857EF" w:rsidRDefault="00E857EF" w:rsidP="00E857EF"/>
    <w:p w14:paraId="103910E5" w14:textId="77777777" w:rsidR="00E857EF" w:rsidRDefault="00E857EF" w:rsidP="00E857EF">
      <w:pPr>
        <w:pStyle w:val="Heading4"/>
      </w:pPr>
      <w:r>
        <w:t xml:space="preserve">1. It’s </w:t>
      </w:r>
      <w:r w:rsidRPr="003A5800">
        <w:rPr>
          <w:u w:val="single"/>
        </w:rPr>
        <w:t>our brink</w:t>
      </w:r>
      <w:r w:rsidRPr="005C2DB7">
        <w:rPr>
          <w:u w:val="single"/>
        </w:rPr>
        <w:t xml:space="preserve"> argument</w:t>
      </w:r>
      <w:r>
        <w:t xml:space="preserve">---the FTC’s managing its caseload, but </w:t>
      </w:r>
      <w:r>
        <w:rPr>
          <w:u w:val="single"/>
        </w:rPr>
        <w:t>only barely</w:t>
      </w:r>
      <w:r>
        <w:t xml:space="preserve">---the aff is a </w:t>
      </w:r>
      <w:r>
        <w:rPr>
          <w:u w:val="single"/>
        </w:rPr>
        <w:t>bolt from the blue</w:t>
      </w:r>
      <w:r>
        <w:t xml:space="preserve"> that forces tradeoff with privacy</w:t>
      </w:r>
    </w:p>
    <w:p w14:paraId="7849D929" w14:textId="77777777" w:rsidR="00E857EF" w:rsidRPr="000C2CA4" w:rsidRDefault="00E857EF" w:rsidP="00E857EF">
      <w:r w:rsidRPr="000C2CA4">
        <w:t>L</w:t>
      </w:r>
      <w:r>
        <w:t>eah</w:t>
      </w:r>
      <w:r w:rsidRPr="000C2CA4">
        <w:t xml:space="preserve"> </w:t>
      </w:r>
      <w:r w:rsidRPr="000C2CA4">
        <w:rPr>
          <w:rStyle w:val="Style13ptBold"/>
        </w:rPr>
        <w:t>N</w:t>
      </w:r>
      <w:r>
        <w:rPr>
          <w:rStyle w:val="Style13ptBold"/>
        </w:rPr>
        <w:t>ylen</w:t>
      </w:r>
      <w:r w:rsidRPr="000C2CA4">
        <w:rPr>
          <w:rStyle w:val="Style13ptBold"/>
        </w:rPr>
        <w:t xml:space="preserve">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441CEE09" w14:textId="77777777" w:rsidR="00E857EF" w:rsidRPr="000C2CA4" w:rsidRDefault="00E857EF" w:rsidP="00E857EF">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24E497BA" w14:textId="77777777" w:rsidR="00E857EF" w:rsidRPr="000A2ABF" w:rsidRDefault="00E857EF" w:rsidP="00E857EF">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r w:rsidRPr="000C2CA4">
        <w:rPr>
          <w:rStyle w:val="StyleUnderline"/>
        </w:rPr>
        <w:t xml:space="preserve">Slaiman,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709D86D8" w14:textId="77777777" w:rsidR="00E857EF" w:rsidRDefault="00E857EF" w:rsidP="00E857EF"/>
    <w:p w14:paraId="664B0939" w14:textId="77777777" w:rsidR="00E857EF" w:rsidRDefault="00E857EF" w:rsidP="00E857EF">
      <w:pPr>
        <w:pStyle w:val="Heading4"/>
      </w:pPr>
      <w:r>
        <w:t xml:space="preserve">2. Current enforcement is </w:t>
      </w:r>
      <w:r>
        <w:rPr>
          <w:u w:val="single"/>
        </w:rPr>
        <w:t>streamlined</w:t>
      </w:r>
      <w:r>
        <w:t xml:space="preserve"> to enable </w:t>
      </w:r>
      <w:r>
        <w:rPr>
          <w:u w:val="single"/>
        </w:rPr>
        <w:t>focus</w:t>
      </w:r>
      <w:r>
        <w:t xml:space="preserve"> on algorithmic bias</w:t>
      </w:r>
    </w:p>
    <w:p w14:paraId="67ADBA2E" w14:textId="77777777" w:rsidR="00E857EF" w:rsidRDefault="00E857EF" w:rsidP="00E857EF">
      <w:r w:rsidRPr="004876DC">
        <w:t xml:space="preserve">Brian </w:t>
      </w:r>
      <w:r w:rsidRPr="006A23C2">
        <w:rPr>
          <w:rStyle w:val="Style13ptBold"/>
        </w:rPr>
        <w:t>Fung 12/17</w:t>
      </w:r>
      <w:r>
        <w:t>/21. T</w:t>
      </w:r>
      <w:r w:rsidRPr="006A23C2">
        <w:t xml:space="preserve">echnology reporter who covers the intersection of business and policy </w:t>
      </w:r>
      <w:r>
        <w:t>@ CNN. “</w:t>
      </w:r>
      <w:r w:rsidRPr="004876DC">
        <w:t>FTC considers drafting new regulations on data and algorithms to protect consumer privacy and civil rights</w:t>
      </w:r>
      <w:r>
        <w:t xml:space="preserve">.” </w:t>
      </w:r>
      <w:r w:rsidRPr="004876DC">
        <w:t>https://www.cnn.com/2021/12/17/tech/ftc-algorithm-regulation/index.html</w:t>
      </w:r>
    </w:p>
    <w:p w14:paraId="0ECC54D3" w14:textId="77777777" w:rsidR="00E857EF" w:rsidRPr="006A23C2" w:rsidRDefault="00E857EF" w:rsidP="00E857EF">
      <w:pPr>
        <w:rPr>
          <w:sz w:val="16"/>
        </w:rPr>
      </w:pPr>
      <w:r w:rsidRPr="006A23C2">
        <w:rPr>
          <w:sz w:val="16"/>
        </w:rPr>
        <w:lastRenderedPageBreak/>
        <w:t xml:space="preserve">The </w:t>
      </w:r>
      <w:r w:rsidRPr="00385849">
        <w:rPr>
          <w:rStyle w:val="StyleUnderline"/>
          <w:highlight w:val="cyan"/>
        </w:rPr>
        <w:t>F</w:t>
      </w:r>
      <w:r w:rsidRPr="006A23C2">
        <w:rPr>
          <w:sz w:val="16"/>
        </w:rPr>
        <w:t xml:space="preserve">ederal </w:t>
      </w:r>
      <w:r w:rsidRPr="00385849">
        <w:rPr>
          <w:rStyle w:val="StyleUnderline"/>
          <w:highlight w:val="cyan"/>
        </w:rPr>
        <w:t>T</w:t>
      </w:r>
      <w:r w:rsidRPr="006A23C2">
        <w:rPr>
          <w:sz w:val="16"/>
        </w:rPr>
        <w:t xml:space="preserve">rade </w:t>
      </w:r>
      <w:r w:rsidRPr="00385849">
        <w:rPr>
          <w:rStyle w:val="StyleUnderline"/>
          <w:highlight w:val="cyan"/>
        </w:rPr>
        <w:t>C</w:t>
      </w:r>
      <w:r w:rsidRPr="006A23C2">
        <w:rPr>
          <w:sz w:val="16"/>
        </w:rPr>
        <w:t>ommission says it</w:t>
      </w:r>
      <w:r w:rsidRPr="006A23C2">
        <w:rPr>
          <w:rStyle w:val="StyleUnderline"/>
        </w:rPr>
        <w:t>'</w:t>
      </w:r>
      <w:r w:rsidRPr="00385849">
        <w:rPr>
          <w:rStyle w:val="StyleUnderline"/>
          <w:highlight w:val="cyan"/>
        </w:rPr>
        <w:t>s</w:t>
      </w:r>
      <w:r w:rsidRPr="006A23C2">
        <w:rPr>
          <w:sz w:val="16"/>
        </w:rPr>
        <w:t xml:space="preserve"> </w:t>
      </w:r>
      <w:r w:rsidRPr="00385849">
        <w:rPr>
          <w:rStyle w:val="StyleUnderline"/>
        </w:rPr>
        <w:t>considering</w:t>
      </w:r>
      <w:r w:rsidRPr="006A23C2">
        <w:rPr>
          <w:rStyle w:val="StyleUnderline"/>
        </w:rPr>
        <w:t xml:space="preserve"> </w:t>
      </w:r>
      <w:r w:rsidRPr="00385849">
        <w:rPr>
          <w:rStyle w:val="StyleUnderline"/>
          <w:highlight w:val="cyan"/>
        </w:rPr>
        <w:t>drafting</w:t>
      </w:r>
      <w:r w:rsidRPr="006A23C2">
        <w:rPr>
          <w:rStyle w:val="StyleUnderline"/>
        </w:rPr>
        <w:t xml:space="preserve"> new </w:t>
      </w:r>
      <w:r w:rsidRPr="00385849">
        <w:rPr>
          <w:rStyle w:val="StyleUnderline"/>
          <w:highlight w:val="cyan"/>
        </w:rPr>
        <w:t>rules for US businesses that</w:t>
      </w:r>
      <w:r w:rsidRPr="006A23C2">
        <w:rPr>
          <w:rStyle w:val="StyleUnderline"/>
        </w:rPr>
        <w:t xml:space="preserve"> would more strongly </w:t>
      </w:r>
      <w:r w:rsidRPr="00385849">
        <w:rPr>
          <w:rStyle w:val="StyleUnderline"/>
          <w:highlight w:val="cyan"/>
        </w:rPr>
        <w:t xml:space="preserve">regulate how they can use </w:t>
      </w:r>
      <w:r w:rsidRPr="00B635F8">
        <w:rPr>
          <w:rStyle w:val="Emphasis"/>
          <w:highlight w:val="cyan"/>
        </w:rPr>
        <w:t>data and algorithms</w:t>
      </w:r>
      <w:r w:rsidRPr="006A23C2">
        <w:rPr>
          <w:sz w:val="16"/>
        </w:rPr>
        <w:t>, in the latest move to clamp down on technology companies run amok.</w:t>
      </w:r>
    </w:p>
    <w:p w14:paraId="4FDEDB86" w14:textId="77777777" w:rsidR="00E857EF" w:rsidRPr="006A23C2" w:rsidRDefault="00E857EF" w:rsidP="00E857EF">
      <w:pPr>
        <w:rPr>
          <w:sz w:val="16"/>
        </w:rPr>
      </w:pPr>
      <w:r w:rsidRPr="006A23C2">
        <w:rPr>
          <w:rStyle w:val="StyleUnderline"/>
        </w:rPr>
        <w:t>The effort could lead to "market-wide requirements" targeting "harms that can result from commercial surveillance and other data practices,"</w:t>
      </w:r>
      <w:r w:rsidRPr="006A23C2">
        <w:rPr>
          <w:sz w:val="16"/>
        </w:rPr>
        <w:t xml:space="preserve"> agency chair Lina </w:t>
      </w:r>
      <w:r w:rsidRPr="006A23C2">
        <w:rPr>
          <w:rStyle w:val="StyleUnderline"/>
        </w:rPr>
        <w:t>Khan announced</w:t>
      </w:r>
      <w:r w:rsidRPr="006A23C2">
        <w:rPr>
          <w:sz w:val="16"/>
        </w:rPr>
        <w:t xml:space="preserve"> in a letter to Sen. Richard Blumenthal dated Dec. 14, and shared by the senator's office Friday.</w:t>
      </w:r>
    </w:p>
    <w:p w14:paraId="3398785A" w14:textId="77777777" w:rsidR="00E857EF" w:rsidRPr="006A23C2" w:rsidRDefault="00E857EF" w:rsidP="00E857EF">
      <w:pPr>
        <w:rPr>
          <w:sz w:val="16"/>
        </w:rPr>
      </w:pPr>
      <w:r w:rsidRPr="006A23C2">
        <w:rPr>
          <w:sz w:val="16"/>
        </w:rPr>
        <w:t>For years, regulators presumed that consumers could protect themselves from predatory practices by revoking their consent to being tracked. But it has become increasingly obvious that that so-called "notice-and-consent" approach has "serious shortcomings," wrote Khan, a vocal tech industry critic who has led the charge on reining in giants like Amazon, Apple, Google and Facebook (now Meta). In particular, she said, many Americans feel they have no choice but to have their data harvested and used in ways they disagree with, simply to participate in modern life.</w:t>
      </w:r>
    </w:p>
    <w:p w14:paraId="7B4DD1E9" w14:textId="77777777" w:rsidR="00E857EF" w:rsidRPr="006A23C2" w:rsidRDefault="00E857EF" w:rsidP="00E857EF">
      <w:pPr>
        <w:rPr>
          <w:sz w:val="16"/>
        </w:rPr>
      </w:pPr>
      <w:r w:rsidRPr="00385849">
        <w:rPr>
          <w:rStyle w:val="StyleUnderline"/>
          <w:highlight w:val="cyan"/>
        </w:rPr>
        <w:t>The announcement</w:t>
      </w:r>
      <w:r w:rsidRPr="006A23C2">
        <w:rPr>
          <w:sz w:val="16"/>
        </w:rPr>
        <w:t xml:space="preserve"> of a potential rule making </w:t>
      </w:r>
      <w:r w:rsidRPr="006A23C2">
        <w:rPr>
          <w:rStyle w:val="StyleUnderline"/>
        </w:rPr>
        <w:t>i</w:t>
      </w:r>
      <w:r w:rsidRPr="00385849">
        <w:rPr>
          <w:rStyle w:val="StyleUnderline"/>
          <w:highlight w:val="cyan"/>
        </w:rPr>
        <w:t>s</w:t>
      </w:r>
      <w:r w:rsidRPr="006A23C2">
        <w:rPr>
          <w:rStyle w:val="StyleUnderline"/>
        </w:rPr>
        <w:t xml:space="preserve"> </w:t>
      </w:r>
      <w:r w:rsidRPr="00385849">
        <w:rPr>
          <w:rStyle w:val="StyleUnderline"/>
          <w:highlight w:val="cyan"/>
        </w:rPr>
        <w:t xml:space="preserve">a </w:t>
      </w:r>
      <w:r w:rsidRPr="00385849">
        <w:rPr>
          <w:rStyle w:val="Emphasis"/>
          <w:highlight w:val="cyan"/>
        </w:rPr>
        <w:t>shot across the bow</w:t>
      </w:r>
      <w:r w:rsidRPr="00385849">
        <w:rPr>
          <w:sz w:val="16"/>
          <w:highlight w:val="cyan"/>
        </w:rPr>
        <w:t xml:space="preserve"> </w:t>
      </w:r>
      <w:r w:rsidRPr="00385849">
        <w:rPr>
          <w:sz w:val="16"/>
        </w:rPr>
        <w:t>not</w:t>
      </w:r>
      <w:r w:rsidRPr="006A23C2">
        <w:rPr>
          <w:sz w:val="16"/>
        </w:rPr>
        <w:t xml:space="preserve"> just of Silicon Valley, which pioneered the use of data to drive business decisions, but </w:t>
      </w:r>
      <w:r w:rsidRPr="00385849">
        <w:rPr>
          <w:rStyle w:val="StyleUnderline"/>
          <w:highlight w:val="cyan"/>
        </w:rPr>
        <w:t>of</w:t>
      </w:r>
      <w:r w:rsidRPr="006A23C2">
        <w:rPr>
          <w:rStyle w:val="StyleUnderline"/>
        </w:rPr>
        <w:t xml:space="preserve"> the growing number of </w:t>
      </w:r>
      <w:r w:rsidRPr="00385849">
        <w:rPr>
          <w:rStyle w:val="StyleUnderline"/>
          <w:highlight w:val="cyan"/>
        </w:rPr>
        <w:t xml:space="preserve">companies and industries that have turned data mining into </w:t>
      </w:r>
      <w:r w:rsidRPr="00385849">
        <w:rPr>
          <w:rStyle w:val="StyleUnderline"/>
        </w:rPr>
        <w:t xml:space="preserve">lucrative </w:t>
      </w:r>
      <w:r w:rsidRPr="00385849">
        <w:rPr>
          <w:rStyle w:val="StyleUnderline"/>
          <w:highlight w:val="cyan"/>
        </w:rPr>
        <w:t xml:space="preserve">revenue </w:t>
      </w:r>
      <w:r w:rsidRPr="00385849">
        <w:rPr>
          <w:rStyle w:val="StyleUnderline"/>
        </w:rPr>
        <w:t>streams</w:t>
      </w:r>
      <w:r w:rsidRPr="006A23C2">
        <w:rPr>
          <w:sz w:val="16"/>
        </w:rPr>
        <w:t xml:space="preserve"> — ranging from entertainment to insurance to retail.</w:t>
      </w:r>
    </w:p>
    <w:p w14:paraId="737AC0D7" w14:textId="77777777" w:rsidR="00E857EF" w:rsidRPr="006A23C2" w:rsidRDefault="00E857EF" w:rsidP="00E857EF">
      <w:pPr>
        <w:rPr>
          <w:sz w:val="16"/>
        </w:rPr>
      </w:pPr>
      <w:r w:rsidRPr="006A23C2">
        <w:rPr>
          <w:sz w:val="16"/>
        </w:rPr>
        <w:t>Khan's letter follows a September request by nine Senate Democrats for an agency rule making that would set guardrails on the use of consumer data.</w:t>
      </w:r>
    </w:p>
    <w:p w14:paraId="4744F935" w14:textId="77777777" w:rsidR="00E857EF" w:rsidRDefault="00E857EF" w:rsidP="00E857EF"/>
    <w:p w14:paraId="3C193EE5" w14:textId="77777777" w:rsidR="00E857EF" w:rsidRDefault="00E857EF" w:rsidP="00E857EF">
      <w:pPr>
        <w:pStyle w:val="Heading4"/>
      </w:pPr>
      <w:r>
        <w:t xml:space="preserve">3. FTC actions so far are only </w:t>
      </w:r>
      <w:r>
        <w:rPr>
          <w:u w:val="single"/>
        </w:rPr>
        <w:t>table-setting</w:t>
      </w:r>
    </w:p>
    <w:p w14:paraId="2F8EAC76" w14:textId="77777777" w:rsidR="00E857EF" w:rsidRDefault="00E857EF" w:rsidP="00E857EF">
      <w:r>
        <w:t xml:space="preserve">Ashley </w:t>
      </w:r>
      <w:r w:rsidRPr="0011536C">
        <w:rPr>
          <w:rStyle w:val="Style13ptBold"/>
        </w:rPr>
        <w:t>Gold 12/20</w:t>
      </w:r>
      <w:r>
        <w:t>/21. T</w:t>
      </w:r>
      <w:r w:rsidRPr="0011536C">
        <w:t>ech and policy reporter at Axios</w:t>
      </w:r>
      <w:r>
        <w:t>.</w:t>
      </w:r>
      <w:r w:rsidRPr="0011536C">
        <w:t xml:space="preserve"> </w:t>
      </w:r>
      <w:r>
        <w:t>“</w:t>
      </w:r>
      <w:r w:rsidRPr="0011536C">
        <w:t>Six months with Lina Khan's FTC</w:t>
      </w:r>
      <w:r>
        <w:t xml:space="preserve">.” </w:t>
      </w:r>
      <w:r w:rsidRPr="0011536C">
        <w:t>https://www.axios.com/lina-khan-ftc-six-months-4a5c4ba6-cef1-4a1f-b1dc-a528b2b41471.html</w:t>
      </w:r>
    </w:p>
    <w:p w14:paraId="0F7AF978" w14:textId="77777777" w:rsidR="00E857EF" w:rsidRPr="0011536C" w:rsidRDefault="00E857EF" w:rsidP="00E857EF">
      <w:pPr>
        <w:rPr>
          <w:sz w:val="16"/>
        </w:rPr>
      </w:pPr>
      <w:r w:rsidRPr="0011536C">
        <w:rPr>
          <w:sz w:val="16"/>
        </w:rPr>
        <w:t xml:space="preserve">Why it matters: As Biden's first year ends, </w:t>
      </w:r>
      <w:r w:rsidRPr="005928DF">
        <w:rPr>
          <w:rStyle w:val="StyleUnderline"/>
          <w:highlight w:val="cyan"/>
        </w:rPr>
        <w:t>many are watching Khan's FTC to see whether it really can fundamentally change how the U.S. regulates</w:t>
      </w:r>
      <w:r w:rsidRPr="0011536C">
        <w:rPr>
          <w:sz w:val="16"/>
        </w:rPr>
        <w:t xml:space="preserve"> big companies and how tech should treat consumers.</w:t>
      </w:r>
    </w:p>
    <w:p w14:paraId="7BC138D2" w14:textId="77777777" w:rsidR="00E857EF" w:rsidRPr="0011536C" w:rsidRDefault="00E857EF" w:rsidP="00E857EF">
      <w:pPr>
        <w:rPr>
          <w:sz w:val="16"/>
        </w:rPr>
      </w:pPr>
      <w:r w:rsidRPr="0011536C">
        <w:rPr>
          <w:sz w:val="16"/>
        </w:rPr>
        <w:t>Entering the role, the 32-year-old, known for her scholarship in antitrust and competition policy, targeted what she sees as monopolistic behavior in Big Tech and beyond. Under her, the agency re-filed its case accusing Facebook of buying up competitors to maintain dominance.</w:t>
      </w:r>
    </w:p>
    <w:p w14:paraId="3EADD463" w14:textId="77777777" w:rsidR="00E857EF" w:rsidRPr="0011536C" w:rsidRDefault="00E857EF" w:rsidP="00E857EF">
      <w:pPr>
        <w:rPr>
          <w:sz w:val="16"/>
        </w:rPr>
      </w:pPr>
      <w:r w:rsidRPr="0011536C">
        <w:rPr>
          <w:sz w:val="16"/>
        </w:rPr>
        <w:t>It sued to block a $40 billion semiconductor chip merger between Nvidia and Arm, arguing it would stifle competing next-generation technologies.</w:t>
      </w:r>
    </w:p>
    <w:p w14:paraId="2DB9BCCC" w14:textId="77777777" w:rsidR="00E857EF" w:rsidRPr="0011536C" w:rsidRDefault="00E857EF" w:rsidP="00E857EF">
      <w:pPr>
        <w:rPr>
          <w:sz w:val="16"/>
        </w:rPr>
      </w:pPr>
      <w:r w:rsidRPr="0011536C">
        <w:rPr>
          <w:sz w:val="16"/>
        </w:rPr>
        <w:t>It launched an investigative study into supply change disruptions, targeting retailers like Walmart and Amazon.</w:t>
      </w:r>
    </w:p>
    <w:p w14:paraId="498CA7FD" w14:textId="77777777" w:rsidR="00E857EF" w:rsidRPr="0011536C" w:rsidRDefault="00E857EF" w:rsidP="00E857EF">
      <w:pPr>
        <w:rPr>
          <w:sz w:val="16"/>
        </w:rPr>
      </w:pPr>
      <w:r w:rsidRPr="0011536C">
        <w:rPr>
          <w:sz w:val="16"/>
        </w:rPr>
        <w:t>It reached a settlement agreement with an ad platform that allegedly violated the Children's Online Privacy Act.</w:t>
      </w:r>
    </w:p>
    <w:p w14:paraId="3415727F" w14:textId="77777777" w:rsidR="00E857EF" w:rsidRPr="0011536C" w:rsidRDefault="00E857EF" w:rsidP="00E857EF">
      <w:pPr>
        <w:rPr>
          <w:sz w:val="16"/>
        </w:rPr>
      </w:pPr>
      <w:r w:rsidRPr="0011536C">
        <w:rPr>
          <w:sz w:val="16"/>
        </w:rPr>
        <w:t xml:space="preserve">The big picture: </w:t>
      </w:r>
      <w:r w:rsidRPr="005928DF">
        <w:rPr>
          <w:rStyle w:val="StyleUnderline"/>
          <w:highlight w:val="cyan"/>
        </w:rPr>
        <w:t xml:space="preserve">Khan's tenure so far has seen </w:t>
      </w:r>
      <w:r w:rsidRPr="005928DF">
        <w:rPr>
          <w:rStyle w:val="Emphasis"/>
          <w:highlight w:val="cyan"/>
        </w:rPr>
        <w:t>more table-setting</w:t>
      </w:r>
      <w:r w:rsidRPr="0011536C">
        <w:rPr>
          <w:sz w:val="16"/>
        </w:rPr>
        <w:t xml:space="preserve"> for future actions </w:t>
      </w:r>
      <w:r w:rsidRPr="005928DF">
        <w:rPr>
          <w:rStyle w:val="StyleUnderline"/>
          <w:highlight w:val="cyan"/>
        </w:rPr>
        <w:t>than major high-profile</w:t>
      </w:r>
      <w:r w:rsidRPr="0011536C">
        <w:rPr>
          <w:rStyle w:val="StyleUnderline"/>
        </w:rPr>
        <w:t xml:space="preserve"> </w:t>
      </w:r>
      <w:r w:rsidRPr="005928DF">
        <w:rPr>
          <w:rStyle w:val="StyleUnderline"/>
          <w:highlight w:val="cyan"/>
        </w:rPr>
        <w:t>antitrust cases</w:t>
      </w:r>
      <w:r w:rsidRPr="005928DF">
        <w:rPr>
          <w:sz w:val="16"/>
          <w:highlight w:val="cyan"/>
        </w:rPr>
        <w:t>.</w:t>
      </w:r>
    </w:p>
    <w:p w14:paraId="35D646F5" w14:textId="77777777" w:rsidR="00E857EF" w:rsidRDefault="00E857EF" w:rsidP="00E857EF"/>
    <w:p w14:paraId="786CF027" w14:textId="77777777" w:rsidR="00E857EF" w:rsidRDefault="00E857EF" w:rsidP="00E857EF">
      <w:pPr>
        <w:pStyle w:val="Heading4"/>
      </w:pPr>
      <w:r>
        <w:t xml:space="preserve">4. There are no </w:t>
      </w:r>
      <w:r w:rsidRPr="00951782">
        <w:rPr>
          <w:u w:val="single"/>
        </w:rPr>
        <w:t>major</w:t>
      </w:r>
      <w:r>
        <w:t xml:space="preserve"> cases</w:t>
      </w:r>
    </w:p>
    <w:p w14:paraId="06460F7E" w14:textId="77777777" w:rsidR="00E857EF" w:rsidRPr="009F49CD" w:rsidRDefault="00E857EF" w:rsidP="00E857EF">
      <w:r>
        <w:t xml:space="preserve">Jacob </w:t>
      </w:r>
      <w:r w:rsidRPr="009F49CD">
        <w:rPr>
          <w:rStyle w:val="Style13ptBold"/>
        </w:rPr>
        <w:t>Carpenter 12/3</w:t>
      </w:r>
      <w:r>
        <w:t>/21. Writer for Fortune. “</w:t>
      </w:r>
      <w:r w:rsidRPr="009F49CD">
        <w:t>Lina Khan targets low-hanging fruit for first big antitrust move</w:t>
      </w:r>
      <w:r>
        <w:t xml:space="preserve">.” </w:t>
      </w:r>
      <w:r w:rsidRPr="009F49CD">
        <w:t>https://fortune.com/2021/12/03/nvidia-arm-lina-khan-antitrust/</w:t>
      </w:r>
    </w:p>
    <w:p w14:paraId="48CD0A0C" w14:textId="77777777" w:rsidR="00E857EF" w:rsidRPr="00951782" w:rsidRDefault="00E857EF" w:rsidP="00E857EF">
      <w:pPr>
        <w:rPr>
          <w:sz w:val="16"/>
        </w:rPr>
      </w:pPr>
      <w:r w:rsidRPr="00951782">
        <w:rPr>
          <w:sz w:val="16"/>
        </w:rPr>
        <w:t xml:space="preserve">But </w:t>
      </w:r>
      <w:r w:rsidRPr="005928DF">
        <w:rPr>
          <w:rStyle w:val="StyleUnderline"/>
          <w:highlight w:val="cyan"/>
        </w:rPr>
        <w:t>Khan</w:t>
      </w:r>
      <w:r w:rsidRPr="00951782">
        <w:rPr>
          <w:sz w:val="16"/>
        </w:rPr>
        <w:t xml:space="preserve">, perhaps </w:t>
      </w:r>
      <w:r w:rsidRPr="005928DF">
        <w:rPr>
          <w:rStyle w:val="Emphasis"/>
          <w:highlight w:val="cyan"/>
        </w:rPr>
        <w:t>smartly, isn’t</w:t>
      </w:r>
      <w:r w:rsidRPr="00951782">
        <w:rPr>
          <w:sz w:val="16"/>
        </w:rPr>
        <w:t xml:space="preserve"> exactly </w:t>
      </w:r>
      <w:r w:rsidRPr="005928DF">
        <w:rPr>
          <w:rStyle w:val="Emphasis"/>
          <w:highlight w:val="cyan"/>
        </w:rPr>
        <w:t>taking a big swing</w:t>
      </w:r>
      <w:r w:rsidRPr="00951782">
        <w:rPr>
          <w:sz w:val="16"/>
        </w:rPr>
        <w:t xml:space="preserve"> here.</w:t>
      </w:r>
    </w:p>
    <w:p w14:paraId="7D074DD1" w14:textId="77777777" w:rsidR="00E857EF" w:rsidRPr="00951782" w:rsidRDefault="00E857EF" w:rsidP="00E857EF">
      <w:pPr>
        <w:rPr>
          <w:sz w:val="16"/>
        </w:rPr>
      </w:pPr>
      <w:r w:rsidRPr="005928DF">
        <w:rPr>
          <w:rStyle w:val="StyleUnderline"/>
          <w:highlight w:val="cyan"/>
        </w:rPr>
        <w:t>From the moment</w:t>
      </w:r>
      <w:r w:rsidRPr="00951782">
        <w:rPr>
          <w:rStyle w:val="StyleUnderline"/>
        </w:rPr>
        <w:t xml:space="preserve"> that </w:t>
      </w:r>
      <w:r w:rsidRPr="005928DF">
        <w:rPr>
          <w:rStyle w:val="StyleUnderline"/>
          <w:highlight w:val="cyan"/>
        </w:rPr>
        <w:t>Nvidia announced</w:t>
      </w:r>
      <w:r w:rsidRPr="00951782">
        <w:rPr>
          <w:rStyle w:val="StyleUnderline"/>
        </w:rPr>
        <w:t xml:space="preserve"> its planned </w:t>
      </w:r>
      <w:r w:rsidRPr="005928DF">
        <w:rPr>
          <w:rStyle w:val="StyleUnderline"/>
          <w:highlight w:val="cyan"/>
        </w:rPr>
        <w:t>acquisition</w:t>
      </w:r>
      <w:r w:rsidRPr="00951782">
        <w:rPr>
          <w:sz w:val="16"/>
        </w:rPr>
        <w:t xml:space="preserve"> in September 2020, </w:t>
      </w:r>
      <w:r w:rsidRPr="005928DF">
        <w:rPr>
          <w:rStyle w:val="StyleUnderline"/>
          <w:highlight w:val="cyan"/>
        </w:rPr>
        <w:t>analysts</w:t>
      </w:r>
      <w:r w:rsidRPr="00951782">
        <w:rPr>
          <w:rStyle w:val="StyleUnderline"/>
        </w:rPr>
        <w:t xml:space="preserve"> and competitors </w:t>
      </w:r>
      <w:r w:rsidRPr="005928DF">
        <w:rPr>
          <w:rStyle w:val="StyleUnderline"/>
          <w:highlight w:val="cyan"/>
        </w:rPr>
        <w:t>have been skeptical the deal would go through</w:t>
      </w:r>
      <w:r w:rsidRPr="00951782">
        <w:rPr>
          <w:sz w:val="16"/>
        </w:rPr>
        <w:t>. In subsequent months, some of the U.S.’ most prominent tech companies cried foul about the merger, including Google parent Alphabet, Microsoft, and Qualcomm, Bloomberg reported early this year.</w:t>
      </w:r>
    </w:p>
    <w:p w14:paraId="1C413481" w14:textId="77777777" w:rsidR="00E857EF" w:rsidRPr="00951782" w:rsidRDefault="00E857EF" w:rsidP="00E857EF">
      <w:pPr>
        <w:rPr>
          <w:sz w:val="16"/>
        </w:rPr>
      </w:pPr>
      <w:r w:rsidRPr="00951782">
        <w:rPr>
          <w:sz w:val="16"/>
        </w:rPr>
        <w:t>Khan also has momentum at her back, with European Union and United Kingdom regulators already lining up an antitrust case. A top UK official teed up Thursday’s announcement by telling Bloomberg last month that “there is a lot of collaboration” on each side of the Atlantic with regard to Nvidia and Arm.</w:t>
      </w:r>
    </w:p>
    <w:p w14:paraId="0C87E9CC" w14:textId="77777777" w:rsidR="00E857EF" w:rsidRPr="00951782" w:rsidRDefault="00E857EF" w:rsidP="00E857EF">
      <w:pPr>
        <w:rPr>
          <w:sz w:val="16"/>
        </w:rPr>
      </w:pPr>
      <w:r w:rsidRPr="00951782">
        <w:rPr>
          <w:sz w:val="16"/>
        </w:rPr>
        <w:t xml:space="preserve">In addition, </w:t>
      </w:r>
      <w:r w:rsidRPr="00951782">
        <w:rPr>
          <w:rStyle w:val="StyleUnderline"/>
        </w:rPr>
        <w:t xml:space="preserve">the </w:t>
      </w:r>
      <w:r w:rsidRPr="005928DF">
        <w:rPr>
          <w:rStyle w:val="StyleUnderline"/>
          <w:highlight w:val="cyan"/>
        </w:rPr>
        <w:t>FTC’s case has bipartisan support</w:t>
      </w:r>
      <w:r w:rsidRPr="00951782">
        <w:rPr>
          <w:sz w:val="16"/>
        </w:rPr>
        <w:t>, with the organization’s two Republican commissioners joining their two Democratic counterparts in support of the case.</w:t>
      </w:r>
    </w:p>
    <w:p w14:paraId="5520DBAC" w14:textId="77777777" w:rsidR="00E857EF" w:rsidRPr="00951782" w:rsidRDefault="00E857EF" w:rsidP="00E857EF">
      <w:pPr>
        <w:rPr>
          <w:sz w:val="16"/>
        </w:rPr>
      </w:pPr>
      <w:r w:rsidRPr="005928DF">
        <w:rPr>
          <w:rStyle w:val="Emphasis"/>
          <w:highlight w:val="cyan"/>
        </w:rPr>
        <w:t>The true test of Kahn’s mettle lies farther down the road</w:t>
      </w:r>
      <w:r w:rsidRPr="005928DF">
        <w:rPr>
          <w:sz w:val="16"/>
          <w:highlight w:val="cyan"/>
        </w:rPr>
        <w:t xml:space="preserve">, </w:t>
      </w:r>
      <w:r w:rsidRPr="005928DF">
        <w:rPr>
          <w:rStyle w:val="StyleUnderline"/>
          <w:highlight w:val="cyan"/>
        </w:rPr>
        <w:t>as the FTC ponders whether to throw its weight behind challenges</w:t>
      </w:r>
      <w:r w:rsidRPr="00951782">
        <w:rPr>
          <w:sz w:val="16"/>
        </w:rPr>
        <w:t xml:space="preserve"> to acquisitions </w:t>
      </w:r>
      <w:r w:rsidRPr="005928DF">
        <w:rPr>
          <w:rStyle w:val="StyleUnderline"/>
          <w:highlight w:val="cyan"/>
        </w:rPr>
        <w:t xml:space="preserve">with more </w:t>
      </w:r>
      <w:r w:rsidRPr="005928DF">
        <w:rPr>
          <w:rStyle w:val="Emphasis"/>
          <w:highlight w:val="cyan"/>
        </w:rPr>
        <w:t>divided support and more complicated facts</w:t>
      </w:r>
      <w:r w:rsidRPr="00951782">
        <w:rPr>
          <w:sz w:val="16"/>
        </w:rPr>
        <w:t xml:space="preserve">. </w:t>
      </w:r>
    </w:p>
    <w:p w14:paraId="689847E6" w14:textId="77777777" w:rsidR="00E857EF" w:rsidRDefault="00E857EF" w:rsidP="00E857EF"/>
    <w:p w14:paraId="350B2A68" w14:textId="77777777" w:rsidR="00E857EF" w:rsidRDefault="00E857EF" w:rsidP="00E857EF">
      <w:pPr>
        <w:pStyle w:val="Heading4"/>
      </w:pPr>
      <w:r>
        <w:lastRenderedPageBreak/>
        <w:t xml:space="preserve">5. They’re giving </w:t>
      </w:r>
      <w:r w:rsidRPr="000A2ABF">
        <w:rPr>
          <w:u w:val="single"/>
        </w:rPr>
        <w:t>everything</w:t>
      </w:r>
      <w:r>
        <w:t xml:space="preserve"> else a pass.</w:t>
      </w:r>
    </w:p>
    <w:p w14:paraId="0866A82F" w14:textId="77777777" w:rsidR="00E857EF" w:rsidRPr="00354F7F" w:rsidRDefault="00E857EF" w:rsidP="00E857EF">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654EC2BA" w14:textId="77777777" w:rsidR="00E857EF" w:rsidRPr="000A2ABF" w:rsidRDefault="00E857EF" w:rsidP="00E857EF">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t>
      </w:r>
      <w:r w:rsidRPr="000D5351">
        <w:rPr>
          <w:sz w:val="16"/>
        </w:rPr>
        <w:t xml:space="preserve">will </w:t>
      </w:r>
      <w:r w:rsidRPr="00354F7F">
        <w:rPr>
          <w:rStyle w:val="Emphasis"/>
          <w:highlight w:val="cyan"/>
        </w:rPr>
        <w:t>usually give them a pass—as the FTC did</w:t>
      </w:r>
      <w:r w:rsidRPr="00354F7F">
        <w:rPr>
          <w:sz w:val="16"/>
        </w:rPr>
        <w:t xml:space="preserve"> with Facebook’s acquisition of Instagram. (Yesterday, Facebook rebranded itself as Meta.)</w:t>
      </w:r>
    </w:p>
    <w:p w14:paraId="1991477E" w14:textId="77777777" w:rsidR="00E857EF" w:rsidRDefault="00E857EF" w:rsidP="00E857EF"/>
    <w:p w14:paraId="75707227" w14:textId="77777777" w:rsidR="00E857EF" w:rsidRDefault="00E857EF" w:rsidP="00E857EF"/>
    <w:p w14:paraId="75D84A03" w14:textId="77777777" w:rsidR="00E857EF" w:rsidRDefault="00E857EF" w:rsidP="00E857EF">
      <w:pPr>
        <w:pStyle w:val="Heading4"/>
      </w:pPr>
      <w:r>
        <w:t xml:space="preserve">6. FTC is </w:t>
      </w:r>
      <w:r w:rsidRPr="00B546D4">
        <w:rPr>
          <w:u w:val="single"/>
        </w:rPr>
        <w:t>streamlining</w:t>
      </w:r>
      <w:r>
        <w:t xml:space="preserve"> current enforcement in order to balance its priorities</w:t>
      </w:r>
    </w:p>
    <w:p w14:paraId="059C3B12" w14:textId="77777777" w:rsidR="00E857EF" w:rsidRDefault="00E857EF" w:rsidP="00E857EF">
      <w:r w:rsidRPr="00142F1E">
        <w:rPr>
          <w:rStyle w:val="Style13ptBold"/>
        </w:rPr>
        <w:t>FTC 9/14</w:t>
      </w:r>
      <w:r>
        <w:t>/21. Media Contact Peter Kaplan. “</w:t>
      </w:r>
      <w:r w:rsidRPr="00142F1E">
        <w:t>FTC Streamlines Consumer Protection and Competition Investigations in Eight Key Enforcement Areas to Enable Higher Caseload</w:t>
      </w:r>
      <w:r>
        <w:t xml:space="preserve">.” </w:t>
      </w:r>
      <w:r w:rsidRPr="00142F1E">
        <w:t>https://www.ftc.gov/news-events/press-releases/2021/09/ftc-streamlines-investigations-in-eight-enforcement-areas</w:t>
      </w:r>
    </w:p>
    <w:p w14:paraId="5592DD42" w14:textId="77777777" w:rsidR="00E857EF" w:rsidRPr="00142F1E" w:rsidRDefault="00E857EF" w:rsidP="00E857EF">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142F1E">
        <w:rPr>
          <w:rStyle w:val="StyleUnderline"/>
          <w:highlight w:val="cyan"/>
        </w:rPr>
        <w:t>F</w:t>
      </w:r>
      <w:r w:rsidRPr="00142F1E">
        <w:rPr>
          <w:sz w:val="16"/>
        </w:rPr>
        <w:t xml:space="preserve">ederal </w:t>
      </w:r>
      <w:r w:rsidRPr="00142F1E">
        <w:rPr>
          <w:rStyle w:val="StyleUnderline"/>
          <w:highlight w:val="cyan"/>
        </w:rPr>
        <w:t>T</w:t>
      </w:r>
      <w:r w:rsidRPr="00142F1E">
        <w:rPr>
          <w:sz w:val="16"/>
        </w:rPr>
        <w:t xml:space="preserve">rade </w:t>
      </w:r>
      <w:r w:rsidRPr="00142F1E">
        <w:rPr>
          <w:rStyle w:val="StyleUnderline"/>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 xml:space="preserve">resolutions that </w:t>
      </w:r>
      <w:r w:rsidRPr="00B24C4D">
        <w:rPr>
          <w:rStyle w:val="StyleUnderline"/>
        </w:rPr>
        <w:t xml:space="preserve">will </w:t>
      </w:r>
      <w:r w:rsidRPr="00142F1E">
        <w:rPr>
          <w:rStyle w:val="StyleUnderline"/>
          <w:highlight w:val="cyan"/>
        </w:rPr>
        <w:t xml:space="preserve">enable agency staff to </w:t>
      </w:r>
      <w:r w:rsidRPr="00142F1E">
        <w:rPr>
          <w:rStyle w:val="Emphasis"/>
          <w:highlight w:val="cyan"/>
        </w:rPr>
        <w:t>efficiently and expeditiously</w:t>
      </w:r>
      <w:r w:rsidRPr="00142F1E">
        <w:rPr>
          <w:rStyle w:val="StyleUnderline"/>
          <w:highlight w:val="cyan"/>
        </w:rPr>
        <w:t xml:space="preserve"> investigate conduct in </w:t>
      </w:r>
      <w:r w:rsidRPr="00142F1E">
        <w:rPr>
          <w:rStyle w:val="Emphasis"/>
          <w:highlight w:val="cyan"/>
        </w:rPr>
        <w:t xml:space="preserve">core FTC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7E3EFDE5" w14:textId="77777777" w:rsidR="00E857EF" w:rsidRPr="00142F1E" w:rsidRDefault="00E857EF" w:rsidP="00E857EF">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519F40FD" w14:textId="77777777" w:rsidR="00E857EF" w:rsidRPr="00142F1E" w:rsidRDefault="00E857EF" w:rsidP="00E857EF">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r w:rsidRPr="00142F1E">
        <w:rPr>
          <w:rStyle w:val="StyleUnderline"/>
        </w:rPr>
        <w:t>Vedova,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658CFB0E" w14:textId="77777777" w:rsidR="00E857EF" w:rsidRPr="00142F1E" w:rsidRDefault="00E857EF" w:rsidP="00E857EF">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6C883D6C" w14:textId="77777777" w:rsidR="00E857EF" w:rsidRPr="00142F1E" w:rsidRDefault="00E857EF" w:rsidP="00E857EF">
      <w:pPr>
        <w:rPr>
          <w:sz w:val="16"/>
        </w:rPr>
      </w:pPr>
      <w:r w:rsidRPr="00142F1E">
        <w:rPr>
          <w:sz w:val="16"/>
        </w:rPr>
        <w:t>Specifically, the resolutions approved by a Commission vote of 3-2 will allow:</w:t>
      </w:r>
    </w:p>
    <w:p w14:paraId="41A9434F" w14:textId="77777777" w:rsidR="00E857EF" w:rsidRPr="00142F1E" w:rsidRDefault="00E857EF" w:rsidP="00E857EF">
      <w:pPr>
        <w:rPr>
          <w:sz w:val="16"/>
        </w:rPr>
      </w:pPr>
      <w:r w:rsidRPr="00142F1E">
        <w:rPr>
          <w:sz w:val="16"/>
        </w:rPr>
        <w:t xml:space="preserve">Service members and Veterans: harmful business practices directed at service members and veterans are a source of significant public concern, and, now, FTC staff will be able to expeditiously investigate any allegations in this important area. </w:t>
      </w:r>
    </w:p>
    <w:p w14:paraId="1587F6E8" w14:textId="77777777" w:rsidR="00E857EF" w:rsidRPr="00142F1E" w:rsidRDefault="00E857EF" w:rsidP="00E857EF">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1C17E784" w14:textId="77777777" w:rsidR="00E857EF" w:rsidRPr="00142F1E" w:rsidRDefault="00E857EF" w:rsidP="00E857EF">
      <w:pPr>
        <w:rPr>
          <w:sz w:val="16"/>
        </w:rPr>
      </w:pPr>
      <w:r w:rsidRPr="00142F1E">
        <w:rPr>
          <w:sz w:val="16"/>
        </w:rPr>
        <w:t xml:space="preserve">Algorithmic and Biometric Bias: allows staff to investigate allegations of bias in algorithms and biometrics. Algorithmic bias was the subject of a recent FTC blog. </w:t>
      </w:r>
    </w:p>
    <w:p w14:paraId="5C19867F" w14:textId="77777777" w:rsidR="00E857EF" w:rsidRPr="00142F1E" w:rsidRDefault="00E857EF" w:rsidP="00E857EF">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scams,  the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5A49A448" w14:textId="77777777" w:rsidR="00E857EF" w:rsidRPr="00142F1E" w:rsidRDefault="00E857EF" w:rsidP="00E857EF">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56303872" w14:textId="77777777" w:rsidR="00E857EF" w:rsidRPr="00142F1E" w:rsidRDefault="00E857EF" w:rsidP="00E857EF">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w:t>
      </w:r>
      <w:r w:rsidRPr="00142F1E">
        <w:rPr>
          <w:sz w:val="16"/>
        </w:rPr>
        <w:lastRenderedPageBreak/>
        <w:t xml:space="preserve">including pharmaceuticals, technology and gasoline refining, and this omnibus will allow staff to expeditiously investigate allegations in this area. </w:t>
      </w:r>
    </w:p>
    <w:p w14:paraId="12F24289" w14:textId="77777777" w:rsidR="00E857EF" w:rsidRPr="00142F1E" w:rsidRDefault="00E857EF" w:rsidP="00E857EF">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72EF426E" w14:textId="77777777" w:rsidR="00E857EF" w:rsidRPr="00142F1E" w:rsidRDefault="00E857EF" w:rsidP="00E857EF">
      <w:pPr>
        <w:rPr>
          <w:sz w:val="16"/>
        </w:rPr>
      </w:pPr>
      <w:r w:rsidRPr="00142F1E">
        <w:rPr>
          <w:sz w:val="16"/>
        </w:rPr>
        <w:t xml:space="preserve">Monopolistic Practices: Market power abuses by tech companies and other large companies are rightly a source of bipartisan concern. This omnibus will allow staff to more expeditiously investigate market power abuses by dominant firms that are precluding businesses and entrepreneurs from being able to compete, particularly in digital markets.  </w:t>
      </w:r>
    </w:p>
    <w:p w14:paraId="5FD46CCC" w14:textId="77777777" w:rsidR="00E857EF" w:rsidRPr="00142F1E" w:rsidRDefault="00E857EF" w:rsidP="00E857EF">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7F4646B1" w14:textId="10FF7A48" w:rsidR="00E857EF" w:rsidRPr="00E857EF" w:rsidRDefault="00E857EF" w:rsidP="00E857EF">
      <w:pPr>
        <w:rPr>
          <w:sz w:val="16"/>
        </w:rPr>
      </w:pPr>
      <w:r w:rsidRPr="00142F1E">
        <w:rPr>
          <w:rStyle w:val="StyleUnderline"/>
          <w:highlight w:val="cyan"/>
        </w:rPr>
        <w:t xml:space="preserve">Streamlining and improving efficiency at </w:t>
      </w:r>
      <w:r w:rsidRPr="00B24C4D">
        <w:rPr>
          <w:rStyle w:val="StyleUnderline"/>
        </w:rPr>
        <w:t xml:space="preserve">the </w:t>
      </w:r>
      <w:r w:rsidRPr="00142F1E">
        <w:rPr>
          <w:rStyle w:val="StyleUnderline"/>
          <w:highlight w:val="cyan"/>
        </w:rPr>
        <w:t xml:space="preserve">agency </w:t>
      </w:r>
      <w:r w:rsidRPr="00B24C4D">
        <w:rPr>
          <w:rStyle w:val="StyleUnderline"/>
        </w:rPr>
        <w:t xml:space="preserve">is </w:t>
      </w:r>
      <w:r w:rsidRPr="00142F1E">
        <w:rPr>
          <w:rStyle w:val="StyleUnderline"/>
          <w:highlight w:val="cyan"/>
        </w:rPr>
        <w:t xml:space="preserve">vitally important given </w:t>
      </w:r>
      <w:r w:rsidRPr="00B24C4D">
        <w:rPr>
          <w:rStyle w:val="StyleUnderline"/>
        </w:rPr>
        <w:t xml:space="preserve">the </w:t>
      </w:r>
      <w:r w:rsidRPr="00142F1E">
        <w:rPr>
          <w:rStyle w:val="StyleUnderline"/>
          <w:highlight w:val="cyan"/>
        </w:rPr>
        <w:t>increased volume 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 xml:space="preserve">better utilize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sectPr w:rsidR="00E857EF" w:rsidRPr="00E857E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EF"/>
    <w:rsid w:val="00065059"/>
    <w:rsid w:val="000B7FDC"/>
    <w:rsid w:val="000F6A70"/>
    <w:rsid w:val="0028308E"/>
    <w:rsid w:val="002D333D"/>
    <w:rsid w:val="003056B7"/>
    <w:rsid w:val="00482B77"/>
    <w:rsid w:val="006A6F2C"/>
    <w:rsid w:val="0073306B"/>
    <w:rsid w:val="009512E0"/>
    <w:rsid w:val="009C038E"/>
    <w:rsid w:val="00A02495"/>
    <w:rsid w:val="00A959E8"/>
    <w:rsid w:val="00AF7E94"/>
    <w:rsid w:val="00C36F0A"/>
    <w:rsid w:val="00D2780E"/>
    <w:rsid w:val="00D94C9C"/>
    <w:rsid w:val="00DE7127"/>
    <w:rsid w:val="00E857EF"/>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7BBE24"/>
  <w15:chartTrackingRefBased/>
  <w15:docId w15:val="{4CE41CB7-4DD4-E745-85C2-836CBD4C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857EF"/>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E857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857E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9"/>
    <w:unhideWhenUsed/>
    <w:qFormat/>
    <w:rsid w:val="00E857E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No Spacing1111,ta,T,t,Ta,Tag1"/>
    <w:basedOn w:val="Normal"/>
    <w:next w:val="Normal"/>
    <w:link w:val="Heading4Char"/>
    <w:uiPriority w:val="9"/>
    <w:unhideWhenUsed/>
    <w:qFormat/>
    <w:rsid w:val="00E857EF"/>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857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57EF"/>
  </w:style>
  <w:style w:type="character" w:customStyle="1" w:styleId="Heading1Char">
    <w:name w:val="Heading 1 Char"/>
    <w:aliases w:val="Pocket Char"/>
    <w:basedOn w:val="DefaultParagraphFont"/>
    <w:link w:val="Heading1"/>
    <w:uiPriority w:val="9"/>
    <w:rsid w:val="00E857EF"/>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E857EF"/>
    <w:rPr>
      <w:rFonts w:ascii="Arial" w:eastAsiaTheme="majorEastAsia" w:hAnsi="Arial" w:cstheme="majorBidi"/>
      <w:b/>
      <w:bCs/>
      <w:sz w:val="44"/>
      <w:szCs w:val="44"/>
      <w:u w:val="double"/>
      <w:lang w:eastAsia="en-US"/>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E857EF"/>
    <w:rPr>
      <w:rFonts w:ascii="Arial" w:eastAsiaTheme="majorEastAsia" w:hAnsi="Arial" w:cstheme="majorBidi"/>
      <w:b/>
      <w:bCs/>
      <w:sz w:val="32"/>
      <w:szCs w:val="32"/>
      <w:u w:val="single"/>
      <w:lang w:eastAsia="en-US"/>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E857EF"/>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E857EF"/>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6"/>
    <w:qFormat/>
    <w:rsid w:val="00E857EF"/>
    <w:rPr>
      <w:bCs/>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s"/>
    <w:basedOn w:val="DefaultParagraphFont"/>
    <w:link w:val="Emphasis1"/>
    <w:uiPriority w:val="20"/>
    <w:qFormat/>
    <w:rsid w:val="00E857EF"/>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E857EF"/>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E857EF"/>
    <w:rPr>
      <w:color w:val="auto"/>
      <w:u w:val="none"/>
    </w:rPr>
  </w:style>
  <w:style w:type="paragraph" w:styleId="DocumentMap">
    <w:name w:val="Document Map"/>
    <w:basedOn w:val="Normal"/>
    <w:link w:val="DocumentMapChar"/>
    <w:uiPriority w:val="99"/>
    <w:semiHidden/>
    <w:unhideWhenUsed/>
    <w:rsid w:val="00E857E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857EF"/>
    <w:rPr>
      <w:rFonts w:ascii="Lucida Grande" w:eastAsia="Garamond" w:hAnsi="Lucida Grande" w:cs="Lucida Grande"/>
      <w:lang w:eastAsia="en-US"/>
    </w:rPr>
  </w:style>
  <w:style w:type="paragraph" w:customStyle="1" w:styleId="Analytic">
    <w:name w:val="Analytic"/>
    <w:basedOn w:val="Heading4"/>
    <w:link w:val="AnalyticChar"/>
    <w:autoRedefine/>
    <w:qFormat/>
    <w:rsid w:val="00E857EF"/>
    <w:rPr>
      <w:color w:val="806000"/>
    </w:rPr>
  </w:style>
  <w:style w:type="character" w:customStyle="1" w:styleId="AnalyticChar">
    <w:name w:val="Analytic Char"/>
    <w:basedOn w:val="DefaultParagraphFont"/>
    <w:link w:val="Analytic"/>
    <w:rsid w:val="00E857EF"/>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E857EF"/>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E857EF"/>
    <w:rPr>
      <w:bCs/>
      <w:sz w:val="22"/>
      <w:u w:val="single"/>
    </w:rPr>
  </w:style>
  <w:style w:type="paragraph" w:customStyle="1" w:styleId="Yayanalytics">
    <w:name w:val="Yay analytics"/>
    <w:basedOn w:val="Heading4"/>
    <w:next w:val="Heading4"/>
    <w:qFormat/>
    <w:rsid w:val="00E857EF"/>
    <w:rPr>
      <w:rFonts w:ascii="Times New Roman" w:hAnsi="Times New Roman" w:cs="Times New Roman"/>
      <w:color w:val="FF0000"/>
      <w:sz w:val="32"/>
      <w:szCs w:val="32"/>
    </w:rPr>
  </w:style>
  <w:style w:type="paragraph" w:customStyle="1" w:styleId="Emphasis1">
    <w:name w:val="Emphasis1"/>
    <w:basedOn w:val="Normal"/>
    <w:link w:val="Emphasis"/>
    <w:autoRedefine/>
    <w:uiPriority w:val="20"/>
    <w:qFormat/>
    <w:rsid w:val="00E857EF"/>
    <w:pPr>
      <w:pBdr>
        <w:top w:val="single" w:sz="4" w:space="1" w:color="auto"/>
        <w:left w:val="single" w:sz="4" w:space="4" w:color="auto"/>
        <w:bottom w:val="single" w:sz="4" w:space="1" w:color="auto"/>
        <w:right w:val="single" w:sz="4" w:space="4" w:color="auto"/>
      </w:pBdr>
      <w:ind w:left="720"/>
      <w:jc w:val="both"/>
    </w:pPr>
    <w:rPr>
      <w:b/>
      <w:iCs/>
      <w:u w:val="single"/>
      <w:lang w:eastAsia="zh-CN"/>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ca"/>
    <w:basedOn w:val="Heading1"/>
    <w:link w:val="Hyperlink"/>
    <w:autoRedefine/>
    <w:uiPriority w:val="99"/>
    <w:qFormat/>
    <w:rsid w:val="00E857E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lang w:eastAsia="zh-CN"/>
    </w:rPr>
  </w:style>
  <w:style w:type="paragraph" w:styleId="ListParagraph">
    <w:name w:val="List Paragraph"/>
    <w:basedOn w:val="Normal"/>
    <w:uiPriority w:val="34"/>
    <w:unhideWhenUsed/>
    <w:qFormat/>
    <w:rsid w:val="00E857EF"/>
    <w:pPr>
      <w:ind w:left="720"/>
      <w:contextualSpacing/>
    </w:pPr>
  </w:style>
  <w:style w:type="paragraph" w:customStyle="1" w:styleId="textbold">
    <w:name w:val="text bold"/>
    <w:basedOn w:val="Normal"/>
    <w:uiPriority w:val="20"/>
    <w:qFormat/>
    <w:rsid w:val="00E857EF"/>
    <w:pPr>
      <w:ind w:left="720"/>
      <w:jc w:val="both"/>
    </w:pPr>
    <w:rPr>
      <w:b/>
      <w:iCs/>
      <w:u w:val="single"/>
    </w:rPr>
  </w:style>
  <w:style w:type="character" w:customStyle="1" w:styleId="TitleChar">
    <w:name w:val="Title Char"/>
    <w:basedOn w:val="DefaultParagraphFont"/>
    <w:link w:val="Title"/>
    <w:uiPriority w:val="6"/>
    <w:qFormat/>
    <w:rsid w:val="00E857EF"/>
    <w:rPr>
      <w:b/>
      <w:sz w:val="22"/>
      <w:u w:val="single"/>
    </w:rPr>
  </w:style>
  <w:style w:type="paragraph" w:styleId="Title">
    <w:name w:val="Title"/>
    <w:basedOn w:val="Normal"/>
    <w:next w:val="Normal"/>
    <w:link w:val="TitleChar"/>
    <w:uiPriority w:val="6"/>
    <w:qFormat/>
    <w:rsid w:val="00E857EF"/>
    <w:pPr>
      <w:pBdr>
        <w:bottom w:val="single" w:sz="8" w:space="4" w:color="4F81BD"/>
      </w:pBdr>
      <w:spacing w:after="300"/>
      <w:contextualSpacing/>
    </w:pPr>
    <w:rPr>
      <w:rFonts w:asciiTheme="minorHAnsi" w:eastAsiaTheme="minorEastAsia" w:hAnsiTheme="minorHAnsi" w:cstheme="minorBidi"/>
      <w:b/>
      <w:u w:val="single"/>
      <w:lang w:eastAsia="zh-CN"/>
    </w:rPr>
  </w:style>
  <w:style w:type="character" w:customStyle="1" w:styleId="TitleChar1">
    <w:name w:val="Title Char1"/>
    <w:basedOn w:val="DefaultParagraphFont"/>
    <w:uiPriority w:val="10"/>
    <w:rsid w:val="00E857EF"/>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21/07/01/brazil-deforestation-china-amazon-climate-change/" TargetMode="External"/><Relationship Id="rId13" Type="http://schemas.openxmlformats.org/officeDocument/2006/relationships/hyperlink" Target="https://www.ftc.gov/system/files/documents/public_statements/1584378/championing_competition_final_12-8-20_for_posting.pdf" TargetMode="External"/><Relationship Id="rId18" Type="http://schemas.openxmlformats.org/officeDocument/2006/relationships/hyperlink" Target="http://breakingdefense.com/2014/01/cyberwar-what-people-keep-missing-about-the-threat/" TargetMode="External"/><Relationship Id="rId3" Type="http://schemas.openxmlformats.org/officeDocument/2006/relationships/settings" Target="settings.xml"/><Relationship Id="rId21" Type="http://schemas.openxmlformats.org/officeDocument/2006/relationships/hyperlink" Target="https://www.mondaq.com/unitedstates/antitrust-eu-competition-/1103288/the-implications-of-president-biden39s-executive-order-on-promoting-competition-in-the-american-economy" TargetMode="External"/><Relationship Id="rId7" Type="http://schemas.openxmlformats.org/officeDocument/2006/relationships/hyperlink" Target="https://www.jstor.org/stable/42772281" TargetMode="External"/><Relationship Id="rId12" Type="http://schemas.openxmlformats.org/officeDocument/2006/relationships/hyperlink" Target="https://www.ftc.gov/system/files/documents/public_statements/1584378/championing_competition_final_12-8-20_for_posting.pdf" TargetMode="External"/><Relationship Id="rId17" Type="http://schemas.openxmlformats.org/officeDocument/2006/relationships/hyperlink" Target="https://www.foreignaffairs.com/articles/2017-03-21/problem-climate-catastrophizing" TargetMode="External"/><Relationship Id="rId2" Type="http://schemas.openxmlformats.org/officeDocument/2006/relationships/styles" Target="styles.xml"/><Relationship Id="rId16" Type="http://schemas.openxmlformats.org/officeDocument/2006/relationships/hyperlink" Target="https://papers.ssrn.com/sol3/papers.cfm?abstract_id=3343798" TargetMode="External"/><Relationship Id="rId20" Type="http://schemas.openxmlformats.org/officeDocument/2006/relationships/hyperlink" Target="https://southerncalifornialawreview.com/2018/11/02/whats-in-a-claim-challenging-criminal-prosecutions-under-the-ftaias-domestic-effects-exception-note-by-jay-kemper-simmons/" TargetMode="External"/><Relationship Id="rId1" Type="http://schemas.openxmlformats.org/officeDocument/2006/relationships/numbering" Target="numbering.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southerncalifornialawreview.com/2018/11/02/whats-in-a-claim-challenging-criminal-prosecutions-under-the-ftaias-domestic-effects-exception-note-by-jay-kemper-simmons/" TargetMode="External"/><Relationship Id="rId24" Type="http://schemas.openxmlformats.org/officeDocument/2006/relationships/theme" Target="theme/theme1.xml"/><Relationship Id="rId5" Type="http://schemas.openxmlformats.org/officeDocument/2006/relationships/hyperlink" Target="https://www.whitecase.com/sites/default/files/2020-04/novel-antitrust-defense-covid-19-agreements-section-708-defense-production-act.pdf" TargetMode="External"/><Relationship Id="rId15" Type="http://schemas.openxmlformats.org/officeDocument/2006/relationships/hyperlink" Target="https://www.ftc.gov/system/files/documents/public_statements/1584378/championing_competition_final_12-8-20_for_posting.pdf" TargetMode="External"/><Relationship Id="rId23" Type="http://schemas.openxmlformats.org/officeDocument/2006/relationships/fontTable" Target="fontTable.xml"/><Relationship Id="rId10" Type="http://schemas.openxmlformats.org/officeDocument/2006/relationships/hyperlink" Target="http://www.scienceinschool.org/content/world-without-trees" TargetMode="External"/><Relationship Id="rId19" Type="http://schemas.openxmlformats.org/officeDocument/2006/relationships/hyperlink" Target="https://ir.lawnet.fordham.edu/cgi/viewcontent.cgi?article=2690&amp;context=ilj" TargetMode="External"/><Relationship Id="rId4" Type="http://schemas.openxmlformats.org/officeDocument/2006/relationships/webSettings" Target="webSettings.xml"/><Relationship Id="rId9" Type="http://schemas.openxmlformats.org/officeDocument/2006/relationships/hyperlink" Target="https://www.scmp.com/comment/letters/article/3010008/mass-species-extinction-headlines-are-overblown-and-ignore-success" TargetMode="External"/><Relationship Id="rId14" Type="http://schemas.openxmlformats.org/officeDocument/2006/relationships/hyperlink" Target="http://lawdigitalcommons.bc.edu/bclr/vol52/iss5/2" TargetMode="External"/><Relationship Id="rId22" Type="http://schemas.openxmlformats.org/officeDocument/2006/relationships/hyperlink" Target="https://www.brookings.edu/blog/techtank/2019/08/08/the-ftc-can-rise-to-the-privacy-challenge-but-not-without-help-from-con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5</TotalTime>
  <Pages>83</Pages>
  <Words>50309</Words>
  <Characters>286762</Characters>
  <Application>Microsoft Office Word</Application>
  <DocSecurity>0</DocSecurity>
  <Lines>2389</Lines>
  <Paragraphs>672</Paragraphs>
  <ScaleCrop>false</ScaleCrop>
  <Company/>
  <LinksUpToDate>false</LinksUpToDate>
  <CharactersWithSpaces>336399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2022-01-15T01:31:00Z</dcterms:created>
  <dcterms:modified xsi:type="dcterms:W3CDTF">2022-01-15T01:37:00Z</dcterms:modified>
</cp:coreProperties>
</file>