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5BAF" w14:textId="2D9BD6FB" w:rsidR="0030776F" w:rsidRDefault="0030776F" w:rsidP="0030776F">
      <w:pPr>
        <w:pStyle w:val="Heading1"/>
      </w:pPr>
      <w:bookmarkStart w:id="0" w:name="_GoBack"/>
      <w:bookmarkEnd w:id="0"/>
      <w:r>
        <w:t>1NC – Navy Quarters</w:t>
      </w:r>
    </w:p>
    <w:p w14:paraId="1C53A275" w14:textId="5136716E" w:rsidR="0030776F" w:rsidRDefault="0030776F" w:rsidP="0030776F">
      <w:pPr>
        <w:pStyle w:val="Heading2"/>
      </w:pPr>
      <w:r>
        <w:lastRenderedPageBreak/>
        <w:t>Offcase</w:t>
      </w:r>
    </w:p>
    <w:p w14:paraId="4F8C34D9" w14:textId="77777777" w:rsidR="0030776F" w:rsidRDefault="0030776F" w:rsidP="0030776F">
      <w:pPr>
        <w:pStyle w:val="Heading3"/>
      </w:pPr>
      <w:r>
        <w:lastRenderedPageBreak/>
        <w:t>T-Structural – 1NC</w:t>
      </w:r>
    </w:p>
    <w:p w14:paraId="50D45A93" w14:textId="77777777" w:rsidR="0030776F" w:rsidRDefault="0030776F" w:rsidP="0030776F"/>
    <w:p w14:paraId="7DA388E6" w14:textId="77777777" w:rsidR="0030776F" w:rsidRPr="0051224B" w:rsidRDefault="0030776F" w:rsidP="0030776F">
      <w:pPr>
        <w:pStyle w:val="Heading4"/>
      </w:pPr>
      <w:r>
        <w:t xml:space="preserve">interpretation---“prohibitions” are </w:t>
      </w:r>
      <w:r w:rsidRPr="009E03AF">
        <w:t>structural</w:t>
      </w:r>
      <w:r>
        <w:t xml:space="preserve">---otherwise, it’s a </w:t>
      </w:r>
      <w:r w:rsidRPr="009E03AF">
        <w:rPr>
          <w:u w:val="single"/>
        </w:rPr>
        <w:t>remedy</w:t>
      </w:r>
    </w:p>
    <w:p w14:paraId="05C7D50C" w14:textId="77777777" w:rsidR="0030776F" w:rsidRPr="0051224B" w:rsidRDefault="0030776F" w:rsidP="0030776F">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E44D9A4" w14:textId="77777777" w:rsidR="0030776F" w:rsidRPr="0051224B" w:rsidRDefault="0030776F" w:rsidP="0030776F">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FD775E">
        <w:rPr>
          <w:rStyle w:val="StyleUnderline"/>
          <w:highlight w:val="cyan"/>
        </w:rPr>
        <w:t>penalty</w:t>
      </w:r>
      <w:r w:rsidRPr="00FD775E">
        <w:rPr>
          <w:sz w:val="16"/>
          <w:highlight w:val="cyan"/>
        </w:rPr>
        <w:t xml:space="preserve"> </w:t>
      </w:r>
      <w:r w:rsidRPr="00FD775E">
        <w:rPr>
          <w:rStyle w:val="StyleUnderline"/>
          <w:highlight w:val="cyan"/>
        </w:rPr>
        <w:t>for</w:t>
      </w:r>
      <w:r w:rsidRPr="0051224B">
        <w:rPr>
          <w:sz w:val="16"/>
        </w:rPr>
        <w:t xml:space="preserve"> proposing </w:t>
      </w:r>
      <w:r w:rsidRPr="0051224B">
        <w:rPr>
          <w:rStyle w:val="StyleUnderline"/>
        </w:rPr>
        <w:t xml:space="preserve">a merger with significant </w:t>
      </w:r>
      <w:r w:rsidRPr="00FD775E">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FD775E">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FD775E">
        <w:rPr>
          <w:rStyle w:val="StyleUnderline"/>
          <w:highlight w:val="cyan"/>
        </w:rPr>
        <w:t xml:space="preserve">both </w:t>
      </w:r>
      <w:r w:rsidRPr="00A07515">
        <w:rPr>
          <w:rStyle w:val="StyleUnderline"/>
        </w:rPr>
        <w:t xml:space="preserve">the </w:t>
      </w:r>
      <w:r w:rsidRPr="00FD775E">
        <w:rPr>
          <w:rStyle w:val="StyleUnderline"/>
          <w:highlight w:val="cyan"/>
        </w:rPr>
        <w:t xml:space="preserve">pro-competitive and </w:t>
      </w:r>
      <w:r w:rsidRPr="00A07515">
        <w:rPr>
          <w:rStyle w:val="StyleUnderline"/>
        </w:rPr>
        <w:t xml:space="preserve">the </w:t>
      </w:r>
      <w:r w:rsidRPr="00FD775E">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FD775E">
        <w:rPr>
          <w:rStyle w:val="Emphasis"/>
          <w:highlight w:val="cyan"/>
        </w:rPr>
        <w:t xml:space="preserve">negated by </w:t>
      </w:r>
      <w:r w:rsidRPr="00A07515">
        <w:rPr>
          <w:rStyle w:val="Emphasis"/>
        </w:rPr>
        <w:t xml:space="preserve">the </w:t>
      </w:r>
      <w:r w:rsidRPr="00FD775E">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FD775E">
        <w:rPr>
          <w:rStyle w:val="StyleUnderline"/>
          <w:highlight w:val="cyan"/>
        </w:rPr>
        <w:t xml:space="preserve">big </w:t>
      </w:r>
      <w:r w:rsidRPr="00FD775E">
        <w:rPr>
          <w:rStyle w:val="Emphasis"/>
          <w:highlight w:val="cyan"/>
        </w:rPr>
        <w:t>difference between remedies and prohibitions</w:t>
      </w:r>
      <w:r w:rsidRPr="00FD775E">
        <w:rPr>
          <w:rStyle w:val="StyleUnderline"/>
          <w:highlight w:val="cyan"/>
        </w:rPr>
        <w:t xml:space="preserve"> </w:t>
      </w:r>
      <w:r w:rsidRPr="00A07515">
        <w:rPr>
          <w:rStyle w:val="StyleUnderline"/>
        </w:rPr>
        <w:t xml:space="preserve">is that </w:t>
      </w:r>
      <w:r w:rsidRPr="00FD775E">
        <w:rPr>
          <w:rStyle w:val="StyleUnderline"/>
          <w:highlight w:val="cyan"/>
        </w:rPr>
        <w:t xml:space="preserve">remedies </w:t>
      </w:r>
      <w:r w:rsidRPr="00A07515">
        <w:rPr>
          <w:rStyle w:val="StyleUnderline"/>
        </w:rPr>
        <w:t>attempt to</w:t>
      </w:r>
      <w:r w:rsidRPr="00FD775E">
        <w:rPr>
          <w:rStyle w:val="StyleUnderline"/>
          <w:highlight w:val="cyan"/>
        </w:rPr>
        <w:t xml:space="preserve"> identify and eliminate </w:t>
      </w:r>
      <w:r w:rsidRPr="00A07515">
        <w:rPr>
          <w:rStyle w:val="StyleUnderline"/>
        </w:rPr>
        <w:t xml:space="preserve">the </w:t>
      </w:r>
      <w:r w:rsidRPr="00FD775E">
        <w:rPr>
          <w:rStyle w:val="StyleUnderline"/>
          <w:highlight w:val="cyan"/>
        </w:rPr>
        <w:t xml:space="preserve">anti-competitive </w:t>
      </w:r>
      <w:r w:rsidRPr="00FD775E">
        <w:rPr>
          <w:rStyle w:val="Emphasis"/>
          <w:highlight w:val="cyan"/>
        </w:rPr>
        <w:t>elements</w:t>
      </w:r>
      <w:r w:rsidRPr="00FD775E">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FD775E">
        <w:rPr>
          <w:rStyle w:val="StyleUnderline"/>
          <w:highlight w:val="cyan"/>
        </w:rPr>
        <w:t xml:space="preserve">firms are able to hold </w:t>
      </w:r>
      <w:r w:rsidRPr="00A07515">
        <w:rPr>
          <w:rStyle w:val="StyleUnderline"/>
        </w:rPr>
        <w:t xml:space="preserve">on to the pro-competitive elements of </w:t>
      </w:r>
      <w:r w:rsidRPr="00FD775E">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125E4FD5" w14:textId="77777777" w:rsidR="0030776F" w:rsidRDefault="0030776F" w:rsidP="0030776F"/>
    <w:p w14:paraId="47295D65" w14:textId="77777777" w:rsidR="0030776F" w:rsidRPr="00623F01" w:rsidRDefault="0030776F" w:rsidP="0030776F">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18F0BC51" w14:textId="77777777" w:rsidR="0030776F" w:rsidRDefault="0030776F" w:rsidP="0030776F">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667533FC" w14:textId="77777777" w:rsidR="0030776F" w:rsidRPr="00CA5205" w:rsidRDefault="0030776F" w:rsidP="0030776F">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FD775E">
        <w:rPr>
          <w:rStyle w:val="StyleUnderline"/>
          <w:highlight w:val="cyan"/>
        </w:rPr>
        <w:t>"business practices"</w:t>
      </w:r>
      <w:r w:rsidRPr="00623F01">
        <w:rPr>
          <w:rStyle w:val="StyleUnderline"/>
        </w:rPr>
        <w:t xml:space="preserve"> </w:t>
      </w:r>
      <w:r w:rsidRPr="00CA5205">
        <w:rPr>
          <w:rStyle w:val="StyleUnderline"/>
        </w:rPr>
        <w:t xml:space="preserve">is used to </w:t>
      </w:r>
      <w:r w:rsidRPr="00FD775E">
        <w:rPr>
          <w:rStyle w:val="StyleUnderline"/>
          <w:highlight w:val="cyan"/>
        </w:rPr>
        <w:t>refer</w:t>
      </w:r>
      <w:r w:rsidRPr="00CA5205">
        <w:rPr>
          <w:rStyle w:val="StyleUnderline"/>
        </w:rPr>
        <w:t xml:space="preserve"> </w:t>
      </w:r>
      <w:r w:rsidRPr="00FD775E">
        <w:rPr>
          <w:rStyle w:val="StyleUnderline"/>
          <w:highlight w:val="cyan"/>
        </w:rPr>
        <w:t xml:space="preserve">to practices that </w:t>
      </w:r>
      <w:r w:rsidRPr="00FD775E">
        <w:rPr>
          <w:rStyle w:val="Emphasis"/>
          <w:highlight w:val="cyan"/>
        </w:rPr>
        <w:t>emerge over time</w:t>
      </w:r>
      <w:r w:rsidRPr="00FD775E">
        <w:rPr>
          <w:rStyle w:val="StyleUnderline"/>
          <w:highlight w:val="cyan"/>
        </w:rPr>
        <w:t xml:space="preserve"> as </w:t>
      </w:r>
      <w:r w:rsidRPr="00FD775E">
        <w:rPr>
          <w:rStyle w:val="Emphasis"/>
          <w:highlight w:val="cyan"/>
        </w:rPr>
        <w:t>countless market participants</w:t>
      </w:r>
      <w:r w:rsidRPr="00FD775E">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FD775E">
        <w:rPr>
          <w:rStyle w:val="Emphasis"/>
          <w:highlight w:val="cyan"/>
        </w:rPr>
        <w:t>engage in</w:t>
      </w:r>
      <w:r w:rsidRPr="00623F01">
        <w:rPr>
          <w:rStyle w:val="Emphasis"/>
        </w:rPr>
        <w:t xml:space="preserve"> profitable </w:t>
      </w:r>
      <w:r w:rsidRPr="00FD775E">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FD775E">
        <w:rPr>
          <w:rStyle w:val="Emphasis"/>
          <w:highlight w:val="cyan"/>
        </w:rPr>
        <w:t>broader</w:t>
      </w:r>
      <w:r w:rsidRPr="00623F01">
        <w:rPr>
          <w:sz w:val="16"/>
        </w:rPr>
        <w:t xml:space="preserve"> and less technical </w:t>
      </w:r>
      <w:r w:rsidRPr="00FD775E">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FD775E">
        <w:rPr>
          <w:rStyle w:val="StyleUnderline"/>
          <w:highlight w:val="cyan"/>
        </w:rPr>
        <w:t>the</w:t>
      </w:r>
      <w:r w:rsidRPr="00FD775E">
        <w:rPr>
          <w:sz w:val="16"/>
          <w:highlight w:val="cyan"/>
        </w:rPr>
        <w:t xml:space="preserve"> </w:t>
      </w:r>
      <w:r w:rsidRPr="00FD775E">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9582C1B" w14:textId="77777777" w:rsidR="0030776F" w:rsidRDefault="0030776F" w:rsidP="0030776F"/>
    <w:p w14:paraId="06A0CE52" w14:textId="77777777" w:rsidR="0030776F" w:rsidRDefault="0030776F" w:rsidP="0030776F">
      <w:pPr>
        <w:pStyle w:val="Heading4"/>
      </w:pPr>
      <w:r>
        <w:t xml:space="preserve">violation---plan only expands </w:t>
      </w:r>
      <w:r w:rsidRPr="00355C35">
        <w:rPr>
          <w:u w:val="single"/>
        </w:rPr>
        <w:t>behavioral</w:t>
      </w:r>
      <w:r>
        <w:t xml:space="preserve"> remedies</w:t>
      </w:r>
    </w:p>
    <w:p w14:paraId="6217D057" w14:textId="77777777" w:rsidR="0030776F" w:rsidRPr="00C65546" w:rsidRDefault="0030776F" w:rsidP="0030776F"/>
    <w:p w14:paraId="46A08E6B" w14:textId="77777777" w:rsidR="0030776F" w:rsidRDefault="0030776F" w:rsidP="0030776F">
      <w:pPr>
        <w:pStyle w:val="Heading4"/>
      </w:pPr>
      <w:r>
        <w:lastRenderedPageBreak/>
        <w:t>vote neg:</w:t>
      </w:r>
    </w:p>
    <w:p w14:paraId="18847F88" w14:textId="77777777" w:rsidR="0030776F" w:rsidRDefault="0030776F" w:rsidP="0030776F">
      <w:pPr>
        <w:pStyle w:val="Heading4"/>
      </w:pPr>
      <w:r>
        <w:t xml:space="preserve">1---limits---there are infinite ways behavioral remedies can be applied to anticompetitive business practices </w:t>
      </w:r>
    </w:p>
    <w:p w14:paraId="2E1D4406" w14:textId="77777777" w:rsidR="0030776F" w:rsidRDefault="0030776F" w:rsidP="0030776F">
      <w:pPr>
        <w:pStyle w:val="Heading4"/>
      </w:pPr>
      <w:r>
        <w:t xml:space="preserve">2---ground---“break up” industries is key to link uniqueness and </w:t>
      </w:r>
      <w:r w:rsidRPr="00ED5D19">
        <w:rPr>
          <w:u w:val="single"/>
        </w:rPr>
        <w:t>core controversy</w:t>
      </w:r>
      <w:r>
        <w:t xml:space="preserve"> on a topic with no disads</w:t>
      </w:r>
    </w:p>
    <w:p w14:paraId="33C755D3" w14:textId="77777777" w:rsidR="0030776F" w:rsidRDefault="0030776F" w:rsidP="0030776F"/>
    <w:p w14:paraId="0134499C" w14:textId="77777777" w:rsidR="0030776F" w:rsidRDefault="0030776F" w:rsidP="0030776F">
      <w:pPr>
        <w:pStyle w:val="Heading3"/>
      </w:pPr>
      <w:r>
        <w:lastRenderedPageBreak/>
        <w:t>Cap K (Big Tech v2) – 1NC</w:t>
      </w:r>
    </w:p>
    <w:p w14:paraId="4DF8A3DD" w14:textId="77777777" w:rsidR="0030776F" w:rsidRPr="00933B16" w:rsidRDefault="0030776F" w:rsidP="0030776F"/>
    <w:p w14:paraId="56B325FC" w14:textId="77777777" w:rsidR="0030776F" w:rsidRPr="00F07B43" w:rsidRDefault="0030776F" w:rsidP="0030776F">
      <w:pPr>
        <w:pStyle w:val="Heading4"/>
      </w:pPr>
      <w:r>
        <w:t>Competition is a logic of neoliberal expansion that seeks conflict with foreign actors in the economic sphere – that inevitably spills into military conflict.</w:t>
      </w:r>
    </w:p>
    <w:p w14:paraId="31C50B8A" w14:textId="77777777" w:rsidR="0030776F" w:rsidRPr="005770BA" w:rsidRDefault="0030776F" w:rsidP="0030776F">
      <w:r w:rsidRPr="005770BA">
        <w:t xml:space="preserve">Cecilia </w:t>
      </w:r>
      <w:r w:rsidRPr="005770BA">
        <w:rPr>
          <w:rStyle w:val="Style13ptBold"/>
        </w:rPr>
        <w:t>Rikap 21</w:t>
      </w:r>
      <w:r w:rsidRPr="005770BA">
        <w:t xml:space="preserve">. Professor of Economics and Coordinator of YSI States and Markets Working Group, Institute for New Economic Thinking. “The Interplays of the United States, China and their Intellectual Monopolies.” </w:t>
      </w:r>
      <w:r w:rsidRPr="005770BA">
        <w:rPr>
          <w:i/>
          <w:iCs/>
        </w:rPr>
        <w:t>Capitalism, Power and Innovation Intellectual Monopoly Capitalism Uncovered</w:t>
      </w:r>
      <w:r w:rsidRPr="005770BA">
        <w:t>. Routledge. 2021. 77-80.</w:t>
      </w:r>
    </w:p>
    <w:p w14:paraId="6F58828C" w14:textId="77777777" w:rsidR="0030776F" w:rsidRPr="005770BA" w:rsidRDefault="0030776F" w:rsidP="0030776F">
      <w:pPr>
        <w:rPr>
          <w:sz w:val="16"/>
        </w:rPr>
      </w:pPr>
      <w:r w:rsidRPr="005770BA">
        <w:rPr>
          <w:sz w:val="16"/>
        </w:rPr>
        <w:t xml:space="preserve">As Strange (1996) anticipated, </w:t>
      </w:r>
      <w:r w:rsidRPr="005770BA">
        <w:rPr>
          <w:rStyle w:val="StyleUnderline"/>
        </w:rPr>
        <w:t>the decline of the state’s power vis-à-vis corporations can be partly explained by the acceleration of technological change, which tilts the scale in favour of corporations</w:t>
      </w:r>
      <w:r w:rsidRPr="005770BA">
        <w:rPr>
          <w:sz w:val="16"/>
        </w:rPr>
        <w:t>. As identified by Feenberg (2010, p. 5) “</w:t>
      </w:r>
      <w:r w:rsidRPr="005770BA">
        <w:rPr>
          <w:rStyle w:val="StyleUnderline"/>
        </w:rPr>
        <w:t xml:space="preserve">political democracy is largely overshadowed by the enormous power wielded by the masters of </w:t>
      </w:r>
      <w:r w:rsidRPr="005770BA">
        <w:rPr>
          <w:rStyle w:val="Emphasis"/>
        </w:rPr>
        <w:t>technical systems</w:t>
      </w:r>
      <w:r w:rsidRPr="005770BA">
        <w:rPr>
          <w:sz w:val="16"/>
        </w:rPr>
        <w:t xml:space="preserve">”. Indeed, </w:t>
      </w:r>
      <w:r w:rsidRPr="005770BA">
        <w:rPr>
          <w:rStyle w:val="StyleUnderline"/>
        </w:rPr>
        <w:t>we should consider that powerful intellectual monopolies pass over their home states in specific contexts or respects</w:t>
      </w:r>
      <w:r w:rsidRPr="005770BA">
        <w:rPr>
          <w:sz w:val="16"/>
        </w:rPr>
        <w:t xml:space="preserve">.11 With this in mind </w:t>
      </w:r>
      <w:r w:rsidRPr="005770BA">
        <w:rPr>
          <w:rStyle w:val="StyleUnderline"/>
        </w:rPr>
        <w:t>we reconceived core states as one of capitalism’s multiple powerful actors</w:t>
      </w:r>
      <w:r w:rsidRPr="005770BA">
        <w:rPr>
          <w:sz w:val="16"/>
        </w:rPr>
        <w:t>.</w:t>
      </w:r>
    </w:p>
    <w:p w14:paraId="319537C3" w14:textId="77777777" w:rsidR="0030776F" w:rsidRPr="005770BA" w:rsidRDefault="0030776F" w:rsidP="0030776F">
      <w:pPr>
        <w:rPr>
          <w:rStyle w:val="StyleUnderline"/>
        </w:rPr>
      </w:pPr>
      <w:r w:rsidRPr="005770BA">
        <w:rPr>
          <w:sz w:val="16"/>
        </w:rPr>
        <w:t xml:space="preserve">Beyond explicit confrontations, </w:t>
      </w:r>
      <w:r w:rsidRPr="005770BA">
        <w:rPr>
          <w:rStyle w:val="StyleUnderline"/>
        </w:rPr>
        <w:t xml:space="preserve">since </w:t>
      </w:r>
      <w:r w:rsidRPr="005770BA">
        <w:rPr>
          <w:rStyle w:val="Emphasis"/>
        </w:rPr>
        <w:t xml:space="preserve">intellectual </w:t>
      </w:r>
      <w:r w:rsidRPr="005770BA">
        <w:rPr>
          <w:rStyle w:val="Emphasis"/>
          <w:highlight w:val="cyan"/>
        </w:rPr>
        <w:t>monopolies</w:t>
      </w:r>
      <w:r w:rsidRPr="005770BA">
        <w:rPr>
          <w:rStyle w:val="StyleUnderline"/>
          <w:highlight w:val="cyan"/>
        </w:rPr>
        <w:t xml:space="preserve"> </w:t>
      </w:r>
      <w:r w:rsidRPr="005770BA">
        <w:rPr>
          <w:rStyle w:val="StyleUnderline"/>
        </w:rPr>
        <w:t>organize and plan production and innovation networks taking place in different countries</w:t>
      </w:r>
      <w:r w:rsidRPr="005770BA">
        <w:rPr>
          <w:sz w:val="16"/>
        </w:rPr>
        <w:t xml:space="preserve">, </w:t>
      </w:r>
      <w:r w:rsidRPr="005770BA">
        <w:rPr>
          <w:rStyle w:val="StyleUnderline"/>
        </w:rPr>
        <w:t xml:space="preserve">they </w:t>
      </w:r>
      <w:r w:rsidRPr="005770BA">
        <w:rPr>
          <w:rStyle w:val="Emphasis"/>
          <w:highlight w:val="cyan"/>
        </w:rPr>
        <w:t>generate an overlap</w:t>
      </w:r>
      <w:r w:rsidRPr="005770BA">
        <w:rPr>
          <w:rStyle w:val="StyleUnderline"/>
          <w:highlight w:val="cyan"/>
        </w:rPr>
        <w:t xml:space="preserve"> of political realms </w:t>
      </w:r>
      <w:r w:rsidRPr="00933B16">
        <w:rPr>
          <w:rStyle w:val="StyleUnderline"/>
        </w:rPr>
        <w:t>with</w:t>
      </w:r>
      <w:r w:rsidRPr="005770BA">
        <w:rPr>
          <w:rStyle w:val="StyleUnderline"/>
        </w:rPr>
        <w:t xml:space="preserve"> sometimes contradictory rules and norms.</w:t>
      </w:r>
      <w:r w:rsidRPr="005770BA">
        <w:rPr>
          <w:sz w:val="16"/>
        </w:rPr>
        <w:t xml:space="preserve"> </w:t>
      </w:r>
      <w:r w:rsidRPr="005770BA">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5770BA">
        <w:rPr>
          <w:sz w:val="16"/>
        </w:rPr>
        <w:t xml:space="preserve"> Their </w:t>
      </w:r>
      <w:r w:rsidRPr="005770BA">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4488F3E7" w14:textId="77777777" w:rsidR="0030776F" w:rsidRPr="005770BA" w:rsidRDefault="0030776F" w:rsidP="0030776F">
      <w:pPr>
        <w:rPr>
          <w:sz w:val="16"/>
        </w:rPr>
      </w:pPr>
      <w:r w:rsidRPr="005770BA">
        <w:rPr>
          <w:rStyle w:val="StyleUnderline"/>
        </w:rPr>
        <w:t xml:space="preserve">Intellectual monopolies have replaced state functions as policymakers. An extreme example recently disclosed is Eric Schmidt, Alphabet’s </w:t>
      </w:r>
      <w:r w:rsidRPr="005770BA">
        <w:rPr>
          <w:rStyle w:val="StyleUnderline"/>
          <w:highlight w:val="cyan"/>
        </w:rPr>
        <w:t>former executive</w:t>
      </w:r>
      <w:r w:rsidRPr="005770BA">
        <w:rPr>
          <w:rStyle w:val="StyleUnderline"/>
        </w:rPr>
        <w:t xml:space="preserve"> chairman</w:t>
      </w:r>
      <w:r w:rsidRPr="005770BA">
        <w:rPr>
          <w:sz w:val="16"/>
        </w:rPr>
        <w:t xml:space="preserve">, </w:t>
      </w:r>
      <w:r w:rsidRPr="005770BA">
        <w:rPr>
          <w:rStyle w:val="StyleUnderline"/>
          <w:highlight w:val="cyan"/>
        </w:rPr>
        <w:t>advising</w:t>
      </w:r>
      <w:r w:rsidRPr="005770BA">
        <w:rPr>
          <w:sz w:val="16"/>
        </w:rPr>
        <w:t xml:space="preserve"> the US federal government </w:t>
      </w:r>
      <w:r w:rsidRPr="005770BA">
        <w:rPr>
          <w:rStyle w:val="StyleUnderline"/>
        </w:rPr>
        <w:t>while</w:t>
      </w:r>
      <w:r w:rsidRPr="005770BA">
        <w:rPr>
          <w:sz w:val="16"/>
        </w:rPr>
        <w:t xml:space="preserve"> still </w:t>
      </w:r>
      <w:r w:rsidRPr="005770BA">
        <w:rPr>
          <w:rStyle w:val="StyleUnderline"/>
        </w:rPr>
        <w:t>managing Alphabet</w:t>
      </w:r>
      <w:r w:rsidRPr="005770BA">
        <w:rPr>
          <w:sz w:val="16"/>
        </w:rPr>
        <w:t xml:space="preserve">. </w:t>
      </w:r>
      <w:r w:rsidRPr="005770BA">
        <w:rPr>
          <w:rStyle w:val="StyleUnderline"/>
        </w:rPr>
        <w:t xml:space="preserve">He was the chair of </w:t>
      </w:r>
      <w:r w:rsidRPr="005770BA">
        <w:rPr>
          <w:rStyle w:val="StyleUnderline"/>
          <w:highlight w:val="cyan"/>
        </w:rPr>
        <w:t>the</w:t>
      </w:r>
      <w:r w:rsidRPr="005770BA">
        <w:rPr>
          <w:rStyle w:val="StyleUnderline"/>
        </w:rPr>
        <w:t xml:space="preserve"> US Defense Innovation Board, which recommended the use of artificial intelligence to the US </w:t>
      </w:r>
      <w:r w:rsidRPr="005770BA">
        <w:rPr>
          <w:rStyle w:val="StyleUnderline"/>
          <w:highlight w:val="cyan"/>
        </w:rPr>
        <w:t>D</w:t>
      </w:r>
      <w:r w:rsidRPr="005770BA">
        <w:rPr>
          <w:rStyle w:val="StyleUnderline"/>
        </w:rPr>
        <w:t xml:space="preserve">epartment </w:t>
      </w:r>
      <w:r w:rsidRPr="005770BA">
        <w:rPr>
          <w:rStyle w:val="StyleUnderline"/>
          <w:highlight w:val="cyan"/>
        </w:rPr>
        <w:t>o</w:t>
      </w:r>
      <w:r w:rsidRPr="005770BA">
        <w:rPr>
          <w:rStyle w:val="StyleUnderline"/>
        </w:rPr>
        <w:t xml:space="preserve">f </w:t>
      </w:r>
      <w:r w:rsidRPr="005770BA">
        <w:rPr>
          <w:rStyle w:val="StyleUnderline"/>
          <w:highlight w:val="cyan"/>
        </w:rPr>
        <w:t>D</w:t>
      </w:r>
      <w:r w:rsidRPr="005770BA">
        <w:rPr>
          <w:rStyle w:val="StyleUnderline"/>
        </w:rPr>
        <w:t>efense</w:t>
      </w:r>
      <w:r w:rsidRPr="005770BA">
        <w:rPr>
          <w:sz w:val="16"/>
        </w:rPr>
        <w:t>. He also chaired the National Security Commission on Artificial Intelligence which advises the US Congress on analogous topics (Klein, 2020).</w:t>
      </w:r>
    </w:p>
    <w:p w14:paraId="5501CA5F" w14:textId="77777777" w:rsidR="0030776F" w:rsidRPr="005770BA" w:rsidRDefault="0030776F" w:rsidP="0030776F">
      <w:pPr>
        <w:rPr>
          <w:sz w:val="16"/>
        </w:rPr>
      </w:pPr>
      <w:r w:rsidRPr="005770BA">
        <w:rPr>
          <w:sz w:val="16"/>
        </w:rPr>
        <w:t xml:space="preserve">The </w:t>
      </w:r>
      <w:r w:rsidRPr="005770BA">
        <w:rPr>
          <w:rStyle w:val="StyleUnderline"/>
        </w:rPr>
        <w:t xml:space="preserve">government’s </w:t>
      </w:r>
      <w:r w:rsidRPr="005770BA">
        <w:rPr>
          <w:rStyle w:val="StyleUnderline"/>
          <w:highlight w:val="cyan"/>
        </w:rPr>
        <w:t>threat over China</w:t>
      </w:r>
      <w:r w:rsidRPr="005770BA">
        <w:rPr>
          <w:sz w:val="16"/>
          <w:highlight w:val="cyan"/>
        </w:rPr>
        <w:t xml:space="preserve"> </w:t>
      </w:r>
      <w:r w:rsidRPr="005770BA">
        <w:rPr>
          <w:rStyle w:val="StyleUnderline"/>
          <w:highlight w:val="cyan"/>
        </w:rPr>
        <w:t>is</w:t>
      </w:r>
      <w:r w:rsidRPr="005770BA">
        <w:rPr>
          <w:rStyle w:val="StyleUnderline"/>
        </w:rPr>
        <w:t xml:space="preserve"> </w:t>
      </w:r>
      <w:r w:rsidRPr="005770BA">
        <w:rPr>
          <w:sz w:val="16"/>
        </w:rPr>
        <w:t xml:space="preserve">– at least to some extent – </w:t>
      </w:r>
      <w:r w:rsidRPr="005770BA">
        <w:rPr>
          <w:rStyle w:val="StyleUnderline"/>
          <w:highlight w:val="cyan"/>
        </w:rPr>
        <w:t>driven by</w:t>
      </w:r>
      <w:r w:rsidRPr="005770BA">
        <w:rPr>
          <w:rStyle w:val="StyleUnderline"/>
        </w:rPr>
        <w:t xml:space="preserve"> US data-driven intellectual monopolies’ </w:t>
      </w:r>
      <w:r w:rsidRPr="005770BA">
        <w:rPr>
          <w:rStyle w:val="StyleUnderline"/>
          <w:highlight w:val="cyan"/>
        </w:rPr>
        <w:t>concern</w:t>
      </w:r>
      <w:r w:rsidRPr="005770BA">
        <w:rPr>
          <w:rStyle w:val="StyleUnderline"/>
        </w:rPr>
        <w:t xml:space="preserve"> over Chinese </w:t>
      </w:r>
      <w:r w:rsidRPr="005770BA">
        <w:rPr>
          <w:rStyle w:val="StyleUnderline"/>
          <w:highlight w:val="cyan"/>
        </w:rPr>
        <w:t>rivals like Alibaba</w:t>
      </w:r>
      <w:r w:rsidRPr="005770BA">
        <w:rPr>
          <w:sz w:val="16"/>
        </w:rPr>
        <w:t xml:space="preserve">, Tencent and Huawei. The </w:t>
      </w:r>
      <w:r w:rsidRPr="005770BA">
        <w:rPr>
          <w:rStyle w:val="StyleUnderline"/>
        </w:rPr>
        <w:t xml:space="preserve">CEOs </w:t>
      </w:r>
      <w:r w:rsidRPr="005770BA">
        <w:rPr>
          <w:sz w:val="16"/>
        </w:rPr>
        <w:t xml:space="preserve">of Google, Amazon, Facebook and Apple </w:t>
      </w:r>
      <w:r w:rsidRPr="005770BA">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5770BA">
        <w:rPr>
          <w:sz w:val="16"/>
        </w:rPr>
        <w:t xml:space="preserve"> (Klein, 2020). Furthermore, these </w:t>
      </w:r>
      <w:r w:rsidRPr="005770BA">
        <w:rPr>
          <w:rStyle w:val="StyleUnderline"/>
        </w:rPr>
        <w:t>data-driven intellectual monopolies make their own rules and norms for their digital republics and, to some degree, replace the role of states</w:t>
      </w:r>
      <w:r w:rsidRPr="005770BA">
        <w:rPr>
          <w:sz w:val="16"/>
        </w:rPr>
        <w:t>. Facebook’s founder and chief executive, Mark Zuckerberg, states it clearly</w:t>
      </w:r>
    </w:p>
    <w:p w14:paraId="40BD761A" w14:textId="77777777" w:rsidR="0030776F" w:rsidRPr="005770BA" w:rsidRDefault="0030776F" w:rsidP="0030776F">
      <w:pPr>
        <w:rPr>
          <w:sz w:val="16"/>
          <w:szCs w:val="18"/>
        </w:rPr>
      </w:pPr>
      <w:r w:rsidRPr="005770BA">
        <w:rPr>
          <w:sz w:val="16"/>
          <w:szCs w:val="18"/>
        </w:rPr>
        <w:t>Every day, platforms like Facebook have to make trade-offs on important social values – between free expression and safety, privacy and law enforcement, and between creating open systems and locking down data.12</w:t>
      </w:r>
    </w:p>
    <w:p w14:paraId="3F68AA3F" w14:textId="77777777" w:rsidR="0030776F" w:rsidRPr="005770BA" w:rsidRDefault="0030776F" w:rsidP="0030776F">
      <w:pPr>
        <w:rPr>
          <w:sz w:val="16"/>
          <w:szCs w:val="18"/>
        </w:rPr>
      </w:pPr>
      <w:r w:rsidRPr="005770BA">
        <w:rPr>
          <w:sz w:val="16"/>
          <w:szCs w:val="18"/>
        </w:rPr>
        <w:t>(Mark Zuckerberg, Feb 16, 2020)</w:t>
      </w:r>
    </w:p>
    <w:p w14:paraId="2D5814D2" w14:textId="77777777" w:rsidR="0030776F" w:rsidRPr="005770BA" w:rsidRDefault="0030776F" w:rsidP="0030776F">
      <w:pPr>
        <w:rPr>
          <w:sz w:val="16"/>
          <w:szCs w:val="18"/>
        </w:rPr>
      </w:pPr>
      <w:r w:rsidRPr="005770BA">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27237F47" w14:textId="77777777" w:rsidR="0030776F" w:rsidRPr="005770BA" w:rsidRDefault="0030776F" w:rsidP="0030776F">
      <w:pPr>
        <w:rPr>
          <w:rStyle w:val="StyleUnderline"/>
        </w:rPr>
      </w:pPr>
      <w:r w:rsidRPr="005770BA">
        <w:rPr>
          <w:sz w:val="16"/>
        </w:rPr>
        <w:t xml:space="preserve">The division of power is not clear, given that corporate power and planning capacities go beyond national frontiers and beyond the capital they own. Overall, </w:t>
      </w:r>
      <w:r w:rsidRPr="005770BA">
        <w:rPr>
          <w:rStyle w:val="StyleUnderline"/>
        </w:rPr>
        <w:t>there is a legal vacuum in the reach of each state’s power and where the power of the intellectual monopoly controlling a portion of global production and innovation begins.</w:t>
      </w:r>
      <w:r w:rsidRPr="005770BA">
        <w:rPr>
          <w:sz w:val="16"/>
        </w:rPr>
        <w:t xml:space="preserve"> </w:t>
      </w:r>
      <w:r w:rsidRPr="005770BA">
        <w:rPr>
          <w:rStyle w:val="StyleUnderline"/>
        </w:rPr>
        <w:t>This vacuum allows intellectual monopolies to expand their power and profits.</w:t>
      </w:r>
    </w:p>
    <w:p w14:paraId="17D6891B" w14:textId="77777777" w:rsidR="0030776F" w:rsidRPr="005770BA" w:rsidRDefault="0030776F" w:rsidP="0030776F">
      <w:pPr>
        <w:rPr>
          <w:sz w:val="16"/>
          <w:szCs w:val="18"/>
        </w:rPr>
      </w:pPr>
      <w:r w:rsidRPr="005770BA">
        <w:rPr>
          <w:sz w:val="16"/>
          <w:szCs w:val="18"/>
        </w:rPr>
        <w:lastRenderedPageBreak/>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1C56A122" w14:textId="77777777" w:rsidR="0030776F" w:rsidRPr="005770BA" w:rsidRDefault="0030776F" w:rsidP="0030776F">
      <w:pPr>
        <w:rPr>
          <w:sz w:val="16"/>
          <w:szCs w:val="18"/>
        </w:rPr>
      </w:pPr>
      <w:r w:rsidRPr="005770BA">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42706467" w14:textId="77777777" w:rsidR="0030776F" w:rsidRPr="005770BA" w:rsidRDefault="0030776F" w:rsidP="0030776F">
      <w:pPr>
        <w:rPr>
          <w:rStyle w:val="StyleUnderline"/>
        </w:rPr>
      </w:pPr>
      <w:r w:rsidRPr="005770BA">
        <w:rPr>
          <w:rStyle w:val="StyleUnderline"/>
        </w:rPr>
        <w:t>In China,</w:t>
      </w:r>
      <w:r w:rsidRPr="005770BA">
        <w:rPr>
          <w:sz w:val="16"/>
        </w:rPr>
        <w:t xml:space="preserve"> whose global intellectual monopolies sprang from the sustained stimulus and protection of its state, the latter’s </w:t>
      </w:r>
      <w:r w:rsidRPr="005770BA">
        <w:rPr>
          <w:rStyle w:val="StyleUnderline"/>
        </w:rPr>
        <w:t>central planning capacity is starting to find limits vis-à-vis new intellectual monopolies.</w:t>
      </w:r>
      <w:r w:rsidRPr="005770BA">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5770BA">
        <w:rPr>
          <w:rStyle w:val="StyleUnderline"/>
        </w:rPr>
        <w:t xml:space="preserve">the US and Chinese governments and US intellectual monopolies as potential </w:t>
      </w:r>
      <w:r w:rsidRPr="005770BA">
        <w:rPr>
          <w:rStyle w:val="StyleUnderline"/>
          <w:highlight w:val="cyan"/>
        </w:rPr>
        <w:t>buyers</w:t>
      </w:r>
      <w:r w:rsidRPr="005770BA">
        <w:rPr>
          <w:rStyle w:val="StyleUnderline"/>
        </w:rPr>
        <w:t xml:space="preserve"> for part </w:t>
      </w:r>
      <w:r w:rsidRPr="005770BA">
        <w:rPr>
          <w:rStyle w:val="StyleUnderline"/>
          <w:highlight w:val="cyan"/>
        </w:rPr>
        <w:t>of TikTok</w:t>
      </w:r>
      <w:r w:rsidRPr="005770BA">
        <w:rPr>
          <w:rStyle w:val="StyleUnderline"/>
        </w:rPr>
        <w:t xml:space="preserve">’s business, what the case </w:t>
      </w:r>
      <w:r w:rsidRPr="005770BA">
        <w:rPr>
          <w:rStyle w:val="StyleUnderline"/>
          <w:highlight w:val="cyan"/>
        </w:rPr>
        <w:t>put</w:t>
      </w:r>
      <w:r w:rsidRPr="005770BA">
        <w:rPr>
          <w:rStyle w:val="StyleUnderline"/>
        </w:rPr>
        <w:t xml:space="preserve"> </w:t>
      </w:r>
      <w:r w:rsidRPr="005770BA">
        <w:rPr>
          <w:rStyle w:val="StyleUnderline"/>
          <w:highlight w:val="cyan"/>
        </w:rPr>
        <w:t>forward</w:t>
      </w:r>
      <w:r w:rsidRPr="005770BA">
        <w:rPr>
          <w:rStyle w:val="StyleUnderline"/>
        </w:rPr>
        <w:t xml:space="preserve"> was a possible surge of </w:t>
      </w:r>
      <w:r w:rsidRPr="005770BA">
        <w:rPr>
          <w:rStyle w:val="StyleUnderline"/>
          <w:highlight w:val="cyan"/>
        </w:rPr>
        <w:t xml:space="preserve">clashes between </w:t>
      </w:r>
      <w:r w:rsidRPr="005770BA">
        <w:rPr>
          <w:rStyle w:val="StyleUnderline"/>
        </w:rPr>
        <w:t xml:space="preserve">emerging </w:t>
      </w:r>
      <w:r w:rsidRPr="005770BA">
        <w:rPr>
          <w:rStyle w:val="StyleUnderline"/>
          <w:highlight w:val="cyan"/>
        </w:rPr>
        <w:t>Chinese</w:t>
      </w:r>
      <w:r w:rsidRPr="005770BA">
        <w:rPr>
          <w:rStyle w:val="StyleUnderline"/>
        </w:rPr>
        <w:t xml:space="preserve"> </w:t>
      </w:r>
      <w:r w:rsidRPr="005770BA">
        <w:rPr>
          <w:sz w:val="16"/>
        </w:rPr>
        <w:t xml:space="preserve">(data-driven) </w:t>
      </w:r>
      <w:r w:rsidRPr="005770BA">
        <w:rPr>
          <w:rStyle w:val="StyleUnderline"/>
        </w:rPr>
        <w:t xml:space="preserve">intellectual </w:t>
      </w:r>
      <w:r w:rsidRPr="005770BA">
        <w:rPr>
          <w:rStyle w:val="StyleUnderline"/>
          <w:highlight w:val="cyan"/>
        </w:rPr>
        <w:t>monopolies</w:t>
      </w:r>
      <w:r w:rsidRPr="005770BA">
        <w:rPr>
          <w:rStyle w:val="StyleUnderline"/>
        </w:rPr>
        <w:t xml:space="preserve"> </w:t>
      </w:r>
      <w:r w:rsidRPr="005770BA">
        <w:rPr>
          <w:rStyle w:val="StyleUnderline"/>
          <w:highlight w:val="cyan"/>
        </w:rPr>
        <w:t>and their state</w:t>
      </w:r>
      <w:r w:rsidRPr="005770BA">
        <w:rPr>
          <w:rStyle w:val="StyleUnderline"/>
        </w:rPr>
        <w:t xml:space="preserve">. Indeed, in late 2020 the Chinese state delayed Ant Group’s IPO, </w:t>
      </w:r>
      <w:r w:rsidRPr="005770BA">
        <w:rPr>
          <w:rStyle w:val="StyleUnderline"/>
          <w:highlight w:val="cyan"/>
        </w:rPr>
        <w:t>followed by</w:t>
      </w:r>
      <w:r w:rsidRPr="005770BA">
        <w:rPr>
          <w:rStyle w:val="StyleUnderline"/>
        </w:rPr>
        <w:t xml:space="preserve"> the </w:t>
      </w:r>
      <w:r w:rsidRPr="005770BA">
        <w:rPr>
          <w:rStyle w:val="Emphasis"/>
        </w:rPr>
        <w:t xml:space="preserve">introduction of </w:t>
      </w:r>
      <w:r w:rsidRPr="005770BA">
        <w:rPr>
          <w:rStyle w:val="Emphasis"/>
          <w:highlight w:val="cyan"/>
        </w:rPr>
        <w:t>antitrust regulation</w:t>
      </w:r>
      <w:r w:rsidRPr="005770BA">
        <w:rPr>
          <w:rStyle w:val="StyleUnderline"/>
        </w:rPr>
        <w:t xml:space="preserve"> for digital companies.</w:t>
      </w:r>
    </w:p>
    <w:p w14:paraId="6CC88F18" w14:textId="77777777" w:rsidR="0030776F" w:rsidRPr="005770BA" w:rsidRDefault="0030776F" w:rsidP="0030776F">
      <w:pPr>
        <w:rPr>
          <w:sz w:val="16"/>
          <w:szCs w:val="18"/>
        </w:rPr>
      </w:pPr>
      <w:r w:rsidRPr="005770BA">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65267717" w14:textId="77777777" w:rsidR="0030776F" w:rsidRPr="005770BA" w:rsidRDefault="0030776F" w:rsidP="0030776F">
      <w:pPr>
        <w:rPr>
          <w:sz w:val="16"/>
          <w:szCs w:val="18"/>
        </w:rPr>
      </w:pPr>
      <w:r w:rsidRPr="005770BA">
        <w:rPr>
          <w:sz w:val="16"/>
          <w:szCs w:val="18"/>
        </w:rPr>
        <w:t>5 Final remarks</w:t>
      </w:r>
    </w:p>
    <w:p w14:paraId="0FB39270" w14:textId="77777777" w:rsidR="0030776F" w:rsidRPr="005770BA" w:rsidRDefault="0030776F" w:rsidP="0030776F">
      <w:pPr>
        <w:rPr>
          <w:rStyle w:val="StyleUnderline"/>
        </w:rPr>
      </w:pPr>
      <w:r w:rsidRPr="005770BA">
        <w:rPr>
          <w:sz w:val="16"/>
        </w:rPr>
        <w:t xml:space="preserve">In this chapter, we argued that </w:t>
      </w:r>
      <w:r w:rsidRPr="005770BA">
        <w:rPr>
          <w:rStyle w:val="StyleUnderline"/>
        </w:rPr>
        <w:t>core states and certain corporations built a mutually beneficial relationship. We identified US and Chinese policies that contributed to the emergence and spread of global intellectual monopolies</w:t>
      </w:r>
      <w:r w:rsidRPr="005770BA">
        <w:rPr>
          <w:sz w:val="16"/>
        </w:rPr>
        <w:t xml:space="preserve">. Likewise, we elaborated on how these </w:t>
      </w:r>
      <w:r w:rsidRPr="005770BA">
        <w:rPr>
          <w:rStyle w:val="StyleUnderline"/>
          <w:highlight w:val="cyan"/>
        </w:rPr>
        <w:t>corporate leaders sustain</w:t>
      </w:r>
      <w:r w:rsidRPr="005770BA">
        <w:rPr>
          <w:rStyle w:val="StyleUnderline"/>
        </w:rPr>
        <w:t xml:space="preserve"> and expand their respective countries’ </w:t>
      </w:r>
      <w:r w:rsidRPr="005770BA">
        <w:rPr>
          <w:rStyle w:val="StyleUnderline"/>
          <w:highlight w:val="cyan"/>
        </w:rPr>
        <w:t>geopolitical power.</w:t>
      </w:r>
      <w:r w:rsidRPr="005770BA">
        <w:rPr>
          <w:rStyle w:val="StyleUnderline"/>
        </w:rPr>
        <w:t xml:space="preserve"> Nevertheless, we also addressed states’ concerns and the overall tensions of the juxtaposition of power between core states and intellectual monopolies.</w:t>
      </w:r>
    </w:p>
    <w:p w14:paraId="7705876F" w14:textId="77777777" w:rsidR="0030776F" w:rsidRPr="005770BA" w:rsidRDefault="0030776F" w:rsidP="0030776F">
      <w:pPr>
        <w:rPr>
          <w:rStyle w:val="StyleUnderline"/>
        </w:rPr>
      </w:pPr>
      <w:r w:rsidRPr="005770BA">
        <w:rPr>
          <w:rStyle w:val="StyleUnderline"/>
        </w:rPr>
        <w:t xml:space="preserve">The </w:t>
      </w:r>
      <w:r w:rsidRPr="005770BA">
        <w:rPr>
          <w:rStyle w:val="StyleUnderline"/>
          <w:highlight w:val="cyan"/>
        </w:rPr>
        <w:t xml:space="preserve">US </w:t>
      </w:r>
      <w:r w:rsidRPr="005770BA">
        <w:rPr>
          <w:rStyle w:val="StyleUnderline"/>
        </w:rPr>
        <w:t>state</w:t>
      </w:r>
      <w:r w:rsidRPr="005770BA">
        <w:rPr>
          <w:sz w:val="16"/>
        </w:rPr>
        <w:t xml:space="preserve"> </w:t>
      </w:r>
      <w:r w:rsidRPr="005770BA">
        <w:rPr>
          <w:rStyle w:val="StyleUnderline"/>
        </w:rPr>
        <w:t xml:space="preserve">cannot afford to lose its intellectual monopolies since its global </w:t>
      </w:r>
      <w:r w:rsidRPr="005770BA">
        <w:rPr>
          <w:rStyle w:val="StyleUnderline"/>
          <w:highlight w:val="cyan"/>
        </w:rPr>
        <w:t xml:space="preserve">hegemon power </w:t>
      </w:r>
      <w:r w:rsidRPr="005770BA">
        <w:rPr>
          <w:rStyle w:val="Emphasis"/>
          <w:highlight w:val="cyan"/>
        </w:rPr>
        <w:t>significantly depends</w:t>
      </w:r>
      <w:r w:rsidRPr="005770BA">
        <w:rPr>
          <w:rStyle w:val="StyleUnderline"/>
          <w:highlight w:val="cyan"/>
        </w:rPr>
        <w:t xml:space="preserve"> on those companies</w:t>
      </w:r>
      <w:r w:rsidRPr="005770BA">
        <w:rPr>
          <w:sz w:val="16"/>
        </w:rPr>
        <w:t xml:space="preserve">. Likewise, </w:t>
      </w:r>
      <w:r w:rsidRPr="005770BA">
        <w:rPr>
          <w:rStyle w:val="StyleUnderline"/>
        </w:rPr>
        <w:t>it cannot afford to let its intellectual monopolies be given their consequences for income and wealth concentration resulting in increasing social unrest</w:t>
      </w:r>
      <w:r w:rsidRPr="005770BA">
        <w:rPr>
          <w:sz w:val="16"/>
        </w:rPr>
        <w:t xml:space="preserve">. From the US state perspective, </w:t>
      </w:r>
      <w:r w:rsidRPr="005770BA">
        <w:rPr>
          <w:rStyle w:val="StyleUnderline"/>
        </w:rPr>
        <w:t xml:space="preserve">the technological </w:t>
      </w:r>
      <w:r w:rsidRPr="005770BA">
        <w:rPr>
          <w:rStyle w:val="StyleUnderline"/>
          <w:highlight w:val="cyan"/>
        </w:rPr>
        <w:t xml:space="preserve">war with China </w:t>
      </w:r>
      <w:r w:rsidRPr="005770BA">
        <w:rPr>
          <w:rStyle w:val="StyleUnderline"/>
        </w:rPr>
        <w:t xml:space="preserve">is </w:t>
      </w:r>
      <w:r w:rsidRPr="005770BA">
        <w:rPr>
          <w:rStyle w:val="StyleUnderline"/>
          <w:highlight w:val="cyan"/>
        </w:rPr>
        <w:t xml:space="preserve">necessary to remain </w:t>
      </w:r>
      <w:r w:rsidRPr="005770BA">
        <w:rPr>
          <w:rStyle w:val="Emphasis"/>
          <w:highlight w:val="cyan"/>
        </w:rPr>
        <w:t xml:space="preserve">the </w:t>
      </w:r>
      <w:r w:rsidRPr="005770BA">
        <w:rPr>
          <w:rStyle w:val="Emphasis"/>
        </w:rPr>
        <w:t xml:space="preserve">only </w:t>
      </w:r>
      <w:r w:rsidRPr="005770BA">
        <w:rPr>
          <w:rStyle w:val="Emphasis"/>
          <w:highlight w:val="cyan"/>
        </w:rPr>
        <w:t>superpower</w:t>
      </w:r>
      <w:r w:rsidRPr="005770BA">
        <w:rPr>
          <w:rStyle w:val="StyleUnderline"/>
        </w:rPr>
        <w:t xml:space="preserve">. Nevertheless, this conflict </w:t>
      </w:r>
      <w:r w:rsidRPr="005770BA">
        <w:rPr>
          <w:rStyle w:val="Emphasis"/>
        </w:rPr>
        <w:t xml:space="preserve">is also </w:t>
      </w:r>
      <w:r w:rsidRPr="005770BA">
        <w:rPr>
          <w:rStyle w:val="Emphasis"/>
          <w:highlight w:val="cyan"/>
        </w:rPr>
        <w:t>a powerful device t</w:t>
      </w:r>
      <w:r w:rsidRPr="005770BA">
        <w:rPr>
          <w:rStyle w:val="StyleUnderline"/>
          <w:highlight w:val="cyan"/>
        </w:rPr>
        <w:t>o redirect</w:t>
      </w:r>
      <w:r w:rsidRPr="005770BA">
        <w:rPr>
          <w:rStyle w:val="StyleUnderline"/>
        </w:rPr>
        <w:t xml:space="preserve"> public </w:t>
      </w:r>
      <w:r w:rsidRPr="005770BA">
        <w:rPr>
          <w:rStyle w:val="StyleUnderline"/>
          <w:highlight w:val="cyan"/>
        </w:rPr>
        <w:t>attention</w:t>
      </w:r>
      <w:r w:rsidRPr="005770BA">
        <w:rPr>
          <w:rStyle w:val="StyleUnderline"/>
        </w:rPr>
        <w:t xml:space="preserve"> and blame</w:t>
      </w:r>
      <w:r w:rsidRPr="005770BA">
        <w:rPr>
          <w:sz w:val="16"/>
        </w:rPr>
        <w:t xml:space="preserve"> – </w:t>
      </w:r>
      <w:r w:rsidRPr="005770BA">
        <w:rPr>
          <w:rStyle w:val="StyleUnderline"/>
        </w:rPr>
        <w:t>as it has always been the case of the United States – an “</w:t>
      </w:r>
      <w:r w:rsidRPr="005770BA">
        <w:rPr>
          <w:rStyle w:val="Emphasis"/>
        </w:rPr>
        <w:t>other</w:t>
      </w:r>
      <w:r w:rsidRPr="005770BA">
        <w:rPr>
          <w:rStyle w:val="StyleUnderline"/>
        </w:rPr>
        <w:t>” of the internal consequences of home (and global) capitalism.</w:t>
      </w:r>
    </w:p>
    <w:p w14:paraId="2A29A8BC" w14:textId="77777777" w:rsidR="0030776F" w:rsidRPr="005770BA" w:rsidRDefault="0030776F" w:rsidP="0030776F">
      <w:pPr>
        <w:rPr>
          <w:rStyle w:val="StyleUnderline"/>
        </w:rPr>
      </w:pPr>
      <w:r w:rsidRPr="005770BA">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1B3AEE12" w14:textId="77777777" w:rsidR="0030776F" w:rsidRPr="00EA19E7" w:rsidRDefault="0030776F" w:rsidP="0030776F">
      <w:pPr>
        <w:rPr>
          <w:rStyle w:val="StyleUnderline"/>
        </w:rPr>
      </w:pPr>
      <w:r w:rsidRPr="005770BA">
        <w:rPr>
          <w:sz w:val="16"/>
        </w:rPr>
        <w:t xml:space="preserve">All in all, the US and Chinese </w:t>
      </w:r>
      <w:r w:rsidRPr="005770BA">
        <w:rPr>
          <w:rStyle w:val="StyleUnderline"/>
        </w:rPr>
        <w:t xml:space="preserve">states have benefited from their respective intellectual monopolies to </w:t>
      </w:r>
      <w:r w:rsidRPr="005770BA">
        <w:rPr>
          <w:rStyle w:val="Emphasis"/>
        </w:rPr>
        <w:t>build and reinforce</w:t>
      </w:r>
      <w:r w:rsidRPr="005770BA">
        <w:rPr>
          <w:rStyle w:val="StyleUnderline"/>
        </w:rPr>
        <w:t xml:space="preserve"> their </w:t>
      </w:r>
      <w:r w:rsidRPr="00933B16">
        <w:rPr>
          <w:rStyle w:val="StyleUnderline"/>
        </w:rPr>
        <w:t xml:space="preserve">geopolitical </w:t>
      </w:r>
      <w:r w:rsidRPr="00EA19E7">
        <w:rPr>
          <w:rStyle w:val="StyleUnderline"/>
        </w:rPr>
        <w:t>power</w:t>
      </w:r>
      <w:r w:rsidRPr="00EA19E7">
        <w:rPr>
          <w:sz w:val="16"/>
        </w:rPr>
        <w:t xml:space="preserve">. Meanwhile, in the rest of the world, knowledge and data extractivisms are further expanding inequalities, diminishing social well-being and curtailing development opportunities (see Chapters 11–13). </w:t>
      </w:r>
      <w:r w:rsidRPr="00EA19E7">
        <w:rPr>
          <w:rStyle w:val="StyleUnderline"/>
        </w:rPr>
        <w:t>The resulting world scenario is a ticking bomb.</w:t>
      </w:r>
    </w:p>
    <w:p w14:paraId="3ECBDDBD" w14:textId="77777777" w:rsidR="0030776F" w:rsidRPr="00933B16" w:rsidRDefault="0030776F" w:rsidP="0030776F">
      <w:pPr>
        <w:rPr>
          <w:rStyle w:val="StyleUnderline"/>
        </w:rPr>
      </w:pPr>
      <w:r w:rsidRPr="00EA19E7">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w:t>
      </w:r>
      <w:r w:rsidRPr="00EA19E7">
        <w:rPr>
          <w:sz w:val="16"/>
        </w:rPr>
        <w:lastRenderedPageBreak/>
        <w:t xml:space="preserve">contest for global hegemony. Let us just point out that </w:t>
      </w:r>
      <w:r w:rsidRPr="00EA19E7">
        <w:rPr>
          <w:rStyle w:val="StyleUnderline"/>
        </w:rPr>
        <w:t>each</w:t>
      </w:r>
      <w:r w:rsidRPr="005770BA">
        <w:rPr>
          <w:rStyle w:val="StyleUnderline"/>
        </w:rPr>
        <w:t xml:space="preserve"> time the US withdraws from international coordination, China moves forward.</w:t>
      </w:r>
      <w:r w:rsidRPr="005770BA">
        <w:rPr>
          <w:sz w:val="16"/>
        </w:rPr>
        <w:t xml:space="preserve"> Remarkably, during Trump’s administration, the US withdrew from international treaties and organizations, putting into question its historical openness. A possible interpretation could be that </w:t>
      </w:r>
      <w:r w:rsidRPr="005770BA">
        <w:rPr>
          <w:rStyle w:val="StyleUnderline"/>
        </w:rPr>
        <w:t xml:space="preserve">the hegemon fosters an open world economy but as far as it </w:t>
      </w:r>
      <w:r w:rsidRPr="00933B16">
        <w:rPr>
          <w:rStyle w:val="StyleUnderline"/>
        </w:rPr>
        <w:t>benefits from it.</w:t>
      </w:r>
    </w:p>
    <w:p w14:paraId="2E067427" w14:textId="77777777" w:rsidR="0030776F" w:rsidRDefault="0030776F" w:rsidP="0030776F">
      <w:pPr>
        <w:rPr>
          <w:rStyle w:val="Emphasis"/>
        </w:rPr>
      </w:pPr>
      <w:r w:rsidRPr="00933B16">
        <w:rPr>
          <w:sz w:val="16"/>
        </w:rPr>
        <w:t xml:space="preserve">To conclude, beyond the focus on the US and China, this chapter has also made self-evident that </w:t>
      </w:r>
      <w:r w:rsidRPr="00933B16">
        <w:rPr>
          <w:rStyle w:val="StyleUnderline"/>
        </w:rPr>
        <w:t>unfolding the interplay between state and corporate power is always context-dependent</w:t>
      </w:r>
      <w:r w:rsidRPr="00933B16">
        <w:rPr>
          <w:sz w:val="16"/>
        </w:rPr>
        <w:t xml:space="preserve">. While in some contexts the state rules over global leader corporations, the latter overcome even core states’ power in other contexts. </w:t>
      </w:r>
      <w:r w:rsidRPr="00933B16">
        <w:rPr>
          <w:rStyle w:val="StyleUnderline"/>
        </w:rPr>
        <w:t>As capitalism develops through the interplay of its powerful actors, it is not possible to anticipate concrete outcomes of such a multifaceted relationship</w:t>
      </w:r>
      <w:r w:rsidRPr="00933B16">
        <w:rPr>
          <w:sz w:val="16"/>
        </w:rPr>
        <w:t xml:space="preserve">. </w:t>
      </w:r>
      <w:r w:rsidRPr="00933B16">
        <w:rPr>
          <w:rStyle w:val="StyleUnderline"/>
        </w:rPr>
        <w:t>Neither</w:t>
      </w:r>
      <w:r w:rsidRPr="005770BA">
        <w:rPr>
          <w:rStyle w:val="StyleUnderline"/>
        </w:rPr>
        <w:t xml:space="preserve"> can we anticipate the counter-hegemonic tendencies that, </w:t>
      </w:r>
      <w:r w:rsidRPr="005770BA">
        <w:rPr>
          <w:sz w:val="16"/>
        </w:rPr>
        <w:t xml:space="preserve">as Cox (1981) emphasized, </w:t>
      </w:r>
      <w:r w:rsidRPr="005770BA">
        <w:rPr>
          <w:rStyle w:val="StyleUnderline"/>
        </w:rPr>
        <w:t xml:space="preserve">generally emerge to oppose the state and world order structures of capitalism. The institutions that will lead the counter-offensive to intellectual monopoly capitalism </w:t>
      </w:r>
      <w:r w:rsidRPr="005770BA">
        <w:rPr>
          <w:rStyle w:val="Emphasis"/>
        </w:rPr>
        <w:t>remains to be seen.</w:t>
      </w:r>
    </w:p>
    <w:p w14:paraId="48A2C380" w14:textId="77777777" w:rsidR="0030776F" w:rsidRDefault="0030776F" w:rsidP="0030776F">
      <w:pPr>
        <w:rPr>
          <w:rStyle w:val="Emphasis"/>
        </w:rPr>
      </w:pPr>
    </w:p>
    <w:p w14:paraId="2732DC58" w14:textId="77777777" w:rsidR="0030776F" w:rsidRPr="00440D36" w:rsidRDefault="0030776F" w:rsidP="0030776F">
      <w:pPr>
        <w:pStyle w:val="Heading4"/>
      </w:pPr>
      <w:r>
        <w:t xml:space="preserve">Debate is not a game but a site of policing the imaginative politics of post-capitalism – that causes serial policy failure. Debates should center </w:t>
      </w:r>
      <w:r>
        <w:rPr>
          <w:u w:val="single"/>
        </w:rPr>
        <w:t>representations</w:t>
      </w:r>
      <w:r>
        <w:t>.</w:t>
      </w:r>
    </w:p>
    <w:p w14:paraId="653BE373" w14:textId="77777777" w:rsidR="0030776F" w:rsidRPr="001B5CD4" w:rsidRDefault="0030776F" w:rsidP="0030776F">
      <w:r w:rsidRPr="001B5CD4">
        <w:rPr>
          <w:rStyle w:val="Style13ptBold"/>
        </w:rPr>
        <w:t>McCarraher</w:t>
      </w:r>
      <w:r w:rsidRPr="00052F83">
        <w:rPr>
          <w:rStyle w:val="Style13ptBold"/>
          <w:rFonts w:asciiTheme="minorHAnsi" w:hAnsiTheme="minorHAnsi"/>
        </w:rPr>
        <w:t xml:space="preserve"> </w:t>
      </w:r>
      <w:r w:rsidRPr="001B5CD4">
        <w:rPr>
          <w:rStyle w:val="Style13ptBold"/>
        </w:rPr>
        <w:t>19</w:t>
      </w:r>
      <w:r w:rsidRPr="00052F83">
        <w:rPr>
          <w:rStyle w:val="Style13ptBold"/>
          <w:rFonts w:asciiTheme="minorHAnsi" w:hAnsiTheme="minorHAnsi"/>
        </w:rPr>
        <w:t xml:space="preserve"> </w:t>
      </w:r>
      <w:r w:rsidRPr="00052F83">
        <w:rPr>
          <w:rFonts w:asciiTheme="minorHAnsi" w:hAnsiTheme="minorHAnsi"/>
        </w:rPr>
        <w:t>[</w:t>
      </w:r>
      <w:r w:rsidRPr="001B5CD4">
        <w:t>Eugene; 11/12/19; Associate Professor of Humanities at Villanova University, PhD in US Cultural and Intellectual History from Rutgers University; The Enchantments of Mammon: How Capitalism Became the Religion of Modernity, p. 15-18]</w:t>
      </w:r>
    </w:p>
    <w:p w14:paraId="4591978E" w14:textId="77777777" w:rsidR="0030776F" w:rsidRPr="00052F83" w:rsidRDefault="0030776F" w:rsidP="0030776F">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7D70082F" w14:textId="77777777" w:rsidR="0030776F" w:rsidRPr="00052F83" w:rsidRDefault="0030776F" w:rsidP="0030776F">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4DF6FEF7" w14:textId="77777777" w:rsidR="0030776F" w:rsidRPr="00052F83" w:rsidRDefault="0030776F" w:rsidP="0030776F">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 xml:space="preserve">the knowledge provided by scientific investigation. Romantic social criticism did not claim the </w:t>
      </w:r>
      <w:r w:rsidRPr="00052F83">
        <w:rPr>
          <w:rStyle w:val="StyleUnderline"/>
          <w:rFonts w:asciiTheme="minorHAnsi" w:hAnsiTheme="minorHAnsi"/>
        </w:rPr>
        <w:lastRenderedPageBreak/>
        <w:t>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17A0285E" w14:textId="77777777" w:rsidR="0030776F" w:rsidRPr="00052F83" w:rsidRDefault="0030776F" w:rsidP="0030776F">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7639616E" w14:textId="77777777" w:rsidR="0030776F" w:rsidRDefault="0030776F" w:rsidP="0030776F">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w:t>
      </w:r>
      <w:r w:rsidRPr="00933B16">
        <w:rPr>
          <w:rStyle w:val="StyleUnderline"/>
          <w:rFonts w:asciiTheme="minorHAnsi" w:hAnsiTheme="minorHAnsi"/>
        </w:rPr>
        <w:t>imagination. As Americans begin to experience the initial stages of imperial</w:t>
      </w:r>
      <w:r w:rsidRPr="00933B16">
        <w:rPr>
          <w:rFonts w:asciiTheme="minorHAnsi" w:hAnsiTheme="minorHAnsi"/>
          <w:sz w:val="16"/>
        </w:rPr>
        <w:t xml:space="preserve"> sclerosis and </w:t>
      </w:r>
      <w:r w:rsidRPr="00933B16">
        <w:rPr>
          <w:rStyle w:val="Emphasis"/>
          <w:rFonts w:asciiTheme="minorHAnsi" w:hAnsiTheme="minorHAnsi"/>
        </w:rPr>
        <w:t>decline</w:t>
      </w:r>
      <w:r w:rsidRPr="00933B16">
        <w:rPr>
          <w:rStyle w:val="StyleUnderline"/>
          <w:rFonts w:asciiTheme="minorHAnsi" w:hAnsiTheme="minorHAnsi"/>
        </w:rPr>
        <w:t>, and as the advanced</w:t>
      </w:r>
      <w:r w:rsidRPr="00052F83">
        <w:rPr>
          <w:rStyle w:val="StyleUnderline"/>
          <w:rFonts w:asciiTheme="minorHAnsi" w:hAnsiTheme="minorHAnsi"/>
        </w:rPr>
        <w:t xml:space="preserve">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125BBD83" w14:textId="77777777" w:rsidR="0030776F" w:rsidRPr="00052F83" w:rsidRDefault="0030776F" w:rsidP="0030776F">
      <w:pPr>
        <w:rPr>
          <w:rFonts w:asciiTheme="minorHAnsi" w:hAnsiTheme="minorHAnsi"/>
          <w:sz w:val="16"/>
        </w:rPr>
      </w:pPr>
    </w:p>
    <w:p w14:paraId="64820A80" w14:textId="77777777" w:rsidR="0030776F" w:rsidRPr="00440D36" w:rsidRDefault="0030776F" w:rsidP="0030776F">
      <w:pPr>
        <w:pStyle w:val="Heading4"/>
      </w:pPr>
      <w:r>
        <w:t xml:space="preserve">The alt is a platform commons – cooperatives </w:t>
      </w:r>
      <w:r w:rsidRPr="00354CA6">
        <w:rPr>
          <w:u w:val="single"/>
        </w:rPr>
        <w:t>solve</w:t>
      </w:r>
      <w:r>
        <w:t xml:space="preserve"> the abuses of tech platforms with reliance on </w:t>
      </w:r>
      <w:r>
        <w:rPr>
          <w:u w:val="single"/>
        </w:rPr>
        <w:t>cooperation</w:t>
      </w:r>
      <w:r>
        <w:t xml:space="preserve"> instead of competition.</w:t>
      </w:r>
    </w:p>
    <w:p w14:paraId="6BD9CE61" w14:textId="77777777" w:rsidR="0030776F" w:rsidRPr="00354CA6" w:rsidRDefault="0030776F" w:rsidP="0030776F">
      <w:r w:rsidRPr="00354CA6">
        <w:t xml:space="preserve">Silke </w:t>
      </w:r>
      <w:r w:rsidRPr="00354CA6">
        <w:rPr>
          <w:rStyle w:val="Style13ptBold"/>
        </w:rPr>
        <w:t>Helfrich</w:t>
      </w:r>
      <w:r w:rsidRPr="00354CA6">
        <w:t xml:space="preserve"> &amp; David </w:t>
      </w:r>
      <w:r w:rsidRPr="00354CA6">
        <w:rPr>
          <w:rStyle w:val="Style13ptBold"/>
        </w:rPr>
        <w:t>Bollier 19</w:t>
      </w:r>
      <w:r w:rsidRPr="00354CA6">
        <w:t>. Helfrich studied romance languages and pedagogy at the Karl-Marx-University in Leipzig, served as head of Heinrich Böll Foundation Thuringia and head of the regional office of Heinrich Böll Foundation for Central America, Cuba and Mexico. Bollier worked in policy advocacy with a Member of Congress, the auto safety regulatory agency, and public-interest organizations, and co-founded Public Knowledge, a Washington advocacy organization for the public’s stake in the Internet, telecom, and copyright policy.“ Free, Fair, and Alive : The Insurgent Power of the Commons” July 2019.</w:t>
      </w:r>
    </w:p>
    <w:p w14:paraId="1DCF3F13" w14:textId="77777777" w:rsidR="0030776F" w:rsidRPr="00354CA6" w:rsidRDefault="0030776F" w:rsidP="0030776F">
      <w:pPr>
        <w:rPr>
          <w:rStyle w:val="StyleUnderline"/>
        </w:rPr>
      </w:pPr>
      <w:r w:rsidRPr="00354CA6">
        <w:t xml:space="preserve">Platform Cooperatives </w:t>
      </w:r>
      <w:r w:rsidRPr="00354CA6">
        <w:rPr>
          <w:rStyle w:val="StyleUnderline"/>
          <w:highlight w:val="cyan"/>
        </w:rPr>
        <w:t>Digital networks</w:t>
      </w:r>
      <w:r w:rsidRPr="00354CA6">
        <w:rPr>
          <w:rStyle w:val="StyleUnderline"/>
        </w:rPr>
        <w:t xml:space="preserve"> have immense capacity to </w:t>
      </w:r>
      <w:r w:rsidRPr="00354CA6">
        <w:rPr>
          <w:rStyle w:val="StyleUnderline"/>
          <w:highlight w:val="cyan"/>
        </w:rPr>
        <w:t>enable</w:t>
      </w:r>
      <w:r w:rsidRPr="00354CA6">
        <w:rPr>
          <w:rStyle w:val="StyleUnderline"/>
        </w:rPr>
        <w:t xml:space="preserve"> </w:t>
      </w:r>
      <w:r w:rsidRPr="00354CA6">
        <w:rPr>
          <w:rStyle w:val="StyleUnderline"/>
          <w:highlight w:val="cyan"/>
        </w:rPr>
        <w:t>sharing</w:t>
      </w:r>
      <w:r w:rsidRPr="00354CA6">
        <w:rPr>
          <w:rStyle w:val="StyleUnderline"/>
        </w:rPr>
        <w:t xml:space="preserve"> </w:t>
      </w:r>
      <w:r w:rsidRPr="00354CA6">
        <w:rPr>
          <w:rStyle w:val="StyleUnderline"/>
          <w:highlight w:val="cyan"/>
        </w:rPr>
        <w:t>and</w:t>
      </w:r>
      <w:r w:rsidRPr="00354CA6">
        <w:rPr>
          <w:rStyle w:val="StyleUnderline"/>
        </w:rPr>
        <w:t xml:space="preserve"> </w:t>
      </w:r>
      <w:r w:rsidRPr="00354CA6">
        <w:rPr>
          <w:rStyle w:val="StyleUnderline"/>
          <w:highlight w:val="cyan"/>
        </w:rPr>
        <w:t>coop</w:t>
      </w:r>
      <w:r w:rsidRPr="00354CA6">
        <w:rPr>
          <w:rStyle w:val="StyleUnderline"/>
        </w:rPr>
        <w:t>eration</w:t>
      </w:r>
      <w:r w:rsidRPr="00354CA6">
        <w:t xml:space="preserve">. Unfortunately, </w:t>
      </w:r>
      <w:r w:rsidRPr="00354CA6">
        <w:rPr>
          <w:rStyle w:val="StyleUnderline"/>
          <w:highlight w:val="cyan"/>
        </w:rPr>
        <w:t>tech companies</w:t>
      </w:r>
      <w:r w:rsidRPr="00354CA6">
        <w:rPr>
          <w:rStyle w:val="StyleUnderline"/>
        </w:rPr>
        <w:t xml:space="preserve"> have </w:t>
      </w:r>
      <w:r w:rsidRPr="00354CA6">
        <w:rPr>
          <w:rStyle w:val="StyleUnderline"/>
          <w:highlight w:val="cyan"/>
        </w:rPr>
        <w:t>captured</w:t>
      </w:r>
      <w:r w:rsidRPr="00354CA6">
        <w:rPr>
          <w:rStyle w:val="StyleUnderline"/>
        </w:rPr>
        <w:t xml:space="preserve"> much of these social </w:t>
      </w:r>
      <w:r w:rsidRPr="00354CA6">
        <w:rPr>
          <w:rStyle w:val="StyleUnderline"/>
          <w:highlight w:val="cyan"/>
        </w:rPr>
        <w:t>energies</w:t>
      </w:r>
      <w:r w:rsidRPr="00354CA6">
        <w:rPr>
          <w:rStyle w:val="StyleUnderline"/>
        </w:rPr>
        <w:t xml:space="preserve"> for their own purposes, namely, </w:t>
      </w:r>
      <w:r w:rsidRPr="00354CA6">
        <w:rPr>
          <w:rStyle w:val="StyleUnderline"/>
          <w:highlight w:val="cyan"/>
        </w:rPr>
        <w:t xml:space="preserve">to </w:t>
      </w:r>
      <w:r w:rsidRPr="00354CA6">
        <w:rPr>
          <w:rStyle w:val="Emphasis"/>
          <w:highlight w:val="cyan"/>
        </w:rPr>
        <w:t>carry out</w:t>
      </w:r>
      <w:r w:rsidRPr="00354CA6">
        <w:rPr>
          <w:rStyle w:val="Emphasis"/>
        </w:rPr>
        <w:t xml:space="preserve"> the usual </w:t>
      </w:r>
      <w:r w:rsidRPr="00354CA6">
        <w:rPr>
          <w:rStyle w:val="Emphasis"/>
          <w:highlight w:val="cyan"/>
        </w:rPr>
        <w:t>work of capitalism</w:t>
      </w:r>
      <w:r w:rsidRPr="00354CA6">
        <w:rPr>
          <w:rStyle w:val="Emphasis"/>
        </w:rPr>
        <w:t xml:space="preserve"> on powerful platforms</w:t>
      </w:r>
      <w:r w:rsidRPr="00354CA6">
        <w:rPr>
          <w:rStyle w:val="StyleUnderline"/>
        </w:rPr>
        <w:t>.</w:t>
      </w:r>
      <w:r w:rsidRPr="00354CA6">
        <w:t xml:space="preserve"> They </w:t>
      </w:r>
      <w:r w:rsidRPr="00354CA6">
        <w:rPr>
          <w:rStyle w:val="StyleUnderline"/>
        </w:rPr>
        <w:t xml:space="preserve">call the result the “sharing economy” and “gig economy,” but in fact it is simply a </w:t>
      </w:r>
      <w:r w:rsidRPr="00354CA6">
        <w:rPr>
          <w:rStyle w:val="StyleUnderline"/>
          <w:highlight w:val="cyan"/>
        </w:rPr>
        <w:t>new species of markets</w:t>
      </w:r>
      <w:r w:rsidRPr="00354CA6">
        <w:rPr>
          <w:rStyle w:val="StyleUnderline"/>
        </w:rPr>
        <w:t xml:space="preserve"> </w:t>
      </w:r>
      <w:r w:rsidRPr="00354CA6">
        <w:rPr>
          <w:rStyle w:val="StyleUnderline"/>
          <w:highlight w:val="cyan"/>
        </w:rPr>
        <w:t>designed for</w:t>
      </w:r>
      <w:r w:rsidRPr="00354CA6">
        <w:rPr>
          <w:rStyle w:val="StyleUnderline"/>
        </w:rPr>
        <w:t xml:space="preserve"> </w:t>
      </w:r>
      <w:r w:rsidRPr="00354CA6">
        <w:rPr>
          <w:rStyle w:val="Emphasis"/>
        </w:rPr>
        <w:t xml:space="preserve">microrentals, </w:t>
      </w:r>
      <w:r w:rsidRPr="00354CA6">
        <w:rPr>
          <w:rStyle w:val="Emphasis"/>
          <w:highlight w:val="cyan"/>
        </w:rPr>
        <w:t>piecemeal</w:t>
      </w:r>
      <w:r w:rsidRPr="00354CA6">
        <w:rPr>
          <w:rStyle w:val="Emphasis"/>
        </w:rPr>
        <w:t xml:space="preserve"> </w:t>
      </w:r>
      <w:r w:rsidRPr="00354CA6">
        <w:rPr>
          <w:rStyle w:val="Emphasis"/>
          <w:highlight w:val="cyan"/>
        </w:rPr>
        <w:t>labor</w:t>
      </w:r>
      <w:r w:rsidRPr="00354CA6">
        <w:rPr>
          <w:rStyle w:val="Emphasis"/>
        </w:rPr>
        <w:t xml:space="preserve">, data mining, </w:t>
      </w:r>
      <w:r w:rsidRPr="00354CA6">
        <w:rPr>
          <w:rStyle w:val="Emphasis"/>
          <w:highlight w:val="cyan"/>
        </w:rPr>
        <w:t>and consumerism</w:t>
      </w:r>
      <w:r w:rsidRPr="00354CA6">
        <w:t xml:space="preserve">. </w:t>
      </w:r>
      <w:r w:rsidRPr="00354CA6">
        <w:rPr>
          <w:rStyle w:val="StyleUnderline"/>
        </w:rPr>
        <w:t xml:space="preserve">Platforms like TaskRabbit and Mechanical Turk have re-introduced piecework on a massive scale by offering pennies for a variety of </w:t>
      </w:r>
      <w:r w:rsidRPr="00354CA6">
        <w:rPr>
          <w:rStyle w:val="StyleUnderline"/>
        </w:rPr>
        <w:lastRenderedPageBreak/>
        <w:t>microtasks that computers can’t perform, such as image tagging, transcription, and data cleaning.</w:t>
      </w:r>
      <w:r w:rsidRPr="00354CA6">
        <w:t xml:space="preserve"> Other </w:t>
      </w:r>
      <w:r w:rsidRPr="00354CA6">
        <w:rPr>
          <w:rStyle w:val="StyleUnderline"/>
        </w:rPr>
        <w:t xml:space="preserve">platforms entice us into converting our cars, apartments, and private time into </w:t>
      </w:r>
      <w:r w:rsidRPr="00EA19E7">
        <w:rPr>
          <w:rStyle w:val="StyleUnderline"/>
        </w:rPr>
        <w:t>rentable assets to compensate for our plunging incomes</w:t>
      </w:r>
      <w:r w:rsidRPr="00EA19E7">
        <w:t xml:space="preserve">. As </w:t>
      </w:r>
      <w:r w:rsidRPr="00EA19E7">
        <w:rPr>
          <w:rStyle w:val="StyleUnderline"/>
        </w:rPr>
        <w:t xml:space="preserve">sophisticated computer algorithms constantly ratchet down wages for “independent contractors,” it is </w:t>
      </w:r>
      <w:r w:rsidRPr="00EA19E7">
        <w:rPr>
          <w:rStyle w:val="Emphasis"/>
        </w:rPr>
        <w:t>eroding the very possibility of stable jobs with benefits</w:t>
      </w:r>
      <w:r w:rsidRPr="00354CA6">
        <w:rPr>
          <w:rStyle w:val="StyleUnderline"/>
        </w:rPr>
        <w:t>.</w:t>
      </w:r>
      <w:r w:rsidRPr="00354CA6">
        <w:t xml:space="preserve"> </w:t>
      </w:r>
      <w:r w:rsidRPr="00354CA6">
        <w:rPr>
          <w:rStyle w:val="StyleUnderline"/>
          <w:highlight w:val="cyan"/>
        </w:rPr>
        <w:t>To</w:t>
      </w:r>
      <w:r w:rsidRPr="00354CA6">
        <w:rPr>
          <w:rStyle w:val="StyleUnderline"/>
        </w:rPr>
        <w:t xml:space="preserve"> </w:t>
      </w:r>
      <w:r w:rsidRPr="00354CA6">
        <w:rPr>
          <w:rStyle w:val="StyleUnderline"/>
          <w:highlight w:val="cyan"/>
        </w:rPr>
        <w:t>counter</w:t>
      </w:r>
      <w:r w:rsidRPr="00354CA6">
        <w:rPr>
          <w:rStyle w:val="StyleUnderline"/>
        </w:rPr>
        <w:t xml:space="preserve"> these </w:t>
      </w:r>
      <w:r w:rsidRPr="00354CA6">
        <w:rPr>
          <w:rStyle w:val="StyleUnderline"/>
          <w:highlight w:val="cyan"/>
        </w:rPr>
        <w:t>trends</w:t>
      </w:r>
      <w:r w:rsidRPr="00354CA6">
        <w:rPr>
          <w:rStyle w:val="StyleUnderline"/>
        </w:rPr>
        <w:t xml:space="preserve">, the </w:t>
      </w:r>
      <w:r w:rsidRPr="00354CA6">
        <w:rPr>
          <w:rStyle w:val="Emphasis"/>
          <w:highlight w:val="cyan"/>
        </w:rPr>
        <w:t>platform cooperatives movement</w:t>
      </w:r>
      <w:r w:rsidRPr="00354CA6">
        <w:rPr>
          <w:rStyle w:val="StyleUnderline"/>
        </w:rPr>
        <w:t xml:space="preserve"> arose in 2015 as a field of experimentation. Its goal is to try to develop more socially constructive websites and mobile apps. </w:t>
      </w:r>
      <w:r w:rsidRPr="00354CA6">
        <w:t xml:space="preserve">If </w:t>
      </w:r>
      <w:r w:rsidRPr="00354CA6">
        <w:rPr>
          <w:rStyle w:val="StyleUnderline"/>
        </w:rPr>
        <w:t xml:space="preserve">people can own and manage their own platforms as cooperatives, argues Trebor Scholz, one of the catalysts of the movement, they will be able to </w:t>
      </w:r>
      <w:r w:rsidRPr="00354CA6">
        <w:rPr>
          <w:rStyle w:val="Emphasis"/>
          <w:highlight w:val="cyan"/>
        </w:rPr>
        <w:t>reap greater</w:t>
      </w:r>
      <w:r w:rsidRPr="00354CA6">
        <w:rPr>
          <w:rStyle w:val="Emphasis"/>
        </w:rPr>
        <w:t xml:space="preserve"> </w:t>
      </w:r>
      <w:r w:rsidRPr="00354CA6">
        <w:rPr>
          <w:rStyle w:val="Emphasis"/>
          <w:highlight w:val="cyan"/>
        </w:rPr>
        <w:t>long-term benefits and control in</w:t>
      </w:r>
      <w:r w:rsidRPr="00354CA6">
        <w:rPr>
          <w:rStyle w:val="Emphasis"/>
        </w:rPr>
        <w:t xml:space="preserve"> the </w:t>
      </w:r>
      <w:r w:rsidRPr="00354CA6">
        <w:rPr>
          <w:rStyle w:val="Emphasis"/>
          <w:highlight w:val="cyan"/>
        </w:rPr>
        <w:t>face</w:t>
      </w:r>
      <w:r w:rsidRPr="00354CA6">
        <w:rPr>
          <w:rStyle w:val="Emphasis"/>
        </w:rPr>
        <w:t xml:space="preserve"> </w:t>
      </w:r>
      <w:r w:rsidRPr="00354CA6">
        <w:rPr>
          <w:rStyle w:val="Emphasis"/>
          <w:highlight w:val="cyan"/>
        </w:rPr>
        <w:t>of</w:t>
      </w:r>
      <w:r w:rsidRPr="00354CA6">
        <w:rPr>
          <w:rStyle w:val="Emphasis"/>
        </w:rPr>
        <w:t xml:space="preserve"> well-capitalized </w:t>
      </w:r>
      <w:r w:rsidRPr="00354CA6">
        <w:rPr>
          <w:rStyle w:val="Emphasis"/>
          <w:highlight w:val="cyan"/>
        </w:rPr>
        <w:t>tech giants</w:t>
      </w:r>
      <w:r w:rsidRPr="00354CA6">
        <w:rPr>
          <w:rStyle w:val="Emphasis"/>
        </w:rPr>
        <w:t xml:space="preserve"> like Uber and Airbnb</w:t>
      </w:r>
      <w:r w:rsidRPr="00354CA6">
        <w:t>. “</w:t>
      </w:r>
      <w:r w:rsidRPr="00354CA6">
        <w:rPr>
          <w:rStyle w:val="StyleUnderline"/>
          <w:highlight w:val="cyan"/>
        </w:rPr>
        <w:t>What if we owned our own version of</w:t>
      </w:r>
      <w:r w:rsidRPr="00354CA6">
        <w:rPr>
          <w:rStyle w:val="StyleUnderline"/>
        </w:rPr>
        <w:t xml:space="preserve"> </w:t>
      </w:r>
      <w:r w:rsidRPr="00354CA6">
        <w:rPr>
          <w:rStyle w:val="StyleUnderline"/>
          <w:highlight w:val="cyan"/>
        </w:rPr>
        <w:t>Facebook</w:t>
      </w:r>
      <w:r w:rsidRPr="00354CA6">
        <w:rPr>
          <w:rStyle w:val="StyleUnderline"/>
        </w:rPr>
        <w:t xml:space="preserve">, </w:t>
      </w:r>
      <w:r w:rsidRPr="00933B16">
        <w:rPr>
          <w:rStyle w:val="StyleUnderline"/>
        </w:rPr>
        <w:t>Spotify, or Netflix?” writes Scholz. “What if the photographers at Shutterstock.com could own the platform where their photos are being sold?”</w:t>
      </w:r>
      <w:r w:rsidRPr="00933B16">
        <w:t xml:space="preserve">30 A </w:t>
      </w:r>
      <w:r w:rsidRPr="00933B16">
        <w:rPr>
          <w:rStyle w:val="StyleUnderline"/>
        </w:rPr>
        <w:t>number of efforts are underway</w:t>
      </w:r>
      <w:r w:rsidRPr="00354CA6">
        <w:rPr>
          <w:rStyle w:val="StyleUnderline"/>
        </w:rPr>
        <w:t xml:space="preserve"> to do just that. The idea is to help producers and users co-own member-driven websites for distributing stock photography, streaming music, and other artworks</w:t>
      </w:r>
      <w:r w:rsidRPr="00354CA6">
        <w:t xml:space="preserve">. Another </w:t>
      </w:r>
      <w:r w:rsidRPr="00354CA6">
        <w:rPr>
          <w:rStyle w:val="StyleUnderline"/>
        </w:rPr>
        <w:t xml:space="preserve">type of platform cooperative is apps codeveloped by city governments and local users. Seoul, South </w:t>
      </w:r>
      <w:r w:rsidRPr="00354CA6">
        <w:rPr>
          <w:rStyle w:val="StyleUnderline"/>
          <w:highlight w:val="cyan"/>
        </w:rPr>
        <w:t>Korea</w:t>
      </w:r>
      <w:r w:rsidRPr="00354CA6">
        <w:rPr>
          <w:rStyle w:val="StyleUnderline"/>
        </w:rPr>
        <w:t xml:space="preserve">, for example, has been </w:t>
      </w:r>
      <w:r w:rsidRPr="00354CA6">
        <w:rPr>
          <w:rStyle w:val="StyleUnderline"/>
          <w:highlight w:val="cyan"/>
        </w:rPr>
        <w:t>developing</w:t>
      </w:r>
      <w:r w:rsidRPr="00354CA6">
        <w:rPr>
          <w:rStyle w:val="StyleUnderline"/>
        </w:rPr>
        <w:t xml:space="preserve"> a </w:t>
      </w:r>
      <w:r w:rsidRPr="00354CA6">
        <w:rPr>
          <w:rStyle w:val="Emphasis"/>
          <w:highlight w:val="cyan"/>
        </w:rPr>
        <w:t>Munibnb platform</w:t>
      </w:r>
      <w:r w:rsidRPr="00354CA6">
        <w:rPr>
          <w:rStyle w:val="StyleUnderline"/>
        </w:rPr>
        <w:t xml:space="preserve"> to enable apartment rentals on better terms than Airbnb, with revenues earmarked for public services</w:t>
      </w:r>
      <w:r w:rsidRPr="00354CA6">
        <w:t xml:space="preserve">. The </w:t>
      </w:r>
      <w:r w:rsidRPr="00354CA6">
        <w:rPr>
          <w:rStyle w:val="StyleUnderline"/>
        </w:rPr>
        <w:t>app is also intended to prevent the conversion of stable rental properties into “ghost neighborhoods” used mostly by tourists, a problem afflicting many major world cities like Amsterdam, London, and Barcelona</w:t>
      </w:r>
      <w:r w:rsidRPr="00354CA6">
        <w:t xml:space="preserve">. While still an emerging strategy, </w:t>
      </w:r>
      <w:r w:rsidRPr="00354CA6">
        <w:rPr>
          <w:rStyle w:val="StyleUnderline"/>
        </w:rPr>
        <w:t xml:space="preserve">platform coops </w:t>
      </w:r>
      <w:r w:rsidRPr="00EA19E7">
        <w:rPr>
          <w:rStyle w:val="StyleUnderline"/>
        </w:rPr>
        <w:t xml:space="preserve">hold </w:t>
      </w:r>
      <w:r w:rsidRPr="00EA19E7">
        <w:rPr>
          <w:rStyle w:val="Emphasis"/>
        </w:rPr>
        <w:t>great promise for preventing monopoly, exploitation, and data surveillance in digital spaces</w:t>
      </w:r>
      <w:r w:rsidRPr="00EA19E7">
        <w:t>. T</w:t>
      </w:r>
      <w:r w:rsidRPr="00354CA6">
        <w:t xml:space="preserve">hey can also </w:t>
      </w:r>
      <w:r w:rsidRPr="00354CA6">
        <w:rPr>
          <w:rStyle w:val="StyleUnderline"/>
        </w:rPr>
        <w:t xml:space="preserve">help </w:t>
      </w:r>
      <w:r w:rsidRPr="00354CA6">
        <w:rPr>
          <w:rStyle w:val="Emphasis"/>
          <w:highlight w:val="cyan"/>
        </w:rPr>
        <w:t>democratize</w:t>
      </w:r>
      <w:r w:rsidRPr="00354CA6">
        <w:rPr>
          <w:rStyle w:val="Emphasis"/>
        </w:rPr>
        <w:t xml:space="preserve"> </w:t>
      </w:r>
      <w:r w:rsidRPr="00354CA6">
        <w:rPr>
          <w:rStyle w:val="Emphasis"/>
          <w:highlight w:val="cyan"/>
        </w:rPr>
        <w:t>ownership</w:t>
      </w:r>
      <w:r w:rsidRPr="00354CA6">
        <w:rPr>
          <w:rStyle w:val="Emphasis"/>
        </w:rPr>
        <w:t xml:space="preserve"> </w:t>
      </w:r>
      <w:r w:rsidRPr="00354CA6">
        <w:rPr>
          <w:rStyle w:val="Emphasis"/>
          <w:highlight w:val="cyan"/>
        </w:rPr>
        <w:t>and</w:t>
      </w:r>
      <w:r w:rsidRPr="00354CA6">
        <w:rPr>
          <w:rStyle w:val="Emphasis"/>
        </w:rPr>
        <w:t xml:space="preserve"> control over platforms</w:t>
      </w:r>
      <w:r w:rsidRPr="00354CA6">
        <w:rPr>
          <w:rStyle w:val="StyleUnderline"/>
        </w:rPr>
        <w:t xml:space="preserve">, and assure </w:t>
      </w:r>
      <w:r w:rsidRPr="00354CA6">
        <w:rPr>
          <w:rStyle w:val="Emphasis"/>
          <w:highlight w:val="cyan"/>
        </w:rPr>
        <w:t>greater self-determination for working conditions</w:t>
      </w:r>
      <w:r w:rsidRPr="00354CA6">
        <w:rPr>
          <w:rStyle w:val="StyleUnderline"/>
        </w:rPr>
        <w:t>.</w:t>
      </w:r>
    </w:p>
    <w:p w14:paraId="32B37BAB" w14:textId="77777777" w:rsidR="0030776F" w:rsidRPr="00440D36" w:rsidRDefault="0030776F" w:rsidP="0030776F"/>
    <w:p w14:paraId="2A9C18B4" w14:textId="77777777" w:rsidR="0030776F" w:rsidRDefault="0030776F" w:rsidP="0030776F">
      <w:pPr>
        <w:pStyle w:val="Heading3"/>
      </w:pPr>
      <w:r>
        <w:lastRenderedPageBreak/>
        <w:t>Forecasting CP – 1NC</w:t>
      </w:r>
    </w:p>
    <w:p w14:paraId="416C731A" w14:textId="77777777" w:rsidR="0030776F" w:rsidRDefault="0030776F" w:rsidP="0030776F"/>
    <w:p w14:paraId="788891BF" w14:textId="77777777" w:rsidR="0030776F" w:rsidRPr="00304F5F" w:rsidRDefault="0030776F" w:rsidP="0030776F">
      <w:pPr>
        <w:pStyle w:val="Heading4"/>
      </w:pPr>
      <w:r w:rsidRPr="00CA06A8">
        <w:t>The United States should only allow the continuation of net harms on one side of platforms under antitrust law only when a team of the Good Judgment Project’s “super-forecasters” has determined that the activity reduces the numerical probability of abuse from an unacceptably high level.</w:t>
      </w:r>
    </w:p>
    <w:p w14:paraId="2A4C3C68" w14:textId="77777777" w:rsidR="0030776F" w:rsidRDefault="0030776F" w:rsidP="0030776F">
      <w:r>
        <w:t xml:space="preserve">* The Good Judgment Project’s “Super-forecasters” are team members of the Good Judgement Project that have ended in the top 2% of forecasters tournaments, selected by Tetlock’s team. </w:t>
      </w:r>
    </w:p>
    <w:p w14:paraId="49B62A89" w14:textId="77777777" w:rsidR="0030776F" w:rsidRPr="001C5BCA" w:rsidRDefault="0030776F" w:rsidP="0030776F"/>
    <w:p w14:paraId="6C8AB1EB" w14:textId="77777777" w:rsidR="0030776F" w:rsidRDefault="0030776F" w:rsidP="0030776F">
      <w:pPr>
        <w:pStyle w:val="Heading4"/>
      </w:pPr>
      <w:r>
        <w:t xml:space="preserve">ONLY the counterplan </w:t>
      </w:r>
      <w:r w:rsidRPr="000C485C">
        <w:rPr>
          <w:u w:val="single"/>
        </w:rPr>
        <w:t>solves</w:t>
      </w:r>
      <w:r>
        <w:t xml:space="preserve">---the plan </w:t>
      </w:r>
      <w:r w:rsidRPr="000C485C">
        <w:rPr>
          <w:u w:val="single"/>
        </w:rPr>
        <w:t>can’t keep up</w:t>
      </w:r>
      <w:r>
        <w:t xml:space="preserve"> with </w:t>
      </w:r>
      <w:r w:rsidRPr="000C485C">
        <w:rPr>
          <w:u w:val="single"/>
        </w:rPr>
        <w:t>market changes</w:t>
      </w:r>
      <w:r>
        <w:t>.</w:t>
      </w:r>
    </w:p>
    <w:p w14:paraId="1FD870A5" w14:textId="77777777" w:rsidR="0030776F" w:rsidRDefault="0030776F" w:rsidP="0030776F">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4D662F8D" w14:textId="77777777" w:rsidR="0030776F" w:rsidRPr="000C485C" w:rsidRDefault="0030776F" w:rsidP="0030776F">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FD775E">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FD775E">
        <w:rPr>
          <w:rStyle w:val="StyleUnderline"/>
          <w:highlight w:val="cyan"/>
        </w:rPr>
        <w:t xml:space="preserve">looked to </w:t>
      </w:r>
      <w:r w:rsidRPr="00FD775E">
        <w:rPr>
          <w:rStyle w:val="Emphasis"/>
          <w:highlight w:val="cyan"/>
        </w:rPr>
        <w:t>economic learning</w:t>
      </w:r>
      <w:r w:rsidRPr="00FD775E">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FD775E">
        <w:rPr>
          <w:rStyle w:val="StyleUnderline"/>
          <w:highlight w:val="cyan"/>
        </w:rPr>
        <w:t xml:space="preserve">as </w:t>
      </w:r>
      <w:r w:rsidRPr="000C485C">
        <w:rPr>
          <w:rStyle w:val="StyleUnderline"/>
        </w:rPr>
        <w:t xml:space="preserve">economic </w:t>
      </w:r>
      <w:r w:rsidRPr="00FD775E">
        <w:rPr>
          <w:rStyle w:val="StyleUnderline"/>
          <w:highlight w:val="cyan"/>
        </w:rPr>
        <w:t xml:space="preserve">learning </w:t>
      </w:r>
      <w:r w:rsidRPr="000C485C">
        <w:rPr>
          <w:rStyle w:val="StyleUnderline"/>
        </w:rPr>
        <w:t xml:space="preserve">about competition has </w:t>
      </w:r>
      <w:r w:rsidRPr="00FD775E">
        <w:rPr>
          <w:rStyle w:val="Emphasis"/>
          <w:highlight w:val="cyan"/>
        </w:rPr>
        <w:t>advanced</w:t>
      </w:r>
      <w:r w:rsidRPr="00FD775E">
        <w:rPr>
          <w:rStyle w:val="StyleUnderline"/>
          <w:highlight w:val="cyan"/>
        </w:rPr>
        <w:t xml:space="preserve"> </w:t>
      </w:r>
      <w:r w:rsidRPr="000C485C">
        <w:rPr>
          <w:rStyle w:val="StyleUnderline"/>
        </w:rPr>
        <w:t xml:space="preserve">over the decades, </w:t>
      </w:r>
      <w:r w:rsidRPr="00FD775E">
        <w:rPr>
          <w:rStyle w:val="Emphasis"/>
          <w:highlight w:val="cyan"/>
        </w:rPr>
        <w:t xml:space="preserve">so have </w:t>
      </w:r>
      <w:r w:rsidRPr="000C485C">
        <w:rPr>
          <w:rStyle w:val="Emphasis"/>
        </w:rPr>
        <w:t xml:space="preserve">the contours of </w:t>
      </w:r>
      <w:r w:rsidRPr="00FD775E">
        <w:rPr>
          <w:rStyle w:val="Emphasis"/>
          <w:highlight w:val="cyan"/>
        </w:rPr>
        <w:t>antitrust doctrine</w:t>
      </w:r>
      <w:r w:rsidRPr="000C485C">
        <w:rPr>
          <w:rStyle w:val="Emphasis"/>
        </w:rPr>
        <w:t>.</w:t>
      </w:r>
    </w:p>
    <w:p w14:paraId="643B043F" w14:textId="77777777" w:rsidR="0030776F" w:rsidRDefault="0030776F" w:rsidP="0030776F">
      <w:pPr>
        <w:rPr>
          <w:sz w:val="16"/>
        </w:rPr>
      </w:pPr>
      <w:r w:rsidRPr="00FD775E">
        <w:rPr>
          <w:rStyle w:val="StyleUnderline"/>
          <w:highlight w:val="cyan"/>
        </w:rPr>
        <w:t xml:space="preserve">Antitrust </w:t>
      </w:r>
      <w:r w:rsidRPr="000C485C">
        <w:rPr>
          <w:rStyle w:val="StyleUnderline"/>
        </w:rPr>
        <w:t>law</w:t>
      </w:r>
      <w:r w:rsidRPr="000C485C">
        <w:rPr>
          <w:sz w:val="16"/>
        </w:rPr>
        <w:t xml:space="preserve"> also </w:t>
      </w:r>
      <w:r w:rsidRPr="00FD775E">
        <w:rPr>
          <w:rStyle w:val="Emphasis"/>
          <w:highlight w:val="cyan"/>
        </w:rPr>
        <w:t>must keep pace with developments</w:t>
      </w:r>
      <w:r w:rsidRPr="00FD775E">
        <w:rPr>
          <w:sz w:val="16"/>
          <w:highlight w:val="cyan"/>
        </w:rPr>
        <w:t xml:space="preserve"> </w:t>
      </w:r>
      <w:r w:rsidRPr="000C485C">
        <w:rPr>
          <w:sz w:val="16"/>
        </w:rPr>
        <w:t xml:space="preserve">in the business world. </w:t>
      </w:r>
      <w:r w:rsidRPr="00FD775E">
        <w:rPr>
          <w:rStyle w:val="Emphasis"/>
          <w:highlight w:val="cyan"/>
        </w:rPr>
        <w:t>Business practices</w:t>
      </w:r>
      <w:r w:rsidRPr="00FD775E">
        <w:rPr>
          <w:sz w:val="16"/>
          <w:highlight w:val="cyan"/>
        </w:rPr>
        <w:t xml:space="preserve"> </w:t>
      </w:r>
      <w:r w:rsidRPr="000C485C">
        <w:rPr>
          <w:sz w:val="16"/>
        </w:rPr>
        <w:t xml:space="preserve">may </w:t>
      </w:r>
      <w:r w:rsidRPr="00FD775E">
        <w:rPr>
          <w:rStyle w:val="Emphasis"/>
          <w:highlight w:val="cyan"/>
        </w:rPr>
        <w:t>change</w:t>
      </w:r>
      <w:r w:rsidRPr="000C485C">
        <w:rPr>
          <w:sz w:val="16"/>
        </w:rPr>
        <w:t xml:space="preserve">, especially as </w:t>
      </w:r>
      <w:r w:rsidRPr="000C485C">
        <w:rPr>
          <w:rStyle w:val="StyleUnderline"/>
        </w:rPr>
        <w:t xml:space="preserve">technological </w:t>
      </w:r>
      <w:r w:rsidRPr="00FD775E">
        <w:rPr>
          <w:rStyle w:val="StyleUnderline"/>
          <w:highlight w:val="cyan"/>
        </w:rPr>
        <w:t xml:space="preserve">innovation and </w:t>
      </w:r>
      <w:r w:rsidRPr="000C485C">
        <w:rPr>
          <w:rStyle w:val="StyleUnderline"/>
        </w:rPr>
        <w:t xml:space="preserve">global </w:t>
      </w:r>
      <w:r w:rsidRPr="00FD775E">
        <w:rPr>
          <w:rStyle w:val="StyleUnderline"/>
          <w:highlight w:val="cyan"/>
        </w:rPr>
        <w:t xml:space="preserve">economic integration </w:t>
      </w:r>
      <w:r w:rsidRPr="00FD775E">
        <w:rPr>
          <w:rStyle w:val="Emphasis"/>
          <w:highlight w:val="cyan"/>
        </w:rPr>
        <w:t xml:space="preserve">alter </w:t>
      </w:r>
      <w:r w:rsidRPr="000C485C">
        <w:rPr>
          <w:rStyle w:val="Emphasis"/>
        </w:rPr>
        <w:t xml:space="preserve">the </w:t>
      </w:r>
      <w:r w:rsidRPr="00FD775E">
        <w:rPr>
          <w:rStyle w:val="Emphasis"/>
          <w:highlight w:val="cyan"/>
        </w:rPr>
        <w:t>competitive forces</w:t>
      </w:r>
      <w:r w:rsidRPr="00FD775E">
        <w:rPr>
          <w:sz w:val="16"/>
          <w:highlight w:val="cyan"/>
        </w:rPr>
        <w:t xml:space="preserve"> </w:t>
      </w:r>
      <w:r w:rsidRPr="000C485C">
        <w:rPr>
          <w:sz w:val="16"/>
        </w:rPr>
        <w:t xml:space="preserve">at work in particular markets. </w:t>
      </w:r>
      <w:r w:rsidRPr="00FD775E">
        <w:rPr>
          <w:rStyle w:val="StyleUnderline"/>
          <w:highlight w:val="cyan"/>
        </w:rPr>
        <w:t xml:space="preserve">To protect </w:t>
      </w:r>
      <w:r w:rsidRPr="00FD775E">
        <w:rPr>
          <w:rStyle w:val="Emphasis"/>
          <w:highlight w:val="cyan"/>
        </w:rPr>
        <w:t>competition</w:t>
      </w:r>
      <w:r w:rsidRPr="000C485C">
        <w:rPr>
          <w:sz w:val="16"/>
        </w:rPr>
        <w:t xml:space="preserve"> and consumer welfare, </w:t>
      </w:r>
      <w:r w:rsidRPr="00FD775E">
        <w:rPr>
          <w:rStyle w:val="StyleUnderline"/>
          <w:highlight w:val="cyan"/>
        </w:rPr>
        <w:t xml:space="preserve">antitrust </w:t>
      </w:r>
      <w:r w:rsidRPr="000C485C">
        <w:rPr>
          <w:rStyle w:val="StyleUnderline"/>
        </w:rPr>
        <w:t xml:space="preserve">analysis </w:t>
      </w:r>
      <w:r w:rsidRPr="00FD775E">
        <w:rPr>
          <w:rStyle w:val="StyleUnderline"/>
          <w:highlight w:val="cyan"/>
        </w:rPr>
        <w:t xml:space="preserve">must offer </w:t>
      </w:r>
      <w:r w:rsidRPr="000C485C">
        <w:rPr>
          <w:rStyle w:val="StyleUnderline"/>
        </w:rPr>
        <w:t xml:space="preserve">sufficient </w:t>
      </w:r>
      <w:r w:rsidRPr="00FD775E">
        <w:rPr>
          <w:rStyle w:val="Emphasis"/>
          <w:highlight w:val="cyan"/>
        </w:rPr>
        <w:t>flexibility</w:t>
      </w:r>
      <w:r w:rsidRPr="00FD775E">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471EBE6D" w14:textId="77777777" w:rsidR="0030776F" w:rsidRDefault="0030776F" w:rsidP="0030776F">
      <w:pPr>
        <w:rPr>
          <w:sz w:val="16"/>
        </w:rPr>
      </w:pPr>
      <w:r>
        <w:rPr>
          <w:sz w:val="16"/>
        </w:rPr>
        <w:t>B. Periodic Assessments of the Antitrust Laws Are Advisable</w:t>
      </w:r>
    </w:p>
    <w:p w14:paraId="017C37C3" w14:textId="77777777" w:rsidR="0030776F" w:rsidRDefault="0030776F" w:rsidP="0030776F">
      <w:pPr>
        <w:rPr>
          <w:sz w:val="16"/>
        </w:rPr>
      </w:pPr>
      <w:r>
        <w:rPr>
          <w:sz w:val="16"/>
        </w:rPr>
        <w:t xml:space="preserve">The </w:t>
      </w:r>
      <w:r w:rsidRPr="00933B16">
        <w:rPr>
          <w:rStyle w:val="Emphasis"/>
        </w:rPr>
        <w:t>antitrust laws</w:t>
      </w:r>
      <w:r w:rsidRPr="00933B16">
        <w:rPr>
          <w:sz w:val="16"/>
        </w:rPr>
        <w:t xml:space="preserve"> </w:t>
      </w:r>
      <w:r w:rsidRPr="00933B16">
        <w:rPr>
          <w:rStyle w:val="StyleUnderline"/>
        </w:rPr>
        <w:t>in the United</w:t>
      </w:r>
      <w:r w:rsidRPr="00641251">
        <w:rPr>
          <w:rStyle w:val="StyleUnderline"/>
        </w:rPr>
        <w:t xml:space="preserve"> States </w:t>
      </w:r>
      <w:r w:rsidRPr="00FD775E">
        <w:rPr>
          <w:rStyle w:val="StyleUnderline"/>
          <w:highlight w:val="cyan"/>
        </w:rPr>
        <w:t xml:space="preserve">require </w:t>
      </w:r>
      <w:r w:rsidRPr="00FD775E">
        <w:rPr>
          <w:rStyle w:val="Emphasis"/>
          <w:highlight w:val="cyan"/>
        </w:rPr>
        <w:t>ongoing</w:t>
      </w:r>
      <w:r w:rsidRPr="00641251">
        <w:rPr>
          <w:rStyle w:val="StyleUnderline"/>
        </w:rPr>
        <w:t xml:space="preserve"> evaluation and </w:t>
      </w:r>
      <w:r w:rsidRPr="00FD775E">
        <w:rPr>
          <w:rStyle w:val="Emphasis"/>
          <w:highlight w:val="cyan"/>
        </w:rPr>
        <w:t>assessment</w:t>
      </w:r>
      <w:r w:rsidRPr="00FD775E">
        <w:rPr>
          <w:sz w:val="16"/>
          <w:highlight w:val="cyan"/>
        </w:rPr>
        <w:t xml:space="preserve"> </w:t>
      </w:r>
      <w:r w:rsidRPr="00933B16">
        <w:rPr>
          <w:rStyle w:val="StyleUnderline"/>
        </w:rPr>
        <w:t xml:space="preserve">to </w:t>
      </w:r>
      <w:r w:rsidRPr="00641251">
        <w:rPr>
          <w:rStyle w:val="StyleUnderline"/>
        </w:rPr>
        <w:t xml:space="preserve">ensure they </w:t>
      </w:r>
      <w:r w:rsidRPr="00304F5F">
        <w:rPr>
          <w:rStyle w:val="StyleUnderline"/>
        </w:rPr>
        <w:t>are keeping pace with</w:t>
      </w:r>
      <w:r w:rsidRPr="00304F5F">
        <w:rPr>
          <w:sz w:val="16"/>
        </w:rPr>
        <w:t xml:space="preserve"> both economic learning and </w:t>
      </w:r>
      <w:r w:rsidRPr="00304F5F">
        <w:rPr>
          <w:rStyle w:val="StyleUnderline"/>
        </w:rPr>
        <w:t>the ever-changing economy</w:t>
      </w:r>
      <w:r w:rsidRPr="00304F5F">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w:t>
      </w:r>
      <w:r>
        <w:rPr>
          <w:sz w:val="16"/>
        </w:rPr>
        <w:t xml:space="preserve"> about both the substance and procedure of antitrust law.</w:t>
      </w:r>
    </w:p>
    <w:p w14:paraId="1573F75A" w14:textId="77777777" w:rsidR="0030776F" w:rsidRDefault="0030776F" w:rsidP="0030776F">
      <w:pPr>
        <w:rPr>
          <w:sz w:val="16"/>
        </w:rPr>
      </w:pPr>
    </w:p>
    <w:p w14:paraId="1CE5046D" w14:textId="77777777" w:rsidR="0030776F" w:rsidRDefault="0030776F" w:rsidP="0030776F">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18E78894" w14:textId="77777777" w:rsidR="0030776F" w:rsidRDefault="0030776F" w:rsidP="0030776F">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056F4FBA" w14:textId="77777777" w:rsidR="0030776F" w:rsidRPr="001F50D4" w:rsidRDefault="0030776F" w:rsidP="0030776F">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FD775E">
        <w:rPr>
          <w:rStyle w:val="StyleUnderline"/>
          <w:highlight w:val="cyan"/>
        </w:rPr>
        <w:t xml:space="preserve">experts </w:t>
      </w:r>
      <w:r w:rsidRPr="001F50D4">
        <w:rPr>
          <w:rStyle w:val="StyleUnderline"/>
        </w:rPr>
        <w:t xml:space="preserve">and academics </w:t>
      </w:r>
      <w:r w:rsidRPr="00FD775E">
        <w:rPr>
          <w:rStyle w:val="StyleUnderline"/>
          <w:highlight w:val="cyan"/>
        </w:rPr>
        <w:t xml:space="preserve">play a crucial role in </w:t>
      </w:r>
      <w:r w:rsidRPr="00FD775E">
        <w:rPr>
          <w:rStyle w:val="Emphasis"/>
          <w:highlight w:val="cyan"/>
        </w:rPr>
        <w:t>developing</w:t>
      </w:r>
      <w:r w:rsidRPr="00FD775E">
        <w:rPr>
          <w:sz w:val="16"/>
          <w:highlight w:val="cyan"/>
        </w:rPr>
        <w:t xml:space="preserve"> </w:t>
      </w:r>
      <w:r w:rsidRPr="001F50D4">
        <w:rPr>
          <w:sz w:val="16"/>
        </w:rPr>
        <w:t xml:space="preserve">new </w:t>
      </w:r>
      <w:r w:rsidRPr="001F50D4">
        <w:rPr>
          <w:rStyle w:val="Emphasis"/>
        </w:rPr>
        <w:t xml:space="preserve">findings and </w:t>
      </w:r>
      <w:r w:rsidRPr="001F50D4">
        <w:rPr>
          <w:rStyle w:val="Emphasis"/>
        </w:rPr>
        <w:lastRenderedPageBreak/>
        <w:t>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FD775E">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FD775E">
        <w:rPr>
          <w:rStyle w:val="StyleUnderline"/>
          <w:highlight w:val="cyan"/>
        </w:rPr>
        <w:t xml:space="preserve">impartial advice is </w:t>
      </w:r>
      <w:r w:rsidRPr="001F50D4">
        <w:rPr>
          <w:rStyle w:val="StyleUnderline"/>
        </w:rPr>
        <w:t xml:space="preserve">also </w:t>
      </w:r>
      <w:r w:rsidRPr="00FD775E">
        <w:rPr>
          <w:rStyle w:val="StyleUnderline"/>
          <w:highlight w:val="cyan"/>
        </w:rPr>
        <w:t xml:space="preserve">compromised by </w:t>
      </w:r>
      <w:r w:rsidRPr="001F50D4">
        <w:rPr>
          <w:rStyle w:val="StyleUnderline"/>
        </w:rPr>
        <w:t xml:space="preserve">a range of economic, behavioural and </w:t>
      </w:r>
      <w:r w:rsidRPr="00FD775E">
        <w:rPr>
          <w:rStyle w:val="StyleUnderline"/>
          <w:highlight w:val="cyan"/>
        </w:rPr>
        <w:t xml:space="preserve">socio-psychological </w:t>
      </w:r>
      <w:r w:rsidRPr="00FD775E">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FD775E">
        <w:rPr>
          <w:rStyle w:val="StyleUnderline"/>
          <w:highlight w:val="cyan"/>
        </w:rPr>
        <w:t xml:space="preserve">biases </w:t>
      </w:r>
      <w:r w:rsidRPr="001F50D4">
        <w:rPr>
          <w:rStyle w:val="StyleUnderline"/>
        </w:rPr>
        <w:t xml:space="preserve">and social influences driving experts </w:t>
      </w:r>
      <w:r w:rsidRPr="00FD775E">
        <w:rPr>
          <w:rStyle w:val="StyleUnderline"/>
          <w:highlight w:val="cyan"/>
        </w:rPr>
        <w:t xml:space="preserve">can </w:t>
      </w:r>
      <w:r w:rsidRPr="00304F5F">
        <w:rPr>
          <w:rStyle w:val="StyleUnderline"/>
        </w:rPr>
        <w:t xml:space="preserve">have </w:t>
      </w:r>
      <w:r w:rsidRPr="00FD775E">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FD775E">
        <w:rPr>
          <w:rStyle w:val="Emphasis"/>
          <w:highlight w:val="cyan"/>
        </w:rPr>
        <w:t>public policy</w:t>
      </w:r>
      <w:r w:rsidRPr="001F50D4">
        <w:rPr>
          <w:sz w:val="16"/>
        </w:rPr>
        <w:t>.</w:t>
      </w:r>
    </w:p>
    <w:p w14:paraId="1A524603" w14:textId="77777777" w:rsidR="0030776F" w:rsidRPr="001F50D4" w:rsidRDefault="0030776F" w:rsidP="0030776F">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61549C18" w14:textId="77777777" w:rsidR="0030776F" w:rsidRPr="001F50D4" w:rsidRDefault="0030776F" w:rsidP="0030776F">
      <w:pPr>
        <w:rPr>
          <w:sz w:val="10"/>
          <w:szCs w:val="10"/>
        </w:rPr>
      </w:pPr>
      <w:r w:rsidRPr="001F50D4">
        <w:rPr>
          <w:sz w:val="10"/>
          <w:szCs w:val="10"/>
        </w:rPr>
        <w:t>Information, risk and uncertainty</w:t>
      </w:r>
    </w:p>
    <w:p w14:paraId="05F5335B" w14:textId="77777777" w:rsidR="0030776F" w:rsidRPr="001F50D4" w:rsidRDefault="0030776F" w:rsidP="0030776F">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2ABFD1C6" w14:textId="77777777" w:rsidR="0030776F" w:rsidRPr="001F50D4" w:rsidRDefault="0030776F" w:rsidP="0030776F">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1BDF56C0" w14:textId="77777777" w:rsidR="0030776F" w:rsidRPr="001F50D4" w:rsidRDefault="0030776F" w:rsidP="0030776F">
      <w:pPr>
        <w:rPr>
          <w:sz w:val="10"/>
          <w:szCs w:val="10"/>
        </w:rPr>
      </w:pPr>
      <w:r w:rsidRPr="001F50D4">
        <w:rPr>
          <w:sz w:val="10"/>
          <w:szCs w:val="10"/>
        </w:rPr>
        <w:t>Economic and socio-psychological constraints</w:t>
      </w:r>
    </w:p>
    <w:p w14:paraId="620FB19B" w14:textId="77777777" w:rsidR="0030776F" w:rsidRPr="001F50D4" w:rsidRDefault="0030776F" w:rsidP="0030776F">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0F1D6772" w14:textId="77777777" w:rsidR="0030776F" w:rsidRPr="001F50D4" w:rsidRDefault="0030776F" w:rsidP="0030776F">
      <w:pPr>
        <w:rPr>
          <w:sz w:val="10"/>
          <w:szCs w:val="10"/>
        </w:rPr>
      </w:pPr>
      <w:r w:rsidRPr="001F50D4">
        <w:rPr>
          <w:sz w:val="10"/>
          <w:szCs w:val="10"/>
        </w:rPr>
        <w:t>Individual differences</w:t>
      </w:r>
    </w:p>
    <w:p w14:paraId="7616359C" w14:textId="77777777" w:rsidR="0030776F" w:rsidRDefault="0030776F" w:rsidP="0030776F">
      <w:pPr>
        <w:rPr>
          <w:sz w:val="16"/>
        </w:rPr>
      </w:pPr>
      <w:r w:rsidRPr="001F50D4">
        <w:rPr>
          <w:sz w:val="16"/>
        </w:rPr>
        <w:t xml:space="preserve">Individual differences seem to play a role, including in terms of innate ability to make judgements about uncertain futures. Philip </w:t>
      </w:r>
      <w:r w:rsidRPr="00304F5F">
        <w:rPr>
          <w:rStyle w:val="StyleUnderline"/>
        </w:rPr>
        <w:t>Tetlock conducted a study which showed that</w:t>
      </w:r>
      <w:r w:rsidRPr="00304F5F">
        <w:rPr>
          <w:sz w:val="16"/>
        </w:rPr>
        <w:t>, in forecasting uncertain</w:t>
      </w:r>
      <w:r w:rsidRPr="001F50D4">
        <w:rPr>
          <w:sz w:val="16"/>
        </w:rPr>
        <w:t xml:space="preserve"> future events, </w:t>
      </w:r>
      <w:r w:rsidRPr="001F50D4">
        <w:rPr>
          <w:rStyle w:val="StyleUnderline"/>
        </w:rPr>
        <w:t xml:space="preserve">most </w:t>
      </w:r>
      <w:r w:rsidRPr="00FD775E">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FD775E">
        <w:rPr>
          <w:rStyle w:val="Emphasis"/>
          <w:highlight w:val="cyan"/>
        </w:rPr>
        <w:t>random</w:t>
      </w:r>
      <w:r w:rsidRPr="00FD775E">
        <w:rPr>
          <w:sz w:val="16"/>
          <w:highlight w:val="cyan"/>
        </w:rPr>
        <w:t xml:space="preserve"> </w:t>
      </w:r>
      <w:r w:rsidRPr="001F50D4">
        <w:rPr>
          <w:sz w:val="16"/>
        </w:rPr>
        <w:t xml:space="preserve">(Tetlock 2006). </w:t>
      </w:r>
      <w:r w:rsidRPr="001F50D4">
        <w:rPr>
          <w:rStyle w:val="StyleUnderline"/>
        </w:rPr>
        <w:t xml:space="preserve">In a second study, </w:t>
      </w:r>
      <w:r w:rsidRPr="00FD775E">
        <w:rPr>
          <w:rStyle w:val="StyleUnderline"/>
          <w:highlight w:val="cyan"/>
        </w:rPr>
        <w:t>however</w:t>
      </w:r>
      <w:r w:rsidRPr="00FD775E">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FD775E">
        <w:rPr>
          <w:rStyle w:val="Emphasis"/>
          <w:highlight w:val="cyan"/>
        </w:rPr>
        <w:t>super-forecasters</w:t>
      </w:r>
      <w:r w:rsidRPr="001F50D4">
        <w:rPr>
          <w:rStyle w:val="Emphasis"/>
        </w:rPr>
        <w:t>”</w:t>
      </w:r>
      <w:r w:rsidRPr="001F50D4">
        <w:rPr>
          <w:sz w:val="16"/>
        </w:rPr>
        <w:t xml:space="preserve"> who </w:t>
      </w:r>
      <w:r w:rsidRPr="00FD775E">
        <w:rPr>
          <w:rStyle w:val="StyleUnderline"/>
          <w:highlight w:val="cyan"/>
        </w:rPr>
        <w:t>have</w:t>
      </w:r>
      <w:r w:rsidRPr="00FD775E">
        <w:rPr>
          <w:sz w:val="16"/>
          <w:highlight w:val="cyan"/>
        </w:rPr>
        <w:t xml:space="preserve"> </w:t>
      </w:r>
      <w:r w:rsidRPr="001F50D4">
        <w:rPr>
          <w:sz w:val="16"/>
        </w:rPr>
        <w:t xml:space="preserve">a particular </w:t>
      </w:r>
      <w:r w:rsidRPr="00FD775E">
        <w:rPr>
          <w:rStyle w:val="StyleUnderline"/>
          <w:highlight w:val="cyan"/>
        </w:rPr>
        <w:t>aptitude for forecasting</w:t>
      </w:r>
      <w:r w:rsidRPr="00FD775E">
        <w:rPr>
          <w:sz w:val="16"/>
          <w:highlight w:val="cyan"/>
        </w:rPr>
        <w:t xml:space="preserve"> </w:t>
      </w:r>
      <w:r w:rsidRPr="001F50D4">
        <w:rPr>
          <w:sz w:val="16"/>
        </w:rPr>
        <w:t>(</w:t>
      </w:r>
      <w:r w:rsidRPr="00304F5F">
        <w:rPr>
          <w:sz w:val="16"/>
        </w:rPr>
        <w:t xml:space="preserve">Tetlock and Gardner 2015). </w:t>
      </w:r>
      <w:r w:rsidRPr="00304F5F">
        <w:rPr>
          <w:rStyle w:val="StyleUnderline"/>
        </w:rPr>
        <w:t>What</w:t>
      </w:r>
      <w:r w:rsidRPr="00304F5F">
        <w:rPr>
          <w:sz w:val="16"/>
        </w:rPr>
        <w:t xml:space="preserve"> ideal </w:t>
      </w:r>
      <w:r w:rsidRPr="00304F5F">
        <w:rPr>
          <w:rStyle w:val="StyleUnderline"/>
        </w:rPr>
        <w:t xml:space="preserve">characteristics might enable these super-forecasters to </w:t>
      </w:r>
      <w:r w:rsidRPr="00304F5F">
        <w:rPr>
          <w:rStyle w:val="Emphasis"/>
        </w:rPr>
        <w:t>predict</w:t>
      </w:r>
      <w:r w:rsidRPr="00304F5F">
        <w:rPr>
          <w:rStyle w:val="StyleUnderline"/>
        </w:rPr>
        <w:t xml:space="preserve"> so well?</w:t>
      </w:r>
      <w:r w:rsidRPr="00304F5F">
        <w:rPr>
          <w:sz w:val="16"/>
        </w:rPr>
        <w:t xml:space="preserve"> In a complex world, we need experts who are able to understand and analyse a wide range of evidence. Do we need experts</w:t>
      </w:r>
      <w:r w:rsidRPr="001F50D4">
        <w:rPr>
          <w:sz w:val="16"/>
        </w:rPr>
        <w:t xml:space="preserve">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FD775E">
        <w:rPr>
          <w:rStyle w:val="StyleUnderline"/>
          <w:highlight w:val="cyan"/>
        </w:rPr>
        <w:t xml:space="preserve">we may prefer to be advised by </w:t>
      </w:r>
      <w:r w:rsidRPr="00FD775E">
        <w:rPr>
          <w:rStyle w:val="Emphasis"/>
          <w:highlight w:val="cyan"/>
        </w:rPr>
        <w:t>foxes</w:t>
      </w:r>
      <w:r w:rsidRPr="001F50D4">
        <w:rPr>
          <w:sz w:val="16"/>
        </w:rPr>
        <w:t xml:space="preserve"> – </w:t>
      </w:r>
      <w:r w:rsidRPr="00FD775E">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FD775E">
        <w:rPr>
          <w:rStyle w:val="Emphasis"/>
          <w:highlight w:val="cyan"/>
        </w:rPr>
        <w:t xml:space="preserve">improvise </w:t>
      </w:r>
      <w:r w:rsidRPr="001F50D4">
        <w:rPr>
          <w:rStyle w:val="Emphasis"/>
        </w:rPr>
        <w:t xml:space="preserve">relatively </w:t>
      </w:r>
      <w:r w:rsidRPr="00FD775E">
        <w:rPr>
          <w:rStyle w:val="Emphasis"/>
          <w:highlight w:val="cyan"/>
        </w:rPr>
        <w:t>easily when evidence shifts</w:t>
      </w:r>
      <w:r w:rsidRPr="001F50D4">
        <w:rPr>
          <w:rStyle w:val="StyleUnderline"/>
        </w:rPr>
        <w:t xml:space="preserve">. The </w:t>
      </w:r>
      <w:r w:rsidRPr="00FD775E">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FD775E">
        <w:rPr>
          <w:rStyle w:val="StyleUnderline"/>
          <w:highlight w:val="cyan"/>
        </w:rPr>
        <w:t>impose</w:t>
      </w:r>
      <w:r w:rsidRPr="00FD775E">
        <w:rPr>
          <w:sz w:val="16"/>
          <w:highlight w:val="cyan"/>
        </w:rPr>
        <w:t xml:space="preserve"> </w:t>
      </w:r>
      <w:r w:rsidRPr="00FD775E">
        <w:rPr>
          <w:rStyle w:val="Emphasis"/>
          <w:highlight w:val="cyan"/>
        </w:rPr>
        <w:t>formulaic and inflexible solutions</w:t>
      </w:r>
      <w:r w:rsidRPr="001F50D4">
        <w:rPr>
          <w:sz w:val="16"/>
        </w:rPr>
        <w:t>.</w:t>
      </w:r>
    </w:p>
    <w:p w14:paraId="4D13A086" w14:textId="77777777" w:rsidR="0030776F" w:rsidRPr="001F50D4" w:rsidRDefault="0030776F" w:rsidP="0030776F">
      <w:pPr>
        <w:rPr>
          <w:sz w:val="16"/>
        </w:rPr>
      </w:pPr>
    </w:p>
    <w:p w14:paraId="05022274" w14:textId="77777777" w:rsidR="0030776F" w:rsidRDefault="0030776F" w:rsidP="0030776F">
      <w:pPr>
        <w:pStyle w:val="Heading4"/>
      </w:pPr>
      <w:r w:rsidRPr="007E0E37">
        <w:rPr>
          <w:u w:val="single"/>
        </w:rPr>
        <w:t>Binding forecasting</w:t>
      </w:r>
      <w:r>
        <w:t xml:space="preserve"> solves </w:t>
      </w:r>
      <w:r w:rsidRPr="007E0E37">
        <w:rPr>
          <w:u w:val="single"/>
        </w:rPr>
        <w:t>security</w:t>
      </w:r>
      <w:r>
        <w:t xml:space="preserve">. </w:t>
      </w:r>
    </w:p>
    <w:p w14:paraId="3DF07397" w14:textId="77777777" w:rsidR="0030776F" w:rsidRPr="00C42709" w:rsidRDefault="0030776F" w:rsidP="0030776F">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4C8F2B37" w14:textId="77777777" w:rsidR="0030776F" w:rsidRPr="00C42709" w:rsidRDefault="0030776F" w:rsidP="0030776F">
      <w:pPr>
        <w:rPr>
          <w:sz w:val="16"/>
        </w:rPr>
      </w:pPr>
      <w:r w:rsidRPr="00FD775E">
        <w:rPr>
          <w:rStyle w:val="StyleUnderline"/>
          <w:highlight w:val="cyan"/>
        </w:rPr>
        <w:t xml:space="preserve">The greatest barrier to </w:t>
      </w:r>
      <w:r w:rsidRPr="00C42709">
        <w:rPr>
          <w:rStyle w:val="StyleUnderline"/>
        </w:rPr>
        <w:t xml:space="preserve">a clearer </w:t>
      </w:r>
      <w:r w:rsidRPr="00FD775E">
        <w:rPr>
          <w:rStyle w:val="StyleUnderline"/>
          <w:highlight w:val="cyan"/>
        </w:rPr>
        <w:t xml:space="preserve">vision of the future is </w:t>
      </w:r>
      <w:r w:rsidRPr="00C42709">
        <w:rPr>
          <w:rStyle w:val="StyleUnderline"/>
        </w:rPr>
        <w:t xml:space="preserve">not philosophical but </w:t>
      </w:r>
      <w:r w:rsidRPr="00FD775E">
        <w:rPr>
          <w:rStyle w:val="Emphasis"/>
          <w:highlight w:val="cyan"/>
        </w:rPr>
        <w:t>organizational</w:t>
      </w:r>
      <w:r w:rsidRPr="00C42709">
        <w:rPr>
          <w:rStyle w:val="StyleUnderline"/>
        </w:rPr>
        <w:t xml:space="preserve">: the potential of combining scenario planning with probabilistic </w:t>
      </w:r>
      <w:r w:rsidRPr="00FD775E">
        <w:rPr>
          <w:rStyle w:val="StyleUnderline"/>
          <w:highlight w:val="cyan"/>
        </w:rPr>
        <w:t xml:space="preserve">forecasting </w:t>
      </w:r>
      <w:r w:rsidRPr="00FD775E">
        <w:rPr>
          <w:rStyle w:val="Emphasis"/>
          <w:highlight w:val="cyan"/>
        </w:rPr>
        <w:t xml:space="preserve">means nothing if </w:t>
      </w:r>
      <w:r w:rsidRPr="00C42709">
        <w:rPr>
          <w:rStyle w:val="Emphasis"/>
        </w:rPr>
        <w:t xml:space="preserve">it is </w:t>
      </w:r>
      <w:r w:rsidRPr="00FD775E">
        <w:rPr>
          <w:rStyle w:val="Emphasis"/>
          <w:highlight w:val="cyan"/>
        </w:rPr>
        <w:t>not implemented</w:t>
      </w:r>
      <w:r w:rsidRPr="00C42709">
        <w:rPr>
          <w:rStyle w:val="StyleUnderline"/>
        </w:rPr>
        <w:t xml:space="preserve">. On </w:t>
      </w:r>
      <w:r w:rsidRPr="00EA19E7">
        <w:rPr>
          <w:rStyle w:val="StyleUnderline"/>
        </w:rPr>
        <w:t>occasion, the intelligence community has used forecasting tournaments</w:t>
      </w:r>
      <w:r w:rsidRPr="00EA19E7">
        <w:rPr>
          <w:sz w:val="16"/>
        </w:rPr>
        <w:t xml:space="preserve"> to inform its estimates, </w:t>
      </w:r>
      <w:r w:rsidRPr="00EA19E7">
        <w:rPr>
          <w:rStyle w:val="StyleUnderline"/>
        </w:rPr>
        <w:t xml:space="preserve">but that is </w:t>
      </w:r>
      <w:r w:rsidRPr="00EA19E7">
        <w:rPr>
          <w:rStyle w:val="Emphasis"/>
        </w:rPr>
        <w:t>only a first step</w:t>
      </w:r>
      <w:r w:rsidRPr="00FD775E">
        <w:rPr>
          <w:rStyle w:val="Emphasis"/>
          <w:highlight w:val="cyan"/>
        </w:rPr>
        <w:t>. Policymakers</w:t>
      </w:r>
      <w:r w:rsidRPr="00FD775E">
        <w:rPr>
          <w:sz w:val="16"/>
          <w:highlight w:val="cyan"/>
        </w:rPr>
        <w:t xml:space="preserve"> </w:t>
      </w:r>
      <w:r w:rsidRPr="00C42709">
        <w:rPr>
          <w:sz w:val="16"/>
        </w:rPr>
        <w:t xml:space="preserve">and consumers of intelligence are the ones who </w:t>
      </w:r>
      <w:r w:rsidRPr="00FD775E">
        <w:rPr>
          <w:rStyle w:val="StyleUnderline"/>
          <w:highlight w:val="cyan"/>
        </w:rPr>
        <w:t>must</w:t>
      </w:r>
      <w:r w:rsidRPr="00C42709">
        <w:rPr>
          <w:rStyle w:val="StyleUnderline"/>
        </w:rPr>
        <w:t xml:space="preserve"> understand the importance </w:t>
      </w:r>
      <w:r w:rsidRPr="00C42709">
        <w:rPr>
          <w:rStyle w:val="StyleUnderline"/>
        </w:rPr>
        <w:lastRenderedPageBreak/>
        <w:t xml:space="preserve">of forecasts and </w:t>
      </w:r>
      <w:r w:rsidRPr="00FD775E">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2B79C223" w14:textId="77777777" w:rsidR="0030776F" w:rsidRDefault="0030776F" w:rsidP="0030776F">
      <w:pPr>
        <w:rPr>
          <w:rStyle w:val="StyleUnderline"/>
        </w:rPr>
      </w:pPr>
      <w:r w:rsidRPr="00FD775E">
        <w:rPr>
          <w:rStyle w:val="StyleUnderline"/>
          <w:highlight w:val="cyan"/>
        </w:rPr>
        <w:t xml:space="preserve">Overcoming </w:t>
      </w:r>
      <w:r w:rsidRPr="00304F5F">
        <w:rPr>
          <w:rStyle w:val="StyleUnderline"/>
        </w:rPr>
        <w:t xml:space="preserve">the </w:t>
      </w:r>
      <w:r w:rsidRPr="00FD775E">
        <w:rPr>
          <w:rStyle w:val="Emphasis"/>
          <w:highlight w:val="cyan"/>
        </w:rPr>
        <w:t>tyranny of the present</w:t>
      </w:r>
      <w:r w:rsidRPr="00FD775E">
        <w:rPr>
          <w:rStyle w:val="StyleUnderline"/>
          <w:highlight w:val="cyan"/>
        </w:rPr>
        <w:t xml:space="preserve"> requires </w:t>
      </w:r>
      <w:r w:rsidRPr="00FD775E">
        <w:rPr>
          <w:rStyle w:val="Emphasis"/>
          <w:highlight w:val="cyan"/>
        </w:rPr>
        <w:t>high-level</w:t>
      </w:r>
      <w:r w:rsidRPr="00C42709">
        <w:rPr>
          <w:rStyle w:val="Emphasis"/>
        </w:rPr>
        <w:t xml:space="preserve"> action</w:t>
      </w:r>
      <w:r w:rsidRPr="00C42709">
        <w:rPr>
          <w:rStyle w:val="StyleUnderline"/>
        </w:rPr>
        <w:t xml:space="preserve"> and broad, </w:t>
      </w:r>
      <w:r w:rsidRPr="00FD775E">
        <w:rPr>
          <w:rStyle w:val="StyleUnderline"/>
          <w:highlight w:val="cyan"/>
        </w:rPr>
        <w:t>sustained effort</w:t>
      </w:r>
      <w:r w:rsidRPr="00C42709">
        <w:rPr>
          <w:rStyle w:val="StyleUnderline"/>
        </w:rPr>
        <w:t xml:space="preserve">. Leaders across the U.S. </w:t>
      </w:r>
      <w:r w:rsidRPr="00FD775E">
        <w:rPr>
          <w:rStyle w:val="StyleUnderline"/>
          <w:highlight w:val="cyan"/>
        </w:rPr>
        <w:t xml:space="preserve">government must </w:t>
      </w:r>
      <w:r w:rsidRPr="00FD775E">
        <w:rPr>
          <w:rStyle w:val="Emphasis"/>
          <w:highlight w:val="cyan"/>
        </w:rPr>
        <w:t>cultivate</w:t>
      </w:r>
      <w:r w:rsidRPr="00C42709">
        <w:rPr>
          <w:sz w:val="16"/>
        </w:rPr>
        <w:t xml:space="preserve"> the cognitive habits of top </w:t>
      </w:r>
      <w:r w:rsidRPr="00FD775E">
        <w:rPr>
          <w:rStyle w:val="Emphasis"/>
          <w:highlight w:val="cyan"/>
        </w:rPr>
        <w:t>forecasters</w:t>
      </w:r>
      <w:r w:rsidRPr="00C42709">
        <w:rPr>
          <w:rStyle w:val="Emphasis"/>
        </w:rPr>
        <w:t xml:space="preserve"> throughout their organizations</w:t>
      </w:r>
      <w:r w:rsidRPr="00C42709">
        <w:rPr>
          <w:sz w:val="16"/>
        </w:rPr>
        <w:t xml:space="preserve">, while also </w:t>
      </w:r>
      <w:r w:rsidRPr="00FD775E">
        <w:rPr>
          <w:rStyle w:val="Emphasis"/>
          <w:highlight w:val="cyan"/>
        </w:rPr>
        <w:t>institutionalizing</w:t>
      </w:r>
      <w:r w:rsidRPr="00C42709">
        <w:rPr>
          <w:rStyle w:val="Emphasis"/>
        </w:rPr>
        <w:t xml:space="preserve"> the</w:t>
      </w:r>
      <w:r w:rsidRPr="00C42709">
        <w:rPr>
          <w:sz w:val="16"/>
        </w:rPr>
        <w:t xml:space="preserve"> imaginative </w:t>
      </w:r>
      <w:r w:rsidRPr="00FD775E">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FD775E">
        <w:rPr>
          <w:rStyle w:val="Emphasis"/>
          <w:highlight w:val="cyan"/>
        </w:rPr>
        <w:t>security</w:t>
      </w:r>
      <w:r w:rsidRPr="00C42709">
        <w:rPr>
          <w:sz w:val="16"/>
        </w:rPr>
        <w:t xml:space="preserve">, and, ultimately, its power all </w:t>
      </w:r>
      <w:r w:rsidRPr="00FD775E">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FD775E">
        <w:rPr>
          <w:rStyle w:val="StyleUnderline"/>
          <w:highlight w:val="cyan"/>
        </w:rPr>
        <w:t xml:space="preserve">projections to </w:t>
      </w:r>
      <w:r w:rsidRPr="00FD775E">
        <w:rPr>
          <w:rStyle w:val="Emphasis"/>
          <w:highlight w:val="cyan"/>
        </w:rPr>
        <w:t>inform</w:t>
      </w:r>
      <w:r w:rsidRPr="00C42709">
        <w:rPr>
          <w:sz w:val="16"/>
        </w:rPr>
        <w:t xml:space="preserve"> everything from the budget to </w:t>
      </w:r>
      <w:r w:rsidRPr="00C42709">
        <w:rPr>
          <w:rStyle w:val="Emphasis"/>
        </w:rPr>
        <w:t xml:space="preserve">grand </w:t>
      </w:r>
      <w:r w:rsidRPr="00FD775E">
        <w:rPr>
          <w:rStyle w:val="Emphasis"/>
          <w:highlight w:val="cyan"/>
        </w:rPr>
        <w:t>strategy</w:t>
      </w:r>
      <w:r w:rsidRPr="00C42709">
        <w:rPr>
          <w:rStyle w:val="StyleUnderline"/>
        </w:rPr>
        <w:t>. Giving the future short shrift only shortchanges the United States.</w:t>
      </w:r>
    </w:p>
    <w:p w14:paraId="7919746E" w14:textId="77777777" w:rsidR="0030776F" w:rsidRDefault="0030776F" w:rsidP="0030776F">
      <w:pPr>
        <w:rPr>
          <w:rStyle w:val="StyleUnderline"/>
        </w:rPr>
      </w:pPr>
    </w:p>
    <w:p w14:paraId="6094973F" w14:textId="77777777" w:rsidR="0030776F" w:rsidRDefault="0030776F" w:rsidP="0030776F">
      <w:pPr>
        <w:pStyle w:val="Heading3"/>
        <w:rPr>
          <w:rFonts w:asciiTheme="minorHAnsi" w:hAnsiTheme="minorHAnsi" w:cstheme="minorHAnsi"/>
        </w:rPr>
      </w:pPr>
      <w:r>
        <w:rPr>
          <w:rFonts w:asciiTheme="minorHAnsi" w:hAnsiTheme="minorHAnsi" w:cstheme="minorHAnsi"/>
        </w:rPr>
        <w:lastRenderedPageBreak/>
        <w:t>1NC---</w:t>
      </w:r>
      <w:r w:rsidRPr="00126054">
        <w:rPr>
          <w:rFonts w:asciiTheme="minorHAnsi" w:hAnsiTheme="minorHAnsi" w:cstheme="minorHAnsi"/>
        </w:rPr>
        <w:t>Regs CP</w:t>
      </w:r>
    </w:p>
    <w:p w14:paraId="3F7B2C52" w14:textId="77777777" w:rsidR="0030776F" w:rsidRDefault="0030776F" w:rsidP="0030776F"/>
    <w:p w14:paraId="736016DC" w14:textId="77777777" w:rsidR="0030776F" w:rsidRDefault="0030776F" w:rsidP="0030776F">
      <w:pPr>
        <w:pStyle w:val="Heading4"/>
      </w:pPr>
      <w:r w:rsidRPr="00D842AF">
        <w:t>The United States federal government should</w:t>
      </w:r>
      <w:r>
        <w:t>:</w:t>
      </w:r>
    </w:p>
    <w:p w14:paraId="4859E44B" w14:textId="77777777" w:rsidR="0030776F" w:rsidRDefault="0030776F" w:rsidP="0030776F">
      <w:pPr>
        <w:pStyle w:val="Heading4"/>
        <w:numPr>
          <w:ilvl w:val="0"/>
          <w:numId w:val="12"/>
        </w:numPr>
      </w:pPr>
      <w:r w:rsidRPr="00D842AF">
        <w:t>determine that harm to a single side of the market in platform markets are sufficient ground for a case on unfair, deceptive, or abusive acts or practices</w:t>
      </w:r>
      <w:r>
        <w:t>; and</w:t>
      </w:r>
    </w:p>
    <w:p w14:paraId="3B97DA27" w14:textId="77777777" w:rsidR="0030776F" w:rsidRPr="00126054" w:rsidRDefault="0030776F" w:rsidP="0030776F">
      <w:pPr>
        <w:pStyle w:val="Heading4"/>
        <w:numPr>
          <w:ilvl w:val="0"/>
          <w:numId w:val="12"/>
        </w:numPr>
      </w:pPr>
      <w:r w:rsidRPr="00D842AF">
        <w:t>clarify that the harms are not prohibited under antitrust law</w:t>
      </w:r>
      <w:r>
        <w:t xml:space="preserve">. </w:t>
      </w:r>
    </w:p>
    <w:p w14:paraId="4B98D9E4" w14:textId="77777777" w:rsidR="0030776F" w:rsidRPr="00DF549C" w:rsidRDefault="0030776F" w:rsidP="0030776F"/>
    <w:p w14:paraId="41EBE3DC"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solves. </w:t>
      </w:r>
    </w:p>
    <w:p w14:paraId="11913535"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0AB2F445"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The </w:t>
      </w:r>
      <w:r w:rsidRPr="00FD775E">
        <w:rPr>
          <w:rStyle w:val="StyleUnderline"/>
          <w:rFonts w:asciiTheme="minorHAnsi" w:hAnsiTheme="minorHAnsi" w:cstheme="minorHAnsi"/>
          <w:highlight w:val="cyan"/>
        </w:rPr>
        <w:t>AmEx</w:t>
      </w:r>
      <w:r w:rsidRPr="00FD775E">
        <w:rPr>
          <w:rFonts w:asciiTheme="minorHAnsi" w:hAnsiTheme="minorHAnsi" w:cstheme="minorHAnsi"/>
          <w:sz w:val="16"/>
          <w:highlight w:val="cyan"/>
        </w:rPr>
        <w:t xml:space="preserve"> </w:t>
      </w:r>
      <w:r w:rsidRPr="00126054">
        <w:rPr>
          <w:rFonts w:asciiTheme="minorHAnsi" w:hAnsiTheme="minorHAnsi" w:cstheme="minorHAnsi"/>
          <w:sz w:val="16"/>
        </w:rPr>
        <w:t xml:space="preserve">decision </w:t>
      </w:r>
      <w:r w:rsidRPr="00126054">
        <w:rPr>
          <w:rStyle w:val="StyleUnderline"/>
          <w:rFonts w:asciiTheme="minorHAnsi" w:hAnsiTheme="minorHAnsi" w:cstheme="minorHAnsi"/>
        </w:rPr>
        <w:t>makes a</w:t>
      </w:r>
      <w:r w:rsidRPr="00126054">
        <w:rPr>
          <w:rFonts w:asciiTheme="minorHAnsi" w:hAnsiTheme="minorHAnsi" w:cstheme="minorHAnsi"/>
          <w:sz w:val="16"/>
        </w:rPr>
        <w:t xml:space="preserve"> version of this </w:t>
      </w:r>
      <w:r w:rsidRPr="00FD775E">
        <w:rPr>
          <w:rStyle w:val="StyleUnderline"/>
          <w:rFonts w:asciiTheme="minorHAnsi" w:hAnsiTheme="minorHAnsi" w:cstheme="minorHAnsi"/>
          <w:highlight w:val="cyan"/>
        </w:rPr>
        <w:t>argument</w:t>
      </w:r>
      <w:r w:rsidRPr="00126054">
        <w:rPr>
          <w:rStyle w:val="StyleUnderline"/>
          <w:rFonts w:asciiTheme="minorHAnsi" w:hAnsiTheme="minorHAnsi" w:cstheme="minorHAnsi"/>
        </w:rPr>
        <w:t xml:space="preserve">, stating that “[e]vidence of </w:t>
      </w:r>
      <w:r w:rsidRPr="00FD775E">
        <w:rPr>
          <w:rStyle w:val="StyleUnderline"/>
          <w:rFonts w:asciiTheme="minorHAnsi" w:hAnsiTheme="minorHAnsi" w:cstheme="minorHAnsi"/>
          <w:highlight w:val="cyan"/>
        </w:rPr>
        <w:t>a price increase on one side of a two-sided transaction platform cannot</w:t>
      </w:r>
      <w:r w:rsidRPr="00126054">
        <w:rPr>
          <w:rFonts w:asciiTheme="minorHAnsi" w:hAnsiTheme="minorHAnsi" w:cstheme="minorHAnsi"/>
          <w:sz w:val="16"/>
        </w:rPr>
        <w:t xml:space="preserve">, by itself, </w:t>
      </w:r>
      <w:r w:rsidRPr="00FD775E">
        <w:rPr>
          <w:rStyle w:val="StyleUnderline"/>
          <w:rFonts w:asciiTheme="minorHAnsi" w:hAnsiTheme="minorHAnsi" w:cstheme="minorHAnsi"/>
          <w:highlight w:val="cyan"/>
        </w:rPr>
        <w:t xml:space="preserve">demonstrate an anticompetitive exercise </w:t>
      </w:r>
      <w:r w:rsidRPr="00126054">
        <w:rPr>
          <w:rStyle w:val="StyleUnderline"/>
          <w:rFonts w:asciiTheme="minorHAnsi" w:hAnsiTheme="minorHAnsi" w:cstheme="minorHAnsi"/>
        </w:rPr>
        <w:t>of market power</w:t>
      </w:r>
      <w:r w:rsidRPr="00126054">
        <w:rPr>
          <w:rFonts w:asciiTheme="minorHAnsi" w:hAnsiTheme="minorHAnsi" w:cstheme="minorHAnsi"/>
          <w:sz w:val="16"/>
        </w:rPr>
        <w:t xml:space="preserve">.”15 </w:t>
      </w:r>
      <w:r w:rsidRPr="000910DF">
        <w:rPr>
          <w:rStyle w:val="StyleUnderline"/>
          <w:rFonts w:asciiTheme="minorHAnsi" w:hAnsiTheme="minorHAnsi" w:cstheme="minorHAnsi"/>
        </w:rPr>
        <w:t>Many antitrust experts believe this is flawed reasoning</w:t>
      </w:r>
      <w:r w:rsidRPr="000910DF">
        <w:rPr>
          <w:rFonts w:asciiTheme="minorHAnsi" w:hAnsiTheme="minorHAnsi" w:cstheme="minorHAnsi"/>
          <w:sz w:val="16"/>
        </w:rPr>
        <w:t xml:space="preserve"> that represents a stark departure from precedent,16 which historically defines markets for antitrust analysis narrowly by focusing on the service “directly affected by a challenged</w:t>
      </w:r>
      <w:r w:rsidRPr="00126054">
        <w:rPr>
          <w:rFonts w:asciiTheme="minorHAnsi" w:hAnsiTheme="minorHAnsi" w:cstheme="minorHAnsi"/>
          <w:sz w:val="16"/>
        </w:rPr>
        <w:t xml:space="preserve"> restraint.”17 </w:t>
      </w:r>
      <w:r w:rsidRPr="00126054">
        <w:rPr>
          <w:rStyle w:val="Emphasis"/>
          <w:rFonts w:asciiTheme="minorHAnsi" w:hAnsiTheme="minorHAnsi" w:cstheme="minorHAnsi"/>
        </w:rPr>
        <w:t>These critiques have merit</w:t>
      </w:r>
      <w:r w:rsidRPr="00126054">
        <w:rPr>
          <w:rStyle w:val="StyleUnderline"/>
          <w:rFonts w:asciiTheme="minorHAnsi" w:hAnsiTheme="minorHAnsi" w:cstheme="minorHAnsi"/>
        </w:rPr>
        <w:t>. But unless reversed, the AmEx decision will make it difficult to challenge the pricing practices</w:t>
      </w:r>
      <w:r w:rsidRPr="00126054">
        <w:rPr>
          <w:rFonts w:asciiTheme="minorHAnsi" w:hAnsiTheme="minorHAnsi" w:cstheme="minorHAnsi"/>
          <w:sz w:val="16"/>
        </w:rPr>
        <w:t xml:space="preserve"> of many two-sided platforms on antitrust grounds. This is also true for two-sided markets beyond payment networks: just as a card network’s restraint on merchants can be offset by benefits to consumers on the other side of the market, so too can restraints on Uber drivers be offset by low-cost rides.</w:t>
      </w:r>
    </w:p>
    <w:p w14:paraId="0E51AF85"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This Essay proposes a way forward</w:t>
      </w:r>
      <w:r w:rsidRPr="00126054">
        <w:rPr>
          <w:rFonts w:asciiTheme="minorHAnsi" w:hAnsiTheme="minorHAnsi" w:cstheme="minorHAnsi"/>
          <w:sz w:val="16"/>
        </w:rPr>
        <w:t xml:space="preserve"> for reining in two-sided </w:t>
      </w:r>
      <w:r w:rsidRPr="000910DF">
        <w:rPr>
          <w:rFonts w:asciiTheme="minorHAnsi" w:hAnsiTheme="minorHAnsi" w:cstheme="minorHAnsi"/>
          <w:sz w:val="16"/>
        </w:rPr>
        <w:t xml:space="preserve">markets. Specifically, </w:t>
      </w:r>
      <w:r w:rsidRPr="000910DF">
        <w:rPr>
          <w:rStyle w:val="Emphasis"/>
          <w:rFonts w:asciiTheme="minorHAnsi" w:hAnsiTheme="minorHAnsi" w:cstheme="minorHAnsi"/>
        </w:rPr>
        <w:t>I advocate</w:t>
      </w:r>
      <w:r w:rsidRPr="000910DF">
        <w:rPr>
          <w:rFonts w:asciiTheme="minorHAnsi" w:hAnsiTheme="minorHAnsi" w:cstheme="minorHAnsi"/>
          <w:sz w:val="16"/>
        </w:rPr>
        <w:t xml:space="preserve"> that</w:t>
      </w:r>
      <w:r w:rsidRPr="00126054">
        <w:rPr>
          <w:rFonts w:asciiTheme="minorHAnsi" w:hAnsiTheme="minorHAnsi" w:cstheme="minorHAnsi"/>
          <w:sz w:val="16"/>
        </w:rPr>
        <w:t xml:space="preserve"> </w:t>
      </w:r>
      <w:r w:rsidRPr="00FD775E">
        <w:rPr>
          <w:rStyle w:val="Emphasis"/>
          <w:rFonts w:asciiTheme="minorHAnsi" w:hAnsiTheme="minorHAnsi" w:cstheme="minorHAnsi"/>
          <w:highlight w:val="cyan"/>
        </w:rPr>
        <w:t>consumer protection authority can play the role</w:t>
      </w:r>
      <w:r w:rsidRPr="00126054">
        <w:rPr>
          <w:rFonts w:asciiTheme="minorHAnsi" w:hAnsiTheme="minorHAnsi" w:cstheme="minorHAnsi"/>
          <w:sz w:val="16"/>
        </w:rPr>
        <w:t xml:space="preserve"> </w:t>
      </w:r>
      <w:r w:rsidRPr="000910DF">
        <w:rPr>
          <w:rStyle w:val="StyleUnderline"/>
          <w:rFonts w:asciiTheme="minorHAnsi" w:hAnsiTheme="minorHAnsi" w:cstheme="minorHAnsi"/>
        </w:rPr>
        <w:t xml:space="preserve">historically </w:t>
      </w:r>
      <w:r w:rsidRPr="000910DF">
        <w:rPr>
          <w:rStyle w:val="StyleUnderline"/>
          <w:rFonts w:asciiTheme="minorHAnsi" w:hAnsiTheme="minorHAnsi" w:cstheme="minorHAnsi"/>
          <w:highlight w:val="cyan"/>
        </w:rPr>
        <w:t>performed by antitrust</w:t>
      </w:r>
      <w:r w:rsidRPr="000910DF">
        <w:rPr>
          <w:rFonts w:asciiTheme="minorHAnsi" w:hAnsiTheme="minorHAnsi" w:cstheme="minorHAnsi"/>
          <w:sz w:val="16"/>
        </w:rPr>
        <w:t>, at least with respect to the payment industry. The Dodd-Frank Act18 prov</w:t>
      </w:r>
      <w:r w:rsidRPr="00126054">
        <w:rPr>
          <w:rFonts w:asciiTheme="minorHAnsi" w:hAnsiTheme="minorHAnsi" w:cstheme="minorHAnsi"/>
          <w:sz w:val="16"/>
        </w:rPr>
        <w:t xml:space="preserve">ides </w:t>
      </w:r>
      <w:r w:rsidRPr="00FD775E">
        <w:rPr>
          <w:rStyle w:val="Emphasis"/>
          <w:rFonts w:asciiTheme="minorHAnsi" w:hAnsiTheme="minorHAnsi" w:cstheme="minorHAnsi"/>
          <w:highlight w:val="cyan"/>
        </w:rPr>
        <w:t xml:space="preserve">the </w:t>
      </w:r>
      <w:r w:rsidRPr="00126054">
        <w:rPr>
          <w:rStyle w:val="Emphasis"/>
          <w:rFonts w:asciiTheme="minorHAnsi" w:hAnsiTheme="minorHAnsi" w:cstheme="minorHAnsi"/>
        </w:rPr>
        <w:t>Consumer Financial Protection Bureau</w:t>
      </w:r>
      <w:r w:rsidRPr="00126054">
        <w:rPr>
          <w:rFonts w:asciiTheme="minorHAnsi" w:hAnsiTheme="minorHAnsi" w:cstheme="minorHAnsi"/>
          <w:sz w:val="16"/>
        </w:rPr>
        <w:t xml:space="preserve"> (</w:t>
      </w:r>
      <w:r w:rsidRPr="00FD775E">
        <w:rPr>
          <w:rStyle w:val="Emphasis"/>
          <w:rFonts w:asciiTheme="minorHAnsi" w:hAnsiTheme="minorHAnsi" w:cstheme="minorHAnsi"/>
          <w:highlight w:val="cyan"/>
        </w:rPr>
        <w:t>CFPB</w:t>
      </w:r>
      <w:r w:rsidRPr="00126054">
        <w:rPr>
          <w:rFonts w:asciiTheme="minorHAnsi" w:hAnsiTheme="minorHAnsi" w:cstheme="minorHAnsi"/>
          <w:sz w:val="16"/>
        </w:rPr>
        <w:t xml:space="preserve">) </w:t>
      </w:r>
      <w:r w:rsidRPr="00FD775E">
        <w:rPr>
          <w:rStyle w:val="StyleUnderline"/>
          <w:rFonts w:asciiTheme="minorHAnsi" w:hAnsiTheme="minorHAnsi" w:cstheme="minorHAnsi"/>
          <w:highlight w:val="cyan"/>
        </w:rPr>
        <w:t>with</w:t>
      </w:r>
      <w:r w:rsidRPr="00FD775E">
        <w:rPr>
          <w:rFonts w:asciiTheme="minorHAnsi" w:hAnsiTheme="minorHAnsi" w:cstheme="minorHAnsi"/>
          <w:sz w:val="16"/>
          <w:highlight w:val="cyan"/>
        </w:rPr>
        <w:t xml:space="preserve"> </w:t>
      </w:r>
      <w:r w:rsidRPr="00126054">
        <w:rPr>
          <w:rFonts w:asciiTheme="minorHAnsi" w:hAnsiTheme="minorHAnsi" w:cstheme="minorHAnsi"/>
          <w:sz w:val="16"/>
        </w:rPr>
        <w:t xml:space="preserve">the </w:t>
      </w:r>
      <w:r w:rsidRPr="00FD775E">
        <w:rPr>
          <w:rStyle w:val="StyleUnderline"/>
          <w:rFonts w:asciiTheme="minorHAnsi" w:hAnsiTheme="minorHAnsi" w:cstheme="minorHAnsi"/>
          <w:highlight w:val="cyan"/>
        </w:rPr>
        <w:t xml:space="preserve">authority to prohibit unfair, </w:t>
      </w:r>
      <w:r w:rsidRPr="00126054">
        <w:rPr>
          <w:rStyle w:val="StyleUnderline"/>
          <w:rFonts w:asciiTheme="minorHAnsi" w:hAnsiTheme="minorHAnsi" w:cstheme="minorHAnsi"/>
        </w:rPr>
        <w:t xml:space="preserve">deceptive, or abusive acts or </w:t>
      </w:r>
      <w:r w:rsidRPr="00FD775E">
        <w:rPr>
          <w:rStyle w:val="StyleUnderline"/>
          <w:rFonts w:asciiTheme="minorHAnsi" w:hAnsiTheme="minorHAnsi" w:cstheme="minorHAnsi"/>
          <w:highlight w:val="cyan"/>
        </w:rPr>
        <w:t>practices</w:t>
      </w:r>
      <w:r w:rsidRPr="00FD775E">
        <w:rPr>
          <w:rFonts w:asciiTheme="minorHAnsi" w:hAnsiTheme="minorHAnsi" w:cstheme="minorHAnsi"/>
          <w:sz w:val="16"/>
          <w:highlight w:val="cyan"/>
        </w:rPr>
        <w:t xml:space="preserve"> </w:t>
      </w:r>
      <w:r w:rsidRPr="00126054">
        <w:rPr>
          <w:rFonts w:asciiTheme="minorHAnsi" w:hAnsiTheme="minorHAnsi" w:cstheme="minorHAnsi"/>
          <w:sz w:val="16"/>
        </w:rPr>
        <w:t>(</w:t>
      </w:r>
      <w:r w:rsidRPr="00126054">
        <w:rPr>
          <w:rStyle w:val="Emphasis"/>
          <w:rFonts w:asciiTheme="minorHAnsi" w:hAnsiTheme="minorHAnsi" w:cstheme="minorHAnsi"/>
        </w:rPr>
        <w:t>UDAAP</w:t>
      </w:r>
      <w:r w:rsidRPr="00126054">
        <w:rPr>
          <w:rFonts w:asciiTheme="minorHAnsi" w:hAnsiTheme="minorHAnsi" w:cstheme="minorHAnsi"/>
          <w:sz w:val="16"/>
        </w:rPr>
        <w:t xml:space="preserve">) </w:t>
      </w:r>
      <w:r w:rsidRPr="00126054">
        <w:rPr>
          <w:rStyle w:val="StyleUnderline"/>
          <w:rFonts w:asciiTheme="minorHAnsi" w:hAnsiTheme="minorHAnsi" w:cstheme="minorHAnsi"/>
        </w:rPr>
        <w:t>that cause injury that cannot be “reasonably avoid[ed].”</w:t>
      </w:r>
      <w:r w:rsidRPr="00126054">
        <w:rPr>
          <w:rFonts w:asciiTheme="minorHAnsi" w:hAnsiTheme="minorHAnsi" w:cstheme="minorHAnsi"/>
          <w:sz w:val="16"/>
        </w:rPr>
        <w:t xml:space="preserve">19 The </w:t>
      </w:r>
      <w:r w:rsidRPr="00126054">
        <w:rPr>
          <w:rStyle w:val="StyleUnderline"/>
          <w:rFonts w:asciiTheme="minorHAnsi" w:hAnsiTheme="minorHAnsi" w:cstheme="minorHAnsi"/>
        </w:rPr>
        <w:t xml:space="preserve">anti-steering </w:t>
      </w:r>
      <w:r w:rsidRPr="00FD775E">
        <w:rPr>
          <w:rStyle w:val="StyleUnderline"/>
          <w:rFonts w:asciiTheme="minorHAnsi" w:hAnsiTheme="minorHAnsi" w:cstheme="minorHAnsi"/>
          <w:highlight w:val="cyan"/>
        </w:rPr>
        <w:t xml:space="preserve">clauses </w:t>
      </w:r>
      <w:r w:rsidRPr="000910DF">
        <w:rPr>
          <w:rStyle w:val="StyleUnderline"/>
          <w:rFonts w:asciiTheme="minorHAnsi" w:hAnsiTheme="minorHAnsi" w:cstheme="minorHAnsi"/>
        </w:rPr>
        <w:t xml:space="preserve">at the heart of the AmEx decision </w:t>
      </w:r>
      <w:r w:rsidRPr="00FD775E">
        <w:rPr>
          <w:rStyle w:val="StyleUnderline"/>
          <w:rFonts w:asciiTheme="minorHAnsi" w:hAnsiTheme="minorHAnsi" w:cstheme="minorHAnsi"/>
          <w:highlight w:val="cyan"/>
        </w:rPr>
        <w:t xml:space="preserve">are </w:t>
      </w:r>
      <w:r w:rsidRPr="00FD775E">
        <w:rPr>
          <w:rStyle w:val="Emphasis"/>
          <w:rFonts w:asciiTheme="minorHAnsi" w:hAnsiTheme="minorHAnsi" w:cstheme="minorHAnsi"/>
          <w:highlight w:val="cyan"/>
        </w:rPr>
        <w:t>unfair</w:t>
      </w:r>
      <w:r w:rsidRPr="00126054">
        <w:rPr>
          <w:rFonts w:asciiTheme="minorHAnsi" w:hAnsiTheme="minorHAnsi" w:cstheme="minorHAnsi"/>
          <w:sz w:val="16"/>
        </w:rPr>
        <w:t xml:space="preserve"> to consumers </w:t>
      </w:r>
      <w:r w:rsidRPr="00FD775E">
        <w:rPr>
          <w:rStyle w:val="StyleUnderline"/>
          <w:rFonts w:asciiTheme="minorHAnsi" w:hAnsiTheme="minorHAnsi" w:cstheme="minorHAnsi"/>
          <w:highlight w:val="cyan"/>
        </w:rPr>
        <w:t xml:space="preserve">and </w:t>
      </w:r>
      <w:r w:rsidRPr="000910DF">
        <w:rPr>
          <w:rStyle w:val="StyleUnderline"/>
          <w:rFonts w:asciiTheme="minorHAnsi" w:hAnsiTheme="minorHAnsi" w:cstheme="minorHAnsi"/>
        </w:rPr>
        <w:t xml:space="preserve">thus </w:t>
      </w:r>
      <w:r w:rsidRPr="00FD775E">
        <w:rPr>
          <w:rStyle w:val="StyleUnderline"/>
          <w:rFonts w:asciiTheme="minorHAnsi" w:hAnsiTheme="minorHAnsi" w:cstheme="minorHAnsi"/>
          <w:highlight w:val="cyan"/>
        </w:rPr>
        <w:t xml:space="preserve">can be restricted using the </w:t>
      </w:r>
      <w:r w:rsidRPr="00FD775E">
        <w:rPr>
          <w:rStyle w:val="Emphasis"/>
          <w:rFonts w:asciiTheme="minorHAnsi" w:hAnsiTheme="minorHAnsi" w:cstheme="minorHAnsi"/>
          <w:highlight w:val="cyan"/>
        </w:rPr>
        <w:t>CFPB’s UDAAP authority</w:t>
      </w:r>
      <w:r w:rsidRPr="00126054">
        <w:rPr>
          <w:rFonts w:asciiTheme="minorHAnsi" w:hAnsiTheme="minorHAnsi" w:cstheme="minorHAnsi"/>
          <w:sz w:val="16"/>
        </w:rPr>
        <w:t>. This is true generally for prohibitions on merchants’ ability to surcharge retail customers who use rewards cards to transact that are expensive for merchants to process.</w:t>
      </w:r>
    </w:p>
    <w:p w14:paraId="6EC73A7C"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Antitrust critics of the AmEx decision focus on the harm suffered by consumers in credit card markets. As Professor Erik </w:t>
      </w:r>
      <w:r w:rsidRPr="00FD775E">
        <w:rPr>
          <w:rStyle w:val="StyleUnderline"/>
          <w:rFonts w:asciiTheme="minorHAnsi" w:hAnsiTheme="minorHAnsi" w:cstheme="minorHAnsi"/>
          <w:highlight w:val="cyan"/>
        </w:rPr>
        <w:t xml:space="preserve">Hovenkamp </w:t>
      </w:r>
      <w:r w:rsidRPr="00126054">
        <w:rPr>
          <w:rStyle w:val="StyleUnderline"/>
          <w:rFonts w:asciiTheme="minorHAnsi" w:hAnsiTheme="minorHAnsi" w:cstheme="minorHAnsi"/>
        </w:rPr>
        <w:t>explains</w:t>
      </w:r>
      <w:r w:rsidRPr="00126054">
        <w:rPr>
          <w:rFonts w:asciiTheme="minorHAnsi" w:hAnsiTheme="minorHAnsi" w:cstheme="minorHAnsi"/>
          <w:sz w:val="16"/>
        </w:rPr>
        <w:t>:</w:t>
      </w:r>
    </w:p>
    <w:p w14:paraId="6C1B9796" w14:textId="77777777" w:rsidR="0030776F" w:rsidRPr="00126054" w:rsidRDefault="0030776F" w:rsidP="0030776F">
      <w:pPr>
        <w:ind w:left="720"/>
        <w:rPr>
          <w:rFonts w:asciiTheme="minorHAnsi" w:hAnsiTheme="minorHAnsi" w:cstheme="minorHAnsi"/>
          <w:sz w:val="16"/>
        </w:rPr>
      </w:pPr>
      <w:r w:rsidRPr="00126054">
        <w:rPr>
          <w:rStyle w:val="StyleUnderline"/>
          <w:rFonts w:asciiTheme="minorHAnsi" w:hAnsiTheme="minorHAnsi" w:cstheme="minorHAnsi"/>
        </w:rPr>
        <w:t>The Supreme Court overlooked the parties’ capacity to balance fees against rewards through</w:t>
      </w:r>
      <w:r w:rsidRPr="00126054">
        <w:rPr>
          <w:rFonts w:asciiTheme="minorHAnsi" w:hAnsiTheme="minorHAnsi" w:cstheme="minorHAnsi"/>
          <w:sz w:val="16"/>
        </w:rPr>
        <w:t xml:space="preserve"> bilateral </w:t>
      </w:r>
      <w:r w:rsidRPr="00126054">
        <w:rPr>
          <w:rStyle w:val="StyleUnderline"/>
          <w:rFonts w:asciiTheme="minorHAnsi" w:hAnsiTheme="minorHAnsi" w:cstheme="minorHAnsi"/>
        </w:rPr>
        <w:t>contracting</w:t>
      </w:r>
      <w:r w:rsidRPr="00126054">
        <w:rPr>
          <w:rFonts w:asciiTheme="minorHAnsi" w:hAnsiTheme="minorHAnsi" w:cstheme="minorHAnsi"/>
          <w:sz w:val="16"/>
        </w:rPr>
        <w:t>. Intuitively, when a buyer and seller are permitted to bargain over alternative payment platforms, their common objective is the same as that of all contracting parties: to maximize their joint-welfare and split the surplus in a way that leaves them both better off than the status quo.20</w:t>
      </w:r>
    </w:p>
    <w:p w14:paraId="79934F19"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This is true, and so the </w:t>
      </w:r>
      <w:r w:rsidRPr="00126054">
        <w:rPr>
          <w:rStyle w:val="StyleUnderline"/>
          <w:rFonts w:asciiTheme="minorHAnsi" w:hAnsiTheme="minorHAnsi" w:cstheme="minorHAnsi"/>
        </w:rPr>
        <w:t xml:space="preserve">antisteering </w:t>
      </w:r>
      <w:r w:rsidRPr="00FD775E">
        <w:rPr>
          <w:rStyle w:val="StyleUnderline"/>
          <w:rFonts w:asciiTheme="minorHAnsi" w:hAnsiTheme="minorHAnsi" w:cstheme="minorHAnsi"/>
          <w:highlight w:val="cyan"/>
        </w:rPr>
        <w:t xml:space="preserve">rules are </w:t>
      </w:r>
      <w:r w:rsidRPr="00FD775E">
        <w:rPr>
          <w:rStyle w:val="Emphasis"/>
          <w:rFonts w:asciiTheme="minorHAnsi" w:hAnsiTheme="minorHAnsi" w:cstheme="minorHAnsi"/>
          <w:highlight w:val="cyan"/>
        </w:rPr>
        <w:t>UDAAPs</w:t>
      </w:r>
      <w:r w:rsidRPr="00FD775E">
        <w:rPr>
          <w:rStyle w:val="StyleUnderline"/>
          <w:rFonts w:asciiTheme="minorHAnsi" w:hAnsiTheme="minorHAnsi" w:cstheme="minorHAnsi"/>
          <w:highlight w:val="cyan"/>
        </w:rPr>
        <w:t xml:space="preserve"> </w:t>
      </w:r>
      <w:r w:rsidRPr="00126054">
        <w:rPr>
          <w:rStyle w:val="StyleUnderline"/>
          <w:rFonts w:asciiTheme="minorHAnsi" w:hAnsiTheme="minorHAnsi" w:cstheme="minorHAnsi"/>
        </w:rPr>
        <w:t>from the perspective of the credit card consumer</w:t>
      </w:r>
      <w:r w:rsidRPr="00126054">
        <w:rPr>
          <w:rFonts w:asciiTheme="minorHAnsi" w:hAnsiTheme="minorHAnsi" w:cstheme="minorHAnsi"/>
          <w:sz w:val="16"/>
        </w:rPr>
        <w:t xml:space="preserve">, who is losing out on the ability to bargain for a piece of this surplus. She can’t reasonably avoid the harm of losing some of this surplus.21 </w:t>
      </w:r>
      <w:r w:rsidRPr="000910DF">
        <w:rPr>
          <w:rFonts w:asciiTheme="minorHAnsi" w:hAnsiTheme="minorHAnsi" w:cstheme="minorHAnsi"/>
          <w:sz w:val="16"/>
        </w:rPr>
        <w:t xml:space="preserve">But </w:t>
      </w:r>
      <w:r w:rsidRPr="000910DF">
        <w:rPr>
          <w:rStyle w:val="StyleUnderline"/>
          <w:rFonts w:asciiTheme="minorHAnsi" w:hAnsiTheme="minorHAnsi" w:cstheme="minorHAnsi"/>
        </w:rPr>
        <w:t>what</w:t>
      </w:r>
      <w:r w:rsidRPr="000910DF">
        <w:rPr>
          <w:rFonts w:asciiTheme="minorHAnsi" w:hAnsiTheme="minorHAnsi" w:cstheme="minorHAnsi"/>
          <w:sz w:val="16"/>
        </w:rPr>
        <w:t xml:space="preserve"> the </w:t>
      </w:r>
      <w:r w:rsidRPr="000910DF">
        <w:rPr>
          <w:rStyle w:val="StyleUnderline"/>
          <w:rFonts w:asciiTheme="minorHAnsi" w:hAnsiTheme="minorHAnsi" w:cstheme="minorHAnsi"/>
        </w:rPr>
        <w:t>antitrust</w:t>
      </w:r>
      <w:r w:rsidRPr="000910DF">
        <w:rPr>
          <w:rFonts w:asciiTheme="minorHAnsi" w:hAnsiTheme="minorHAnsi" w:cstheme="minorHAnsi"/>
          <w:sz w:val="16"/>
        </w:rPr>
        <w:t xml:space="preserve"> view </w:t>
      </w:r>
      <w:r w:rsidRPr="000910DF">
        <w:rPr>
          <w:rStyle w:val="StyleUnderline"/>
          <w:rFonts w:asciiTheme="minorHAnsi" w:hAnsiTheme="minorHAnsi" w:cstheme="minorHAnsi"/>
        </w:rPr>
        <w:t>misses</w:t>
      </w:r>
      <w:r w:rsidRPr="000910DF">
        <w:rPr>
          <w:rFonts w:asciiTheme="minorHAnsi" w:hAnsiTheme="minorHAnsi" w:cstheme="minorHAnsi"/>
          <w:sz w:val="16"/>
        </w:rPr>
        <w:t xml:space="preserve"> in its focus on a well-defined market </w:t>
      </w:r>
      <w:r w:rsidRPr="000910DF">
        <w:rPr>
          <w:rStyle w:val="StyleUnderline"/>
          <w:rFonts w:asciiTheme="minorHAnsi" w:hAnsiTheme="minorHAnsi" w:cstheme="minorHAnsi"/>
        </w:rPr>
        <w:t>is that the choice of a payment instrument has important consequences for consumers outside of the credit card market as well</w:t>
      </w:r>
      <w:r w:rsidRPr="000910DF">
        <w:rPr>
          <w:rFonts w:asciiTheme="minorHAnsi" w:hAnsiTheme="minorHAnsi" w:cstheme="minorHAnsi"/>
          <w:sz w:val="16"/>
        </w:rPr>
        <w:t>. Because of antisteering rules, merchants set uniform retail prices. To process certain rewards cards, they pay more than 3 percent of total transaction value in interchange fees.22 This fee is significantly higher than the cost of processing debit cards (capped at $0.22 plus 0.05 percent of the transaction amount) or cash (no transaction fees).23 In low-margin businesses—for example, average general retail profits are 2 percent24—merchants pass large interchange costs through to consumers. Some</w:t>
      </w:r>
      <w:r w:rsidRPr="00126054">
        <w:rPr>
          <w:rFonts w:asciiTheme="minorHAnsi" w:hAnsiTheme="minorHAnsi" w:cstheme="minorHAnsi"/>
          <w:sz w:val="16"/>
        </w:rPr>
        <w:t xml:space="preserve"> consumers receive a kickback on their retail purchases in the form of credit card rewards. However, cash users bear high retail prices to cover the costs of other people transacting with credit cards. Cash users are disproportionately lower-income and less financially sophisticated consumers.25 This means that the payments system engenders regressive cross subsidization of the wealthy by the poor.</w:t>
      </w:r>
    </w:p>
    <w:p w14:paraId="234E6ACB" w14:textId="77777777" w:rsidR="0030776F" w:rsidRPr="00DF549C" w:rsidRDefault="0030776F" w:rsidP="0030776F">
      <w:pPr>
        <w:rPr>
          <w:rFonts w:asciiTheme="minorHAnsi" w:hAnsiTheme="minorHAnsi" w:cstheme="minorHAnsi"/>
          <w:sz w:val="16"/>
        </w:rPr>
      </w:pPr>
      <w:r w:rsidRPr="00126054">
        <w:rPr>
          <w:rStyle w:val="StyleUnderline"/>
          <w:rFonts w:asciiTheme="minorHAnsi" w:hAnsiTheme="minorHAnsi" w:cstheme="minorHAnsi"/>
        </w:rPr>
        <w:lastRenderedPageBreak/>
        <w:t>This</w:t>
      </w:r>
      <w:r w:rsidRPr="00126054">
        <w:rPr>
          <w:rFonts w:asciiTheme="minorHAnsi" w:hAnsiTheme="minorHAnsi" w:cstheme="minorHAnsi"/>
          <w:sz w:val="16"/>
        </w:rPr>
        <w:t xml:space="preserve"> cross subsidization </w:t>
      </w:r>
      <w:r w:rsidRPr="00126054">
        <w:rPr>
          <w:rStyle w:val="StyleUnderline"/>
          <w:rFonts w:asciiTheme="minorHAnsi" w:hAnsiTheme="minorHAnsi" w:cstheme="minorHAnsi"/>
        </w:rPr>
        <w:t xml:space="preserve">is </w:t>
      </w:r>
      <w:r w:rsidRPr="00126054">
        <w:rPr>
          <w:rStyle w:val="Emphasis"/>
          <w:rFonts w:asciiTheme="minorHAnsi" w:hAnsiTheme="minorHAnsi" w:cstheme="minorHAnsi"/>
        </w:rPr>
        <w:t>unfair</w:t>
      </w:r>
      <w:r w:rsidRPr="00126054">
        <w:rPr>
          <w:rFonts w:asciiTheme="minorHAnsi" w:hAnsiTheme="minorHAnsi" w:cstheme="minorHAnsi"/>
          <w:sz w:val="16"/>
        </w:rPr>
        <w:t xml:space="preserve"> to non-rewards-card users and cannot be avoided by them, especially given that many who transact with cash or low-interchange debit cards do not have access to credit. </w:t>
      </w:r>
      <w:r w:rsidRPr="00FD775E">
        <w:rPr>
          <w:rStyle w:val="Emphasis"/>
          <w:rFonts w:asciiTheme="minorHAnsi" w:hAnsiTheme="minorHAnsi" w:cstheme="minorHAnsi"/>
          <w:highlight w:val="cyan"/>
        </w:rPr>
        <w:t>This means the CFPB has the authority to prohibit</w:t>
      </w:r>
      <w:r w:rsidRPr="00126054">
        <w:rPr>
          <w:rFonts w:asciiTheme="minorHAnsi" w:hAnsiTheme="minorHAnsi" w:cstheme="minorHAnsi"/>
          <w:sz w:val="16"/>
        </w:rPr>
        <w:t xml:space="preserve"> card networks’ antisteering provisions and restraints on merchant surcharging more broadly. This approach is not a panacea—as I discuss, many state laws restrict heterogeneous pricing. Further, even if merchants have the right to vary consumer price depending on the payment instrument used, they may choose not to do so for fear of alienating their customers. Preliminary survey evidence suggests that surcharges are unlikely to be popular in practice.</w:t>
      </w:r>
    </w:p>
    <w:p w14:paraId="1263B934" w14:textId="77777777" w:rsidR="0030776F" w:rsidRPr="00972F26" w:rsidRDefault="0030776F" w:rsidP="0030776F">
      <w:pPr>
        <w:rPr>
          <w:sz w:val="16"/>
        </w:rPr>
      </w:pPr>
    </w:p>
    <w:p w14:paraId="16C4AFFF" w14:textId="77777777" w:rsidR="0030776F" w:rsidRDefault="0030776F" w:rsidP="0030776F">
      <w:pPr>
        <w:pStyle w:val="Heading3"/>
      </w:pPr>
      <w:r>
        <w:lastRenderedPageBreak/>
        <w:t>FTC DA – 1NC</w:t>
      </w:r>
    </w:p>
    <w:p w14:paraId="12A094A5" w14:textId="77777777" w:rsidR="0030776F" w:rsidRPr="00392392" w:rsidRDefault="0030776F" w:rsidP="0030776F"/>
    <w:p w14:paraId="35732A9A" w14:textId="77777777" w:rsidR="0030776F" w:rsidRDefault="0030776F" w:rsidP="0030776F">
      <w:pPr>
        <w:pStyle w:val="Heading4"/>
      </w:pPr>
      <w:r>
        <w:t xml:space="preserve">FTC’s increasing enforcement in privacy </w:t>
      </w:r>
      <w:r w:rsidRPr="00A87DA9">
        <w:rPr>
          <w:u w:val="single"/>
        </w:rPr>
        <w:t>now</w:t>
      </w:r>
      <w:r>
        <w:t>.</w:t>
      </w:r>
    </w:p>
    <w:p w14:paraId="1E361350" w14:textId="77777777" w:rsidR="0030776F" w:rsidRPr="00636A82" w:rsidRDefault="0030776F" w:rsidP="0030776F">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1B8FB4D6" w14:textId="77777777" w:rsidR="0030776F" w:rsidRDefault="0030776F" w:rsidP="0030776F">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FD775E">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FD775E">
        <w:rPr>
          <w:rStyle w:val="StyleUnderline"/>
          <w:highlight w:val="cyan"/>
        </w:rPr>
        <w:t xml:space="preserve">signaled </w:t>
      </w:r>
      <w:r w:rsidRPr="00A87DA9">
        <w:rPr>
          <w:rStyle w:val="StyleUnderline"/>
        </w:rPr>
        <w:t xml:space="preserve">that the </w:t>
      </w:r>
      <w:r w:rsidRPr="00FD775E">
        <w:rPr>
          <w:rStyle w:val="StyleUnderline"/>
          <w:highlight w:val="cyan"/>
        </w:rPr>
        <w:t xml:space="preserve">FTC </w:t>
      </w:r>
      <w:r w:rsidRPr="00DA4BBB">
        <w:rPr>
          <w:rStyle w:val="StyleUnderline"/>
        </w:rPr>
        <w:t xml:space="preserve">may </w:t>
      </w:r>
      <w:r w:rsidRPr="00FD775E">
        <w:rPr>
          <w:rStyle w:val="Emphasis"/>
          <w:highlight w:val="cyan"/>
        </w:rPr>
        <w:t>increase enforcement</w:t>
      </w:r>
      <w:r w:rsidRPr="00636A82">
        <w:rPr>
          <w:rStyle w:val="StyleUnderline"/>
        </w:rPr>
        <w:t xml:space="preserve"> and penalties </w:t>
      </w:r>
      <w:r w:rsidRPr="00FD775E">
        <w:rPr>
          <w:rStyle w:val="StyleUnderline"/>
          <w:highlight w:val="cyan"/>
        </w:rPr>
        <w:t xml:space="preserve">in </w:t>
      </w:r>
      <w:r w:rsidRPr="00A87DA9">
        <w:rPr>
          <w:rStyle w:val="StyleUnderline"/>
        </w:rPr>
        <w:t xml:space="preserve">the </w:t>
      </w:r>
      <w:r w:rsidRPr="00FD775E">
        <w:rPr>
          <w:rStyle w:val="Emphasis"/>
          <w:highlight w:val="cyan"/>
        </w:rPr>
        <w:t>privacy and data security</w:t>
      </w:r>
      <w:r w:rsidRPr="00FD775E">
        <w:rPr>
          <w:rStyle w:val="StyleUnderline"/>
          <w:highlight w:val="cyan"/>
        </w:rPr>
        <w:t xml:space="preserve"> realm</w:t>
      </w:r>
      <w:r w:rsidRPr="00636A82">
        <w:rPr>
          <w:sz w:val="16"/>
        </w:rPr>
        <w:t xml:space="preserve">. </w:t>
      </w:r>
      <w:r w:rsidRPr="00FD775E">
        <w:rPr>
          <w:rStyle w:val="StyleUnderline"/>
          <w:highlight w:val="cyan"/>
        </w:rPr>
        <w:t>Slaughter pointed to</w:t>
      </w:r>
      <w:r w:rsidRPr="00636A82">
        <w:rPr>
          <w:rStyle w:val="StyleUnderline"/>
        </w:rPr>
        <w:t xml:space="preserve"> several </w:t>
      </w:r>
      <w:r w:rsidRPr="00FD775E">
        <w:rPr>
          <w:rStyle w:val="StyleUnderline"/>
          <w:highlight w:val="cyan"/>
        </w:rPr>
        <w:t xml:space="preserve">areas of focus for </w:t>
      </w:r>
      <w:r w:rsidRPr="00A87DA9">
        <w:rPr>
          <w:rStyle w:val="StyleUnderline"/>
        </w:rPr>
        <w:t xml:space="preserve">the </w:t>
      </w:r>
      <w:r w:rsidRPr="00FD775E">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FD775E">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FD775E">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FD775E">
        <w:rPr>
          <w:rStyle w:val="StyleUnderline"/>
          <w:highlight w:val="cyan"/>
        </w:rPr>
        <w:t>will</w:t>
      </w:r>
      <w:r w:rsidRPr="00636A82">
        <w:rPr>
          <w:rStyle w:val="StyleUnderline"/>
        </w:rPr>
        <w:t xml:space="preserve"> want to </w:t>
      </w:r>
      <w:r w:rsidRPr="00FD775E">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FD775E">
        <w:rPr>
          <w:rStyle w:val="StyleUnderline"/>
          <w:highlight w:val="cyan"/>
        </w:rPr>
        <w:t xml:space="preserve">focus for </w:t>
      </w:r>
      <w:r w:rsidRPr="00A87DA9">
        <w:rPr>
          <w:rStyle w:val="StyleUnderline"/>
        </w:rPr>
        <w:t xml:space="preserve">the </w:t>
      </w:r>
      <w:r w:rsidRPr="00FD775E">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FD775E">
        <w:rPr>
          <w:rStyle w:val="StyleUnderline"/>
          <w:highlight w:val="cyan"/>
        </w:rPr>
        <w:t xml:space="preserve">FTC has indicated it will </w:t>
      </w:r>
      <w:r w:rsidRPr="00FD775E">
        <w:rPr>
          <w:rStyle w:val="Emphasis"/>
          <w:highlight w:val="cyan"/>
        </w:rPr>
        <w:t>beef up privacy law penalties</w:t>
      </w:r>
      <w:r w:rsidRPr="00636A82">
        <w:rPr>
          <w:sz w:val="16"/>
        </w:rPr>
        <w:t xml:space="preserve"> and will ask for more notification to injured consumers. </w:t>
      </w:r>
    </w:p>
    <w:p w14:paraId="7319483C" w14:textId="77777777" w:rsidR="0030776F" w:rsidRPr="00636A82" w:rsidRDefault="0030776F" w:rsidP="0030776F">
      <w:pPr>
        <w:rPr>
          <w:sz w:val="16"/>
        </w:rPr>
      </w:pPr>
    </w:p>
    <w:p w14:paraId="2BF5257A" w14:textId="77777777" w:rsidR="0030776F" w:rsidRDefault="0030776F" w:rsidP="0030776F">
      <w:pPr>
        <w:pStyle w:val="Heading4"/>
      </w:pPr>
      <w:r>
        <w:t xml:space="preserve">Antitrust enforcement </w:t>
      </w:r>
      <w:r w:rsidRPr="00B635F8">
        <w:rPr>
          <w:u w:val="single"/>
        </w:rPr>
        <w:t xml:space="preserve">saps up </w:t>
      </w:r>
      <w:r w:rsidRPr="00304F5F">
        <w:t xml:space="preserve">finite </w:t>
      </w:r>
      <w:r>
        <w:t>resources and personnel</w:t>
      </w:r>
    </w:p>
    <w:p w14:paraId="76AB8093" w14:textId="77777777" w:rsidR="0030776F" w:rsidRDefault="0030776F" w:rsidP="0030776F">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2C707DA4" w14:textId="77777777" w:rsidR="0030776F" w:rsidRDefault="0030776F" w:rsidP="0030776F">
      <w:pPr>
        <w:rPr>
          <w:rStyle w:val="StyleUnderline"/>
        </w:rPr>
      </w:pPr>
      <w:r w:rsidRPr="00D242A4">
        <w:rPr>
          <w:sz w:val="16"/>
        </w:rPr>
        <w:t xml:space="preserve">Second, like all antitrust enforcers, Ms. Khan and </w:t>
      </w:r>
      <w:r w:rsidRPr="00A87DA9">
        <w:rPr>
          <w:rStyle w:val="StyleUnderline"/>
        </w:rPr>
        <w:t xml:space="preserve">the </w:t>
      </w:r>
      <w:r w:rsidRPr="00FD775E">
        <w:rPr>
          <w:rStyle w:val="StyleUnderline"/>
          <w:highlight w:val="cyan"/>
        </w:rPr>
        <w:t>FTC will face resource constraints</w:t>
      </w:r>
      <w:r w:rsidRPr="00D242A4">
        <w:rPr>
          <w:sz w:val="16"/>
        </w:rPr>
        <w:t xml:space="preserve">. Bringing </w:t>
      </w:r>
      <w:r w:rsidRPr="00FD775E">
        <w:rPr>
          <w:rStyle w:val="Emphasis"/>
          <w:highlight w:val="cyan"/>
        </w:rPr>
        <w:t>antitrust litigation is</w:t>
      </w:r>
      <w:r w:rsidRPr="00D242A4">
        <w:rPr>
          <w:rStyle w:val="Emphasis"/>
        </w:rPr>
        <w:t xml:space="preserve"> an </w:t>
      </w:r>
      <w:r w:rsidRPr="00FD775E">
        <w:rPr>
          <w:rStyle w:val="Emphasis"/>
          <w:highlight w:val="cyan"/>
        </w:rPr>
        <w:t>expensive and laborious process</w:t>
      </w:r>
      <w:r w:rsidRPr="00D242A4">
        <w:rPr>
          <w:sz w:val="16"/>
        </w:rPr>
        <w:t xml:space="preserve">, often </w:t>
      </w:r>
      <w:r w:rsidRPr="00FD775E">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FD775E">
        <w:rPr>
          <w:rStyle w:val="StyleUnderline"/>
          <w:highlight w:val="cyan"/>
        </w:rPr>
        <w:t xml:space="preserve">and </w:t>
      </w:r>
      <w:r w:rsidRPr="00194DDC">
        <w:rPr>
          <w:rStyle w:val="StyleUnderline"/>
        </w:rPr>
        <w:t xml:space="preserve">a </w:t>
      </w:r>
      <w:r w:rsidRPr="00FD775E">
        <w:rPr>
          <w:rStyle w:val="StyleUnderline"/>
          <w:highlight w:val="cyan"/>
        </w:rPr>
        <w:t xml:space="preserve">large army of </w:t>
      </w:r>
      <w:r w:rsidRPr="00A87DA9">
        <w:rPr>
          <w:rStyle w:val="StyleUnderline"/>
        </w:rPr>
        <w:t xml:space="preserve">FTC </w:t>
      </w:r>
      <w:r w:rsidRPr="00FD775E">
        <w:rPr>
          <w:rStyle w:val="StyleUnderline"/>
          <w:highlight w:val="cyan"/>
        </w:rPr>
        <w:t>staff attorneys</w:t>
      </w:r>
      <w:r w:rsidRPr="00D242A4">
        <w:rPr>
          <w:rStyle w:val="StyleUnderline"/>
        </w:rPr>
        <w:t xml:space="preserve"> and </w:t>
      </w:r>
      <w:r w:rsidRPr="00FD775E">
        <w:rPr>
          <w:rStyle w:val="StyleUnderline"/>
          <w:highlight w:val="cyan"/>
        </w:rPr>
        <w:t>taking</w:t>
      </w:r>
      <w:r w:rsidRPr="00D242A4">
        <w:rPr>
          <w:rStyle w:val="StyleUnderline"/>
        </w:rPr>
        <w:t xml:space="preserve"> many months or even </w:t>
      </w:r>
      <w:r w:rsidRPr="00FD775E">
        <w:rPr>
          <w:rStyle w:val="StyleUnderline"/>
          <w:highlight w:val="cyan"/>
        </w:rPr>
        <w:t>years to accomplish</w:t>
      </w:r>
      <w:r w:rsidRPr="00D242A4">
        <w:rPr>
          <w:sz w:val="16"/>
        </w:rPr>
        <w:t xml:space="preserve">. Typically, </w:t>
      </w:r>
      <w:r w:rsidRPr="00D242A4">
        <w:rPr>
          <w:rStyle w:val="StyleUnderline"/>
        </w:rPr>
        <w:t xml:space="preserve">the </w:t>
      </w:r>
      <w:r w:rsidRPr="00FD775E">
        <w:rPr>
          <w:rStyle w:val="StyleUnderline"/>
          <w:highlight w:val="cyan"/>
        </w:rPr>
        <w:t xml:space="preserve">FTC can only litigate </w:t>
      </w:r>
      <w:r w:rsidRPr="00A87DA9">
        <w:rPr>
          <w:rStyle w:val="StyleUnderline"/>
        </w:rPr>
        <w:t xml:space="preserve">a </w:t>
      </w:r>
      <w:r w:rsidRPr="00FD775E">
        <w:rPr>
          <w:rStyle w:val="Emphasis"/>
          <w:highlight w:val="cyan"/>
        </w:rPr>
        <w:t>handful of</w:t>
      </w:r>
      <w:r w:rsidRPr="00386F0A">
        <w:rPr>
          <w:rStyle w:val="Emphasis"/>
        </w:rPr>
        <w:t xml:space="preserve"> antitrust </w:t>
      </w:r>
      <w:r w:rsidRPr="00FD775E">
        <w:rPr>
          <w:rStyle w:val="Emphasis"/>
          <w:highlight w:val="cyan"/>
        </w:rPr>
        <w:t>matters</w:t>
      </w:r>
      <w:r w:rsidRPr="00FD775E">
        <w:rPr>
          <w:rStyle w:val="StyleUnderline"/>
          <w:highlight w:val="cyan"/>
        </w:rPr>
        <w:t xml:space="preserve"> at </w:t>
      </w:r>
      <w:r w:rsidRPr="00A87DA9">
        <w:rPr>
          <w:rStyle w:val="StyleUnderline"/>
        </w:rPr>
        <w:t xml:space="preserve">a </w:t>
      </w:r>
      <w:r w:rsidRPr="00FD775E">
        <w:rPr>
          <w:rStyle w:val="StyleUnderline"/>
          <w:highlight w:val="cyan"/>
        </w:rPr>
        <w:t>time</w:t>
      </w:r>
      <w:r w:rsidRPr="00D242A4">
        <w:rPr>
          <w:sz w:val="16"/>
        </w:rPr>
        <w:t xml:space="preserve">. It seems likely that Congress will provide more funding to the FTC in the current environment, but </w:t>
      </w:r>
      <w:r w:rsidRPr="00FD775E">
        <w:rPr>
          <w:rStyle w:val="StyleUnderline"/>
          <w:highlight w:val="cyan"/>
        </w:rPr>
        <w:t>even with</w:t>
      </w:r>
      <w:r w:rsidRPr="00D242A4">
        <w:rPr>
          <w:sz w:val="16"/>
        </w:rPr>
        <w:t xml:space="preserve"> these </w:t>
      </w:r>
      <w:r w:rsidRPr="00FD775E">
        <w:rPr>
          <w:rStyle w:val="StyleUnderline"/>
          <w:highlight w:val="cyan"/>
        </w:rPr>
        <w:t>extra resources</w:t>
      </w:r>
      <w:r w:rsidRPr="00D242A4">
        <w:rPr>
          <w:rStyle w:val="StyleUnderline"/>
        </w:rPr>
        <w:t xml:space="preserve">, the </w:t>
      </w:r>
      <w:r w:rsidRPr="00FD775E">
        <w:rPr>
          <w:rStyle w:val="Emphasis"/>
          <w:highlight w:val="cyan"/>
        </w:rPr>
        <w:t>FTC will</w:t>
      </w:r>
      <w:r w:rsidRPr="00D242A4">
        <w:rPr>
          <w:rStyle w:val="Emphasis"/>
        </w:rPr>
        <w:t xml:space="preserve"> still </w:t>
      </w:r>
      <w:r w:rsidRPr="00FD775E">
        <w:rPr>
          <w:rStyle w:val="Emphasis"/>
          <w:highlight w:val="cyan"/>
        </w:rPr>
        <w:t xml:space="preserve">have to pick </w:t>
      </w:r>
      <w:r w:rsidRPr="00A87DA9">
        <w:rPr>
          <w:rStyle w:val="Emphasis"/>
        </w:rPr>
        <w:t xml:space="preserve">its </w:t>
      </w:r>
      <w:r w:rsidRPr="00FD775E">
        <w:rPr>
          <w:rStyle w:val="Emphasis"/>
          <w:highlight w:val="cyan"/>
        </w:rPr>
        <w:t>cases carefully</w:t>
      </w:r>
      <w:r w:rsidRPr="00D242A4">
        <w:rPr>
          <w:rStyle w:val="StyleUnderline"/>
        </w:rPr>
        <w:t xml:space="preserve"> and cannot challenge every deal or every instance of alleged unlawful conduct.</w:t>
      </w:r>
    </w:p>
    <w:p w14:paraId="7290C854" w14:textId="77777777" w:rsidR="0030776F" w:rsidRDefault="0030776F" w:rsidP="0030776F"/>
    <w:p w14:paraId="376230DB" w14:textId="77777777" w:rsidR="0030776F" w:rsidRPr="00386F0A" w:rsidRDefault="0030776F" w:rsidP="0030776F">
      <w:pPr>
        <w:pStyle w:val="Heading4"/>
      </w:pPr>
      <w:r>
        <w:t xml:space="preserve">That </w:t>
      </w:r>
      <w:r>
        <w:rPr>
          <w:u w:val="single"/>
        </w:rPr>
        <w:t>trades off</w:t>
      </w:r>
      <w:r>
        <w:t xml:space="preserve"> </w:t>
      </w:r>
    </w:p>
    <w:p w14:paraId="4CF92297" w14:textId="77777777" w:rsidR="0030776F" w:rsidRDefault="0030776F" w:rsidP="0030776F">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0CB0DD51" w14:textId="77777777" w:rsidR="0030776F" w:rsidRDefault="0030776F" w:rsidP="0030776F">
      <w:pPr>
        <w:rPr>
          <w:sz w:val="16"/>
        </w:rPr>
      </w:pPr>
      <w:r w:rsidRPr="00A87DA9">
        <w:rPr>
          <w:rStyle w:val="StyleUnderline"/>
        </w:rPr>
        <w:t xml:space="preserve">The </w:t>
      </w:r>
      <w:r w:rsidRPr="00FD775E">
        <w:rPr>
          <w:rStyle w:val="StyleUnderline"/>
          <w:highlight w:val="cyan"/>
        </w:rPr>
        <w:t>FTC needs</w:t>
      </w:r>
      <w:r w:rsidRPr="0066275A">
        <w:rPr>
          <w:sz w:val="16"/>
        </w:rPr>
        <w:t xml:space="preserve"> more </w:t>
      </w:r>
      <w:r w:rsidRPr="00FD775E">
        <w:rPr>
          <w:rStyle w:val="Emphasis"/>
          <w:highlight w:val="cyan"/>
        </w:rPr>
        <w:t>resources</w:t>
      </w:r>
      <w:r w:rsidRPr="00FD775E">
        <w:rPr>
          <w:sz w:val="16"/>
          <w:highlight w:val="cyan"/>
        </w:rPr>
        <w:t xml:space="preserve"> </w:t>
      </w:r>
      <w:r w:rsidRPr="00FD775E">
        <w:rPr>
          <w:rStyle w:val="StyleUnderline"/>
          <w:highlight w:val="cyan"/>
        </w:rPr>
        <w:t>to</w:t>
      </w:r>
      <w:r w:rsidRPr="00503CAA">
        <w:rPr>
          <w:rStyle w:val="StyleUnderline"/>
        </w:rPr>
        <w:t xml:space="preserve"> adequately </w:t>
      </w:r>
      <w:r w:rsidRPr="00FD775E">
        <w:rPr>
          <w:rStyle w:val="StyleUnderline"/>
          <w:highlight w:val="cyan"/>
        </w:rPr>
        <w:t>address</w:t>
      </w:r>
      <w:r w:rsidRPr="00503CAA">
        <w:rPr>
          <w:rStyle w:val="StyleUnderline"/>
        </w:rPr>
        <w:t xml:space="preserve"> the nation’s growing </w:t>
      </w:r>
      <w:r w:rsidRPr="00FD775E">
        <w:rPr>
          <w:rStyle w:val="StyleUnderline"/>
          <w:highlight w:val="cyan"/>
        </w:rPr>
        <w:t>privacy concerns</w:t>
      </w:r>
      <w:r w:rsidRPr="0066275A">
        <w:rPr>
          <w:sz w:val="16"/>
        </w:rPr>
        <w:t xml:space="preserve">. Currently, </w:t>
      </w:r>
      <w:r w:rsidRPr="00A87DA9">
        <w:rPr>
          <w:rStyle w:val="StyleUnderline"/>
        </w:rPr>
        <w:t xml:space="preserve">the </w:t>
      </w:r>
      <w:r w:rsidRPr="00FD775E">
        <w:rPr>
          <w:rStyle w:val="StyleUnderline"/>
          <w:highlight w:val="cyan"/>
        </w:rPr>
        <w:t>FTC oversees</w:t>
      </w:r>
      <w:r w:rsidRPr="00503CAA">
        <w:rPr>
          <w:rStyle w:val="StyleUnderline"/>
        </w:rPr>
        <w:t xml:space="preserve"> both consumer protection—encompassing </w:t>
      </w:r>
      <w:r w:rsidRPr="00FD775E">
        <w:rPr>
          <w:rStyle w:val="StyleUnderline"/>
          <w:highlight w:val="cyan"/>
        </w:rPr>
        <w:t>privacy—and</w:t>
      </w:r>
      <w:r w:rsidRPr="00503CAA">
        <w:rPr>
          <w:rStyle w:val="StyleUnderline"/>
        </w:rPr>
        <w:t xml:space="preserve"> </w:t>
      </w:r>
      <w:r w:rsidRPr="00FD775E">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FD775E">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FD775E">
        <w:rPr>
          <w:rStyle w:val="StyleUnderline"/>
          <w:highlight w:val="cyan"/>
        </w:rPr>
        <w:t>to police tech</w:t>
      </w:r>
      <w:r w:rsidRPr="0066275A">
        <w:rPr>
          <w:rStyle w:val="StyleUnderline"/>
        </w:rPr>
        <w:t xml:space="preserve"> </w:t>
      </w:r>
      <w:r w:rsidRPr="00FD775E">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FD775E">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FD775E">
        <w:rPr>
          <w:rStyle w:val="StyleUnderline"/>
          <w:highlight w:val="cyan"/>
        </w:rPr>
        <w:t xml:space="preserve">FTC will be forced to </w:t>
      </w:r>
      <w:r w:rsidRPr="00304F5F">
        <w:rPr>
          <w:rStyle w:val="StyleUnderline"/>
        </w:rPr>
        <w:t>conduct privacy investigations less thoroughly, and in some ca</w:t>
      </w:r>
      <w:r w:rsidRPr="00A87DA9">
        <w:rPr>
          <w:rStyle w:val="StyleUnderline"/>
        </w:rPr>
        <w:t xml:space="preserve">ses, </w:t>
      </w:r>
      <w:r w:rsidRPr="00FD775E">
        <w:rPr>
          <w:rStyle w:val="Emphasis"/>
          <w:highlight w:val="cyan"/>
        </w:rPr>
        <w:t xml:space="preserve">forgo </w:t>
      </w:r>
      <w:r w:rsidRPr="00A87DA9">
        <w:rPr>
          <w:rStyle w:val="Emphasis"/>
        </w:rPr>
        <w:t xml:space="preserve">them </w:t>
      </w:r>
      <w:r w:rsidRPr="00FD775E">
        <w:rPr>
          <w:rStyle w:val="Emphasis"/>
          <w:highlight w:val="cyan"/>
        </w:rPr>
        <w:t>altogether</w:t>
      </w:r>
      <w:r w:rsidRPr="0066275A">
        <w:rPr>
          <w:sz w:val="16"/>
        </w:rPr>
        <w:t xml:space="preserve">.260 Currently, </w:t>
      </w:r>
      <w:r w:rsidRPr="00A87DA9">
        <w:rPr>
          <w:rStyle w:val="StyleUnderline"/>
        </w:rPr>
        <w:t xml:space="preserve">the </w:t>
      </w:r>
      <w:r w:rsidRPr="00FD775E">
        <w:rPr>
          <w:rStyle w:val="StyleUnderline"/>
          <w:highlight w:val="cyan"/>
        </w:rPr>
        <w:t xml:space="preserve">FT C’s resources </w:t>
      </w:r>
      <w:r w:rsidRPr="00A87DA9">
        <w:rPr>
          <w:rStyle w:val="StyleUnderline"/>
        </w:rPr>
        <w:t xml:space="preserve">are </w:t>
      </w:r>
      <w:r w:rsidRPr="00FD775E">
        <w:rPr>
          <w:rStyle w:val="Emphasis"/>
          <w:highlight w:val="cyan"/>
        </w:rPr>
        <w:t>spread thin across multiple missions</w:t>
      </w:r>
      <w:r w:rsidRPr="00FD775E">
        <w:rPr>
          <w:rStyle w:val="StyleUnderline"/>
          <w:highlight w:val="cyan"/>
        </w:rPr>
        <w:t xml:space="preserve">, to </w:t>
      </w:r>
      <w:r w:rsidRPr="00A87DA9">
        <w:rPr>
          <w:rStyle w:val="StyleUnderline"/>
        </w:rPr>
        <w:t xml:space="preserve">the </w:t>
      </w:r>
      <w:r w:rsidRPr="00FD775E">
        <w:rPr>
          <w:rStyle w:val="Emphasis"/>
          <w:highlight w:val="cyan"/>
        </w:rPr>
        <w:t xml:space="preserve">detriment of </w:t>
      </w:r>
      <w:r w:rsidRPr="00A87DA9">
        <w:rPr>
          <w:rStyle w:val="Emphasis"/>
        </w:rPr>
        <w:t xml:space="preserve">its </w:t>
      </w:r>
      <w:r w:rsidRPr="00FD775E">
        <w:rPr>
          <w:rStyle w:val="Emphasis"/>
          <w:highlight w:val="cyan"/>
        </w:rPr>
        <w:t xml:space="preserve">privacy </w:t>
      </w:r>
      <w:r w:rsidRPr="00304F5F">
        <w:rPr>
          <w:rStyle w:val="Emphasis"/>
        </w:rPr>
        <w:t>efforts</w:t>
      </w:r>
      <w:r w:rsidRPr="00FD775E">
        <w:rPr>
          <w:sz w:val="16"/>
          <w:highlight w:val="cyan"/>
        </w:rPr>
        <w:t xml:space="preserve">. </w:t>
      </w:r>
      <w:r w:rsidRPr="00FD775E">
        <w:rPr>
          <w:rStyle w:val="StyleUnderline"/>
          <w:highlight w:val="cyan"/>
        </w:rPr>
        <w:t>Removing</w:t>
      </w:r>
      <w:r w:rsidRPr="0066275A">
        <w:rPr>
          <w:sz w:val="16"/>
        </w:rPr>
        <w:t xml:space="preserve"> the agency’s </w:t>
      </w:r>
      <w:r w:rsidRPr="00FD775E">
        <w:rPr>
          <w:rStyle w:val="StyleUnderline"/>
          <w:highlight w:val="cyan"/>
        </w:rPr>
        <w:t>antitrust</w:t>
      </w:r>
      <w:r w:rsidRPr="0066275A">
        <w:rPr>
          <w:sz w:val="16"/>
        </w:rPr>
        <w:t xml:space="preserve"> responsibilities would </w:t>
      </w:r>
      <w:r w:rsidRPr="00FD775E">
        <w:rPr>
          <w:rStyle w:val="StyleUnderline"/>
          <w:highlight w:val="cyan"/>
        </w:rPr>
        <w:t>reallocate resources</w:t>
      </w:r>
      <w:r w:rsidRPr="0066275A">
        <w:rPr>
          <w:rStyle w:val="StyleUnderline"/>
        </w:rPr>
        <w:t xml:space="preserve"> from the antitrust department </w:t>
      </w:r>
      <w:r w:rsidRPr="00FD775E">
        <w:rPr>
          <w:rStyle w:val="StyleUnderline"/>
          <w:highlight w:val="cyan"/>
        </w:rPr>
        <w:t>to</w:t>
      </w:r>
      <w:r w:rsidRPr="0066275A">
        <w:rPr>
          <w:sz w:val="16"/>
        </w:rPr>
        <w:t xml:space="preserve"> its </w:t>
      </w:r>
      <w:r w:rsidRPr="00FD775E">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78271376" w14:textId="77777777" w:rsidR="0030776F" w:rsidRDefault="0030776F" w:rsidP="0030776F"/>
    <w:p w14:paraId="0E228810" w14:textId="77777777" w:rsidR="0030776F" w:rsidRDefault="0030776F" w:rsidP="0030776F">
      <w:pPr>
        <w:pStyle w:val="Heading4"/>
      </w:pPr>
      <w:r w:rsidRPr="006B6876">
        <w:rPr>
          <w:u w:val="single"/>
        </w:rPr>
        <w:t>Extinction</w:t>
      </w:r>
      <w:r w:rsidRPr="000910DF">
        <w:t>.</w:t>
      </w:r>
    </w:p>
    <w:p w14:paraId="5DCA7A65" w14:textId="77777777" w:rsidR="0030776F" w:rsidRDefault="0030776F" w:rsidP="0030776F">
      <w:pPr>
        <w:rPr>
          <w:rStyle w:val="Followed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5" w:history="1">
        <w:r w:rsidRPr="00B13F5C">
          <w:rPr>
            <w:rStyle w:val="FollowedHyperlink"/>
          </w:rPr>
          <w:t>https://builtin.com/artificial-intelligence/artificial-intelligence-future</w:t>
        </w:r>
      </w:hyperlink>
    </w:p>
    <w:p w14:paraId="3BC65174" w14:textId="77777777" w:rsidR="0030776F" w:rsidRDefault="0030776F" w:rsidP="0030776F">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FD775E">
        <w:rPr>
          <w:rStyle w:val="StyleUnderline"/>
          <w:highlight w:val="cyan"/>
        </w:rPr>
        <w:t>concerned with machines</w:t>
      </w:r>
      <w:r w:rsidRPr="00CC19C4">
        <w:rPr>
          <w:sz w:val="16"/>
        </w:rPr>
        <w:t xml:space="preserve"> — war robots, for instance — </w:t>
      </w:r>
      <w:r w:rsidRPr="00FD775E">
        <w:rPr>
          <w:rStyle w:val="StyleUnderline"/>
          <w:highlight w:val="cyan"/>
        </w:rPr>
        <w:t xml:space="preserve">being </w:t>
      </w:r>
      <w:r w:rsidRPr="00FD775E">
        <w:rPr>
          <w:rStyle w:val="Emphasis"/>
          <w:highlight w:val="cyan"/>
        </w:rPr>
        <w:t>fed faulty “incentives</w:t>
      </w:r>
      <w:r w:rsidRPr="00FD775E">
        <w:rPr>
          <w:rStyle w:val="StyleUnderline"/>
          <w:highlight w:val="cyan"/>
        </w:rPr>
        <w:t>” by</w:t>
      </w:r>
      <w:r w:rsidRPr="00CC19C4">
        <w:rPr>
          <w:sz w:val="16"/>
        </w:rPr>
        <w:t xml:space="preserve"> nefarious </w:t>
      </w:r>
      <w:r w:rsidRPr="00FD775E">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FD775E">
        <w:rPr>
          <w:rStyle w:val="Emphasis"/>
          <w:highlight w:val="cyan"/>
        </w:rPr>
        <w:t>real threat</w:t>
      </w:r>
      <w:r w:rsidRPr="00FD775E">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FD775E">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FD775E">
        <w:rPr>
          <w:rStyle w:val="StyleUnderline"/>
          <w:highlight w:val="cyan"/>
        </w:rPr>
        <w:lastRenderedPageBreak/>
        <w:t xml:space="preserve">emphasized </w:t>
      </w:r>
      <w:r w:rsidRPr="00A87DA9">
        <w:rPr>
          <w:rStyle w:val="StyleUnderline"/>
        </w:rPr>
        <w:t xml:space="preserve">the </w:t>
      </w:r>
      <w:r w:rsidRPr="00FD775E">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FD775E">
        <w:rPr>
          <w:rStyle w:val="StyleUnderline"/>
          <w:highlight w:val="cyan"/>
        </w:rPr>
        <w:t xml:space="preserve">means working to </w:t>
      </w:r>
      <w:r w:rsidRPr="00FD775E">
        <w:rPr>
          <w:rStyle w:val="Emphasis"/>
          <w:highlight w:val="cyan"/>
        </w:rPr>
        <w:t>eliminate data bias</w:t>
      </w:r>
      <w:r w:rsidRPr="00FD775E">
        <w:rPr>
          <w:rStyle w:val="StyleUnderline"/>
          <w:highlight w:val="cyan"/>
        </w:rPr>
        <w:t xml:space="preserve">, which has </w:t>
      </w:r>
      <w:r w:rsidRPr="00A87DA9">
        <w:rPr>
          <w:rStyle w:val="StyleUnderline"/>
        </w:rPr>
        <w:t xml:space="preserve">a </w:t>
      </w:r>
      <w:r w:rsidRPr="00FD775E">
        <w:rPr>
          <w:rStyle w:val="Emphasis"/>
          <w:highlight w:val="cyan"/>
        </w:rPr>
        <w:t>corrupting effect on algorithms</w:t>
      </w:r>
      <w:r w:rsidRPr="00FD775E">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FD775E">
        <w:rPr>
          <w:rStyle w:val="StyleUnderline"/>
          <w:highlight w:val="cyan"/>
        </w:rPr>
        <w:t xml:space="preserve">expect AGI </w:t>
      </w:r>
      <w:r w:rsidRPr="00A87DA9">
        <w:rPr>
          <w:rStyle w:val="StyleUnderline"/>
        </w:rPr>
        <w:t>within decades</w:t>
      </w:r>
      <w:r w:rsidRPr="00FD775E">
        <w:rPr>
          <w:rStyle w:val="StyleUnderline"/>
          <w:highlight w:val="cyan"/>
        </w:rPr>
        <w:t xml:space="preserve">, and </w:t>
      </w:r>
      <w:r w:rsidRPr="00FD775E">
        <w:rPr>
          <w:rStyle w:val="Emphasis"/>
          <w:highlight w:val="cyan"/>
        </w:rPr>
        <w:t xml:space="preserve">if we </w:t>
      </w:r>
      <w:r w:rsidRPr="00A87DA9">
        <w:rPr>
          <w:rStyle w:val="Emphasis"/>
        </w:rPr>
        <w:t xml:space="preserve">just </w:t>
      </w:r>
      <w:r w:rsidRPr="00FD775E">
        <w:rPr>
          <w:rStyle w:val="Emphasis"/>
          <w:highlight w:val="cyan"/>
        </w:rPr>
        <w:t xml:space="preserve">bumble </w:t>
      </w:r>
      <w:r w:rsidRPr="00A87DA9">
        <w:rPr>
          <w:rStyle w:val="Emphasis"/>
        </w:rPr>
        <w:t xml:space="preserve">into this </w:t>
      </w:r>
      <w:r w:rsidRPr="00FD775E">
        <w:rPr>
          <w:rStyle w:val="Emphasis"/>
          <w:highlight w:val="cyan"/>
        </w:rPr>
        <w:t>unprepared</w:t>
      </w:r>
      <w:r w:rsidRPr="00FD775E">
        <w:rPr>
          <w:rStyle w:val="StyleUnderline"/>
          <w:highlight w:val="cyan"/>
        </w:rPr>
        <w:t>, it will</w:t>
      </w:r>
      <w:r w:rsidRPr="00CC19C4">
        <w:rPr>
          <w:sz w:val="16"/>
        </w:rPr>
        <w:t xml:space="preserve"> probably </w:t>
      </w:r>
      <w:r w:rsidRPr="00FD775E">
        <w:rPr>
          <w:rStyle w:val="Emphasis"/>
          <w:highlight w:val="cyan"/>
        </w:rPr>
        <w:t xml:space="preserve">be </w:t>
      </w:r>
      <w:r w:rsidRPr="00A87DA9">
        <w:rPr>
          <w:rStyle w:val="Emphasis"/>
        </w:rPr>
        <w:t xml:space="preserve">the </w:t>
      </w:r>
      <w:r w:rsidRPr="00FD775E">
        <w:rPr>
          <w:rStyle w:val="Emphasis"/>
          <w:highlight w:val="cyan"/>
        </w:rPr>
        <w:t>biggest mistake in human history</w:t>
      </w:r>
      <w:r w:rsidRPr="00FD775E">
        <w:rPr>
          <w:sz w:val="16"/>
          <w:highlight w:val="cyan"/>
        </w:rPr>
        <w:t xml:space="preserve">. </w:t>
      </w:r>
      <w:r w:rsidRPr="00A87DA9">
        <w:rPr>
          <w:rStyle w:val="StyleUnderline"/>
        </w:rPr>
        <w:t xml:space="preserve">It could </w:t>
      </w:r>
      <w:r w:rsidRPr="00FD775E">
        <w:rPr>
          <w:rStyle w:val="StyleUnderline"/>
          <w:highlight w:val="cyan"/>
        </w:rPr>
        <w:t>enable brutal</w:t>
      </w:r>
      <w:r w:rsidRPr="00CC19C4">
        <w:rPr>
          <w:sz w:val="16"/>
        </w:rPr>
        <w:t xml:space="preserve"> global </w:t>
      </w:r>
      <w:r w:rsidRPr="00FD775E">
        <w:rPr>
          <w:rStyle w:val="StyleUnderline"/>
          <w:highlight w:val="cyan"/>
        </w:rPr>
        <w:t xml:space="preserve">dictatorship with </w:t>
      </w:r>
      <w:r w:rsidRPr="00FD775E">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FD775E">
        <w:rPr>
          <w:rStyle w:val="StyleUnderline"/>
          <w:highlight w:val="cyan"/>
        </w:rPr>
        <w:t xml:space="preserve">, </w:t>
      </w:r>
      <w:r w:rsidRPr="00FD775E">
        <w:rPr>
          <w:rStyle w:val="Emphasis"/>
          <w:highlight w:val="cyan"/>
        </w:rPr>
        <w:t>suffering</w:t>
      </w:r>
      <w:r w:rsidRPr="00FD775E">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FD775E">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422FA409" w14:textId="77777777" w:rsidR="0030776F" w:rsidRDefault="0030776F" w:rsidP="0030776F"/>
    <w:p w14:paraId="38B4BF64" w14:textId="77777777" w:rsidR="0030776F" w:rsidRDefault="0030776F" w:rsidP="0030776F">
      <w:pPr>
        <w:pStyle w:val="Heading3"/>
      </w:pPr>
      <w:r>
        <w:lastRenderedPageBreak/>
        <w:t>T-Private – 1NC</w:t>
      </w:r>
    </w:p>
    <w:p w14:paraId="091F3C2B" w14:textId="77777777" w:rsidR="0030776F" w:rsidRPr="00883093" w:rsidRDefault="0030776F" w:rsidP="0030776F"/>
    <w:p w14:paraId="0E53F320" w14:textId="77777777" w:rsidR="0030776F" w:rsidRDefault="0030776F" w:rsidP="0030776F">
      <w:pPr>
        <w:pStyle w:val="Heading4"/>
      </w:pPr>
      <w:r>
        <w:t xml:space="preserve">Interpretation – private sector means </w:t>
      </w:r>
      <w:r w:rsidRPr="000972B3">
        <w:rPr>
          <w:u w:val="single"/>
        </w:rPr>
        <w:t>all</w:t>
      </w:r>
      <w:r>
        <w:t xml:space="preserve"> non-governmental persons or entities. </w:t>
      </w:r>
    </w:p>
    <w:p w14:paraId="45A2BA43" w14:textId="77777777" w:rsidR="0030776F" w:rsidRPr="0035103F" w:rsidRDefault="0030776F" w:rsidP="0030776F">
      <w:r w:rsidRPr="00190B97">
        <w:rPr>
          <w:rStyle w:val="Style13ptBold"/>
        </w:rPr>
        <w:t>Senate Report 95</w:t>
      </w:r>
      <w:r>
        <w:t xml:space="preserve"> (Senate Report. 104-1, “UNFUNDED MANDATE REFORM ACT OF 1995,” </w:t>
      </w:r>
      <w:hyperlink r:id="rId6" w:history="1">
        <w:r w:rsidRPr="007B6086">
          <w:rPr>
            <w:rStyle w:val="FollowedHyperlink"/>
          </w:rPr>
          <w:t>https://www.congress.gov/congressional-report/104th-congress/senate-report/1</w:t>
        </w:r>
      </w:hyperlink>
      <w:r>
        <w:t xml:space="preserve"> , date accessed 9/10/21)</w:t>
      </w:r>
    </w:p>
    <w:p w14:paraId="0ED0798E" w14:textId="77777777" w:rsidR="0030776F" w:rsidRPr="000972B3" w:rsidRDefault="0030776F" w:rsidP="0030776F">
      <w:pPr>
        <w:rPr>
          <w:sz w:val="16"/>
        </w:rPr>
      </w:pPr>
      <w:r w:rsidRPr="00FD775E">
        <w:rPr>
          <w:sz w:val="16"/>
          <w:highlight w:val="cyan"/>
        </w:rPr>
        <w:t>"</w:t>
      </w:r>
      <w:r w:rsidRPr="00FD775E">
        <w:rPr>
          <w:rStyle w:val="StyleUnderline"/>
          <w:highlight w:val="cyan"/>
        </w:rPr>
        <w:t xml:space="preserve">Private sector" is defined to cover </w:t>
      </w:r>
      <w:r w:rsidRPr="00FD775E">
        <w:rPr>
          <w:rStyle w:val="Emphasis"/>
          <w:highlight w:val="cyan"/>
        </w:rPr>
        <w:t>all</w:t>
      </w:r>
      <w:r w:rsidRPr="000972B3">
        <w:rPr>
          <w:sz w:val="16"/>
        </w:rPr>
        <w:t xml:space="preserve"> </w:t>
      </w:r>
      <w:r w:rsidRPr="00FD775E">
        <w:rPr>
          <w:rStyle w:val="StyleUnderline"/>
          <w:highlight w:val="cyan"/>
        </w:rPr>
        <w:t>persons or entities</w:t>
      </w:r>
      <w:r w:rsidRPr="00190B97">
        <w:rPr>
          <w:rStyle w:val="StyleUnderline"/>
        </w:rPr>
        <w:t xml:space="preserve"> in the United States </w:t>
      </w:r>
      <w:r w:rsidRPr="00FD775E">
        <w:rPr>
          <w:rStyle w:val="StyleUnderline"/>
          <w:highlight w:val="cyan"/>
        </w:rPr>
        <w:t>except for</w:t>
      </w:r>
      <w:r w:rsidRPr="00190B97">
        <w:rPr>
          <w:rStyle w:val="StyleUnderline"/>
        </w:rPr>
        <w:t xml:space="preserve"> </w:t>
      </w:r>
      <w:r w:rsidRPr="000972B3">
        <w:rPr>
          <w:sz w:val="16"/>
        </w:rPr>
        <w:t>State, local or tribal</w:t>
      </w:r>
      <w:r w:rsidRPr="00190B97">
        <w:rPr>
          <w:rStyle w:val="StyleUnderline"/>
        </w:rPr>
        <w:t xml:space="preserve"> </w:t>
      </w:r>
      <w:r w:rsidRPr="00FD775E">
        <w:rPr>
          <w:rStyle w:val="StyleUnderline"/>
          <w:highlight w:val="cyan"/>
        </w:rPr>
        <w:t>governments</w:t>
      </w:r>
      <w:r w:rsidRPr="00FD775E">
        <w:rPr>
          <w:sz w:val="16"/>
          <w:highlight w:val="cyan"/>
        </w:rPr>
        <w:t>.</w:t>
      </w:r>
      <w:r w:rsidRPr="000972B3">
        <w:rPr>
          <w:sz w:val="16"/>
        </w:rPr>
        <w:t xml:space="preserve"> </w:t>
      </w:r>
      <w:r w:rsidRPr="00FD775E">
        <w:rPr>
          <w:rStyle w:val="StyleUnderline"/>
          <w:highlight w:val="cyan"/>
        </w:rPr>
        <w:t>It includes individuals</w:t>
      </w:r>
      <w:r w:rsidRPr="000972B3">
        <w:rPr>
          <w:sz w:val="16"/>
        </w:rPr>
        <w:t xml:space="preserve">, partnerships, associations, </w:t>
      </w:r>
      <w:r w:rsidRPr="00FD775E">
        <w:rPr>
          <w:rStyle w:val="StyleUnderline"/>
          <w:highlight w:val="cyan"/>
        </w:rPr>
        <w:t>corporations</w:t>
      </w:r>
      <w:r w:rsidRPr="00FD775E">
        <w:rPr>
          <w:sz w:val="16"/>
          <w:highlight w:val="cyan"/>
        </w:rPr>
        <w:t xml:space="preserve">, </w:t>
      </w:r>
      <w:r w:rsidRPr="00FD775E">
        <w:rPr>
          <w:rStyle w:val="StyleUnderline"/>
          <w:highlight w:val="cyan"/>
        </w:rPr>
        <w:t>and</w:t>
      </w:r>
      <w:r w:rsidRPr="00FB70CC">
        <w:rPr>
          <w:rStyle w:val="StyleUnderline"/>
        </w:rPr>
        <w:t xml:space="preserve"> </w:t>
      </w:r>
      <w:r w:rsidRPr="000972B3">
        <w:rPr>
          <w:sz w:val="16"/>
        </w:rPr>
        <w:t xml:space="preserve">educational and </w:t>
      </w:r>
      <w:r w:rsidRPr="00FD775E">
        <w:rPr>
          <w:rStyle w:val="StyleUnderline"/>
          <w:highlight w:val="cyan"/>
        </w:rPr>
        <w:t>nonprofit institutions</w:t>
      </w:r>
      <w:r w:rsidRPr="000972B3">
        <w:rPr>
          <w:sz w:val="16"/>
        </w:rPr>
        <w:t>.</w:t>
      </w:r>
    </w:p>
    <w:p w14:paraId="6ED3EE90" w14:textId="77777777" w:rsidR="0030776F" w:rsidRDefault="0030776F" w:rsidP="0030776F">
      <w:pPr>
        <w:pStyle w:val="Heading4"/>
      </w:pPr>
      <w:r>
        <w:t>Violation – the AFF exclusively applies to tech, a segment of the private sector.</w:t>
      </w:r>
    </w:p>
    <w:p w14:paraId="5373EA12" w14:textId="77777777" w:rsidR="0030776F" w:rsidRPr="00C545F4" w:rsidRDefault="0030776F" w:rsidP="0030776F"/>
    <w:p w14:paraId="20E793C6" w14:textId="77777777" w:rsidR="0030776F" w:rsidRDefault="0030776F" w:rsidP="0030776F">
      <w:pPr>
        <w:pStyle w:val="Heading4"/>
      </w:pPr>
      <w:r>
        <w:t>Vote NEG:</w:t>
      </w:r>
    </w:p>
    <w:p w14:paraId="6F1CE799" w14:textId="77777777" w:rsidR="0030776F" w:rsidRDefault="0030776F" w:rsidP="0030776F">
      <w:pPr>
        <w:pStyle w:val="Heading4"/>
      </w:pPr>
      <w:r>
        <w:t>1 – Limits – the number of potential subsets is infinite – any industry, product, company, individual</w:t>
      </w:r>
    </w:p>
    <w:p w14:paraId="42EDBC29" w14:textId="77777777" w:rsidR="0030776F" w:rsidRPr="00C545F4" w:rsidRDefault="0030776F" w:rsidP="0030776F"/>
    <w:p w14:paraId="35585A2B" w14:textId="77777777" w:rsidR="0030776F" w:rsidRDefault="0030776F" w:rsidP="0030776F">
      <w:pPr>
        <w:pStyle w:val="Heading4"/>
      </w:pPr>
      <w:r>
        <w:t xml:space="preserve">2 – Ground – kills NEG access to in-depth debates on </w:t>
      </w:r>
      <w:r w:rsidRPr="000972B3">
        <w:rPr>
          <w:u w:val="single"/>
        </w:rPr>
        <w:t>structural</w:t>
      </w:r>
      <w:r>
        <w:t xml:space="preserve"> regulations in favor of sector specificity – causes race to beat regs that eliminates NEG ground. </w:t>
      </w:r>
    </w:p>
    <w:p w14:paraId="19880555" w14:textId="77777777" w:rsidR="0030776F" w:rsidRPr="00876C54" w:rsidRDefault="0030776F" w:rsidP="0030776F"/>
    <w:p w14:paraId="12413BF7" w14:textId="77777777" w:rsidR="0030776F" w:rsidRDefault="0030776F" w:rsidP="0030776F">
      <w:pPr>
        <w:pStyle w:val="Heading3"/>
      </w:pPr>
      <w:r>
        <w:lastRenderedPageBreak/>
        <w:t>Counterplan – 14A PIC – 1NC</w:t>
      </w:r>
    </w:p>
    <w:p w14:paraId="6BA61B0A" w14:textId="77777777" w:rsidR="0030776F" w:rsidRPr="00FD775E" w:rsidRDefault="0030776F" w:rsidP="0030776F"/>
    <w:p w14:paraId="5E684432" w14:textId="77777777" w:rsidR="0030776F" w:rsidRDefault="0030776F" w:rsidP="0030776F">
      <w:pPr>
        <w:rPr>
          <w:rFonts w:eastAsiaTheme="majorEastAsia"/>
          <w:b/>
          <w:bCs/>
          <w:sz w:val="26"/>
          <w:szCs w:val="26"/>
        </w:rPr>
      </w:pPr>
      <w:r w:rsidRPr="00995858">
        <w:rPr>
          <w:rFonts w:eastAsiaTheme="majorEastAsia"/>
          <w:b/>
          <w:bCs/>
          <w:sz w:val="26"/>
          <w:szCs w:val="26"/>
        </w:rPr>
        <w:t xml:space="preserve">The United States federal government, without changing the scope of its core antitrust laws, should determine that </w:t>
      </w:r>
      <w:r w:rsidRPr="00F95786">
        <w:rPr>
          <w:rFonts w:eastAsiaTheme="majorEastAsia" w:cstheme="majorBidi"/>
          <w:b/>
          <w:iCs/>
          <w:sz w:val="26"/>
        </w:rPr>
        <w:t>anticompetitive business practices which cause net-harm on one side of platforms</w:t>
      </w:r>
      <w:r w:rsidRPr="00995858">
        <w:rPr>
          <w:rFonts w:eastAsiaTheme="majorEastAsia"/>
          <w:b/>
          <w:bCs/>
          <w:sz w:val="26"/>
          <w:szCs w:val="26"/>
        </w:rPr>
        <w:t xml:space="preserve"> violate the 14th Amendment.</w:t>
      </w:r>
    </w:p>
    <w:p w14:paraId="610D0BDA" w14:textId="77777777" w:rsidR="0030776F" w:rsidRPr="00C129B2" w:rsidRDefault="0030776F" w:rsidP="0030776F">
      <w:pPr>
        <w:pStyle w:val="Heading4"/>
        <w:rPr>
          <w:rFonts w:cs="Calibri"/>
        </w:rPr>
      </w:pPr>
      <w:r w:rsidRPr="00C129B2">
        <w:rPr>
          <w:rFonts w:cs="Calibri"/>
        </w:rPr>
        <w:t xml:space="preserve">Counterplan </w:t>
      </w:r>
      <w:r w:rsidRPr="00C129B2">
        <w:rPr>
          <w:rFonts w:cs="Calibri"/>
          <w:u w:val="single"/>
        </w:rPr>
        <w:t>solves the case</w:t>
      </w:r>
      <w:r w:rsidRPr="00C129B2">
        <w:rPr>
          <w:rFonts w:cs="Calibri"/>
        </w:rPr>
        <w:t xml:space="preserve"> and </w:t>
      </w:r>
      <w:r w:rsidRPr="00C129B2">
        <w:rPr>
          <w:rFonts w:cs="Calibri"/>
          <w:u w:val="single"/>
        </w:rPr>
        <w:t>reinvigorates the 14</w:t>
      </w:r>
      <w:r w:rsidRPr="00C129B2">
        <w:rPr>
          <w:rFonts w:cs="Calibri"/>
          <w:u w:val="single"/>
          <w:vertAlign w:val="superscript"/>
        </w:rPr>
        <w:t>th</w:t>
      </w:r>
      <w:r w:rsidRPr="00C129B2">
        <w:rPr>
          <w:rFonts w:cs="Calibri"/>
          <w:u w:val="single"/>
        </w:rPr>
        <w:t xml:space="preserve"> Amendment</w:t>
      </w:r>
      <w:r w:rsidRPr="00C129B2">
        <w:rPr>
          <w:rFonts w:cs="Calibri"/>
        </w:rPr>
        <w:t xml:space="preserve"> by making it the </w:t>
      </w:r>
      <w:r w:rsidRPr="00C129B2">
        <w:rPr>
          <w:rFonts w:cs="Calibri"/>
          <w:u w:val="single"/>
        </w:rPr>
        <w:t>exclusive basis</w:t>
      </w:r>
      <w:r w:rsidRPr="00C129B2">
        <w:rPr>
          <w:rFonts w:cs="Calibri"/>
        </w:rPr>
        <w:t xml:space="preserve"> for decision. </w:t>
      </w:r>
    </w:p>
    <w:p w14:paraId="4C8C944B" w14:textId="77777777" w:rsidR="0030776F" w:rsidRPr="00C129B2" w:rsidRDefault="0030776F" w:rsidP="0030776F">
      <w:r w:rsidRPr="00C129B2">
        <w:t xml:space="preserve">Robert M. </w:t>
      </w:r>
      <w:r w:rsidRPr="00C129B2">
        <w:rPr>
          <w:rStyle w:val="Style13ptBold"/>
        </w:rPr>
        <w:t>Ahlander 17</w:t>
      </w:r>
      <w:r w:rsidRPr="00C129B2">
        <w:t>. J.D. candidate, April 2017, J. Reuben Clark Law School, Brigham Young University. “Undressing Naked Economic Protectionism, Rational Basis Review, and Fourteenth Amendment Equal Protection”. BYU L. Rev. 167 (2017). https://digitalcommons.law.byu.edu/cgi/viewcontent.cgi?article=3084&amp;context=lawreview</w:t>
      </w:r>
    </w:p>
    <w:p w14:paraId="4821E2E1" w14:textId="77777777" w:rsidR="0030776F" w:rsidRDefault="0030776F" w:rsidP="0030776F">
      <w:pPr>
        <w:rPr>
          <w:rStyle w:val="StyleUnderline"/>
        </w:rPr>
      </w:pPr>
      <w:r w:rsidRPr="00C129B2">
        <w:rPr>
          <w:sz w:val="16"/>
        </w:rPr>
        <w:t xml:space="preserve">V. </w:t>
      </w:r>
      <w:r w:rsidRPr="00C129B2">
        <w:rPr>
          <w:rStyle w:val="Emphasis"/>
        </w:rPr>
        <w:t>CONCLUSION</w:t>
      </w:r>
      <w:r>
        <w:rPr>
          <w:sz w:val="16"/>
        </w:rPr>
        <w:t xml:space="preserve"> </w:t>
      </w:r>
      <w:r w:rsidRPr="00FD775E">
        <w:rPr>
          <w:rStyle w:val="StyleUnderline"/>
          <w:highlight w:val="cyan"/>
        </w:rPr>
        <w:t>If</w:t>
      </w:r>
      <w:r w:rsidRPr="00C129B2">
        <w:rPr>
          <w:rStyle w:val="StyleUnderline"/>
        </w:rPr>
        <w:t xml:space="preserve"> the </w:t>
      </w:r>
      <w:r w:rsidRPr="00FD775E">
        <w:rPr>
          <w:rStyle w:val="StyleUnderline"/>
          <w:highlight w:val="cyan"/>
        </w:rPr>
        <w:t>only</w:t>
      </w:r>
      <w:r w:rsidRPr="00C129B2">
        <w:rPr>
          <w:rStyle w:val="StyleUnderline"/>
        </w:rPr>
        <w:t xml:space="preserve"> plausible </w:t>
      </w:r>
      <w:r w:rsidRPr="00FD775E">
        <w:rPr>
          <w:rStyle w:val="StyleUnderline"/>
          <w:highlight w:val="cyan"/>
        </w:rPr>
        <w:t>rationale</w:t>
      </w:r>
      <w:r w:rsidRPr="00C129B2">
        <w:rPr>
          <w:rStyle w:val="StyleUnderline"/>
        </w:rPr>
        <w:t xml:space="preserve"> for a law </w:t>
      </w:r>
      <w:r w:rsidRPr="00FD775E">
        <w:rPr>
          <w:rStyle w:val="StyleUnderline"/>
          <w:highlight w:val="cyan"/>
        </w:rPr>
        <w:t>is to</w:t>
      </w:r>
      <w:r w:rsidRPr="00C129B2">
        <w:rPr>
          <w:rStyle w:val="StyleUnderline"/>
        </w:rPr>
        <w:t xml:space="preserve"> </w:t>
      </w:r>
      <w:r w:rsidRPr="00FD775E">
        <w:rPr>
          <w:rStyle w:val="StyleUnderline"/>
          <w:highlight w:val="cyan"/>
        </w:rPr>
        <w:t>protect</w:t>
      </w:r>
      <w:r w:rsidRPr="00C129B2">
        <w:rPr>
          <w:rStyle w:val="StyleUnderline"/>
        </w:rPr>
        <w:t xml:space="preserve"> a certain group from economic </w:t>
      </w:r>
      <w:r w:rsidRPr="00FD775E">
        <w:rPr>
          <w:rStyle w:val="StyleUnderline"/>
          <w:highlight w:val="cyan"/>
        </w:rPr>
        <w:t>competition</w:t>
      </w:r>
      <w:r w:rsidRPr="00C129B2">
        <w:rPr>
          <w:rStyle w:val="StyleUnderline"/>
        </w:rPr>
        <w:t xml:space="preserve">, the </w:t>
      </w:r>
      <w:r w:rsidRPr="00FD775E">
        <w:rPr>
          <w:rStyle w:val="StyleUnderline"/>
          <w:highlight w:val="cyan"/>
        </w:rPr>
        <w:t xml:space="preserve">law should </w:t>
      </w:r>
      <w:r w:rsidRPr="00FD775E">
        <w:rPr>
          <w:rStyle w:val="Emphasis"/>
          <w:highlight w:val="cyan"/>
        </w:rPr>
        <w:t>not be</w:t>
      </w:r>
      <w:r w:rsidRPr="00C129B2">
        <w:rPr>
          <w:rStyle w:val="Emphasis"/>
        </w:rPr>
        <w:t xml:space="preserve"> </w:t>
      </w:r>
      <w:r w:rsidRPr="00FD775E">
        <w:rPr>
          <w:rStyle w:val="Emphasis"/>
          <w:highlight w:val="cyan"/>
        </w:rPr>
        <w:t>upheld</w:t>
      </w:r>
      <w:r w:rsidRPr="00C129B2">
        <w:rPr>
          <w:sz w:val="16"/>
        </w:rPr>
        <w:t xml:space="preserve">. </w:t>
      </w:r>
      <w:r w:rsidRPr="00C129B2">
        <w:rPr>
          <w:rStyle w:val="StyleUnderline"/>
        </w:rPr>
        <w:t xml:space="preserve">The </w:t>
      </w:r>
      <w:r w:rsidRPr="00FD775E">
        <w:rPr>
          <w:rStyle w:val="StyleUnderline"/>
          <w:highlight w:val="cyan"/>
        </w:rPr>
        <w:t>Fourteenth Amendment</w:t>
      </w:r>
      <w:r w:rsidRPr="00C129B2">
        <w:rPr>
          <w:rStyle w:val="StyleUnderline"/>
        </w:rPr>
        <w:t xml:space="preserve"> </w:t>
      </w:r>
      <w:r w:rsidRPr="00FD775E">
        <w:rPr>
          <w:rStyle w:val="StyleUnderline"/>
          <w:highlight w:val="cyan"/>
        </w:rPr>
        <w:t>states</w:t>
      </w:r>
      <w:r w:rsidRPr="00C129B2">
        <w:rPr>
          <w:rStyle w:val="StyleUnderline"/>
        </w:rPr>
        <w:t xml:space="preserve"> that the government cannot deny</w:t>
      </w:r>
      <w:r w:rsidRPr="00C129B2">
        <w:rPr>
          <w:sz w:val="16"/>
        </w:rPr>
        <w:t xml:space="preserve"> to any person the </w:t>
      </w:r>
      <w:r w:rsidRPr="00FD775E">
        <w:rPr>
          <w:rStyle w:val="Emphasis"/>
          <w:highlight w:val="cyan"/>
        </w:rPr>
        <w:t>equal protection</w:t>
      </w:r>
      <w:r w:rsidRPr="00FD775E">
        <w:rPr>
          <w:sz w:val="16"/>
          <w:highlight w:val="cyan"/>
        </w:rPr>
        <w:t xml:space="preserve"> </w:t>
      </w:r>
      <w:r w:rsidRPr="00C129B2">
        <w:rPr>
          <w:sz w:val="16"/>
        </w:rPr>
        <w:t xml:space="preserve">of the laws. When the legislature denies one person certain economic liberties but grants those same economic liberties to another similarly situated person, and there is no rational basis for the classification, equal protection of the law has been denied, and the classification is a violation of the Fourteenth Amendment’s Equal Protection Clause. On the other hand, </w:t>
      </w:r>
      <w:r w:rsidRPr="00FD775E">
        <w:rPr>
          <w:rStyle w:val="Emphasis"/>
          <w:highlight w:val="cyan"/>
        </w:rPr>
        <w:t>if there is some rational</w:t>
      </w:r>
      <w:r w:rsidRPr="00C129B2">
        <w:rPr>
          <w:rStyle w:val="Emphasis"/>
        </w:rPr>
        <w:t xml:space="preserve"> </w:t>
      </w:r>
      <w:r w:rsidRPr="00FD775E">
        <w:rPr>
          <w:rStyle w:val="Emphasis"/>
          <w:highlight w:val="cyan"/>
        </w:rPr>
        <w:t>basis</w:t>
      </w:r>
      <w:r w:rsidRPr="00C129B2">
        <w:rPr>
          <w:rStyle w:val="Emphasis"/>
        </w:rPr>
        <w:t xml:space="preserve"> </w:t>
      </w:r>
      <w:r w:rsidRPr="00FD775E">
        <w:rPr>
          <w:rStyle w:val="Emphasis"/>
          <w:highlight w:val="cyan"/>
        </w:rPr>
        <w:t>for</w:t>
      </w:r>
      <w:r w:rsidRPr="00C129B2">
        <w:rPr>
          <w:rStyle w:val="Emphasis"/>
        </w:rPr>
        <w:t xml:space="preserve"> the </w:t>
      </w:r>
      <w:r w:rsidRPr="00FD775E">
        <w:rPr>
          <w:rStyle w:val="Emphasis"/>
          <w:highlight w:val="cyan"/>
        </w:rPr>
        <w:t>law</w:t>
      </w:r>
      <w:r w:rsidRPr="00C129B2">
        <w:rPr>
          <w:sz w:val="16"/>
        </w:rPr>
        <w:t xml:space="preserve">, </w:t>
      </w:r>
      <w:r w:rsidRPr="00883044">
        <w:rPr>
          <w:rStyle w:val="StyleUnderline"/>
        </w:rPr>
        <w:t>including</w:t>
      </w:r>
      <w:r w:rsidRPr="00883044">
        <w:rPr>
          <w:sz w:val="16"/>
        </w:rPr>
        <w:t xml:space="preserve"> some legitimate </w:t>
      </w:r>
      <w:r w:rsidRPr="00883044">
        <w:rPr>
          <w:rStyle w:val="Emphasis"/>
        </w:rPr>
        <w:t>government interest</w:t>
      </w:r>
      <w:r w:rsidRPr="00883044">
        <w:rPr>
          <w:sz w:val="16"/>
        </w:rPr>
        <w:t xml:space="preserve">, </w:t>
      </w:r>
      <w:r w:rsidRPr="00883044">
        <w:rPr>
          <w:rStyle w:val="StyleUnderline"/>
        </w:rPr>
        <w:t>the</w:t>
      </w:r>
      <w:r w:rsidRPr="00C129B2">
        <w:rPr>
          <w:rStyle w:val="StyleUnderline"/>
        </w:rPr>
        <w:t xml:space="preserve"> </w:t>
      </w:r>
      <w:r w:rsidRPr="00FD775E">
        <w:rPr>
          <w:rStyle w:val="StyleUnderline"/>
          <w:highlight w:val="cyan"/>
        </w:rPr>
        <w:t>law does not violate</w:t>
      </w:r>
      <w:r w:rsidRPr="00C129B2">
        <w:rPr>
          <w:rStyle w:val="StyleUnderline"/>
        </w:rPr>
        <w:t xml:space="preserve"> the </w:t>
      </w:r>
      <w:r w:rsidRPr="00FD775E">
        <w:rPr>
          <w:rStyle w:val="StyleUnderline"/>
          <w:highlight w:val="cyan"/>
        </w:rPr>
        <w:t>Fourteenth</w:t>
      </w:r>
      <w:r w:rsidRPr="00C129B2">
        <w:rPr>
          <w:rStyle w:val="StyleUnderline"/>
        </w:rPr>
        <w:t xml:space="preserve"> </w:t>
      </w:r>
      <w:r w:rsidRPr="00883044">
        <w:rPr>
          <w:rStyle w:val="StyleUnderline"/>
        </w:rPr>
        <w:t>Amendment, and should be upheld</w:t>
      </w:r>
      <w:r w:rsidRPr="00883044">
        <w:rPr>
          <w:sz w:val="16"/>
        </w:rPr>
        <w:t>.</w:t>
      </w:r>
      <w:r>
        <w:rPr>
          <w:sz w:val="16"/>
        </w:rPr>
        <w:t xml:space="preserve"> </w:t>
      </w:r>
      <w:r w:rsidRPr="00883044">
        <w:rPr>
          <w:sz w:val="16"/>
        </w:rPr>
        <w:t xml:space="preserve">Finding some rational basis for </w:t>
      </w:r>
      <w:r w:rsidRPr="00C129B2">
        <w:rPr>
          <w:sz w:val="16"/>
        </w:rPr>
        <w:t xml:space="preserve">economic legislation is a very low threshold; however, </w:t>
      </w:r>
      <w:r w:rsidRPr="00FD775E">
        <w:rPr>
          <w:rStyle w:val="Emphasis"/>
          <w:highlight w:val="cyan"/>
        </w:rPr>
        <w:t>naked economic</w:t>
      </w:r>
      <w:r w:rsidRPr="00C129B2">
        <w:rPr>
          <w:rStyle w:val="Emphasis"/>
        </w:rPr>
        <w:t xml:space="preserve"> </w:t>
      </w:r>
      <w:r w:rsidRPr="00FD775E">
        <w:rPr>
          <w:rStyle w:val="Emphasis"/>
          <w:highlight w:val="cyan"/>
        </w:rPr>
        <w:t>protectionism</w:t>
      </w:r>
      <w:r w:rsidRPr="00C129B2">
        <w:rPr>
          <w:rStyle w:val="Emphasis"/>
        </w:rPr>
        <w:t xml:space="preserve"> </w:t>
      </w:r>
      <w:r w:rsidRPr="00FD775E">
        <w:rPr>
          <w:rStyle w:val="Emphasis"/>
          <w:highlight w:val="cyan"/>
        </w:rPr>
        <w:t>should not be</w:t>
      </w:r>
      <w:r w:rsidRPr="00C129B2">
        <w:rPr>
          <w:rStyle w:val="Emphasis"/>
        </w:rPr>
        <w:t xml:space="preserve"> a rational </w:t>
      </w:r>
      <w:r w:rsidRPr="00FD775E">
        <w:rPr>
          <w:rStyle w:val="Emphasis"/>
          <w:highlight w:val="cyan"/>
        </w:rPr>
        <w:t xml:space="preserve">basis </w:t>
      </w:r>
      <w:r w:rsidRPr="00883044">
        <w:rPr>
          <w:rStyle w:val="Emphasis"/>
        </w:rPr>
        <w:t>for law</w:t>
      </w:r>
      <w:r w:rsidRPr="00883044">
        <w:rPr>
          <w:sz w:val="16"/>
        </w:rPr>
        <w:t xml:space="preserve"> because</w:t>
      </w:r>
      <w:r w:rsidRPr="00C129B2">
        <w:rPr>
          <w:sz w:val="16"/>
        </w:rPr>
        <w:t xml:space="preserve"> (1) </w:t>
      </w:r>
      <w:r w:rsidRPr="00FD775E">
        <w:rPr>
          <w:rStyle w:val="StyleUnderline"/>
          <w:highlight w:val="cyan"/>
        </w:rPr>
        <w:t xml:space="preserve">Supreme Court </w:t>
      </w:r>
      <w:r w:rsidRPr="00FD775E">
        <w:rPr>
          <w:rStyle w:val="Emphasis"/>
          <w:highlight w:val="cyan"/>
        </w:rPr>
        <w:t>precedent is</w:t>
      </w:r>
      <w:r w:rsidRPr="00C129B2">
        <w:rPr>
          <w:rStyle w:val="Emphasis"/>
        </w:rPr>
        <w:t xml:space="preserve"> </w:t>
      </w:r>
      <w:r w:rsidRPr="00FD775E">
        <w:rPr>
          <w:rStyle w:val="Emphasis"/>
          <w:highlight w:val="cyan"/>
        </w:rPr>
        <w:t>weak and untested</w:t>
      </w:r>
      <w:r w:rsidRPr="00C129B2">
        <w:rPr>
          <w:sz w:val="16"/>
        </w:rPr>
        <w:t xml:space="preserve"> </w:t>
      </w:r>
      <w:r w:rsidRPr="00883044">
        <w:rPr>
          <w:rStyle w:val="StyleUnderline"/>
        </w:rPr>
        <w:t xml:space="preserve">when it comes to </w:t>
      </w:r>
      <w:r w:rsidRPr="00883044">
        <w:rPr>
          <w:rStyle w:val="Emphasis"/>
        </w:rPr>
        <w:t>naked economic protectionism</w:t>
      </w:r>
      <w:r w:rsidRPr="00883044">
        <w:rPr>
          <w:sz w:val="16"/>
        </w:rPr>
        <w:t>, (2) naked economic protectionism is virtually impossible to negate, and (3</w:t>
      </w:r>
      <w:r w:rsidRPr="00C129B2">
        <w:rPr>
          <w:sz w:val="16"/>
        </w:rPr>
        <w:t xml:space="preserve">) </w:t>
      </w:r>
      <w:r w:rsidRPr="00C129B2">
        <w:rPr>
          <w:rStyle w:val="StyleUnderline"/>
        </w:rPr>
        <w:t xml:space="preserve">a </w:t>
      </w:r>
      <w:r w:rsidRPr="00883044">
        <w:rPr>
          <w:rStyle w:val="StyleUnderline"/>
        </w:rPr>
        <w:t>rational basis for a law should include a government interest that serves</w:t>
      </w:r>
      <w:r w:rsidRPr="00883044">
        <w:rPr>
          <w:sz w:val="16"/>
        </w:rPr>
        <w:t xml:space="preserve"> (to some extent) </w:t>
      </w:r>
      <w:r w:rsidRPr="00883044">
        <w:rPr>
          <w:rStyle w:val="Emphasis"/>
        </w:rPr>
        <w:t>the public good</w:t>
      </w:r>
      <w:r w:rsidRPr="00883044">
        <w:rPr>
          <w:sz w:val="16"/>
        </w:rPr>
        <w:t xml:space="preserve">, not </w:t>
      </w:r>
      <w:r w:rsidRPr="00C129B2">
        <w:rPr>
          <w:sz w:val="16"/>
        </w:rPr>
        <w:t>simply the group receiving economic protection.</w:t>
      </w:r>
      <w:r>
        <w:rPr>
          <w:sz w:val="16"/>
        </w:rPr>
        <w:t xml:space="preserve"> </w:t>
      </w:r>
      <w:r w:rsidRPr="00C129B2">
        <w:rPr>
          <w:sz w:val="16"/>
        </w:rPr>
        <w:t xml:space="preserve">The Supreme Court has not explicitly endorsed </w:t>
      </w:r>
      <w:r w:rsidRPr="00883044">
        <w:rPr>
          <w:sz w:val="16"/>
        </w:rPr>
        <w:t xml:space="preserve">naked economic protectionism as a rational basis under the Equal Protection Clause. </w:t>
      </w:r>
      <w:r w:rsidRPr="00883044">
        <w:rPr>
          <w:rStyle w:val="StyleUnderline"/>
        </w:rPr>
        <w:t>In each decision where the Court upheld economic legislation that resulted in an economic benefit to a certain group, th</w:t>
      </w:r>
      <w:r w:rsidRPr="00C129B2">
        <w:rPr>
          <w:rStyle w:val="StyleUnderline"/>
        </w:rPr>
        <w:t xml:space="preserve">e </w:t>
      </w:r>
      <w:r w:rsidRPr="00FD775E">
        <w:rPr>
          <w:rStyle w:val="StyleUnderline"/>
          <w:highlight w:val="cyan"/>
        </w:rPr>
        <w:t>Court upheld</w:t>
      </w:r>
      <w:r w:rsidRPr="00C129B2">
        <w:rPr>
          <w:rStyle w:val="StyleUnderline"/>
        </w:rPr>
        <w:t xml:space="preserve"> the </w:t>
      </w:r>
      <w:r w:rsidRPr="00FD775E">
        <w:rPr>
          <w:rStyle w:val="StyleUnderline"/>
          <w:highlight w:val="cyan"/>
        </w:rPr>
        <w:t xml:space="preserve">law </w:t>
      </w:r>
      <w:r w:rsidRPr="00FD775E">
        <w:rPr>
          <w:rStyle w:val="Emphasis"/>
          <w:highlight w:val="cyan"/>
        </w:rPr>
        <w:t>on other</w:t>
      </w:r>
      <w:r w:rsidRPr="00C129B2">
        <w:rPr>
          <w:sz w:val="16"/>
        </w:rPr>
        <w:t xml:space="preserve">, legitimate rational </w:t>
      </w:r>
      <w:r w:rsidRPr="00FD775E">
        <w:rPr>
          <w:rStyle w:val="Emphasis"/>
          <w:highlight w:val="cyan"/>
        </w:rPr>
        <w:t>bases</w:t>
      </w:r>
      <w:r w:rsidRPr="00FD775E">
        <w:rPr>
          <w:sz w:val="16"/>
          <w:highlight w:val="cyan"/>
        </w:rPr>
        <w:t>—</w:t>
      </w:r>
      <w:r w:rsidRPr="00FD775E">
        <w:rPr>
          <w:rStyle w:val="StyleUnderline"/>
          <w:highlight w:val="cyan"/>
        </w:rPr>
        <w:t>not naked economic protectionism</w:t>
      </w:r>
      <w:r w:rsidRPr="00C129B2">
        <w:rPr>
          <w:rStyle w:val="StyleUnderline"/>
        </w:rPr>
        <w:t xml:space="preserve">. </w:t>
      </w:r>
      <w:r w:rsidRPr="00883044">
        <w:rPr>
          <w:rStyle w:val="StyleUnderline"/>
        </w:rPr>
        <w:t xml:space="preserve">Even </w:t>
      </w:r>
      <w:r w:rsidRPr="00FD775E">
        <w:rPr>
          <w:rStyle w:val="StyleUnderline"/>
          <w:highlight w:val="cyan"/>
        </w:rPr>
        <w:t>in</w:t>
      </w:r>
      <w:r w:rsidRPr="00C129B2">
        <w:rPr>
          <w:rStyle w:val="StyleUnderline"/>
        </w:rPr>
        <w:t xml:space="preserve"> the</w:t>
      </w:r>
      <w:r w:rsidRPr="00C129B2">
        <w:rPr>
          <w:sz w:val="16"/>
        </w:rPr>
        <w:t xml:space="preserve"> two circuit court </w:t>
      </w:r>
      <w:r w:rsidRPr="00FD775E">
        <w:rPr>
          <w:rStyle w:val="StyleUnderline"/>
          <w:highlight w:val="cyan"/>
        </w:rPr>
        <w:t>decisions</w:t>
      </w:r>
      <w:r w:rsidRPr="00C129B2">
        <w:rPr>
          <w:rStyle w:val="StyleUnderline"/>
        </w:rPr>
        <w:t xml:space="preserve"> </w:t>
      </w:r>
      <w:r w:rsidRPr="00FD775E">
        <w:rPr>
          <w:rStyle w:val="StyleUnderline"/>
          <w:highlight w:val="cyan"/>
        </w:rPr>
        <w:t>that</w:t>
      </w:r>
      <w:r w:rsidRPr="00C129B2">
        <w:rPr>
          <w:rStyle w:val="StyleUnderline"/>
        </w:rPr>
        <w:t xml:space="preserve"> explicitly </w:t>
      </w:r>
      <w:r w:rsidRPr="00FD775E">
        <w:rPr>
          <w:rStyle w:val="StyleUnderline"/>
          <w:highlight w:val="cyan"/>
        </w:rPr>
        <w:t>legitimize</w:t>
      </w:r>
      <w:r w:rsidRPr="00C129B2">
        <w:rPr>
          <w:rStyle w:val="StyleUnderline"/>
        </w:rPr>
        <w:t xml:space="preserve"> </w:t>
      </w:r>
      <w:r w:rsidRPr="00FD775E">
        <w:rPr>
          <w:rStyle w:val="StyleUnderline"/>
          <w:highlight w:val="cyan"/>
        </w:rPr>
        <w:t>naked</w:t>
      </w:r>
      <w:r w:rsidRPr="00C129B2">
        <w:rPr>
          <w:rStyle w:val="StyleUnderline"/>
        </w:rPr>
        <w:t xml:space="preserve"> economic </w:t>
      </w:r>
      <w:r w:rsidRPr="00FD775E">
        <w:rPr>
          <w:rStyle w:val="StyleUnderline"/>
          <w:highlight w:val="cyan"/>
        </w:rPr>
        <w:t>protectionism</w:t>
      </w:r>
      <w:r w:rsidRPr="00C129B2">
        <w:rPr>
          <w:rStyle w:val="StyleUnderline"/>
        </w:rPr>
        <w:t xml:space="preserve">, the </w:t>
      </w:r>
      <w:r w:rsidRPr="00FD775E">
        <w:rPr>
          <w:rStyle w:val="StyleUnderline"/>
          <w:highlight w:val="cyan"/>
        </w:rPr>
        <w:t xml:space="preserve">courts relied on </w:t>
      </w:r>
      <w:r w:rsidRPr="00883044">
        <w:rPr>
          <w:rStyle w:val="Emphasis"/>
        </w:rPr>
        <w:t xml:space="preserve">some </w:t>
      </w:r>
      <w:r w:rsidRPr="00FD775E">
        <w:rPr>
          <w:rStyle w:val="Emphasis"/>
          <w:highlight w:val="cyan"/>
        </w:rPr>
        <w:t>rationale apart</w:t>
      </w:r>
      <w:r w:rsidRPr="00C129B2">
        <w:rPr>
          <w:sz w:val="16"/>
        </w:rPr>
        <w:t xml:space="preserve"> </w:t>
      </w:r>
      <w:r w:rsidRPr="00C129B2">
        <w:rPr>
          <w:rStyle w:val="StyleUnderline"/>
        </w:rPr>
        <w:t>from</w:t>
      </w:r>
      <w:r w:rsidRPr="00C129B2">
        <w:rPr>
          <w:sz w:val="16"/>
        </w:rPr>
        <w:t xml:space="preserve"> mere </w:t>
      </w:r>
      <w:r w:rsidRPr="00C129B2">
        <w:rPr>
          <w:rStyle w:val="StyleUnderline"/>
        </w:rPr>
        <w:t>economic protectionism</w:t>
      </w:r>
      <w:r w:rsidRPr="00C129B2">
        <w:rPr>
          <w:sz w:val="16"/>
        </w:rPr>
        <w:t xml:space="preserve"> of a certain group. </w:t>
      </w:r>
      <w:r w:rsidRPr="00C129B2">
        <w:rPr>
          <w:rStyle w:val="StyleUnderline"/>
        </w:rPr>
        <w:t xml:space="preserve">Therefore, </w:t>
      </w:r>
      <w:r w:rsidRPr="00FD775E">
        <w:rPr>
          <w:rStyle w:val="StyleUnderline"/>
          <w:highlight w:val="cyan"/>
        </w:rPr>
        <w:t>naked economic protectionism</w:t>
      </w:r>
      <w:r w:rsidRPr="00C129B2">
        <w:rPr>
          <w:rStyle w:val="StyleUnderline"/>
        </w:rPr>
        <w:t xml:space="preserve"> as a rational basis </w:t>
      </w:r>
      <w:r w:rsidRPr="00FD775E">
        <w:rPr>
          <w:rStyle w:val="StyleUnderline"/>
          <w:highlight w:val="cyan"/>
        </w:rPr>
        <w:t>is</w:t>
      </w:r>
      <w:r w:rsidRPr="00C129B2">
        <w:rPr>
          <w:rStyle w:val="StyleUnderline"/>
        </w:rPr>
        <w:t xml:space="preserve">, for the time being, a </w:t>
      </w:r>
      <w:r w:rsidRPr="00FD775E">
        <w:rPr>
          <w:rStyle w:val="Emphasis"/>
          <w:highlight w:val="cyan"/>
        </w:rPr>
        <w:t>legal fiction</w:t>
      </w:r>
      <w:r w:rsidRPr="00C129B2">
        <w:rPr>
          <w:rStyle w:val="Emphasis"/>
        </w:rPr>
        <w:t xml:space="preserve"> that </w:t>
      </w:r>
      <w:r w:rsidRPr="00883044">
        <w:rPr>
          <w:rStyle w:val="Emphasis"/>
        </w:rPr>
        <w:t>has not been tested as an exclusive basis</w:t>
      </w:r>
      <w:r w:rsidRPr="00883044">
        <w:rPr>
          <w:sz w:val="16"/>
        </w:rPr>
        <w:t xml:space="preserve"> for upholding a law.</w:t>
      </w:r>
      <w:r>
        <w:rPr>
          <w:sz w:val="16"/>
        </w:rPr>
        <w:t xml:space="preserve"> </w:t>
      </w:r>
      <w:r w:rsidRPr="00C129B2">
        <w:rPr>
          <w:sz w:val="16"/>
          <w:szCs w:val="16"/>
        </w:rPr>
        <w:t>Naked economic protectionism is virtually impossible to negate. Since every piece of legislation favors some group over another, and courts only need to find some possible reason that the legislature enacted the law, courts could simply hypothesize that the economic legislation was enacted to protect the benefited group. This protection does not even need to be the actual purpose for which the legislature enacted the statute, nor does the law need to show any sign of effectuating that purpose. Barring the potential for legislative animus against the disfavored group, naked economic protectionism is virtually impossible to negate.</w:t>
      </w:r>
      <w:r>
        <w:rPr>
          <w:sz w:val="16"/>
          <w:szCs w:val="16"/>
        </w:rPr>
        <w:t xml:space="preserve"> </w:t>
      </w:r>
      <w:r w:rsidRPr="00C129B2">
        <w:rPr>
          <w:rStyle w:val="StyleUnderline"/>
        </w:rPr>
        <w:t>Rational basis review should include a government interest that serves</w:t>
      </w:r>
      <w:r w:rsidRPr="00C129B2">
        <w:rPr>
          <w:sz w:val="16"/>
        </w:rPr>
        <w:t xml:space="preserve">, at least to some extent, </w:t>
      </w:r>
      <w:r w:rsidRPr="00C129B2">
        <w:rPr>
          <w:rStyle w:val="StyleUnderline"/>
        </w:rPr>
        <w:t>the public interest or</w:t>
      </w:r>
      <w:r w:rsidRPr="00C129B2">
        <w:rPr>
          <w:sz w:val="16"/>
        </w:rPr>
        <w:t xml:space="preserve"> the </w:t>
      </w:r>
      <w:r w:rsidRPr="00C129B2">
        <w:rPr>
          <w:rStyle w:val="StyleUnderline"/>
        </w:rPr>
        <w:t>general welfare</w:t>
      </w:r>
      <w:r w:rsidRPr="00C129B2">
        <w:rPr>
          <w:sz w:val="16"/>
        </w:rPr>
        <w:t xml:space="preserve">. In the decisions discussed in this Comment, </w:t>
      </w:r>
      <w:r w:rsidRPr="00C129B2">
        <w:rPr>
          <w:rStyle w:val="StyleUnderline"/>
        </w:rPr>
        <w:t>there is no precedent established for upholding economic legislation that lacks some strand of public interest</w:t>
      </w:r>
      <w:r w:rsidRPr="00C129B2">
        <w:rPr>
          <w:sz w:val="16"/>
        </w:rPr>
        <w:t xml:space="preserve">. Rational basis review provides a low threshold, and </w:t>
      </w:r>
      <w:r w:rsidRPr="00C129B2">
        <w:rPr>
          <w:rStyle w:val="Emphasis"/>
        </w:rPr>
        <w:t xml:space="preserve">the </w:t>
      </w:r>
      <w:r w:rsidRPr="00FD775E">
        <w:rPr>
          <w:rStyle w:val="Emphasis"/>
          <w:highlight w:val="cyan"/>
        </w:rPr>
        <w:t>possibilities for a legitimate public interest are many</w:t>
      </w:r>
      <w:r w:rsidRPr="00C129B2">
        <w:rPr>
          <w:sz w:val="16"/>
        </w:rPr>
        <w:t xml:space="preserve">, including consumer protection, consumer safety, public health, economic </w:t>
      </w:r>
      <w:r w:rsidRPr="00883044">
        <w:rPr>
          <w:sz w:val="16"/>
        </w:rPr>
        <w:t xml:space="preserve">development, neighborhood preservation, protecting reliance interests, historical preservation, and tourism attraction. While otherwise publicly minded laws may result in the economic protection of certain groups, </w:t>
      </w:r>
      <w:r w:rsidRPr="00883044">
        <w:rPr>
          <w:rStyle w:val="StyleUnderline"/>
        </w:rPr>
        <w:t xml:space="preserve">economic protectionism should not stand as the </w:t>
      </w:r>
      <w:r w:rsidRPr="00883044">
        <w:rPr>
          <w:rStyle w:val="Emphasis"/>
        </w:rPr>
        <w:t>sole basis for enacting a law</w:t>
      </w:r>
      <w:r w:rsidRPr="00883044">
        <w:rPr>
          <w:rStyle w:val="StyleUnderline"/>
        </w:rPr>
        <w:t>.</w:t>
      </w:r>
      <w:r>
        <w:rPr>
          <w:rStyle w:val="StyleUnderline"/>
        </w:rPr>
        <w:t xml:space="preserve"> </w:t>
      </w:r>
      <w:r w:rsidRPr="00883044">
        <w:rPr>
          <w:rStyle w:val="StyleUnderline"/>
        </w:rPr>
        <w:t>Legitimizing naked economic protectionism as a rational basis</w:t>
      </w:r>
      <w:r w:rsidRPr="00883044">
        <w:rPr>
          <w:sz w:val="16"/>
        </w:rPr>
        <w:t xml:space="preserve"> for enacting a law </w:t>
      </w:r>
      <w:r w:rsidRPr="00883044">
        <w:rPr>
          <w:rStyle w:val="StyleUnderline"/>
        </w:rPr>
        <w:t>may seriously harm the general public</w:t>
      </w:r>
      <w:r w:rsidRPr="00883044">
        <w:rPr>
          <w:sz w:val="16"/>
        </w:rPr>
        <w:t xml:space="preserve">. For example, </w:t>
      </w:r>
      <w:r w:rsidRPr="00883044">
        <w:rPr>
          <w:rStyle w:val="StyleUnderline"/>
        </w:rPr>
        <w:t>we may see occupational licensing requirements</w:t>
      </w:r>
      <w:r w:rsidRPr="00883044">
        <w:rPr>
          <w:sz w:val="16"/>
        </w:rPr>
        <w:t xml:space="preserve"> protect certain professions from economic competition in areas where the licensed professional is not specialized, the most skilled, or even qualified. These unfounded protections harm the public by reducing supply, choice, and quality. </w:t>
      </w:r>
      <w:r w:rsidRPr="00883044">
        <w:rPr>
          <w:rStyle w:val="StyleUnderline"/>
        </w:rPr>
        <w:t xml:space="preserve">Courts should not uphold a law when the </w:t>
      </w:r>
      <w:r w:rsidRPr="00883044">
        <w:rPr>
          <w:rStyle w:val="Emphasis"/>
        </w:rPr>
        <w:t>only basis for the law is naked economic protectionism</w:t>
      </w:r>
      <w:r w:rsidRPr="00883044">
        <w:rPr>
          <w:rStyle w:val="StyleUnderline"/>
        </w:rPr>
        <w:t>.</w:t>
      </w:r>
    </w:p>
    <w:p w14:paraId="57099F37" w14:textId="77777777" w:rsidR="0030776F" w:rsidRDefault="0030776F" w:rsidP="0030776F">
      <w:pPr>
        <w:rPr>
          <w:rStyle w:val="StyleUnderline"/>
        </w:rPr>
      </w:pPr>
    </w:p>
    <w:p w14:paraId="272DD3C7" w14:textId="77777777" w:rsidR="0030776F" w:rsidRPr="00E82973" w:rsidRDefault="0030776F" w:rsidP="0030776F">
      <w:pPr>
        <w:pStyle w:val="Heading4"/>
        <w:rPr>
          <w:rFonts w:cs="Calibri"/>
        </w:rPr>
      </w:pPr>
      <w:r>
        <w:rPr>
          <w:rFonts w:cs="Calibri"/>
        </w:rPr>
        <w:t>14</w:t>
      </w:r>
      <w:r w:rsidRPr="00E82973">
        <w:rPr>
          <w:rFonts w:cs="Calibri"/>
          <w:vertAlign w:val="superscript"/>
        </w:rPr>
        <w:t>th</w:t>
      </w:r>
      <w:r>
        <w:rPr>
          <w:rFonts w:cs="Calibri"/>
        </w:rPr>
        <w:t xml:space="preserve"> Amendment collapsing now – but the counterplan’s expansion of</w:t>
      </w:r>
      <w:r w:rsidRPr="00C129B2">
        <w:rPr>
          <w:rFonts w:cs="Calibri"/>
        </w:rPr>
        <w:t xml:space="preserve"> equal protection </w:t>
      </w:r>
      <w:r>
        <w:rPr>
          <w:rFonts w:cs="Calibri"/>
        </w:rPr>
        <w:t>solves</w:t>
      </w:r>
      <w:r w:rsidRPr="00C129B2">
        <w:rPr>
          <w:rFonts w:cs="Calibri"/>
        </w:rPr>
        <w:t xml:space="preserve"> </w:t>
      </w:r>
      <w:r w:rsidRPr="00C129B2">
        <w:rPr>
          <w:rFonts w:cs="Calibri"/>
          <w:u w:val="single"/>
        </w:rPr>
        <w:t>healthcare</w:t>
      </w:r>
      <w:r>
        <w:rPr>
          <w:rFonts w:cs="Calibri"/>
        </w:rPr>
        <w:t>.</w:t>
      </w:r>
    </w:p>
    <w:p w14:paraId="2422481F" w14:textId="77777777" w:rsidR="0030776F" w:rsidRPr="00C129B2" w:rsidRDefault="0030776F" w:rsidP="0030776F">
      <w:r w:rsidRPr="00C129B2">
        <w:t xml:space="preserve">Scott J. </w:t>
      </w:r>
      <w:r w:rsidRPr="00C129B2">
        <w:rPr>
          <w:rStyle w:val="Style13ptBold"/>
        </w:rPr>
        <w:t>Schweikart 21</w:t>
      </w:r>
      <w:r w:rsidRPr="00C129B2">
        <w:t>. JD, MBE. “How to Apply the Fourteenth Amendment to the Constitution and the Civil Rights Act to Promote Health Equity in the US”. https://journalofethics.ama-assn.org/article/how-apply-fourteenth-amendment-constitution-and-civil-rights-act-promote-health-equity-us/2021-03</w:t>
      </w:r>
    </w:p>
    <w:p w14:paraId="52358409" w14:textId="77777777" w:rsidR="0030776F" w:rsidRPr="00C129B2" w:rsidRDefault="0030776F" w:rsidP="0030776F">
      <w:pPr>
        <w:rPr>
          <w:rStyle w:val="Emphasis"/>
        </w:rPr>
      </w:pPr>
      <w:r w:rsidRPr="00C129B2">
        <w:rPr>
          <w:rStyle w:val="Emphasis"/>
        </w:rPr>
        <w:t>Abstract</w:t>
      </w:r>
    </w:p>
    <w:p w14:paraId="6A171EA4" w14:textId="77777777" w:rsidR="0030776F" w:rsidRPr="00883044" w:rsidRDefault="0030776F" w:rsidP="0030776F">
      <w:pPr>
        <w:rPr>
          <w:sz w:val="16"/>
        </w:rPr>
      </w:pPr>
      <w:r w:rsidRPr="00FD775E">
        <w:rPr>
          <w:rStyle w:val="StyleUnderline"/>
          <w:highlight w:val="cyan"/>
        </w:rPr>
        <w:t>Health equity</w:t>
      </w:r>
      <w:r w:rsidRPr="00C129B2">
        <w:rPr>
          <w:sz w:val="16"/>
        </w:rPr>
        <w:t xml:space="preserve"> in the United States </w:t>
      </w:r>
      <w:r w:rsidRPr="00FD775E">
        <w:rPr>
          <w:rStyle w:val="StyleUnderline"/>
          <w:highlight w:val="cyan"/>
        </w:rPr>
        <w:t xml:space="preserve">requires </w:t>
      </w:r>
      <w:r w:rsidRPr="00C129B2">
        <w:rPr>
          <w:rStyle w:val="StyleUnderline"/>
        </w:rPr>
        <w:t>elimination of differentials</w:t>
      </w:r>
      <w:r w:rsidRPr="00C129B2">
        <w:rPr>
          <w:sz w:val="16"/>
        </w:rPr>
        <w:t xml:space="preserve"> in </w:t>
      </w:r>
      <w:r w:rsidRPr="00FD775E">
        <w:rPr>
          <w:rStyle w:val="Emphasis"/>
          <w:highlight w:val="cyan"/>
        </w:rPr>
        <w:t>access to health services</w:t>
      </w:r>
      <w:r w:rsidRPr="00FD775E">
        <w:rPr>
          <w:sz w:val="16"/>
          <w:highlight w:val="cyan"/>
        </w:rPr>
        <w:t xml:space="preserve"> </w:t>
      </w:r>
      <w:r w:rsidRPr="00C129B2">
        <w:rPr>
          <w:sz w:val="16"/>
        </w:rPr>
        <w:t xml:space="preserve">according to race, ethnicity, sex, gender identity, comorbidity, or ability. To achieve health equity, </w:t>
      </w:r>
      <w:r w:rsidRPr="00C129B2">
        <w:rPr>
          <w:rStyle w:val="StyleUnderline"/>
        </w:rPr>
        <w:t>governments can use</w:t>
      </w:r>
      <w:r w:rsidRPr="00C129B2">
        <w:rPr>
          <w:sz w:val="16"/>
        </w:rPr>
        <w:t xml:space="preserve"> a variety of tools, including civil rights legislation and </w:t>
      </w:r>
      <w:r w:rsidRPr="00C129B2">
        <w:rPr>
          <w:rStyle w:val="StyleUnderline"/>
        </w:rPr>
        <w:t>constitutional jurisprudence</w:t>
      </w:r>
      <w:r w:rsidRPr="00C129B2">
        <w:rPr>
          <w:sz w:val="16"/>
        </w:rPr>
        <w:t xml:space="preserve">. In the United States, 2 such examples are </w:t>
      </w:r>
      <w:r w:rsidRPr="00C129B2">
        <w:rPr>
          <w:rStyle w:val="StyleUnderline"/>
        </w:rPr>
        <w:t xml:space="preserve">the Fourteenth Amendment to </w:t>
      </w:r>
      <w:r w:rsidRPr="00E82973">
        <w:rPr>
          <w:rStyle w:val="StyleUnderline"/>
        </w:rPr>
        <w:t xml:space="preserve">the </w:t>
      </w:r>
      <w:r w:rsidRPr="00C129B2">
        <w:rPr>
          <w:rStyle w:val="StyleUnderline"/>
        </w:rPr>
        <w:t xml:space="preserve">Constitution’s </w:t>
      </w:r>
      <w:r w:rsidRPr="00FD775E">
        <w:rPr>
          <w:rStyle w:val="StyleUnderline"/>
          <w:highlight w:val="cyan"/>
        </w:rPr>
        <w:t>Equal Protection clause</w:t>
      </w:r>
      <w:r w:rsidRPr="00FD775E">
        <w:rPr>
          <w:sz w:val="16"/>
          <w:highlight w:val="cyan"/>
        </w:rPr>
        <w:t xml:space="preserve"> </w:t>
      </w:r>
      <w:r w:rsidRPr="00C129B2">
        <w:rPr>
          <w:sz w:val="16"/>
        </w:rPr>
        <w:t xml:space="preserve">and Title VI of the Civil Rights Act. While both </w:t>
      </w:r>
      <w:r w:rsidRPr="00C129B2">
        <w:rPr>
          <w:rStyle w:val="StyleUnderline"/>
        </w:rPr>
        <w:t>have the capacity to</w:t>
      </w:r>
      <w:r w:rsidRPr="00C129B2">
        <w:rPr>
          <w:sz w:val="16"/>
        </w:rPr>
        <w:t xml:space="preserve"> </w:t>
      </w:r>
      <w:r w:rsidRPr="00FD775E">
        <w:rPr>
          <w:rStyle w:val="Emphasis"/>
          <w:highlight w:val="cyan"/>
        </w:rPr>
        <w:t>reduce health disparities</w:t>
      </w:r>
      <w:r w:rsidRPr="00C129B2">
        <w:rPr>
          <w:sz w:val="16"/>
        </w:rPr>
        <w:t xml:space="preserve">, </w:t>
      </w:r>
      <w:r w:rsidRPr="00C129B2">
        <w:rPr>
          <w:rStyle w:val="StyleUnderline"/>
        </w:rPr>
        <w:t>in practice, neither has</w:t>
      </w:r>
      <w:r w:rsidRPr="00C129B2">
        <w:rPr>
          <w:sz w:val="16"/>
        </w:rPr>
        <w:t xml:space="preserve"> achieved its full potential because of how the judicial branch has interpreted and allowed these 2 laws to be enforced. </w:t>
      </w:r>
      <w:r w:rsidRPr="00FD775E">
        <w:rPr>
          <w:rStyle w:val="StyleUnderline"/>
          <w:highlight w:val="cyan"/>
        </w:rPr>
        <w:t xml:space="preserve">How courts adjudicate </w:t>
      </w:r>
      <w:r w:rsidRPr="00FD775E">
        <w:rPr>
          <w:rStyle w:val="Emphasis"/>
          <w:highlight w:val="cyan"/>
        </w:rPr>
        <w:t>health</w:t>
      </w:r>
      <w:r w:rsidRPr="00C129B2">
        <w:rPr>
          <w:sz w:val="16"/>
        </w:rPr>
        <w:t xml:space="preserve">-related </w:t>
      </w:r>
      <w:r w:rsidRPr="00FD775E">
        <w:rPr>
          <w:rStyle w:val="Emphasis"/>
          <w:highlight w:val="cyan"/>
        </w:rPr>
        <w:t>cases</w:t>
      </w:r>
      <w:r w:rsidRPr="00C129B2">
        <w:rPr>
          <w:sz w:val="16"/>
        </w:rPr>
        <w:t xml:space="preserve">, </w:t>
      </w:r>
      <w:r w:rsidRPr="00883044">
        <w:rPr>
          <w:sz w:val="16"/>
        </w:rPr>
        <w:t xml:space="preserve">especially those </w:t>
      </w:r>
      <w:r w:rsidRPr="00883044">
        <w:rPr>
          <w:rStyle w:val="StyleUnderline"/>
        </w:rPr>
        <w:t>in which</w:t>
      </w:r>
      <w:r w:rsidRPr="00883044">
        <w:rPr>
          <w:sz w:val="16"/>
        </w:rPr>
        <w:t xml:space="preserve"> civil rights or other </w:t>
      </w:r>
      <w:r w:rsidRPr="00883044">
        <w:rPr>
          <w:rStyle w:val="Emphasis"/>
        </w:rPr>
        <w:t>human rights</w:t>
      </w:r>
      <w:r w:rsidRPr="00883044">
        <w:rPr>
          <w:sz w:val="16"/>
        </w:rPr>
        <w:t xml:space="preserve"> legislation </w:t>
      </w:r>
      <w:r w:rsidRPr="00883044">
        <w:rPr>
          <w:rStyle w:val="Emphasis"/>
        </w:rPr>
        <w:t>are at stake, is key</w:t>
      </w:r>
      <w:r w:rsidRPr="00883044">
        <w:rPr>
          <w:sz w:val="16"/>
        </w:rPr>
        <w:t xml:space="preserve"> to the successful promotion of legislative and jurisprudential approaches </w:t>
      </w:r>
      <w:r w:rsidRPr="00883044">
        <w:rPr>
          <w:rStyle w:val="StyleUnderline"/>
        </w:rPr>
        <w:t>to</w:t>
      </w:r>
      <w:r w:rsidRPr="00883044">
        <w:rPr>
          <w:sz w:val="16"/>
        </w:rPr>
        <w:t xml:space="preserve"> motivating </w:t>
      </w:r>
      <w:r w:rsidRPr="00883044">
        <w:rPr>
          <w:rStyle w:val="StyleUnderline"/>
        </w:rPr>
        <w:t>health equity and</w:t>
      </w:r>
      <w:r w:rsidRPr="00883044">
        <w:rPr>
          <w:sz w:val="16"/>
        </w:rPr>
        <w:t xml:space="preserve"> realizing </w:t>
      </w:r>
      <w:r w:rsidRPr="00883044">
        <w:rPr>
          <w:rStyle w:val="StyleUnderline"/>
        </w:rPr>
        <w:t>justice</w:t>
      </w:r>
      <w:r w:rsidRPr="00883044">
        <w:rPr>
          <w:sz w:val="16"/>
        </w:rPr>
        <w:t xml:space="preserve"> for all.</w:t>
      </w:r>
    </w:p>
    <w:p w14:paraId="13FF5D76" w14:textId="77777777" w:rsidR="0030776F" w:rsidRPr="00E82973" w:rsidRDefault="0030776F" w:rsidP="0030776F">
      <w:pPr>
        <w:rPr>
          <w:sz w:val="16"/>
          <w:szCs w:val="16"/>
        </w:rPr>
      </w:pPr>
      <w:r w:rsidRPr="00E82973">
        <w:rPr>
          <w:sz w:val="16"/>
          <w:szCs w:val="16"/>
        </w:rPr>
        <w:t>What Is Health Equity?</w:t>
      </w:r>
    </w:p>
    <w:p w14:paraId="46B13037" w14:textId="77777777" w:rsidR="0030776F" w:rsidRPr="00883044" w:rsidRDefault="0030776F" w:rsidP="0030776F">
      <w:pPr>
        <w:rPr>
          <w:sz w:val="16"/>
        </w:rPr>
      </w:pPr>
      <w:r w:rsidRPr="00E82973">
        <w:rPr>
          <w:sz w:val="16"/>
        </w:rPr>
        <w:t>Health equity has been widely defined as an “absence of socially unjust or unfair health disparities.”1 Equity is different than equality. While both equity and equality focus on notions of fairness, equality emphasizes giving people “the same resources or opportunities” while equity “recognizes that each person has different circumstances and allocates the exact resources and opportunities needed to reach an equal outcome.”2 Health equity in particular</w:t>
      </w:r>
      <w:r w:rsidRPr="00C129B2">
        <w:rPr>
          <w:sz w:val="16"/>
        </w:rPr>
        <w:t xml:space="preserve"> “focuses attention on the distribution of resources and other processes that drive a particular kind of health inequality.”1 </w:t>
      </w:r>
      <w:r w:rsidRPr="00C129B2">
        <w:rPr>
          <w:rStyle w:val="StyleUnderline"/>
        </w:rPr>
        <w:t xml:space="preserve">Health equity </w:t>
      </w:r>
      <w:r w:rsidRPr="00883044">
        <w:rPr>
          <w:rStyle w:val="StyleUnderline"/>
        </w:rPr>
        <w:t>is important because health is fundamental to the human experience</w:t>
      </w:r>
      <w:r w:rsidRPr="00883044">
        <w:rPr>
          <w:sz w:val="16"/>
        </w:rPr>
        <w:t>. As Amartya Sen explains: “</w:t>
      </w:r>
      <w:r w:rsidRPr="00883044">
        <w:rPr>
          <w:rStyle w:val="Emphasis"/>
        </w:rPr>
        <w:t>health is among the most important conditions of human life</w:t>
      </w:r>
      <w:r w:rsidRPr="00883044">
        <w:rPr>
          <w:sz w:val="16"/>
        </w:rPr>
        <w:t xml:space="preserve"> and a critically significant constituent of human capabilities in which we have reason to value.”3  Complete health equity is a theoretical ideal; in reality, different nations and governing structures have differing success in achieving health equity. </w:t>
      </w:r>
      <w:r w:rsidRPr="00883044">
        <w:rPr>
          <w:rStyle w:val="StyleUnderline"/>
        </w:rPr>
        <w:t>The United States</w:t>
      </w:r>
      <w:r w:rsidRPr="00883044">
        <w:rPr>
          <w:sz w:val="16"/>
        </w:rPr>
        <w:t xml:space="preserve">, for example, </w:t>
      </w:r>
      <w:r w:rsidRPr="00883044">
        <w:rPr>
          <w:rStyle w:val="StyleUnderline"/>
        </w:rPr>
        <w:t>has stark disparities in health</w:t>
      </w:r>
      <w:r w:rsidRPr="00883044">
        <w:rPr>
          <w:sz w:val="16"/>
        </w:rPr>
        <w:t xml:space="preserve"> and access to care compared to peer nations like Canada.4 Hence, </w:t>
      </w:r>
      <w:r w:rsidRPr="00883044">
        <w:rPr>
          <w:rStyle w:val="StyleUnderline"/>
        </w:rPr>
        <w:t>the drive to effectuate health equity in American society is paramount and key to achieving a more just society, while it would also enhance the quality of human life and its essence</w:t>
      </w:r>
      <w:r w:rsidRPr="00883044">
        <w:rPr>
          <w:sz w:val="16"/>
        </w:rPr>
        <w:t>.</w:t>
      </w:r>
    </w:p>
    <w:p w14:paraId="1693783D" w14:textId="77777777" w:rsidR="0030776F" w:rsidRPr="00E82973" w:rsidRDefault="0030776F" w:rsidP="0030776F">
      <w:pPr>
        <w:rPr>
          <w:sz w:val="16"/>
          <w:szCs w:val="16"/>
        </w:rPr>
      </w:pPr>
      <w:r w:rsidRPr="00E82973">
        <w:rPr>
          <w:sz w:val="16"/>
          <w:szCs w:val="16"/>
        </w:rPr>
        <w:t>Legislative Action on Civil Rights</w:t>
      </w:r>
    </w:p>
    <w:p w14:paraId="32786FDD" w14:textId="77777777" w:rsidR="0030776F" w:rsidRPr="00C129B2" w:rsidRDefault="0030776F" w:rsidP="0030776F">
      <w:pPr>
        <w:rPr>
          <w:sz w:val="16"/>
          <w:szCs w:val="16"/>
        </w:rPr>
      </w:pPr>
      <w:r w:rsidRPr="00E82973">
        <w:rPr>
          <w:sz w:val="16"/>
          <w:szCs w:val="16"/>
        </w:rPr>
        <w:t>Either by acting “as a provider or guarantor of human rights” or by implementing “policy frameworks that provide the basis for equitable health improvement,” governments can contribute to effectuating health</w:t>
      </w:r>
      <w:r w:rsidRPr="00C129B2">
        <w:rPr>
          <w:sz w:val="16"/>
          <w:szCs w:val="16"/>
        </w:rPr>
        <w:t xml:space="preserve"> equity.5 With respect to human rights, the United States has no formally codified right to health, nor does it participate in a human rights treaty that specifies a right to health. A prime example of such a treaty is the International Covenant on Economic, Social and Cultural Rights (ICESCR), which provides for a specific—though criticized as “vague” and “unrealistic”—right to health.6 The ICESCR has only been ratified and not signed by the United States, thus “making the treaty only morally rather than legally binding on the US.”6 However, as Paula Braveman et al have noted, the values underlying health equity are “rooted in deeply held American social values”7; hence there is scope for government action to effectuate health equity. The United States does have law in the domain of human rights. These laws—nominally known as civil rights—are, on the whole, designed to protect citizens from “discriminatory practices by governments and institutions” and also to “protect citizens from discriminatory practices by other citizens.”8 Indeed, Robert Hahn et al argue that civil rights laws are social determinants of health, as they “causally affect the societal distribution of resources that in turn affect disease, injury, and health.”8 While not as explicit as an international human rights treaty, both the Fourteenth Amendment of the Constitution and Title VI of the Civil Rights Act of 1964 offer examples of civil rights law that attempt to achieve more equitable outcomes in American society. What follows is an exploration of how effective these aspects of American civil rights law are in promoting health equity in America.</w:t>
      </w:r>
    </w:p>
    <w:p w14:paraId="5168317F" w14:textId="77777777" w:rsidR="0030776F" w:rsidRDefault="0030776F" w:rsidP="0030776F">
      <w:pPr>
        <w:rPr>
          <w:sz w:val="16"/>
        </w:rPr>
      </w:pPr>
      <w:r w:rsidRPr="00C129B2">
        <w:rPr>
          <w:rStyle w:val="Emphasis"/>
        </w:rPr>
        <w:t>Fourteenth Amendment</w:t>
      </w:r>
      <w:r w:rsidRPr="00C129B2">
        <w:rPr>
          <w:sz w:val="16"/>
        </w:rPr>
        <w:t xml:space="preserve">. </w:t>
      </w:r>
      <w:r w:rsidRPr="00E82973">
        <w:rPr>
          <w:rStyle w:val="StyleUnderline"/>
        </w:rPr>
        <w:t xml:space="preserve">The </w:t>
      </w:r>
      <w:r w:rsidRPr="00FD775E">
        <w:rPr>
          <w:rStyle w:val="StyleUnderline"/>
          <w:highlight w:val="cyan"/>
        </w:rPr>
        <w:t xml:space="preserve">Fourteenth </w:t>
      </w:r>
      <w:r w:rsidRPr="00E82973">
        <w:rPr>
          <w:rStyle w:val="StyleUnderline"/>
        </w:rPr>
        <w:t>Amendment</w:t>
      </w:r>
      <w:r w:rsidRPr="00C129B2">
        <w:rPr>
          <w:rStyle w:val="StyleUnderline"/>
        </w:rPr>
        <w:t xml:space="preserve"> of the US Constitution is famously known for its </w:t>
      </w:r>
      <w:r w:rsidRPr="00E82973">
        <w:rPr>
          <w:rStyle w:val="Emphasis"/>
        </w:rPr>
        <w:t>Equal Protection clause</w:t>
      </w:r>
      <w:r w:rsidRPr="00C129B2">
        <w:rPr>
          <w:sz w:val="16"/>
        </w:rPr>
        <w:t xml:space="preserve">, which </w:t>
      </w:r>
      <w:r w:rsidRPr="00FD775E">
        <w:rPr>
          <w:rStyle w:val="StyleUnderline"/>
          <w:highlight w:val="cyan"/>
        </w:rPr>
        <w:t xml:space="preserve">states </w:t>
      </w:r>
      <w:r w:rsidRPr="00E82973">
        <w:rPr>
          <w:rStyle w:val="StyleUnderline"/>
        </w:rPr>
        <w:t xml:space="preserve">that </w:t>
      </w:r>
      <w:r w:rsidRPr="00FD775E">
        <w:rPr>
          <w:rStyle w:val="StyleUnderline"/>
          <w:highlight w:val="cyan"/>
        </w:rPr>
        <w:t xml:space="preserve">“nor shall any state … deny </w:t>
      </w:r>
      <w:r w:rsidRPr="00C129B2">
        <w:rPr>
          <w:rStyle w:val="StyleUnderline"/>
        </w:rPr>
        <w:t xml:space="preserve">to any person within its jurisdiction the </w:t>
      </w:r>
      <w:r w:rsidRPr="00FD775E">
        <w:rPr>
          <w:rStyle w:val="StyleUnderline"/>
          <w:highlight w:val="cyan"/>
        </w:rPr>
        <w:t xml:space="preserve">equal protection of </w:t>
      </w:r>
      <w:r w:rsidRPr="00E82973">
        <w:rPr>
          <w:rStyle w:val="StyleUnderline"/>
        </w:rPr>
        <w:t xml:space="preserve">the </w:t>
      </w:r>
      <w:r w:rsidRPr="00FD775E">
        <w:rPr>
          <w:rStyle w:val="StyleUnderline"/>
          <w:highlight w:val="cyan"/>
        </w:rPr>
        <w:t>laws</w:t>
      </w:r>
      <w:r w:rsidRPr="00C129B2">
        <w:rPr>
          <w:sz w:val="16"/>
        </w:rPr>
        <w:t xml:space="preserve">.”9 </w:t>
      </w:r>
      <w:r w:rsidRPr="00E82973">
        <w:rPr>
          <w:rStyle w:val="StyleUnderline"/>
        </w:rPr>
        <w:t>With regard to</w:t>
      </w:r>
      <w:r w:rsidRPr="00E82973">
        <w:rPr>
          <w:sz w:val="16"/>
        </w:rPr>
        <w:t xml:space="preserve"> implementing</w:t>
      </w:r>
      <w:r w:rsidRPr="00C129B2">
        <w:rPr>
          <w:sz w:val="16"/>
        </w:rPr>
        <w:t xml:space="preserve"> </w:t>
      </w:r>
      <w:r w:rsidRPr="00FD775E">
        <w:rPr>
          <w:rStyle w:val="Emphasis"/>
          <w:highlight w:val="cyan"/>
        </w:rPr>
        <w:t>health equity</w:t>
      </w:r>
      <w:r w:rsidRPr="00C129B2">
        <w:rPr>
          <w:sz w:val="16"/>
        </w:rPr>
        <w:t xml:space="preserve">, </w:t>
      </w:r>
      <w:r w:rsidRPr="00E82973">
        <w:rPr>
          <w:rStyle w:val="StyleUnderline"/>
        </w:rPr>
        <w:t xml:space="preserve">the </w:t>
      </w:r>
      <w:r w:rsidRPr="00FD775E">
        <w:rPr>
          <w:rStyle w:val="StyleUnderline"/>
          <w:highlight w:val="cyan"/>
        </w:rPr>
        <w:t xml:space="preserve">Fourteenth Amendment seems </w:t>
      </w:r>
      <w:r w:rsidRPr="00E82973">
        <w:rPr>
          <w:rStyle w:val="StyleUnderline"/>
        </w:rPr>
        <w:t xml:space="preserve">a </w:t>
      </w:r>
      <w:r w:rsidRPr="00FD775E">
        <w:rPr>
          <w:rStyle w:val="StyleUnderline"/>
          <w:highlight w:val="cyan"/>
        </w:rPr>
        <w:t xml:space="preserve">natural </w:t>
      </w:r>
      <w:r w:rsidRPr="00E82973">
        <w:rPr>
          <w:rStyle w:val="StyleUnderline"/>
        </w:rPr>
        <w:t>place in US law on which to focus</w:t>
      </w:r>
      <w:r w:rsidRPr="00E82973">
        <w:rPr>
          <w:sz w:val="16"/>
        </w:rPr>
        <w:t>. Indeed, “the equal protection clause is generally thought to require government to tr</w:t>
      </w:r>
      <w:r w:rsidRPr="00C129B2">
        <w:rPr>
          <w:sz w:val="16"/>
        </w:rPr>
        <w:t xml:space="preserve">eat similarly circumstanced individuals in a similar manner.”10 However, there is a history of US courts (the US Supreme Court in particular) not applying a heightened level of scrutiny to equal protection claims regarding unequal access to health care, which has allowed for inequities to continue.10 Throughout its jurisprudential history, </w:t>
      </w:r>
      <w:r w:rsidRPr="00E82973">
        <w:rPr>
          <w:rStyle w:val="StyleUnderline"/>
        </w:rPr>
        <w:t xml:space="preserve">the </w:t>
      </w:r>
      <w:r w:rsidRPr="00FD775E">
        <w:rPr>
          <w:rStyle w:val="StyleUnderline"/>
          <w:highlight w:val="cyan"/>
        </w:rPr>
        <w:t xml:space="preserve">“Supreme Court </w:t>
      </w:r>
      <w:r w:rsidRPr="00E82973">
        <w:rPr>
          <w:rStyle w:val="StyleUnderline"/>
        </w:rPr>
        <w:t xml:space="preserve">[has] </w:t>
      </w:r>
      <w:r w:rsidRPr="00FD775E">
        <w:rPr>
          <w:rStyle w:val="StyleUnderline"/>
          <w:highlight w:val="cyan"/>
        </w:rPr>
        <w:lastRenderedPageBreak/>
        <w:t xml:space="preserve">interpreted </w:t>
      </w:r>
      <w:r w:rsidRPr="00E82973">
        <w:rPr>
          <w:rStyle w:val="StyleUnderline"/>
        </w:rPr>
        <w:t xml:space="preserve">the </w:t>
      </w:r>
      <w:r w:rsidRPr="00FD775E">
        <w:rPr>
          <w:rStyle w:val="StyleUnderline"/>
          <w:highlight w:val="cyan"/>
        </w:rPr>
        <w:t xml:space="preserve">Fourteenth </w:t>
      </w:r>
      <w:r w:rsidRPr="00E82973">
        <w:rPr>
          <w:rStyle w:val="StyleUnderline"/>
        </w:rPr>
        <w:t>Amendment</w:t>
      </w:r>
      <w:r w:rsidRPr="00E82973">
        <w:rPr>
          <w:sz w:val="16"/>
        </w:rPr>
        <w:t xml:space="preserve"> </w:t>
      </w:r>
      <w:r w:rsidRPr="00C129B2">
        <w:rPr>
          <w:sz w:val="16"/>
        </w:rPr>
        <w:t xml:space="preserve">far </w:t>
      </w:r>
      <w:r w:rsidRPr="00FD775E">
        <w:rPr>
          <w:rStyle w:val="StyleUnderline"/>
          <w:highlight w:val="cyan"/>
        </w:rPr>
        <w:t>more narrowly</w:t>
      </w:r>
      <w:r w:rsidRPr="00FD775E">
        <w:rPr>
          <w:sz w:val="16"/>
          <w:highlight w:val="cyan"/>
        </w:rPr>
        <w:t xml:space="preserve"> </w:t>
      </w:r>
      <w:r w:rsidRPr="00C129B2">
        <w:rPr>
          <w:sz w:val="16"/>
        </w:rPr>
        <w:t xml:space="preserve">than many of its drafters intended, most notably </w:t>
      </w:r>
      <w:r w:rsidRPr="00C129B2">
        <w:rPr>
          <w:rStyle w:val="StyleUnderline"/>
        </w:rPr>
        <w:t>by holding that it did not apply to discrimination by private actors</w:t>
      </w:r>
      <w:r w:rsidRPr="00C129B2">
        <w:rPr>
          <w:sz w:val="16"/>
        </w:rPr>
        <w:t xml:space="preserve">.”11 Additionally, the Supreme Court required the “exceedingly difficult” burden that “for a litigant to prevail” in an Equal Protection case, the plaintiff “must prove that the government acted with a ‘discriminatory purpose’” and that simply demonstrating that a “policy or practice has a disparate impact on people of a particular race is not sufficient to prevail on an Equal Protection claim.”11 </w:t>
      </w:r>
      <w:r w:rsidRPr="00E82973">
        <w:rPr>
          <w:rStyle w:val="StyleUnderline"/>
        </w:rPr>
        <w:t xml:space="preserve">Because </w:t>
      </w:r>
      <w:r w:rsidRPr="00883044">
        <w:rPr>
          <w:rStyle w:val="StyleUnderline"/>
        </w:rPr>
        <w:t xml:space="preserve">of the </w:t>
      </w:r>
      <w:r w:rsidRPr="00883044">
        <w:rPr>
          <w:rStyle w:val="Emphasis"/>
        </w:rPr>
        <w:t>narrow</w:t>
      </w:r>
      <w:r w:rsidRPr="00883044">
        <w:rPr>
          <w:sz w:val="16"/>
        </w:rPr>
        <w:t xml:space="preserve"> and restrictive </w:t>
      </w:r>
      <w:r w:rsidRPr="00883044">
        <w:rPr>
          <w:rStyle w:val="Emphasis"/>
        </w:rPr>
        <w:t>legacy</w:t>
      </w:r>
      <w:r w:rsidRPr="00883044">
        <w:rPr>
          <w:sz w:val="16"/>
        </w:rPr>
        <w:t xml:space="preserve"> of court interpretation, </w:t>
      </w:r>
      <w:r w:rsidRPr="00883044">
        <w:rPr>
          <w:rStyle w:val="StyleUnderline"/>
        </w:rPr>
        <w:t>the Fourteenth Amendment has been weakened</w:t>
      </w:r>
      <w:r w:rsidRPr="00883044">
        <w:rPr>
          <w:sz w:val="16"/>
        </w:rPr>
        <w:t xml:space="preserve"> </w:t>
      </w:r>
      <w:r w:rsidRPr="00883044">
        <w:rPr>
          <w:rStyle w:val="StyleUnderline"/>
        </w:rPr>
        <w:t>and</w:t>
      </w:r>
      <w:r w:rsidRPr="00883044">
        <w:rPr>
          <w:sz w:val="16"/>
        </w:rPr>
        <w:t xml:space="preserve"> ha</w:t>
      </w:r>
      <w:r w:rsidRPr="00C129B2">
        <w:rPr>
          <w:sz w:val="16"/>
        </w:rPr>
        <w:t xml:space="preserve">s </w:t>
      </w:r>
      <w:r w:rsidRPr="00FD775E">
        <w:rPr>
          <w:rStyle w:val="StyleUnderline"/>
          <w:highlight w:val="cyan"/>
        </w:rPr>
        <w:t xml:space="preserve">not operated as an </w:t>
      </w:r>
      <w:r w:rsidRPr="00FD775E">
        <w:rPr>
          <w:rStyle w:val="Emphasis"/>
          <w:highlight w:val="cyan"/>
        </w:rPr>
        <w:t>effective tool to implement</w:t>
      </w:r>
      <w:r w:rsidRPr="00FD775E">
        <w:rPr>
          <w:sz w:val="16"/>
          <w:highlight w:val="cyan"/>
        </w:rPr>
        <w:t xml:space="preserve"> </w:t>
      </w:r>
      <w:r w:rsidRPr="00C129B2">
        <w:rPr>
          <w:sz w:val="16"/>
        </w:rPr>
        <w:t xml:space="preserve">civil and </w:t>
      </w:r>
      <w:r w:rsidRPr="00FD775E">
        <w:rPr>
          <w:rStyle w:val="Emphasis"/>
          <w:highlight w:val="cyan"/>
        </w:rPr>
        <w:t>human rights</w:t>
      </w:r>
      <w:r w:rsidRPr="00C129B2">
        <w:rPr>
          <w:sz w:val="16"/>
        </w:rPr>
        <w:t>. Ultimately, success and actual progress in enforcing civil rights came when the Supreme Court “upheld the Civil Rights Act of 1964, although it relied on Congress’s authority under the Commerce Clause, and not the Fourteenth Amendment.”11</w:t>
      </w:r>
    </w:p>
    <w:p w14:paraId="253FC887" w14:textId="77777777" w:rsidR="0030776F" w:rsidRPr="00C129B2" w:rsidRDefault="0030776F" w:rsidP="0030776F">
      <w:pPr>
        <w:rPr>
          <w:sz w:val="16"/>
        </w:rPr>
      </w:pPr>
    </w:p>
    <w:p w14:paraId="1AFCB265" w14:textId="77777777" w:rsidR="0030776F" w:rsidRPr="00C129B2" w:rsidRDefault="0030776F" w:rsidP="0030776F">
      <w:pPr>
        <w:pStyle w:val="Heading4"/>
        <w:rPr>
          <w:rFonts w:cs="Calibri"/>
        </w:rPr>
      </w:pPr>
      <w:r>
        <w:rPr>
          <w:rFonts w:cs="Calibri"/>
        </w:rPr>
        <w:t>That solves</w:t>
      </w:r>
      <w:r w:rsidRPr="00C129B2">
        <w:rPr>
          <w:rFonts w:cs="Calibri"/>
        </w:rPr>
        <w:t xml:space="preserve"> </w:t>
      </w:r>
      <w:r w:rsidRPr="00C129B2">
        <w:rPr>
          <w:rFonts w:cs="Calibri"/>
          <w:u w:val="single"/>
        </w:rPr>
        <w:t>disease</w:t>
      </w:r>
      <w:r w:rsidRPr="00C129B2">
        <w:rPr>
          <w:rFonts w:cs="Calibri"/>
        </w:rPr>
        <w:t xml:space="preserve"> and </w:t>
      </w:r>
      <w:r w:rsidRPr="00C129B2">
        <w:rPr>
          <w:rFonts w:cs="Calibri"/>
          <w:u w:val="single"/>
        </w:rPr>
        <w:t>bioterrorism</w:t>
      </w:r>
      <w:r>
        <w:rPr>
          <w:rFonts w:cs="Calibri"/>
        </w:rPr>
        <w:t xml:space="preserve"> – </w:t>
      </w:r>
      <w:r w:rsidRPr="00C129B2">
        <w:rPr>
          <w:rFonts w:cs="Calibri"/>
          <w:u w:val="single"/>
        </w:rPr>
        <w:t>extinction</w:t>
      </w:r>
      <w:r w:rsidRPr="00C129B2">
        <w:rPr>
          <w:rFonts w:cs="Calibri"/>
        </w:rPr>
        <w:t xml:space="preserve">. </w:t>
      </w:r>
    </w:p>
    <w:p w14:paraId="6B548DE0" w14:textId="77777777" w:rsidR="0030776F" w:rsidRPr="00C129B2" w:rsidRDefault="0030776F" w:rsidP="0030776F">
      <w:r w:rsidRPr="00C129B2">
        <w:t xml:space="preserve">John </w:t>
      </w:r>
      <w:r w:rsidRPr="00C129B2">
        <w:rPr>
          <w:rStyle w:val="Style13ptBold"/>
        </w:rPr>
        <w:t>Mecklin 17</w:t>
      </w:r>
      <w:r w:rsidRPr="00C129B2">
        <w:t>. Editor-in-chief of the Bulletin of the Atomic Scientists</w:t>
      </w:r>
      <w:r w:rsidRPr="00C129B2">
        <w:rPr>
          <w:b/>
        </w:rPr>
        <w:t xml:space="preserve"> </w:t>
      </w:r>
      <w:r w:rsidRPr="00C129B2">
        <w:t>How the House health care bill undercuts bioterror and pandemic defenses http://thebulletin.org/how-house-health-care-bill-undercuts-bioterror-and-pandemic-defenses10752</w:t>
      </w:r>
    </w:p>
    <w:p w14:paraId="25D3CBA1" w14:textId="77777777" w:rsidR="0030776F" w:rsidRDefault="0030776F" w:rsidP="0030776F">
      <w:pPr>
        <w:rPr>
          <w:sz w:val="16"/>
        </w:rPr>
      </w:pPr>
      <w:r w:rsidRPr="00C129B2">
        <w:rPr>
          <w:sz w:val="16"/>
        </w:rPr>
        <w:t xml:space="preserve">For all sorts of reasons, </w:t>
      </w:r>
      <w:r w:rsidRPr="00FD775E">
        <w:rPr>
          <w:b/>
          <w:highlight w:val="cyan"/>
          <w:u w:val="single"/>
        </w:rPr>
        <w:t xml:space="preserve">the </w:t>
      </w:r>
      <w:r w:rsidRPr="00C129B2">
        <w:rPr>
          <w:b/>
          <w:u w:val="single"/>
        </w:rPr>
        <w:t xml:space="preserve">US </w:t>
      </w:r>
      <w:r w:rsidRPr="00FD775E">
        <w:rPr>
          <w:b/>
          <w:highlight w:val="cyan"/>
          <w:u w:val="single"/>
        </w:rPr>
        <w:t>public health system</w:t>
      </w:r>
      <w:r w:rsidRPr="00C129B2">
        <w:rPr>
          <w:sz w:val="16"/>
        </w:rPr>
        <w:t>—as patchwork as it may be—</w:t>
      </w:r>
      <w:r w:rsidRPr="00FD775E">
        <w:rPr>
          <w:b/>
          <w:highlight w:val="cyan"/>
          <w:u w:val="single"/>
        </w:rPr>
        <w:t xml:space="preserve">is </w:t>
      </w:r>
      <w:r w:rsidRPr="00C129B2">
        <w:rPr>
          <w:b/>
          <w:u w:val="single"/>
        </w:rPr>
        <w:t xml:space="preserve">absolutely </w:t>
      </w:r>
      <w:r w:rsidRPr="00FD775E">
        <w:rPr>
          <w:b/>
          <w:highlight w:val="cyan"/>
          <w:u w:val="single"/>
        </w:rPr>
        <w:t xml:space="preserve">vital to protecting </w:t>
      </w:r>
      <w:r w:rsidRPr="00883044">
        <w:rPr>
          <w:b/>
          <w:u w:val="single"/>
        </w:rPr>
        <w:t>the United States and th</w:t>
      </w:r>
      <w:r w:rsidRPr="00C129B2">
        <w:rPr>
          <w:b/>
          <w:u w:val="single"/>
        </w:rPr>
        <w:t xml:space="preserve">e world </w:t>
      </w:r>
      <w:r w:rsidRPr="00FD775E">
        <w:rPr>
          <w:b/>
          <w:highlight w:val="cyan"/>
          <w:u w:val="single"/>
        </w:rPr>
        <w:t xml:space="preserve">from bioterrorism and </w:t>
      </w:r>
      <w:r w:rsidRPr="00C129B2">
        <w:rPr>
          <w:b/>
          <w:u w:val="single"/>
        </w:rPr>
        <w:t xml:space="preserve">natural disease outbreaks that could turn </w:t>
      </w:r>
      <w:r w:rsidRPr="00FD775E">
        <w:rPr>
          <w:b/>
          <w:highlight w:val="cyan"/>
          <w:u w:val="single"/>
        </w:rPr>
        <w:t>pandemic</w:t>
      </w:r>
      <w:r w:rsidRPr="00C129B2">
        <w:rPr>
          <w:sz w:val="16"/>
        </w:rPr>
        <w:t xml:space="preserve">. I could offer a long policy discussion here to support the previous sentence, but I think </w:t>
      </w:r>
      <w:r w:rsidRPr="00C129B2">
        <w:rPr>
          <w:u w:val="single"/>
        </w:rPr>
        <w:t>two words will do the job: Ebola. Anthrax</w:t>
      </w:r>
      <w:r w:rsidRPr="00C129B2">
        <w:rPr>
          <w:sz w:val="16"/>
        </w:rPr>
        <w:t>.</w:t>
      </w:r>
      <w:r>
        <w:rPr>
          <w:sz w:val="16"/>
        </w:rPr>
        <w:t xml:space="preserve"> </w:t>
      </w:r>
      <w:r w:rsidRPr="00C129B2">
        <w:rPr>
          <w:sz w:val="16"/>
        </w:rPr>
        <w:t xml:space="preserve">According to a question-and-answer string generated by the Washington Post, </w:t>
      </w:r>
      <w:r w:rsidRPr="00C129B2">
        <w:rPr>
          <w:u w:val="single"/>
        </w:rPr>
        <w:t>the House health care bill “would eliminate funds for</w:t>
      </w:r>
      <w:r w:rsidRPr="00C129B2">
        <w:rPr>
          <w:sz w:val="16"/>
        </w:rPr>
        <w:t xml:space="preserve"> fundamental public health programs, including for </w:t>
      </w:r>
      <w:r w:rsidRPr="00C129B2">
        <w:rPr>
          <w:u w:val="single"/>
        </w:rPr>
        <w:t xml:space="preserve">the prevention of </w:t>
      </w:r>
      <w:r w:rsidRPr="00C129B2">
        <w:rPr>
          <w:b/>
          <w:u w:val="single"/>
        </w:rPr>
        <w:t>bioterrorism and disease outbreaks</w:t>
      </w:r>
      <w:r w:rsidRPr="00C129B2">
        <w:rPr>
          <w:u w:val="single"/>
        </w:rPr>
        <w:t>, as well as money to provide immunizations and heart-disease screenings</w:t>
      </w:r>
      <w:r w:rsidRPr="00C129B2">
        <w:rPr>
          <w:sz w:val="16"/>
        </w:rPr>
        <w:t>” and gut a fund that provides almost $1 billion annually to the Centers for Disease Control and Prevention (CDC).</w:t>
      </w:r>
      <w:r>
        <w:rPr>
          <w:sz w:val="16"/>
        </w:rPr>
        <w:t xml:space="preserve"> </w:t>
      </w:r>
      <w:r w:rsidRPr="00C129B2">
        <w:rPr>
          <w:sz w:val="16"/>
        </w:rPr>
        <w:t xml:space="preserve">The panic that attended the </w:t>
      </w:r>
      <w:r w:rsidRPr="00FD775E">
        <w:rPr>
          <w:highlight w:val="cyan"/>
          <w:u w:val="single"/>
        </w:rPr>
        <w:t>anthrax</w:t>
      </w:r>
      <w:r w:rsidRPr="00FD775E">
        <w:rPr>
          <w:sz w:val="16"/>
          <w:highlight w:val="cyan"/>
        </w:rPr>
        <w:t xml:space="preserve"> </w:t>
      </w:r>
      <w:r w:rsidRPr="00C129B2">
        <w:rPr>
          <w:sz w:val="16"/>
        </w:rPr>
        <w:t xml:space="preserve">letter attacks of 2001 </w:t>
      </w:r>
      <w:r w:rsidRPr="00FD775E">
        <w:rPr>
          <w:highlight w:val="cyan"/>
          <w:u w:val="single"/>
        </w:rPr>
        <w:t>and Ebola</w:t>
      </w:r>
      <w:r w:rsidRPr="00FD775E">
        <w:rPr>
          <w:sz w:val="16"/>
          <w:highlight w:val="cyan"/>
        </w:rPr>
        <w:t xml:space="preserve"> </w:t>
      </w:r>
      <w:r w:rsidRPr="00C129B2">
        <w:rPr>
          <w:sz w:val="16"/>
        </w:rPr>
        <w:t>cases in 2014—incidents that claimed only a relative handful of victims each in this country—</w:t>
      </w:r>
      <w:r w:rsidRPr="00FD775E">
        <w:rPr>
          <w:b/>
          <w:highlight w:val="cyan"/>
          <w:u w:val="single"/>
        </w:rPr>
        <w:t xml:space="preserve">would pale in comparison </w:t>
      </w:r>
      <w:r w:rsidRPr="00C129B2">
        <w:rPr>
          <w:b/>
          <w:u w:val="single"/>
        </w:rPr>
        <w:t>to the uproar accompanying a widespread outbreak of serious disease</w:t>
      </w:r>
      <w:r w:rsidRPr="00C129B2">
        <w:rPr>
          <w:sz w:val="16"/>
        </w:rPr>
        <w:t xml:space="preserve">, whether it were natural in origin or manmade. </w:t>
      </w:r>
      <w:r w:rsidRPr="00FD775E">
        <w:rPr>
          <w:highlight w:val="cyan"/>
          <w:u w:val="single"/>
        </w:rPr>
        <w:t xml:space="preserve">The systems needed to detect outbreaks </w:t>
      </w:r>
      <w:r w:rsidRPr="00C129B2">
        <w:rPr>
          <w:u w:val="single"/>
        </w:rPr>
        <w:t xml:space="preserve">early </w:t>
      </w:r>
      <w:r w:rsidRPr="00FD775E">
        <w:rPr>
          <w:highlight w:val="cyan"/>
          <w:u w:val="single"/>
        </w:rPr>
        <w:t xml:space="preserve">and </w:t>
      </w:r>
      <w:r w:rsidRPr="00FD775E">
        <w:rPr>
          <w:b/>
          <w:highlight w:val="cyan"/>
          <w:u w:val="single"/>
        </w:rPr>
        <w:t>forestall pandemic</w:t>
      </w:r>
      <w:r w:rsidRPr="00FD775E">
        <w:rPr>
          <w:sz w:val="16"/>
          <w:highlight w:val="cyan"/>
        </w:rPr>
        <w:t xml:space="preserve"> </w:t>
      </w:r>
      <w:r w:rsidRPr="00C129B2">
        <w:rPr>
          <w:sz w:val="16"/>
        </w:rPr>
        <w:t xml:space="preserve">are exactly the programs that the House health care bill cuts. Many of those systems are run by state health departments, which </w:t>
      </w:r>
      <w:r w:rsidRPr="00C129B2">
        <w:rPr>
          <w:u w:val="single"/>
        </w:rPr>
        <w:t>would lose hundreds of millions of dollars</w:t>
      </w:r>
      <w:r w:rsidRPr="00C129B2">
        <w:rPr>
          <w:sz w:val="16"/>
        </w:rPr>
        <w:t xml:space="preserve"> because of cuts in funding for the CDC.</w:t>
      </w:r>
      <w:r>
        <w:rPr>
          <w:sz w:val="16"/>
        </w:rPr>
        <w:t xml:space="preserve"> </w:t>
      </w:r>
      <w:r w:rsidRPr="00C129B2">
        <w:rPr>
          <w:sz w:val="16"/>
        </w:rPr>
        <w:t xml:space="preserve">At the same time, it seems likely that if the Senate agrees to something close to the House health care bill, </w:t>
      </w:r>
      <w:r w:rsidRPr="00FD775E">
        <w:rPr>
          <w:highlight w:val="cyan"/>
          <w:u w:val="single"/>
        </w:rPr>
        <w:t xml:space="preserve">millions </w:t>
      </w:r>
      <w:r w:rsidRPr="00C129B2">
        <w:rPr>
          <w:u w:val="single"/>
        </w:rPr>
        <w:t xml:space="preserve">of Americans </w:t>
      </w:r>
      <w:r w:rsidRPr="00FD775E">
        <w:rPr>
          <w:highlight w:val="cyan"/>
          <w:u w:val="single"/>
        </w:rPr>
        <w:t xml:space="preserve">will </w:t>
      </w:r>
      <w:r w:rsidRPr="00C129B2">
        <w:rPr>
          <w:u w:val="single"/>
        </w:rPr>
        <w:t xml:space="preserve">also </w:t>
      </w:r>
      <w:r w:rsidRPr="00FD775E">
        <w:rPr>
          <w:highlight w:val="cyan"/>
          <w:u w:val="single"/>
        </w:rPr>
        <w:t xml:space="preserve">lose </w:t>
      </w:r>
      <w:r w:rsidRPr="00C129B2">
        <w:rPr>
          <w:u w:val="single"/>
        </w:rPr>
        <w:t xml:space="preserve">health insurance </w:t>
      </w:r>
      <w:r w:rsidRPr="00FD775E">
        <w:rPr>
          <w:highlight w:val="cyan"/>
          <w:u w:val="single"/>
        </w:rPr>
        <w:t>coverage. This</w:t>
      </w:r>
      <w:r w:rsidRPr="00FD775E">
        <w:rPr>
          <w:sz w:val="16"/>
          <w:highlight w:val="cyan"/>
        </w:rPr>
        <w:t xml:space="preserve"> </w:t>
      </w:r>
      <w:r w:rsidRPr="00C129B2">
        <w:rPr>
          <w:sz w:val="16"/>
        </w:rPr>
        <w:t>combination—disinvestment in public health and large reductions in the number of people with access to timely medical care—</w:t>
      </w:r>
      <w:r w:rsidRPr="00FD775E">
        <w:rPr>
          <w:highlight w:val="cyan"/>
          <w:u w:val="single"/>
        </w:rPr>
        <w:t xml:space="preserve">could facilitate the </w:t>
      </w:r>
      <w:r w:rsidRPr="00C129B2">
        <w:rPr>
          <w:u w:val="single"/>
        </w:rPr>
        <w:t xml:space="preserve">type of </w:t>
      </w:r>
      <w:r w:rsidRPr="00FD775E">
        <w:rPr>
          <w:highlight w:val="cyan"/>
          <w:u w:val="single"/>
        </w:rPr>
        <w:t xml:space="preserve">pandemic that </w:t>
      </w:r>
      <w:r w:rsidRPr="00FD775E">
        <w:rPr>
          <w:b/>
          <w:highlight w:val="cyan"/>
          <w:u w:val="single"/>
        </w:rPr>
        <w:t xml:space="preserve">causes </w:t>
      </w:r>
      <w:r w:rsidRPr="00C129B2">
        <w:rPr>
          <w:b/>
          <w:u w:val="single"/>
        </w:rPr>
        <w:t xml:space="preserve">mass casualties and </w:t>
      </w:r>
      <w:r w:rsidRPr="00FD775E">
        <w:rPr>
          <w:b/>
          <w:highlight w:val="cyan"/>
          <w:u w:val="single"/>
        </w:rPr>
        <w:t>threatens social order</w:t>
      </w:r>
      <w:r w:rsidRPr="00C129B2">
        <w:rPr>
          <w:sz w:val="16"/>
        </w:rPr>
        <w:t xml:space="preserve">. Such a level of risk demands an increased level of attention from the media, and from the Senate, as it decides how it will address—and, I hope, greatly change—the House version of health care “reform." </w:t>
      </w:r>
    </w:p>
    <w:p w14:paraId="49379FB4" w14:textId="77777777" w:rsidR="0030776F" w:rsidRDefault="0030776F" w:rsidP="0030776F"/>
    <w:p w14:paraId="75F6896A" w14:textId="77777777" w:rsidR="0030776F" w:rsidRPr="00872C64" w:rsidRDefault="0030776F" w:rsidP="0030776F">
      <w:pPr>
        <w:pStyle w:val="Heading2"/>
        <w:rPr>
          <w:rStyle w:val="StyleUnderline"/>
          <w:sz w:val="44"/>
          <w:u w:val="double"/>
        </w:rPr>
      </w:pPr>
      <w:r>
        <w:lastRenderedPageBreak/>
        <w:t>Platforms</w:t>
      </w:r>
    </w:p>
    <w:p w14:paraId="0E029D39" w14:textId="77777777" w:rsidR="0030776F" w:rsidRDefault="0030776F" w:rsidP="0030776F">
      <w:pPr>
        <w:pStyle w:val="Heading3"/>
      </w:pPr>
      <w:r>
        <w:lastRenderedPageBreak/>
        <w:t>1NC---AT: FinTech Innovation Low</w:t>
      </w:r>
    </w:p>
    <w:p w14:paraId="155654F9" w14:textId="77777777" w:rsidR="0030776F" w:rsidRPr="000910DF" w:rsidRDefault="0030776F" w:rsidP="0030776F"/>
    <w:p w14:paraId="2C068FF4"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Fintech innovation is </w:t>
      </w:r>
      <w:r w:rsidRPr="00D761A7">
        <w:rPr>
          <w:rFonts w:asciiTheme="minorHAnsi" w:hAnsiTheme="minorHAnsi" w:cstheme="minorHAnsi"/>
          <w:u w:val="single"/>
        </w:rPr>
        <w:t>high</w:t>
      </w:r>
      <w:r>
        <w:rPr>
          <w:rFonts w:asciiTheme="minorHAnsi" w:hAnsiTheme="minorHAnsi" w:cstheme="minorHAnsi"/>
        </w:rPr>
        <w:t xml:space="preserve">. </w:t>
      </w:r>
    </w:p>
    <w:p w14:paraId="12CD3FA9" w14:textId="77777777" w:rsidR="0030776F" w:rsidRPr="00126054" w:rsidRDefault="0030776F" w:rsidP="0030776F">
      <w:pPr>
        <w:rPr>
          <w:rStyle w:val="Style13ptBold"/>
          <w:rFonts w:asciiTheme="minorHAnsi" w:hAnsiTheme="minorHAnsi" w:cstheme="minorHAnsi"/>
        </w:rPr>
      </w:pPr>
      <w:r w:rsidRPr="00126054">
        <w:rPr>
          <w:rStyle w:val="Style13ptBold"/>
          <w:rFonts w:asciiTheme="minorHAnsi" w:hAnsiTheme="minorHAnsi" w:cstheme="minorHAnsi"/>
        </w:rPr>
        <w:t>Beauchamp</w:t>
      </w:r>
      <w:r>
        <w:rPr>
          <w:rStyle w:val="Style13ptBold"/>
          <w:rFonts w:asciiTheme="minorHAnsi" w:hAnsiTheme="minorHAnsi" w:cstheme="minorHAnsi"/>
        </w:rPr>
        <w:t xml:space="preserve"> </w:t>
      </w:r>
      <w:r w:rsidRPr="00126054">
        <w:rPr>
          <w:rStyle w:val="Style13ptBold"/>
          <w:rFonts w:asciiTheme="minorHAnsi" w:hAnsiTheme="minorHAnsi" w:cstheme="minorHAnsi"/>
        </w:rPr>
        <w:t>20</w:t>
      </w:r>
      <w:r>
        <w:rPr>
          <w:rStyle w:val="Style13ptBold"/>
          <w:rFonts w:asciiTheme="minorHAnsi" w:hAnsiTheme="minorHAnsi" w:cstheme="minorHAnsi"/>
        </w:rPr>
        <w:t>.</w:t>
      </w:r>
      <w:r w:rsidRPr="00126054">
        <w:rPr>
          <w:rStyle w:val="Style13ptBold"/>
          <w:rFonts w:asciiTheme="minorHAnsi" w:hAnsiTheme="minorHAnsi" w:cstheme="minorHAnsi"/>
        </w:rPr>
        <w:t xml:space="preserve"> </w:t>
      </w:r>
      <w:r w:rsidRPr="00126054">
        <w:rPr>
          <w:rFonts w:asciiTheme="minorHAnsi" w:hAnsiTheme="minorHAnsi" w:cstheme="minorHAnsi"/>
        </w:rPr>
        <w:t xml:space="preserve">– Canadian journalist, researcher and content contributor covering topics ranging from the environment, business, and the economy at Valuer AI ( Lauren, ‘The Best Fintech Startups in the USA’, November 18 2020, </w:t>
      </w:r>
      <w:hyperlink r:id="rId7" w:history="1">
        <w:r w:rsidRPr="00126054">
          <w:rPr>
            <w:rStyle w:val="FollowedHyperlink"/>
            <w:rFonts w:asciiTheme="minorHAnsi" w:hAnsiTheme="minorHAnsi" w:cstheme="minorHAnsi"/>
          </w:rPr>
          <w:t>https://www.valuer.ai/blog/best-fintech-startups-in-usa</w:t>
        </w:r>
      </w:hyperlink>
      <w:r w:rsidRPr="00126054">
        <w:rPr>
          <w:rFonts w:asciiTheme="minorHAnsi" w:hAnsiTheme="minorHAnsi" w:cstheme="minorHAnsi"/>
        </w:rPr>
        <w:t xml:space="preserve"> )</w:t>
      </w:r>
    </w:p>
    <w:p w14:paraId="670FFCD3" w14:textId="77777777" w:rsidR="0030776F" w:rsidRPr="00126054" w:rsidRDefault="0030776F" w:rsidP="0030776F">
      <w:pPr>
        <w:rPr>
          <w:rFonts w:asciiTheme="minorHAnsi" w:hAnsiTheme="minorHAnsi" w:cstheme="minorHAnsi"/>
          <w:sz w:val="16"/>
        </w:rPr>
      </w:pPr>
      <w:r w:rsidRPr="00FD775E">
        <w:rPr>
          <w:rStyle w:val="StyleUnderline"/>
          <w:rFonts w:asciiTheme="minorHAnsi" w:hAnsiTheme="minorHAnsi" w:cstheme="minorHAnsi"/>
          <w:highlight w:val="cyan"/>
        </w:rPr>
        <w:t>Fintech</w:t>
      </w:r>
      <w:r w:rsidRPr="00126054">
        <w:rPr>
          <w:rFonts w:asciiTheme="minorHAnsi" w:hAnsiTheme="minorHAnsi" w:cstheme="minorHAnsi"/>
          <w:sz w:val="16"/>
        </w:rPr>
        <w:t xml:space="preserve">, or financial technology </w:t>
      </w:r>
      <w:r w:rsidRPr="00126054">
        <w:rPr>
          <w:rStyle w:val="StyleUnderline"/>
          <w:rFonts w:asciiTheme="minorHAnsi" w:hAnsiTheme="minorHAnsi" w:cstheme="minorHAnsi"/>
        </w:rPr>
        <w:t xml:space="preserve">has </w:t>
      </w:r>
      <w:r w:rsidRPr="00FD775E">
        <w:rPr>
          <w:rStyle w:val="StyleUnderline"/>
          <w:rFonts w:asciiTheme="minorHAnsi" w:hAnsiTheme="minorHAnsi" w:cstheme="minorHAnsi"/>
          <w:highlight w:val="cyan"/>
        </w:rPr>
        <w:t>become</w:t>
      </w:r>
      <w:r w:rsidRPr="00126054">
        <w:rPr>
          <w:rStyle w:val="StyleUnderline"/>
          <w:rFonts w:asciiTheme="minorHAnsi" w:hAnsiTheme="minorHAnsi" w:cstheme="minorHAnsi"/>
        </w:rPr>
        <w:t xml:space="preserve"> one of the </w:t>
      </w:r>
      <w:r w:rsidRPr="00FD775E">
        <w:rPr>
          <w:rStyle w:val="StyleUnderline"/>
          <w:rFonts w:asciiTheme="minorHAnsi" w:hAnsiTheme="minorHAnsi" w:cstheme="minorHAnsi"/>
          <w:highlight w:val="cyan"/>
        </w:rPr>
        <w:t>most successful global industries</w:t>
      </w:r>
      <w:r w:rsidRPr="00126054">
        <w:rPr>
          <w:rStyle w:val="StyleUnderline"/>
          <w:rFonts w:asciiTheme="minorHAnsi" w:hAnsiTheme="minorHAnsi" w:cstheme="minorHAnsi"/>
        </w:rPr>
        <w:t xml:space="preserve"> in the last decade</w:t>
      </w:r>
      <w:r w:rsidRPr="00126054">
        <w:rPr>
          <w:rFonts w:asciiTheme="minorHAnsi" w:hAnsiTheme="minorHAnsi" w:cstheme="minorHAnsi"/>
          <w:sz w:val="16"/>
        </w:rPr>
        <w:t xml:space="preserve">. From mobile payment, trading, and cryptocurrency applications, FinTech has transformed the way finances are done. The </w:t>
      </w:r>
      <w:r w:rsidRPr="00FD775E">
        <w:rPr>
          <w:rStyle w:val="StyleUnderline"/>
          <w:rFonts w:asciiTheme="minorHAnsi" w:hAnsiTheme="minorHAnsi" w:cstheme="minorHAnsi"/>
          <w:highlight w:val="cyan"/>
        </w:rPr>
        <w:t>hub</w:t>
      </w:r>
      <w:r w:rsidRPr="00126054">
        <w:rPr>
          <w:rStyle w:val="StyleUnderline"/>
          <w:rFonts w:asciiTheme="minorHAnsi" w:hAnsiTheme="minorHAnsi" w:cstheme="minorHAnsi"/>
        </w:rPr>
        <w:t xml:space="preserve"> of this technological trend </w:t>
      </w:r>
      <w:r w:rsidRPr="00FD775E">
        <w:rPr>
          <w:rStyle w:val="StyleUnderline"/>
          <w:rFonts w:asciiTheme="minorHAnsi" w:hAnsiTheme="minorHAnsi" w:cstheme="minorHAnsi"/>
          <w:highlight w:val="cyan"/>
        </w:rPr>
        <w:t>is in the U</w:t>
      </w:r>
      <w:r w:rsidRPr="00126054">
        <w:rPr>
          <w:rStyle w:val="StyleUnderline"/>
          <w:rFonts w:asciiTheme="minorHAnsi" w:hAnsiTheme="minorHAnsi" w:cstheme="minorHAnsi"/>
        </w:rPr>
        <w:t xml:space="preserve">nited </w:t>
      </w:r>
      <w:r w:rsidRPr="00FD775E">
        <w:rPr>
          <w:rStyle w:val="StyleUnderline"/>
          <w:rFonts w:asciiTheme="minorHAnsi" w:hAnsiTheme="minorHAnsi" w:cstheme="minorHAnsi"/>
          <w:highlight w:val="cyan"/>
        </w:rPr>
        <w:t>S</w:t>
      </w:r>
      <w:r w:rsidRPr="00126054">
        <w:rPr>
          <w:rStyle w:val="StyleUnderline"/>
          <w:rFonts w:asciiTheme="minorHAnsi" w:hAnsiTheme="minorHAnsi" w:cstheme="minorHAnsi"/>
        </w:rPr>
        <w:t>tates</w:t>
      </w:r>
      <w:r w:rsidRPr="00126054">
        <w:rPr>
          <w:rFonts w:asciiTheme="minorHAnsi" w:hAnsiTheme="minorHAnsi" w:cstheme="minorHAnsi"/>
          <w:sz w:val="16"/>
        </w:rPr>
        <w:t xml:space="preserve">, where there is currently 1,491 startups and $58.5 billion investment in the industry, according to Digital Information World. Fintech is a global industry with startups having a presence in 6 continents. The </w:t>
      </w:r>
      <w:r w:rsidRPr="00FD775E">
        <w:rPr>
          <w:rStyle w:val="Emphasis"/>
          <w:rFonts w:asciiTheme="minorHAnsi" w:hAnsiTheme="minorHAnsi" w:cstheme="minorHAnsi"/>
          <w:highlight w:val="cyan"/>
        </w:rPr>
        <w:t>USA</w:t>
      </w:r>
      <w:r w:rsidRPr="00126054">
        <w:rPr>
          <w:rStyle w:val="Emphasis"/>
          <w:rFonts w:asciiTheme="minorHAnsi" w:hAnsiTheme="minorHAnsi" w:cstheme="minorHAnsi"/>
        </w:rPr>
        <w:t xml:space="preserve"> is </w:t>
      </w:r>
      <w:r w:rsidRPr="00FD775E">
        <w:rPr>
          <w:rStyle w:val="Emphasis"/>
          <w:rFonts w:asciiTheme="minorHAnsi" w:hAnsiTheme="minorHAnsi" w:cstheme="minorHAnsi"/>
          <w:highlight w:val="cyan"/>
        </w:rPr>
        <w:t>considered</w:t>
      </w:r>
      <w:r w:rsidRPr="00126054">
        <w:rPr>
          <w:rStyle w:val="Emphasis"/>
          <w:rFonts w:asciiTheme="minorHAnsi" w:hAnsiTheme="minorHAnsi" w:cstheme="minorHAnsi"/>
        </w:rPr>
        <w:t xml:space="preserve"> the </w:t>
      </w:r>
      <w:r w:rsidRPr="00FD775E">
        <w:rPr>
          <w:rStyle w:val="Emphasis"/>
          <w:rFonts w:asciiTheme="minorHAnsi" w:hAnsiTheme="minorHAnsi" w:cstheme="minorHAnsi"/>
          <w:highlight w:val="cyan"/>
        </w:rPr>
        <w:t>global capital of Fintech</w:t>
      </w:r>
      <w:r w:rsidRPr="00126054">
        <w:rPr>
          <w:rStyle w:val="Emphasis"/>
          <w:rFonts w:asciiTheme="minorHAnsi" w:hAnsiTheme="minorHAnsi" w:cstheme="minorHAnsi"/>
        </w:rPr>
        <w:t xml:space="preserve"> with the largest investment in the industry</w:t>
      </w:r>
      <w:r w:rsidRPr="00126054">
        <w:rPr>
          <w:rFonts w:asciiTheme="minorHAnsi" w:hAnsiTheme="minorHAnsi" w:cstheme="minorHAnsi"/>
          <w:sz w:val="16"/>
        </w:rPr>
        <w:t xml:space="preserve">, followed by China, The United Kingdom, and India. [graph omitted] </w:t>
      </w:r>
      <w:r w:rsidRPr="00126054">
        <w:rPr>
          <w:rStyle w:val="StyleUnderline"/>
          <w:rFonts w:asciiTheme="minorHAnsi" w:hAnsiTheme="minorHAnsi" w:cstheme="minorHAnsi"/>
        </w:rPr>
        <w:t xml:space="preserve">With the fintech </w:t>
      </w:r>
      <w:r w:rsidRPr="00FD775E">
        <w:rPr>
          <w:rStyle w:val="StyleUnderline"/>
          <w:rFonts w:asciiTheme="minorHAnsi" w:hAnsiTheme="minorHAnsi" w:cstheme="minorHAnsi"/>
          <w:highlight w:val="cyan"/>
        </w:rPr>
        <w:t>industry growing every subsequent year</w:t>
      </w:r>
      <w:r w:rsidRPr="00126054">
        <w:rPr>
          <w:rStyle w:val="StyleUnderline"/>
          <w:rFonts w:asciiTheme="minorHAnsi" w:hAnsiTheme="minorHAnsi" w:cstheme="minorHAnsi"/>
        </w:rPr>
        <w:t xml:space="preserve">, the </w:t>
      </w:r>
      <w:r w:rsidRPr="00FD775E">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is </w:t>
      </w:r>
      <w:r w:rsidRPr="00FD775E">
        <w:rPr>
          <w:rStyle w:val="StyleUnderline"/>
          <w:rFonts w:asciiTheme="minorHAnsi" w:hAnsiTheme="minorHAnsi" w:cstheme="minorHAnsi"/>
          <w:highlight w:val="cyan"/>
        </w:rPr>
        <w:t>starting to fill up</w:t>
      </w:r>
      <w:r w:rsidRPr="00126054">
        <w:rPr>
          <w:rStyle w:val="StyleUnderline"/>
          <w:rFonts w:asciiTheme="minorHAnsi" w:hAnsiTheme="minorHAnsi" w:cstheme="minorHAnsi"/>
        </w:rPr>
        <w:t xml:space="preserve"> with fintech startups and innovative financial services</w:t>
      </w:r>
      <w:r w:rsidRPr="00126054">
        <w:rPr>
          <w:rFonts w:asciiTheme="minorHAnsi" w:hAnsiTheme="minorHAnsi" w:cstheme="minorHAnsi"/>
          <w:sz w:val="16"/>
        </w:rPr>
        <w:t xml:space="preserve"> trying to fulfill customers' needs that will ultimately shape the future of finance. [graph omitted] The last year has shown that </w:t>
      </w:r>
      <w:r w:rsidRPr="00FD775E">
        <w:rPr>
          <w:rStyle w:val="Emphasis"/>
          <w:rFonts w:asciiTheme="minorHAnsi" w:hAnsiTheme="minorHAnsi" w:cstheme="minorHAnsi"/>
          <w:highlight w:val="cyan"/>
        </w:rPr>
        <w:t>startups</w:t>
      </w:r>
      <w:r w:rsidRPr="00126054">
        <w:rPr>
          <w:rStyle w:val="Emphasis"/>
          <w:rFonts w:asciiTheme="minorHAnsi" w:hAnsiTheme="minorHAnsi" w:cstheme="minorHAnsi"/>
        </w:rPr>
        <w:t xml:space="preserve"> are </w:t>
      </w:r>
      <w:r w:rsidRPr="00FD775E">
        <w:rPr>
          <w:rStyle w:val="Emphasis"/>
          <w:rFonts w:asciiTheme="minorHAnsi" w:hAnsiTheme="minorHAnsi" w:cstheme="minorHAnsi"/>
          <w:highlight w:val="cyan"/>
        </w:rPr>
        <w:t xml:space="preserve">on the rise </w:t>
      </w:r>
      <w:r w:rsidRPr="00883093">
        <w:rPr>
          <w:rStyle w:val="Emphasis"/>
          <w:rFonts w:asciiTheme="minorHAnsi" w:hAnsiTheme="minorHAnsi" w:cstheme="minorHAnsi"/>
        </w:rPr>
        <w:t>across all of America</w:t>
      </w:r>
      <w:r w:rsidRPr="00126054">
        <w:rPr>
          <w:rStyle w:val="StyleUnderline"/>
          <w:rFonts w:asciiTheme="minorHAnsi" w:hAnsiTheme="minorHAnsi" w:cstheme="minorHAnsi"/>
        </w:rPr>
        <w:t xml:space="preserve">. </w:t>
      </w:r>
      <w:r w:rsidRPr="00FD775E">
        <w:rPr>
          <w:rStyle w:val="StyleUnderline"/>
          <w:rFonts w:asciiTheme="minorHAnsi" w:hAnsiTheme="minorHAnsi" w:cstheme="minorHAnsi"/>
          <w:highlight w:val="cyan"/>
        </w:rPr>
        <w:t>In March</w:t>
      </w:r>
      <w:r w:rsidRPr="00126054">
        <w:rPr>
          <w:rStyle w:val="StyleUnderline"/>
          <w:rFonts w:asciiTheme="minorHAnsi" w:hAnsiTheme="minorHAnsi" w:cstheme="minorHAnsi"/>
        </w:rPr>
        <w:t xml:space="preserve"> 2019, there were </w:t>
      </w:r>
      <w:r w:rsidRPr="00FD775E">
        <w:rPr>
          <w:rStyle w:val="StyleUnderline"/>
          <w:rFonts w:asciiTheme="minorHAnsi" w:hAnsiTheme="minorHAnsi" w:cstheme="minorHAnsi"/>
          <w:highlight w:val="cyan"/>
        </w:rPr>
        <w:t>774,725</w:t>
      </w:r>
      <w:r w:rsidRPr="00126054">
        <w:rPr>
          <w:rStyle w:val="StyleUnderline"/>
          <w:rFonts w:asciiTheme="minorHAnsi" w:hAnsiTheme="minorHAnsi" w:cstheme="minorHAnsi"/>
        </w:rPr>
        <w:t xml:space="preserve"> </w:t>
      </w:r>
      <w:r w:rsidRPr="00FD775E">
        <w:rPr>
          <w:rStyle w:val="StyleUnderline"/>
          <w:rFonts w:asciiTheme="minorHAnsi" w:hAnsiTheme="minorHAnsi" w:cstheme="minorHAnsi"/>
          <w:highlight w:val="cyan"/>
        </w:rPr>
        <w:t>businesses</w:t>
      </w:r>
      <w:r w:rsidRPr="00126054">
        <w:rPr>
          <w:rStyle w:val="StyleUnderline"/>
          <w:rFonts w:asciiTheme="minorHAnsi" w:hAnsiTheme="minorHAnsi" w:cstheme="minorHAnsi"/>
        </w:rPr>
        <w:t xml:space="preserve"> that were </w:t>
      </w:r>
      <w:r w:rsidRPr="00FD775E">
        <w:rPr>
          <w:rStyle w:val="Emphasis"/>
          <w:rFonts w:asciiTheme="minorHAnsi" w:hAnsiTheme="minorHAnsi" w:cstheme="minorHAnsi"/>
          <w:highlight w:val="cyan"/>
        </w:rPr>
        <w:t>less than 1 year old</w:t>
      </w:r>
      <w:r w:rsidRPr="00126054">
        <w:rPr>
          <w:rFonts w:asciiTheme="minorHAnsi" w:hAnsiTheme="minorHAnsi" w:cstheme="minorHAnsi"/>
          <w:sz w:val="16"/>
        </w:rPr>
        <w:t>, according to Statista. These businesses had all started from scratch and were unrelated to existing corporations. These startups have generated $34.5 billion in revenue globally.</w:t>
      </w:r>
    </w:p>
    <w:p w14:paraId="6B6320F6" w14:textId="77777777" w:rsidR="0030776F" w:rsidRPr="00D761A7" w:rsidRDefault="0030776F" w:rsidP="0030776F"/>
    <w:p w14:paraId="54F4764D" w14:textId="77777777" w:rsidR="0030776F" w:rsidRDefault="0030776F" w:rsidP="0030776F">
      <w:pPr>
        <w:pStyle w:val="Heading3"/>
        <w:rPr>
          <w:rFonts w:cs="Calibri"/>
        </w:rPr>
      </w:pPr>
      <w:r w:rsidRPr="003732AE">
        <w:rPr>
          <w:rFonts w:cs="Calibri"/>
        </w:rPr>
        <w:lastRenderedPageBreak/>
        <w:t>1NC – Sanctions Fail</w:t>
      </w:r>
    </w:p>
    <w:p w14:paraId="416B4868" w14:textId="77777777" w:rsidR="0030776F" w:rsidRPr="00FD775E" w:rsidRDefault="0030776F" w:rsidP="0030776F"/>
    <w:p w14:paraId="4BC58EDA" w14:textId="77777777" w:rsidR="0030776F" w:rsidRPr="003732AE" w:rsidRDefault="0030776F" w:rsidP="0030776F">
      <w:pPr>
        <w:pStyle w:val="Heading4"/>
        <w:rPr>
          <w:rFonts w:cs="Calibri"/>
        </w:rPr>
      </w:pPr>
      <w:r w:rsidRPr="003732AE">
        <w:rPr>
          <w:rFonts w:cs="Calibri"/>
        </w:rPr>
        <w:t xml:space="preserve">Sanctions fail – </w:t>
      </w:r>
      <w:r>
        <w:rPr>
          <w:rFonts w:cs="Calibri"/>
        </w:rPr>
        <w:t>data</w:t>
      </w:r>
      <w:r w:rsidRPr="003732AE">
        <w:rPr>
          <w:rFonts w:cs="Calibri"/>
        </w:rPr>
        <w:t xml:space="preserve"> prove</w:t>
      </w:r>
      <w:r>
        <w:rPr>
          <w:rFonts w:cs="Calibri"/>
        </w:rPr>
        <w:t>s</w:t>
      </w:r>
    </w:p>
    <w:p w14:paraId="75062F90" w14:textId="77777777" w:rsidR="0030776F" w:rsidRPr="003732AE" w:rsidRDefault="0030776F" w:rsidP="0030776F">
      <w:r w:rsidRPr="003732AE">
        <w:rPr>
          <w:rStyle w:val="Style13ptBold"/>
        </w:rPr>
        <w:t>Hakimian 19</w:t>
      </w:r>
      <w:r w:rsidRPr="003732AE">
        <w:t xml:space="preserve">. – Hassan Hakimian, Director of the London Middle East Institute and Reader in Economics at SOAS, University of London. (Hassan, 05/09/19, “Seven key misconceptions about economic sanctions,” </w:t>
      </w:r>
      <w:hyperlink r:id="rId8" w:history="1">
        <w:r w:rsidRPr="003732AE">
          <w:rPr>
            <w:rStyle w:val="FollowedHyperlink"/>
          </w:rPr>
          <w:t>https://www.weforum.org/agenda/2019/05/seven-fallacies-of-economic-sanctions/</w:t>
        </w:r>
      </w:hyperlink>
      <w:r w:rsidRPr="003732AE">
        <w:t>) np</w:t>
      </w:r>
    </w:p>
    <w:p w14:paraId="095B9682" w14:textId="77777777" w:rsidR="0030776F" w:rsidRPr="006270A7" w:rsidRDefault="0030776F" w:rsidP="0030776F">
      <w:pPr>
        <w:rPr>
          <w:sz w:val="16"/>
        </w:rPr>
      </w:pPr>
      <w:r w:rsidRPr="006270A7">
        <w:rPr>
          <w:sz w:val="16"/>
        </w:rPr>
        <w:t xml:space="preserve">But </w:t>
      </w:r>
      <w:r w:rsidRPr="006270A7">
        <w:rPr>
          <w:rStyle w:val="StyleUnderline"/>
          <w:sz w:val="24"/>
        </w:rPr>
        <w:t>it remains highly doubtful that Iran will change its policies</w:t>
      </w:r>
      <w:r w:rsidRPr="006270A7">
        <w:rPr>
          <w:sz w:val="16"/>
        </w:rPr>
        <w:t xml:space="preserve">, let alone its regime, </w:t>
      </w:r>
      <w:r w:rsidRPr="006270A7">
        <w:rPr>
          <w:rStyle w:val="StyleUnderline"/>
          <w:sz w:val="24"/>
        </w:rPr>
        <w:t>in the face of</w:t>
      </w:r>
      <w:r w:rsidRPr="006270A7">
        <w:rPr>
          <w:sz w:val="16"/>
        </w:rPr>
        <w:t xml:space="preserve"> Trump’s </w:t>
      </w:r>
      <w:r w:rsidRPr="006270A7">
        <w:rPr>
          <w:rStyle w:val="StyleUnderline"/>
          <w:sz w:val="24"/>
        </w:rPr>
        <w:t>sanctions</w:t>
      </w:r>
      <w:r w:rsidRPr="006270A7">
        <w:rPr>
          <w:sz w:val="16"/>
        </w:rPr>
        <w:t xml:space="preserve">. </w:t>
      </w:r>
      <w:r w:rsidRPr="006270A7">
        <w:rPr>
          <w:rStyle w:val="StyleUnderline"/>
          <w:sz w:val="24"/>
        </w:rPr>
        <w:t>The</w:t>
      </w:r>
      <w:r w:rsidRPr="006270A7">
        <w:rPr>
          <w:sz w:val="16"/>
        </w:rPr>
        <w:t xml:space="preserve"> simple </w:t>
      </w:r>
      <w:r w:rsidRPr="006270A7">
        <w:rPr>
          <w:rStyle w:val="StyleUnderline"/>
          <w:sz w:val="24"/>
        </w:rPr>
        <w:t>truth about</w:t>
      </w:r>
      <w:r w:rsidRPr="006270A7">
        <w:rPr>
          <w:sz w:val="16"/>
        </w:rPr>
        <w:t xml:space="preserve"> economic </w:t>
      </w:r>
      <w:r w:rsidRPr="00FD775E">
        <w:rPr>
          <w:rStyle w:val="StyleUnderline"/>
          <w:sz w:val="24"/>
          <w:highlight w:val="cyan"/>
        </w:rPr>
        <w:t>sanctions</w:t>
      </w:r>
      <w:r w:rsidRPr="006270A7">
        <w:rPr>
          <w:rStyle w:val="StyleUnderline"/>
          <w:sz w:val="24"/>
        </w:rPr>
        <w:t xml:space="preserve"> is that</w:t>
      </w:r>
      <w:r w:rsidRPr="006270A7">
        <w:rPr>
          <w:sz w:val="16"/>
        </w:rPr>
        <w:t xml:space="preserve">, though widely used, </w:t>
      </w:r>
      <w:r w:rsidRPr="006270A7">
        <w:rPr>
          <w:rStyle w:val="StyleUnderline"/>
          <w:sz w:val="24"/>
        </w:rPr>
        <w:t xml:space="preserve">they </w:t>
      </w:r>
      <w:r w:rsidRPr="00FD775E">
        <w:rPr>
          <w:rStyle w:val="StyleUnderline"/>
          <w:sz w:val="24"/>
          <w:highlight w:val="cyan"/>
        </w:rPr>
        <w:t>often fail.</w:t>
      </w:r>
      <w:r w:rsidRPr="006270A7">
        <w:rPr>
          <w:rStyle w:val="StyleUnderline"/>
          <w:sz w:val="24"/>
        </w:rPr>
        <w:t xml:space="preserve"> A </w:t>
      </w:r>
      <w:hyperlink r:id="rId9" w:tgtFrame="_blank" w:history="1">
        <w:r w:rsidRPr="00FD775E">
          <w:rPr>
            <w:rStyle w:val="StyleUnderline"/>
            <w:sz w:val="24"/>
            <w:highlight w:val="cyan"/>
          </w:rPr>
          <w:t>comprehensive study</w:t>
        </w:r>
      </w:hyperlink>
      <w:r w:rsidRPr="00FD775E">
        <w:rPr>
          <w:rStyle w:val="StyleUnderline"/>
          <w:sz w:val="24"/>
          <w:highlight w:val="cyan"/>
        </w:rPr>
        <w:t xml:space="preserve"> of 170</w:t>
      </w:r>
      <w:r w:rsidRPr="006270A7">
        <w:rPr>
          <w:rStyle w:val="StyleUnderline"/>
          <w:sz w:val="24"/>
        </w:rPr>
        <w:t xml:space="preserve"> twentieth-century </w:t>
      </w:r>
      <w:r w:rsidRPr="00FD775E">
        <w:rPr>
          <w:rStyle w:val="StyleUnderline"/>
          <w:sz w:val="24"/>
          <w:highlight w:val="cyan"/>
        </w:rPr>
        <w:t>cases</w:t>
      </w:r>
      <w:r w:rsidRPr="006270A7">
        <w:rPr>
          <w:rStyle w:val="StyleUnderline"/>
          <w:sz w:val="24"/>
        </w:rPr>
        <w:t xml:space="preserve"> in which sanctions were imposed </w:t>
      </w:r>
      <w:r w:rsidRPr="00FD775E">
        <w:rPr>
          <w:rStyle w:val="StyleUnderline"/>
          <w:sz w:val="24"/>
          <w:highlight w:val="cyan"/>
        </w:rPr>
        <w:t>concluded</w:t>
      </w:r>
      <w:r w:rsidRPr="006270A7">
        <w:rPr>
          <w:rStyle w:val="StyleUnderline"/>
          <w:sz w:val="24"/>
        </w:rPr>
        <w:t xml:space="preserve"> that only </w:t>
      </w:r>
      <w:r w:rsidRPr="00FD775E">
        <w:rPr>
          <w:rStyle w:val="StyleUnderline"/>
          <w:sz w:val="24"/>
          <w:highlight w:val="cyan"/>
        </w:rPr>
        <w:t>one-third</w:t>
      </w:r>
      <w:r w:rsidRPr="006270A7">
        <w:rPr>
          <w:rStyle w:val="StyleUnderline"/>
          <w:sz w:val="24"/>
        </w:rPr>
        <w:t xml:space="preserve"> of them </w:t>
      </w:r>
      <w:r w:rsidRPr="00FD775E">
        <w:rPr>
          <w:rStyle w:val="StyleUnderline"/>
          <w:sz w:val="24"/>
          <w:highlight w:val="cyan"/>
        </w:rPr>
        <w:t>attained</w:t>
      </w:r>
      <w:r w:rsidRPr="006270A7">
        <w:rPr>
          <w:rStyle w:val="StyleUnderline"/>
          <w:sz w:val="24"/>
        </w:rPr>
        <w:t xml:space="preserve"> their stated </w:t>
      </w:r>
      <w:r w:rsidRPr="00FD775E">
        <w:rPr>
          <w:rStyle w:val="StyleUnderline"/>
          <w:sz w:val="24"/>
          <w:highlight w:val="cyan"/>
        </w:rPr>
        <w:t xml:space="preserve">objectives. </w:t>
      </w:r>
      <w:hyperlink r:id="rId10" w:tgtFrame="_blank" w:history="1">
        <w:r w:rsidRPr="00FD775E">
          <w:rPr>
            <w:rStyle w:val="StyleUnderline"/>
            <w:sz w:val="24"/>
            <w:highlight w:val="cyan"/>
          </w:rPr>
          <w:t>Another study</w:t>
        </w:r>
      </w:hyperlink>
      <w:r w:rsidRPr="00FD775E">
        <w:rPr>
          <w:rStyle w:val="StyleUnderline"/>
          <w:sz w:val="24"/>
          <w:highlight w:val="cyan"/>
        </w:rPr>
        <w:t xml:space="preserve"> estimates</w:t>
      </w:r>
      <w:r w:rsidRPr="006270A7">
        <w:rPr>
          <w:rStyle w:val="StyleUnderline"/>
          <w:sz w:val="24"/>
        </w:rPr>
        <w:t xml:space="preserve"> the </w:t>
      </w:r>
      <w:r w:rsidRPr="00FD775E">
        <w:rPr>
          <w:rStyle w:val="StyleUnderline"/>
          <w:sz w:val="24"/>
          <w:highlight w:val="cyan"/>
        </w:rPr>
        <w:t>success rate of</w:t>
      </w:r>
      <w:r w:rsidRPr="006270A7">
        <w:rPr>
          <w:rStyle w:val="StyleUnderline"/>
          <w:sz w:val="24"/>
        </w:rPr>
        <w:t xml:space="preserve"> sanctions regimes to be </w:t>
      </w:r>
      <w:r w:rsidRPr="00FD775E">
        <w:rPr>
          <w:rStyle w:val="StyleUnderline"/>
          <w:sz w:val="24"/>
          <w:highlight w:val="cyan"/>
        </w:rPr>
        <w:t>lower than 5%</w:t>
      </w:r>
      <w:r w:rsidRPr="006270A7">
        <w:rPr>
          <w:rStyle w:val="StyleUnderline"/>
          <w:sz w:val="24"/>
        </w:rPr>
        <w:t xml:space="preserve">. </w:t>
      </w:r>
      <w:r w:rsidRPr="006270A7">
        <w:rPr>
          <w:sz w:val="16"/>
        </w:rPr>
        <w:t xml:space="preserve">Such a </w:t>
      </w:r>
      <w:r w:rsidRPr="006270A7">
        <w:rPr>
          <w:rStyle w:val="StyleUnderline"/>
        </w:rPr>
        <w:t>high failure rate suggests that governments often use flawed arguments to justify imposing sanctions,</w:t>
      </w:r>
      <w:r w:rsidRPr="006270A7">
        <w:rPr>
          <w:sz w:val="16"/>
        </w:rPr>
        <w:t xml:space="preserve"> tainting our understanding of their rationale and effectiveness. Seven misconceptions or fallacies stand out. Each needs to be debunked.</w:t>
      </w:r>
    </w:p>
    <w:p w14:paraId="19A9C1FC" w14:textId="77777777" w:rsidR="0030776F" w:rsidRPr="003732AE" w:rsidRDefault="0030776F" w:rsidP="0030776F">
      <w:pPr>
        <w:rPr>
          <w:sz w:val="16"/>
        </w:rPr>
      </w:pPr>
    </w:p>
    <w:p w14:paraId="2083A256" w14:textId="77777777" w:rsidR="0030776F" w:rsidRDefault="0030776F" w:rsidP="0030776F">
      <w:pPr>
        <w:pStyle w:val="Heading3"/>
      </w:pPr>
      <w:r>
        <w:lastRenderedPageBreak/>
        <w:t>No Iran Prolif---1NC/2AC</w:t>
      </w:r>
    </w:p>
    <w:p w14:paraId="74F78326" w14:textId="77777777" w:rsidR="0030776F" w:rsidRPr="00883093" w:rsidRDefault="0030776F" w:rsidP="0030776F"/>
    <w:p w14:paraId="566F34B3" w14:textId="77777777" w:rsidR="0030776F" w:rsidRPr="007E1574" w:rsidRDefault="0030776F" w:rsidP="0030776F">
      <w:pPr>
        <w:pStyle w:val="Heading4"/>
        <w:rPr>
          <w:rFonts w:asciiTheme="majorHAnsi" w:hAnsiTheme="majorHAnsi" w:cstheme="majorHAnsi"/>
        </w:rPr>
      </w:pPr>
      <w:r w:rsidRPr="007E1574">
        <w:rPr>
          <w:rFonts w:asciiTheme="majorHAnsi" w:hAnsiTheme="majorHAnsi" w:cstheme="majorHAnsi"/>
        </w:rPr>
        <w:t>No Iran prolif----</w:t>
      </w:r>
      <w:r w:rsidRPr="007E1574">
        <w:rPr>
          <w:rFonts w:asciiTheme="majorHAnsi" w:hAnsiTheme="majorHAnsi" w:cstheme="majorHAnsi"/>
          <w:u w:val="single"/>
        </w:rPr>
        <w:t>multiple checks</w:t>
      </w:r>
    </w:p>
    <w:p w14:paraId="0345A673" w14:textId="77777777" w:rsidR="0030776F" w:rsidRPr="007E1574" w:rsidRDefault="0030776F" w:rsidP="0030776F">
      <w:pPr>
        <w:rPr>
          <w:rFonts w:asciiTheme="majorHAnsi" w:hAnsiTheme="majorHAnsi" w:cstheme="majorHAnsi"/>
        </w:rPr>
      </w:pPr>
      <w:r w:rsidRPr="007E1574">
        <w:rPr>
          <w:rFonts w:asciiTheme="majorHAnsi" w:hAnsiTheme="majorHAnsi" w:cstheme="majorHAnsi"/>
        </w:rPr>
        <w:t xml:space="preserve">Mark </w:t>
      </w:r>
      <w:r w:rsidRPr="007E1574">
        <w:rPr>
          <w:rStyle w:val="Style13ptBold"/>
          <w:rFonts w:asciiTheme="majorHAnsi" w:hAnsiTheme="majorHAnsi" w:cstheme="majorHAnsi"/>
        </w:rPr>
        <w:t>Fitzpatrick 20.</w:t>
      </w:r>
      <w:r w:rsidRPr="007E1574">
        <w:rPr>
          <w:rFonts w:asciiTheme="majorHAnsi" w:hAnsiTheme="majorHAnsi" w:cstheme="majorHAnsi"/>
        </w:rPr>
        <w:t xml:space="preserve"> Associate Fellow at the International Institute for Strategic Studies. 1-17-2020. "Is Iran building the bomb?" The Article. https://www.thearticle.com/is-iran-building-the-bomb. </w:t>
      </w:r>
    </w:p>
    <w:p w14:paraId="220F4114" w14:textId="77777777" w:rsidR="0030776F" w:rsidRDefault="0030776F" w:rsidP="0030776F">
      <w:pPr>
        <w:rPr>
          <w:rFonts w:asciiTheme="majorHAnsi" w:hAnsiTheme="majorHAnsi" w:cstheme="majorHAnsi"/>
          <w:sz w:val="12"/>
        </w:rPr>
      </w:pPr>
      <w:r w:rsidRPr="007E1574">
        <w:rPr>
          <w:rFonts w:asciiTheme="majorHAnsi" w:hAnsiTheme="majorHAnsi" w:cstheme="majorHAnsi"/>
          <w:sz w:val="12"/>
        </w:rPr>
        <w:t xml:space="preserve">No, </w:t>
      </w:r>
      <w:r w:rsidRPr="00BA37E0">
        <w:rPr>
          <w:rStyle w:val="StyleUnderline"/>
          <w:rFonts w:asciiTheme="majorHAnsi" w:hAnsiTheme="majorHAnsi" w:cstheme="majorHAnsi"/>
          <w:highlight w:val="cyan"/>
        </w:rPr>
        <w:t xml:space="preserve">Iran has not </w:t>
      </w:r>
      <w:r w:rsidRPr="00BA37E0">
        <w:rPr>
          <w:rStyle w:val="Emphasis"/>
          <w:rFonts w:asciiTheme="majorHAnsi" w:hAnsiTheme="majorHAnsi" w:cstheme="majorHAnsi"/>
          <w:highlight w:val="cyan"/>
        </w:rPr>
        <w:t>restarted its nuc</w:t>
      </w:r>
      <w:r w:rsidRPr="007E1574">
        <w:rPr>
          <w:rStyle w:val="Emphasis"/>
          <w:rFonts w:asciiTheme="majorHAnsi" w:hAnsiTheme="majorHAnsi" w:cstheme="majorHAnsi"/>
        </w:rPr>
        <w:t xml:space="preserve">lear weapons </w:t>
      </w:r>
      <w:r w:rsidRPr="00BA37E0">
        <w:rPr>
          <w:rStyle w:val="Emphasis"/>
          <w:rFonts w:asciiTheme="majorHAnsi" w:hAnsiTheme="majorHAnsi" w:cstheme="majorHAnsi"/>
          <w:highlight w:val="cyan"/>
        </w:rPr>
        <w:t>program</w:t>
      </w:r>
      <w:r w:rsidRPr="007E1574">
        <w:rPr>
          <w:rStyle w:val="Emphasis"/>
          <w:rFonts w:asciiTheme="majorHAnsi" w:hAnsiTheme="majorHAnsi" w:cstheme="majorHAnsi"/>
        </w:rPr>
        <w:t>me</w:t>
      </w:r>
      <w:r w:rsidRPr="007E1574">
        <w:rPr>
          <w:rFonts w:asciiTheme="majorHAnsi" w:hAnsiTheme="majorHAnsi" w:cstheme="majorHAnsi"/>
          <w:sz w:val="12"/>
        </w:rPr>
        <w:t xml:space="preserve">. </w:t>
      </w:r>
      <w:r w:rsidRPr="00883093">
        <w:rPr>
          <w:rStyle w:val="StyleUnderline"/>
          <w:rFonts w:asciiTheme="majorHAnsi" w:hAnsiTheme="majorHAnsi" w:cstheme="majorHAnsi"/>
        </w:rPr>
        <w:t>Commentators</w:t>
      </w:r>
      <w:r w:rsidRPr="00883093">
        <w:rPr>
          <w:rFonts w:asciiTheme="majorHAnsi" w:hAnsiTheme="majorHAnsi" w:cstheme="majorHAnsi"/>
          <w:sz w:val="12"/>
        </w:rPr>
        <w:t xml:space="preserve"> such as the New York Times columnist Thomas Friedman blithely </w:t>
      </w:r>
      <w:r w:rsidRPr="00883093">
        <w:rPr>
          <w:rStyle w:val="StyleUnderline"/>
          <w:rFonts w:asciiTheme="majorHAnsi" w:hAnsiTheme="majorHAnsi" w:cstheme="majorHAnsi"/>
        </w:rPr>
        <w:t>assume so</w:t>
      </w:r>
      <w:r w:rsidRPr="007E1574">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based on Iran’s</w:t>
      </w:r>
      <w:r w:rsidRPr="007E1574">
        <w:rPr>
          <w:rStyle w:val="StyleUnderline"/>
          <w:rFonts w:asciiTheme="majorHAnsi" w:hAnsiTheme="majorHAnsi" w:cstheme="majorHAnsi"/>
        </w:rPr>
        <w:t xml:space="preserve"> decision</w:t>
      </w:r>
      <w:r w:rsidRPr="007E1574">
        <w:rPr>
          <w:rFonts w:asciiTheme="majorHAnsi" w:hAnsiTheme="majorHAnsi" w:cstheme="majorHAnsi"/>
          <w:sz w:val="12"/>
        </w:rPr>
        <w:t xml:space="preserve"> on 5 </w:t>
      </w:r>
      <w:r w:rsidRPr="007E1574">
        <w:rPr>
          <w:rStyle w:val="StyleUnderline"/>
          <w:rFonts w:asciiTheme="majorHAnsi" w:hAnsiTheme="majorHAnsi" w:cstheme="majorHAnsi"/>
        </w:rPr>
        <w:t xml:space="preserve">January to </w:t>
      </w:r>
      <w:r w:rsidRPr="00BA37E0">
        <w:rPr>
          <w:rStyle w:val="StyleUnderline"/>
          <w:rFonts w:asciiTheme="majorHAnsi" w:hAnsiTheme="majorHAnsi" w:cstheme="majorHAnsi"/>
          <w:highlight w:val="cyan"/>
        </w:rPr>
        <w:t>retreat from</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enrichment limits</w:t>
      </w:r>
      <w:r w:rsidRPr="007E1574">
        <w:rPr>
          <w:rStyle w:val="StyleUnderline"/>
          <w:rFonts w:asciiTheme="majorHAnsi" w:hAnsiTheme="majorHAnsi" w:cstheme="majorHAnsi"/>
        </w:rPr>
        <w:t xml:space="preserve"> in the 2015 nuclear deal</w:t>
      </w:r>
      <w:r w:rsidRPr="007E1574">
        <w:rPr>
          <w:rFonts w:asciiTheme="majorHAnsi" w:hAnsiTheme="majorHAnsi" w:cstheme="majorHAnsi"/>
          <w:sz w:val="12"/>
        </w:rPr>
        <w:t xml:space="preserve">, known as the Joint Comprehensive Plan of Action (JCPOA). </w:t>
      </w:r>
      <w:r w:rsidRPr="007E1574">
        <w:rPr>
          <w:rStyle w:val="StyleUnderline"/>
          <w:rFonts w:asciiTheme="majorHAnsi" w:hAnsiTheme="majorHAnsi" w:cstheme="majorHAnsi"/>
        </w:rPr>
        <w:t>Others wrongly conclude</w:t>
      </w:r>
      <w:r w:rsidRPr="007E1574">
        <w:rPr>
          <w:rFonts w:asciiTheme="majorHAnsi" w:hAnsiTheme="majorHAnsi" w:cstheme="majorHAnsi"/>
          <w:sz w:val="12"/>
        </w:rPr>
        <w:t xml:space="preserve"> that </w:t>
      </w:r>
      <w:r w:rsidRPr="007E1574">
        <w:rPr>
          <w:rStyle w:val="StyleUnderline"/>
          <w:rFonts w:asciiTheme="majorHAnsi" w:hAnsiTheme="majorHAnsi" w:cstheme="majorHAnsi"/>
        </w:rPr>
        <w:t>Tehran has abandoned the deal</w:t>
      </w:r>
      <w:r w:rsidRPr="007E1574">
        <w:rPr>
          <w:rFonts w:asciiTheme="majorHAnsi" w:hAnsiTheme="majorHAnsi" w:cstheme="majorHAnsi"/>
          <w:sz w:val="12"/>
        </w:rPr>
        <w:t xml:space="preserve">. Yet </w:t>
      </w:r>
      <w:r w:rsidRPr="00BA37E0">
        <w:rPr>
          <w:rStyle w:val="StyleUnderline"/>
          <w:rFonts w:asciiTheme="majorHAnsi" w:hAnsiTheme="majorHAnsi" w:cstheme="majorHAnsi"/>
          <w:highlight w:val="cyan"/>
        </w:rPr>
        <w:t xml:space="preserve">Iran </w:t>
      </w:r>
      <w:r w:rsidRPr="00883093">
        <w:rPr>
          <w:rStyle w:val="StyleUnderline"/>
          <w:rFonts w:asciiTheme="majorHAnsi" w:hAnsiTheme="majorHAnsi" w:cstheme="majorHAnsi"/>
        </w:rPr>
        <w:t xml:space="preserve">is still </w:t>
      </w:r>
      <w:r w:rsidRPr="00883093">
        <w:rPr>
          <w:rStyle w:val="Emphasis"/>
          <w:rFonts w:asciiTheme="majorHAnsi" w:hAnsiTheme="majorHAnsi" w:cstheme="majorHAnsi"/>
        </w:rPr>
        <w:t>keeping a foot in</w:t>
      </w:r>
      <w:r w:rsidRPr="00883093">
        <w:rPr>
          <w:rStyle w:val="StyleUnderline"/>
          <w:rFonts w:asciiTheme="majorHAnsi" w:hAnsiTheme="majorHAnsi" w:cstheme="majorHAnsi"/>
        </w:rPr>
        <w:t xml:space="preserve"> the accord</w:t>
      </w:r>
      <w:r w:rsidRPr="007E1574">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abiding by</w:t>
      </w:r>
      <w:r w:rsidRPr="007E1574">
        <w:rPr>
          <w:rFonts w:asciiTheme="majorHAnsi" w:hAnsiTheme="majorHAnsi" w:cstheme="majorHAnsi"/>
          <w:sz w:val="12"/>
        </w:rPr>
        <w:t xml:space="preserve"> the </w:t>
      </w:r>
      <w:r w:rsidRPr="007E1574">
        <w:rPr>
          <w:rStyle w:val="StyleUnderline"/>
          <w:rFonts w:asciiTheme="majorHAnsi" w:hAnsiTheme="majorHAnsi" w:cstheme="majorHAnsi"/>
        </w:rPr>
        <w:t xml:space="preserve">crucial </w:t>
      </w:r>
      <w:r w:rsidRPr="00BA37E0">
        <w:rPr>
          <w:rStyle w:val="StyleUnderline"/>
          <w:rFonts w:asciiTheme="majorHAnsi" w:hAnsiTheme="majorHAnsi" w:cstheme="majorHAnsi"/>
          <w:highlight w:val="cyan"/>
        </w:rPr>
        <w:t>inspection requirements</w:t>
      </w:r>
      <w:r w:rsidRPr="007E1574">
        <w:rPr>
          <w:rFonts w:asciiTheme="majorHAnsi" w:hAnsiTheme="majorHAnsi" w:cstheme="majorHAnsi"/>
          <w:sz w:val="12"/>
        </w:rPr>
        <w:t xml:space="preserve">, while insisting it will resume full compliance if the US resumes its JCPOA obligations to loosen sanctions. </w:t>
      </w:r>
      <w:r w:rsidRPr="007E1574">
        <w:rPr>
          <w:rStyle w:val="StyleUnderline"/>
          <w:rFonts w:asciiTheme="majorHAnsi" w:hAnsiTheme="majorHAnsi" w:cstheme="majorHAnsi"/>
        </w:rPr>
        <w:t>What Iran has done is advance the timeline toward a nuclear weapons capability in line with its</w:t>
      </w:r>
      <w:r w:rsidRPr="007E1574">
        <w:rPr>
          <w:rFonts w:asciiTheme="majorHAnsi" w:hAnsiTheme="majorHAnsi" w:cstheme="majorHAnsi"/>
          <w:sz w:val="12"/>
        </w:rPr>
        <w:t xml:space="preserve"> nuclear </w:t>
      </w:r>
      <w:r w:rsidRPr="007E1574">
        <w:rPr>
          <w:rStyle w:val="Emphasis"/>
          <w:rFonts w:asciiTheme="majorHAnsi" w:hAnsiTheme="majorHAnsi" w:cstheme="majorHAnsi"/>
        </w:rPr>
        <w:t>hedging strategy</w:t>
      </w:r>
      <w:r w:rsidRPr="007E1574">
        <w:rPr>
          <w:rFonts w:asciiTheme="majorHAnsi" w:hAnsiTheme="majorHAnsi" w:cstheme="majorHAnsi"/>
          <w:sz w:val="12"/>
        </w:rPr>
        <w:t xml:space="preserve">. </w:t>
      </w:r>
      <w:r w:rsidRPr="007E1574">
        <w:rPr>
          <w:rStyle w:val="StyleUnderline"/>
          <w:rFonts w:asciiTheme="majorHAnsi" w:hAnsiTheme="majorHAnsi" w:cstheme="majorHAnsi"/>
        </w:rPr>
        <w:t xml:space="preserve">How much so is a </w:t>
      </w:r>
      <w:r w:rsidRPr="007E1574">
        <w:rPr>
          <w:rStyle w:val="Emphasis"/>
          <w:rFonts w:asciiTheme="majorHAnsi" w:hAnsiTheme="majorHAnsi" w:cstheme="majorHAnsi"/>
        </w:rPr>
        <w:t>matter of conjecture</w:t>
      </w:r>
      <w:r w:rsidRPr="007E1574">
        <w:rPr>
          <w:rFonts w:asciiTheme="majorHAnsi" w:hAnsiTheme="majorHAnsi" w:cstheme="majorHAnsi"/>
          <w:sz w:val="12"/>
        </w:rPr>
        <w:t xml:space="preserve"> among experts. Some say that if Iran decided to make an all-out dash for a bomb, and experienced no hiccups along the way — what its adversaries call a worst-case scenario — Iran could produce a bomb’s worth of highly enriched uranium (HEU) in as little as 4-5 months. But such </w:t>
      </w:r>
      <w:r w:rsidRPr="007E1574">
        <w:rPr>
          <w:rStyle w:val="StyleUnderline"/>
          <w:rFonts w:asciiTheme="majorHAnsi" w:hAnsiTheme="majorHAnsi" w:cstheme="majorHAnsi"/>
        </w:rPr>
        <w:t xml:space="preserve">assessments of the </w:t>
      </w:r>
      <w:r w:rsidRPr="007E1574">
        <w:rPr>
          <w:rStyle w:val="Emphasis"/>
          <w:rFonts w:asciiTheme="majorHAnsi" w:hAnsiTheme="majorHAnsi" w:cstheme="majorHAnsi"/>
        </w:rPr>
        <w:t>so-called break-out period</w:t>
      </w:r>
      <w:r w:rsidRPr="007E1574">
        <w:rPr>
          <w:rStyle w:val="StyleUnderline"/>
          <w:rFonts w:asciiTheme="majorHAnsi" w:hAnsiTheme="majorHAnsi" w:cstheme="majorHAnsi"/>
        </w:rPr>
        <w:t xml:space="preserve"> are based on uncertain data and </w:t>
      </w:r>
      <w:r w:rsidRPr="00883093">
        <w:rPr>
          <w:rStyle w:val="StyleUnderline"/>
          <w:rFonts w:asciiTheme="majorHAnsi" w:hAnsiTheme="majorHAnsi" w:cstheme="majorHAnsi"/>
        </w:rPr>
        <w:t>questionable assumptions</w:t>
      </w:r>
      <w:r w:rsidRPr="00883093">
        <w:rPr>
          <w:rFonts w:asciiTheme="majorHAnsi" w:hAnsiTheme="majorHAnsi" w:cstheme="majorHAnsi"/>
          <w:sz w:val="12"/>
        </w:rPr>
        <w:t xml:space="preserve">. The Israeli Defense Force (IDF), which presumably has a clearer window into Iran’s program, assesses that </w:t>
      </w:r>
      <w:r w:rsidRPr="00883093">
        <w:rPr>
          <w:rStyle w:val="StyleUnderline"/>
          <w:rFonts w:asciiTheme="majorHAnsi" w:hAnsiTheme="majorHAnsi" w:cstheme="majorHAnsi"/>
        </w:rPr>
        <w:t>Iran will be able to produce enough HEU</w:t>
      </w:r>
      <w:r w:rsidRPr="00883093">
        <w:rPr>
          <w:rFonts w:asciiTheme="majorHAnsi" w:hAnsiTheme="majorHAnsi" w:cstheme="majorHAnsi"/>
          <w:sz w:val="12"/>
        </w:rPr>
        <w:t xml:space="preserve"> by the end of the year and </w:t>
      </w:r>
      <w:r w:rsidRPr="00883093">
        <w:rPr>
          <w:rStyle w:val="StyleUnderline"/>
          <w:rFonts w:asciiTheme="majorHAnsi" w:hAnsiTheme="majorHAnsi" w:cstheme="majorHAnsi"/>
        </w:rPr>
        <w:t xml:space="preserve">to assemble a weapon in </w:t>
      </w:r>
      <w:r w:rsidRPr="00883093">
        <w:rPr>
          <w:rStyle w:val="Emphasis"/>
          <w:rFonts w:asciiTheme="majorHAnsi" w:hAnsiTheme="majorHAnsi" w:cstheme="majorHAnsi"/>
        </w:rPr>
        <w:t>less than two years</w:t>
      </w:r>
      <w:r w:rsidRPr="00883093">
        <w:rPr>
          <w:rFonts w:asciiTheme="majorHAnsi" w:hAnsiTheme="majorHAnsi" w:cstheme="majorHAnsi"/>
          <w:sz w:val="12"/>
        </w:rPr>
        <w:t>. Alarming as this might sound</w:t>
      </w:r>
      <w:r w:rsidRPr="007E1574">
        <w:rPr>
          <w:rFonts w:asciiTheme="majorHAnsi" w:hAnsiTheme="majorHAnsi" w:cstheme="majorHAnsi"/>
          <w:sz w:val="12"/>
        </w:rPr>
        <w:t xml:space="preserve">, </w:t>
      </w:r>
      <w:r w:rsidRPr="007E1574">
        <w:rPr>
          <w:rStyle w:val="StyleUnderline"/>
          <w:rFonts w:asciiTheme="majorHAnsi" w:hAnsiTheme="majorHAnsi" w:cstheme="majorHAnsi"/>
        </w:rPr>
        <w:t xml:space="preserve">it is </w:t>
      </w:r>
      <w:r w:rsidRPr="00BA37E0">
        <w:rPr>
          <w:rStyle w:val="StyleUnderline"/>
          <w:rFonts w:asciiTheme="majorHAnsi" w:hAnsiTheme="majorHAnsi" w:cstheme="majorHAnsi"/>
          <w:highlight w:val="cyan"/>
        </w:rPr>
        <w:t>not</w:t>
      </w:r>
      <w:r w:rsidRPr="007E1574">
        <w:rPr>
          <w:rStyle w:val="StyleUnderline"/>
          <w:rFonts w:asciiTheme="majorHAnsi" w:hAnsiTheme="majorHAnsi" w:cstheme="majorHAnsi"/>
        </w:rPr>
        <w:t xml:space="preserve"> </w:t>
      </w:r>
      <w:r w:rsidRPr="007E1574">
        <w:rPr>
          <w:rStyle w:val="Emphasis"/>
          <w:rFonts w:asciiTheme="majorHAnsi" w:hAnsiTheme="majorHAnsi" w:cstheme="majorHAnsi"/>
        </w:rPr>
        <w:t xml:space="preserve">significantly </w:t>
      </w:r>
      <w:r w:rsidRPr="00BA37E0">
        <w:rPr>
          <w:rStyle w:val="Emphasis"/>
          <w:rFonts w:asciiTheme="majorHAnsi" w:hAnsiTheme="majorHAnsi" w:cstheme="majorHAnsi"/>
          <w:highlight w:val="cyan"/>
        </w:rPr>
        <w:t>different</w:t>
      </w:r>
      <w:r w:rsidRPr="00BA37E0">
        <w:rPr>
          <w:rStyle w:val="StyleUnderline"/>
          <w:rFonts w:asciiTheme="majorHAnsi" w:hAnsiTheme="majorHAnsi" w:cstheme="majorHAnsi"/>
          <w:highlight w:val="cyan"/>
        </w:rPr>
        <w:t xml:space="preserve"> than</w:t>
      </w:r>
      <w:r w:rsidRPr="007E1574">
        <w:rPr>
          <w:rStyle w:val="StyleUnderline"/>
          <w:rFonts w:asciiTheme="majorHAnsi" w:hAnsiTheme="majorHAnsi" w:cstheme="majorHAnsi"/>
        </w:rPr>
        <w:t xml:space="preserve"> when </w:t>
      </w:r>
      <w:r w:rsidRPr="00BA37E0">
        <w:rPr>
          <w:rStyle w:val="StyleUnderline"/>
          <w:rFonts w:asciiTheme="majorHAnsi" w:hAnsiTheme="majorHAnsi" w:cstheme="majorHAnsi"/>
          <w:highlight w:val="cyan"/>
        </w:rPr>
        <w:t>the JCPOA</w:t>
      </w:r>
      <w:r w:rsidRPr="007E1574">
        <w:rPr>
          <w:rStyle w:val="StyleUnderline"/>
          <w:rFonts w:asciiTheme="majorHAnsi" w:hAnsiTheme="majorHAnsi" w:cstheme="majorHAnsi"/>
        </w:rPr>
        <w:t xml:space="preserve"> went into effect in 2016</w:t>
      </w:r>
      <w:r w:rsidRPr="007E1574">
        <w:rPr>
          <w:rFonts w:asciiTheme="majorHAnsi" w:hAnsiTheme="majorHAnsi" w:cstheme="majorHAnsi"/>
          <w:sz w:val="12"/>
        </w:rPr>
        <w:t xml:space="preserve">. And </w:t>
      </w:r>
      <w:r w:rsidRPr="007E1574">
        <w:rPr>
          <w:rStyle w:val="StyleUnderline"/>
          <w:rFonts w:asciiTheme="majorHAnsi" w:hAnsiTheme="majorHAnsi" w:cstheme="majorHAnsi"/>
        </w:rPr>
        <w:t xml:space="preserve">it is a much </w:t>
      </w:r>
      <w:r w:rsidRPr="00BA37E0">
        <w:rPr>
          <w:rStyle w:val="StyleUnderline"/>
          <w:rFonts w:asciiTheme="majorHAnsi" w:hAnsiTheme="majorHAnsi" w:cstheme="majorHAnsi"/>
          <w:highlight w:val="cyan"/>
        </w:rPr>
        <w:t>better</w:t>
      </w:r>
      <w:r w:rsidRPr="007E1574">
        <w:rPr>
          <w:rStyle w:val="StyleUnderline"/>
          <w:rFonts w:asciiTheme="majorHAnsi" w:hAnsiTheme="majorHAnsi" w:cstheme="majorHAnsi"/>
        </w:rPr>
        <w:t xml:space="preserve"> situation </w:t>
      </w:r>
      <w:r w:rsidRPr="00BA37E0">
        <w:rPr>
          <w:rStyle w:val="StyleUnderline"/>
          <w:rFonts w:asciiTheme="majorHAnsi" w:hAnsiTheme="majorHAnsi" w:cstheme="majorHAnsi"/>
          <w:highlight w:val="cyan"/>
        </w:rPr>
        <w:t>than</w:t>
      </w:r>
      <w:r w:rsidRPr="007E1574">
        <w:rPr>
          <w:rStyle w:val="StyleUnderline"/>
          <w:rFonts w:asciiTheme="majorHAnsi" w:hAnsiTheme="majorHAnsi" w:cstheme="majorHAnsi"/>
        </w:rPr>
        <w:t xml:space="preserve"> when negotiations began in </w:t>
      </w:r>
      <w:r w:rsidRPr="00BA37E0">
        <w:rPr>
          <w:rStyle w:val="StyleUnderline"/>
          <w:rFonts w:asciiTheme="majorHAnsi" w:hAnsiTheme="majorHAnsi" w:cstheme="majorHAnsi"/>
          <w:highlight w:val="cyan"/>
        </w:rPr>
        <w:t>2013</w:t>
      </w:r>
      <w:r w:rsidRPr="007E1574">
        <w:rPr>
          <w:rStyle w:val="StyleUnderline"/>
          <w:rFonts w:asciiTheme="majorHAnsi" w:hAnsiTheme="majorHAnsi" w:cstheme="majorHAnsi"/>
        </w:rPr>
        <w:t>, at which point the break-out period was judged to be only a couple of months</w:t>
      </w:r>
      <w:r w:rsidRPr="007E1574">
        <w:rPr>
          <w:rFonts w:asciiTheme="majorHAnsi" w:hAnsiTheme="majorHAnsi" w:cstheme="majorHAnsi"/>
          <w:sz w:val="12"/>
        </w:rPr>
        <w:t xml:space="preserve">. The IDF also assesses that </w:t>
      </w:r>
      <w:r w:rsidRPr="00BA37E0">
        <w:rPr>
          <w:rStyle w:val="StyleUnderline"/>
          <w:rFonts w:asciiTheme="majorHAnsi" w:hAnsiTheme="majorHAnsi" w:cstheme="majorHAnsi"/>
          <w:highlight w:val="cyan"/>
        </w:rPr>
        <w:t>Iran is</w:t>
      </w:r>
      <w:r w:rsidRPr="007E1574">
        <w:rPr>
          <w:rStyle w:val="StyleUnderline"/>
          <w:rFonts w:asciiTheme="majorHAnsi" w:hAnsiTheme="majorHAnsi" w:cstheme="majorHAnsi"/>
        </w:rPr>
        <w:t xml:space="preserve"> currently </w:t>
      </w:r>
      <w:r w:rsidRPr="00BA37E0">
        <w:rPr>
          <w:rStyle w:val="Emphasis"/>
          <w:rFonts w:asciiTheme="majorHAnsi" w:hAnsiTheme="majorHAnsi" w:cstheme="majorHAnsi"/>
          <w:highlight w:val="cyan"/>
        </w:rPr>
        <w:t>not interested in</w:t>
      </w:r>
      <w:r w:rsidRPr="007E1574">
        <w:rPr>
          <w:rStyle w:val="Emphasis"/>
          <w:rFonts w:asciiTheme="majorHAnsi" w:hAnsiTheme="majorHAnsi" w:cstheme="majorHAnsi"/>
        </w:rPr>
        <w:t xml:space="preserve"> developing </w:t>
      </w:r>
      <w:r w:rsidRPr="00BA37E0">
        <w:rPr>
          <w:rStyle w:val="Emphasis"/>
          <w:rFonts w:asciiTheme="majorHAnsi" w:hAnsiTheme="majorHAnsi" w:cstheme="majorHAnsi"/>
          <w:highlight w:val="cyan"/>
        </w:rPr>
        <w:t>an</w:t>
      </w:r>
      <w:r w:rsidRPr="007E1574">
        <w:rPr>
          <w:rStyle w:val="Emphasis"/>
          <w:rFonts w:asciiTheme="majorHAnsi" w:hAnsiTheme="majorHAnsi" w:cstheme="majorHAnsi"/>
        </w:rPr>
        <w:t xml:space="preserve"> </w:t>
      </w:r>
      <w:r w:rsidRPr="00BA37E0">
        <w:rPr>
          <w:rStyle w:val="Emphasis"/>
          <w:rFonts w:asciiTheme="majorHAnsi" w:hAnsiTheme="majorHAnsi" w:cstheme="majorHAnsi"/>
          <w:highlight w:val="cyan"/>
        </w:rPr>
        <w:t>atomic bomb</w:t>
      </w:r>
      <w:r w:rsidRPr="007E1574">
        <w:rPr>
          <w:rFonts w:asciiTheme="majorHAnsi" w:hAnsiTheme="majorHAnsi" w:cstheme="majorHAnsi"/>
          <w:sz w:val="12"/>
        </w:rPr>
        <w:t xml:space="preserve"> as quickly as possible. A key goal of Iran’s negotiating partners was to extend the break-out period to at least a year. The deal succeeded in doing so by eliminating 98 per cent of Iran’s stockpile of low-enriched uranium, all of its stockpile of 20 per cent enriched uranium, which is just below the threshold of being weapons-usable, and two-thirds of the centrifuges that do the enriching. Before those cuts, Iran’s stockpile was enough for up to ten weapons, if further enriched. Afterwards, it had less than a quarter of the feed stock for one bomb Now that Iran has removed restrictions, the stockpile of low-enriched uranium is growing, centrifuges are being reinstalled and more efficient centrifuges are being developed at a faster pace. We will know by how much each of these steps has advanced when the International Atomic Energy Agency (IAEA) releases its next quarterly report in the latter half of February. The enriched uranium feedstock will still be less than a bomb’s worth, but the pace of acceleration will be </w:t>
      </w:r>
      <w:r w:rsidRPr="00883093">
        <w:rPr>
          <w:rFonts w:asciiTheme="majorHAnsi" w:hAnsiTheme="majorHAnsi" w:cstheme="majorHAnsi"/>
          <w:sz w:val="12"/>
        </w:rPr>
        <w:t xml:space="preserve">concerning. One question is whether Iran will resume 20 per cent enrichment, a level it first reached ten years ago, in an escalating stand-off with western states which were imposing ever-more biting sanctions. Today, Iran can again use the 20 per cent step as a bargaining chip in efforts to forestall the re-imposition of UN sanctions. </w:t>
      </w:r>
      <w:r w:rsidRPr="00883093">
        <w:rPr>
          <w:rStyle w:val="StyleUnderline"/>
          <w:rFonts w:asciiTheme="majorHAnsi" w:hAnsiTheme="majorHAnsi" w:cstheme="majorHAnsi"/>
        </w:rPr>
        <w:t>Do not be spooked by</w:t>
      </w:r>
      <w:r w:rsidRPr="00883093">
        <w:rPr>
          <w:rFonts w:asciiTheme="majorHAnsi" w:hAnsiTheme="majorHAnsi" w:cstheme="majorHAnsi"/>
          <w:sz w:val="12"/>
        </w:rPr>
        <w:t xml:space="preserve"> the </w:t>
      </w:r>
      <w:r w:rsidRPr="00883093">
        <w:rPr>
          <w:rStyle w:val="Emphasis"/>
          <w:rFonts w:asciiTheme="majorHAnsi" w:hAnsiTheme="majorHAnsi" w:cstheme="majorHAnsi"/>
        </w:rPr>
        <w:t>alarmist assessments</w:t>
      </w:r>
      <w:r w:rsidRPr="00883093">
        <w:rPr>
          <w:rStyle w:val="StyleUnderline"/>
          <w:rFonts w:asciiTheme="majorHAnsi" w:hAnsiTheme="majorHAnsi" w:cstheme="majorHAnsi"/>
        </w:rPr>
        <w:t xml:space="preserve"> that will</w:t>
      </w:r>
      <w:r w:rsidRPr="00883093">
        <w:rPr>
          <w:rFonts w:asciiTheme="majorHAnsi" w:hAnsiTheme="majorHAnsi" w:cstheme="majorHAnsi"/>
          <w:sz w:val="12"/>
        </w:rPr>
        <w:t xml:space="preserve"> surely </w:t>
      </w:r>
      <w:r w:rsidRPr="00883093">
        <w:rPr>
          <w:rStyle w:val="StyleUnderline"/>
          <w:rFonts w:asciiTheme="majorHAnsi" w:hAnsiTheme="majorHAnsi" w:cstheme="majorHAnsi"/>
        </w:rPr>
        <w:t>follow when the next IAEA report comes out</w:t>
      </w:r>
      <w:r w:rsidRPr="00883093">
        <w:rPr>
          <w:rFonts w:asciiTheme="majorHAnsi" w:hAnsiTheme="majorHAnsi" w:cstheme="majorHAnsi"/>
          <w:sz w:val="12"/>
        </w:rPr>
        <w:t xml:space="preserve">. </w:t>
      </w:r>
      <w:r w:rsidRPr="00883093">
        <w:rPr>
          <w:rStyle w:val="StyleUnderline"/>
          <w:rFonts w:asciiTheme="majorHAnsi" w:hAnsiTheme="majorHAnsi" w:cstheme="majorHAnsi"/>
        </w:rPr>
        <w:t>Remember</w:t>
      </w:r>
      <w:r w:rsidRPr="00883093">
        <w:rPr>
          <w:rFonts w:asciiTheme="majorHAnsi" w:hAnsiTheme="majorHAnsi" w:cstheme="majorHAnsi"/>
          <w:sz w:val="12"/>
        </w:rPr>
        <w:t xml:space="preserve"> th</w:t>
      </w:r>
      <w:r w:rsidRPr="007E1574">
        <w:rPr>
          <w:rFonts w:asciiTheme="majorHAnsi" w:hAnsiTheme="majorHAnsi" w:cstheme="majorHAnsi"/>
          <w:sz w:val="12"/>
        </w:rPr>
        <w:t xml:space="preserve">at </w:t>
      </w:r>
      <w:r w:rsidRPr="00BA37E0">
        <w:rPr>
          <w:rStyle w:val="StyleUnderline"/>
          <w:rFonts w:asciiTheme="majorHAnsi" w:hAnsiTheme="majorHAnsi" w:cstheme="majorHAnsi"/>
          <w:highlight w:val="cyan"/>
        </w:rPr>
        <w:t>worst-case</w:t>
      </w:r>
      <w:r w:rsidRPr="007E1574">
        <w:rPr>
          <w:rStyle w:val="StyleUnderline"/>
          <w:rFonts w:asciiTheme="majorHAnsi" w:hAnsiTheme="majorHAnsi" w:cstheme="majorHAnsi"/>
        </w:rPr>
        <w:t xml:space="preserve"> assumptions </w:t>
      </w:r>
      <w:r w:rsidRPr="00BA37E0">
        <w:rPr>
          <w:rStyle w:val="StyleUnderline"/>
          <w:rFonts w:asciiTheme="majorHAnsi" w:hAnsiTheme="majorHAnsi" w:cstheme="majorHAnsi"/>
          <w:highlight w:val="cyan"/>
        </w:rPr>
        <w:t>assum</w:t>
      </w:r>
      <w:r w:rsidRPr="007E1574">
        <w:rPr>
          <w:rStyle w:val="StyleUnderline"/>
          <w:rFonts w:asciiTheme="majorHAnsi" w:hAnsiTheme="majorHAnsi" w:cstheme="majorHAnsi"/>
        </w:rPr>
        <w:t>e</w:t>
      </w:r>
      <w:r w:rsidRPr="007E1574">
        <w:rPr>
          <w:rFonts w:asciiTheme="majorHAnsi" w:hAnsiTheme="majorHAnsi" w:cstheme="majorHAnsi"/>
          <w:sz w:val="12"/>
        </w:rPr>
        <w:t xml:space="preserve"> that </w:t>
      </w:r>
      <w:r w:rsidRPr="00BA37E0">
        <w:rPr>
          <w:rStyle w:val="StyleUnderline"/>
          <w:rFonts w:asciiTheme="majorHAnsi" w:hAnsiTheme="majorHAnsi" w:cstheme="majorHAnsi"/>
          <w:highlight w:val="cyan"/>
        </w:rPr>
        <w:t>Iran</w:t>
      </w:r>
      <w:r w:rsidRPr="007E1574">
        <w:rPr>
          <w:rStyle w:val="StyleUnderline"/>
          <w:rFonts w:asciiTheme="majorHAnsi" w:hAnsiTheme="majorHAnsi" w:cstheme="majorHAnsi"/>
        </w:rPr>
        <w:t xml:space="preserve"> would be able </w:t>
      </w:r>
      <w:r w:rsidRPr="007E1574">
        <w:rPr>
          <w:rStyle w:val="Emphasis"/>
          <w:rFonts w:asciiTheme="majorHAnsi" w:hAnsiTheme="majorHAnsi" w:cstheme="majorHAnsi"/>
        </w:rPr>
        <w:t xml:space="preserve">to </w:t>
      </w:r>
      <w:r w:rsidRPr="00BA37E0">
        <w:rPr>
          <w:rStyle w:val="Emphasis"/>
          <w:rFonts w:asciiTheme="majorHAnsi" w:hAnsiTheme="majorHAnsi" w:cstheme="majorHAnsi"/>
          <w:highlight w:val="cyan"/>
        </w:rPr>
        <w:t>get everything</w:t>
      </w:r>
      <w:r w:rsidRPr="007E1574">
        <w:rPr>
          <w:rStyle w:val="Emphasis"/>
          <w:rFonts w:asciiTheme="majorHAnsi" w:hAnsiTheme="majorHAnsi" w:cstheme="majorHAnsi"/>
        </w:rPr>
        <w:t xml:space="preserve"> </w:t>
      </w:r>
      <w:r w:rsidRPr="00BA37E0">
        <w:rPr>
          <w:rStyle w:val="Emphasis"/>
          <w:rFonts w:asciiTheme="majorHAnsi" w:hAnsiTheme="majorHAnsi" w:cstheme="majorHAnsi"/>
          <w:highlight w:val="cyan"/>
        </w:rPr>
        <w:t>right the first time</w:t>
      </w:r>
      <w:r w:rsidRPr="007E1574">
        <w:rPr>
          <w:rStyle w:val="StyleUnderline"/>
          <w:rFonts w:asciiTheme="majorHAnsi" w:hAnsiTheme="majorHAnsi" w:cstheme="majorHAnsi"/>
        </w:rPr>
        <w:t xml:space="preserve"> it attempts the </w:t>
      </w:r>
      <w:r w:rsidRPr="007E1574">
        <w:rPr>
          <w:rStyle w:val="Emphasis"/>
          <w:rFonts w:asciiTheme="majorHAnsi" w:hAnsiTheme="majorHAnsi" w:cstheme="majorHAnsi"/>
        </w:rPr>
        <w:t>tricky task</w:t>
      </w:r>
      <w:r w:rsidRPr="007E1574">
        <w:rPr>
          <w:rStyle w:val="StyleUnderline"/>
          <w:rFonts w:asciiTheme="majorHAnsi" w:hAnsiTheme="majorHAnsi" w:cstheme="majorHAnsi"/>
        </w:rPr>
        <w:t xml:space="preserve"> of </w:t>
      </w:r>
      <w:r w:rsidRPr="00BA37E0">
        <w:rPr>
          <w:rStyle w:val="StyleUnderline"/>
          <w:rFonts w:asciiTheme="majorHAnsi" w:hAnsiTheme="majorHAnsi" w:cstheme="majorHAnsi"/>
          <w:highlight w:val="cyan"/>
        </w:rPr>
        <w:t>producing</w:t>
      </w:r>
      <w:r w:rsidRPr="007E1574">
        <w:rPr>
          <w:rStyle w:val="StyleUnderline"/>
          <w:rFonts w:asciiTheme="majorHAnsi" w:hAnsiTheme="majorHAnsi" w:cstheme="majorHAnsi"/>
        </w:rPr>
        <w:t xml:space="preserve"> weapons-grade </w:t>
      </w:r>
      <w:r w:rsidRPr="00BA37E0">
        <w:rPr>
          <w:rStyle w:val="StyleUnderline"/>
          <w:rFonts w:asciiTheme="majorHAnsi" w:hAnsiTheme="majorHAnsi" w:cstheme="majorHAnsi"/>
          <w:highlight w:val="cyan"/>
        </w:rPr>
        <w:t>uranium withou</w:t>
      </w:r>
      <w:r w:rsidRPr="007E1574">
        <w:rPr>
          <w:rStyle w:val="StyleUnderline"/>
          <w:rFonts w:asciiTheme="majorHAnsi" w:hAnsiTheme="majorHAnsi" w:cstheme="majorHAnsi"/>
        </w:rPr>
        <w:t xml:space="preserve">t it </w:t>
      </w:r>
      <w:r w:rsidRPr="00BA37E0">
        <w:rPr>
          <w:rStyle w:val="StyleUnderline"/>
          <w:rFonts w:asciiTheme="majorHAnsi" w:hAnsiTheme="majorHAnsi" w:cstheme="majorHAnsi"/>
          <w:highlight w:val="cyan"/>
        </w:rPr>
        <w:t>exploding</w:t>
      </w:r>
      <w:r w:rsidRPr="007E1574">
        <w:rPr>
          <w:rStyle w:val="StyleUnderline"/>
          <w:rFonts w:asciiTheme="majorHAnsi" w:hAnsiTheme="majorHAnsi" w:cstheme="majorHAnsi"/>
        </w:rPr>
        <w:t xml:space="preserve"> </w:t>
      </w:r>
      <w:r w:rsidRPr="00883093">
        <w:rPr>
          <w:rStyle w:val="StyleUnderline"/>
          <w:rFonts w:asciiTheme="majorHAnsi" w:hAnsiTheme="majorHAnsi" w:cstheme="majorHAnsi"/>
        </w:rPr>
        <w:t>prematurely, and</w:t>
      </w:r>
      <w:r w:rsidRPr="00883093">
        <w:rPr>
          <w:rFonts w:asciiTheme="majorHAnsi" w:hAnsiTheme="majorHAnsi" w:cstheme="majorHAnsi"/>
          <w:sz w:val="12"/>
        </w:rPr>
        <w:t xml:space="preserve"> that </w:t>
      </w:r>
      <w:r w:rsidRPr="00883093">
        <w:rPr>
          <w:rStyle w:val="StyleUnderline"/>
          <w:rFonts w:asciiTheme="majorHAnsi" w:hAnsiTheme="majorHAnsi" w:cstheme="majorHAnsi"/>
        </w:rPr>
        <w:t xml:space="preserve">assembling a warhead small enough to </w:t>
      </w:r>
      <w:r w:rsidRPr="00883093">
        <w:rPr>
          <w:rStyle w:val="Emphasis"/>
          <w:rFonts w:asciiTheme="majorHAnsi" w:hAnsiTheme="majorHAnsi" w:cstheme="majorHAnsi"/>
        </w:rPr>
        <w:t>fit in the nosecone</w:t>
      </w:r>
      <w:r w:rsidRPr="00883093">
        <w:rPr>
          <w:rStyle w:val="StyleUnderline"/>
          <w:rFonts w:asciiTheme="majorHAnsi" w:hAnsiTheme="majorHAnsi" w:cstheme="majorHAnsi"/>
        </w:rPr>
        <w:t xml:space="preserve"> of Iran’s missiles would</w:t>
      </w:r>
      <w:r w:rsidRPr="007E1574">
        <w:rPr>
          <w:rStyle w:val="StyleUnderline"/>
          <w:rFonts w:asciiTheme="majorHAnsi" w:hAnsiTheme="majorHAnsi" w:cstheme="majorHAnsi"/>
        </w:rPr>
        <w:t xml:space="preserve"> </w:t>
      </w:r>
      <w:r w:rsidRPr="007E1574">
        <w:rPr>
          <w:rStyle w:val="Emphasis"/>
          <w:rFonts w:asciiTheme="majorHAnsi" w:hAnsiTheme="majorHAnsi" w:cstheme="majorHAnsi"/>
        </w:rPr>
        <w:t>go like clockwork</w:t>
      </w:r>
      <w:r w:rsidRPr="007E1574">
        <w:rPr>
          <w:rFonts w:asciiTheme="majorHAnsi" w:hAnsiTheme="majorHAnsi" w:cstheme="majorHAnsi"/>
          <w:sz w:val="12"/>
        </w:rPr>
        <w:t xml:space="preserve">. Remember, too, that </w:t>
      </w:r>
      <w:r w:rsidRPr="00BA37E0">
        <w:rPr>
          <w:rStyle w:val="StyleUnderline"/>
          <w:rFonts w:asciiTheme="majorHAnsi" w:hAnsiTheme="majorHAnsi" w:cstheme="majorHAnsi"/>
          <w:highlight w:val="cyan"/>
        </w:rPr>
        <w:t>Iran would be [</w:t>
      </w:r>
      <w:r w:rsidRPr="00BA37E0">
        <w:rPr>
          <w:rStyle w:val="Emphasis"/>
          <w:rFonts w:asciiTheme="majorHAnsi" w:hAnsiTheme="majorHAnsi" w:cstheme="majorHAnsi"/>
          <w:highlight w:val="cyan"/>
        </w:rPr>
        <w:t>foolish</w:t>
      </w:r>
      <w:r w:rsidRPr="007E1574">
        <w:rPr>
          <w:rStyle w:val="StyleUnderline"/>
          <w:rFonts w:asciiTheme="majorHAnsi" w:hAnsiTheme="majorHAnsi" w:cstheme="majorHAnsi"/>
        </w:rPr>
        <w:t>]</w:t>
      </w:r>
      <w:r w:rsidRPr="007E1574">
        <w:rPr>
          <w:rFonts w:asciiTheme="majorHAnsi" w:hAnsiTheme="majorHAnsi" w:cstheme="majorHAnsi"/>
          <w:sz w:val="12"/>
          <w:szCs w:val="12"/>
        </w:rPr>
        <w:t xml:space="preserve"> </w:t>
      </w:r>
      <w:r w:rsidRPr="00883093">
        <w:rPr>
          <w:rFonts w:asciiTheme="majorHAnsi" w:hAnsiTheme="majorHAnsi" w:cstheme="majorHAnsi"/>
          <w:strike/>
          <w:sz w:val="12"/>
          <w:szCs w:val="12"/>
        </w:rPr>
        <w:t>suicidal</w:t>
      </w:r>
      <w:r w:rsidRPr="00883093">
        <w:rPr>
          <w:rFonts w:asciiTheme="majorHAnsi" w:hAnsiTheme="majorHAnsi" w:cstheme="majorHAnsi"/>
          <w:sz w:val="12"/>
          <w:szCs w:val="12"/>
        </w:rPr>
        <w:t xml:space="preserve"> </w:t>
      </w:r>
      <w:r w:rsidRPr="00883093">
        <w:rPr>
          <w:rStyle w:val="StyleUnderline"/>
          <w:rFonts w:asciiTheme="majorHAnsi" w:hAnsiTheme="majorHAnsi" w:cstheme="majorHAnsi"/>
        </w:rPr>
        <w:t>to try to rush</w:t>
      </w:r>
      <w:r w:rsidRPr="007E1574">
        <w:rPr>
          <w:rStyle w:val="StyleUnderline"/>
          <w:rFonts w:asciiTheme="majorHAnsi" w:hAnsiTheme="majorHAnsi" w:cstheme="majorHAnsi"/>
        </w:rPr>
        <w:t xml:space="preserve"> to p</w:t>
      </w:r>
      <w:r w:rsidRPr="00883093">
        <w:rPr>
          <w:rStyle w:val="StyleUnderline"/>
          <w:rFonts w:asciiTheme="majorHAnsi" w:hAnsiTheme="majorHAnsi" w:cstheme="majorHAnsi"/>
        </w:rPr>
        <w:t>rod</w:t>
      </w:r>
      <w:r w:rsidRPr="007E1574">
        <w:rPr>
          <w:rStyle w:val="StyleUnderline"/>
          <w:rFonts w:asciiTheme="majorHAnsi" w:hAnsiTheme="majorHAnsi" w:cstheme="majorHAnsi"/>
        </w:rPr>
        <w:t xml:space="preserve">uce HEU at </w:t>
      </w:r>
      <w:r w:rsidRPr="00BA37E0">
        <w:rPr>
          <w:rStyle w:val="StyleUnderline"/>
          <w:rFonts w:asciiTheme="majorHAnsi" w:hAnsiTheme="majorHAnsi" w:cstheme="majorHAnsi"/>
          <w:highlight w:val="cyan"/>
        </w:rPr>
        <w:t>sites</w:t>
      </w:r>
      <w:r w:rsidRPr="007E1574">
        <w:rPr>
          <w:rStyle w:val="StyleUnderline"/>
          <w:rFonts w:asciiTheme="majorHAnsi" w:hAnsiTheme="majorHAnsi" w:cstheme="majorHAnsi"/>
        </w:rPr>
        <w:t xml:space="preserve"> that </w:t>
      </w:r>
      <w:r w:rsidRPr="00BA37E0">
        <w:rPr>
          <w:rStyle w:val="StyleUnderline"/>
          <w:rFonts w:asciiTheme="majorHAnsi" w:hAnsiTheme="majorHAnsi" w:cstheme="majorHAnsi"/>
          <w:highlight w:val="cyan"/>
        </w:rPr>
        <w:t>are intrusively monitored</w:t>
      </w:r>
      <w:r w:rsidRPr="007E1574">
        <w:rPr>
          <w:rFonts w:asciiTheme="majorHAnsi" w:hAnsiTheme="majorHAnsi" w:cstheme="majorHAnsi"/>
          <w:sz w:val="12"/>
        </w:rPr>
        <w:t>.</w:t>
      </w:r>
    </w:p>
    <w:p w14:paraId="3E4051B1" w14:textId="77777777" w:rsidR="0030776F" w:rsidRDefault="0030776F" w:rsidP="0030776F">
      <w:pPr>
        <w:rPr>
          <w:rFonts w:asciiTheme="minorHAnsi" w:hAnsiTheme="minorHAnsi" w:cstheme="minorHAnsi"/>
        </w:rPr>
      </w:pPr>
    </w:p>
    <w:p w14:paraId="448AD156" w14:textId="77777777" w:rsidR="0030776F" w:rsidRPr="004E49D7" w:rsidRDefault="0030776F" w:rsidP="0030776F">
      <w:pPr>
        <w:pStyle w:val="Heading3"/>
        <w:rPr>
          <w:rFonts w:asciiTheme="majorHAnsi" w:hAnsiTheme="majorHAnsi" w:cstheme="majorHAnsi"/>
        </w:rPr>
      </w:pPr>
      <w:bookmarkStart w:id="1" w:name="BlockBM1613"/>
      <w:r w:rsidRPr="004E49D7">
        <w:rPr>
          <w:rFonts w:asciiTheme="majorHAnsi" w:hAnsiTheme="majorHAnsi" w:cstheme="majorHAnsi"/>
        </w:rPr>
        <w:lastRenderedPageBreak/>
        <w:t>AT: Israel Strikes</w:t>
      </w:r>
    </w:p>
    <w:p w14:paraId="1C8DA883" w14:textId="77777777" w:rsidR="0030776F" w:rsidRPr="004E49D7" w:rsidRDefault="0030776F" w:rsidP="0030776F">
      <w:pPr>
        <w:pStyle w:val="Heading4"/>
        <w:rPr>
          <w:rFonts w:asciiTheme="majorHAnsi" w:hAnsiTheme="majorHAnsi" w:cstheme="majorHAnsi"/>
        </w:rPr>
      </w:pPr>
      <w:r w:rsidRPr="004E49D7">
        <w:rPr>
          <w:rFonts w:asciiTheme="majorHAnsi" w:hAnsiTheme="majorHAnsi" w:cstheme="majorHAnsi"/>
        </w:rPr>
        <w:t xml:space="preserve">No Israel strikes---costs outweigh benefits. </w:t>
      </w:r>
    </w:p>
    <w:p w14:paraId="01865C05" w14:textId="77777777" w:rsidR="0030776F" w:rsidRPr="004E49D7" w:rsidRDefault="0030776F" w:rsidP="0030776F">
      <w:pPr>
        <w:rPr>
          <w:rFonts w:asciiTheme="majorHAnsi" w:hAnsiTheme="majorHAnsi" w:cstheme="majorHAnsi"/>
        </w:rPr>
      </w:pPr>
      <w:r w:rsidRPr="004E49D7">
        <w:rPr>
          <w:rFonts w:asciiTheme="majorHAnsi" w:hAnsiTheme="majorHAnsi" w:cstheme="majorHAnsi"/>
        </w:rPr>
        <w:t xml:space="preserve">Louis </w:t>
      </w:r>
      <w:r w:rsidRPr="004E49D7">
        <w:rPr>
          <w:rStyle w:val="Style13ptBold"/>
          <w:rFonts w:asciiTheme="majorHAnsi" w:hAnsiTheme="majorHAnsi" w:cstheme="majorHAnsi"/>
        </w:rPr>
        <w:t>Beres 15</w:t>
      </w:r>
      <w:r w:rsidRPr="004E49D7">
        <w:rPr>
          <w:rFonts w:asciiTheme="majorHAnsi" w:hAnsiTheme="majorHAnsi" w:cstheme="majorHAnsi"/>
        </w:rPr>
        <w:t xml:space="preserve">. Professor of political science and international law at Purdue University. **Leon Edney is a retired US Navy admiral, NATO supreme allied commander, and distinguished professor of leadership at the US Naval Academy. “What -Now for Israel?” US News. 7/14/2015. </w:t>
      </w:r>
      <w:hyperlink r:id="rId11" w:history="1">
        <w:r w:rsidRPr="004E49D7">
          <w:rPr>
            <w:rStyle w:val="FollowedHyperlink"/>
            <w:rFonts w:asciiTheme="majorHAnsi" w:hAnsiTheme="majorHAnsi" w:cstheme="majorHAnsi"/>
          </w:rPr>
          <w:t>http://www.usnews.com/opinion/blogs/world-report/2015/07/14/after-the-iran-nuclear-agreement-what-are-israels-security-options</w:t>
        </w:r>
      </w:hyperlink>
    </w:p>
    <w:p w14:paraId="1A84E8A9" w14:textId="77777777" w:rsidR="0030776F" w:rsidRPr="004E49D7" w:rsidRDefault="0030776F" w:rsidP="0030776F">
      <w:pPr>
        <w:rPr>
          <w:rStyle w:val="StyleUnderline"/>
          <w:rFonts w:asciiTheme="majorHAnsi" w:hAnsiTheme="majorHAnsi" w:cstheme="majorHAnsi"/>
        </w:rPr>
      </w:pPr>
      <w:r w:rsidRPr="004E49D7">
        <w:rPr>
          <w:rFonts w:asciiTheme="majorHAnsi" w:hAnsiTheme="majorHAnsi" w:cstheme="majorHAnsi"/>
        </w:rPr>
        <w:t xml:space="preserve">To be sure, following careful assessments of the new Iran agreement, Israel's prime minister will need to make an 11th-hour decision </w:t>
      </w:r>
      <w:r w:rsidRPr="00883093">
        <w:rPr>
          <w:rFonts w:asciiTheme="majorHAnsi" w:hAnsiTheme="majorHAnsi" w:cstheme="majorHAnsi"/>
        </w:rPr>
        <w:t xml:space="preserve">on </w:t>
      </w:r>
      <w:r w:rsidRPr="00883093">
        <w:rPr>
          <w:rStyle w:val="StyleUnderline"/>
          <w:rFonts w:asciiTheme="majorHAnsi" w:hAnsiTheme="majorHAnsi" w:cstheme="majorHAnsi"/>
        </w:rPr>
        <w:t>preemption</w:t>
      </w:r>
      <w:r w:rsidRPr="00883093">
        <w:rPr>
          <w:rFonts w:asciiTheme="majorHAnsi" w:hAnsiTheme="majorHAnsi" w:cstheme="majorHAnsi"/>
        </w:rPr>
        <w:t xml:space="preserve">. In principle, at least, considering any such defensive first strike against Iranian nuclear assets and infrastructures </w:t>
      </w:r>
      <w:r w:rsidRPr="00883093">
        <w:rPr>
          <w:rStyle w:val="StyleUnderline"/>
          <w:rFonts w:asciiTheme="majorHAnsi" w:hAnsiTheme="majorHAnsi" w:cstheme="majorHAnsi"/>
        </w:rPr>
        <w:t>could</w:t>
      </w:r>
      <w:r w:rsidRPr="00883093">
        <w:rPr>
          <w:rFonts w:asciiTheme="majorHAnsi" w:hAnsiTheme="majorHAnsi" w:cstheme="majorHAnsi"/>
        </w:rPr>
        <w:t xml:space="preserve"> still </w:t>
      </w:r>
      <w:r w:rsidRPr="00883093">
        <w:rPr>
          <w:rStyle w:val="StyleUnderline"/>
          <w:rFonts w:asciiTheme="majorHAnsi" w:hAnsiTheme="majorHAnsi" w:cstheme="majorHAnsi"/>
        </w:rPr>
        <w:t>make strategic sense if the following conditions were assumed: 1. Iran will inevitably become militarily nuclear; 2. Iran will very likely plan to use its new nuclear forces in a first-strike aggression against Israel; and 3. Iran's key decision makers will likely be irrational</w:t>
      </w:r>
      <w:r w:rsidRPr="00883093">
        <w:rPr>
          <w:rFonts w:asciiTheme="majorHAnsi" w:hAnsiTheme="majorHAnsi" w:cstheme="majorHAnsi"/>
        </w:rPr>
        <w:t xml:space="preserve">. Regarding core definitions, irrational decision-makers would be those Iranian leaders who could sometime value certain preferences or combinations of preferences (e.g., certain Shiite religious expectations) more highly than Iran's national survival. </w:t>
      </w:r>
      <w:r w:rsidRPr="00883093">
        <w:rPr>
          <w:rStyle w:val="StyleUnderline"/>
          <w:rFonts w:asciiTheme="majorHAnsi" w:hAnsiTheme="majorHAnsi" w:cstheme="majorHAnsi"/>
        </w:rPr>
        <w:t xml:space="preserve">In the absence of </w:t>
      </w:r>
      <w:r w:rsidRPr="00883093">
        <w:rPr>
          <w:rStyle w:val="Emphasis"/>
          <w:rFonts w:asciiTheme="majorHAnsi" w:hAnsiTheme="majorHAnsi" w:cstheme="majorHAnsi"/>
        </w:rPr>
        <w:t>any</w:t>
      </w:r>
      <w:r w:rsidRPr="00883093">
        <w:rPr>
          <w:rStyle w:val="StyleUnderline"/>
          <w:rFonts w:asciiTheme="majorHAnsi" w:hAnsiTheme="majorHAnsi" w:cstheme="majorHAnsi"/>
        </w:rPr>
        <w:t xml:space="preserve"> one of these three critical assumptions, the expected</w:t>
      </w:r>
      <w:r w:rsidRPr="004E49D7">
        <w:rPr>
          <w:rStyle w:val="StyleUnderline"/>
          <w:rFonts w:asciiTheme="majorHAnsi" w:hAnsiTheme="majorHAnsi" w:cstheme="majorHAnsi"/>
        </w:rPr>
        <w:t xml:space="preserve"> </w:t>
      </w:r>
      <w:r w:rsidRPr="004E49D7">
        <w:rPr>
          <w:rStyle w:val="Emphasis"/>
          <w:rFonts w:asciiTheme="majorHAnsi" w:hAnsiTheme="majorHAnsi" w:cstheme="majorHAnsi"/>
        </w:rPr>
        <w:t xml:space="preserve">retaliatory </w:t>
      </w:r>
      <w:r w:rsidRPr="004E49D7">
        <w:rPr>
          <w:rStyle w:val="Emphasis"/>
          <w:rFonts w:asciiTheme="majorHAnsi" w:hAnsiTheme="majorHAnsi" w:cstheme="majorHAnsi"/>
          <w:highlight w:val="cyan"/>
        </w:rPr>
        <w:t>costs</w:t>
      </w:r>
      <w:r w:rsidRPr="004E49D7">
        <w:rPr>
          <w:rStyle w:val="StyleUnderline"/>
          <w:rFonts w:asciiTheme="majorHAnsi" w:hAnsiTheme="majorHAnsi" w:cstheme="majorHAnsi"/>
          <w:highlight w:val="cyan"/>
        </w:rPr>
        <w:t xml:space="preserve"> to Israel</w:t>
      </w:r>
      <w:r w:rsidRPr="004E49D7">
        <w:rPr>
          <w:rStyle w:val="StyleUnderline"/>
          <w:rFonts w:asciiTheme="majorHAnsi" w:hAnsiTheme="majorHAnsi" w:cstheme="majorHAnsi"/>
        </w:rPr>
        <w:t xml:space="preserve"> of any contemplated preemption </w:t>
      </w:r>
      <w:r w:rsidRPr="004E49D7">
        <w:rPr>
          <w:rStyle w:val="StyleUnderline"/>
          <w:rFonts w:asciiTheme="majorHAnsi" w:hAnsiTheme="majorHAnsi" w:cstheme="majorHAnsi"/>
          <w:highlight w:val="cyan"/>
        </w:rPr>
        <w:t>would</w:t>
      </w:r>
      <w:r w:rsidRPr="004E49D7">
        <w:rPr>
          <w:rStyle w:val="StyleUnderline"/>
          <w:rFonts w:asciiTheme="majorHAnsi" w:hAnsiTheme="majorHAnsi" w:cstheme="majorHAnsi"/>
        </w:rPr>
        <w:t xml:space="preserve"> plausibly </w:t>
      </w:r>
      <w:r w:rsidRPr="004E49D7">
        <w:rPr>
          <w:rStyle w:val="Emphasis"/>
          <w:rFonts w:asciiTheme="majorHAnsi" w:hAnsiTheme="majorHAnsi" w:cstheme="majorHAnsi"/>
          <w:highlight w:val="cyan"/>
        </w:rPr>
        <w:t>exceed</w:t>
      </w:r>
      <w:r w:rsidRPr="004E49D7">
        <w:rPr>
          <w:rStyle w:val="Emphasis"/>
          <w:rFonts w:asciiTheme="majorHAnsi" w:hAnsiTheme="majorHAnsi" w:cstheme="majorHAnsi"/>
        </w:rPr>
        <w:t xml:space="preserve"> the expected </w:t>
      </w:r>
      <w:r w:rsidRPr="004E49D7">
        <w:rPr>
          <w:rStyle w:val="Emphasis"/>
          <w:rFonts w:asciiTheme="majorHAnsi" w:hAnsiTheme="majorHAnsi" w:cstheme="majorHAnsi"/>
          <w:highlight w:val="cyan"/>
        </w:rPr>
        <w:t>benefits</w:t>
      </w:r>
      <w:r w:rsidRPr="004E49D7">
        <w:rPr>
          <w:rFonts w:asciiTheme="majorHAnsi" w:hAnsiTheme="majorHAnsi" w:cstheme="majorHAnsi"/>
        </w:rPr>
        <w:t xml:space="preserve">. Moreover, there would be nothing genuinely scientific about making such difficult policy choices. For one thing, all of the associated probability judgments would need to be overwhelmingly subjective. How, for example, </w:t>
      </w:r>
      <w:r w:rsidRPr="004E49D7">
        <w:rPr>
          <w:rStyle w:val="StyleUnderline"/>
          <w:rFonts w:asciiTheme="majorHAnsi" w:hAnsiTheme="majorHAnsi" w:cstheme="majorHAnsi"/>
        </w:rPr>
        <w:t>could Israeli analysts say anything meaningfully predictive about unique or unprecedented circumstances? In science, probabilities must always be based upon the determinable frequency of past events</w:t>
      </w:r>
      <w:r w:rsidRPr="004E49D7">
        <w:rPr>
          <w:rFonts w:asciiTheme="majorHAnsi" w:hAnsiTheme="majorHAnsi" w:cstheme="majorHAnsi"/>
        </w:rPr>
        <w:t xml:space="preserve">. Here, however, in pertinent history, there exists no usable guidance. To wit, exactly </w:t>
      </w:r>
      <w:r w:rsidRPr="004E49D7">
        <w:rPr>
          <w:rStyle w:val="StyleUnderline"/>
          <w:rFonts w:asciiTheme="majorHAnsi" w:hAnsiTheme="majorHAnsi" w:cstheme="majorHAnsi"/>
          <w:highlight w:val="cyan"/>
        </w:rPr>
        <w:t>how many preemptive attacks have</w:t>
      </w:r>
      <w:r w:rsidRPr="004E49D7">
        <w:rPr>
          <w:rStyle w:val="StyleUnderline"/>
          <w:rFonts w:asciiTheme="majorHAnsi" w:hAnsiTheme="majorHAnsi" w:cstheme="majorHAnsi"/>
        </w:rPr>
        <w:t xml:space="preserve"> already </w:t>
      </w:r>
      <w:r w:rsidRPr="004E49D7">
        <w:rPr>
          <w:rStyle w:val="StyleUnderline"/>
          <w:rFonts w:asciiTheme="majorHAnsi" w:hAnsiTheme="majorHAnsi" w:cstheme="majorHAnsi"/>
          <w:highlight w:val="cyan"/>
        </w:rPr>
        <w:t>been launched</w:t>
      </w:r>
      <w:r w:rsidRPr="004E49D7">
        <w:rPr>
          <w:rStyle w:val="StyleUnderline"/>
          <w:rFonts w:asciiTheme="majorHAnsi" w:hAnsiTheme="majorHAnsi" w:cstheme="majorHAnsi"/>
        </w:rPr>
        <w:t xml:space="preserve"> by a nuclear state against a nearly-nuclear state? </w:t>
      </w:r>
      <w:r w:rsidRPr="004E49D7">
        <w:rPr>
          <w:rStyle w:val="Emphasis"/>
          <w:rFonts w:asciiTheme="majorHAnsi" w:hAnsiTheme="majorHAnsi" w:cstheme="majorHAnsi"/>
          <w:highlight w:val="cyan"/>
        </w:rPr>
        <w:t xml:space="preserve">The "zero" answer is obvious </w:t>
      </w:r>
      <w:r w:rsidRPr="00883093">
        <w:rPr>
          <w:rStyle w:val="Emphasis"/>
          <w:rFonts w:asciiTheme="majorHAnsi" w:hAnsiTheme="majorHAnsi" w:cstheme="majorHAnsi"/>
        </w:rPr>
        <w:t>and irrefutable</w:t>
      </w:r>
      <w:r w:rsidRPr="00883093">
        <w:rPr>
          <w:rFonts w:asciiTheme="majorHAnsi" w:hAnsiTheme="majorHAnsi" w:cstheme="majorHAnsi"/>
        </w:rPr>
        <w:t>. It must, therefore</w:t>
      </w:r>
      <w:r w:rsidRPr="004E49D7">
        <w:rPr>
          <w:rFonts w:asciiTheme="majorHAnsi" w:hAnsiTheme="majorHAnsi" w:cstheme="majorHAnsi"/>
        </w:rPr>
        <w:t xml:space="preserve">, be a cautionary reply. An additional complication exists. </w:t>
      </w:r>
      <w:r w:rsidRPr="004E49D7">
        <w:rPr>
          <w:rStyle w:val="StyleUnderline"/>
          <w:rFonts w:asciiTheme="majorHAnsi" w:hAnsiTheme="majorHAnsi" w:cstheme="majorHAnsi"/>
        </w:rPr>
        <w:t xml:space="preserve">The nearly-nuclear state, </w:t>
      </w:r>
      <w:r w:rsidRPr="004E49D7">
        <w:rPr>
          <w:rStyle w:val="StyleUnderline"/>
          <w:rFonts w:asciiTheme="majorHAnsi" w:hAnsiTheme="majorHAnsi" w:cstheme="majorHAnsi"/>
          <w:highlight w:val="cyan"/>
        </w:rPr>
        <w:t xml:space="preserve">Iran, will </w:t>
      </w:r>
      <w:r w:rsidRPr="004E49D7">
        <w:rPr>
          <w:rStyle w:val="Emphasis"/>
          <w:rFonts w:asciiTheme="majorHAnsi" w:hAnsiTheme="majorHAnsi" w:cstheme="majorHAnsi"/>
          <w:highlight w:val="cyan"/>
        </w:rPr>
        <w:t>still possess</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large conventional and chemical rocket forces</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Many other threatening missiles</w:t>
      </w:r>
      <w:r w:rsidRPr="004E49D7">
        <w:rPr>
          <w:rStyle w:val="StyleUnderline"/>
          <w:rFonts w:asciiTheme="majorHAnsi" w:hAnsiTheme="majorHAnsi" w:cstheme="majorHAnsi"/>
        </w:rPr>
        <w:t xml:space="preserve"> will </w:t>
      </w:r>
      <w:r w:rsidRPr="004E49D7">
        <w:rPr>
          <w:rStyle w:val="StyleUnderline"/>
          <w:rFonts w:asciiTheme="majorHAnsi" w:hAnsiTheme="majorHAnsi" w:cstheme="majorHAnsi"/>
          <w:highlight w:val="cyan"/>
        </w:rPr>
        <w:t>remain under</w:t>
      </w:r>
      <w:r w:rsidRPr="004E49D7">
        <w:rPr>
          <w:rStyle w:val="StyleUnderline"/>
          <w:rFonts w:asciiTheme="majorHAnsi" w:hAnsiTheme="majorHAnsi" w:cstheme="majorHAnsi"/>
        </w:rPr>
        <w:t xml:space="preserve"> the operational </w:t>
      </w:r>
      <w:r w:rsidRPr="004E49D7">
        <w:rPr>
          <w:rStyle w:val="StyleUnderline"/>
          <w:rFonts w:asciiTheme="majorHAnsi" w:hAnsiTheme="majorHAnsi" w:cstheme="majorHAnsi"/>
          <w:highlight w:val="cyan"/>
        </w:rPr>
        <w:t xml:space="preserve">control </w:t>
      </w:r>
      <w:r w:rsidRPr="00883093">
        <w:rPr>
          <w:rStyle w:val="StyleUnderline"/>
          <w:rFonts w:asciiTheme="majorHAnsi" w:hAnsiTheme="majorHAnsi" w:cstheme="majorHAnsi"/>
        </w:rPr>
        <w:t xml:space="preserve">of its sub-state terrorist proxies. </w:t>
      </w:r>
      <w:r w:rsidRPr="00883093">
        <w:rPr>
          <w:rStyle w:val="Emphasis"/>
          <w:rFonts w:asciiTheme="majorHAnsi" w:hAnsiTheme="majorHAnsi" w:cstheme="majorHAnsi"/>
        </w:rPr>
        <w:t>Hezbollah</w:t>
      </w:r>
      <w:r w:rsidRPr="00883093">
        <w:rPr>
          <w:rFonts w:asciiTheme="majorHAnsi" w:hAnsiTheme="majorHAnsi" w:cstheme="majorHAnsi"/>
        </w:rPr>
        <w:t>, the well-armed Shiite militia,</w:t>
      </w:r>
      <w:r w:rsidRPr="00883093">
        <w:rPr>
          <w:rStyle w:val="StyleUnderline"/>
          <w:rFonts w:asciiTheme="majorHAnsi" w:hAnsiTheme="majorHAnsi" w:cstheme="majorHAnsi"/>
        </w:rPr>
        <w:t xml:space="preserve"> already has more rockets</w:t>
      </w:r>
      <w:r w:rsidRPr="004E49D7">
        <w:rPr>
          <w:rStyle w:val="StyleUnderline"/>
          <w:rFonts w:asciiTheme="majorHAnsi" w:hAnsiTheme="majorHAnsi" w:cstheme="majorHAnsi"/>
        </w:rPr>
        <w:t xml:space="preserve"> in its arsenal than do all NATO countries combined; it is even less likely</w:t>
      </w:r>
      <w:r w:rsidRPr="004E49D7">
        <w:rPr>
          <w:rFonts w:asciiTheme="majorHAnsi" w:hAnsiTheme="majorHAnsi" w:cstheme="majorHAnsi"/>
        </w:rPr>
        <w:t xml:space="preserve"> than Iran's own leaders </w:t>
      </w:r>
      <w:r w:rsidRPr="004E49D7">
        <w:rPr>
          <w:rStyle w:val="StyleUnderline"/>
          <w:rFonts w:asciiTheme="majorHAnsi" w:hAnsiTheme="majorHAnsi" w:cstheme="majorHAnsi"/>
        </w:rPr>
        <w:t xml:space="preserve">to hold back on any post-preemption retaliations. </w:t>
      </w:r>
      <w:r w:rsidRPr="004E49D7">
        <w:rPr>
          <w:rFonts w:asciiTheme="majorHAnsi" w:hAnsiTheme="majorHAnsi" w:cstheme="majorHAnsi"/>
        </w:rPr>
        <w:t xml:space="preserve">All things considered, </w:t>
      </w:r>
      <w:r w:rsidRPr="004E49D7">
        <w:rPr>
          <w:rStyle w:val="StyleUnderline"/>
          <w:rFonts w:asciiTheme="majorHAnsi" w:hAnsiTheme="majorHAnsi" w:cstheme="majorHAnsi"/>
          <w:highlight w:val="cyan"/>
        </w:rPr>
        <w:t>Israel's</w:t>
      </w:r>
      <w:r w:rsidRPr="004E49D7">
        <w:rPr>
          <w:rStyle w:val="StyleUnderline"/>
          <w:rFonts w:asciiTheme="majorHAnsi" w:hAnsiTheme="majorHAnsi" w:cstheme="majorHAnsi"/>
        </w:rPr>
        <w:t xml:space="preserve"> best security </w:t>
      </w:r>
      <w:r w:rsidRPr="004E49D7">
        <w:rPr>
          <w:rStyle w:val="StyleUnderline"/>
          <w:rFonts w:asciiTheme="majorHAnsi" w:hAnsiTheme="majorHAnsi" w:cstheme="majorHAnsi"/>
          <w:highlight w:val="cyan"/>
        </w:rPr>
        <w:t>plan</w:t>
      </w:r>
      <w:r w:rsidRPr="004E49D7">
        <w:rPr>
          <w:rStyle w:val="StyleUnderline"/>
          <w:rFonts w:asciiTheme="majorHAnsi" w:hAnsiTheme="majorHAnsi" w:cstheme="majorHAnsi"/>
        </w:rPr>
        <w:t xml:space="preserve">, going forward, </w:t>
      </w:r>
      <w:r w:rsidRPr="004E49D7">
        <w:rPr>
          <w:rStyle w:val="StyleUnderline"/>
          <w:rFonts w:asciiTheme="majorHAnsi" w:hAnsiTheme="majorHAnsi" w:cstheme="majorHAnsi"/>
          <w:highlight w:val="cyan"/>
        </w:rPr>
        <w:t>would</w:t>
      </w:r>
      <w:r w:rsidRPr="004E49D7">
        <w:rPr>
          <w:rStyle w:val="StyleUnderline"/>
          <w:rFonts w:asciiTheme="majorHAnsi" w:hAnsiTheme="majorHAnsi" w:cstheme="majorHAnsi"/>
        </w:rPr>
        <w:t xml:space="preserve"> be to </w:t>
      </w:r>
      <w:r w:rsidRPr="004E49D7">
        <w:rPr>
          <w:rStyle w:val="Emphasis"/>
          <w:rFonts w:asciiTheme="majorHAnsi" w:hAnsiTheme="majorHAnsi" w:cstheme="majorHAnsi"/>
          <w:highlight w:val="cyan"/>
        </w:rPr>
        <w:t>enhance</w:t>
      </w:r>
      <w:r w:rsidRPr="004E49D7">
        <w:rPr>
          <w:rStyle w:val="Emphasis"/>
          <w:rFonts w:asciiTheme="majorHAnsi" w:hAnsiTheme="majorHAnsi" w:cstheme="majorHAnsi"/>
        </w:rPr>
        <w:t xml:space="preserve"> its underlying nuclear </w:t>
      </w:r>
      <w:r w:rsidRPr="004E49D7">
        <w:rPr>
          <w:rStyle w:val="Emphasis"/>
          <w:rFonts w:asciiTheme="majorHAnsi" w:hAnsiTheme="majorHAnsi" w:cstheme="majorHAnsi"/>
          <w:highlight w:val="cyan"/>
        </w:rPr>
        <w:t>deterrence</w:t>
      </w:r>
      <w:r w:rsidRPr="004E49D7">
        <w:rPr>
          <w:rStyle w:val="Emphasis"/>
          <w:rFonts w:asciiTheme="majorHAnsi" w:hAnsiTheme="majorHAnsi" w:cstheme="majorHAnsi"/>
        </w:rPr>
        <w:t xml:space="preserve"> posture</w:t>
      </w:r>
      <w:r w:rsidRPr="004E49D7">
        <w:rPr>
          <w:rFonts w:asciiTheme="majorHAnsi" w:hAnsiTheme="majorHAnsi" w:cstheme="majorHAnsi"/>
        </w:rPr>
        <w:t xml:space="preserve">, and to render this critical enhancement as conspicuous as possible. More precisely, this means that Jerusalem should do everything possible to signal to any future Iranian aggressor that its own nuclear forces are plainly survivable, and capable of penetrating any of Tehran's ballistic missile or other active defenses. Correspondingly, it will also become necessary for Israel to move very carefully beyond its traditional posture of deliberate nuclear ambiguity, or the so-called "bomb in the basement." In the irremediably arcane world of Israeli nuclear deterrence, it can never be adequate that enemy states should simply acknowledge the Jewish State's nuclear status. It is equally important that these adversarial states believe Israel to hold usable and survivable nuclear forces, and be willing to employ these weapons in certain clear and readily identifiable circumstances. Israel's nuclear doctrine and weapons are necessary to various scenarios that could require conventional preemptive action, or more residually, a specifically nuclear retaliation. In any event, for Israel, the core purpose of its nuclear weapons must always be deterrence ex ante, not revenge ex post. An integral part of Israel's multi-layered security system lies in maintaining effective ballistic missile defenses, primarily, the Arrow or "Hetz." Yet, even the well-regarded and successfully-tested Arrow could never achieve a sufficiently high capacity for missile intercept, a quality </w:t>
      </w:r>
      <w:r w:rsidRPr="004E49D7">
        <w:rPr>
          <w:rFonts w:asciiTheme="majorHAnsi" w:hAnsiTheme="majorHAnsi" w:cstheme="majorHAnsi"/>
        </w:rPr>
        <w:lastRenderedPageBreak/>
        <w:t xml:space="preserve">needed to adequately protect Israeli civilians from any Iranian nuclear attack. In essence, this means that Israel can never rely too heavily upon active defenses for its national protection. </w:t>
      </w:r>
      <w:r w:rsidRPr="004E49D7">
        <w:rPr>
          <w:rStyle w:val="StyleUnderline"/>
          <w:rFonts w:asciiTheme="majorHAnsi" w:hAnsiTheme="majorHAnsi" w:cstheme="majorHAnsi"/>
        </w:rPr>
        <w:t>What about the prospect of an irrational Iranian adversary?</w:t>
      </w:r>
      <w:r w:rsidRPr="004E49D7">
        <w:rPr>
          <w:rFonts w:asciiTheme="majorHAnsi" w:hAnsiTheme="majorHAnsi" w:cstheme="majorHAnsi"/>
        </w:rPr>
        <w:t xml:space="preserve"> Any Israeli move from ambiguity to disclosure, however selective, might not help </w:t>
      </w:r>
      <w:r w:rsidRPr="004E49D7">
        <w:rPr>
          <w:rStyle w:val="StyleUnderline"/>
          <w:rFonts w:asciiTheme="majorHAnsi" w:hAnsiTheme="majorHAnsi" w:cstheme="majorHAnsi"/>
        </w:rPr>
        <w:t>in the particular case of an irrational nuclear enemy</w:t>
      </w:r>
      <w:r w:rsidRPr="004E49D7">
        <w:rPr>
          <w:rFonts w:asciiTheme="majorHAnsi" w:hAnsiTheme="majorHAnsi" w:cstheme="majorHAnsi"/>
        </w:rPr>
        <w:t xml:space="preserve"> . It remains possible, or even plausible, that certain elements of Iranian leadership will determinedly subscribe to certain end-times visions of a Shiite apocalypse. Still, </w:t>
      </w:r>
      <w:r w:rsidRPr="004E49D7">
        <w:rPr>
          <w:rStyle w:val="StyleUnderline"/>
          <w:rFonts w:asciiTheme="majorHAnsi" w:hAnsiTheme="majorHAnsi" w:cstheme="majorHAnsi"/>
        </w:rPr>
        <w:t xml:space="preserve">taken by itself, </w:t>
      </w:r>
      <w:r w:rsidRPr="004E49D7">
        <w:rPr>
          <w:rStyle w:val="StyleUnderline"/>
          <w:rFonts w:asciiTheme="majorHAnsi" w:hAnsiTheme="majorHAnsi" w:cstheme="majorHAnsi"/>
          <w:highlight w:val="cyan"/>
        </w:rPr>
        <w:t>such</w:t>
      </w:r>
      <w:r w:rsidRPr="004E49D7">
        <w:rPr>
          <w:rStyle w:val="StyleUnderline"/>
          <w:rFonts w:asciiTheme="majorHAnsi" w:hAnsiTheme="majorHAnsi" w:cstheme="majorHAnsi"/>
        </w:rPr>
        <w:t xml:space="preserve"> subscription </w:t>
      </w:r>
      <w:r w:rsidRPr="004E49D7">
        <w:rPr>
          <w:rStyle w:val="StyleUnderline"/>
          <w:rFonts w:asciiTheme="majorHAnsi" w:hAnsiTheme="majorHAnsi" w:cstheme="majorHAnsi"/>
          <w:highlight w:val="cyan"/>
        </w:rPr>
        <w:t>does not</w:t>
      </w:r>
      <w:r w:rsidRPr="004E49D7">
        <w:rPr>
          <w:rStyle w:val="StyleUnderline"/>
          <w:rFonts w:asciiTheme="majorHAnsi" w:hAnsiTheme="majorHAnsi" w:cstheme="majorHAnsi"/>
        </w:rPr>
        <w:t xml:space="preserve"> automatically or </w:t>
      </w:r>
      <w:r w:rsidRPr="004E49D7">
        <w:rPr>
          <w:rStyle w:val="StyleUnderline"/>
          <w:rFonts w:asciiTheme="majorHAnsi" w:hAnsiTheme="majorHAnsi" w:cstheme="majorHAnsi"/>
          <w:highlight w:val="cyan"/>
        </w:rPr>
        <w:t>even persuasively call for</w:t>
      </w:r>
      <w:r w:rsidRPr="004E49D7">
        <w:rPr>
          <w:rStyle w:val="StyleUnderline"/>
          <w:rFonts w:asciiTheme="majorHAnsi" w:hAnsiTheme="majorHAnsi" w:cstheme="majorHAnsi"/>
        </w:rPr>
        <w:t xml:space="preserve"> an Israeli </w:t>
      </w:r>
      <w:r w:rsidRPr="004E49D7">
        <w:rPr>
          <w:rStyle w:val="StyleUnderline"/>
          <w:rFonts w:asciiTheme="majorHAnsi" w:hAnsiTheme="majorHAnsi" w:cstheme="majorHAnsi"/>
          <w:highlight w:val="cyan"/>
        </w:rPr>
        <w:t>preemption</w:t>
      </w:r>
      <w:r w:rsidRPr="004E49D7">
        <w:rPr>
          <w:rStyle w:val="StyleUnderline"/>
          <w:rFonts w:asciiTheme="majorHAnsi" w:hAnsiTheme="majorHAnsi" w:cstheme="majorHAnsi"/>
        </w:rPr>
        <w:t>.</w:t>
      </w:r>
    </w:p>
    <w:bookmarkEnd w:id="1"/>
    <w:p w14:paraId="77DE61C0" w14:textId="77777777" w:rsidR="0030776F" w:rsidRPr="004D4BAB" w:rsidRDefault="0030776F" w:rsidP="0030776F"/>
    <w:p w14:paraId="2958FD99" w14:textId="77777777" w:rsidR="0030776F" w:rsidRDefault="0030776F" w:rsidP="0030776F">
      <w:pPr>
        <w:rPr>
          <w:rFonts w:asciiTheme="minorHAnsi" w:hAnsiTheme="minorHAnsi" w:cstheme="minorHAnsi"/>
        </w:rPr>
      </w:pPr>
    </w:p>
    <w:p w14:paraId="56059599" w14:textId="77777777" w:rsidR="0030776F" w:rsidRPr="00BD46E6" w:rsidRDefault="0030776F" w:rsidP="0030776F">
      <w:pPr>
        <w:pStyle w:val="Heading3"/>
        <w:rPr>
          <w:rFonts w:cs="Arial"/>
        </w:rPr>
      </w:pPr>
      <w:bookmarkStart w:id="2" w:name="BlockBM4069"/>
      <w:r w:rsidRPr="00BD46E6">
        <w:rPr>
          <w:rFonts w:cs="Arial"/>
        </w:rPr>
        <w:lastRenderedPageBreak/>
        <w:t>Saudi-Iran War D---1NC</w:t>
      </w:r>
    </w:p>
    <w:p w14:paraId="2F48DF35" w14:textId="77777777" w:rsidR="0030776F" w:rsidRPr="00BD46E6" w:rsidRDefault="0030776F" w:rsidP="0030776F">
      <w:pPr>
        <w:pStyle w:val="Heading4"/>
        <w:rPr>
          <w:rFonts w:cs="Arial"/>
        </w:rPr>
      </w:pPr>
      <w:bookmarkStart w:id="3" w:name="_Hlk3246144"/>
      <w:r w:rsidRPr="00BD46E6">
        <w:rPr>
          <w:rFonts w:cs="Arial"/>
        </w:rPr>
        <w:t>No Saudi-Iran war</w:t>
      </w:r>
    </w:p>
    <w:p w14:paraId="19A7B8D1" w14:textId="77777777" w:rsidR="0030776F" w:rsidRPr="00BD46E6" w:rsidRDefault="0030776F" w:rsidP="0030776F">
      <w:r w:rsidRPr="00BD46E6">
        <w:t xml:space="preserve">Bilal Y. </w:t>
      </w:r>
      <w:r w:rsidRPr="00BD46E6">
        <w:rPr>
          <w:rStyle w:val="Style13ptBold"/>
        </w:rPr>
        <w:t>Saab 18</w:t>
      </w:r>
      <w:r w:rsidRPr="00BD46E6">
        <w:t>, senior fellow and director of the Defense and Security program at MEI, May, “Beyond The Proxy Powder Keg: The Specter Of War Between Saudi Arabia And Iran,” https://www.mei.edu/sites/default/files/publications/PP3_Saab_IranSaudi.pdf</w:t>
      </w:r>
    </w:p>
    <w:p w14:paraId="5269E51E" w14:textId="77777777" w:rsidR="0030776F" w:rsidRPr="00BD46E6" w:rsidRDefault="0030776F" w:rsidP="0030776F">
      <w:pPr>
        <w:rPr>
          <w:rStyle w:val="StyleUnderline"/>
        </w:rPr>
      </w:pPr>
      <w:r w:rsidRPr="00BD46E6">
        <w:rPr>
          <w:sz w:val="14"/>
        </w:rPr>
        <w:t xml:space="preserve">Indeed, their intense rivalry notwithstanding, </w:t>
      </w:r>
      <w:r w:rsidRPr="00BD46E6">
        <w:rPr>
          <w:rStyle w:val="Emphasis"/>
          <w:highlight w:val="cyan"/>
        </w:rPr>
        <w:t>Saudi</w:t>
      </w:r>
      <w:r w:rsidRPr="00BD46E6">
        <w:rPr>
          <w:rStyle w:val="StyleUnderline"/>
        </w:rPr>
        <w:t xml:space="preserve"> Arabia </w:t>
      </w:r>
      <w:r w:rsidRPr="00BD46E6">
        <w:rPr>
          <w:rStyle w:val="StyleUnderline"/>
          <w:highlight w:val="cyan"/>
        </w:rPr>
        <w:t xml:space="preserve">and </w:t>
      </w:r>
      <w:r w:rsidRPr="00BD46E6">
        <w:rPr>
          <w:rStyle w:val="Emphasis"/>
          <w:highlight w:val="cyan"/>
        </w:rPr>
        <w:t>Iran</w:t>
      </w:r>
      <w:r w:rsidRPr="00BD46E6">
        <w:rPr>
          <w:rStyle w:val="StyleUnderline"/>
          <w:highlight w:val="cyan"/>
        </w:rPr>
        <w:t xml:space="preserve"> do not have </w:t>
      </w:r>
      <w:r w:rsidRPr="00BD46E6">
        <w:rPr>
          <w:rStyle w:val="Emphasis"/>
          <w:highlight w:val="cyan"/>
        </w:rPr>
        <w:t>territorial disputes</w:t>
      </w:r>
      <w:r w:rsidRPr="00BD46E6">
        <w:rPr>
          <w:rStyle w:val="StyleUnderline"/>
        </w:rPr>
        <w:t>—a major reason why nations go to war</w:t>
      </w:r>
      <w:r w:rsidRPr="00BD46E6">
        <w:rPr>
          <w:sz w:val="14"/>
        </w:rPr>
        <w:t>—</w:t>
      </w:r>
      <w:r w:rsidRPr="00BD46E6">
        <w:rPr>
          <w:rStyle w:val="StyleUnderline"/>
          <w:highlight w:val="cyan"/>
        </w:rPr>
        <w:t>and</w:t>
      </w:r>
      <w:r w:rsidRPr="00BD46E6">
        <w:rPr>
          <w:rStyle w:val="StyleUnderline"/>
        </w:rPr>
        <w:t xml:space="preserve"> do not share </w:t>
      </w:r>
      <w:r w:rsidRPr="00BD46E6">
        <w:rPr>
          <w:rStyle w:val="StyleUnderline"/>
          <w:highlight w:val="cyan"/>
        </w:rPr>
        <w:t>a history of direct</w:t>
      </w:r>
      <w:r w:rsidRPr="00BD46E6">
        <w:rPr>
          <w:rStyle w:val="StyleUnderline"/>
        </w:rPr>
        <w:t xml:space="preserve"> military </w:t>
      </w:r>
      <w:r w:rsidRPr="00BD46E6">
        <w:rPr>
          <w:rStyle w:val="StyleUnderline"/>
          <w:highlight w:val="cyan"/>
        </w:rPr>
        <w:t>conflict</w:t>
      </w:r>
      <w:r w:rsidRPr="00BD46E6">
        <w:rPr>
          <w:rStyle w:val="StyleUnderline"/>
        </w:rPr>
        <w:t>.</w:t>
      </w:r>
      <w:r w:rsidRPr="00BD46E6">
        <w:rPr>
          <w:sz w:val="14"/>
        </w:rPr>
        <w:t xml:space="preserve"> </w:t>
      </w:r>
      <w:r w:rsidRPr="00BD46E6">
        <w:rPr>
          <w:rStyle w:val="StyleUnderline"/>
        </w:rPr>
        <w:t>Moreover</w:t>
      </w:r>
      <w:r w:rsidRPr="00883093">
        <w:rPr>
          <w:rStyle w:val="StyleUnderline"/>
        </w:rPr>
        <w:t>, Iran does not feel existentially or directly threatened</w:t>
      </w:r>
      <w:r w:rsidRPr="00883093">
        <w:rPr>
          <w:sz w:val="14"/>
        </w:rPr>
        <w:t xml:space="preserve"> by Saudi Arabia. </w:t>
      </w:r>
      <w:r w:rsidRPr="00883093">
        <w:rPr>
          <w:rStyle w:val="StyleUnderline"/>
        </w:rPr>
        <w:t>While Saudi Arabia competes</w:t>
      </w:r>
      <w:r w:rsidRPr="00BD46E6">
        <w:rPr>
          <w:rStyle w:val="StyleUnderline"/>
        </w:rPr>
        <w:t xml:space="preserve"> with Iran </w:t>
      </w:r>
      <w:r w:rsidRPr="00BD46E6">
        <w:rPr>
          <w:sz w:val="14"/>
        </w:rPr>
        <w:t xml:space="preserve">across the region and challenges its Islamic regime’s religious pretensions, </w:t>
      </w:r>
      <w:r w:rsidRPr="00BD46E6">
        <w:rPr>
          <w:rStyle w:val="StyleUnderline"/>
        </w:rPr>
        <w:t>Riyadh does not pose an independent and direct military threat to Iran, unlike Israel</w:t>
      </w:r>
      <w:r w:rsidRPr="00BD46E6">
        <w:rPr>
          <w:sz w:val="14"/>
        </w:rPr>
        <w:t xml:space="preserve">. It is the Saudis’ close partnership with Washington that concerns the Iranians, not Saudi military power per se. </w:t>
      </w:r>
      <w:r w:rsidRPr="00BD46E6">
        <w:rPr>
          <w:rStyle w:val="Emphasis"/>
          <w:highlight w:val="cyan"/>
        </w:rPr>
        <w:t xml:space="preserve">A direct war </w:t>
      </w:r>
      <w:r w:rsidRPr="00883093">
        <w:rPr>
          <w:rStyle w:val="Emphasis"/>
        </w:rPr>
        <w:t xml:space="preserve">between Saudi Arabia and Iran is also </w:t>
      </w:r>
      <w:r w:rsidRPr="00BD46E6">
        <w:rPr>
          <w:rStyle w:val="Emphasis"/>
          <w:highlight w:val="cyan"/>
        </w:rPr>
        <w:t>very unlikely</w:t>
      </w:r>
      <w:r w:rsidRPr="00BD46E6">
        <w:rPr>
          <w:rStyle w:val="StyleUnderline"/>
        </w:rPr>
        <w:t xml:space="preserve">, the argument goes, </w:t>
      </w:r>
      <w:r w:rsidRPr="00BD46E6">
        <w:rPr>
          <w:rStyle w:val="StyleUnderline"/>
          <w:highlight w:val="cyan"/>
        </w:rPr>
        <w:t>because Saudi</w:t>
      </w:r>
      <w:r w:rsidRPr="00BD46E6">
        <w:rPr>
          <w:rStyle w:val="StyleUnderline"/>
        </w:rPr>
        <w:t xml:space="preserve"> Arabia </w:t>
      </w:r>
      <w:r w:rsidRPr="00BD46E6">
        <w:rPr>
          <w:rStyle w:val="StyleUnderline"/>
          <w:highlight w:val="cyan"/>
        </w:rPr>
        <w:t>does not have</w:t>
      </w:r>
      <w:r w:rsidRPr="00BD46E6">
        <w:rPr>
          <w:rStyle w:val="StyleUnderline"/>
        </w:rPr>
        <w:t xml:space="preserve"> the </w:t>
      </w:r>
      <w:r w:rsidRPr="00BD46E6">
        <w:rPr>
          <w:rStyle w:val="Emphasis"/>
          <w:highlight w:val="cyan"/>
        </w:rPr>
        <w:t>capabilities</w:t>
      </w:r>
      <w:r w:rsidRPr="00BD46E6">
        <w:rPr>
          <w:rStyle w:val="StyleUnderline"/>
          <w:highlight w:val="cyan"/>
        </w:rPr>
        <w:t xml:space="preserve"> to</w:t>
      </w:r>
      <w:r w:rsidRPr="00BD46E6">
        <w:rPr>
          <w:rStyle w:val="StyleUnderline"/>
        </w:rPr>
        <w:t xml:space="preserve"> engage in a military </w:t>
      </w:r>
      <w:r w:rsidRPr="00BD46E6">
        <w:rPr>
          <w:rStyle w:val="Emphasis"/>
          <w:highlight w:val="cyan"/>
        </w:rPr>
        <w:t>confront</w:t>
      </w:r>
      <w:r w:rsidRPr="00BD46E6">
        <w:rPr>
          <w:rStyle w:val="StyleUnderline"/>
        </w:rPr>
        <w:t xml:space="preserve">ation with Iran. </w:t>
      </w:r>
      <w:r w:rsidRPr="00BD46E6">
        <w:rPr>
          <w:rStyle w:val="StyleUnderline"/>
          <w:highlight w:val="cyan"/>
        </w:rPr>
        <w:t>Both</w:t>
      </w:r>
      <w:r w:rsidRPr="00BD46E6">
        <w:rPr>
          <w:rStyle w:val="StyleUnderline"/>
        </w:rPr>
        <w:t xml:space="preserve"> the Saudis and the Iranians realize that they </w:t>
      </w:r>
      <w:r w:rsidRPr="00BD46E6">
        <w:rPr>
          <w:rStyle w:val="StyleUnderline"/>
          <w:highlight w:val="cyan"/>
        </w:rPr>
        <w:t>have more to lose than gain</w:t>
      </w:r>
      <w:r w:rsidRPr="00BD46E6">
        <w:rPr>
          <w:rStyle w:val="StyleUnderline"/>
        </w:rPr>
        <w:t xml:space="preserve"> from a direct clash</w:t>
      </w:r>
      <w:r w:rsidRPr="00BD46E6">
        <w:rPr>
          <w:sz w:val="14"/>
        </w:rPr>
        <w:t xml:space="preserve">. </w:t>
      </w:r>
      <w:r w:rsidRPr="00BD46E6">
        <w:rPr>
          <w:rStyle w:val="StyleUnderline"/>
          <w:highlight w:val="cyan"/>
        </w:rPr>
        <w:t>That is why</w:t>
      </w:r>
      <w:r w:rsidRPr="00BD46E6">
        <w:rPr>
          <w:rStyle w:val="StyleUnderline"/>
        </w:rPr>
        <w:t xml:space="preserve"> these two adversaries have preferred throughout </w:t>
      </w:r>
      <w:r w:rsidRPr="00BD46E6">
        <w:rPr>
          <w:rStyle w:val="StyleUnderline"/>
          <w:highlight w:val="cyan"/>
        </w:rPr>
        <w:t xml:space="preserve">their </w:t>
      </w:r>
      <w:r w:rsidRPr="00BD46E6">
        <w:rPr>
          <w:rStyle w:val="Emphasis"/>
          <w:highlight w:val="cyan"/>
        </w:rPr>
        <w:t>four decade-long struggle</w:t>
      </w:r>
      <w:r w:rsidRPr="00BD46E6">
        <w:rPr>
          <w:sz w:val="14"/>
        </w:rPr>
        <w:t xml:space="preserve"> </w:t>
      </w:r>
      <w:r w:rsidRPr="00BD46E6">
        <w:rPr>
          <w:rStyle w:val="StyleUnderline"/>
        </w:rPr>
        <w:t xml:space="preserve">to manage their rivalry by competing </w:t>
      </w:r>
      <w:r w:rsidRPr="00BD46E6">
        <w:rPr>
          <w:rStyle w:val="StyleUnderline"/>
          <w:highlight w:val="cyan"/>
        </w:rPr>
        <w:t xml:space="preserve">through </w:t>
      </w:r>
      <w:r w:rsidRPr="00BD46E6">
        <w:rPr>
          <w:rStyle w:val="Emphasis"/>
          <w:highlight w:val="cyan"/>
        </w:rPr>
        <w:t>proxies</w:t>
      </w:r>
      <w:r w:rsidRPr="00BD46E6">
        <w:rPr>
          <w:rStyle w:val="StyleUnderline"/>
          <w:highlight w:val="cyan"/>
        </w:rPr>
        <w:t xml:space="preserve"> instead of</w:t>
      </w:r>
      <w:r w:rsidRPr="00BD46E6">
        <w:rPr>
          <w:rStyle w:val="StyleUnderline"/>
        </w:rPr>
        <w:t xml:space="preserve"> battling </w:t>
      </w:r>
      <w:r w:rsidRPr="00BD46E6">
        <w:rPr>
          <w:rStyle w:val="StyleUnderline"/>
          <w:highlight w:val="cyan"/>
        </w:rPr>
        <w:t>head-to head</w:t>
      </w:r>
      <w:r w:rsidRPr="00BD46E6">
        <w:rPr>
          <w:rStyle w:val="StyleUnderline"/>
        </w:rPr>
        <w:t xml:space="preserve">. Last but not least, </w:t>
      </w:r>
      <w:r w:rsidRPr="00BD46E6">
        <w:rPr>
          <w:rStyle w:val="Emphasis"/>
          <w:highlight w:val="cyan"/>
        </w:rPr>
        <w:t>America’s</w:t>
      </w:r>
      <w:r w:rsidRPr="00BD46E6">
        <w:rPr>
          <w:rStyle w:val="Emphasis"/>
        </w:rPr>
        <w:t xml:space="preserve"> massive </w:t>
      </w:r>
      <w:r w:rsidRPr="00BD46E6">
        <w:rPr>
          <w:rStyle w:val="Emphasis"/>
          <w:highlight w:val="cyan"/>
        </w:rPr>
        <w:t>military presence in the Gulf</w:t>
      </w:r>
      <w:r w:rsidRPr="00BD46E6">
        <w:rPr>
          <w:rStyle w:val="Emphasis"/>
        </w:rPr>
        <w:t xml:space="preserve"> will </w:t>
      </w:r>
      <w:r w:rsidRPr="00BD46E6">
        <w:rPr>
          <w:rStyle w:val="Emphasis"/>
          <w:highlight w:val="cyan"/>
        </w:rPr>
        <w:t>continue to</w:t>
      </w:r>
      <w:r w:rsidRPr="00BD46E6">
        <w:rPr>
          <w:rStyle w:val="Emphasis"/>
        </w:rPr>
        <w:t xml:space="preserve"> help </w:t>
      </w:r>
      <w:r w:rsidRPr="00BD46E6">
        <w:rPr>
          <w:rStyle w:val="Emphasis"/>
          <w:highlight w:val="cyan"/>
        </w:rPr>
        <w:t>deter</w:t>
      </w:r>
      <w:r w:rsidRPr="00BD46E6">
        <w:rPr>
          <w:rStyle w:val="Emphasis"/>
        </w:rPr>
        <w:t xml:space="preserve"> war</w:t>
      </w:r>
      <w:r w:rsidRPr="00BD46E6">
        <w:rPr>
          <w:rStyle w:val="StyleUnderline"/>
        </w:rPr>
        <w:t xml:space="preserve"> between Saudi Arabia and Iran. </w:t>
      </w:r>
    </w:p>
    <w:bookmarkEnd w:id="2"/>
    <w:bookmarkEnd w:id="3"/>
    <w:p w14:paraId="43879CC5" w14:textId="77777777" w:rsidR="0030776F" w:rsidRDefault="0030776F" w:rsidP="0030776F">
      <w:pPr>
        <w:rPr>
          <w:rFonts w:asciiTheme="minorHAnsi" w:hAnsiTheme="minorHAnsi" w:cstheme="minorHAnsi"/>
        </w:rPr>
      </w:pPr>
    </w:p>
    <w:p w14:paraId="4496087C" w14:textId="77777777" w:rsidR="0030776F" w:rsidRDefault="0030776F" w:rsidP="0030776F">
      <w:pPr>
        <w:pStyle w:val="Heading3"/>
        <w:rPr>
          <w:rFonts w:asciiTheme="minorHAnsi" w:hAnsiTheme="minorHAnsi" w:cstheme="minorHAnsi"/>
        </w:rPr>
      </w:pPr>
      <w:r w:rsidRPr="00126054">
        <w:rPr>
          <w:rFonts w:asciiTheme="minorHAnsi" w:hAnsiTheme="minorHAnsi" w:cstheme="minorHAnsi"/>
        </w:rPr>
        <w:lastRenderedPageBreak/>
        <w:t>1NC---Turn</w:t>
      </w:r>
      <w:r>
        <w:rPr>
          <w:rFonts w:asciiTheme="minorHAnsi" w:hAnsiTheme="minorHAnsi" w:cstheme="minorHAnsi"/>
        </w:rPr>
        <w:t xml:space="preserve"> (</w:t>
      </w:r>
      <w:r w:rsidRPr="00126054">
        <w:rPr>
          <w:rFonts w:asciiTheme="minorHAnsi" w:hAnsiTheme="minorHAnsi" w:cstheme="minorHAnsi"/>
        </w:rPr>
        <w:t>FinTech</w:t>
      </w:r>
      <w:r>
        <w:rPr>
          <w:rFonts w:asciiTheme="minorHAnsi" w:hAnsiTheme="minorHAnsi" w:cstheme="minorHAnsi"/>
        </w:rPr>
        <w:t>)</w:t>
      </w:r>
    </w:p>
    <w:p w14:paraId="4AD04B7F" w14:textId="77777777" w:rsidR="0030776F" w:rsidRPr="001B12D8" w:rsidRDefault="0030776F" w:rsidP="0030776F"/>
    <w:p w14:paraId="33ED27CC"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Tech sector concentration allows </w:t>
      </w:r>
      <w:r w:rsidRPr="00D761A7">
        <w:rPr>
          <w:rFonts w:asciiTheme="minorHAnsi" w:hAnsiTheme="minorHAnsi" w:cstheme="minorHAnsi"/>
          <w:u w:val="single"/>
        </w:rPr>
        <w:t xml:space="preserve">BigTech </w:t>
      </w:r>
      <w:r w:rsidRPr="00126054">
        <w:rPr>
          <w:rFonts w:asciiTheme="minorHAnsi" w:hAnsiTheme="minorHAnsi" w:cstheme="minorHAnsi"/>
        </w:rPr>
        <w:t xml:space="preserve">to disrupt </w:t>
      </w:r>
      <w:r w:rsidRPr="00D761A7">
        <w:rPr>
          <w:rFonts w:asciiTheme="minorHAnsi" w:hAnsiTheme="minorHAnsi" w:cstheme="minorHAnsi"/>
          <w:u w:val="single"/>
        </w:rPr>
        <w:t>financial institutions</w:t>
      </w:r>
      <w:r w:rsidRPr="00126054">
        <w:rPr>
          <w:rFonts w:asciiTheme="minorHAnsi" w:hAnsiTheme="minorHAnsi" w:cstheme="minorHAnsi"/>
        </w:rPr>
        <w:t xml:space="preserve">---the plan </w:t>
      </w:r>
      <w:r w:rsidRPr="00D761A7">
        <w:rPr>
          <w:rFonts w:asciiTheme="minorHAnsi" w:hAnsiTheme="minorHAnsi" w:cstheme="minorHAnsi"/>
          <w:u w:val="single"/>
        </w:rPr>
        <w:t>prevents</w:t>
      </w:r>
      <w:r w:rsidRPr="00126054">
        <w:rPr>
          <w:rFonts w:asciiTheme="minorHAnsi" w:hAnsiTheme="minorHAnsi" w:cstheme="minorHAnsi"/>
        </w:rPr>
        <w:t xml:space="preserve"> it </w:t>
      </w:r>
    </w:p>
    <w:p w14:paraId="2C1C7CBA" w14:textId="77777777" w:rsidR="0030776F" w:rsidRPr="00126054" w:rsidRDefault="0030776F" w:rsidP="0030776F">
      <w:pPr>
        <w:rPr>
          <w:rFonts w:asciiTheme="minorHAnsi" w:hAnsiTheme="minorHAnsi" w:cstheme="minorHAnsi"/>
          <w:szCs w:val="20"/>
        </w:rPr>
      </w:pPr>
      <w:r w:rsidRPr="00126054">
        <w:rPr>
          <w:rFonts w:asciiTheme="minorHAnsi" w:hAnsiTheme="minorHAnsi" w:cstheme="minorHAnsi"/>
          <w:szCs w:val="20"/>
        </w:rPr>
        <w:t xml:space="preserve">Giuseppe </w:t>
      </w:r>
      <w:r w:rsidRPr="00126054">
        <w:rPr>
          <w:rStyle w:val="Style13ptBold"/>
          <w:rFonts w:asciiTheme="minorHAnsi" w:hAnsiTheme="minorHAnsi" w:cstheme="minorHAnsi"/>
        </w:rPr>
        <w:t>Colangelo 20</w:t>
      </w:r>
      <w:r w:rsidRPr="00126054">
        <w:rPr>
          <w:rFonts w:asciiTheme="minorHAnsi" w:hAnsiTheme="minorHAnsi" w:cstheme="minorHAnsi"/>
          <w:szCs w:val="20"/>
        </w:rPr>
        <w:t>, Fellow in the Transatlantic Technology Law Forum at Stanford, Jean Monnet Professor of European Innovation Policy at University of Basilicata, 2020, “Evaluating the Case for Regulation of Digital Platforms,” https://gaidigitalreport.com/2020/10/04/evaluating-the-case-for-ex-ante-regulation-of-digital-platforms/</w:t>
      </w:r>
    </w:p>
    <w:p w14:paraId="5BE9A736"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The </w:t>
      </w:r>
      <w:r w:rsidRPr="00126054">
        <w:rPr>
          <w:rStyle w:val="StyleUnderline"/>
          <w:rFonts w:asciiTheme="minorHAnsi" w:hAnsiTheme="minorHAnsi" w:cstheme="minorHAnsi"/>
          <w:szCs w:val="20"/>
          <w:highlight w:val="cyan"/>
        </w:rPr>
        <w:t>entry of large</w:t>
      </w:r>
      <w:r w:rsidRPr="00126054">
        <w:rPr>
          <w:rStyle w:val="StyleUnderline"/>
          <w:rFonts w:asciiTheme="minorHAnsi" w:hAnsiTheme="minorHAnsi" w:cstheme="minorHAnsi"/>
          <w:szCs w:val="20"/>
        </w:rPr>
        <w:t xml:space="preserve"> digital </w:t>
      </w:r>
      <w:r w:rsidRPr="00126054">
        <w:rPr>
          <w:rStyle w:val="StyleUnderline"/>
          <w:rFonts w:asciiTheme="minorHAnsi" w:hAnsiTheme="minorHAnsi" w:cstheme="minorHAnsi"/>
          <w:szCs w:val="20"/>
          <w:highlight w:val="cyan"/>
        </w:rPr>
        <w:t>platforms into</w:t>
      </w:r>
      <w:r w:rsidRPr="00126054">
        <w:rPr>
          <w:rStyle w:val="StyleUnderline"/>
          <w:rFonts w:asciiTheme="minorHAnsi" w:hAnsiTheme="minorHAnsi" w:cstheme="minorHAnsi"/>
          <w:szCs w:val="20"/>
        </w:rPr>
        <w:t xml:space="preserve"> the </w:t>
      </w:r>
      <w:r w:rsidRPr="00126054">
        <w:rPr>
          <w:rStyle w:val="StyleUnderline"/>
          <w:rFonts w:asciiTheme="minorHAnsi" w:hAnsiTheme="minorHAnsi" w:cstheme="minorHAnsi"/>
          <w:szCs w:val="20"/>
          <w:highlight w:val="cyan"/>
        </w:rPr>
        <w:t>financial sector magnifies</w:t>
      </w:r>
      <w:r w:rsidRPr="00126054">
        <w:rPr>
          <w:rStyle w:val="StyleUnderline"/>
          <w:rFonts w:asciiTheme="minorHAnsi" w:hAnsiTheme="minorHAnsi" w:cstheme="minorHAnsi"/>
          <w:szCs w:val="20"/>
        </w:rPr>
        <w:t xml:space="preserve"> both the </w:t>
      </w:r>
      <w:r w:rsidRPr="00126054">
        <w:rPr>
          <w:rStyle w:val="StyleUnderline"/>
          <w:rFonts w:asciiTheme="minorHAnsi" w:hAnsiTheme="minorHAnsi" w:cstheme="minorHAnsi"/>
          <w:szCs w:val="20"/>
          <w:highlight w:val="cyan"/>
        </w:rPr>
        <w:t>benefits</w:t>
      </w:r>
      <w:r w:rsidRPr="00126054">
        <w:rPr>
          <w:rStyle w:val="StyleUnderline"/>
          <w:rFonts w:asciiTheme="minorHAnsi" w:hAnsiTheme="minorHAnsi" w:cstheme="minorHAnsi"/>
          <w:szCs w:val="20"/>
        </w:rPr>
        <w:t xml:space="preserve"> provided and the concerns raised by FinTech companies</w:t>
      </w:r>
      <w:r w:rsidRPr="00126054">
        <w:rPr>
          <w:rFonts w:asciiTheme="minorHAnsi" w:hAnsiTheme="minorHAnsi" w:cstheme="minorHAnsi"/>
          <w:sz w:val="16"/>
        </w:rPr>
        <w:t>. Focusing just on antitrust implications, on the one hand, drawing on their leadership in big data analytics as well as on digital services and infrastructure, BigTechs may further increase competitive pressure on the incumbent side. In turn, this will likely stimulate responses from the incumbent side, ultimately improving consumer welfare and financial inclusion. On the other hand, the disruption evidenced by other industries because of BigTechs entry might raises antitrust concerns. Digital platforms can make full use of data access mechanisms in order to strengthen their business potential even further by leveraging their data advantage in downstream or conglomerate markets, thereby attaining significant portfolio effects.[153] Therefore, nothing prevents them from engaging in self-preferencing, bundling new products with traditional services, or discriminating traditional incumbents when accessing to their platforms.</w:t>
      </w:r>
    </w:p>
    <w:p w14:paraId="2DC0B2F0" w14:textId="77777777" w:rsidR="0030776F" w:rsidRPr="00AE4640" w:rsidRDefault="0030776F" w:rsidP="0030776F">
      <w:pPr>
        <w:rPr>
          <w:rFonts w:asciiTheme="minorHAnsi" w:hAnsiTheme="minorHAnsi" w:cstheme="minorHAnsi"/>
          <w:sz w:val="16"/>
        </w:rPr>
      </w:pPr>
      <w:r w:rsidRPr="00126054">
        <w:rPr>
          <w:rStyle w:val="StyleUnderline"/>
          <w:rFonts w:asciiTheme="minorHAnsi" w:hAnsiTheme="minorHAnsi" w:cstheme="minorHAnsi"/>
          <w:szCs w:val="20"/>
        </w:rPr>
        <w:t>For these reasons, proposals have been</w:t>
      </w:r>
      <w:r w:rsidRPr="00126054">
        <w:rPr>
          <w:rFonts w:asciiTheme="minorHAnsi" w:hAnsiTheme="minorHAnsi" w:cstheme="minorHAnsi"/>
          <w:sz w:val="16"/>
        </w:rPr>
        <w:t xml:space="preserve"> specifically </w:t>
      </w:r>
      <w:r w:rsidRPr="00126054">
        <w:rPr>
          <w:rStyle w:val="StyleUnderline"/>
          <w:rFonts w:asciiTheme="minorHAnsi" w:hAnsiTheme="minorHAnsi" w:cstheme="minorHAnsi"/>
          <w:szCs w:val="20"/>
        </w:rPr>
        <w:t xml:space="preserve">targeted to the role of BigTechs in finance. </w:t>
      </w:r>
      <w:r w:rsidRPr="00126054">
        <w:rPr>
          <w:rStyle w:val="StyleUnderline"/>
          <w:rFonts w:asciiTheme="minorHAnsi" w:hAnsiTheme="minorHAnsi" w:cstheme="minorHAnsi"/>
          <w:szCs w:val="20"/>
          <w:highlight w:val="cyan"/>
        </w:rPr>
        <w:t>Banks</w:t>
      </w:r>
      <w:r w:rsidRPr="00126054">
        <w:rPr>
          <w:rStyle w:val="StyleUnderline"/>
          <w:rFonts w:asciiTheme="minorHAnsi" w:hAnsiTheme="minorHAnsi" w:cstheme="minorHAnsi"/>
          <w:szCs w:val="20"/>
        </w:rPr>
        <w:t xml:space="preserve"> run the </w:t>
      </w:r>
      <w:r w:rsidRPr="00126054">
        <w:rPr>
          <w:rStyle w:val="StyleUnderline"/>
          <w:rFonts w:asciiTheme="minorHAnsi" w:hAnsiTheme="minorHAnsi" w:cstheme="minorHAnsi"/>
          <w:szCs w:val="20"/>
          <w:highlight w:val="cyan"/>
        </w:rPr>
        <w:t>risk</w:t>
      </w:r>
      <w:r w:rsidRPr="00126054">
        <w:rPr>
          <w:rStyle w:val="StyleUnderline"/>
          <w:rFonts w:asciiTheme="minorHAnsi" w:hAnsiTheme="minorHAnsi" w:cstheme="minorHAnsi"/>
          <w:szCs w:val="20"/>
        </w:rPr>
        <w:t xml:space="preserve"> of </w:t>
      </w:r>
      <w:r w:rsidRPr="00126054">
        <w:rPr>
          <w:rStyle w:val="StyleUnderline"/>
          <w:rFonts w:asciiTheme="minorHAnsi" w:hAnsiTheme="minorHAnsi" w:cstheme="minorHAnsi"/>
          <w:szCs w:val="20"/>
          <w:highlight w:val="cyan"/>
        </w:rPr>
        <w:t xml:space="preserve">being enveloped by BigTech </w:t>
      </w:r>
      <w:r w:rsidRPr="00AE4640">
        <w:rPr>
          <w:rStyle w:val="StyleUnderline"/>
          <w:rFonts w:asciiTheme="minorHAnsi" w:hAnsiTheme="minorHAnsi" w:cstheme="minorHAnsi"/>
          <w:szCs w:val="20"/>
        </w:rPr>
        <w:t>platforms, which may harness</w:t>
      </w:r>
      <w:r w:rsidRPr="00AE4640">
        <w:rPr>
          <w:rFonts w:asciiTheme="minorHAnsi" w:hAnsiTheme="minorHAnsi" w:cstheme="minorHAnsi"/>
          <w:sz w:val="16"/>
        </w:rPr>
        <w:t xml:space="preserve"> the </w:t>
      </w:r>
      <w:r w:rsidRPr="00AE4640">
        <w:rPr>
          <w:rStyle w:val="StyleUnderline"/>
          <w:rFonts w:asciiTheme="minorHAnsi" w:hAnsiTheme="minorHAnsi" w:cstheme="minorHAnsi"/>
          <w:szCs w:val="20"/>
        </w:rPr>
        <w:t>network effects that previously protected the incumbent by assembling much of the information the customer’s bank or asset manager possesses, and supplementing it with their detailed knowledge of many other aspects of the customer’s choices</w:t>
      </w:r>
      <w:r w:rsidRPr="00AE4640">
        <w:rPr>
          <w:rFonts w:asciiTheme="minorHAnsi" w:hAnsiTheme="minorHAnsi" w:cstheme="minorHAnsi"/>
          <w:sz w:val="16"/>
        </w:rPr>
        <w:t xml:space="preserve"> and preferences.[154]</w:t>
      </w:r>
    </w:p>
    <w:p w14:paraId="549D5F61" w14:textId="77777777" w:rsidR="0030776F" w:rsidRPr="00126054" w:rsidRDefault="0030776F" w:rsidP="0030776F">
      <w:pPr>
        <w:rPr>
          <w:rFonts w:asciiTheme="minorHAnsi" w:hAnsiTheme="minorHAnsi" w:cstheme="minorHAnsi"/>
          <w:sz w:val="16"/>
        </w:rPr>
      </w:pPr>
      <w:r w:rsidRPr="00AE4640">
        <w:rPr>
          <w:rFonts w:asciiTheme="minorHAnsi" w:hAnsiTheme="minorHAnsi" w:cstheme="minorHAnsi"/>
          <w:sz w:val="16"/>
        </w:rPr>
        <w:t xml:space="preserve">In particular, </w:t>
      </w:r>
      <w:r w:rsidRPr="00AE4640">
        <w:rPr>
          <w:rStyle w:val="StyleUnderline"/>
          <w:rFonts w:asciiTheme="minorHAnsi" w:hAnsiTheme="minorHAnsi" w:cstheme="minorHAnsi"/>
          <w:szCs w:val="20"/>
        </w:rPr>
        <w:t>a bill</w:t>
      </w:r>
      <w:r w:rsidRPr="00AE4640">
        <w:rPr>
          <w:rFonts w:asciiTheme="minorHAnsi" w:hAnsiTheme="minorHAnsi" w:cstheme="minorHAnsi"/>
          <w:sz w:val="16"/>
        </w:rPr>
        <w:t xml:space="preserve"> has been introduced </w:t>
      </w:r>
      <w:r w:rsidRPr="00AE4640">
        <w:rPr>
          <w:rStyle w:val="StyleUnderline"/>
          <w:rFonts w:asciiTheme="minorHAnsi" w:hAnsiTheme="minorHAnsi" w:cstheme="minorHAnsi"/>
          <w:szCs w:val="20"/>
        </w:rPr>
        <w:t>before the</w:t>
      </w:r>
      <w:r w:rsidRPr="00AE4640">
        <w:rPr>
          <w:rFonts w:asciiTheme="minorHAnsi" w:hAnsiTheme="minorHAnsi" w:cstheme="minorHAnsi"/>
          <w:sz w:val="16"/>
        </w:rPr>
        <w:t xml:space="preserve"> U.S. </w:t>
      </w:r>
      <w:r w:rsidRPr="00AE4640">
        <w:rPr>
          <w:rStyle w:val="StyleUnderline"/>
          <w:rFonts w:asciiTheme="minorHAnsi" w:hAnsiTheme="minorHAnsi" w:cstheme="minorHAnsi"/>
          <w:szCs w:val="20"/>
        </w:rPr>
        <w:t>House</w:t>
      </w:r>
      <w:r w:rsidRPr="00AE4640">
        <w:rPr>
          <w:rFonts w:asciiTheme="minorHAnsi" w:hAnsiTheme="minorHAnsi" w:cstheme="minorHAnsi"/>
          <w:sz w:val="16"/>
        </w:rPr>
        <w:t xml:space="preserve"> of Representatives</w:t>
      </w:r>
      <w:r w:rsidRPr="00126054">
        <w:rPr>
          <w:rFonts w:asciiTheme="minorHAnsi" w:hAnsiTheme="minorHAnsi" w:cstheme="minorHAnsi"/>
          <w:sz w:val="16"/>
        </w:rPr>
        <w:t xml:space="preserve"> which </w:t>
      </w:r>
      <w:r w:rsidRPr="00126054">
        <w:rPr>
          <w:rStyle w:val="StyleUnderline"/>
          <w:rFonts w:asciiTheme="minorHAnsi" w:hAnsiTheme="minorHAnsi" w:cstheme="minorHAnsi"/>
          <w:szCs w:val="20"/>
        </w:rPr>
        <w:t>would prohibit technology companies that have an annual global revenue of over twenty-five billion dollars from either acting as a financial institution or being affiliated with a financial institution</w:t>
      </w:r>
      <w:r w:rsidRPr="00126054">
        <w:rPr>
          <w:rFonts w:asciiTheme="minorHAnsi" w:hAnsiTheme="minorHAnsi" w:cstheme="minorHAnsi"/>
          <w:sz w:val="16"/>
        </w:rPr>
        <w:t>.[155] The bill would ban BigTechs from establishing, maintaining, or operating a digital asset that is intended to be widely used as medium of exchange, unit of account, store of value, or any other similar function, thus effectively banning virtual currencies.</w:t>
      </w:r>
    </w:p>
    <w:p w14:paraId="3460DCF0"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Furthermore, the European Expert Group on Regulatory Obstacles to Financial Innovation has recommended the introduction of ex ante rules to prevent large, vertically integrated platforms from discriminating against products and services offered by third parties.[156] Notably, the Expert Group list three main scenarios: a) large technology companies with access to significant social media, search history, and other data, leveraging their preferential data access to enter the market for financial services and benefiting from access to payment account information; b) providers of smartphone operating systems not providing access to the relevant devices’ interface for competing payment applications; and c) providers giving access to devices or software under conditions that can create inefficiencies, such as prohibiting the use of other consumer interfaces or demoting rivals’ financial products and services in search engine results.</w:t>
      </w:r>
    </w:p>
    <w:p w14:paraId="0308AEB8"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Finally, incumbents and commentators have proposed to complement the data sharing rule with a reciprocity obligation between BigTechs and banks:[157] if the beneficiary is a large digital company, the access to account rule should be integrated with a corresponding right for banks to access BigTech data that may be used to enhance digital payment services.</w:t>
      </w:r>
    </w:p>
    <w:p w14:paraId="7F237FEA"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With data portability provisions in place to address concerns about the data power of incumbent banks over FinTechs, attention has shifted toward BigTechs’ data power over incumbent banks. The regulatory pendulum swings back and forth as more asymmetric regulation is introduced.</w:t>
      </w:r>
    </w:p>
    <w:p w14:paraId="0FEF2142"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However, it is worth remembering that, </w:t>
      </w:r>
      <w:r w:rsidRPr="00126054">
        <w:rPr>
          <w:rStyle w:val="StyleUnderline"/>
          <w:rFonts w:asciiTheme="minorHAnsi" w:hAnsiTheme="minorHAnsi" w:cstheme="minorHAnsi"/>
          <w:szCs w:val="20"/>
          <w:highlight w:val="cyan"/>
        </w:rPr>
        <w:t>in</w:t>
      </w:r>
      <w:r w:rsidRPr="00126054">
        <w:rPr>
          <w:rStyle w:val="StyleUnderline"/>
          <w:rFonts w:asciiTheme="minorHAnsi" w:hAnsiTheme="minorHAnsi" w:cstheme="minorHAnsi"/>
          <w:szCs w:val="20"/>
        </w:rPr>
        <w:t xml:space="preserve"> the </w:t>
      </w:r>
      <w:r w:rsidRPr="00126054">
        <w:rPr>
          <w:rStyle w:val="StyleUnderline"/>
          <w:rFonts w:asciiTheme="minorHAnsi" w:hAnsiTheme="minorHAnsi" w:cstheme="minorHAnsi"/>
          <w:szCs w:val="20"/>
          <w:highlight w:val="cyan"/>
        </w:rPr>
        <w:t>banking</w:t>
      </w:r>
      <w:r w:rsidRPr="00126054">
        <w:rPr>
          <w:rStyle w:val="StyleUnderline"/>
          <w:rFonts w:asciiTheme="minorHAnsi" w:hAnsiTheme="minorHAnsi" w:cstheme="minorHAnsi"/>
          <w:szCs w:val="20"/>
        </w:rPr>
        <w:t xml:space="preserve"> sector, </w:t>
      </w:r>
      <w:r w:rsidRPr="00126054">
        <w:rPr>
          <w:rStyle w:val="Emphasis"/>
          <w:rFonts w:asciiTheme="minorHAnsi" w:hAnsiTheme="minorHAnsi" w:cstheme="minorHAnsi"/>
          <w:szCs w:val="20"/>
          <w:highlight w:val="cyan"/>
        </w:rPr>
        <w:t>gatekeepers are</w:t>
      </w:r>
      <w:r w:rsidRPr="00126054">
        <w:rPr>
          <w:rStyle w:val="Emphasis"/>
          <w:rFonts w:asciiTheme="minorHAnsi" w:hAnsiTheme="minorHAnsi" w:cstheme="minorHAnsi"/>
          <w:szCs w:val="20"/>
        </w:rPr>
        <w:t xml:space="preserve"> represented by </w:t>
      </w:r>
      <w:r w:rsidRPr="00126054">
        <w:rPr>
          <w:rStyle w:val="Emphasis"/>
          <w:rFonts w:asciiTheme="minorHAnsi" w:hAnsiTheme="minorHAnsi" w:cstheme="minorHAnsi"/>
          <w:szCs w:val="20"/>
          <w:highlight w:val="cyan"/>
        </w:rPr>
        <w:t>financial institutions, rather than BigTechs</w:t>
      </w:r>
      <w:r w:rsidRPr="00126054">
        <w:rPr>
          <w:rFonts w:asciiTheme="minorHAnsi" w:hAnsiTheme="minorHAnsi" w:cstheme="minorHAnsi"/>
          <w:sz w:val="16"/>
        </w:rPr>
        <w:t xml:space="preserve">. Therefore, </w:t>
      </w:r>
      <w:r w:rsidRPr="00AE4640">
        <w:rPr>
          <w:rStyle w:val="StyleUnderline"/>
          <w:rFonts w:asciiTheme="minorHAnsi" w:hAnsiTheme="minorHAnsi" w:cstheme="minorHAnsi"/>
          <w:szCs w:val="20"/>
        </w:rPr>
        <w:t xml:space="preserve">by adopting ex ante prohibitions against digital players, policy makers run the risk of </w:t>
      </w:r>
      <w:r w:rsidRPr="00AE4640">
        <w:rPr>
          <w:rStyle w:val="Emphasis"/>
          <w:rFonts w:asciiTheme="minorHAnsi" w:hAnsiTheme="minorHAnsi" w:cstheme="minorHAnsi"/>
          <w:szCs w:val="20"/>
        </w:rPr>
        <w:t>missing the forest for the trees</w:t>
      </w:r>
      <w:r w:rsidRPr="00AE4640">
        <w:rPr>
          <w:rFonts w:asciiTheme="minorHAnsi" w:hAnsiTheme="minorHAnsi" w:cstheme="minorHAnsi"/>
          <w:sz w:val="16"/>
        </w:rPr>
        <w:t>.</w:t>
      </w:r>
    </w:p>
    <w:p w14:paraId="63DBA516"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szCs w:val="20"/>
        </w:rPr>
        <w:t xml:space="preserve">Because </w:t>
      </w:r>
      <w:r w:rsidRPr="00126054">
        <w:rPr>
          <w:rStyle w:val="StyleUnderline"/>
          <w:rFonts w:asciiTheme="minorHAnsi" w:hAnsiTheme="minorHAnsi" w:cstheme="minorHAnsi"/>
          <w:szCs w:val="20"/>
          <w:highlight w:val="cyan"/>
        </w:rPr>
        <w:t>regulation</w:t>
      </w:r>
      <w:r w:rsidRPr="00126054">
        <w:rPr>
          <w:rStyle w:val="StyleUnderline"/>
          <w:rFonts w:asciiTheme="minorHAnsi" w:hAnsiTheme="minorHAnsi" w:cstheme="minorHAnsi"/>
          <w:szCs w:val="20"/>
        </w:rPr>
        <w:t xml:space="preserve"> </w:t>
      </w:r>
      <w:r w:rsidRPr="00AE4640">
        <w:rPr>
          <w:rStyle w:val="StyleUnderline"/>
          <w:rFonts w:asciiTheme="minorHAnsi" w:hAnsiTheme="minorHAnsi" w:cstheme="minorHAnsi"/>
          <w:szCs w:val="20"/>
        </w:rPr>
        <w:t xml:space="preserve">significantly affects </w:t>
      </w:r>
      <w:r w:rsidRPr="00AE4640">
        <w:rPr>
          <w:rStyle w:val="Emphasis"/>
          <w:rFonts w:asciiTheme="minorHAnsi" w:hAnsiTheme="minorHAnsi" w:cstheme="minorHAnsi"/>
          <w:szCs w:val="20"/>
        </w:rPr>
        <w:t>innovation</w:t>
      </w:r>
      <w:r w:rsidRPr="00AE4640">
        <w:rPr>
          <w:rStyle w:val="StyleUnderline"/>
          <w:rFonts w:asciiTheme="minorHAnsi" w:hAnsiTheme="minorHAnsi" w:cstheme="minorHAnsi"/>
          <w:szCs w:val="20"/>
        </w:rPr>
        <w:t xml:space="preserve">, </w:t>
      </w:r>
      <w:r w:rsidRPr="00AE4640">
        <w:rPr>
          <w:rStyle w:val="Emphasis"/>
          <w:rFonts w:asciiTheme="minorHAnsi" w:hAnsiTheme="minorHAnsi" w:cstheme="minorHAnsi"/>
          <w:szCs w:val="20"/>
        </w:rPr>
        <w:t>competition</w:t>
      </w:r>
      <w:r w:rsidRPr="00AE4640">
        <w:rPr>
          <w:rStyle w:val="StyleUnderline"/>
          <w:rFonts w:asciiTheme="minorHAnsi" w:hAnsiTheme="minorHAnsi" w:cstheme="minorHAnsi"/>
          <w:szCs w:val="20"/>
        </w:rPr>
        <w:t xml:space="preserve">, and </w:t>
      </w:r>
      <w:r w:rsidRPr="00AE4640">
        <w:rPr>
          <w:rStyle w:val="Emphasis"/>
          <w:rFonts w:asciiTheme="minorHAnsi" w:hAnsiTheme="minorHAnsi" w:cstheme="minorHAnsi"/>
          <w:szCs w:val="20"/>
        </w:rPr>
        <w:t>consumer welfare</w:t>
      </w:r>
      <w:r w:rsidRPr="00AE4640">
        <w:rPr>
          <w:rStyle w:val="StyleUnderline"/>
          <w:rFonts w:asciiTheme="minorHAnsi" w:hAnsiTheme="minorHAnsi" w:cstheme="minorHAnsi"/>
          <w:szCs w:val="20"/>
        </w:rPr>
        <w:t>, policymakers ought to be aware of the trade-offs</w:t>
      </w:r>
      <w:r w:rsidRPr="00AE4640">
        <w:rPr>
          <w:rFonts w:asciiTheme="minorHAnsi" w:hAnsiTheme="minorHAnsi" w:cstheme="minorHAnsi"/>
          <w:sz w:val="16"/>
        </w:rPr>
        <w:t xml:space="preserve"> embedded </w:t>
      </w:r>
      <w:r w:rsidRPr="00AE4640">
        <w:rPr>
          <w:rStyle w:val="StyleUnderline"/>
          <w:rFonts w:asciiTheme="minorHAnsi" w:hAnsiTheme="minorHAnsi" w:cstheme="minorHAnsi"/>
          <w:szCs w:val="20"/>
        </w:rPr>
        <w:t>in different approaches</w:t>
      </w:r>
      <w:r w:rsidRPr="00AE4640">
        <w:rPr>
          <w:rFonts w:asciiTheme="minorHAnsi" w:hAnsiTheme="minorHAnsi" w:cstheme="minorHAnsi"/>
          <w:sz w:val="16"/>
        </w:rPr>
        <w:t xml:space="preserve">. Specifically, </w:t>
      </w:r>
      <w:r w:rsidRPr="00AE4640">
        <w:rPr>
          <w:rStyle w:val="StyleUnderline"/>
          <w:rFonts w:asciiTheme="minorHAnsi" w:hAnsiTheme="minorHAnsi" w:cstheme="minorHAnsi"/>
          <w:szCs w:val="20"/>
        </w:rPr>
        <w:t>policymakers should c</w:t>
      </w:r>
      <w:r w:rsidRPr="00126054">
        <w:rPr>
          <w:rStyle w:val="StyleUnderline"/>
          <w:rFonts w:asciiTheme="minorHAnsi" w:hAnsiTheme="minorHAnsi" w:cstheme="minorHAnsi"/>
          <w:szCs w:val="20"/>
        </w:rPr>
        <w:t xml:space="preserve">arefully consider whether </w:t>
      </w:r>
      <w:r w:rsidRPr="00126054">
        <w:rPr>
          <w:rStyle w:val="StyleUnderline"/>
          <w:rFonts w:asciiTheme="minorHAnsi" w:hAnsiTheme="minorHAnsi" w:cstheme="minorHAnsi"/>
          <w:szCs w:val="20"/>
          <w:highlight w:val="cyan"/>
        </w:rPr>
        <w:t>it is premature to</w:t>
      </w:r>
      <w:r w:rsidRPr="00126054">
        <w:rPr>
          <w:rStyle w:val="StyleUnderline"/>
          <w:rFonts w:asciiTheme="minorHAnsi" w:hAnsiTheme="minorHAnsi" w:cstheme="minorHAnsi"/>
          <w:szCs w:val="20"/>
        </w:rPr>
        <w:t xml:space="preserve"> implement new regulations to </w:t>
      </w:r>
      <w:r w:rsidRPr="00126054">
        <w:rPr>
          <w:rStyle w:val="StyleUnderline"/>
          <w:rFonts w:asciiTheme="minorHAnsi" w:hAnsiTheme="minorHAnsi" w:cstheme="minorHAnsi"/>
          <w:szCs w:val="20"/>
          <w:highlight w:val="cyan"/>
        </w:rPr>
        <w:t>protect big banks from BigTechs</w:t>
      </w:r>
      <w:r w:rsidRPr="00126054">
        <w:rPr>
          <w:rFonts w:asciiTheme="minorHAnsi" w:hAnsiTheme="minorHAnsi" w:cstheme="minorHAnsi"/>
          <w:sz w:val="16"/>
        </w:rPr>
        <w:t xml:space="preserve">.[158] As matters stand, </w:t>
      </w:r>
      <w:r w:rsidRPr="00126054">
        <w:rPr>
          <w:rStyle w:val="StyleUnderline"/>
          <w:rFonts w:asciiTheme="minorHAnsi" w:hAnsiTheme="minorHAnsi" w:cstheme="minorHAnsi"/>
          <w:szCs w:val="20"/>
        </w:rPr>
        <w:t>it is not yet possible to predict if and how BigTechs are going to approach or disrupt retail banking</w:t>
      </w:r>
      <w:r w:rsidRPr="00126054">
        <w:rPr>
          <w:rFonts w:asciiTheme="minorHAnsi" w:hAnsiTheme="minorHAnsi" w:cstheme="minorHAnsi"/>
          <w:sz w:val="16"/>
        </w:rPr>
        <w:t xml:space="preserve"> markets. At present, </w:t>
      </w:r>
      <w:r w:rsidRPr="00126054">
        <w:rPr>
          <w:rStyle w:val="StyleUnderline"/>
          <w:rFonts w:asciiTheme="minorHAnsi" w:hAnsiTheme="minorHAnsi" w:cstheme="minorHAnsi"/>
          <w:szCs w:val="20"/>
        </w:rPr>
        <w:t>we are still witnessing individual and cautious attempts by technology companies to provide specific services to their platform users</w:t>
      </w:r>
      <w:r w:rsidRPr="00126054">
        <w:rPr>
          <w:rFonts w:asciiTheme="minorHAnsi" w:hAnsiTheme="minorHAnsi" w:cstheme="minorHAnsi"/>
          <w:sz w:val="16"/>
        </w:rPr>
        <w:t xml:space="preserve">. At the same time, it is becoming evident that </w:t>
      </w:r>
      <w:r w:rsidRPr="00126054">
        <w:rPr>
          <w:rStyle w:val="StyleUnderline"/>
          <w:rFonts w:asciiTheme="minorHAnsi" w:hAnsiTheme="minorHAnsi" w:cstheme="minorHAnsi"/>
          <w:szCs w:val="20"/>
          <w:highlight w:val="cyan"/>
        </w:rPr>
        <w:t xml:space="preserve">FinTech </w:t>
      </w:r>
      <w:r w:rsidRPr="00AE4640">
        <w:rPr>
          <w:rStyle w:val="StyleUnderline"/>
          <w:rFonts w:asciiTheme="minorHAnsi" w:hAnsiTheme="minorHAnsi" w:cstheme="minorHAnsi"/>
          <w:szCs w:val="20"/>
        </w:rPr>
        <w:t xml:space="preserve">start-ups are </w:t>
      </w:r>
      <w:r w:rsidRPr="00126054">
        <w:rPr>
          <w:rStyle w:val="Emphasis"/>
          <w:rFonts w:asciiTheme="minorHAnsi" w:hAnsiTheme="minorHAnsi" w:cstheme="minorHAnsi"/>
          <w:highlight w:val="cyan"/>
        </w:rPr>
        <w:t xml:space="preserve">set to cooperate, rather </w:t>
      </w:r>
      <w:r w:rsidRPr="00126054">
        <w:rPr>
          <w:rStyle w:val="Emphasis"/>
          <w:rFonts w:asciiTheme="minorHAnsi" w:hAnsiTheme="minorHAnsi" w:cstheme="minorHAnsi"/>
          <w:highlight w:val="cyan"/>
        </w:rPr>
        <w:lastRenderedPageBreak/>
        <w:t>than compete</w:t>
      </w:r>
      <w:r w:rsidRPr="00126054">
        <w:rPr>
          <w:rStyle w:val="StyleUnderline"/>
          <w:rFonts w:asciiTheme="minorHAnsi" w:hAnsiTheme="minorHAnsi" w:cstheme="minorHAnsi"/>
          <w:szCs w:val="20"/>
          <w:highlight w:val="cyan"/>
        </w:rPr>
        <w:t>, with incumbent banking</w:t>
      </w:r>
      <w:r w:rsidRPr="00126054">
        <w:rPr>
          <w:rStyle w:val="StyleUnderline"/>
          <w:rFonts w:asciiTheme="minorHAnsi" w:hAnsiTheme="minorHAnsi" w:cstheme="minorHAnsi"/>
          <w:szCs w:val="20"/>
        </w:rPr>
        <w:t xml:space="preserve"> players</w:t>
      </w:r>
      <w:r w:rsidRPr="00126054">
        <w:rPr>
          <w:rFonts w:asciiTheme="minorHAnsi" w:hAnsiTheme="minorHAnsi" w:cstheme="minorHAnsi"/>
          <w:sz w:val="16"/>
        </w:rPr>
        <w:t xml:space="preserve">. Whether this complementarity ends up in cooperation or full-fledged integration between large incumbent banks and FinTech start-ups, </w:t>
      </w:r>
      <w:r w:rsidRPr="00126054">
        <w:rPr>
          <w:rStyle w:val="StyleUnderline"/>
          <w:rFonts w:asciiTheme="minorHAnsi" w:hAnsiTheme="minorHAnsi" w:cstheme="minorHAnsi"/>
          <w:szCs w:val="20"/>
        </w:rPr>
        <w:t>we are still halfway to achieving the pro-competitive goal underlying data access regulatory regimes</w:t>
      </w:r>
      <w:r w:rsidRPr="00126054">
        <w:rPr>
          <w:rFonts w:asciiTheme="minorHAnsi" w:hAnsiTheme="minorHAnsi" w:cstheme="minorHAnsi"/>
          <w:sz w:val="16"/>
        </w:rPr>
        <w:t xml:space="preserve">. In fact, </w:t>
      </w:r>
      <w:r w:rsidRPr="00126054">
        <w:rPr>
          <w:rStyle w:val="StyleUnderline"/>
          <w:rFonts w:asciiTheme="minorHAnsi" w:hAnsiTheme="minorHAnsi" w:cstheme="minorHAnsi"/>
          <w:szCs w:val="20"/>
        </w:rPr>
        <w:t>regulatory interventions</w:t>
      </w:r>
      <w:r w:rsidRPr="00126054">
        <w:rPr>
          <w:rFonts w:asciiTheme="minorHAnsi" w:hAnsiTheme="minorHAnsi" w:cstheme="minorHAnsi"/>
          <w:sz w:val="16"/>
        </w:rPr>
        <w:t xml:space="preserve"> such as the PSD2, the Open Banking remedy, and the Consumer Data Right, </w:t>
      </w:r>
      <w:r w:rsidRPr="00126054">
        <w:rPr>
          <w:rStyle w:val="StyleUnderline"/>
          <w:rFonts w:asciiTheme="minorHAnsi" w:hAnsiTheme="minorHAnsi" w:cstheme="minorHAnsi"/>
          <w:szCs w:val="20"/>
        </w:rPr>
        <w:t>were designed to serve the purpose of creating a more competitive retail banking environment to deliver lower prices and better quality to consumers</w:t>
      </w:r>
      <w:r w:rsidRPr="00126054">
        <w:rPr>
          <w:rFonts w:asciiTheme="minorHAnsi" w:hAnsiTheme="minorHAnsi" w:cstheme="minorHAnsi"/>
          <w:sz w:val="16"/>
        </w:rPr>
        <w:t>.</w:t>
      </w:r>
    </w:p>
    <w:p w14:paraId="7C591B19" w14:textId="77777777" w:rsidR="0030776F" w:rsidRDefault="0030776F" w:rsidP="0030776F">
      <w:pPr>
        <w:rPr>
          <w:rFonts w:asciiTheme="minorHAnsi" w:hAnsiTheme="minorHAnsi" w:cstheme="minorHAnsi"/>
          <w:sz w:val="16"/>
        </w:rPr>
      </w:pPr>
      <w:r w:rsidRPr="00126054">
        <w:rPr>
          <w:rStyle w:val="StyleUnderline"/>
          <w:rFonts w:asciiTheme="minorHAnsi" w:hAnsiTheme="minorHAnsi" w:cstheme="minorHAnsi"/>
          <w:szCs w:val="20"/>
          <w:highlight w:val="cyan"/>
        </w:rPr>
        <w:t xml:space="preserve">If </w:t>
      </w:r>
      <w:r w:rsidRPr="00AE4640">
        <w:rPr>
          <w:rStyle w:val="StyleUnderline"/>
          <w:rFonts w:asciiTheme="minorHAnsi" w:hAnsiTheme="minorHAnsi" w:cstheme="minorHAnsi"/>
          <w:szCs w:val="20"/>
        </w:rPr>
        <w:t>new</w:t>
      </w:r>
      <w:r w:rsidRPr="00126054">
        <w:rPr>
          <w:rStyle w:val="StyleUnderline"/>
          <w:rFonts w:asciiTheme="minorHAnsi" w:hAnsiTheme="minorHAnsi" w:cstheme="minorHAnsi"/>
          <w:szCs w:val="20"/>
        </w:rPr>
        <w:t xml:space="preserve"> asymmetric </w:t>
      </w:r>
      <w:r w:rsidRPr="00126054">
        <w:rPr>
          <w:rStyle w:val="Emphasis"/>
          <w:rFonts w:asciiTheme="minorHAnsi" w:hAnsiTheme="minorHAnsi" w:cstheme="minorHAnsi"/>
          <w:highlight w:val="cyan"/>
        </w:rPr>
        <w:t>reg</w:t>
      </w:r>
      <w:r w:rsidRPr="00126054">
        <w:rPr>
          <w:rStyle w:val="StyleUnderline"/>
          <w:rFonts w:asciiTheme="minorHAnsi" w:hAnsiTheme="minorHAnsi" w:cstheme="minorHAnsi"/>
          <w:szCs w:val="20"/>
        </w:rPr>
        <w:t>ulation</w:t>
      </w:r>
      <w:r w:rsidRPr="00126054">
        <w:rPr>
          <w:rStyle w:val="Emphasis"/>
          <w:rFonts w:asciiTheme="minorHAnsi" w:hAnsiTheme="minorHAnsi" w:cstheme="minorHAnsi"/>
          <w:highlight w:val="cyan"/>
        </w:rPr>
        <w:t>s</w:t>
      </w:r>
      <w:r w:rsidRPr="00126054">
        <w:rPr>
          <w:rStyle w:val="StyleUnderline"/>
          <w:rFonts w:asciiTheme="minorHAnsi" w:hAnsiTheme="minorHAnsi" w:cstheme="minorHAnsi"/>
          <w:szCs w:val="20"/>
        </w:rPr>
        <w:t xml:space="preserve"> were introduced</w:t>
      </w:r>
      <w:r w:rsidRPr="00126054">
        <w:rPr>
          <w:rFonts w:asciiTheme="minorHAnsi" w:hAnsiTheme="minorHAnsi" w:cstheme="minorHAnsi"/>
          <w:sz w:val="16"/>
        </w:rPr>
        <w:t xml:space="preserve"> as a containment measure </w:t>
      </w:r>
      <w:r w:rsidRPr="00126054">
        <w:rPr>
          <w:rStyle w:val="StyleUnderline"/>
          <w:rFonts w:asciiTheme="minorHAnsi" w:hAnsiTheme="minorHAnsi" w:cstheme="minorHAnsi"/>
          <w:szCs w:val="20"/>
        </w:rPr>
        <w:t xml:space="preserve">specifically aimed at </w:t>
      </w:r>
      <w:r w:rsidRPr="00126054">
        <w:rPr>
          <w:rStyle w:val="Emphasis"/>
          <w:rFonts w:asciiTheme="minorHAnsi" w:hAnsiTheme="minorHAnsi" w:cstheme="minorHAnsi"/>
          <w:highlight w:val="cyan"/>
        </w:rPr>
        <w:t>shield</w:t>
      </w:r>
      <w:r w:rsidRPr="00126054">
        <w:rPr>
          <w:rStyle w:val="StyleUnderline"/>
          <w:rFonts w:asciiTheme="minorHAnsi" w:hAnsiTheme="minorHAnsi" w:cstheme="minorHAnsi"/>
          <w:szCs w:val="20"/>
        </w:rPr>
        <w:t xml:space="preserve">ing traditional </w:t>
      </w:r>
      <w:r w:rsidRPr="00126054">
        <w:rPr>
          <w:rStyle w:val="StyleUnderline"/>
          <w:rFonts w:asciiTheme="minorHAnsi" w:hAnsiTheme="minorHAnsi" w:cstheme="minorHAnsi"/>
          <w:szCs w:val="20"/>
          <w:highlight w:val="cyan"/>
        </w:rPr>
        <w:t>banks from BigTechs’</w:t>
      </w:r>
      <w:r w:rsidRPr="00126054">
        <w:rPr>
          <w:rStyle w:val="StyleUnderline"/>
          <w:rFonts w:asciiTheme="minorHAnsi" w:hAnsiTheme="minorHAnsi" w:cstheme="minorHAnsi"/>
          <w:szCs w:val="20"/>
        </w:rPr>
        <w:t xml:space="preserve"> competitive pressure, a twofold problem would arise</w:t>
      </w:r>
      <w:r w:rsidRPr="00126054">
        <w:rPr>
          <w:rFonts w:asciiTheme="minorHAnsi" w:hAnsiTheme="minorHAnsi" w:cstheme="minorHAnsi"/>
          <w:sz w:val="16"/>
        </w:rPr>
        <w:t xml:space="preserve">. First, </w:t>
      </w:r>
      <w:r w:rsidRPr="00126054">
        <w:rPr>
          <w:rStyle w:val="Emphasis"/>
          <w:rFonts w:asciiTheme="minorHAnsi" w:hAnsiTheme="minorHAnsi" w:cstheme="minorHAnsi"/>
          <w:szCs w:val="20"/>
          <w:highlight w:val="cyan"/>
        </w:rPr>
        <w:t>innovations and efficiencies</w:t>
      </w:r>
      <w:r w:rsidRPr="00126054">
        <w:rPr>
          <w:rStyle w:val="StyleUnderline"/>
          <w:rFonts w:asciiTheme="minorHAnsi" w:hAnsiTheme="minorHAnsi" w:cstheme="minorHAnsi"/>
          <w:szCs w:val="20"/>
          <w:highlight w:val="cyan"/>
        </w:rPr>
        <w:t xml:space="preserve"> that</w:t>
      </w:r>
      <w:r w:rsidRPr="00126054">
        <w:rPr>
          <w:rStyle w:val="StyleUnderline"/>
          <w:rFonts w:asciiTheme="minorHAnsi" w:hAnsiTheme="minorHAnsi" w:cstheme="minorHAnsi"/>
          <w:szCs w:val="20"/>
        </w:rPr>
        <w:t xml:space="preserve"> potentially </w:t>
      </w:r>
      <w:r w:rsidRPr="00126054">
        <w:rPr>
          <w:rStyle w:val="StyleUnderline"/>
          <w:rFonts w:asciiTheme="minorHAnsi" w:hAnsiTheme="minorHAnsi" w:cstheme="minorHAnsi"/>
          <w:szCs w:val="20"/>
          <w:highlight w:val="cyan"/>
        </w:rPr>
        <w:t>could have emerged</w:t>
      </w:r>
      <w:r w:rsidRPr="00126054">
        <w:rPr>
          <w:rStyle w:val="StyleUnderline"/>
          <w:rFonts w:asciiTheme="minorHAnsi" w:hAnsiTheme="minorHAnsi" w:cstheme="minorHAnsi"/>
          <w:szCs w:val="20"/>
        </w:rPr>
        <w:t xml:space="preserve"> from platforms </w:t>
      </w:r>
      <w:r w:rsidRPr="00126054">
        <w:rPr>
          <w:rStyle w:val="StyleUnderline"/>
          <w:rFonts w:asciiTheme="minorHAnsi" w:hAnsiTheme="minorHAnsi" w:cstheme="minorHAnsi"/>
          <w:szCs w:val="20"/>
          <w:highlight w:val="cyan"/>
        </w:rPr>
        <w:t>would be jeopardized</w:t>
      </w:r>
      <w:r w:rsidRPr="00126054">
        <w:rPr>
          <w:rFonts w:asciiTheme="minorHAnsi" w:hAnsiTheme="minorHAnsi" w:cstheme="minorHAnsi"/>
          <w:sz w:val="16"/>
        </w:rPr>
        <w:t xml:space="preserve">, thereby </w:t>
      </w:r>
      <w:r w:rsidRPr="00126054">
        <w:rPr>
          <w:rStyle w:val="StyleUnderline"/>
          <w:rFonts w:asciiTheme="minorHAnsi" w:hAnsiTheme="minorHAnsi" w:cstheme="minorHAnsi"/>
          <w:szCs w:val="20"/>
          <w:highlight w:val="cyan"/>
        </w:rPr>
        <w:t>preventing</w:t>
      </w:r>
      <w:r w:rsidRPr="00126054">
        <w:rPr>
          <w:rStyle w:val="StyleUnderline"/>
          <w:rFonts w:asciiTheme="minorHAnsi" w:hAnsiTheme="minorHAnsi" w:cstheme="minorHAnsi"/>
          <w:szCs w:val="20"/>
        </w:rPr>
        <w:t xml:space="preserve"> the </w:t>
      </w:r>
      <w:r w:rsidRPr="00126054">
        <w:rPr>
          <w:rStyle w:val="StyleUnderline"/>
          <w:rFonts w:asciiTheme="minorHAnsi" w:hAnsiTheme="minorHAnsi" w:cstheme="minorHAnsi"/>
          <w:szCs w:val="20"/>
          <w:highlight w:val="cyan"/>
        </w:rPr>
        <w:t>creation of new products</w:t>
      </w:r>
      <w:r w:rsidRPr="00126054">
        <w:rPr>
          <w:rStyle w:val="StyleUnderline"/>
          <w:rFonts w:asciiTheme="minorHAnsi" w:hAnsiTheme="minorHAnsi" w:cstheme="minorHAnsi"/>
          <w:szCs w:val="20"/>
        </w:rPr>
        <w:t xml:space="preserve"> and services beneficial to consumers. Such</w:t>
      </w:r>
      <w:r w:rsidRPr="00126054">
        <w:rPr>
          <w:rFonts w:asciiTheme="minorHAnsi" w:hAnsiTheme="minorHAnsi" w:cstheme="minorHAnsi"/>
          <w:sz w:val="16"/>
        </w:rPr>
        <w:t xml:space="preserve"> a form of </w:t>
      </w:r>
      <w:r w:rsidRPr="00126054">
        <w:rPr>
          <w:rStyle w:val="StyleUnderline"/>
          <w:rFonts w:asciiTheme="minorHAnsi" w:hAnsiTheme="minorHAnsi" w:cstheme="minorHAnsi"/>
          <w:szCs w:val="20"/>
        </w:rPr>
        <w:t>regulation would asymmetrically target specific entities</w:t>
      </w:r>
      <w:r w:rsidRPr="00126054">
        <w:rPr>
          <w:rFonts w:asciiTheme="minorHAnsi" w:hAnsiTheme="minorHAnsi" w:cstheme="minorHAnsi"/>
          <w:sz w:val="16"/>
        </w:rPr>
        <w:t xml:space="preserve">, thereby </w:t>
      </w:r>
      <w:r w:rsidRPr="00126054">
        <w:rPr>
          <w:rStyle w:val="StyleUnderline"/>
          <w:rFonts w:asciiTheme="minorHAnsi" w:hAnsiTheme="minorHAnsi" w:cstheme="minorHAnsi"/>
          <w:szCs w:val="20"/>
        </w:rPr>
        <w:t>subjecting them to a non-neutral regulatory burden based on a bigness biased assumption that they would behave unfairly once engaged in retail financial markets</w:t>
      </w:r>
      <w:r w:rsidRPr="00126054">
        <w:rPr>
          <w:rFonts w:asciiTheme="minorHAnsi" w:hAnsiTheme="minorHAnsi" w:cstheme="minorHAnsi"/>
          <w:sz w:val="16"/>
        </w:rPr>
        <w:t xml:space="preserve">. Second, </w:t>
      </w:r>
      <w:r w:rsidRPr="00126054">
        <w:rPr>
          <w:rStyle w:val="Emphasis"/>
          <w:rFonts w:asciiTheme="minorHAnsi" w:hAnsiTheme="minorHAnsi" w:cstheme="minorHAnsi"/>
          <w:szCs w:val="20"/>
          <w:highlight w:val="cyan"/>
        </w:rPr>
        <w:t>large incumbent banks would be</w:t>
      </w:r>
      <w:r w:rsidRPr="00126054">
        <w:rPr>
          <w:rStyle w:val="Emphasis"/>
          <w:rFonts w:asciiTheme="minorHAnsi" w:hAnsiTheme="minorHAnsi" w:cstheme="minorHAnsi"/>
          <w:szCs w:val="20"/>
        </w:rPr>
        <w:t xml:space="preserve"> in a </w:t>
      </w:r>
      <w:r w:rsidRPr="00126054">
        <w:rPr>
          <w:rStyle w:val="Emphasis"/>
          <w:rFonts w:asciiTheme="minorHAnsi" w:hAnsiTheme="minorHAnsi" w:cstheme="minorHAnsi"/>
          <w:szCs w:val="20"/>
          <w:highlight w:val="cyan"/>
        </w:rPr>
        <w:t>privileged</w:t>
      </w:r>
      <w:r w:rsidRPr="00126054">
        <w:rPr>
          <w:rStyle w:val="Emphasis"/>
          <w:rFonts w:asciiTheme="minorHAnsi" w:hAnsiTheme="minorHAnsi" w:cstheme="minorHAnsi"/>
          <w:szCs w:val="20"/>
        </w:rPr>
        <w:t xml:space="preserve"> position</w:t>
      </w:r>
      <w:r w:rsidRPr="00126054">
        <w:rPr>
          <w:rFonts w:asciiTheme="minorHAnsi" w:hAnsiTheme="minorHAnsi" w:cstheme="minorHAnsi"/>
          <w:sz w:val="16"/>
        </w:rPr>
        <w:t xml:space="preserve"> because </w:t>
      </w:r>
      <w:r w:rsidRPr="00126054">
        <w:rPr>
          <w:rStyle w:val="StyleUnderline"/>
          <w:rFonts w:asciiTheme="minorHAnsi" w:hAnsiTheme="minorHAnsi" w:cstheme="minorHAnsi"/>
          <w:szCs w:val="20"/>
        </w:rPr>
        <w:t xml:space="preserve">they would be </w:t>
      </w:r>
      <w:r w:rsidRPr="00126054">
        <w:rPr>
          <w:rStyle w:val="StyleUnderline"/>
          <w:rFonts w:asciiTheme="minorHAnsi" w:hAnsiTheme="minorHAnsi" w:cstheme="minorHAnsi"/>
          <w:szCs w:val="20"/>
          <w:highlight w:val="cyan"/>
        </w:rPr>
        <w:t>protected from BigTechs’</w:t>
      </w:r>
      <w:r w:rsidRPr="00126054">
        <w:rPr>
          <w:rStyle w:val="StyleUnderline"/>
          <w:rFonts w:asciiTheme="minorHAnsi" w:hAnsiTheme="minorHAnsi" w:cstheme="minorHAnsi"/>
          <w:szCs w:val="20"/>
        </w:rPr>
        <w:t xml:space="preserve"> potential </w:t>
      </w:r>
      <w:r w:rsidRPr="00126054">
        <w:rPr>
          <w:rStyle w:val="StyleUnderline"/>
          <w:rFonts w:asciiTheme="minorHAnsi" w:hAnsiTheme="minorHAnsi" w:cstheme="minorHAnsi"/>
          <w:szCs w:val="20"/>
          <w:highlight w:val="cyan"/>
        </w:rPr>
        <w:t>competition but</w:t>
      </w:r>
      <w:r w:rsidRPr="00126054">
        <w:rPr>
          <w:rStyle w:val="StyleUnderline"/>
          <w:rFonts w:asciiTheme="minorHAnsi" w:hAnsiTheme="minorHAnsi" w:cstheme="minorHAnsi"/>
          <w:szCs w:val="20"/>
        </w:rPr>
        <w:t xml:space="preserve"> still </w:t>
      </w:r>
      <w:r w:rsidRPr="00126054">
        <w:rPr>
          <w:rStyle w:val="StyleUnderline"/>
          <w:rFonts w:asciiTheme="minorHAnsi" w:hAnsiTheme="minorHAnsi" w:cstheme="minorHAnsi"/>
          <w:szCs w:val="20"/>
          <w:highlight w:val="cyan"/>
        </w:rPr>
        <w:t xml:space="preserve">free to harness FinTech-enabled solutions to </w:t>
      </w:r>
      <w:r w:rsidRPr="00126054">
        <w:rPr>
          <w:rStyle w:val="Emphasis"/>
          <w:rFonts w:asciiTheme="minorHAnsi" w:hAnsiTheme="minorHAnsi" w:cstheme="minorHAnsi"/>
          <w:szCs w:val="20"/>
          <w:highlight w:val="cyan"/>
        </w:rPr>
        <w:t>drive out</w:t>
      </w:r>
      <w:r w:rsidRPr="00126054">
        <w:rPr>
          <w:rStyle w:val="Emphasis"/>
          <w:rFonts w:asciiTheme="minorHAnsi" w:hAnsiTheme="minorHAnsi" w:cstheme="minorHAnsi"/>
          <w:szCs w:val="20"/>
        </w:rPr>
        <w:t xml:space="preserve"> of the market </w:t>
      </w:r>
      <w:r w:rsidRPr="00126054">
        <w:rPr>
          <w:rStyle w:val="Emphasis"/>
          <w:rFonts w:asciiTheme="minorHAnsi" w:hAnsiTheme="minorHAnsi" w:cstheme="minorHAnsi"/>
          <w:szCs w:val="20"/>
          <w:highlight w:val="cyan"/>
        </w:rPr>
        <w:t>small local banks</w:t>
      </w:r>
      <w:r w:rsidRPr="00126054">
        <w:rPr>
          <w:rFonts w:asciiTheme="minorHAnsi" w:hAnsiTheme="minorHAnsi" w:cstheme="minorHAnsi"/>
          <w:sz w:val="16"/>
        </w:rPr>
        <w:t xml:space="preserve"> unable to bear the cost of the Open Banking transition. Further, </w:t>
      </w:r>
      <w:r w:rsidRPr="00126054">
        <w:rPr>
          <w:rStyle w:val="StyleUnderline"/>
          <w:rFonts w:asciiTheme="minorHAnsi" w:hAnsiTheme="minorHAnsi" w:cstheme="minorHAnsi"/>
          <w:szCs w:val="20"/>
        </w:rPr>
        <w:t>FinTech firms and established financial institutions may join forces to counter the entry of BigTechs</w:t>
      </w:r>
      <w:r w:rsidRPr="00126054">
        <w:rPr>
          <w:rFonts w:asciiTheme="minorHAnsi" w:hAnsiTheme="minorHAnsi" w:cstheme="minorHAnsi"/>
          <w:sz w:val="16"/>
        </w:rPr>
        <w:t xml:space="preserve">.[159] Hence, somewhat paradoxically, </w:t>
      </w:r>
      <w:r w:rsidRPr="00AE4640">
        <w:rPr>
          <w:rStyle w:val="StyleUnderline"/>
          <w:rFonts w:asciiTheme="minorHAnsi" w:hAnsiTheme="minorHAnsi" w:cstheme="minorHAnsi"/>
          <w:szCs w:val="20"/>
        </w:rPr>
        <w:t xml:space="preserve">early regulatory measures specifically imposed on BigTechs could end up </w:t>
      </w:r>
      <w:r w:rsidRPr="00AE4640">
        <w:rPr>
          <w:rStyle w:val="Emphasis"/>
          <w:rFonts w:asciiTheme="minorHAnsi" w:hAnsiTheme="minorHAnsi" w:cstheme="minorHAnsi"/>
          <w:szCs w:val="20"/>
        </w:rPr>
        <w:t>frustrating the pro-competitive aim of data portability regimes</w:t>
      </w:r>
      <w:r w:rsidRPr="00AE4640">
        <w:rPr>
          <w:rFonts w:asciiTheme="minorHAnsi" w:hAnsiTheme="minorHAnsi" w:cstheme="minorHAnsi"/>
          <w:sz w:val="16"/>
        </w:rPr>
        <w:t xml:space="preserve"> previously introduced. Finally, it should be borne in mind that</w:t>
      </w:r>
      <w:r w:rsidRPr="00126054">
        <w:rPr>
          <w:rFonts w:asciiTheme="minorHAnsi" w:hAnsiTheme="minorHAnsi" w:cstheme="minorHAnsi"/>
          <w:sz w:val="16"/>
        </w:rPr>
        <w:t xml:space="preserve"> </w:t>
      </w:r>
      <w:r w:rsidRPr="00126054">
        <w:rPr>
          <w:rStyle w:val="StyleUnderline"/>
          <w:rFonts w:asciiTheme="minorHAnsi" w:hAnsiTheme="minorHAnsi" w:cstheme="minorHAnsi"/>
          <w:szCs w:val="20"/>
        </w:rPr>
        <w:t>the ordinary legal framework would still apply</w:t>
      </w:r>
      <w:r w:rsidRPr="00126054">
        <w:rPr>
          <w:rFonts w:asciiTheme="minorHAnsi" w:hAnsiTheme="minorHAnsi" w:cstheme="minorHAnsi"/>
          <w:sz w:val="16"/>
        </w:rPr>
        <w:t xml:space="preserve">. Hence, </w:t>
      </w:r>
      <w:r w:rsidRPr="00126054">
        <w:rPr>
          <w:rStyle w:val="StyleUnderline"/>
          <w:rFonts w:asciiTheme="minorHAnsi" w:hAnsiTheme="minorHAnsi" w:cstheme="minorHAnsi"/>
          <w:szCs w:val="20"/>
        </w:rPr>
        <w:t>antitrust enforcement would still be required to oversee and fight any anti-competitive conduct as it may arise</w:t>
      </w:r>
      <w:r w:rsidRPr="00126054">
        <w:rPr>
          <w:rFonts w:asciiTheme="minorHAnsi" w:hAnsiTheme="minorHAnsi" w:cstheme="minorHAnsi"/>
          <w:sz w:val="16"/>
        </w:rPr>
        <w:t>.</w:t>
      </w:r>
    </w:p>
    <w:p w14:paraId="017193AF" w14:textId="77777777" w:rsidR="0030776F" w:rsidRDefault="0030776F" w:rsidP="0030776F">
      <w:pPr>
        <w:rPr>
          <w:rFonts w:asciiTheme="minorHAnsi" w:hAnsiTheme="minorHAnsi" w:cstheme="minorHAnsi"/>
        </w:rPr>
      </w:pPr>
    </w:p>
    <w:p w14:paraId="7D3B4EF4" w14:textId="77777777" w:rsidR="0030776F" w:rsidRDefault="0030776F" w:rsidP="0030776F">
      <w:pPr>
        <w:pStyle w:val="Heading2"/>
      </w:pPr>
      <w:r>
        <w:lastRenderedPageBreak/>
        <w:t>Conduct</w:t>
      </w:r>
    </w:p>
    <w:p w14:paraId="6750D130" w14:textId="77777777" w:rsidR="0030776F" w:rsidRDefault="0030776F" w:rsidP="0030776F">
      <w:pPr>
        <w:pStyle w:val="Heading3"/>
        <w:rPr>
          <w:rFonts w:asciiTheme="minorHAnsi" w:hAnsiTheme="minorHAnsi" w:cstheme="minorHAnsi"/>
        </w:rPr>
      </w:pPr>
      <w:r w:rsidRPr="00126054">
        <w:rPr>
          <w:rFonts w:asciiTheme="minorHAnsi" w:hAnsiTheme="minorHAnsi" w:cstheme="minorHAnsi"/>
        </w:rPr>
        <w:lastRenderedPageBreak/>
        <w:t>Gradualism Turn---1NC</w:t>
      </w:r>
    </w:p>
    <w:p w14:paraId="22760F0F" w14:textId="77777777" w:rsidR="0030776F" w:rsidRPr="00883093" w:rsidRDefault="0030776F" w:rsidP="0030776F"/>
    <w:p w14:paraId="262C6627"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Current ruling is limited. </w:t>
      </w:r>
    </w:p>
    <w:p w14:paraId="1057A662"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Richard </w:t>
      </w:r>
      <w:r w:rsidRPr="00126054">
        <w:rPr>
          <w:rStyle w:val="Style13ptBold"/>
          <w:rFonts w:asciiTheme="minorHAnsi" w:hAnsiTheme="minorHAnsi" w:cstheme="minorHAnsi"/>
        </w:rPr>
        <w:t>Brunell 18</w:t>
      </w:r>
      <w:r w:rsidRPr="00126054">
        <w:rPr>
          <w:rFonts w:asciiTheme="minorHAnsi" w:hAnsiTheme="minorHAnsi" w:cstheme="minorHAnsi"/>
        </w:rPr>
        <w:t>. General Counsel of the American Antitrust Institute, Washington, DC. The AAI filed an amicus brief in Amex in the Supreme Court in support of the government. The views expressed in this article are those of the author and do not necessarily reflect the view of AAI. “Ohio v. Amex: Not So Bad After All?” https://www.antitrustinstitute.org/wp-content/uploads/2018/12/Brunell-Amex-Magazine-article.pdf</w:t>
      </w:r>
    </w:p>
    <w:p w14:paraId="0D96CAA2" w14:textId="77777777" w:rsidR="0030776F" w:rsidRPr="00126054" w:rsidRDefault="0030776F" w:rsidP="0030776F">
      <w:pPr>
        <w:rPr>
          <w:rStyle w:val="Emphasis"/>
          <w:rFonts w:asciiTheme="minorHAnsi" w:hAnsiTheme="minorHAnsi" w:cstheme="minorHAnsi"/>
        </w:rPr>
      </w:pPr>
      <w:r w:rsidRPr="00126054">
        <w:rPr>
          <w:rStyle w:val="Emphasis"/>
          <w:rFonts w:asciiTheme="minorHAnsi" w:hAnsiTheme="minorHAnsi" w:cstheme="minorHAnsi"/>
        </w:rPr>
        <w:t>Conclusion</w:t>
      </w:r>
    </w:p>
    <w:p w14:paraId="6CE851D6"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The majority decision in </w:t>
      </w:r>
      <w:r w:rsidRPr="00EC6DD4">
        <w:rPr>
          <w:rStyle w:val="StyleUnderline"/>
          <w:rFonts w:asciiTheme="minorHAnsi" w:hAnsiTheme="minorHAnsi" w:cstheme="minorHAnsi"/>
          <w:highlight w:val="cyan"/>
        </w:rPr>
        <w:t>Amex</w:t>
      </w:r>
      <w:r w:rsidRPr="00126054">
        <w:rPr>
          <w:rFonts w:asciiTheme="minorHAnsi" w:hAnsiTheme="minorHAnsi" w:cstheme="minorHAnsi"/>
          <w:sz w:val="16"/>
        </w:rPr>
        <w:t xml:space="preserve"> raises uncertainty over numerous issues, but it </w:t>
      </w:r>
      <w:r w:rsidRPr="00EC6DD4">
        <w:rPr>
          <w:rStyle w:val="StyleUnderline"/>
          <w:rFonts w:asciiTheme="minorHAnsi" w:hAnsiTheme="minorHAnsi" w:cstheme="minorHAnsi"/>
          <w:highlight w:val="cyan"/>
        </w:rPr>
        <w:t>is</w:t>
      </w:r>
      <w:r w:rsidRPr="00126054">
        <w:rPr>
          <w:rStyle w:val="StyleUnderline"/>
          <w:rFonts w:asciiTheme="minorHAnsi" w:hAnsiTheme="minorHAnsi" w:cstheme="minorHAnsi"/>
        </w:rPr>
        <w:t xml:space="preserve"> actually </w:t>
      </w:r>
      <w:r w:rsidRPr="00126054">
        <w:rPr>
          <w:rStyle w:val="Emphasis"/>
          <w:rFonts w:asciiTheme="minorHAnsi" w:hAnsiTheme="minorHAnsi" w:cstheme="minorHAnsi"/>
        </w:rPr>
        <w:t xml:space="preserve">quite </w:t>
      </w:r>
      <w:r w:rsidRPr="00EC6DD4">
        <w:rPr>
          <w:rStyle w:val="Emphasis"/>
          <w:rFonts w:asciiTheme="minorHAnsi" w:hAnsiTheme="minorHAnsi" w:cstheme="minorHAnsi"/>
          <w:highlight w:val="cyan"/>
        </w:rPr>
        <w:t>limited in scope</w:t>
      </w:r>
      <w:r w:rsidRPr="00EC6DD4">
        <w:rPr>
          <w:rFonts w:asciiTheme="minorHAnsi" w:hAnsiTheme="minorHAnsi" w:cstheme="minorHAnsi"/>
          <w:sz w:val="16"/>
          <w:highlight w:val="cyan"/>
        </w:rPr>
        <w:t>.</w:t>
      </w:r>
      <w:r w:rsidRPr="00126054">
        <w:rPr>
          <w:rFonts w:asciiTheme="minorHAnsi" w:hAnsiTheme="minorHAnsi" w:cstheme="minorHAnsi"/>
          <w:sz w:val="16"/>
        </w:rPr>
        <w:t xml:space="preserve"> </w:t>
      </w:r>
      <w:r w:rsidRPr="00883093">
        <w:rPr>
          <w:rStyle w:val="StyleUnderline"/>
          <w:rFonts w:asciiTheme="minorHAnsi" w:hAnsiTheme="minorHAnsi" w:cstheme="minorHAnsi"/>
        </w:rPr>
        <w:t>Regardless of which two-sided platforms may qualify for “single market” treatment</w:t>
      </w:r>
      <w:r w:rsidRPr="00883093">
        <w:rPr>
          <w:rFonts w:asciiTheme="minorHAnsi" w:hAnsiTheme="minorHAnsi" w:cstheme="minorHAnsi"/>
          <w:sz w:val="16"/>
        </w:rPr>
        <w:t xml:space="preserve"> for purposes of analyzing</w:t>
      </w:r>
      <w:r w:rsidRPr="00126054">
        <w:rPr>
          <w:rFonts w:asciiTheme="minorHAnsi" w:hAnsiTheme="minorHAnsi" w:cstheme="minorHAnsi"/>
          <w:sz w:val="16"/>
        </w:rPr>
        <w:t xml:space="preserve"> vertical restraints, </w:t>
      </w:r>
      <w:r w:rsidRPr="00EC6DD4">
        <w:rPr>
          <w:rStyle w:val="StyleUnderline"/>
          <w:rFonts w:asciiTheme="minorHAnsi" w:hAnsiTheme="minorHAnsi" w:cstheme="minorHAnsi"/>
          <w:highlight w:val="cyan"/>
        </w:rPr>
        <w:t>Amex’s</w:t>
      </w:r>
      <w:r w:rsidRPr="00126054">
        <w:rPr>
          <w:rStyle w:val="StyleUnderline"/>
          <w:rFonts w:asciiTheme="minorHAnsi" w:hAnsiTheme="minorHAnsi" w:cstheme="minorHAnsi"/>
        </w:rPr>
        <w:t xml:space="preserve"> market-</w:t>
      </w:r>
      <w:r w:rsidRPr="00EC6DD4">
        <w:rPr>
          <w:rStyle w:val="StyleUnderline"/>
          <w:rFonts w:asciiTheme="minorHAnsi" w:hAnsiTheme="minorHAnsi" w:cstheme="minorHAnsi"/>
          <w:highlight w:val="cyan"/>
        </w:rPr>
        <w:t>definition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analysis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should</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have no application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to per se</w:t>
      </w:r>
      <w:r w:rsidRPr="00126054">
        <w:rPr>
          <w:rStyle w:val="StyleUnderline"/>
          <w:rFonts w:asciiTheme="minorHAnsi" w:hAnsiTheme="minorHAnsi" w:cstheme="minorHAnsi"/>
        </w:rPr>
        <w:t xml:space="preserve"> or quick-look </w:t>
      </w:r>
      <w:r w:rsidRPr="00EC6DD4">
        <w:rPr>
          <w:rStyle w:val="StyleUnderline"/>
          <w:rFonts w:asciiTheme="minorHAnsi" w:hAnsiTheme="minorHAnsi" w:cstheme="minorHAnsi"/>
          <w:highlight w:val="cyan"/>
        </w:rPr>
        <w:t>claims</w:t>
      </w:r>
      <w:r w:rsidRPr="00126054">
        <w:rPr>
          <w:rStyle w:val="StyleUnderline"/>
          <w:rFonts w:asciiTheme="minorHAnsi" w:hAnsiTheme="minorHAnsi" w:cstheme="minorHAnsi"/>
        </w:rPr>
        <w:t>, claims challenging horizontal restraints more generally, or to Section 2 monopolization claims</w:t>
      </w:r>
      <w:r w:rsidRPr="00126054">
        <w:rPr>
          <w:rFonts w:asciiTheme="minorHAnsi" w:hAnsiTheme="minorHAnsi" w:cstheme="minorHAnsi"/>
          <w:sz w:val="16"/>
        </w:rPr>
        <w:t xml:space="preserve">. </w:t>
      </w:r>
    </w:p>
    <w:p w14:paraId="2798664B" w14:textId="77777777" w:rsidR="0030776F" w:rsidRDefault="0030776F" w:rsidP="0030776F">
      <w:pPr>
        <w:rPr>
          <w:rFonts w:asciiTheme="minorHAnsi" w:hAnsiTheme="minorHAnsi" w:cstheme="minorHAnsi"/>
          <w:sz w:val="16"/>
        </w:rPr>
      </w:pPr>
      <w:r w:rsidRPr="00126054">
        <w:rPr>
          <w:rFonts w:asciiTheme="minorHAnsi" w:hAnsiTheme="minorHAnsi" w:cstheme="minorHAnsi"/>
          <w:sz w:val="16"/>
        </w:rPr>
        <w:t xml:space="preserve">As to vertical restraints, </w:t>
      </w:r>
      <w:r w:rsidRPr="00EC6DD4">
        <w:rPr>
          <w:rStyle w:val="StyleUnderline"/>
          <w:rFonts w:asciiTheme="minorHAnsi" w:hAnsiTheme="minorHAnsi" w:cstheme="minorHAnsi"/>
          <w:highlight w:val="cyan"/>
        </w:rPr>
        <w:t>Amex</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does not abrogate</w:t>
      </w:r>
      <w:r w:rsidRPr="00126054">
        <w:rPr>
          <w:rStyle w:val="StyleUnderline"/>
          <w:rFonts w:asciiTheme="minorHAnsi" w:hAnsiTheme="minorHAnsi" w:cstheme="minorHAnsi"/>
        </w:rPr>
        <w:t xml:space="preserve"> the </w:t>
      </w:r>
      <w:r w:rsidRPr="00EC6DD4">
        <w:rPr>
          <w:rStyle w:val="StyleUnderline"/>
          <w:rFonts w:asciiTheme="minorHAnsi" w:hAnsiTheme="minorHAnsi" w:cstheme="minorHAnsi"/>
          <w:highlight w:val="cyan"/>
        </w:rPr>
        <w:t>direct</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effects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test</w:t>
      </w:r>
      <w:r w:rsidRPr="00126054">
        <w:rPr>
          <w:rStyle w:val="StyleUnderline"/>
          <w:rFonts w:asciiTheme="minorHAnsi" w:hAnsiTheme="minorHAnsi" w:cstheme="minorHAnsi"/>
        </w:rPr>
        <w:t xml:space="preserve"> nor establish a market power screen</w:t>
      </w:r>
      <w:r w:rsidRPr="00126054">
        <w:rPr>
          <w:rFonts w:asciiTheme="minorHAnsi" w:hAnsiTheme="minorHAnsi" w:cstheme="minorHAnsi"/>
          <w:sz w:val="16"/>
        </w:rPr>
        <w:t xml:space="preserve">.To the extent that it may be read to require market definition beyond the two-sided platform context, defining the “rough contours” of the market should be sufficient in a direct effects case. And to the extent Amex applies to the rule of reason generally, </w:t>
      </w:r>
      <w:r w:rsidRPr="00126054">
        <w:rPr>
          <w:rStyle w:val="StyleUnderline"/>
          <w:rFonts w:asciiTheme="minorHAnsi" w:hAnsiTheme="minorHAnsi" w:cstheme="minorHAnsi"/>
        </w:rPr>
        <w:t>it does not make reduced output a necessary factor in demonstrating anticompetitive harm</w:t>
      </w:r>
      <w:r w:rsidRPr="00126054">
        <w:rPr>
          <w:rFonts w:asciiTheme="minorHAnsi" w:hAnsiTheme="minorHAnsi" w:cstheme="minorHAnsi"/>
          <w:sz w:val="16"/>
        </w:rPr>
        <w:t xml:space="preserve">; rather, </w:t>
      </w:r>
      <w:r w:rsidRPr="00126054">
        <w:rPr>
          <w:rStyle w:val="StyleUnderline"/>
          <w:rFonts w:asciiTheme="minorHAnsi" w:hAnsiTheme="minorHAnsi" w:cstheme="minorHAnsi"/>
        </w:rPr>
        <w:t>it suggests that when a prima facie case is based on weak evidence of supracompetitive pricing and there is a demonstrable increase in industry-wide output, a plaintiff may be required to show that the increase in output is not caused by the restraint at issue</w:t>
      </w:r>
      <w:r w:rsidRPr="00126054">
        <w:rPr>
          <w:rFonts w:asciiTheme="minorHAnsi" w:hAnsiTheme="minorHAnsi" w:cstheme="minorHAnsi"/>
          <w:sz w:val="16"/>
        </w:rPr>
        <w:t xml:space="preserve">. Finally, because it ostensibly turned on market definition, </w:t>
      </w:r>
      <w:r w:rsidRPr="00EC6DD4">
        <w:rPr>
          <w:rStyle w:val="Emphasis"/>
          <w:rFonts w:asciiTheme="minorHAnsi" w:hAnsiTheme="minorHAnsi" w:cstheme="minorHAnsi"/>
          <w:highlight w:val="cyan"/>
        </w:rPr>
        <w:t>Amex does not alter the established rules</w:t>
      </w:r>
      <w:r w:rsidRPr="00126054">
        <w:rPr>
          <w:rFonts w:asciiTheme="minorHAnsi" w:hAnsiTheme="minorHAnsi" w:cstheme="minorHAnsi"/>
          <w:sz w:val="16"/>
        </w:rPr>
        <w:t xml:space="preserve"> that defendants have the burden of proving procompetitive justifications at step two of the rule of reason and that out-of-</w:t>
      </w:r>
      <w:r w:rsidRPr="00883093">
        <w:rPr>
          <w:rFonts w:asciiTheme="minorHAnsi" w:hAnsiTheme="minorHAnsi" w:cstheme="minorHAnsi"/>
          <w:sz w:val="16"/>
        </w:rPr>
        <w:t xml:space="preserve">market benefits do not count. In short, </w:t>
      </w:r>
      <w:r w:rsidRPr="00883093">
        <w:rPr>
          <w:rStyle w:val="Emphasis"/>
          <w:rFonts w:asciiTheme="minorHAnsi" w:hAnsiTheme="minorHAnsi" w:cstheme="minorHAnsi"/>
        </w:rPr>
        <w:t>Amex may not be as bad for antitrust enforcement as some contend</w:t>
      </w:r>
      <w:r w:rsidRPr="00126054">
        <w:rPr>
          <w:rFonts w:asciiTheme="minorHAnsi" w:hAnsiTheme="minorHAnsi" w:cstheme="minorHAnsi"/>
          <w:sz w:val="16"/>
        </w:rPr>
        <w:t>.</w:t>
      </w:r>
    </w:p>
    <w:p w14:paraId="1C992649" w14:textId="77777777" w:rsidR="0030776F" w:rsidRPr="00126054" w:rsidRDefault="0030776F" w:rsidP="0030776F">
      <w:pPr>
        <w:rPr>
          <w:rFonts w:asciiTheme="minorHAnsi" w:hAnsiTheme="minorHAnsi" w:cstheme="minorHAnsi"/>
          <w:sz w:val="16"/>
        </w:rPr>
      </w:pPr>
    </w:p>
    <w:p w14:paraId="3A5E8C98"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Gradualism is key---plan causes massive false positives. </w:t>
      </w:r>
    </w:p>
    <w:p w14:paraId="58448766"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Verizon Communications Inc. Thomas R. McCarthy, Counsel of Record and Bryan K. Weir, Consovoy McCarthy Park PLLC. “Brief Amicus Curiae of Verizon Communications Inc. In Support of Neither Party”. https://www.supremecourt.gov/DocketPDF/16/16-1454/23911/20171214135834771_16-1454%20Ohio%20et%20al.%20v.%20American%20Express%20Company%20et%20al..pdf</w:t>
      </w:r>
    </w:p>
    <w:p w14:paraId="580B2846" w14:textId="77777777" w:rsidR="0030776F" w:rsidRPr="00126054" w:rsidRDefault="0030776F" w:rsidP="0030776F">
      <w:pPr>
        <w:rPr>
          <w:rFonts w:asciiTheme="minorHAnsi" w:hAnsiTheme="minorHAnsi" w:cstheme="minorHAnsi"/>
          <w:sz w:val="16"/>
        </w:rPr>
      </w:pPr>
      <w:r w:rsidRPr="00EC6DD4">
        <w:rPr>
          <w:rStyle w:val="StyleUnderline"/>
          <w:rFonts w:asciiTheme="minorHAnsi" w:hAnsiTheme="minorHAnsi" w:cstheme="minorHAnsi"/>
          <w:highlight w:val="cyan"/>
        </w:rPr>
        <w:t>The costs of erroneous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judicial</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decisions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are</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substantial</w:t>
      </w:r>
      <w:r w:rsidRPr="00126054">
        <w:rPr>
          <w:rFonts w:asciiTheme="minorHAnsi" w:hAnsiTheme="minorHAnsi" w:cstheme="minorHAnsi"/>
          <w:sz w:val="16"/>
        </w:rPr>
        <w:t>: “</w:t>
      </w:r>
      <w:r w:rsidRPr="00EC6DD4">
        <w:rPr>
          <w:rStyle w:val="Emphasis"/>
          <w:rFonts w:asciiTheme="minorHAnsi" w:hAnsiTheme="minorHAnsi" w:cstheme="minorHAnsi"/>
          <w:highlight w:val="cyan"/>
        </w:rPr>
        <w:t>False positives</w:t>
      </w:r>
      <w:r w:rsidRPr="00EC6DD4">
        <w:rPr>
          <w:rFonts w:asciiTheme="minorHAnsi" w:hAnsiTheme="minorHAnsi" w:cstheme="minorHAnsi"/>
          <w:sz w:val="16"/>
        </w:rPr>
        <w:t xml:space="preserve"> and</w:t>
      </w:r>
      <w:r w:rsidRPr="00126054">
        <w:rPr>
          <w:rFonts w:asciiTheme="minorHAnsi" w:hAnsiTheme="minorHAnsi" w:cstheme="minorHAnsi"/>
          <w:sz w:val="16"/>
        </w:rPr>
        <w:t xml:space="preserve"> false negatives </w:t>
      </w:r>
      <w:r w:rsidRPr="00EC6DD4">
        <w:rPr>
          <w:rStyle w:val="StyleUnderline"/>
          <w:rFonts w:asciiTheme="minorHAnsi" w:hAnsiTheme="minorHAnsi" w:cstheme="minorHAnsi"/>
          <w:highlight w:val="cyan"/>
        </w:rPr>
        <w:t>are harmful to</w:t>
      </w:r>
      <w:r w:rsidRPr="00126054">
        <w:rPr>
          <w:rStyle w:val="StyleUnderline"/>
          <w:rFonts w:asciiTheme="minorHAnsi" w:hAnsiTheme="minorHAnsi" w:cstheme="minorHAnsi"/>
        </w:rPr>
        <w:t xml:space="preserve"> the </w:t>
      </w:r>
      <w:r w:rsidRPr="00EC6DD4">
        <w:rPr>
          <w:rStyle w:val="StyleUnderline"/>
          <w:rFonts w:asciiTheme="minorHAnsi" w:hAnsiTheme="minorHAnsi" w:cstheme="minorHAnsi"/>
          <w:highlight w:val="cyan"/>
        </w:rPr>
        <w:t>economy</w:t>
      </w:r>
      <w:r w:rsidRPr="00126054">
        <w:rPr>
          <w:rStyle w:val="StyleUnderline"/>
          <w:rFonts w:asciiTheme="minorHAnsi" w:hAnsiTheme="minorHAnsi" w:cstheme="minorHAnsi"/>
        </w:rPr>
        <w:t xml:space="preserve"> as a </w:t>
      </w:r>
      <w:r w:rsidRPr="00126054">
        <w:rPr>
          <w:rStyle w:val="Emphasis"/>
          <w:rFonts w:asciiTheme="minorHAnsi" w:hAnsiTheme="minorHAnsi" w:cstheme="minorHAnsi"/>
        </w:rPr>
        <w:t>whole</w:t>
      </w:r>
      <w:r w:rsidRPr="00126054">
        <w:rPr>
          <w:rFonts w:asciiTheme="minorHAnsi" w:hAnsiTheme="minorHAnsi" w:cstheme="minorHAnsi"/>
          <w:sz w:val="16"/>
        </w:rPr>
        <w:t xml:space="preserve"> for reasons that go beyond the conduct in the case under review: </w:t>
      </w:r>
      <w:r w:rsidRPr="00EC6DD4">
        <w:rPr>
          <w:rStyle w:val="Emphasis"/>
          <w:rFonts w:asciiTheme="minorHAnsi" w:hAnsiTheme="minorHAnsi" w:cstheme="minorHAnsi"/>
          <w:highlight w:val="cyan"/>
        </w:rPr>
        <w:t>False positives</w:t>
      </w:r>
      <w:r w:rsidRPr="00126054">
        <w:rPr>
          <w:rFonts w:asciiTheme="minorHAnsi" w:hAnsiTheme="minorHAnsi" w:cstheme="minorHAnsi"/>
          <w:sz w:val="16"/>
        </w:rPr>
        <w:t xml:space="preserve"> and false negatives may </w:t>
      </w:r>
      <w:r w:rsidRPr="00EC6DD4">
        <w:rPr>
          <w:rStyle w:val="Emphasis"/>
          <w:rFonts w:asciiTheme="minorHAnsi" w:hAnsiTheme="minorHAnsi" w:cstheme="minorHAnsi"/>
          <w:highlight w:val="cyan"/>
        </w:rPr>
        <w:t>chill</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beneficial conduct</w:t>
      </w:r>
      <w:r w:rsidRPr="00126054">
        <w:rPr>
          <w:rFonts w:asciiTheme="minorHAnsi" w:hAnsiTheme="minorHAnsi" w:cstheme="minorHAnsi"/>
          <w:sz w:val="16"/>
        </w:rPr>
        <w:t xml:space="preserve"> </w:t>
      </w:r>
      <w:r w:rsidRPr="00126054">
        <w:rPr>
          <w:rStyle w:val="StyleUnderline"/>
          <w:rFonts w:asciiTheme="minorHAnsi" w:hAnsiTheme="minorHAnsi" w:cstheme="minorHAnsi"/>
        </w:rPr>
        <w:t>by other economic actors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potentially in </w:t>
      </w:r>
      <w:r w:rsidRPr="00126054">
        <w:rPr>
          <w:rStyle w:val="Emphasis"/>
          <w:rFonts w:asciiTheme="minorHAnsi" w:hAnsiTheme="minorHAnsi" w:cstheme="minorHAnsi"/>
        </w:rPr>
        <w:t>other industries</w:t>
      </w:r>
      <w:r w:rsidRPr="00126054">
        <w:rPr>
          <w:rFonts w:asciiTheme="minorHAnsi" w:hAnsiTheme="minorHAnsi" w:cstheme="minorHAnsi"/>
          <w:sz w:val="16"/>
        </w:rPr>
        <w:t xml:space="preserve">) that must comply with the rule; </w:t>
      </w:r>
      <w:r w:rsidRPr="00126054">
        <w:rPr>
          <w:rStyle w:val="StyleUnderline"/>
          <w:rFonts w:asciiTheme="minorHAnsi" w:hAnsiTheme="minorHAnsi" w:cstheme="minorHAnsi"/>
        </w:rPr>
        <w:t>these errors may also fail to deter harmful conduct</w:t>
      </w:r>
      <w:r w:rsidRPr="00126054">
        <w:rPr>
          <w:rFonts w:asciiTheme="minorHAnsi" w:hAnsiTheme="minorHAnsi" w:cstheme="minorHAnsi"/>
          <w:sz w:val="16"/>
        </w:rPr>
        <w:t xml:space="preserve"> by other economic actors to which the same rule would apply.” Baker, supra, at 5-6. </w:t>
      </w:r>
    </w:p>
    <w:p w14:paraId="3F14E590" w14:textId="77777777" w:rsidR="0030776F" w:rsidRPr="00126054" w:rsidRDefault="0030776F" w:rsidP="0030776F">
      <w:pPr>
        <w:rPr>
          <w:rFonts w:asciiTheme="minorHAnsi" w:hAnsiTheme="minorHAnsi" w:cstheme="minorHAnsi"/>
          <w:sz w:val="16"/>
        </w:rPr>
      </w:pPr>
      <w:r w:rsidRPr="00EC6DD4">
        <w:rPr>
          <w:rStyle w:val="StyleUnderline"/>
          <w:rFonts w:asciiTheme="minorHAnsi" w:hAnsiTheme="minorHAnsi" w:cstheme="minorHAnsi"/>
          <w:highlight w:val="cyan"/>
        </w:rPr>
        <w:t>Because</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erroneous decisions</w:t>
      </w:r>
      <w:r w:rsidRPr="00126054">
        <w:rPr>
          <w:rStyle w:val="StyleUnderline"/>
          <w:rFonts w:asciiTheme="minorHAnsi" w:hAnsiTheme="minorHAnsi" w:cstheme="minorHAnsi"/>
        </w:rPr>
        <w:t xml:space="preserve"> “can </w:t>
      </w:r>
      <w:r w:rsidRPr="00EC6DD4">
        <w:rPr>
          <w:rStyle w:val="Emphasis"/>
          <w:rFonts w:asciiTheme="minorHAnsi" w:hAnsiTheme="minorHAnsi" w:cstheme="minorHAnsi"/>
          <w:highlight w:val="cyan"/>
        </w:rPr>
        <w:t>deter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conduct that may be desirable</w:t>
      </w:r>
      <w:r w:rsidRPr="00126054">
        <w:rPr>
          <w:rFonts w:asciiTheme="minorHAnsi" w:hAnsiTheme="minorHAnsi" w:cstheme="minorHAnsi"/>
          <w:sz w:val="16"/>
        </w:rPr>
        <w:t xml:space="preserve">, or prevent challenges to undesirable conduct,” Popofsky, supra, at 449, when enforcing the Sherman Act, </w:t>
      </w:r>
      <w:r w:rsidRPr="00126054">
        <w:rPr>
          <w:rStyle w:val="StyleUnderline"/>
          <w:rFonts w:asciiTheme="minorHAnsi" w:hAnsiTheme="minorHAnsi" w:cstheme="minorHAnsi"/>
        </w:rPr>
        <w:t xml:space="preserve">the Court should rule on the basis of the facts in a given case </w:t>
      </w:r>
      <w:r w:rsidRPr="00EC6DD4">
        <w:rPr>
          <w:rStyle w:val="Emphasis"/>
          <w:rFonts w:asciiTheme="minorHAnsi" w:hAnsiTheme="minorHAnsi" w:cstheme="minorHAnsi"/>
          <w:highlight w:val="cyan"/>
        </w:rPr>
        <w:t>rather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than</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make broad pronouncements</w:t>
      </w:r>
      <w:r w:rsidRPr="00126054">
        <w:rPr>
          <w:rFonts w:asciiTheme="minorHAnsi" w:hAnsiTheme="minorHAnsi" w:cstheme="minorHAnsi"/>
          <w:sz w:val="16"/>
        </w:rPr>
        <w:t xml:space="preserve"> on novel issues of antitrust law that may proscribe (or endorse) categories of activity for all time</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The Court’s gradual move</w:t>
      </w:r>
      <w:r w:rsidRPr="00126054">
        <w:rPr>
          <w:rFonts w:asciiTheme="minorHAnsi" w:hAnsiTheme="minorHAnsi" w:cstheme="minorHAnsi"/>
          <w:sz w:val="16"/>
        </w:rPr>
        <w:t xml:space="preserve"> away from per se liability with regard to vertical restraints </w:t>
      </w:r>
      <w:r w:rsidRPr="00EC6DD4">
        <w:rPr>
          <w:rStyle w:val="StyleUnderline"/>
          <w:rFonts w:asciiTheme="minorHAnsi" w:hAnsiTheme="minorHAnsi" w:cstheme="minorHAnsi"/>
          <w:highlight w:val="cyan"/>
        </w:rPr>
        <w:t>reflect</w:t>
      </w:r>
      <w:r w:rsidRPr="00EC6DD4">
        <w:rPr>
          <w:rStyle w:val="StyleUnderline"/>
          <w:rFonts w:asciiTheme="minorHAnsi" w:hAnsiTheme="minorHAnsi" w:cstheme="minorHAnsi"/>
        </w:rPr>
        <w:t>s</w:t>
      </w:r>
      <w:r w:rsidRPr="00126054">
        <w:rPr>
          <w:rFonts w:asciiTheme="minorHAnsi" w:hAnsiTheme="minorHAnsi" w:cstheme="minorHAnsi"/>
          <w:sz w:val="16"/>
        </w:rPr>
        <w:t xml:space="preserve"> just such </w:t>
      </w:r>
      <w:r w:rsidRPr="00126054">
        <w:rPr>
          <w:rStyle w:val="StyleUnderline"/>
          <w:rFonts w:asciiTheme="minorHAnsi" w:hAnsiTheme="minorHAnsi" w:cstheme="minorHAnsi"/>
        </w:rPr>
        <w:t xml:space="preserve">a </w:t>
      </w:r>
      <w:r w:rsidRPr="00EC6DD4">
        <w:rPr>
          <w:rStyle w:val="StyleUnderline"/>
          <w:rFonts w:asciiTheme="minorHAnsi" w:hAnsiTheme="minorHAnsi" w:cstheme="minorHAnsi"/>
          <w:highlight w:val="cyan"/>
        </w:rPr>
        <w:t>cautionary</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approach</w:t>
      </w:r>
      <w:r w:rsidRPr="00126054">
        <w:rPr>
          <w:rFonts w:asciiTheme="minorHAnsi" w:hAnsiTheme="minorHAnsi" w:cstheme="minorHAnsi"/>
          <w:sz w:val="16"/>
        </w:rPr>
        <w:t>. See Leegin Creative Leather Products, Inc. v. PSKS, Inc., 551 U.S. 877, 901 (2007) (“In more recent cases the Court, following a common-law approach, has continued to temper, limit, or overrule once strict prohibitions on vertical restraints.”); see also State Oil Co. v. Khan, 522 U.S. 3 (1997); Business Electronics Corp. v. Sharp Electronics Corp., 485 U.S. 717 (1988); Cont’l T.V., Inc. v. GTE Sylvania Inc., 433 U.S. 36 (1977).</w:t>
      </w:r>
    </w:p>
    <w:p w14:paraId="1FB7A0E1" w14:textId="77777777" w:rsidR="0030776F" w:rsidRDefault="0030776F" w:rsidP="0030776F">
      <w:pPr>
        <w:rPr>
          <w:rFonts w:asciiTheme="minorHAnsi" w:hAnsiTheme="minorHAnsi" w:cstheme="minorHAnsi"/>
          <w:sz w:val="16"/>
        </w:rPr>
      </w:pPr>
      <w:r w:rsidRPr="00126054">
        <w:rPr>
          <w:rFonts w:asciiTheme="minorHAnsi" w:hAnsiTheme="minorHAnsi" w:cstheme="minorHAnsi"/>
          <w:sz w:val="16"/>
        </w:rPr>
        <w:t xml:space="preserve">In order to avoid harming the consumer public, </w:t>
      </w:r>
      <w:r w:rsidRPr="00126054">
        <w:rPr>
          <w:rStyle w:val="StyleUnderline"/>
          <w:rFonts w:asciiTheme="minorHAnsi" w:hAnsiTheme="minorHAnsi" w:cstheme="minorHAnsi"/>
        </w:rPr>
        <w:t xml:space="preserve">the </w:t>
      </w:r>
      <w:r w:rsidRPr="00EC6DD4">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should follow</w:t>
      </w:r>
      <w:r w:rsidRPr="00126054">
        <w:rPr>
          <w:rStyle w:val="StyleUnderline"/>
          <w:rFonts w:asciiTheme="minorHAnsi" w:hAnsiTheme="minorHAnsi" w:cstheme="minorHAnsi"/>
        </w:rPr>
        <w:t xml:space="preserve"> a policy of “</w:t>
      </w:r>
      <w:r w:rsidRPr="00EC6DD4">
        <w:rPr>
          <w:rStyle w:val="Emphasis"/>
          <w:rFonts w:asciiTheme="minorHAnsi" w:hAnsiTheme="minorHAnsi" w:cstheme="minorHAnsi"/>
          <w:highlight w:val="cyan"/>
        </w:rPr>
        <w:t>nonintervention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when</w:t>
      </w:r>
      <w:r w:rsidRPr="00126054">
        <w:rPr>
          <w:rStyle w:val="StyleUnderline"/>
          <w:rFonts w:asciiTheme="minorHAnsi" w:hAnsiTheme="minorHAnsi" w:cstheme="minorHAnsi"/>
        </w:rPr>
        <w:t xml:space="preserve"> it is </w:t>
      </w:r>
      <w:r w:rsidRPr="00EC6DD4">
        <w:rPr>
          <w:rStyle w:val="StyleUnderline"/>
          <w:rFonts w:asciiTheme="minorHAnsi" w:hAnsiTheme="minorHAnsi" w:cstheme="minorHAnsi"/>
          <w:highlight w:val="cyan"/>
        </w:rPr>
        <w:t>unclear</w:t>
      </w:r>
      <w:r w:rsidRPr="00126054">
        <w:rPr>
          <w:rFonts w:asciiTheme="minorHAnsi" w:hAnsiTheme="minorHAnsi" w:cstheme="minorHAnsi"/>
          <w:sz w:val="16"/>
        </w:rPr>
        <w:t xml:space="preserve"> whether particular market activity is pro- or anti-competitive. Robert H. Bork, The Antitrust Paradox 133 (1978). This is </w:t>
      </w:r>
      <w:r w:rsidRPr="00126054">
        <w:rPr>
          <w:rFonts w:asciiTheme="minorHAnsi" w:hAnsiTheme="minorHAnsi" w:cstheme="minorHAnsi"/>
          <w:sz w:val="16"/>
        </w:rPr>
        <w:lastRenderedPageBreak/>
        <w:t>especially true in the context of novel markets and business arrangements where courts “are forced to formulate doctrine in the dark.” Devlin &amp; Jacobs, supra, at 83.</w:t>
      </w:r>
    </w:p>
    <w:p w14:paraId="62A389DD" w14:textId="77777777" w:rsidR="0030776F" w:rsidRPr="00126054" w:rsidRDefault="0030776F" w:rsidP="0030776F">
      <w:pPr>
        <w:rPr>
          <w:rFonts w:asciiTheme="minorHAnsi" w:hAnsiTheme="minorHAnsi" w:cstheme="minorHAnsi"/>
          <w:sz w:val="16"/>
        </w:rPr>
      </w:pPr>
    </w:p>
    <w:p w14:paraId="36ECD0FB"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That decks certainty---turns</w:t>
      </w:r>
      <w:r>
        <w:rPr>
          <w:rFonts w:asciiTheme="minorHAnsi" w:hAnsiTheme="minorHAnsi" w:cstheme="minorHAnsi"/>
        </w:rPr>
        <w:t xml:space="preserve"> innovation</w:t>
      </w:r>
      <w:r w:rsidRPr="00126054">
        <w:rPr>
          <w:rFonts w:asciiTheme="minorHAnsi" w:hAnsiTheme="minorHAnsi" w:cstheme="minorHAnsi"/>
        </w:rPr>
        <w:t xml:space="preserve">. </w:t>
      </w:r>
    </w:p>
    <w:p w14:paraId="361A0407"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Verizon Communications Inc. Thomas R. McCarthy, Counsel of Record and Bryan K. Weir, Consovoy McCarthy Park PLLC. “Brief Amicus Curiae of Verizon Communications Inc. In Support of Neither Party”. https://www.supremecourt.gov/DocketPDF/16/16-1454/23911/20171214135834771_16-1454%20Ohio%20et%20al.%20v.%20American%20Express%20Company%20et%20al..pdf</w:t>
      </w:r>
    </w:p>
    <w:p w14:paraId="1F194807" w14:textId="77777777" w:rsidR="0030776F" w:rsidRPr="00126054" w:rsidRDefault="0030776F" w:rsidP="0030776F">
      <w:pPr>
        <w:rPr>
          <w:rFonts w:asciiTheme="minorHAnsi" w:hAnsiTheme="minorHAnsi" w:cstheme="minorHAnsi"/>
          <w:sz w:val="16"/>
        </w:rPr>
      </w:pPr>
      <w:r w:rsidRPr="00EC6DD4">
        <w:rPr>
          <w:rStyle w:val="StyleUnderline"/>
          <w:rFonts w:asciiTheme="minorHAnsi" w:hAnsiTheme="minorHAnsi" w:cstheme="minorHAnsi"/>
          <w:highlight w:val="cyan"/>
        </w:rPr>
        <w:t>Verizon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participates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multi-sided markets</w:t>
      </w:r>
      <w:r w:rsidRPr="00126054">
        <w:rPr>
          <w:rFonts w:asciiTheme="minorHAnsi" w:hAnsiTheme="minorHAnsi" w:cstheme="minorHAnsi"/>
          <w:sz w:val="16"/>
        </w:rPr>
        <w:t xml:space="preserve"> both as a provider of connective platforms and as a market participant relying on a platform for connection. Verizon businesses rely on platform services from the credit card payment systems in Verizon-owned stores to the operating systems that run on mobile devices and connect Verizon subsidiaries’ applications to consumers. Consumers access third-party content over Verizon’s Fios and mobile services. Verizon’s applications from its Oath subsidiary (such as Yahoo! Sports) act as an intermediary between content providers and consumers in the digital world. Verizon is also itself a platform provider. </w:t>
      </w:r>
      <w:r w:rsidRPr="00126054">
        <w:rPr>
          <w:rStyle w:val="StyleUnderline"/>
          <w:rFonts w:asciiTheme="minorHAnsi" w:hAnsiTheme="minorHAnsi" w:cstheme="minorHAnsi"/>
        </w:rPr>
        <w:t xml:space="preserve">ThingSpace is </w:t>
      </w:r>
      <w:r w:rsidRPr="00EC6DD4">
        <w:rPr>
          <w:rStyle w:val="StyleUnderline"/>
          <w:rFonts w:asciiTheme="minorHAnsi" w:hAnsiTheme="minorHAnsi" w:cstheme="minorHAnsi"/>
          <w:highlight w:val="cyan"/>
        </w:rPr>
        <w:t>Verizon’s</w:t>
      </w:r>
      <w:r w:rsidRPr="00126054">
        <w:rPr>
          <w:rFonts w:asciiTheme="minorHAnsi" w:hAnsiTheme="minorHAnsi" w:cstheme="minorHAnsi"/>
          <w:sz w:val="16"/>
        </w:rPr>
        <w:t xml:space="preserve"> web-based </w:t>
      </w:r>
      <w:r w:rsidRPr="00EC6DD4">
        <w:rPr>
          <w:rStyle w:val="StyleUnderline"/>
          <w:rFonts w:asciiTheme="minorHAnsi" w:hAnsiTheme="minorHAnsi" w:cstheme="minorHAnsi"/>
          <w:highlight w:val="cyan"/>
        </w:rPr>
        <w:t>I</w:t>
      </w:r>
      <w:r w:rsidRPr="00126054">
        <w:rPr>
          <w:rStyle w:val="StyleUnderline"/>
          <w:rFonts w:asciiTheme="minorHAnsi" w:hAnsiTheme="minorHAnsi" w:cstheme="minorHAnsi"/>
        </w:rPr>
        <w:t xml:space="preserve">nternet </w:t>
      </w:r>
      <w:r w:rsidRPr="00EC6DD4">
        <w:rPr>
          <w:rStyle w:val="StyleUnderline"/>
          <w:rFonts w:asciiTheme="minorHAnsi" w:hAnsiTheme="minorHAnsi" w:cstheme="minorHAnsi"/>
          <w:highlight w:val="cyan"/>
        </w:rPr>
        <w:t>o</w:t>
      </w:r>
      <w:r w:rsidRPr="00126054">
        <w:rPr>
          <w:rStyle w:val="StyleUnderline"/>
          <w:rFonts w:asciiTheme="minorHAnsi" w:hAnsiTheme="minorHAnsi" w:cstheme="minorHAnsi"/>
        </w:rPr>
        <w:t xml:space="preserve">f </w:t>
      </w:r>
      <w:r w:rsidRPr="00EC6DD4">
        <w:rPr>
          <w:rStyle w:val="StyleUnderline"/>
          <w:rFonts w:asciiTheme="minorHAnsi" w:hAnsiTheme="minorHAnsi" w:cstheme="minorHAnsi"/>
          <w:highlight w:val="cyan"/>
        </w:rPr>
        <w:t>T</w:t>
      </w:r>
      <w:r w:rsidRPr="00126054">
        <w:rPr>
          <w:rStyle w:val="StyleUnderline"/>
          <w:rFonts w:asciiTheme="minorHAnsi" w:hAnsiTheme="minorHAnsi" w:cstheme="minorHAnsi"/>
        </w:rPr>
        <w:t xml:space="preserve">hings </w:t>
      </w:r>
      <w:r w:rsidRPr="00EC6DD4">
        <w:rPr>
          <w:rStyle w:val="StyleUnderline"/>
          <w:rFonts w:asciiTheme="minorHAnsi" w:hAnsiTheme="minorHAnsi" w:cstheme="minorHAnsi"/>
          <w:highlight w:val="cyan"/>
        </w:rPr>
        <w:t>platform</w:t>
      </w:r>
      <w:r w:rsidRPr="00126054">
        <w:rPr>
          <w:rStyle w:val="StyleUnderline"/>
          <w:rFonts w:asciiTheme="minorHAnsi" w:hAnsiTheme="minorHAnsi" w:cstheme="minorHAnsi"/>
        </w:rPr>
        <w:t xml:space="preserve"> that </w:t>
      </w:r>
      <w:r w:rsidRPr="00EC6DD4">
        <w:rPr>
          <w:rStyle w:val="StyleUnderline"/>
          <w:rFonts w:asciiTheme="minorHAnsi" w:hAnsiTheme="minorHAnsi" w:cstheme="minorHAnsi"/>
          <w:highlight w:val="cyan"/>
        </w:rPr>
        <w:t>provides</w:t>
      </w:r>
      <w:r w:rsidRPr="00126054">
        <w:rPr>
          <w:rStyle w:val="StyleUnderline"/>
          <w:rFonts w:asciiTheme="minorHAnsi" w:hAnsiTheme="minorHAnsi" w:cstheme="minorHAnsi"/>
        </w:rPr>
        <w:t xml:space="preserve"> a </w:t>
      </w:r>
      <w:r w:rsidRPr="00EC6DD4">
        <w:rPr>
          <w:rStyle w:val="StyleUnderline"/>
          <w:rFonts w:asciiTheme="minorHAnsi" w:hAnsiTheme="minorHAnsi" w:cstheme="minorHAnsi"/>
          <w:highlight w:val="cyan"/>
        </w:rPr>
        <w:t>workspace</w:t>
      </w:r>
      <w:r w:rsidRPr="00126054">
        <w:rPr>
          <w:rStyle w:val="StyleUnderline"/>
          <w:rFonts w:asciiTheme="minorHAnsi" w:hAnsiTheme="minorHAnsi" w:cstheme="minorHAnsi"/>
        </w:rPr>
        <w:t xml:space="preserve"> for developers to create applications and services for customers with connected IoT devices</w:t>
      </w:r>
      <w:r w:rsidRPr="00126054">
        <w:rPr>
          <w:rFonts w:asciiTheme="minorHAnsi" w:hAnsiTheme="minorHAnsi" w:cstheme="minorHAnsi"/>
          <w:sz w:val="16"/>
        </w:rPr>
        <w:t xml:space="preserve"> that are served by Verizon’s network. BrightRoll by Yahoo! provides programmatic tools to help buyers and sellers connect with consumers across ad formats and devices, and ONE by AOL provides a mobile monetization platform that connects publishers, advertisers, and consumers to enable these groups to connect. In short, platforms support Verizon’s business, and in many instances, they are Verizon’s business.</w:t>
      </w:r>
    </w:p>
    <w:p w14:paraId="27ECF2F6" w14:textId="77777777" w:rsidR="0030776F" w:rsidRPr="00126054" w:rsidRDefault="0030776F" w:rsidP="0030776F">
      <w:pPr>
        <w:rPr>
          <w:rStyle w:val="StyleUnderline"/>
          <w:rFonts w:asciiTheme="minorHAnsi" w:hAnsiTheme="minorHAnsi" w:cstheme="minorHAnsi"/>
        </w:rPr>
      </w:pPr>
      <w:r w:rsidRPr="00EC6DD4">
        <w:rPr>
          <w:rStyle w:val="StyleUnderline"/>
          <w:rFonts w:asciiTheme="minorHAnsi" w:hAnsiTheme="minorHAnsi" w:cstheme="minorHAnsi"/>
          <w:highlight w:val="cyan"/>
        </w:rPr>
        <w:t>Verizon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thus</w:t>
      </w:r>
      <w:r w:rsidRPr="00126054">
        <w:rPr>
          <w:rStyle w:val="StyleUnderline"/>
          <w:rFonts w:asciiTheme="minorHAnsi" w:hAnsiTheme="minorHAnsi" w:cstheme="minorHAnsi"/>
        </w:rPr>
        <w:t xml:space="preserve"> has a </w:t>
      </w:r>
      <w:r w:rsidRPr="00EC6DD4">
        <w:rPr>
          <w:rStyle w:val="StyleUnderline"/>
          <w:rFonts w:asciiTheme="minorHAnsi" w:hAnsiTheme="minorHAnsi" w:cstheme="minorHAnsi"/>
          <w:highlight w:val="cyan"/>
        </w:rPr>
        <w:t>strong interest in</w:t>
      </w:r>
      <w:r w:rsidRPr="00126054">
        <w:rPr>
          <w:rStyle w:val="StyleUnderline"/>
          <w:rFonts w:asciiTheme="minorHAnsi" w:hAnsiTheme="minorHAnsi" w:cstheme="minorHAnsi"/>
        </w:rPr>
        <w:t xml:space="preserve"> the </w:t>
      </w:r>
      <w:r w:rsidRPr="00EC6DD4">
        <w:rPr>
          <w:rStyle w:val="Emphasis"/>
          <w:rFonts w:asciiTheme="minorHAnsi" w:hAnsiTheme="minorHAnsi" w:cstheme="minorHAnsi"/>
          <w:highlight w:val="cyan"/>
        </w:rPr>
        <w:t>proper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application</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of</w:t>
      </w:r>
      <w:r w:rsidRPr="00126054">
        <w:rPr>
          <w:rStyle w:val="Emphasis"/>
          <w:rFonts w:asciiTheme="minorHAnsi" w:hAnsiTheme="minorHAnsi" w:cstheme="minorHAnsi"/>
        </w:rPr>
        <w:t xml:space="preserve"> the </w:t>
      </w:r>
      <w:r w:rsidRPr="00EC6DD4">
        <w:rPr>
          <w:rStyle w:val="Emphasis"/>
          <w:rFonts w:asciiTheme="minorHAnsi" w:hAnsiTheme="minorHAnsi" w:cstheme="minorHAnsi"/>
          <w:highlight w:val="cyan"/>
        </w:rPr>
        <w:t>antitrust</w:t>
      </w:r>
      <w:r w:rsidRPr="00126054">
        <w:rPr>
          <w:rStyle w:val="Emphasis"/>
          <w:rFonts w:asciiTheme="minorHAnsi" w:hAnsiTheme="minorHAnsi" w:cstheme="minorHAnsi"/>
        </w:rPr>
        <w:t xml:space="preserve"> laws</w:t>
      </w:r>
      <w:r w:rsidRPr="00126054">
        <w:rPr>
          <w:rFonts w:asciiTheme="minorHAnsi" w:hAnsiTheme="minorHAnsi" w:cstheme="minorHAnsi"/>
          <w:sz w:val="16"/>
        </w:rPr>
        <w:t xml:space="preserve"> </w:t>
      </w:r>
      <w:r w:rsidRPr="00EC6DD4">
        <w:rPr>
          <w:rStyle w:val="Emphasis"/>
          <w:rFonts w:asciiTheme="minorHAnsi" w:hAnsiTheme="minorHAnsi" w:cstheme="minorHAnsi"/>
          <w:highlight w:val="cyan"/>
        </w:rPr>
        <w:t>and</w:t>
      </w:r>
      <w:r w:rsidRPr="00126054">
        <w:rPr>
          <w:rFonts w:asciiTheme="minorHAnsi" w:hAnsiTheme="minorHAnsi" w:cstheme="minorHAnsi"/>
          <w:sz w:val="16"/>
        </w:rPr>
        <w:t xml:space="preserve"> the Court’s </w:t>
      </w:r>
      <w:r w:rsidRPr="00126054">
        <w:rPr>
          <w:rStyle w:val="Emphasis"/>
          <w:rFonts w:asciiTheme="minorHAnsi" w:hAnsiTheme="minorHAnsi" w:cstheme="minorHAnsi"/>
        </w:rPr>
        <w:t xml:space="preserve">antitrust </w:t>
      </w:r>
      <w:r w:rsidRPr="00EC6DD4">
        <w:rPr>
          <w:rStyle w:val="Emphasis"/>
          <w:rFonts w:asciiTheme="minorHAnsi" w:hAnsiTheme="minorHAnsi" w:cstheme="minorHAnsi"/>
          <w:highlight w:val="cyan"/>
        </w:rPr>
        <w:t>jurisprudence</w:t>
      </w:r>
      <w:r w:rsidRPr="00126054">
        <w:rPr>
          <w:rFonts w:asciiTheme="minorHAnsi" w:hAnsiTheme="minorHAnsi" w:cstheme="minorHAnsi"/>
          <w:sz w:val="16"/>
        </w:rPr>
        <w:t xml:space="preserve"> and, most relevant here, a heightened interest in how the Court applies those laws and precedent to multi-sided markets. </w:t>
      </w:r>
      <w:r w:rsidRPr="00126054">
        <w:rPr>
          <w:rStyle w:val="StyleUnderline"/>
          <w:rFonts w:asciiTheme="minorHAnsi" w:hAnsiTheme="minorHAnsi" w:cstheme="minorHAnsi"/>
        </w:rPr>
        <w:t>Although some markets with two or more sides have existed for some time now</w:t>
      </w:r>
      <w:r w:rsidRPr="00126054">
        <w:rPr>
          <w:rFonts w:asciiTheme="minorHAnsi" w:hAnsiTheme="minorHAnsi" w:cstheme="minorHAnsi"/>
          <w:sz w:val="16"/>
        </w:rPr>
        <w:t xml:space="preserve"> (e.g., newspapers), </w:t>
      </w:r>
      <w:r w:rsidRPr="00126054">
        <w:rPr>
          <w:rStyle w:val="StyleUnderline"/>
          <w:rFonts w:asciiTheme="minorHAnsi" w:hAnsiTheme="minorHAnsi" w:cstheme="minorHAnsi"/>
        </w:rPr>
        <w:t>our modern economy has seen an explosion in the development of multi-sided markets</w:t>
      </w:r>
      <w:r w:rsidRPr="00126054">
        <w:rPr>
          <w:rFonts w:asciiTheme="minorHAnsi" w:hAnsiTheme="minorHAnsi" w:cstheme="minorHAnsi"/>
          <w:sz w:val="16"/>
        </w:rPr>
        <w:t xml:space="preserve">. It is only recently that economic theory has focused on these complex markets; likewise, </w:t>
      </w:r>
      <w:r w:rsidRPr="00126054">
        <w:rPr>
          <w:rStyle w:val="StyleUnderline"/>
          <w:rFonts w:asciiTheme="minorHAnsi" w:hAnsiTheme="minorHAnsi" w:cstheme="minorHAnsi"/>
        </w:rPr>
        <w:t>it is only recently that courts have considered their antitrust implications</w:t>
      </w:r>
      <w:r w:rsidRPr="00126054">
        <w:rPr>
          <w:rFonts w:asciiTheme="minorHAnsi" w:hAnsiTheme="minorHAnsi" w:cstheme="minorHAnsi"/>
          <w:sz w:val="16"/>
        </w:rPr>
        <w:t xml:space="preserve">. Not surprisingly, then, there is no generally accepted guidance in the law or economic theory about how they should be treated under the antitrust laws. </w:t>
      </w:r>
      <w:r w:rsidRPr="00126054">
        <w:rPr>
          <w:rStyle w:val="StyleUnderline"/>
          <w:rFonts w:asciiTheme="minorHAnsi" w:hAnsiTheme="minorHAnsi" w:cstheme="minorHAnsi"/>
        </w:rPr>
        <w:t xml:space="preserve">The </w:t>
      </w:r>
      <w:r w:rsidRPr="00EC6DD4">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thus </w:t>
      </w:r>
      <w:r w:rsidRPr="00EC6DD4">
        <w:rPr>
          <w:rStyle w:val="StyleUnderline"/>
          <w:rFonts w:asciiTheme="minorHAnsi" w:hAnsiTheme="minorHAnsi" w:cstheme="minorHAnsi"/>
          <w:highlight w:val="cyan"/>
        </w:rPr>
        <w:t xml:space="preserve">should </w:t>
      </w:r>
      <w:r w:rsidRPr="00EC6DD4">
        <w:rPr>
          <w:rStyle w:val="Emphasis"/>
          <w:rFonts w:asciiTheme="minorHAnsi" w:hAnsiTheme="minorHAnsi" w:cstheme="minorHAnsi"/>
          <w:highlight w:val="cyan"/>
        </w:rPr>
        <w:t>proceed cautiously</w:t>
      </w:r>
      <w:r w:rsidRPr="00126054">
        <w:rPr>
          <w:rStyle w:val="Emphasis"/>
          <w:rFonts w:asciiTheme="minorHAnsi" w:hAnsiTheme="minorHAnsi" w:cstheme="minorHAnsi"/>
        </w:rPr>
        <w:t xml:space="preserve"> here </w:t>
      </w:r>
      <w:r w:rsidRPr="00EC6DD4">
        <w:rPr>
          <w:rStyle w:val="Emphasis"/>
          <w:rFonts w:asciiTheme="minorHAnsi" w:hAnsiTheme="minorHAnsi" w:cstheme="minorHAnsi"/>
          <w:highlight w:val="cyan"/>
        </w:rPr>
        <w:t>to avoid impairing pro-competitive behavior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and harming consumer welfa</w:t>
      </w:r>
      <w:r w:rsidRPr="00126054">
        <w:rPr>
          <w:rStyle w:val="Emphasis"/>
          <w:rFonts w:asciiTheme="minorHAnsi" w:hAnsiTheme="minorHAnsi" w:cstheme="minorHAnsi"/>
        </w:rPr>
        <w:t>re</w:t>
      </w:r>
      <w:r w:rsidRPr="00126054">
        <w:rPr>
          <w:rStyle w:val="StyleUnderline"/>
          <w:rFonts w:asciiTheme="minorHAnsi" w:hAnsiTheme="minorHAnsi" w:cstheme="minorHAnsi"/>
        </w:rPr>
        <w:t xml:space="preserve"> in the process.</w:t>
      </w:r>
    </w:p>
    <w:p w14:paraId="4831869B" w14:textId="77777777" w:rsidR="0030776F" w:rsidRPr="00126054" w:rsidRDefault="0030776F" w:rsidP="0030776F">
      <w:pPr>
        <w:rPr>
          <w:rFonts w:asciiTheme="minorHAnsi" w:hAnsiTheme="minorHAnsi" w:cstheme="minorHAnsi"/>
          <w:sz w:val="16"/>
        </w:rPr>
      </w:pPr>
      <w:r w:rsidRPr="00EC6DD4">
        <w:rPr>
          <w:rStyle w:val="StyleUnderline"/>
          <w:rFonts w:asciiTheme="minorHAnsi" w:hAnsiTheme="minorHAnsi" w:cstheme="minorHAnsi"/>
          <w:highlight w:val="cyan"/>
        </w:rPr>
        <w:t>Verizon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expresses</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no opinion on</w:t>
      </w:r>
      <w:r w:rsidRPr="00126054">
        <w:rPr>
          <w:rStyle w:val="Emphasis"/>
          <w:rFonts w:asciiTheme="minorHAnsi" w:hAnsiTheme="minorHAnsi" w:cstheme="minorHAnsi"/>
        </w:rPr>
        <w:t xml:space="preserve"> the </w:t>
      </w:r>
      <w:r w:rsidRPr="00EC6DD4">
        <w:rPr>
          <w:rStyle w:val="Emphasis"/>
          <w:rFonts w:asciiTheme="minorHAnsi" w:hAnsiTheme="minorHAnsi" w:cstheme="minorHAnsi"/>
          <w:highlight w:val="cyan"/>
        </w:rPr>
        <w:t>merits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the </w:t>
      </w:r>
      <w:r w:rsidRPr="00EC6DD4">
        <w:rPr>
          <w:rStyle w:val="StyleUnderline"/>
          <w:rFonts w:asciiTheme="minorHAnsi" w:hAnsiTheme="minorHAnsi" w:cstheme="minorHAnsi"/>
          <w:highlight w:val="cyan"/>
        </w:rPr>
        <w:t>case</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Rather</w:t>
      </w:r>
      <w:r w:rsidRPr="00126054">
        <w:rPr>
          <w:rFonts w:asciiTheme="minorHAnsi" w:hAnsiTheme="minorHAnsi" w:cstheme="minorHAnsi"/>
          <w:sz w:val="16"/>
        </w:rPr>
        <w:t xml:space="preserve">, </w:t>
      </w:r>
      <w:r w:rsidRPr="00126054">
        <w:rPr>
          <w:rStyle w:val="StyleUnderline"/>
          <w:rFonts w:asciiTheme="minorHAnsi" w:hAnsiTheme="minorHAnsi" w:cstheme="minorHAnsi"/>
        </w:rPr>
        <w:t>Verizon writes to</w:t>
      </w:r>
      <w:r w:rsidRPr="00126054">
        <w:rPr>
          <w:rFonts w:asciiTheme="minorHAnsi" w:hAnsiTheme="minorHAnsi" w:cstheme="minorHAnsi"/>
          <w:sz w:val="16"/>
        </w:rPr>
        <w:t xml:space="preserve"> respectfully </w:t>
      </w:r>
      <w:r w:rsidRPr="00EC6DD4">
        <w:rPr>
          <w:rStyle w:val="StyleUnderline"/>
          <w:rFonts w:asciiTheme="minorHAnsi" w:hAnsiTheme="minorHAnsi" w:cstheme="minorHAnsi"/>
          <w:highlight w:val="cyan"/>
        </w:rPr>
        <w:t>request</w:t>
      </w:r>
      <w:r w:rsidRPr="00126054">
        <w:rPr>
          <w:rStyle w:val="StyleUnderline"/>
          <w:rFonts w:asciiTheme="minorHAnsi" w:hAnsiTheme="minorHAnsi" w:cstheme="minorHAnsi"/>
        </w:rPr>
        <w:t xml:space="preserve"> that the </w:t>
      </w:r>
      <w:r w:rsidRPr="00EC6DD4">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refrain from issuing</w:t>
      </w:r>
      <w:r w:rsidRPr="00126054">
        <w:rPr>
          <w:rStyle w:val="Emphasis"/>
          <w:rFonts w:asciiTheme="minorHAnsi" w:hAnsiTheme="minorHAnsi" w:cstheme="minorHAnsi"/>
        </w:rPr>
        <w:t xml:space="preserve"> any </w:t>
      </w:r>
      <w:r w:rsidRPr="00EC6DD4">
        <w:rPr>
          <w:rStyle w:val="Emphasis"/>
          <w:rFonts w:asciiTheme="minorHAnsi" w:hAnsiTheme="minorHAnsi" w:cstheme="minorHAnsi"/>
          <w:highlight w:val="cyan"/>
        </w:rPr>
        <w:t>broad</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pronouncements</w:t>
      </w:r>
      <w:r w:rsidRPr="00126054">
        <w:rPr>
          <w:rStyle w:val="Emphasis"/>
          <w:rFonts w:asciiTheme="minorHAnsi" w:hAnsiTheme="minorHAnsi" w:cstheme="minorHAnsi"/>
        </w:rPr>
        <w:t xml:space="preserve"> on novel issues of antitrust law</w:t>
      </w:r>
      <w:r w:rsidRPr="00126054">
        <w:rPr>
          <w:rFonts w:asciiTheme="minorHAnsi" w:hAnsiTheme="minorHAnsi" w:cstheme="minorHAnsi"/>
          <w:sz w:val="16"/>
        </w:rPr>
        <w:t xml:space="preserve"> in this case </w:t>
      </w:r>
      <w:r w:rsidRPr="00126054">
        <w:rPr>
          <w:rStyle w:val="StyleUnderline"/>
          <w:rFonts w:asciiTheme="minorHAnsi" w:hAnsiTheme="minorHAnsi" w:cstheme="minorHAnsi"/>
        </w:rPr>
        <w:t xml:space="preserve">and instead decide </w:t>
      </w:r>
      <w:r w:rsidRPr="00126054">
        <w:rPr>
          <w:rStyle w:val="Emphasis"/>
          <w:rFonts w:asciiTheme="minorHAnsi" w:hAnsiTheme="minorHAnsi" w:cstheme="minorHAnsi"/>
        </w:rPr>
        <w:t>only the particular dispute</w:t>
      </w:r>
      <w:r w:rsidRPr="00126054">
        <w:rPr>
          <w:rFonts w:asciiTheme="minorHAnsi" w:hAnsiTheme="minorHAnsi" w:cstheme="minorHAnsi"/>
          <w:sz w:val="16"/>
        </w:rPr>
        <w:t xml:space="preserve"> between these parties </w:t>
      </w:r>
      <w:r w:rsidRPr="00126054">
        <w:rPr>
          <w:rStyle w:val="StyleUnderline"/>
          <w:rFonts w:asciiTheme="minorHAnsi" w:hAnsiTheme="minorHAnsi" w:cstheme="minorHAnsi"/>
        </w:rPr>
        <w:t>based on the specific facts and circumstances</w:t>
      </w:r>
      <w:r w:rsidRPr="00126054">
        <w:rPr>
          <w:rFonts w:asciiTheme="minorHAnsi" w:hAnsiTheme="minorHAnsi" w:cstheme="minorHAnsi"/>
          <w:sz w:val="16"/>
        </w:rPr>
        <w:t xml:space="preserve"> presented here.</w:t>
      </w:r>
    </w:p>
    <w:p w14:paraId="2F05CDD6" w14:textId="77777777" w:rsidR="0030776F" w:rsidRDefault="0030776F" w:rsidP="0030776F"/>
    <w:p w14:paraId="0CB6694E" w14:textId="77777777" w:rsidR="0030776F" w:rsidRDefault="0030776F" w:rsidP="0030776F">
      <w:pPr>
        <w:pStyle w:val="Heading3"/>
        <w:rPr>
          <w:rFonts w:asciiTheme="minorHAnsi" w:hAnsiTheme="minorHAnsi" w:cstheme="minorHAnsi"/>
        </w:rPr>
      </w:pPr>
      <w:r w:rsidRPr="00126054">
        <w:rPr>
          <w:rFonts w:asciiTheme="minorHAnsi" w:hAnsiTheme="minorHAnsi" w:cstheme="minorHAnsi"/>
        </w:rPr>
        <w:lastRenderedPageBreak/>
        <w:t>Encourages Litigation---1NC/2NC</w:t>
      </w:r>
    </w:p>
    <w:p w14:paraId="4CF291A7" w14:textId="77777777" w:rsidR="0030776F" w:rsidRPr="00883093" w:rsidRDefault="0030776F" w:rsidP="0030776F"/>
    <w:p w14:paraId="10CA95FA"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Encourages litigation---overwhelming false positives. </w:t>
      </w:r>
    </w:p>
    <w:p w14:paraId="46E85749"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Neal Kumar </w:t>
      </w:r>
      <w:r w:rsidRPr="00126054">
        <w:rPr>
          <w:rStyle w:val="Style13ptBold"/>
          <w:rFonts w:asciiTheme="minorHAnsi" w:hAnsiTheme="minorHAnsi" w:cstheme="minorHAnsi"/>
        </w:rPr>
        <w:t>Katyal et al. 18</w:t>
      </w:r>
      <w:r w:rsidRPr="00126054">
        <w:rPr>
          <w:rFonts w:asciiTheme="minorHAnsi" w:hAnsiTheme="minorHAnsi" w:cstheme="minorHAnsi"/>
        </w:rPr>
        <w:t>. Counsel of Record. Jessica L. Ellsworth and Eugene A. Sokoloff. Hogan Lovells US LLP. “Brief of Amicus Curiae the Computer &amp; Communications Industry Association in Support of Respondents”. https://www.supremecourt.gov/DocketPDF/16/16-1454/28925/20180123144113794_16-1454_bsac%20CCIA%20FINAL.pdf</w:t>
      </w:r>
    </w:p>
    <w:p w14:paraId="5A695F96"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III. </w:t>
      </w:r>
      <w:r w:rsidRPr="00055FD7">
        <w:rPr>
          <w:rStyle w:val="StyleUnderline"/>
          <w:rFonts w:asciiTheme="minorHAnsi" w:hAnsiTheme="minorHAnsi" w:cstheme="minorHAnsi"/>
          <w:highlight w:val="cyan"/>
        </w:rPr>
        <w:t>IGNORING</w:t>
      </w:r>
      <w:r w:rsidRPr="00126054">
        <w:rPr>
          <w:rStyle w:val="StyleUnderline"/>
          <w:rFonts w:asciiTheme="minorHAnsi" w:hAnsiTheme="minorHAnsi" w:cstheme="minorHAnsi"/>
        </w:rPr>
        <w:t xml:space="preserve"> THE </w:t>
      </w:r>
      <w:r w:rsidRPr="00055FD7">
        <w:rPr>
          <w:rStyle w:val="StyleUnderline"/>
          <w:rFonts w:asciiTheme="minorHAnsi" w:hAnsiTheme="minorHAnsi" w:cstheme="minorHAnsi"/>
          <w:highlight w:val="cyan"/>
        </w:rPr>
        <w:t>EFFECTS OF MULTISIDEDNESS</w:t>
      </w:r>
      <w:r w:rsidRPr="00126054">
        <w:rPr>
          <w:rStyle w:val="StyleUnderline"/>
          <w:rFonts w:asciiTheme="minorHAnsi" w:hAnsiTheme="minorHAnsi" w:cstheme="minorHAnsi"/>
        </w:rPr>
        <w:t xml:space="preserve"> </w:t>
      </w:r>
      <w:r w:rsidRPr="00055FD7">
        <w:rPr>
          <w:rStyle w:val="Emphasis"/>
          <w:rFonts w:asciiTheme="minorHAnsi" w:hAnsiTheme="minorHAnsi" w:cstheme="minorHAnsi"/>
          <w:highlight w:val="cyan"/>
        </w:rPr>
        <w:t>THREATENS INNOVATION</w:t>
      </w:r>
    </w:p>
    <w:p w14:paraId="1784F60E" w14:textId="77777777" w:rsidR="0030776F" w:rsidRPr="00126054" w:rsidRDefault="0030776F" w:rsidP="0030776F">
      <w:pPr>
        <w:rPr>
          <w:rFonts w:asciiTheme="minorHAnsi" w:hAnsiTheme="minorHAnsi" w:cstheme="minorHAnsi"/>
          <w:sz w:val="16"/>
        </w:rPr>
      </w:pPr>
      <w:r w:rsidRPr="00055FD7">
        <w:rPr>
          <w:rStyle w:val="StyleUnderline"/>
          <w:rFonts w:asciiTheme="minorHAnsi" w:hAnsiTheme="minorHAnsi" w:cstheme="minorHAnsi"/>
          <w:highlight w:val="cyan"/>
        </w:rPr>
        <w:t>Without</w:t>
      </w:r>
      <w:r w:rsidRPr="00126054">
        <w:rPr>
          <w:rStyle w:val="StyleUnderline"/>
          <w:rFonts w:asciiTheme="minorHAnsi" w:hAnsiTheme="minorHAnsi" w:cstheme="minorHAnsi"/>
        </w:rPr>
        <w:t xml:space="preserve"> careful </w:t>
      </w:r>
      <w:r w:rsidRPr="00055FD7">
        <w:rPr>
          <w:rStyle w:val="StyleUnderline"/>
          <w:rFonts w:asciiTheme="minorHAnsi" w:hAnsiTheme="minorHAnsi" w:cstheme="minorHAnsi"/>
          <w:highlight w:val="cyan"/>
        </w:rPr>
        <w:t>attention</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to</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rPr>
        <w:t xml:space="preserve">range of </w:t>
      </w:r>
      <w:r w:rsidRPr="00055FD7">
        <w:rPr>
          <w:rStyle w:val="Emphasis"/>
          <w:rFonts w:asciiTheme="minorHAnsi" w:hAnsiTheme="minorHAnsi" w:cstheme="minorHAnsi"/>
          <w:highlight w:val="cyan"/>
        </w:rPr>
        <w:t>dynamics</w:t>
      </w:r>
      <w:r w:rsidRPr="00126054">
        <w:rPr>
          <w:rFonts w:asciiTheme="minorHAnsi" w:hAnsiTheme="minorHAnsi" w:cstheme="minorHAnsi"/>
          <w:sz w:val="16"/>
        </w:rPr>
        <w:t xml:space="preserve"> </w:t>
      </w:r>
      <w:r w:rsidRPr="00126054">
        <w:rPr>
          <w:rStyle w:val="StyleUnderline"/>
          <w:rFonts w:asciiTheme="minorHAnsi" w:hAnsiTheme="minorHAnsi" w:cstheme="minorHAnsi"/>
        </w:rPr>
        <w:t>that multi-sided firms face</w:t>
      </w:r>
      <w:r w:rsidRPr="00126054">
        <w:rPr>
          <w:rFonts w:asciiTheme="minorHAnsi" w:hAnsiTheme="minorHAnsi" w:cstheme="minorHAnsi"/>
          <w:sz w:val="16"/>
        </w:rPr>
        <w:t xml:space="preserve"> in their operations, </w:t>
      </w:r>
      <w:r w:rsidRPr="00055FD7">
        <w:rPr>
          <w:rStyle w:val="StyleUnderline"/>
          <w:rFonts w:asciiTheme="minorHAnsi" w:hAnsiTheme="minorHAnsi" w:cstheme="minorHAnsi"/>
          <w:highlight w:val="cyan"/>
        </w:rPr>
        <w:t>a decision</w:t>
      </w:r>
      <w:r w:rsidRPr="00126054">
        <w:rPr>
          <w:rStyle w:val="StyleUnderline"/>
          <w:rFonts w:asciiTheme="minorHAnsi" w:hAnsiTheme="minorHAnsi" w:cstheme="minorHAnsi"/>
        </w:rPr>
        <w:t xml:space="preserve"> in this case </w:t>
      </w:r>
      <w:r w:rsidRPr="00055FD7">
        <w:rPr>
          <w:rStyle w:val="StyleUnderline"/>
          <w:rFonts w:asciiTheme="minorHAnsi" w:hAnsiTheme="minorHAnsi" w:cstheme="minorHAnsi"/>
          <w:highlight w:val="cyan"/>
        </w:rPr>
        <w:t>could</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inadvertently </w:t>
      </w:r>
      <w:r w:rsidRPr="00055FD7">
        <w:rPr>
          <w:rStyle w:val="Emphasis"/>
          <w:rFonts w:asciiTheme="minorHAnsi" w:hAnsiTheme="minorHAnsi" w:cstheme="minorHAnsi"/>
          <w:highlight w:val="cyan"/>
        </w:rPr>
        <w:t>discourage</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innovation</w:t>
      </w:r>
      <w:r w:rsidRPr="00126054">
        <w:rPr>
          <w:rFonts w:asciiTheme="minorHAnsi" w:hAnsiTheme="minorHAnsi" w:cstheme="minorHAnsi"/>
          <w:sz w:val="16"/>
        </w:rPr>
        <w:t>. Multi-sided firms have proliferated over the last two decades, bringing market participants together in ways that were never possible before and providing tremendous benefits to consumers and small businesses alike.</w:t>
      </w:r>
    </w:p>
    <w:p w14:paraId="62E03486" w14:textId="77777777" w:rsidR="0030776F" w:rsidRPr="00126054" w:rsidRDefault="0030776F" w:rsidP="0030776F">
      <w:pPr>
        <w:rPr>
          <w:rStyle w:val="StyleUnderline"/>
          <w:rFonts w:asciiTheme="minorHAnsi" w:hAnsiTheme="minorHAnsi" w:cstheme="minorHAnsi"/>
        </w:rPr>
      </w:pPr>
      <w:r w:rsidRPr="00126054">
        <w:rPr>
          <w:rStyle w:val="StyleUnderline"/>
          <w:rFonts w:asciiTheme="minorHAnsi" w:hAnsiTheme="minorHAnsi" w:cstheme="minorHAnsi"/>
        </w:rPr>
        <w:t xml:space="preserve">A </w:t>
      </w:r>
      <w:r w:rsidRPr="00055FD7">
        <w:rPr>
          <w:rStyle w:val="StyleUnderline"/>
          <w:rFonts w:asciiTheme="minorHAnsi" w:hAnsiTheme="minorHAnsi" w:cstheme="minorHAnsi"/>
          <w:highlight w:val="cyan"/>
        </w:rPr>
        <w:t>rule</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that fails to account for dynamics</w:t>
      </w:r>
      <w:r w:rsidRPr="00126054">
        <w:rPr>
          <w:rStyle w:val="StyleUnderline"/>
          <w:rFonts w:asciiTheme="minorHAnsi" w:hAnsiTheme="minorHAnsi" w:cstheme="minorHAnsi"/>
        </w:rPr>
        <w:t xml:space="preserve"> of multisided firms</w:t>
      </w:r>
      <w:r w:rsidRPr="00126054">
        <w:rPr>
          <w:rFonts w:asciiTheme="minorHAnsi" w:hAnsiTheme="minorHAnsi" w:cstheme="minorHAnsi"/>
          <w:sz w:val="16"/>
        </w:rPr>
        <w:t xml:space="preserve"> and the interplay among the different sides of those markets </w:t>
      </w:r>
      <w:r w:rsidRPr="00055FD7">
        <w:rPr>
          <w:rStyle w:val="Emphasis"/>
          <w:rFonts w:asciiTheme="minorHAnsi" w:hAnsiTheme="minorHAnsi" w:cstheme="minorHAnsi"/>
          <w:highlight w:val="cyan"/>
        </w:rPr>
        <w:t>would jeopardize</w:t>
      </w:r>
      <w:r w:rsidRPr="00126054">
        <w:rPr>
          <w:rFonts w:asciiTheme="minorHAnsi" w:hAnsiTheme="minorHAnsi" w:cstheme="minorHAnsi"/>
          <w:sz w:val="16"/>
        </w:rPr>
        <w:t xml:space="preserve"> these </w:t>
      </w:r>
      <w:r w:rsidRPr="00055FD7">
        <w:rPr>
          <w:rStyle w:val="Emphasis"/>
          <w:rFonts w:asciiTheme="minorHAnsi" w:hAnsiTheme="minorHAnsi" w:cstheme="minorHAnsi"/>
          <w:highlight w:val="cyan"/>
        </w:rPr>
        <w:t>developments</w:t>
      </w:r>
      <w:r w:rsidRPr="00126054">
        <w:rPr>
          <w:rFonts w:asciiTheme="minorHAnsi" w:hAnsiTheme="minorHAnsi" w:cstheme="minorHAnsi"/>
          <w:sz w:val="16"/>
        </w:rPr>
        <w:t xml:space="preserve">. Instead of a balanced assessment of their conduct in light of competitive realities, </w:t>
      </w:r>
      <w:r w:rsidRPr="00126054">
        <w:rPr>
          <w:rStyle w:val="StyleUnderline"/>
          <w:rFonts w:asciiTheme="minorHAnsi" w:hAnsiTheme="minorHAnsi" w:cstheme="minorHAnsi"/>
        </w:rPr>
        <w:t xml:space="preserve">petitioners and </w:t>
      </w:r>
      <w:r w:rsidRPr="00055FD7">
        <w:rPr>
          <w:rStyle w:val="StyleUnderline"/>
          <w:rFonts w:asciiTheme="minorHAnsi" w:hAnsiTheme="minorHAnsi" w:cstheme="minorHAnsi"/>
          <w:highlight w:val="cyan"/>
        </w:rPr>
        <w:t>the U</w:t>
      </w:r>
      <w:r w:rsidRPr="00126054">
        <w:rPr>
          <w:rStyle w:val="StyleUnderline"/>
          <w:rFonts w:asciiTheme="minorHAnsi" w:hAnsiTheme="minorHAnsi" w:cstheme="minorHAnsi"/>
        </w:rPr>
        <w:t xml:space="preserve">nited </w:t>
      </w:r>
      <w:r w:rsidRPr="00055FD7">
        <w:rPr>
          <w:rStyle w:val="StyleUnderline"/>
          <w:rFonts w:asciiTheme="minorHAnsi" w:hAnsiTheme="minorHAnsi" w:cstheme="minorHAnsi"/>
          <w:highlight w:val="cyan"/>
        </w:rPr>
        <w:t>S</w:t>
      </w:r>
      <w:r w:rsidRPr="00126054">
        <w:rPr>
          <w:rStyle w:val="StyleUnderline"/>
          <w:rFonts w:asciiTheme="minorHAnsi" w:hAnsiTheme="minorHAnsi" w:cstheme="minorHAnsi"/>
        </w:rPr>
        <w:t xml:space="preserve">tates </w:t>
      </w:r>
      <w:r w:rsidRPr="00055FD7">
        <w:rPr>
          <w:rStyle w:val="StyleUnderline"/>
          <w:rFonts w:asciiTheme="minorHAnsi" w:hAnsiTheme="minorHAnsi" w:cstheme="minorHAnsi"/>
          <w:highlight w:val="cyan"/>
        </w:rPr>
        <w:t>would</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subject</w:t>
      </w:r>
      <w:r w:rsidRPr="00126054">
        <w:rPr>
          <w:rStyle w:val="StyleUnderline"/>
          <w:rFonts w:asciiTheme="minorHAnsi" w:hAnsiTheme="minorHAnsi" w:cstheme="minorHAnsi"/>
        </w:rPr>
        <w:t xml:space="preserve"> multi-sided </w:t>
      </w:r>
      <w:r w:rsidRPr="00055FD7">
        <w:rPr>
          <w:rStyle w:val="StyleUnderline"/>
          <w:rFonts w:asciiTheme="minorHAnsi" w:hAnsiTheme="minorHAnsi" w:cstheme="minorHAnsi"/>
          <w:highlight w:val="cyan"/>
        </w:rPr>
        <w:t>firms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to</w:t>
      </w:r>
      <w:r w:rsidRPr="00126054">
        <w:rPr>
          <w:rStyle w:val="StyleUnderline"/>
          <w:rFonts w:asciiTheme="minorHAnsi" w:hAnsiTheme="minorHAnsi" w:cstheme="minorHAnsi"/>
        </w:rPr>
        <w:t xml:space="preserve"> a </w:t>
      </w:r>
      <w:r w:rsidRPr="00055FD7">
        <w:rPr>
          <w:rStyle w:val="StyleUnderline"/>
          <w:rFonts w:asciiTheme="minorHAnsi" w:hAnsiTheme="minorHAnsi" w:cstheme="minorHAnsi"/>
          <w:highlight w:val="cyan"/>
        </w:rPr>
        <w:t xml:space="preserve">skewed analysis that may </w:t>
      </w:r>
      <w:r w:rsidRPr="00055FD7">
        <w:rPr>
          <w:rStyle w:val="Emphasis"/>
          <w:rFonts w:asciiTheme="minorHAnsi" w:hAnsiTheme="minorHAnsi" w:cstheme="minorHAnsi"/>
          <w:highlight w:val="cyan"/>
        </w:rPr>
        <w:t>ignore</w:t>
      </w:r>
      <w:r w:rsidRPr="00126054">
        <w:rPr>
          <w:rStyle w:val="Emphasis"/>
          <w:rFonts w:asciiTheme="minorHAnsi" w:hAnsiTheme="minorHAnsi" w:cstheme="minorHAnsi"/>
        </w:rPr>
        <w:t xml:space="preserve"> some of the </w:t>
      </w:r>
      <w:r w:rsidRPr="00055FD7">
        <w:rPr>
          <w:rStyle w:val="Emphasis"/>
          <w:rFonts w:asciiTheme="minorHAnsi" w:hAnsiTheme="minorHAnsi" w:cstheme="minorHAnsi"/>
          <w:highlight w:val="cyan"/>
        </w:rPr>
        <w:t>most significant</w:t>
      </w:r>
      <w:r w:rsidRPr="00126054">
        <w:rPr>
          <w:rStyle w:val="Emphasis"/>
          <w:rFonts w:asciiTheme="minorHAnsi" w:hAnsiTheme="minorHAnsi" w:cstheme="minorHAnsi"/>
        </w:rPr>
        <w:t xml:space="preserve"> competitive </w:t>
      </w:r>
      <w:r w:rsidRPr="00055FD7">
        <w:rPr>
          <w:rStyle w:val="Emphasis"/>
          <w:rFonts w:asciiTheme="minorHAnsi" w:hAnsiTheme="minorHAnsi" w:cstheme="minorHAnsi"/>
          <w:highlight w:val="cyan"/>
        </w:rPr>
        <w:t>constraints</w:t>
      </w:r>
      <w:r w:rsidRPr="00126054">
        <w:rPr>
          <w:rStyle w:val="StyleUnderline"/>
          <w:rFonts w:asciiTheme="minorHAnsi" w:hAnsiTheme="minorHAnsi" w:cstheme="minorHAnsi"/>
        </w:rPr>
        <w:t xml:space="preserve"> they face.</w:t>
      </w:r>
    </w:p>
    <w:p w14:paraId="4E4BF6C9"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This Court has warned that </w:t>
      </w:r>
      <w:r w:rsidRPr="00126054">
        <w:rPr>
          <w:rStyle w:val="Emphasis"/>
          <w:rFonts w:asciiTheme="minorHAnsi" w:hAnsiTheme="minorHAnsi" w:cstheme="minorHAnsi"/>
        </w:rPr>
        <w:t>“[</w:t>
      </w:r>
      <w:r w:rsidRPr="00055FD7">
        <w:rPr>
          <w:rStyle w:val="Emphasis"/>
          <w:rFonts w:asciiTheme="minorHAnsi" w:hAnsiTheme="minorHAnsi" w:cstheme="minorHAnsi"/>
          <w:highlight w:val="cyan"/>
        </w:rPr>
        <w:t>t]he cost of false positives</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is</w:t>
      </w:r>
      <w:r w:rsidRPr="00126054">
        <w:rPr>
          <w:rStyle w:val="Emphasis"/>
          <w:rFonts w:asciiTheme="minorHAnsi" w:hAnsiTheme="minorHAnsi" w:cstheme="minorHAnsi"/>
        </w:rPr>
        <w:t xml:space="preserve"> an </w:t>
      </w:r>
      <w:r w:rsidRPr="00055FD7">
        <w:rPr>
          <w:rStyle w:val="Emphasis"/>
          <w:rFonts w:asciiTheme="minorHAnsi" w:hAnsiTheme="minorHAnsi" w:cstheme="minorHAnsi"/>
          <w:highlight w:val="cyan"/>
        </w:rPr>
        <w:t>important</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consideration</w:t>
      </w:r>
      <w:r w:rsidRPr="00126054">
        <w:rPr>
          <w:rFonts w:asciiTheme="minorHAnsi" w:hAnsiTheme="minorHAnsi" w:cstheme="minorHAnsi"/>
          <w:sz w:val="16"/>
        </w:rPr>
        <w:t xml:space="preserve"> in crafting antitrust rules. Trinko, 540 U.S. at 414. </w:t>
      </w:r>
      <w:r w:rsidRPr="00055FD7">
        <w:rPr>
          <w:rStyle w:val="StyleUnderline"/>
          <w:rFonts w:asciiTheme="minorHAnsi" w:hAnsiTheme="minorHAnsi" w:cstheme="minorHAnsi"/>
          <w:highlight w:val="cyan"/>
        </w:rPr>
        <w:t>A</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rule</w:t>
      </w:r>
      <w:r w:rsidRPr="00126054">
        <w:rPr>
          <w:rStyle w:val="StyleUnderline"/>
          <w:rFonts w:asciiTheme="minorHAnsi" w:hAnsiTheme="minorHAnsi" w:cstheme="minorHAnsi"/>
        </w:rPr>
        <w:t xml:space="preserve"> that </w:t>
      </w:r>
      <w:r w:rsidRPr="00055FD7">
        <w:rPr>
          <w:rStyle w:val="StyleUnderline"/>
          <w:rFonts w:asciiTheme="minorHAnsi" w:hAnsiTheme="minorHAnsi" w:cstheme="minorHAnsi"/>
          <w:highlight w:val="cyan"/>
        </w:rPr>
        <w:t>deferred</w:t>
      </w:r>
      <w:r w:rsidRPr="00126054">
        <w:rPr>
          <w:rStyle w:val="StyleUnderline"/>
          <w:rFonts w:asciiTheme="minorHAnsi" w:hAnsiTheme="minorHAnsi" w:cstheme="minorHAnsi"/>
        </w:rPr>
        <w:t xml:space="preserve"> any consideration of multi-sidedness until after the plaintiff’s prima facie case </w:t>
      </w:r>
      <w:r w:rsidRPr="00055FD7">
        <w:rPr>
          <w:rStyle w:val="StyleUnderline"/>
          <w:rFonts w:asciiTheme="minorHAnsi" w:hAnsiTheme="minorHAnsi" w:cstheme="minorHAnsi"/>
          <w:highlight w:val="cyan"/>
        </w:rPr>
        <w:t xml:space="preserve">would </w:t>
      </w:r>
      <w:r w:rsidRPr="00055FD7">
        <w:rPr>
          <w:rStyle w:val="Emphasis"/>
          <w:rFonts w:asciiTheme="minorHAnsi" w:hAnsiTheme="minorHAnsi" w:cstheme="minorHAnsi"/>
          <w:highlight w:val="cyan"/>
        </w:rPr>
        <w:t>dramatically</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increase</w:t>
      </w:r>
      <w:r w:rsidRPr="00126054">
        <w:rPr>
          <w:rStyle w:val="Emphasis"/>
          <w:rFonts w:asciiTheme="minorHAnsi" w:hAnsiTheme="minorHAnsi" w:cstheme="minorHAnsi"/>
        </w:rPr>
        <w:t xml:space="preserve"> the risk of </w:t>
      </w:r>
      <w:r w:rsidRPr="00055FD7">
        <w:rPr>
          <w:rStyle w:val="Emphasis"/>
          <w:rFonts w:asciiTheme="minorHAnsi" w:hAnsiTheme="minorHAnsi" w:cstheme="minorHAnsi"/>
          <w:highlight w:val="cyan"/>
        </w:rPr>
        <w:t>false positives</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encourage</w:t>
      </w:r>
      <w:r w:rsidRPr="00126054">
        <w:rPr>
          <w:rStyle w:val="Emphasis"/>
          <w:rFonts w:asciiTheme="minorHAnsi" w:hAnsiTheme="minorHAnsi" w:cstheme="minorHAnsi"/>
        </w:rPr>
        <w:t xml:space="preserve"> meritless </w:t>
      </w:r>
      <w:r w:rsidRPr="00055FD7">
        <w:rPr>
          <w:rStyle w:val="Emphasis"/>
          <w:rFonts w:asciiTheme="minorHAnsi" w:hAnsiTheme="minorHAnsi" w:cstheme="minorHAnsi"/>
          <w:highlight w:val="cyan"/>
        </w:rPr>
        <w:t>litigation</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penalize</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healthy competition</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and</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deter</w:t>
      </w:r>
      <w:r w:rsidRPr="00126054">
        <w:rPr>
          <w:rStyle w:val="Emphasis"/>
          <w:rFonts w:asciiTheme="minorHAnsi" w:hAnsiTheme="minorHAnsi" w:cstheme="minorHAnsi"/>
        </w:rPr>
        <w:t xml:space="preserve"> the </w:t>
      </w:r>
      <w:r w:rsidRPr="00055FD7">
        <w:rPr>
          <w:rStyle w:val="Emphasis"/>
          <w:rFonts w:asciiTheme="minorHAnsi" w:hAnsiTheme="minorHAnsi" w:cstheme="minorHAnsi"/>
          <w:highlight w:val="cyan"/>
        </w:rPr>
        <w:t>development</w:t>
      </w:r>
      <w:r w:rsidRPr="00126054">
        <w:rPr>
          <w:rFonts w:asciiTheme="minorHAnsi" w:hAnsiTheme="minorHAnsi" w:cstheme="minorHAnsi"/>
          <w:sz w:val="16"/>
        </w:rPr>
        <w:t xml:space="preserve"> of valuable new products and services.</w:t>
      </w:r>
    </w:p>
    <w:p w14:paraId="53474B65" w14:textId="77777777" w:rsidR="0030776F" w:rsidRPr="00126054" w:rsidRDefault="0030776F" w:rsidP="0030776F">
      <w:pPr>
        <w:rPr>
          <w:rFonts w:asciiTheme="minorHAnsi" w:hAnsiTheme="minorHAnsi" w:cstheme="minorHAnsi"/>
          <w:sz w:val="16"/>
          <w:szCs w:val="16"/>
        </w:rPr>
      </w:pPr>
      <w:r w:rsidRPr="00126054">
        <w:rPr>
          <w:rFonts w:asciiTheme="minorHAnsi" w:hAnsiTheme="minorHAnsi" w:cstheme="minorHAnsi"/>
          <w:sz w:val="16"/>
          <w:szCs w:val="16"/>
        </w:rPr>
        <w:t>If, for example, a court could find market power based on the simple fact a multi-sided firm charges one set of customers a price that exceeds marginal cost, while providing services to another set of customers for free, it may prevent a video-streaming service (or traditional television network, for that matter) from attracting enough viewers to attract the highest quality content providers—even though the prices charged to both sides of the firm were reasonably related to the firm’s total variable costs. And if a court defined the relevant market for a travel-planning firm based only on the number of free users it attracted—ignoring the firm’s need to retain airlines as paying sellers—it could condemn as a monopoly a company that could not profitably adopt even a trivial increase in price.</w:t>
      </w:r>
    </w:p>
    <w:p w14:paraId="71243B61" w14:textId="77777777" w:rsidR="0030776F" w:rsidRPr="00126054" w:rsidRDefault="0030776F" w:rsidP="0030776F">
      <w:pPr>
        <w:rPr>
          <w:rFonts w:asciiTheme="minorHAnsi" w:hAnsiTheme="minorHAnsi" w:cstheme="minorHAnsi"/>
          <w:sz w:val="16"/>
          <w:szCs w:val="16"/>
        </w:rPr>
      </w:pPr>
      <w:r w:rsidRPr="00126054">
        <w:rPr>
          <w:rFonts w:asciiTheme="minorHAnsi" w:hAnsiTheme="minorHAnsi" w:cstheme="minorHAnsi"/>
          <w:sz w:val="16"/>
          <w:szCs w:val="16"/>
        </w:rPr>
        <w:t xml:space="preserve">Multi-sided firms such as some of CCIA’s members exemplify these phenomena: some base pricing and output decisions on the complex interrelationships between the various sides of the markets they serve. And they compete vigorously with each other and with single-sided businesses that serve the same customers. This Court’s precedents have consistently emphasized that the Sherman Act requires a focus on “actual market realities.” Kodak, 504 U.S. at 466. That maxim should guide the Court here. </w:t>
      </w:r>
    </w:p>
    <w:p w14:paraId="1606E257" w14:textId="77777777" w:rsidR="0030776F" w:rsidRPr="00126054" w:rsidRDefault="0030776F" w:rsidP="0030776F">
      <w:pPr>
        <w:rPr>
          <w:rFonts w:asciiTheme="minorHAnsi" w:hAnsiTheme="minorHAnsi" w:cstheme="minorHAnsi"/>
          <w:sz w:val="16"/>
          <w:szCs w:val="16"/>
        </w:rPr>
      </w:pPr>
      <w:r w:rsidRPr="00126054">
        <w:rPr>
          <w:rFonts w:asciiTheme="minorHAnsi" w:hAnsiTheme="minorHAnsi" w:cstheme="minorHAnsi"/>
          <w:sz w:val="16"/>
          <w:szCs w:val="16"/>
        </w:rPr>
        <w:t>CONCLUSION</w:t>
      </w:r>
    </w:p>
    <w:p w14:paraId="2125DEE0" w14:textId="77777777" w:rsidR="0030776F" w:rsidRPr="00126054" w:rsidRDefault="0030776F" w:rsidP="0030776F">
      <w:pPr>
        <w:rPr>
          <w:rStyle w:val="Emphasis"/>
          <w:rFonts w:asciiTheme="minorHAnsi" w:hAnsiTheme="minorHAnsi" w:cstheme="minorHAnsi"/>
        </w:rPr>
      </w:pPr>
      <w:r w:rsidRPr="00126054">
        <w:rPr>
          <w:rStyle w:val="Emphasis"/>
          <w:rFonts w:asciiTheme="minorHAnsi" w:hAnsiTheme="minorHAnsi" w:cstheme="minorHAnsi"/>
        </w:rPr>
        <w:t xml:space="preserve">The judgment of the Second Circuit should be affirmed. </w:t>
      </w:r>
    </w:p>
    <w:p w14:paraId="44E404DA" w14:textId="77777777" w:rsidR="0030776F" w:rsidRPr="000910DF" w:rsidRDefault="0030776F" w:rsidP="0030776F"/>
    <w:p w14:paraId="7A9AF1FD" w14:textId="77777777" w:rsidR="0030776F" w:rsidRDefault="0030776F" w:rsidP="0030776F">
      <w:pPr>
        <w:pStyle w:val="Heading3"/>
        <w:rPr>
          <w:rFonts w:asciiTheme="minorHAnsi" w:hAnsiTheme="minorHAnsi" w:cstheme="minorHAnsi"/>
        </w:rPr>
      </w:pPr>
      <w:r w:rsidRPr="00126054">
        <w:rPr>
          <w:rFonts w:asciiTheme="minorHAnsi" w:hAnsiTheme="minorHAnsi" w:cstheme="minorHAnsi"/>
        </w:rPr>
        <w:lastRenderedPageBreak/>
        <w:t xml:space="preserve">1NC---Monopoly Inevitable </w:t>
      </w:r>
    </w:p>
    <w:p w14:paraId="25426C1A" w14:textId="77777777" w:rsidR="0030776F" w:rsidRPr="00883093" w:rsidRDefault="0030776F" w:rsidP="0030776F"/>
    <w:p w14:paraId="0039D839"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Monopolization’s inevitable due to network effects and market structure </w:t>
      </w:r>
    </w:p>
    <w:p w14:paraId="4628ADB7"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Sukhayl </w:t>
      </w:r>
      <w:r w:rsidRPr="00126054">
        <w:rPr>
          <w:rStyle w:val="Style13ptBold"/>
          <w:rFonts w:asciiTheme="minorHAnsi" w:hAnsiTheme="minorHAnsi" w:cstheme="minorHAnsi"/>
        </w:rPr>
        <w:t>Niyazov 20</w:t>
      </w:r>
      <w:r w:rsidRPr="00126054">
        <w:rPr>
          <w:rFonts w:asciiTheme="minorHAnsi" w:hAnsiTheme="minorHAnsi" w:cstheme="minorHAnsi"/>
        </w:rPr>
        <w:t>, independent writer, bylines in The National Interest, City Journal, Foundation for Economic Education, Law &amp; Liberty, and other publications, 2/27/20, “Don’t Break Up Big Tech,” https://medium.com/swlh/dont-break-up-big-tech-fb17590f30f1</w:t>
      </w:r>
    </w:p>
    <w:p w14:paraId="219D295D"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The main problem with </w:t>
      </w:r>
      <w:r w:rsidRPr="00126054">
        <w:rPr>
          <w:rStyle w:val="StyleUnderline"/>
          <w:rFonts w:asciiTheme="minorHAnsi" w:hAnsiTheme="minorHAnsi" w:cstheme="minorHAnsi"/>
        </w:rPr>
        <w:t>tech giants</w:t>
      </w:r>
      <w:r w:rsidRPr="00126054">
        <w:rPr>
          <w:rFonts w:asciiTheme="minorHAnsi" w:hAnsiTheme="minorHAnsi" w:cstheme="minorHAnsi"/>
        </w:rPr>
        <w:t xml:space="preserve"> is that they </w:t>
      </w:r>
      <w:r w:rsidRPr="00126054">
        <w:rPr>
          <w:rStyle w:val="StyleUnderline"/>
          <w:rFonts w:asciiTheme="minorHAnsi" w:hAnsiTheme="minorHAnsi" w:cstheme="minorHAnsi"/>
        </w:rPr>
        <w:t xml:space="preserve">represent </w:t>
      </w:r>
      <w:r w:rsidRPr="00126054">
        <w:rPr>
          <w:rStyle w:val="Emphasis"/>
          <w:rFonts w:asciiTheme="minorHAnsi" w:hAnsiTheme="minorHAnsi" w:cstheme="minorHAnsi"/>
        </w:rPr>
        <w:t>natural monopolies</w:t>
      </w:r>
      <w:r w:rsidRPr="00126054">
        <w:rPr>
          <w:rFonts w:asciiTheme="minorHAnsi" w:hAnsiTheme="minorHAnsi" w:cstheme="minorHAnsi"/>
        </w:rPr>
        <w:t xml:space="preserve">. A natural monopoly is a monopoly </w:t>
      </w:r>
      <w:r w:rsidRPr="00126054">
        <w:rPr>
          <w:rStyle w:val="StyleUnderline"/>
          <w:rFonts w:asciiTheme="minorHAnsi" w:hAnsiTheme="minorHAnsi" w:cstheme="minorHAnsi"/>
        </w:rPr>
        <w:t>that results from high barriers to entry to the market</w:t>
      </w:r>
      <w:r w:rsidRPr="00126054">
        <w:rPr>
          <w:rFonts w:asciiTheme="minorHAnsi" w:hAnsiTheme="minorHAnsi" w:cstheme="minorHAnsi"/>
        </w:rPr>
        <w:t>.</w:t>
      </w:r>
    </w:p>
    <w:p w14:paraId="25489B85"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Put simply, </w:t>
      </w:r>
      <w:r w:rsidRPr="00126054">
        <w:rPr>
          <w:rStyle w:val="StyleUnderline"/>
          <w:rFonts w:asciiTheme="minorHAnsi" w:hAnsiTheme="minorHAnsi" w:cstheme="minorHAnsi"/>
        </w:rPr>
        <w:t>because</w:t>
      </w:r>
      <w:r w:rsidRPr="00126054">
        <w:rPr>
          <w:rFonts w:asciiTheme="minorHAnsi" w:hAnsiTheme="minorHAnsi" w:cstheme="minorHAnsi"/>
        </w:rPr>
        <w:t xml:space="preserve"> the </w:t>
      </w:r>
      <w:r w:rsidRPr="00126054">
        <w:rPr>
          <w:rStyle w:val="StyleUnderline"/>
          <w:rFonts w:asciiTheme="minorHAnsi" w:hAnsiTheme="minorHAnsi" w:cstheme="minorHAnsi"/>
        </w:rPr>
        <w:t xml:space="preserve">costs of production are high, </w:t>
      </w:r>
      <w:r w:rsidRPr="00126054">
        <w:rPr>
          <w:rStyle w:val="Emphasis"/>
          <w:rFonts w:asciiTheme="minorHAnsi" w:hAnsiTheme="minorHAnsi" w:cstheme="minorHAnsi"/>
        </w:rPr>
        <w:t>only large companies can be profitable</w:t>
      </w:r>
      <w:r w:rsidRPr="00126054">
        <w:rPr>
          <w:rStyle w:val="StyleUnderline"/>
          <w:rFonts w:asciiTheme="minorHAnsi" w:hAnsiTheme="minorHAnsi" w:cstheme="minorHAnsi"/>
        </w:rPr>
        <w:t>, when a large number of customers bring enough profits to cover the costs of production</w:t>
      </w:r>
      <w:r w:rsidRPr="00126054">
        <w:rPr>
          <w:rFonts w:asciiTheme="minorHAnsi" w:hAnsiTheme="minorHAnsi" w:cstheme="minorHAnsi"/>
        </w:rPr>
        <w:t>.</w:t>
      </w:r>
    </w:p>
    <w:p w14:paraId="6D8302C6"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There is a point where </w:t>
      </w:r>
      <w:r w:rsidRPr="00126054">
        <w:rPr>
          <w:rStyle w:val="StyleUnderline"/>
          <w:rFonts w:asciiTheme="minorHAnsi" w:hAnsiTheme="minorHAnsi" w:cstheme="minorHAnsi"/>
        </w:rPr>
        <w:t>companies</w:t>
      </w:r>
      <w:r w:rsidRPr="00126054">
        <w:rPr>
          <w:rFonts w:asciiTheme="minorHAnsi" w:hAnsiTheme="minorHAnsi" w:cstheme="minorHAnsi"/>
        </w:rPr>
        <w:t xml:space="preserve"> can </w:t>
      </w:r>
      <w:r w:rsidRPr="00126054">
        <w:rPr>
          <w:rStyle w:val="StyleUnderline"/>
          <w:rFonts w:asciiTheme="minorHAnsi" w:hAnsiTheme="minorHAnsi" w:cstheme="minorHAnsi"/>
        </w:rPr>
        <w:t>reap the benefits of “economies of scale” and</w:t>
      </w:r>
      <w:r w:rsidRPr="00126054">
        <w:rPr>
          <w:rFonts w:asciiTheme="minorHAnsi" w:hAnsiTheme="minorHAnsi" w:cstheme="minorHAnsi"/>
        </w:rPr>
        <w:t xml:space="preserve"> they are even ready to </w:t>
      </w:r>
      <w:r w:rsidRPr="00126054">
        <w:rPr>
          <w:rStyle w:val="StyleUnderline"/>
          <w:rFonts w:asciiTheme="minorHAnsi" w:hAnsiTheme="minorHAnsi" w:cstheme="minorHAnsi"/>
        </w:rPr>
        <w:t>make initial losses to maximize later gains</w:t>
      </w:r>
      <w:r w:rsidRPr="00126054">
        <w:rPr>
          <w:rFonts w:asciiTheme="minorHAnsi" w:hAnsiTheme="minorHAnsi" w:cstheme="minorHAnsi"/>
        </w:rPr>
        <w:t xml:space="preserve"> (as Amazon did for its first seven years of operation, when it accumulated $2 billion in debt, and also FedEx, ESPN, Tesla, Spotify, Uber, and many others).</w:t>
      </w:r>
    </w:p>
    <w:p w14:paraId="560E4E61" w14:textId="77777777" w:rsidR="0030776F" w:rsidRPr="00126054" w:rsidRDefault="0030776F" w:rsidP="0030776F">
      <w:pPr>
        <w:rPr>
          <w:rFonts w:asciiTheme="minorHAnsi" w:hAnsiTheme="minorHAnsi" w:cstheme="minorHAnsi"/>
        </w:rPr>
      </w:pPr>
      <w:r w:rsidRPr="00126054">
        <w:rPr>
          <w:rStyle w:val="StyleUnderline"/>
          <w:rFonts w:asciiTheme="minorHAnsi" w:hAnsiTheme="minorHAnsi" w:cstheme="minorHAnsi"/>
        </w:rPr>
        <w:t xml:space="preserve">That is why the majority of </w:t>
      </w:r>
      <w:r w:rsidRPr="00FD775E">
        <w:rPr>
          <w:rStyle w:val="StyleUnderline"/>
          <w:rFonts w:asciiTheme="minorHAnsi" w:hAnsiTheme="minorHAnsi" w:cstheme="minorHAnsi"/>
          <w:highlight w:val="cyan"/>
        </w:rPr>
        <w:t>digital platforms are natural monopolies</w:t>
      </w:r>
      <w:r w:rsidRPr="00126054">
        <w:rPr>
          <w:rStyle w:val="StyleUnderline"/>
          <w:rFonts w:asciiTheme="minorHAnsi" w:hAnsiTheme="minorHAnsi" w:cstheme="minorHAnsi"/>
        </w:rPr>
        <w:t xml:space="preserve">. They can be </w:t>
      </w:r>
      <w:r w:rsidRPr="00FD775E">
        <w:rPr>
          <w:rStyle w:val="StyleUnderline"/>
          <w:rFonts w:asciiTheme="minorHAnsi" w:hAnsiTheme="minorHAnsi" w:cstheme="minorHAnsi"/>
          <w:highlight w:val="cyan"/>
        </w:rPr>
        <w:t xml:space="preserve">profitable </w:t>
      </w:r>
      <w:r w:rsidRPr="00FD775E">
        <w:rPr>
          <w:rStyle w:val="Emphasis"/>
          <w:rFonts w:asciiTheme="minorHAnsi" w:hAnsiTheme="minorHAnsi" w:cstheme="minorHAnsi"/>
          <w:highlight w:val="cyan"/>
        </w:rPr>
        <w:t>only in</w:t>
      </w:r>
      <w:r w:rsidRPr="00126054">
        <w:rPr>
          <w:rStyle w:val="Emphasis"/>
          <w:rFonts w:asciiTheme="minorHAnsi" w:hAnsiTheme="minorHAnsi" w:cstheme="minorHAnsi"/>
        </w:rPr>
        <w:t xml:space="preserve"> the </w:t>
      </w:r>
      <w:r w:rsidRPr="00FD775E">
        <w:rPr>
          <w:rStyle w:val="Emphasis"/>
          <w:rFonts w:asciiTheme="minorHAnsi" w:hAnsiTheme="minorHAnsi" w:cstheme="minorHAnsi"/>
          <w:highlight w:val="cyan"/>
        </w:rPr>
        <w:t>economies of scale</w:t>
      </w:r>
      <w:r w:rsidRPr="00126054">
        <w:rPr>
          <w:rFonts w:asciiTheme="minorHAnsi" w:hAnsiTheme="minorHAnsi" w:cstheme="minorHAnsi"/>
        </w:rPr>
        <w:t xml:space="preserve"> — </w:t>
      </w:r>
      <w:r w:rsidRPr="00126054">
        <w:rPr>
          <w:rStyle w:val="StyleUnderline"/>
          <w:rFonts w:asciiTheme="minorHAnsi" w:hAnsiTheme="minorHAnsi" w:cstheme="minorHAnsi"/>
        </w:rPr>
        <w:t>and thus they often take the majority of the market</w:t>
      </w:r>
      <w:r w:rsidRPr="00126054">
        <w:rPr>
          <w:rFonts w:asciiTheme="minorHAnsi" w:hAnsiTheme="minorHAnsi" w:cstheme="minorHAnsi"/>
        </w:rPr>
        <w:t xml:space="preserve">. Therefore, </w:t>
      </w:r>
      <w:r w:rsidRPr="00126054">
        <w:rPr>
          <w:rStyle w:val="StyleUnderline"/>
          <w:rFonts w:asciiTheme="minorHAnsi" w:hAnsiTheme="minorHAnsi" w:cstheme="minorHAnsi"/>
        </w:rPr>
        <w:t>breaking them up would eliminate their most fundamental advantage and hamper their ability to bring benefits to consumers and the economy in general</w:t>
      </w:r>
      <w:r w:rsidRPr="00126054">
        <w:rPr>
          <w:rFonts w:asciiTheme="minorHAnsi" w:hAnsiTheme="minorHAnsi" w:cstheme="minorHAnsi"/>
        </w:rPr>
        <w:t>.</w:t>
      </w:r>
    </w:p>
    <w:p w14:paraId="7DE1C12B" w14:textId="77777777" w:rsidR="0030776F" w:rsidRPr="00126054" w:rsidRDefault="0030776F" w:rsidP="0030776F">
      <w:pPr>
        <w:rPr>
          <w:rFonts w:asciiTheme="minorHAnsi" w:hAnsiTheme="minorHAnsi" w:cstheme="minorHAnsi"/>
        </w:rPr>
      </w:pPr>
      <w:r w:rsidRPr="00FD775E">
        <w:rPr>
          <w:rStyle w:val="StyleUnderline"/>
          <w:rFonts w:asciiTheme="minorHAnsi" w:hAnsiTheme="minorHAnsi" w:cstheme="minorHAnsi"/>
          <w:highlight w:val="cyan"/>
        </w:rPr>
        <w:t>In the data</w:t>
      </w:r>
      <w:r w:rsidRPr="00126054">
        <w:rPr>
          <w:rStyle w:val="StyleUnderline"/>
          <w:rFonts w:asciiTheme="minorHAnsi" w:hAnsiTheme="minorHAnsi" w:cstheme="minorHAnsi"/>
        </w:rPr>
        <w:t xml:space="preserve">-driven </w:t>
      </w:r>
      <w:r w:rsidRPr="00FD775E">
        <w:rPr>
          <w:rStyle w:val="StyleUnderline"/>
          <w:rFonts w:asciiTheme="minorHAnsi" w:hAnsiTheme="minorHAnsi" w:cstheme="minorHAnsi"/>
          <w:highlight w:val="cyan"/>
        </w:rPr>
        <w:t>economy</w:t>
      </w:r>
      <w:r w:rsidRPr="00126054">
        <w:rPr>
          <w:rFonts w:asciiTheme="minorHAnsi" w:hAnsiTheme="minorHAnsi" w:cstheme="minorHAnsi"/>
        </w:rPr>
        <w:t xml:space="preserve">, the process of </w:t>
      </w:r>
      <w:r w:rsidRPr="00FD775E">
        <w:rPr>
          <w:rStyle w:val="Emphasis"/>
          <w:rFonts w:asciiTheme="minorHAnsi" w:hAnsiTheme="minorHAnsi" w:cstheme="minorHAnsi"/>
          <w:highlight w:val="cyan"/>
        </w:rPr>
        <w:t>monopolization is inevitable</w:t>
      </w:r>
      <w:r w:rsidRPr="00126054">
        <w:rPr>
          <w:rFonts w:asciiTheme="minorHAnsi" w:hAnsiTheme="minorHAnsi" w:cstheme="minorHAnsi"/>
        </w:rPr>
        <w:t xml:space="preserve">. This is because of AI algorithms’ dependency on data. The more data available, the better the algorithms are. </w:t>
      </w:r>
      <w:r w:rsidRPr="00126054">
        <w:rPr>
          <w:rStyle w:val="StyleUnderline"/>
          <w:rFonts w:asciiTheme="minorHAnsi" w:hAnsiTheme="minorHAnsi" w:cstheme="minorHAnsi"/>
        </w:rPr>
        <w:t>If a particular company gains an early upper hand, it will</w:t>
      </w:r>
      <w:r w:rsidRPr="00126054">
        <w:rPr>
          <w:rFonts w:asciiTheme="minorHAnsi" w:hAnsiTheme="minorHAnsi" w:cstheme="minorHAnsi"/>
        </w:rPr>
        <w:t xml:space="preserve">, in most cases, </w:t>
      </w:r>
      <w:r w:rsidRPr="00126054">
        <w:rPr>
          <w:rStyle w:val="StyleUnderline"/>
          <w:rFonts w:asciiTheme="minorHAnsi" w:hAnsiTheme="minorHAnsi" w:cstheme="minorHAnsi"/>
        </w:rPr>
        <w:t>dominate the market</w:t>
      </w:r>
      <w:r w:rsidRPr="00126054">
        <w:rPr>
          <w:rFonts w:asciiTheme="minorHAnsi" w:hAnsiTheme="minorHAnsi" w:cstheme="minorHAnsi"/>
        </w:rPr>
        <w:t xml:space="preserve">. First, </w:t>
      </w:r>
      <w:r w:rsidRPr="00126054">
        <w:rPr>
          <w:rStyle w:val="StyleUnderline"/>
          <w:rFonts w:asciiTheme="minorHAnsi" w:hAnsiTheme="minorHAnsi" w:cstheme="minorHAnsi"/>
        </w:rPr>
        <w:t xml:space="preserve">even a </w:t>
      </w:r>
      <w:r w:rsidRPr="00FD775E">
        <w:rPr>
          <w:rStyle w:val="StyleUnderline"/>
          <w:rFonts w:asciiTheme="minorHAnsi" w:hAnsiTheme="minorHAnsi" w:cstheme="minorHAnsi"/>
          <w:highlight w:val="cyan"/>
        </w:rPr>
        <w:t>slightly better product</w:t>
      </w:r>
      <w:r w:rsidRPr="00126054">
        <w:rPr>
          <w:rStyle w:val="StyleUnderline"/>
          <w:rFonts w:asciiTheme="minorHAnsi" w:hAnsiTheme="minorHAnsi" w:cstheme="minorHAnsi"/>
        </w:rPr>
        <w:t xml:space="preserve"> will </w:t>
      </w:r>
      <w:r w:rsidRPr="00FD775E">
        <w:rPr>
          <w:rStyle w:val="StyleUnderline"/>
          <w:rFonts w:asciiTheme="minorHAnsi" w:hAnsiTheme="minorHAnsi" w:cstheme="minorHAnsi"/>
          <w:highlight w:val="cyan"/>
        </w:rPr>
        <w:t>attract more customers</w:t>
      </w:r>
      <w:r w:rsidRPr="00126054">
        <w:rPr>
          <w:rFonts w:asciiTheme="minorHAnsi" w:hAnsiTheme="minorHAnsi" w:cstheme="minorHAnsi"/>
        </w:rPr>
        <w:t xml:space="preserve">. In turn, </w:t>
      </w:r>
      <w:r w:rsidRPr="00126054">
        <w:rPr>
          <w:rStyle w:val="StyleUnderline"/>
          <w:rFonts w:asciiTheme="minorHAnsi" w:hAnsiTheme="minorHAnsi" w:cstheme="minorHAnsi"/>
        </w:rPr>
        <w:t xml:space="preserve">more </w:t>
      </w:r>
      <w:r w:rsidRPr="00FD775E">
        <w:rPr>
          <w:rStyle w:val="StyleUnderline"/>
          <w:rFonts w:asciiTheme="minorHAnsi" w:hAnsiTheme="minorHAnsi" w:cstheme="minorHAnsi"/>
          <w:highlight w:val="cyan"/>
        </w:rPr>
        <w:t>users</w:t>
      </w:r>
      <w:r w:rsidRPr="00126054">
        <w:rPr>
          <w:rStyle w:val="StyleUnderline"/>
          <w:rFonts w:asciiTheme="minorHAnsi" w:hAnsiTheme="minorHAnsi" w:cstheme="minorHAnsi"/>
        </w:rPr>
        <w:t xml:space="preserve"> will </w:t>
      </w:r>
      <w:r w:rsidRPr="00FD775E">
        <w:rPr>
          <w:rStyle w:val="StyleUnderline"/>
          <w:rFonts w:asciiTheme="minorHAnsi" w:hAnsiTheme="minorHAnsi" w:cstheme="minorHAnsi"/>
          <w:highlight w:val="cyan"/>
        </w:rPr>
        <w:t>supply more data</w:t>
      </w:r>
      <w:r w:rsidRPr="00126054">
        <w:rPr>
          <w:rFonts w:asciiTheme="minorHAnsi" w:hAnsiTheme="minorHAnsi" w:cstheme="minorHAnsi"/>
        </w:rPr>
        <w:t xml:space="preserve">. Then, more data will amplify AI algorithms. Finally, </w:t>
      </w:r>
      <w:r w:rsidRPr="00FD775E">
        <w:rPr>
          <w:rStyle w:val="StyleUnderline"/>
          <w:rFonts w:asciiTheme="minorHAnsi" w:hAnsiTheme="minorHAnsi" w:cstheme="minorHAnsi"/>
          <w:highlight w:val="cyan"/>
        </w:rPr>
        <w:t>improved algorithms</w:t>
      </w:r>
      <w:r w:rsidRPr="00126054">
        <w:rPr>
          <w:rFonts w:asciiTheme="minorHAnsi" w:hAnsiTheme="minorHAnsi" w:cstheme="minorHAnsi"/>
        </w:rPr>
        <w:t xml:space="preserve"> will </w:t>
      </w:r>
      <w:r w:rsidRPr="00FD775E">
        <w:rPr>
          <w:rStyle w:val="StyleUnderline"/>
          <w:rFonts w:asciiTheme="minorHAnsi" w:hAnsiTheme="minorHAnsi" w:cstheme="minorHAnsi"/>
          <w:highlight w:val="cyan"/>
        </w:rPr>
        <w:t>make</w:t>
      </w:r>
      <w:r w:rsidRPr="00126054">
        <w:rPr>
          <w:rStyle w:val="StyleUnderline"/>
          <w:rFonts w:asciiTheme="minorHAnsi" w:hAnsiTheme="minorHAnsi" w:cstheme="minorHAnsi"/>
        </w:rPr>
        <w:t xml:space="preserve"> the user </w:t>
      </w:r>
      <w:r w:rsidRPr="00FD775E">
        <w:rPr>
          <w:rStyle w:val="StyleUnderline"/>
          <w:rFonts w:asciiTheme="minorHAnsi" w:hAnsiTheme="minorHAnsi" w:cstheme="minorHAnsi"/>
          <w:highlight w:val="cyan"/>
        </w:rPr>
        <w:t>experience</w:t>
      </w:r>
      <w:r w:rsidRPr="00126054">
        <w:rPr>
          <w:rStyle w:val="StyleUnderline"/>
          <w:rFonts w:asciiTheme="minorHAnsi" w:hAnsiTheme="minorHAnsi" w:cstheme="minorHAnsi"/>
        </w:rPr>
        <w:t xml:space="preserve"> even </w:t>
      </w:r>
      <w:r w:rsidRPr="00FD775E">
        <w:rPr>
          <w:rStyle w:val="StyleUnderline"/>
          <w:rFonts w:asciiTheme="minorHAnsi" w:hAnsiTheme="minorHAnsi" w:cstheme="minorHAnsi"/>
          <w:highlight w:val="cyan"/>
        </w:rPr>
        <w:t>better</w:t>
      </w:r>
      <w:r w:rsidRPr="00126054">
        <w:rPr>
          <w:rStyle w:val="StyleUnderline"/>
          <w:rFonts w:asciiTheme="minorHAnsi" w:hAnsiTheme="minorHAnsi" w:cstheme="minorHAnsi"/>
        </w:rPr>
        <w:t xml:space="preserve"> and even more, customers will choose this company</w:t>
      </w:r>
      <w:r w:rsidRPr="00126054">
        <w:rPr>
          <w:rFonts w:asciiTheme="minorHAnsi" w:hAnsiTheme="minorHAnsi" w:cstheme="minorHAnsi"/>
        </w:rPr>
        <w:t xml:space="preserve"> — which will create even more activity, </w:t>
      </w:r>
      <w:r w:rsidRPr="00126054">
        <w:rPr>
          <w:rStyle w:val="StyleUnderline"/>
          <w:rFonts w:asciiTheme="minorHAnsi" w:hAnsiTheme="minorHAnsi" w:cstheme="minorHAnsi"/>
        </w:rPr>
        <w:t xml:space="preserve">ad infinitum. </w:t>
      </w:r>
      <w:r w:rsidRPr="00FD775E">
        <w:rPr>
          <w:rStyle w:val="Emphasis"/>
          <w:rFonts w:asciiTheme="minorHAnsi" w:hAnsiTheme="minorHAnsi" w:cstheme="minorHAnsi"/>
          <w:highlight w:val="cyan"/>
        </w:rPr>
        <w:t>Monopolization is</w:t>
      </w:r>
      <w:r w:rsidRPr="00126054">
        <w:rPr>
          <w:rFonts w:asciiTheme="minorHAnsi" w:hAnsiTheme="minorHAnsi" w:cstheme="minorHAnsi"/>
        </w:rPr>
        <w:t xml:space="preserve"> thus </w:t>
      </w:r>
      <w:r w:rsidRPr="00126054">
        <w:rPr>
          <w:rStyle w:val="Emphasis"/>
          <w:rFonts w:asciiTheme="minorHAnsi" w:hAnsiTheme="minorHAnsi" w:cstheme="minorHAnsi"/>
        </w:rPr>
        <w:t xml:space="preserve">an </w:t>
      </w:r>
      <w:r w:rsidRPr="00FD775E">
        <w:rPr>
          <w:rStyle w:val="Emphasis"/>
          <w:rFonts w:asciiTheme="minorHAnsi" w:hAnsiTheme="minorHAnsi" w:cstheme="minorHAnsi"/>
          <w:highlight w:val="cyan"/>
        </w:rPr>
        <w:t>inherent</w:t>
      </w:r>
      <w:r w:rsidRPr="00126054">
        <w:rPr>
          <w:rStyle w:val="Emphasis"/>
          <w:rFonts w:asciiTheme="minorHAnsi" w:hAnsiTheme="minorHAnsi" w:cstheme="minorHAnsi"/>
        </w:rPr>
        <w:t xml:space="preserve"> characteristic</w:t>
      </w:r>
      <w:r w:rsidRPr="00126054">
        <w:rPr>
          <w:rStyle w:val="StyleUnderline"/>
          <w:rFonts w:asciiTheme="minorHAnsi" w:hAnsiTheme="minorHAnsi" w:cstheme="minorHAnsi"/>
        </w:rPr>
        <w:t xml:space="preserve"> of the AI industry</w:t>
      </w:r>
      <w:r w:rsidRPr="00126054">
        <w:rPr>
          <w:rFonts w:asciiTheme="minorHAnsi" w:hAnsiTheme="minorHAnsi" w:cstheme="minorHAnsi"/>
        </w:rPr>
        <w:t>.</w:t>
      </w:r>
    </w:p>
    <w:p w14:paraId="58BC77F8"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As The Economist has put it,</w:t>
      </w:r>
    </w:p>
    <w:p w14:paraId="51534DEB"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 a </w:t>
      </w:r>
      <w:r w:rsidRPr="00126054">
        <w:rPr>
          <w:rStyle w:val="StyleUnderline"/>
          <w:rFonts w:asciiTheme="minorHAnsi" w:hAnsiTheme="minorHAnsi" w:cstheme="minorHAnsi"/>
        </w:rPr>
        <w:t xml:space="preserve">full-scale </w:t>
      </w:r>
      <w:r w:rsidRPr="00FD775E">
        <w:rPr>
          <w:rStyle w:val="StyleUnderline"/>
          <w:rFonts w:asciiTheme="minorHAnsi" w:hAnsiTheme="minorHAnsi" w:cstheme="minorHAnsi"/>
          <w:highlight w:val="cyan"/>
        </w:rPr>
        <w:t>break-up</w:t>
      </w:r>
      <w:r w:rsidRPr="00126054">
        <w:rPr>
          <w:rStyle w:val="StyleUnderline"/>
          <w:rFonts w:asciiTheme="minorHAnsi" w:hAnsiTheme="minorHAnsi" w:cstheme="minorHAnsi"/>
        </w:rPr>
        <w:t xml:space="preserve"> would</w:t>
      </w:r>
      <w:r w:rsidRPr="00126054">
        <w:rPr>
          <w:rFonts w:asciiTheme="minorHAnsi" w:hAnsiTheme="minorHAnsi" w:cstheme="minorHAnsi"/>
        </w:rPr>
        <w:t xml:space="preserve"> </w:t>
      </w:r>
      <w:r w:rsidRPr="00126054">
        <w:rPr>
          <w:rFonts w:asciiTheme="minorHAnsi" w:hAnsiTheme="minorHAnsi" w:cstheme="minorHAnsi"/>
          <w:strike/>
        </w:rPr>
        <w:t>cripple</w:t>
      </w:r>
      <w:r w:rsidRPr="00126054">
        <w:rPr>
          <w:rFonts w:asciiTheme="minorHAnsi" w:hAnsiTheme="minorHAnsi" w:cstheme="minorHAnsi"/>
        </w:rPr>
        <w:t>[</w:t>
      </w:r>
      <w:r w:rsidRPr="00FD775E">
        <w:rPr>
          <w:rStyle w:val="StyleUnderline"/>
          <w:rFonts w:asciiTheme="minorHAnsi" w:hAnsiTheme="minorHAnsi" w:cstheme="minorHAnsi"/>
          <w:highlight w:val="cyan"/>
        </w:rPr>
        <w:t>constrain</w:t>
      </w:r>
      <w:r w:rsidRPr="00126054">
        <w:rPr>
          <w:rStyle w:val="StyleUnderline"/>
          <w:rFonts w:asciiTheme="minorHAnsi" w:hAnsiTheme="minorHAnsi" w:cstheme="minorHAnsi"/>
        </w:rPr>
        <w:t xml:space="preserve">] the platforms’ economies of </w:t>
      </w:r>
      <w:r w:rsidRPr="00FD775E">
        <w:rPr>
          <w:rStyle w:val="StyleUnderline"/>
          <w:rFonts w:asciiTheme="minorHAnsi" w:hAnsiTheme="minorHAnsi" w:cstheme="minorHAnsi"/>
          <w:highlight w:val="cyan"/>
        </w:rPr>
        <w:t>scale</w:t>
      </w:r>
      <w:r w:rsidRPr="00126054">
        <w:rPr>
          <w:rStyle w:val="StyleUnderline"/>
          <w:rFonts w:asciiTheme="minorHAnsi" w:hAnsiTheme="minorHAnsi" w:cstheme="minorHAnsi"/>
        </w:rPr>
        <w:t>, worsening the service they offer</w:t>
      </w:r>
      <w:r w:rsidRPr="00126054">
        <w:rPr>
          <w:rFonts w:asciiTheme="minorHAnsi" w:hAnsiTheme="minorHAnsi" w:cstheme="minorHAnsi"/>
        </w:rPr>
        <w:t xml:space="preserve"> consumers. And </w:t>
      </w:r>
      <w:r w:rsidRPr="00FD775E">
        <w:rPr>
          <w:rStyle w:val="Emphasis"/>
          <w:rFonts w:asciiTheme="minorHAnsi" w:hAnsiTheme="minorHAnsi" w:cstheme="minorHAnsi"/>
          <w:highlight w:val="cyan"/>
        </w:rPr>
        <w:t>even then</w:t>
      </w:r>
      <w:r w:rsidRPr="00126054">
        <w:rPr>
          <w:rFonts w:asciiTheme="minorHAnsi" w:hAnsiTheme="minorHAnsi" w:cstheme="minorHAnsi"/>
        </w:rPr>
        <w:t xml:space="preserve">, in all likelihood </w:t>
      </w:r>
      <w:r w:rsidRPr="00126054">
        <w:rPr>
          <w:rStyle w:val="Emphasis"/>
          <w:rFonts w:asciiTheme="minorHAnsi" w:hAnsiTheme="minorHAnsi" w:cstheme="minorHAnsi"/>
        </w:rPr>
        <w:t xml:space="preserve">one of the Googlettes or </w:t>
      </w:r>
      <w:r w:rsidRPr="00FD775E">
        <w:rPr>
          <w:rStyle w:val="Emphasis"/>
          <w:rFonts w:asciiTheme="minorHAnsi" w:hAnsiTheme="minorHAnsi" w:cstheme="minorHAnsi"/>
          <w:highlight w:val="cyan"/>
        </w:rPr>
        <w:t>Facebabies</w:t>
      </w:r>
      <w:r w:rsidRPr="00FD775E">
        <w:rPr>
          <w:rStyle w:val="StyleUnderline"/>
          <w:rFonts w:asciiTheme="minorHAnsi" w:hAnsiTheme="minorHAnsi" w:cstheme="minorHAnsi"/>
          <w:highlight w:val="cyan"/>
        </w:rPr>
        <w:t xml:space="preserve"> would </w:t>
      </w:r>
      <w:r w:rsidRPr="00FD775E">
        <w:rPr>
          <w:rStyle w:val="Emphasis"/>
          <w:rFonts w:asciiTheme="minorHAnsi" w:hAnsiTheme="minorHAnsi" w:cstheme="minorHAnsi"/>
          <w:highlight w:val="cyan"/>
        </w:rPr>
        <w:t>eventually sweep all</w:t>
      </w:r>
      <w:r w:rsidRPr="00126054">
        <w:rPr>
          <w:rStyle w:val="Emphasis"/>
          <w:rFonts w:asciiTheme="minorHAnsi" w:hAnsiTheme="minorHAnsi" w:cstheme="minorHAnsi"/>
        </w:rPr>
        <w:t xml:space="preserve"> before it</w:t>
      </w:r>
      <w:r w:rsidRPr="00126054">
        <w:rPr>
          <w:rStyle w:val="StyleUnderline"/>
          <w:rFonts w:asciiTheme="minorHAnsi" w:hAnsiTheme="minorHAnsi" w:cstheme="minorHAnsi"/>
        </w:rPr>
        <w:t xml:space="preserve"> as the inexorable logic of network effects reasserted itself</w:t>
      </w:r>
      <w:r w:rsidRPr="00126054">
        <w:rPr>
          <w:rFonts w:asciiTheme="minorHAnsi" w:hAnsiTheme="minorHAnsi" w:cstheme="minorHAnsi"/>
        </w:rPr>
        <w:t>.</w:t>
      </w:r>
    </w:p>
    <w:p w14:paraId="03E10EA3" w14:textId="77777777" w:rsidR="0030776F" w:rsidRDefault="0030776F" w:rsidP="0030776F">
      <w:pPr>
        <w:rPr>
          <w:rFonts w:asciiTheme="minorHAnsi" w:hAnsiTheme="minorHAnsi" w:cstheme="minorHAnsi"/>
        </w:rPr>
      </w:pPr>
      <w:r w:rsidRPr="00126054">
        <w:rPr>
          <w:rFonts w:asciiTheme="minorHAnsi" w:hAnsiTheme="minorHAnsi" w:cstheme="minorHAnsi"/>
        </w:rPr>
        <w:t xml:space="preserve">Apart from economic reasons, </w:t>
      </w:r>
      <w:r w:rsidRPr="00126054">
        <w:rPr>
          <w:rStyle w:val="StyleUnderline"/>
          <w:rFonts w:asciiTheme="minorHAnsi" w:hAnsiTheme="minorHAnsi" w:cstheme="minorHAnsi"/>
        </w:rPr>
        <w:t xml:space="preserve">there are </w:t>
      </w:r>
      <w:r w:rsidRPr="00126054">
        <w:rPr>
          <w:rStyle w:val="Emphasis"/>
          <w:rFonts w:asciiTheme="minorHAnsi" w:hAnsiTheme="minorHAnsi" w:cstheme="minorHAnsi"/>
        </w:rPr>
        <w:t>geopolitical incentives</w:t>
      </w:r>
      <w:r w:rsidRPr="00126054">
        <w:rPr>
          <w:rStyle w:val="StyleUnderline"/>
          <w:rFonts w:asciiTheme="minorHAnsi" w:hAnsiTheme="minorHAnsi" w:cstheme="minorHAnsi"/>
        </w:rPr>
        <w:t xml:space="preserve"> not to break up Big Tech</w:t>
      </w:r>
      <w:r w:rsidRPr="00126054">
        <w:rPr>
          <w:rFonts w:asciiTheme="minorHAnsi" w:hAnsiTheme="minorHAnsi" w:cstheme="minorHAnsi"/>
        </w:rPr>
        <w:t xml:space="preserve">. In </w:t>
      </w:r>
      <w:r w:rsidRPr="00FD775E">
        <w:rPr>
          <w:rStyle w:val="StyleUnderline"/>
          <w:rFonts w:asciiTheme="minorHAnsi" w:hAnsiTheme="minorHAnsi" w:cstheme="minorHAnsi"/>
          <w:highlight w:val="cyan"/>
        </w:rPr>
        <w:t>China</w:t>
      </w:r>
      <w:r w:rsidRPr="00126054">
        <w:rPr>
          <w:rFonts w:asciiTheme="minorHAnsi" w:hAnsiTheme="minorHAnsi" w:cstheme="minorHAnsi"/>
        </w:rPr>
        <w:t xml:space="preserve">, top </w:t>
      </w:r>
      <w:r w:rsidRPr="00126054">
        <w:rPr>
          <w:rStyle w:val="StyleUnderline"/>
          <w:rFonts w:asciiTheme="minorHAnsi" w:hAnsiTheme="minorHAnsi" w:cstheme="minorHAnsi"/>
        </w:rPr>
        <w:t xml:space="preserve">AI </w:t>
      </w:r>
      <w:r w:rsidRPr="00FD775E">
        <w:rPr>
          <w:rStyle w:val="StyleUnderline"/>
          <w:rFonts w:asciiTheme="minorHAnsi" w:hAnsiTheme="minorHAnsi" w:cstheme="minorHAnsi"/>
          <w:highlight w:val="cyan"/>
        </w:rPr>
        <w:t>companies</w:t>
      </w:r>
      <w:r w:rsidRPr="00126054">
        <w:rPr>
          <w:rFonts w:asciiTheme="minorHAnsi" w:hAnsiTheme="minorHAnsi" w:cstheme="minorHAnsi"/>
        </w:rPr>
        <w:t xml:space="preserve"> (Baidu, Huawei, Alibaba, Tencent) have very strong ties with the central government. They </w:t>
      </w:r>
      <w:r w:rsidRPr="00FD775E">
        <w:rPr>
          <w:rStyle w:val="StyleUnderline"/>
          <w:rFonts w:asciiTheme="minorHAnsi" w:hAnsiTheme="minorHAnsi" w:cstheme="minorHAnsi"/>
          <w:highlight w:val="cyan"/>
        </w:rPr>
        <w:t>enjoy</w:t>
      </w:r>
      <w:r w:rsidRPr="00126054">
        <w:rPr>
          <w:rStyle w:val="StyleUnderline"/>
          <w:rFonts w:asciiTheme="minorHAnsi" w:hAnsiTheme="minorHAnsi" w:cstheme="minorHAnsi"/>
        </w:rPr>
        <w:t xml:space="preserve"> unrivaled and unchallenged positions thanks to Beijing’s </w:t>
      </w:r>
      <w:r w:rsidRPr="00FD775E">
        <w:rPr>
          <w:rStyle w:val="StyleUnderline"/>
          <w:rFonts w:asciiTheme="minorHAnsi" w:hAnsiTheme="minorHAnsi" w:cstheme="minorHAnsi"/>
          <w:highlight w:val="cyan"/>
        </w:rPr>
        <w:t>full support</w:t>
      </w:r>
      <w:r w:rsidRPr="00126054">
        <w:rPr>
          <w:rStyle w:val="StyleUnderline"/>
          <w:rFonts w:asciiTheme="minorHAnsi" w:hAnsiTheme="minorHAnsi" w:cstheme="minorHAnsi"/>
        </w:rPr>
        <w:t xml:space="preserve"> and</w:t>
      </w:r>
      <w:r w:rsidRPr="00126054">
        <w:rPr>
          <w:rFonts w:asciiTheme="minorHAnsi" w:hAnsiTheme="minorHAnsi" w:cstheme="minorHAnsi"/>
        </w:rPr>
        <w:t xml:space="preserve"> are allowed to </w:t>
      </w:r>
      <w:r w:rsidRPr="00126054">
        <w:rPr>
          <w:rStyle w:val="StyleUnderline"/>
          <w:rFonts w:asciiTheme="minorHAnsi" w:hAnsiTheme="minorHAnsi" w:cstheme="minorHAnsi"/>
        </w:rPr>
        <w:t>harvest personal data without any constraints</w:t>
      </w:r>
      <w:r w:rsidRPr="00126054">
        <w:rPr>
          <w:rFonts w:asciiTheme="minorHAnsi" w:hAnsiTheme="minorHAnsi" w:cstheme="minorHAnsi"/>
        </w:rPr>
        <w:t xml:space="preserve">, regardless of privacy concerns. </w:t>
      </w:r>
      <w:r w:rsidRPr="00FD775E">
        <w:rPr>
          <w:rStyle w:val="StyleUnderline"/>
          <w:rFonts w:asciiTheme="minorHAnsi" w:hAnsiTheme="minorHAnsi" w:cstheme="minorHAnsi"/>
          <w:highlight w:val="cyan"/>
        </w:rPr>
        <w:t>If Washington breaks up</w:t>
      </w:r>
      <w:r w:rsidRPr="00126054">
        <w:rPr>
          <w:rStyle w:val="StyleUnderline"/>
          <w:rFonts w:asciiTheme="minorHAnsi" w:hAnsiTheme="minorHAnsi" w:cstheme="minorHAnsi"/>
        </w:rPr>
        <w:t xml:space="preserve"> its tech companies, its </w:t>
      </w:r>
      <w:r w:rsidRPr="00126054">
        <w:rPr>
          <w:rStyle w:val="Emphasis"/>
          <w:rFonts w:asciiTheme="minorHAnsi" w:hAnsiTheme="minorHAnsi" w:cstheme="minorHAnsi"/>
        </w:rPr>
        <w:t>efficiency will be severely harmed</w:t>
      </w:r>
      <w:r w:rsidRPr="00126054">
        <w:rPr>
          <w:rStyle w:val="StyleUnderline"/>
          <w:rFonts w:asciiTheme="minorHAnsi" w:hAnsiTheme="minorHAnsi" w:cstheme="minorHAnsi"/>
        </w:rPr>
        <w:t xml:space="preserve"> and </w:t>
      </w:r>
      <w:r w:rsidRPr="00FD775E">
        <w:rPr>
          <w:rStyle w:val="StyleUnderline"/>
          <w:rFonts w:asciiTheme="minorHAnsi" w:hAnsiTheme="minorHAnsi" w:cstheme="minorHAnsi"/>
          <w:highlight w:val="cyan"/>
        </w:rPr>
        <w:t>it will be</w:t>
      </w:r>
      <w:r w:rsidRPr="00126054">
        <w:rPr>
          <w:rStyle w:val="StyleUnderline"/>
          <w:rFonts w:asciiTheme="minorHAnsi" w:hAnsiTheme="minorHAnsi" w:cstheme="minorHAnsi"/>
        </w:rPr>
        <w:t xml:space="preserve"> very </w:t>
      </w:r>
      <w:r w:rsidRPr="00FD775E">
        <w:rPr>
          <w:rStyle w:val="StyleUnderline"/>
          <w:rFonts w:asciiTheme="minorHAnsi" w:hAnsiTheme="minorHAnsi" w:cstheme="minorHAnsi"/>
          <w:highlight w:val="cyan"/>
        </w:rPr>
        <w:t>difficult</w:t>
      </w:r>
      <w:r w:rsidRPr="00126054">
        <w:rPr>
          <w:rStyle w:val="StyleUnderline"/>
          <w:rFonts w:asciiTheme="minorHAnsi" w:hAnsiTheme="minorHAnsi" w:cstheme="minorHAnsi"/>
        </w:rPr>
        <w:t xml:space="preserve"> for the US </w:t>
      </w:r>
      <w:r w:rsidRPr="00FD775E">
        <w:rPr>
          <w:rStyle w:val="StyleUnderline"/>
          <w:rFonts w:asciiTheme="minorHAnsi" w:hAnsiTheme="minorHAnsi" w:cstheme="minorHAnsi"/>
          <w:highlight w:val="cyan"/>
        </w:rPr>
        <w:t>to compete</w:t>
      </w:r>
      <w:r w:rsidRPr="00126054">
        <w:rPr>
          <w:rStyle w:val="StyleUnderline"/>
          <w:rFonts w:asciiTheme="minorHAnsi" w:hAnsiTheme="minorHAnsi" w:cstheme="minorHAnsi"/>
        </w:rPr>
        <w:t xml:space="preserve"> with Chinese tech behemoths in the global market</w:t>
      </w:r>
      <w:r w:rsidRPr="00126054">
        <w:rPr>
          <w:rFonts w:asciiTheme="minorHAnsi" w:hAnsiTheme="minorHAnsi" w:cstheme="minorHAnsi"/>
        </w:rPr>
        <w:t>.</w:t>
      </w:r>
    </w:p>
    <w:p w14:paraId="6BFB23A8" w14:textId="77777777" w:rsidR="0030776F" w:rsidRDefault="0030776F" w:rsidP="0030776F">
      <w:pPr>
        <w:rPr>
          <w:rFonts w:asciiTheme="minorHAnsi" w:hAnsiTheme="minorHAnsi" w:cstheme="minorHAnsi"/>
        </w:rPr>
      </w:pPr>
    </w:p>
    <w:p w14:paraId="1C93D6D3" w14:textId="77777777" w:rsidR="0030776F" w:rsidRPr="00126054" w:rsidRDefault="0030776F" w:rsidP="0030776F">
      <w:pPr>
        <w:rPr>
          <w:rFonts w:asciiTheme="minorHAnsi" w:hAnsiTheme="minorHAnsi" w:cstheme="minorHAnsi"/>
        </w:rPr>
      </w:pPr>
    </w:p>
    <w:p w14:paraId="6EA51A9E"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If the US wants </w:t>
      </w:r>
      <w:r w:rsidRPr="00126054">
        <w:rPr>
          <w:rStyle w:val="StyleUnderline"/>
          <w:rFonts w:asciiTheme="minorHAnsi" w:hAnsiTheme="minorHAnsi" w:cstheme="minorHAnsi"/>
        </w:rPr>
        <w:t>to reinforce</w:t>
      </w:r>
      <w:r w:rsidRPr="00126054">
        <w:rPr>
          <w:rFonts w:asciiTheme="minorHAnsi" w:hAnsiTheme="minorHAnsi" w:cstheme="minorHAnsi"/>
        </w:rPr>
        <w:t xml:space="preserve"> its </w:t>
      </w:r>
      <w:r w:rsidRPr="00126054">
        <w:rPr>
          <w:rStyle w:val="StyleUnderline"/>
          <w:rFonts w:asciiTheme="minorHAnsi" w:hAnsiTheme="minorHAnsi" w:cstheme="minorHAnsi"/>
        </w:rPr>
        <w:t xml:space="preserve">global technological dominance, we must </w:t>
      </w:r>
      <w:r w:rsidRPr="00126054">
        <w:rPr>
          <w:rStyle w:val="Emphasis"/>
          <w:rFonts w:asciiTheme="minorHAnsi" w:hAnsiTheme="minorHAnsi" w:cstheme="minorHAnsi"/>
        </w:rPr>
        <w:t>assist Big Tech, not undermine it</w:t>
      </w:r>
      <w:r w:rsidRPr="00126054">
        <w:rPr>
          <w:rFonts w:asciiTheme="minorHAnsi" w:hAnsiTheme="minorHAnsi" w:cstheme="minorHAnsi"/>
        </w:rPr>
        <w:t>.</w:t>
      </w:r>
    </w:p>
    <w:p w14:paraId="4EFB018E" w14:textId="77777777" w:rsidR="0030776F" w:rsidRDefault="0030776F" w:rsidP="0030776F">
      <w:pPr>
        <w:rPr>
          <w:rFonts w:asciiTheme="minorHAnsi" w:hAnsiTheme="minorHAnsi" w:cstheme="minorHAnsi"/>
        </w:rPr>
      </w:pPr>
      <w:r w:rsidRPr="00FD775E">
        <w:rPr>
          <w:rStyle w:val="StyleUnderline"/>
          <w:rFonts w:asciiTheme="minorHAnsi" w:hAnsiTheme="minorHAnsi" w:cstheme="minorHAnsi"/>
          <w:highlight w:val="cyan"/>
        </w:rPr>
        <w:t>Big Tech is</w:t>
      </w:r>
      <w:r w:rsidRPr="00126054">
        <w:rPr>
          <w:rFonts w:asciiTheme="minorHAnsi" w:hAnsiTheme="minorHAnsi" w:cstheme="minorHAnsi"/>
        </w:rPr>
        <w:t xml:space="preserve"> not a threat; it is </w:t>
      </w:r>
      <w:r w:rsidRPr="00FD775E">
        <w:rPr>
          <w:rStyle w:val="Emphasis"/>
          <w:rFonts w:asciiTheme="minorHAnsi" w:hAnsiTheme="minorHAnsi" w:cstheme="minorHAnsi"/>
          <w:highlight w:val="cyan"/>
        </w:rPr>
        <w:t>inevitable</w:t>
      </w:r>
      <w:r w:rsidRPr="00126054">
        <w:rPr>
          <w:rFonts w:asciiTheme="minorHAnsi" w:hAnsiTheme="minorHAnsi" w:cstheme="minorHAnsi"/>
        </w:rPr>
        <w:t xml:space="preserve"> aftermath of technological evolution. </w:t>
      </w:r>
      <w:r w:rsidRPr="00126054">
        <w:rPr>
          <w:rStyle w:val="StyleUnderline"/>
          <w:rFonts w:asciiTheme="minorHAnsi" w:hAnsiTheme="minorHAnsi" w:cstheme="minorHAnsi"/>
        </w:rPr>
        <w:t xml:space="preserve">Trying </w:t>
      </w:r>
      <w:r w:rsidRPr="00FD775E">
        <w:rPr>
          <w:rStyle w:val="StyleUnderline"/>
          <w:rFonts w:asciiTheme="minorHAnsi" w:hAnsiTheme="minorHAnsi" w:cstheme="minorHAnsi"/>
          <w:highlight w:val="cyan"/>
        </w:rPr>
        <w:t>to break it up will</w:t>
      </w:r>
      <w:r w:rsidRPr="00126054">
        <w:rPr>
          <w:rStyle w:val="StyleUnderline"/>
          <w:rFonts w:asciiTheme="minorHAnsi" w:hAnsiTheme="minorHAnsi" w:cstheme="minorHAnsi"/>
        </w:rPr>
        <w:t xml:space="preserve"> not only </w:t>
      </w:r>
      <w:r w:rsidRPr="00FD775E">
        <w:rPr>
          <w:rStyle w:val="Emphasis"/>
          <w:rFonts w:asciiTheme="minorHAnsi" w:hAnsiTheme="minorHAnsi" w:cstheme="minorHAnsi"/>
          <w:highlight w:val="cyan"/>
        </w:rPr>
        <w:t>restrict innovation and</w:t>
      </w:r>
      <w:r w:rsidRPr="00126054">
        <w:rPr>
          <w:rStyle w:val="Emphasis"/>
          <w:rFonts w:asciiTheme="minorHAnsi" w:hAnsiTheme="minorHAnsi" w:cstheme="minorHAnsi"/>
        </w:rPr>
        <w:t xml:space="preserve"> growth</w:t>
      </w:r>
      <w:r w:rsidRPr="00126054">
        <w:rPr>
          <w:rStyle w:val="StyleUnderline"/>
          <w:rFonts w:asciiTheme="minorHAnsi" w:hAnsiTheme="minorHAnsi" w:cstheme="minorHAnsi"/>
        </w:rPr>
        <w:t xml:space="preserve"> but will</w:t>
      </w:r>
      <w:r w:rsidRPr="00126054">
        <w:rPr>
          <w:rFonts w:asciiTheme="minorHAnsi" w:hAnsiTheme="minorHAnsi" w:cstheme="minorHAnsi"/>
        </w:rPr>
        <w:t xml:space="preserve"> </w:t>
      </w:r>
      <w:r w:rsidRPr="00126054">
        <w:rPr>
          <w:rStyle w:val="StyleUnderline"/>
          <w:rFonts w:asciiTheme="minorHAnsi" w:hAnsiTheme="minorHAnsi" w:cstheme="minorHAnsi"/>
        </w:rPr>
        <w:t>also</w:t>
      </w:r>
      <w:r w:rsidRPr="00126054">
        <w:rPr>
          <w:rFonts w:asciiTheme="minorHAnsi" w:hAnsiTheme="minorHAnsi" w:cstheme="minorHAnsi"/>
        </w:rPr>
        <w:t xml:space="preserve"> </w:t>
      </w:r>
      <w:r w:rsidRPr="00FD775E">
        <w:rPr>
          <w:rStyle w:val="StyleUnderline"/>
          <w:rFonts w:asciiTheme="minorHAnsi" w:hAnsiTheme="minorHAnsi" w:cstheme="minorHAnsi"/>
          <w:highlight w:val="cyan"/>
        </w:rPr>
        <w:t>entail</w:t>
      </w:r>
      <w:r w:rsidRPr="00126054">
        <w:rPr>
          <w:rStyle w:val="StyleUnderline"/>
          <w:rFonts w:asciiTheme="minorHAnsi" w:hAnsiTheme="minorHAnsi" w:cstheme="minorHAnsi"/>
        </w:rPr>
        <w:t xml:space="preserve"> severe </w:t>
      </w:r>
      <w:r w:rsidRPr="00FD775E">
        <w:rPr>
          <w:rStyle w:val="StyleUnderline"/>
          <w:rFonts w:asciiTheme="minorHAnsi" w:hAnsiTheme="minorHAnsi" w:cstheme="minorHAnsi"/>
          <w:highlight w:val="cyan"/>
        </w:rPr>
        <w:t>geopolitical risks</w:t>
      </w:r>
      <w:r w:rsidRPr="00126054">
        <w:rPr>
          <w:rFonts w:asciiTheme="minorHAnsi" w:hAnsiTheme="minorHAnsi" w:cstheme="minorHAnsi"/>
        </w:rPr>
        <w:t>. It is critical to adopt a more balanced and pragmatic approach to dealing with Big Tech.</w:t>
      </w:r>
    </w:p>
    <w:p w14:paraId="0E777CA1" w14:textId="77777777" w:rsidR="0030776F" w:rsidRPr="00126054" w:rsidRDefault="0030776F" w:rsidP="0030776F">
      <w:pPr>
        <w:rPr>
          <w:rFonts w:asciiTheme="minorHAnsi" w:hAnsiTheme="minorHAnsi" w:cstheme="minorHAnsi"/>
        </w:rPr>
      </w:pPr>
    </w:p>
    <w:p w14:paraId="18F4F060" w14:textId="77777777" w:rsidR="0030776F" w:rsidRPr="00126054" w:rsidRDefault="0030776F" w:rsidP="0030776F">
      <w:pPr>
        <w:pStyle w:val="Heading3"/>
        <w:rPr>
          <w:rFonts w:asciiTheme="minorHAnsi" w:hAnsiTheme="minorHAnsi" w:cstheme="minorHAnsi"/>
        </w:rPr>
      </w:pPr>
      <w:r>
        <w:rPr>
          <w:rFonts w:asciiTheme="minorHAnsi" w:hAnsiTheme="minorHAnsi" w:cstheme="minorHAnsi"/>
        </w:rPr>
        <w:lastRenderedPageBreak/>
        <w:t>1NC---AT: Kill Zones/</w:t>
      </w:r>
      <w:r w:rsidRPr="00126054">
        <w:rPr>
          <w:rFonts w:asciiTheme="minorHAnsi" w:hAnsiTheme="minorHAnsi" w:cstheme="minorHAnsi"/>
        </w:rPr>
        <w:t xml:space="preserve">Killer Acquisitions </w:t>
      </w:r>
    </w:p>
    <w:p w14:paraId="07B65C15"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t>Innovation is fine.</w:t>
      </w:r>
    </w:p>
    <w:p w14:paraId="79F756DC"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Joe </w:t>
      </w:r>
      <w:r w:rsidRPr="00126054">
        <w:rPr>
          <w:rStyle w:val="Style13ptBold"/>
          <w:rFonts w:asciiTheme="minorHAnsi" w:hAnsiTheme="minorHAnsi" w:cstheme="minorHAnsi"/>
        </w:rPr>
        <w:t>Kennedy 20</w:t>
      </w:r>
      <w:r w:rsidRPr="00126054">
        <w:rPr>
          <w:rFonts w:asciiTheme="minorHAnsi" w:hAnsiTheme="minorHAnsi" w:cstheme="minorHAnsi"/>
        </w:rPr>
        <w:t>, senior fellow at the Information Technology and Innovation Foundation, 11/9/20, “Monopoly Myths: Is Big Tech Creating “Kill Zones”?,” https://itif.org/publications/2020/11/09/monopoly-myths-big-tech-creating-kill-zones</w:t>
      </w:r>
    </w:p>
    <w:p w14:paraId="20CC2FD5"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Large Internet platforms</w:t>
      </w:r>
      <w:r w:rsidRPr="00126054">
        <w:rPr>
          <w:rFonts w:asciiTheme="minorHAnsi" w:hAnsiTheme="minorHAnsi" w:cstheme="minorHAnsi"/>
          <w:sz w:val="16"/>
        </w:rPr>
        <w:t xml:space="preserve"> such as Amazon, Apple, Facebook, and Google </w:t>
      </w:r>
      <w:r w:rsidRPr="00126054">
        <w:rPr>
          <w:rStyle w:val="StyleUnderline"/>
          <w:rFonts w:asciiTheme="minorHAnsi" w:hAnsiTheme="minorHAnsi" w:cstheme="minorHAnsi"/>
        </w:rPr>
        <w:t>have attracted increased regulatory attention</w:t>
      </w:r>
      <w:r w:rsidRPr="00126054">
        <w:rPr>
          <w:rFonts w:asciiTheme="minorHAnsi" w:hAnsiTheme="minorHAnsi" w:cstheme="minorHAnsi"/>
          <w:sz w:val="16"/>
        </w:rPr>
        <w:t xml:space="preserve"> over the past several years. Most recently, the Democratic majority in the Subcommittee on Antitrust, Regulatory, and Administrative Law of the U.S. House of Representatives Committee on the Judiciary culminated a 16-month investigation of competition in digital markets by issuing a report calling for significantly greater regulation of these companies.</w:t>
      </w:r>
    </w:p>
    <w:p w14:paraId="5453C63C" w14:textId="77777777" w:rsidR="0030776F" w:rsidRPr="00126054" w:rsidRDefault="0030776F" w:rsidP="0030776F">
      <w:pPr>
        <w:rPr>
          <w:rFonts w:asciiTheme="minorHAnsi" w:hAnsiTheme="minorHAnsi" w:cstheme="minorHAnsi"/>
          <w:sz w:val="16"/>
        </w:rPr>
      </w:pPr>
      <w:r w:rsidRPr="00F35C54">
        <w:rPr>
          <w:rStyle w:val="StyleUnderline"/>
          <w:rFonts w:asciiTheme="minorHAnsi" w:hAnsiTheme="minorHAnsi" w:cstheme="minorHAnsi"/>
        </w:rPr>
        <w:t xml:space="preserve">One </w:t>
      </w:r>
      <w:r w:rsidRPr="00F35C54">
        <w:rPr>
          <w:rStyle w:val="Emphasis"/>
          <w:rFonts w:asciiTheme="minorHAnsi" w:hAnsiTheme="minorHAnsi" w:cstheme="minorHAnsi"/>
        </w:rPr>
        <w:t>arg</w:t>
      </w:r>
      <w:r w:rsidRPr="00F35C54">
        <w:rPr>
          <w:rStyle w:val="StyleUnderline"/>
          <w:rFonts w:asciiTheme="minorHAnsi" w:hAnsiTheme="minorHAnsi" w:cstheme="minorHAnsi"/>
        </w:rPr>
        <w:t>ument</w:t>
      </w:r>
      <w:r w:rsidRPr="00F35C54">
        <w:rPr>
          <w:rFonts w:asciiTheme="minorHAnsi" w:hAnsiTheme="minorHAnsi" w:cstheme="minorHAnsi"/>
          <w:sz w:val="16"/>
        </w:rPr>
        <w:t xml:space="preserve"> made </w:t>
      </w:r>
      <w:r w:rsidRPr="00F35C54">
        <w:rPr>
          <w:rStyle w:val="StyleUnderline"/>
          <w:rFonts w:asciiTheme="minorHAnsi" w:hAnsiTheme="minorHAnsi" w:cstheme="minorHAnsi"/>
        </w:rPr>
        <w:t xml:space="preserve">against large </w:t>
      </w:r>
      <w:r w:rsidRPr="00F35C54">
        <w:rPr>
          <w:rStyle w:val="Emphasis"/>
          <w:rFonts w:asciiTheme="minorHAnsi" w:hAnsiTheme="minorHAnsi" w:cstheme="minorHAnsi"/>
        </w:rPr>
        <w:t>tech</w:t>
      </w:r>
      <w:r w:rsidRPr="00F35C54">
        <w:rPr>
          <w:rStyle w:val="StyleUnderline"/>
          <w:rFonts w:asciiTheme="minorHAnsi" w:hAnsiTheme="minorHAnsi" w:cstheme="minorHAnsi"/>
        </w:rPr>
        <w:t xml:space="preserve">nology companies is that they </w:t>
      </w:r>
      <w:r w:rsidRPr="00F35C54">
        <w:rPr>
          <w:rStyle w:val="Emphasis"/>
          <w:rFonts w:asciiTheme="minorHAnsi" w:hAnsiTheme="minorHAnsi" w:cstheme="minorHAnsi"/>
        </w:rPr>
        <w:t>limit innovation</w:t>
      </w:r>
      <w:r w:rsidRPr="00F35C54">
        <w:rPr>
          <w:rFonts w:asciiTheme="minorHAnsi" w:hAnsiTheme="minorHAnsi" w:cstheme="minorHAnsi"/>
          <w:sz w:val="16"/>
        </w:rPr>
        <w:t xml:space="preserve">, either </w:t>
      </w:r>
      <w:r w:rsidRPr="00F35C54">
        <w:rPr>
          <w:rStyle w:val="StyleUnderline"/>
          <w:rFonts w:asciiTheme="minorHAnsi" w:hAnsiTheme="minorHAnsi" w:cstheme="minorHAnsi"/>
        </w:rPr>
        <w:t>by acquiring start-ups in order to terminate the development of innovations that threaten their continued dominance (“killer acquisitions”) or by creating areas of the market in which they exert dominance to the extent others won’t invest in these areas (“kill zones</w:t>
      </w:r>
      <w:r w:rsidRPr="00F35C54">
        <w:rPr>
          <w:rFonts w:asciiTheme="minorHAnsi" w:hAnsiTheme="minorHAnsi" w:cstheme="minorHAnsi"/>
          <w:sz w:val="16"/>
        </w:rPr>
        <w:t xml:space="preserve">”). Either way, </w:t>
      </w:r>
      <w:r w:rsidRPr="00F35C54">
        <w:rPr>
          <w:rStyle w:val="StyleUnderline"/>
          <w:rFonts w:asciiTheme="minorHAnsi" w:hAnsiTheme="minorHAnsi" w:cstheme="minorHAnsi"/>
        </w:rPr>
        <w:t xml:space="preserve">large tech companies </w:t>
      </w:r>
      <w:r w:rsidRPr="00F35C54">
        <w:rPr>
          <w:rStyle w:val="Emphasis"/>
          <w:rFonts w:asciiTheme="minorHAnsi" w:hAnsiTheme="minorHAnsi" w:cstheme="minorHAnsi"/>
        </w:rPr>
        <w:t>supposedly</w:t>
      </w:r>
      <w:r w:rsidRPr="00F35C54">
        <w:rPr>
          <w:rStyle w:val="StyleUnderline"/>
          <w:rFonts w:asciiTheme="minorHAnsi" w:hAnsiTheme="minorHAnsi" w:cstheme="minorHAnsi"/>
        </w:rPr>
        <w:t xml:space="preserve"> li</w:t>
      </w:r>
      <w:r w:rsidRPr="00126054">
        <w:rPr>
          <w:rStyle w:val="StyleUnderline"/>
          <w:rFonts w:asciiTheme="minorHAnsi" w:hAnsiTheme="minorHAnsi" w:cstheme="minorHAnsi"/>
        </w:rPr>
        <w:t>mit prospective challengers from being able to take root and grow</w:t>
      </w:r>
      <w:r w:rsidRPr="00126054">
        <w:rPr>
          <w:rFonts w:asciiTheme="minorHAnsi" w:hAnsiTheme="minorHAnsi" w:cstheme="minorHAnsi"/>
          <w:sz w:val="16"/>
        </w:rPr>
        <w:t xml:space="preserve">, thereby </w:t>
      </w:r>
      <w:r w:rsidRPr="00126054">
        <w:rPr>
          <w:rStyle w:val="StyleUnderline"/>
          <w:rFonts w:asciiTheme="minorHAnsi" w:hAnsiTheme="minorHAnsi" w:cstheme="minorHAnsi"/>
        </w:rPr>
        <w:t>limiting not only competition but overall U.S. innovation</w:t>
      </w:r>
      <w:r w:rsidRPr="00126054">
        <w:rPr>
          <w:rFonts w:asciiTheme="minorHAnsi" w:hAnsiTheme="minorHAnsi" w:cstheme="minorHAnsi"/>
          <w:sz w:val="16"/>
        </w:rPr>
        <w:t>.</w:t>
      </w:r>
    </w:p>
    <w:p w14:paraId="2CE8CD0E"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In fact, </w:t>
      </w:r>
      <w:r w:rsidRPr="00FD775E">
        <w:rPr>
          <w:rStyle w:val="StyleUnderline"/>
          <w:rFonts w:asciiTheme="minorHAnsi" w:hAnsiTheme="minorHAnsi" w:cstheme="minorHAnsi"/>
          <w:highlight w:val="cyan"/>
        </w:rPr>
        <w:t xml:space="preserve">acquisitions </w:t>
      </w:r>
      <w:r w:rsidRPr="00F35C54">
        <w:rPr>
          <w:rStyle w:val="StyleUnderline"/>
          <w:rFonts w:asciiTheme="minorHAnsi" w:hAnsiTheme="minorHAnsi" w:cstheme="minorHAnsi"/>
        </w:rPr>
        <w:t xml:space="preserve">may be </w:t>
      </w:r>
      <w:r w:rsidRPr="00FD775E">
        <w:rPr>
          <w:rStyle w:val="StyleUnderline"/>
          <w:rFonts w:asciiTheme="minorHAnsi" w:hAnsiTheme="minorHAnsi" w:cstheme="minorHAnsi"/>
          <w:highlight w:val="cyan"/>
        </w:rPr>
        <w:t>beneficial</w:t>
      </w:r>
      <w:r w:rsidRPr="00FD775E">
        <w:rPr>
          <w:rFonts w:asciiTheme="minorHAnsi" w:hAnsiTheme="minorHAnsi" w:cstheme="minorHAnsi"/>
          <w:sz w:val="16"/>
          <w:highlight w:val="cyan"/>
        </w:rPr>
        <w:t>,</w:t>
      </w:r>
      <w:r w:rsidRPr="00126054">
        <w:rPr>
          <w:rFonts w:asciiTheme="minorHAnsi" w:hAnsiTheme="minorHAnsi" w:cstheme="minorHAnsi"/>
          <w:sz w:val="16"/>
        </w:rPr>
        <w:t xml:space="preserve"> at least </w:t>
      </w:r>
      <w:r w:rsidRPr="00FD775E">
        <w:rPr>
          <w:rStyle w:val="StyleUnderline"/>
          <w:rFonts w:asciiTheme="minorHAnsi" w:hAnsiTheme="minorHAnsi" w:cstheme="minorHAnsi"/>
          <w:highlight w:val="cyan"/>
        </w:rPr>
        <w:t>to innovation</w:t>
      </w:r>
      <w:r w:rsidRPr="00126054">
        <w:rPr>
          <w:rStyle w:val="StyleUnderline"/>
          <w:rFonts w:asciiTheme="minorHAnsi" w:hAnsiTheme="minorHAnsi" w:cstheme="minorHAnsi"/>
        </w:rPr>
        <w:t xml:space="preserve">, if they allow </w:t>
      </w:r>
      <w:r w:rsidRPr="00FD775E">
        <w:rPr>
          <w:rStyle w:val="StyleUnderline"/>
          <w:rFonts w:asciiTheme="minorHAnsi" w:hAnsiTheme="minorHAnsi" w:cstheme="minorHAnsi"/>
          <w:highlight w:val="cyan"/>
        </w:rPr>
        <w:t>the larger firm</w:t>
      </w:r>
      <w:r w:rsidRPr="00126054">
        <w:rPr>
          <w:rStyle w:val="StyleUnderline"/>
          <w:rFonts w:asciiTheme="minorHAnsi" w:hAnsiTheme="minorHAnsi" w:cstheme="minorHAnsi"/>
        </w:rPr>
        <w:t xml:space="preserve"> to </w:t>
      </w:r>
      <w:r w:rsidRPr="00FD775E">
        <w:rPr>
          <w:rStyle w:val="StyleUnderline"/>
          <w:rFonts w:asciiTheme="minorHAnsi" w:hAnsiTheme="minorHAnsi" w:cstheme="minorHAnsi"/>
          <w:highlight w:val="cyan"/>
        </w:rPr>
        <w:t>benefit from</w:t>
      </w:r>
      <w:r w:rsidRPr="00126054">
        <w:rPr>
          <w:rStyle w:val="StyleUnderline"/>
          <w:rFonts w:asciiTheme="minorHAnsi" w:hAnsiTheme="minorHAnsi" w:cstheme="minorHAnsi"/>
        </w:rPr>
        <w:t xml:space="preserve"> economies of </w:t>
      </w:r>
      <w:r w:rsidRPr="00FD775E">
        <w:rPr>
          <w:rStyle w:val="StyleUnderline"/>
          <w:rFonts w:asciiTheme="minorHAnsi" w:hAnsiTheme="minorHAnsi" w:cstheme="minorHAnsi"/>
          <w:highlight w:val="cyan"/>
        </w:rPr>
        <w:t>scale or network effects</w:t>
      </w:r>
      <w:r w:rsidRPr="00126054">
        <w:rPr>
          <w:rStyle w:val="StyleUnderline"/>
          <w:rFonts w:asciiTheme="minorHAnsi" w:hAnsiTheme="minorHAnsi" w:cstheme="minorHAnsi"/>
        </w:rPr>
        <w:t xml:space="preserve">, and enable </w:t>
      </w:r>
      <w:r w:rsidRPr="00FD775E">
        <w:rPr>
          <w:rStyle w:val="StyleUnderline"/>
          <w:rFonts w:asciiTheme="minorHAnsi" w:hAnsiTheme="minorHAnsi" w:cstheme="minorHAnsi"/>
          <w:highlight w:val="cyan"/>
        </w:rPr>
        <w:t>the smaller firm</w:t>
      </w:r>
      <w:r w:rsidRPr="00126054">
        <w:rPr>
          <w:rStyle w:val="StyleUnderline"/>
          <w:rFonts w:asciiTheme="minorHAnsi" w:hAnsiTheme="minorHAnsi" w:cstheme="minorHAnsi"/>
        </w:rPr>
        <w:t xml:space="preserve"> to </w:t>
      </w:r>
      <w:r w:rsidRPr="00FD775E">
        <w:rPr>
          <w:rStyle w:val="StyleUnderline"/>
          <w:rFonts w:asciiTheme="minorHAnsi" w:hAnsiTheme="minorHAnsi" w:cstheme="minorHAnsi"/>
          <w:highlight w:val="cyan"/>
        </w:rPr>
        <w:t>reach</w:t>
      </w:r>
      <w:r w:rsidRPr="00126054">
        <w:rPr>
          <w:rStyle w:val="StyleUnderline"/>
          <w:rFonts w:asciiTheme="minorHAnsi" w:hAnsiTheme="minorHAnsi" w:cstheme="minorHAnsi"/>
        </w:rPr>
        <w:t xml:space="preserve"> many more </w:t>
      </w:r>
      <w:r w:rsidRPr="00FD775E">
        <w:rPr>
          <w:rStyle w:val="StyleUnderline"/>
          <w:rFonts w:asciiTheme="minorHAnsi" w:hAnsiTheme="minorHAnsi" w:cstheme="minorHAnsi"/>
          <w:highlight w:val="cyan"/>
        </w:rPr>
        <w:t>customers</w:t>
      </w:r>
      <w:r w:rsidRPr="00126054">
        <w:rPr>
          <w:rStyle w:val="StyleUnderline"/>
          <w:rFonts w:asciiTheme="minorHAnsi" w:hAnsiTheme="minorHAnsi" w:cstheme="minorHAnsi"/>
        </w:rPr>
        <w:t xml:space="preserve"> much more quickly</w:t>
      </w:r>
      <w:r w:rsidRPr="00126054">
        <w:rPr>
          <w:rFonts w:asciiTheme="minorHAnsi" w:hAnsiTheme="minorHAnsi" w:cstheme="minorHAnsi"/>
          <w:sz w:val="16"/>
        </w:rPr>
        <w:t xml:space="preserve"> with a higher quality product. Moreover, </w:t>
      </w:r>
      <w:r w:rsidRPr="00126054">
        <w:rPr>
          <w:rStyle w:val="StyleUnderline"/>
          <w:rFonts w:asciiTheme="minorHAnsi" w:hAnsiTheme="minorHAnsi" w:cstheme="minorHAnsi"/>
        </w:rPr>
        <w:t xml:space="preserve">the </w:t>
      </w:r>
      <w:r w:rsidRPr="00FD775E">
        <w:rPr>
          <w:rStyle w:val="StyleUnderline"/>
          <w:rFonts w:asciiTheme="minorHAnsi" w:hAnsiTheme="minorHAnsi" w:cstheme="minorHAnsi"/>
          <w:highlight w:val="cyan"/>
        </w:rPr>
        <w:t>prospect of being purchased</w:t>
      </w:r>
      <w:r w:rsidRPr="00126054">
        <w:rPr>
          <w:rFonts w:asciiTheme="minorHAnsi" w:hAnsiTheme="minorHAnsi" w:cstheme="minorHAnsi"/>
          <w:sz w:val="16"/>
        </w:rPr>
        <w:t xml:space="preserve"> by a larger company often </w:t>
      </w:r>
      <w:r w:rsidRPr="00FD775E">
        <w:rPr>
          <w:rStyle w:val="StyleUnderline"/>
          <w:rFonts w:asciiTheme="minorHAnsi" w:hAnsiTheme="minorHAnsi" w:cstheme="minorHAnsi"/>
          <w:highlight w:val="cyan"/>
        </w:rPr>
        <w:t>motivates</w:t>
      </w:r>
      <w:r w:rsidRPr="00126054">
        <w:rPr>
          <w:rStyle w:val="StyleUnderline"/>
          <w:rFonts w:asciiTheme="minorHAnsi" w:hAnsiTheme="minorHAnsi" w:cstheme="minorHAnsi"/>
        </w:rPr>
        <w:t xml:space="preserve"> founders and </w:t>
      </w:r>
      <w:r w:rsidRPr="00FD775E">
        <w:rPr>
          <w:rStyle w:val="Emphasis"/>
          <w:rFonts w:asciiTheme="minorHAnsi" w:hAnsiTheme="minorHAnsi" w:cstheme="minorHAnsi"/>
          <w:highlight w:val="cyan"/>
        </w:rPr>
        <w:t>v</w:t>
      </w:r>
      <w:r w:rsidRPr="00126054">
        <w:rPr>
          <w:rStyle w:val="StyleUnderline"/>
          <w:rFonts w:asciiTheme="minorHAnsi" w:hAnsiTheme="minorHAnsi" w:cstheme="minorHAnsi"/>
        </w:rPr>
        <w:t xml:space="preserve">enture </w:t>
      </w:r>
      <w:r w:rsidRPr="00FD775E">
        <w:rPr>
          <w:rStyle w:val="Emphasis"/>
          <w:rFonts w:asciiTheme="minorHAnsi" w:hAnsiTheme="minorHAnsi" w:cstheme="minorHAnsi"/>
          <w:highlight w:val="cyan"/>
        </w:rPr>
        <w:t>c</w:t>
      </w:r>
      <w:r w:rsidRPr="00126054">
        <w:rPr>
          <w:rStyle w:val="StyleUnderline"/>
          <w:rFonts w:asciiTheme="minorHAnsi" w:hAnsiTheme="minorHAnsi" w:cstheme="minorHAnsi"/>
        </w:rPr>
        <w:t xml:space="preserve">apitalists to invest. </w:t>
      </w:r>
      <w:r w:rsidRPr="00FD775E">
        <w:rPr>
          <w:rStyle w:val="StyleUnderline"/>
          <w:rFonts w:asciiTheme="minorHAnsi" w:hAnsiTheme="minorHAnsi" w:cstheme="minorHAnsi"/>
          <w:highlight w:val="cyan"/>
        </w:rPr>
        <w:t>Making it more difficult</w:t>
      </w:r>
      <w:r w:rsidRPr="00126054">
        <w:rPr>
          <w:rStyle w:val="StyleUnderline"/>
          <w:rFonts w:asciiTheme="minorHAnsi" w:hAnsiTheme="minorHAnsi" w:cstheme="minorHAnsi"/>
        </w:rPr>
        <w:t xml:space="preserve"> for them </w:t>
      </w:r>
      <w:r w:rsidRPr="00FD775E">
        <w:rPr>
          <w:rStyle w:val="StyleUnderline"/>
          <w:rFonts w:asciiTheme="minorHAnsi" w:hAnsiTheme="minorHAnsi" w:cstheme="minorHAnsi"/>
          <w:highlight w:val="cyan"/>
        </w:rPr>
        <w:t>to sell</w:t>
      </w:r>
      <w:r w:rsidRPr="00126054">
        <w:rPr>
          <w:rStyle w:val="StyleUnderline"/>
          <w:rFonts w:asciiTheme="minorHAnsi" w:hAnsiTheme="minorHAnsi" w:cstheme="minorHAnsi"/>
        </w:rPr>
        <w:t xml:space="preserve"> might </w:t>
      </w:r>
      <w:r w:rsidRPr="00FD775E">
        <w:rPr>
          <w:rStyle w:val="StyleUnderline"/>
          <w:rFonts w:asciiTheme="minorHAnsi" w:hAnsiTheme="minorHAnsi" w:cstheme="minorHAnsi"/>
          <w:highlight w:val="cyan"/>
        </w:rPr>
        <w:t xml:space="preserve">make it </w:t>
      </w:r>
      <w:r w:rsidRPr="00FD775E">
        <w:rPr>
          <w:rStyle w:val="Emphasis"/>
          <w:rFonts w:asciiTheme="minorHAnsi" w:hAnsiTheme="minorHAnsi" w:cstheme="minorHAnsi"/>
          <w:highlight w:val="cyan"/>
        </w:rPr>
        <w:t>harder</w:t>
      </w:r>
      <w:r w:rsidRPr="00126054">
        <w:rPr>
          <w:rStyle w:val="Emphasis"/>
          <w:rFonts w:asciiTheme="minorHAnsi" w:hAnsiTheme="minorHAnsi" w:cstheme="minorHAnsi"/>
        </w:rPr>
        <w:t xml:space="preserve"> for promising firms </w:t>
      </w:r>
      <w:r w:rsidRPr="00FD775E">
        <w:rPr>
          <w:rStyle w:val="Emphasis"/>
          <w:rFonts w:asciiTheme="minorHAnsi" w:hAnsiTheme="minorHAnsi" w:cstheme="minorHAnsi"/>
          <w:highlight w:val="cyan"/>
        </w:rPr>
        <w:t>to find funding</w:t>
      </w:r>
      <w:r w:rsidRPr="00126054">
        <w:rPr>
          <w:rFonts w:asciiTheme="minorHAnsi" w:hAnsiTheme="minorHAnsi" w:cstheme="minorHAnsi"/>
          <w:sz w:val="16"/>
        </w:rPr>
        <w:t>.</w:t>
      </w:r>
    </w:p>
    <w:p w14:paraId="7A0F6315" w14:textId="77777777" w:rsidR="0030776F" w:rsidRDefault="0030776F" w:rsidP="0030776F">
      <w:pPr>
        <w:rPr>
          <w:rStyle w:val="Emphasis"/>
          <w:rFonts w:asciiTheme="minorHAnsi" w:hAnsiTheme="minorHAnsi" w:cstheme="minorHAnsi"/>
        </w:rPr>
      </w:pPr>
      <w:r w:rsidRPr="00126054">
        <w:rPr>
          <w:rFonts w:asciiTheme="minorHAnsi" w:hAnsiTheme="minorHAnsi" w:cstheme="minorHAnsi"/>
          <w:sz w:val="16"/>
        </w:rPr>
        <w:t xml:space="preserve">And </w:t>
      </w:r>
      <w:r w:rsidRPr="00126054">
        <w:rPr>
          <w:rStyle w:val="StyleUnderline"/>
          <w:rFonts w:asciiTheme="minorHAnsi" w:hAnsiTheme="minorHAnsi" w:cstheme="minorHAnsi"/>
        </w:rPr>
        <w:t>rather than looking at</w:t>
      </w:r>
      <w:r w:rsidRPr="00126054">
        <w:rPr>
          <w:rFonts w:asciiTheme="minorHAnsi" w:hAnsiTheme="minorHAnsi" w:cstheme="minorHAnsi"/>
          <w:sz w:val="16"/>
        </w:rPr>
        <w:t xml:space="preserve"> so-called </w:t>
      </w:r>
      <w:r w:rsidRPr="00FD775E">
        <w:rPr>
          <w:rStyle w:val="StyleUnderline"/>
          <w:rFonts w:asciiTheme="minorHAnsi" w:hAnsiTheme="minorHAnsi" w:cstheme="minorHAnsi"/>
          <w:highlight w:val="cyan"/>
        </w:rPr>
        <w:t>kill zones</w:t>
      </w:r>
      <w:r w:rsidRPr="00126054">
        <w:rPr>
          <w:rStyle w:val="StyleUnderline"/>
          <w:rFonts w:asciiTheme="minorHAnsi" w:hAnsiTheme="minorHAnsi" w:cstheme="minorHAnsi"/>
        </w:rPr>
        <w:t xml:space="preserve"> as an innovation deterrent, it is more accurate to </w:t>
      </w:r>
      <w:r w:rsidRPr="00FD775E">
        <w:rPr>
          <w:rStyle w:val="StyleUnderline"/>
          <w:rFonts w:asciiTheme="minorHAnsi" w:hAnsiTheme="minorHAnsi" w:cstheme="minorHAnsi"/>
          <w:highlight w:val="cyan"/>
        </w:rPr>
        <w:t xml:space="preserve">view them as an </w:t>
      </w:r>
      <w:r w:rsidRPr="00FD775E">
        <w:rPr>
          <w:rStyle w:val="Emphasis"/>
          <w:rFonts w:asciiTheme="minorHAnsi" w:hAnsiTheme="minorHAnsi" w:cstheme="minorHAnsi"/>
          <w:highlight w:val="cyan"/>
        </w:rPr>
        <w:t>innovation enabler</w:t>
      </w:r>
    </w:p>
    <w:p w14:paraId="3B590408" w14:textId="77777777" w:rsidR="0030776F" w:rsidRDefault="0030776F" w:rsidP="0030776F">
      <w:pPr>
        <w:rPr>
          <w:rStyle w:val="Emphasis"/>
          <w:rFonts w:asciiTheme="minorHAnsi" w:hAnsiTheme="minorHAnsi" w:cstheme="minorHAnsi"/>
        </w:rPr>
      </w:pPr>
    </w:p>
    <w:p w14:paraId="60FC73DB"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 guiding entrepreneurial resources</w:t>
      </w:r>
      <w:r w:rsidRPr="00126054">
        <w:rPr>
          <w:rFonts w:asciiTheme="minorHAnsi" w:hAnsiTheme="minorHAnsi" w:cstheme="minorHAnsi"/>
          <w:sz w:val="16"/>
        </w:rPr>
        <w:t xml:space="preserve"> (talent and capital) </w:t>
      </w:r>
      <w:r w:rsidRPr="00126054">
        <w:rPr>
          <w:rStyle w:val="StyleUnderline"/>
          <w:rFonts w:asciiTheme="minorHAnsi" w:hAnsiTheme="minorHAnsi" w:cstheme="minorHAnsi"/>
        </w:rPr>
        <w:t xml:space="preserve">to areas that have the best chance of success. </w:t>
      </w:r>
      <w:r w:rsidRPr="00FD775E">
        <w:rPr>
          <w:rStyle w:val="StyleUnderline"/>
          <w:rFonts w:asciiTheme="minorHAnsi" w:hAnsiTheme="minorHAnsi" w:cstheme="minorHAnsi"/>
          <w:highlight w:val="cyan"/>
        </w:rPr>
        <w:t>Why invest</w:t>
      </w:r>
      <w:r w:rsidRPr="00126054">
        <w:rPr>
          <w:rStyle w:val="StyleUnderline"/>
          <w:rFonts w:asciiTheme="minorHAnsi" w:hAnsiTheme="minorHAnsi" w:cstheme="minorHAnsi"/>
        </w:rPr>
        <w:t xml:space="preserve"> in companies seeking </w:t>
      </w:r>
      <w:r w:rsidRPr="00FD775E">
        <w:rPr>
          <w:rStyle w:val="StyleUnderline"/>
          <w:rFonts w:asciiTheme="minorHAnsi" w:hAnsiTheme="minorHAnsi" w:cstheme="minorHAnsi"/>
          <w:highlight w:val="cyan"/>
        </w:rPr>
        <w:t>to duplicate</w:t>
      </w:r>
      <w:r w:rsidRPr="00126054">
        <w:rPr>
          <w:rStyle w:val="StyleUnderline"/>
          <w:rFonts w:asciiTheme="minorHAnsi" w:hAnsiTheme="minorHAnsi" w:cstheme="minorHAnsi"/>
        </w:rPr>
        <w:t xml:space="preserve"> usually </w:t>
      </w:r>
      <w:r w:rsidRPr="00FD775E">
        <w:rPr>
          <w:rStyle w:val="StyleUnderline"/>
          <w:rFonts w:asciiTheme="minorHAnsi" w:hAnsiTheme="minorHAnsi" w:cstheme="minorHAnsi"/>
          <w:highlight w:val="cyan"/>
        </w:rPr>
        <w:t>mature products</w:t>
      </w:r>
      <w:r w:rsidRPr="00126054">
        <w:rPr>
          <w:rStyle w:val="StyleUnderline"/>
          <w:rFonts w:asciiTheme="minorHAnsi" w:hAnsiTheme="minorHAnsi" w:cstheme="minorHAnsi"/>
        </w:rPr>
        <w:t xml:space="preserve"> offered by large firms that benefit from economies of scale or network effects? It is </w:t>
      </w:r>
      <w:r w:rsidRPr="00FD775E">
        <w:rPr>
          <w:rStyle w:val="StyleUnderline"/>
          <w:rFonts w:asciiTheme="minorHAnsi" w:hAnsiTheme="minorHAnsi" w:cstheme="minorHAnsi"/>
          <w:highlight w:val="cyan"/>
        </w:rPr>
        <w:t>better</w:t>
      </w:r>
      <w:r w:rsidRPr="00126054">
        <w:rPr>
          <w:rStyle w:val="StyleUnderline"/>
          <w:rFonts w:asciiTheme="minorHAnsi" w:hAnsiTheme="minorHAnsi" w:cstheme="minorHAnsi"/>
        </w:rPr>
        <w:t xml:space="preserve"> for society </w:t>
      </w:r>
      <w:r w:rsidRPr="00FD775E">
        <w:rPr>
          <w:rStyle w:val="StyleUnderline"/>
          <w:rFonts w:asciiTheme="minorHAnsi" w:hAnsiTheme="minorHAnsi" w:cstheme="minorHAnsi"/>
          <w:highlight w:val="cyan"/>
        </w:rPr>
        <w:t>if new companies concentrate</w:t>
      </w:r>
      <w:r w:rsidRPr="00126054">
        <w:rPr>
          <w:rFonts w:asciiTheme="minorHAnsi" w:hAnsiTheme="minorHAnsi" w:cstheme="minorHAnsi"/>
          <w:sz w:val="16"/>
        </w:rPr>
        <w:t xml:space="preserve"> instead </w:t>
      </w:r>
      <w:r w:rsidRPr="00FD775E">
        <w:rPr>
          <w:rStyle w:val="StyleUnderline"/>
          <w:rFonts w:asciiTheme="minorHAnsi" w:hAnsiTheme="minorHAnsi" w:cstheme="minorHAnsi"/>
          <w:highlight w:val="cyan"/>
        </w:rPr>
        <w:t>on</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other </w:t>
      </w:r>
      <w:r w:rsidRPr="00FD775E">
        <w:rPr>
          <w:rStyle w:val="Emphasis"/>
          <w:rFonts w:asciiTheme="minorHAnsi" w:hAnsiTheme="minorHAnsi" w:cstheme="minorHAnsi"/>
          <w:highlight w:val="cyan"/>
        </w:rPr>
        <w:t>markets they can break into</w:t>
      </w:r>
      <w:r w:rsidRPr="00126054">
        <w:rPr>
          <w:rFonts w:asciiTheme="minorHAnsi" w:hAnsiTheme="minorHAnsi" w:cstheme="minorHAnsi"/>
          <w:sz w:val="16"/>
        </w:rPr>
        <w:t xml:space="preserve">. Indeed, </w:t>
      </w:r>
      <w:r w:rsidRPr="00126054">
        <w:rPr>
          <w:rStyle w:val="StyleUnderline"/>
          <w:rFonts w:asciiTheme="minorHAnsi" w:hAnsiTheme="minorHAnsi" w:cstheme="minorHAnsi"/>
        </w:rPr>
        <w:t>that seems to be occurring as venture capital investment</w:t>
      </w:r>
      <w:r w:rsidRPr="00126054">
        <w:rPr>
          <w:rFonts w:asciiTheme="minorHAnsi" w:hAnsiTheme="minorHAnsi" w:cstheme="minorHAnsi"/>
          <w:sz w:val="16"/>
        </w:rPr>
        <w:t xml:space="preserve">, especially in early-stage deals, </w:t>
      </w:r>
      <w:r w:rsidRPr="00126054">
        <w:rPr>
          <w:rStyle w:val="StyleUnderline"/>
          <w:rFonts w:asciiTheme="minorHAnsi" w:hAnsiTheme="minorHAnsi" w:cstheme="minorHAnsi"/>
        </w:rPr>
        <w:t>has grown significantly over the last decade</w:t>
      </w:r>
      <w:r w:rsidRPr="00126054">
        <w:rPr>
          <w:rFonts w:asciiTheme="minorHAnsi" w:hAnsiTheme="minorHAnsi" w:cstheme="minorHAnsi"/>
          <w:sz w:val="16"/>
        </w:rPr>
        <w:t xml:space="preserve">, indicating that </w:t>
      </w:r>
      <w:r w:rsidRPr="00FD775E">
        <w:rPr>
          <w:rStyle w:val="StyleUnderline"/>
          <w:rFonts w:asciiTheme="minorHAnsi" w:hAnsiTheme="minorHAnsi" w:cstheme="minorHAnsi"/>
          <w:highlight w:val="cyan"/>
        </w:rPr>
        <w:t xml:space="preserve">there is </w:t>
      </w:r>
      <w:r w:rsidRPr="00FD775E">
        <w:rPr>
          <w:rStyle w:val="Emphasis"/>
          <w:rFonts w:asciiTheme="minorHAnsi" w:hAnsiTheme="minorHAnsi" w:cstheme="minorHAnsi"/>
          <w:highlight w:val="cyan"/>
        </w:rPr>
        <w:t>no shortage of innovation opportunities</w:t>
      </w:r>
      <w:r w:rsidRPr="00126054">
        <w:rPr>
          <w:rStyle w:val="StyleUnderline"/>
          <w:rFonts w:asciiTheme="minorHAnsi" w:hAnsiTheme="minorHAnsi" w:cstheme="minorHAnsi"/>
        </w:rPr>
        <w:t>. Although</w:t>
      </w:r>
      <w:r w:rsidRPr="00126054">
        <w:rPr>
          <w:rFonts w:asciiTheme="minorHAnsi" w:hAnsiTheme="minorHAnsi" w:cstheme="minorHAnsi"/>
          <w:sz w:val="16"/>
        </w:rPr>
        <w:t xml:space="preserve"> the </w:t>
      </w:r>
      <w:r w:rsidRPr="00126054">
        <w:rPr>
          <w:rStyle w:val="StyleUnderline"/>
          <w:rFonts w:asciiTheme="minorHAnsi" w:hAnsiTheme="minorHAnsi" w:cstheme="minorHAnsi"/>
        </w:rPr>
        <w:t>areas of investment have shifted</w:t>
      </w:r>
      <w:r w:rsidRPr="00126054">
        <w:rPr>
          <w:rFonts w:asciiTheme="minorHAnsi" w:hAnsiTheme="minorHAnsi" w:cstheme="minorHAnsi"/>
          <w:sz w:val="16"/>
        </w:rPr>
        <w:t xml:space="preserve"> in response to market developments, </w:t>
      </w:r>
      <w:r w:rsidRPr="00126054">
        <w:rPr>
          <w:rStyle w:val="StyleUnderline"/>
          <w:rFonts w:asciiTheme="minorHAnsi" w:hAnsiTheme="minorHAnsi" w:cstheme="minorHAnsi"/>
        </w:rPr>
        <w:t>this reflects the natural evolution of Internet platforms, rather than a pernicious attempt to stifle competition or innovation</w:t>
      </w:r>
      <w:r w:rsidRPr="00126054">
        <w:rPr>
          <w:rFonts w:asciiTheme="minorHAnsi" w:hAnsiTheme="minorHAnsi" w:cstheme="minorHAnsi"/>
          <w:sz w:val="16"/>
        </w:rPr>
        <w:t>.</w:t>
      </w:r>
    </w:p>
    <w:p w14:paraId="4FF5874D"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In </w:t>
      </w:r>
      <w:r w:rsidRPr="00F35C54">
        <w:rPr>
          <w:rFonts w:asciiTheme="minorHAnsi" w:hAnsiTheme="minorHAnsi" w:cstheme="minorHAnsi"/>
          <w:sz w:val="16"/>
        </w:rPr>
        <w:t xml:space="preserve">either case, </w:t>
      </w:r>
      <w:r w:rsidRPr="00F35C54">
        <w:rPr>
          <w:rStyle w:val="Emphasis"/>
          <w:rFonts w:asciiTheme="minorHAnsi" w:hAnsiTheme="minorHAnsi" w:cstheme="minorHAnsi"/>
        </w:rPr>
        <w:t>regulators already have sufficient powers</w:t>
      </w:r>
      <w:r w:rsidRPr="00F35C54">
        <w:rPr>
          <w:rStyle w:val="StyleUnderline"/>
          <w:rFonts w:asciiTheme="minorHAnsi" w:hAnsiTheme="minorHAnsi" w:cstheme="minorHAnsi"/>
        </w:rPr>
        <w:t xml:space="preserve"> to protect competition</w:t>
      </w:r>
      <w:r w:rsidRPr="00F35C54">
        <w:rPr>
          <w:rFonts w:asciiTheme="minorHAnsi" w:hAnsiTheme="minorHAnsi" w:cstheme="minorHAnsi"/>
          <w:sz w:val="16"/>
        </w:rPr>
        <w:t xml:space="preserve">. The </w:t>
      </w:r>
      <w:r w:rsidRPr="00F35C54">
        <w:rPr>
          <w:rStyle w:val="StyleUnderline"/>
          <w:rFonts w:asciiTheme="minorHAnsi" w:hAnsiTheme="minorHAnsi" w:cstheme="minorHAnsi"/>
        </w:rPr>
        <w:t xml:space="preserve">current focus on consumer welfare </w:t>
      </w:r>
      <w:r w:rsidRPr="00F35C54">
        <w:rPr>
          <w:rStyle w:val="Emphasis"/>
          <w:rFonts w:asciiTheme="minorHAnsi" w:hAnsiTheme="minorHAnsi" w:cstheme="minorHAnsi"/>
        </w:rPr>
        <w:t>adequately incorporates concerns about innovation</w:t>
      </w:r>
      <w:r w:rsidRPr="00F35C54">
        <w:rPr>
          <w:rStyle w:val="StyleUnderline"/>
          <w:rFonts w:asciiTheme="minorHAnsi" w:hAnsiTheme="minorHAnsi" w:cstheme="minorHAnsi"/>
        </w:rPr>
        <w:t>. While</w:t>
      </w:r>
      <w:r w:rsidRPr="00F35C54">
        <w:rPr>
          <w:rFonts w:asciiTheme="minorHAnsi" w:hAnsiTheme="minorHAnsi" w:cstheme="minorHAnsi"/>
          <w:sz w:val="16"/>
        </w:rPr>
        <w:t xml:space="preserve"> antitrust authorities going forward probably should broaden their review of acquisitions by dominant companies, </w:t>
      </w:r>
      <w:r w:rsidRPr="00F35C54">
        <w:rPr>
          <w:rStyle w:val="StyleUnderline"/>
          <w:rFonts w:asciiTheme="minorHAnsi" w:hAnsiTheme="minorHAnsi" w:cstheme="minorHAnsi"/>
        </w:rPr>
        <w:t>there is no need to significantly change antitrust statutes or embrace structural remedies such as structural separation or breakups, as these would</w:t>
      </w:r>
      <w:r w:rsidRPr="00F35C54">
        <w:rPr>
          <w:rFonts w:asciiTheme="minorHAnsi" w:hAnsiTheme="minorHAnsi" w:cstheme="minorHAnsi"/>
          <w:sz w:val="16"/>
        </w:rPr>
        <w:t xml:space="preserve"> likely </w:t>
      </w:r>
      <w:r w:rsidRPr="00F35C54">
        <w:rPr>
          <w:rStyle w:val="Emphasis"/>
          <w:rFonts w:asciiTheme="minorHAnsi" w:hAnsiTheme="minorHAnsi" w:cstheme="minorHAnsi"/>
        </w:rPr>
        <w:t>slow innovation and harm consumers</w:t>
      </w:r>
      <w:r w:rsidRPr="00F35C54">
        <w:rPr>
          <w:rFonts w:asciiTheme="minorHAnsi" w:hAnsiTheme="minorHAnsi" w:cstheme="minorHAnsi"/>
          <w:sz w:val="16"/>
        </w:rPr>
        <w:t>.</w:t>
      </w:r>
    </w:p>
    <w:p w14:paraId="195480A6" w14:textId="77777777" w:rsidR="0030776F" w:rsidRPr="00126054" w:rsidRDefault="0030776F" w:rsidP="0030776F">
      <w:pPr>
        <w:rPr>
          <w:rFonts w:asciiTheme="minorHAnsi" w:hAnsiTheme="minorHAnsi" w:cstheme="minorHAnsi"/>
        </w:rPr>
      </w:pPr>
    </w:p>
    <w:p w14:paraId="59D81474" w14:textId="77777777" w:rsidR="0030776F" w:rsidRDefault="0030776F" w:rsidP="0030776F">
      <w:pPr>
        <w:pStyle w:val="Heading3"/>
        <w:rPr>
          <w:rFonts w:asciiTheme="majorHAnsi" w:hAnsiTheme="majorHAnsi" w:cstheme="majorHAnsi"/>
        </w:rPr>
      </w:pPr>
      <w:r>
        <w:rPr>
          <w:rFonts w:asciiTheme="majorHAnsi" w:hAnsiTheme="majorHAnsi" w:cstheme="majorHAnsi"/>
        </w:rPr>
        <w:lastRenderedPageBreak/>
        <w:t>1NC---</w:t>
      </w:r>
      <w:r w:rsidRPr="0051136F">
        <w:rPr>
          <w:rFonts w:asciiTheme="majorHAnsi" w:hAnsiTheme="majorHAnsi" w:cstheme="majorHAnsi"/>
        </w:rPr>
        <w:t>No Cyberattacks</w:t>
      </w:r>
    </w:p>
    <w:p w14:paraId="5195902A" w14:textId="77777777" w:rsidR="0030776F" w:rsidRPr="00304F5F" w:rsidRDefault="0030776F" w:rsidP="0030776F"/>
    <w:p w14:paraId="71C875EB" w14:textId="77777777" w:rsidR="0030776F" w:rsidRPr="0051136F" w:rsidRDefault="0030776F" w:rsidP="0030776F">
      <w:pPr>
        <w:pStyle w:val="Heading4"/>
        <w:rPr>
          <w:rFonts w:asciiTheme="majorHAnsi" w:hAnsiTheme="majorHAnsi" w:cstheme="majorHAnsi"/>
        </w:rPr>
      </w:pPr>
      <w:r w:rsidRPr="0051136F">
        <w:rPr>
          <w:rFonts w:asciiTheme="majorHAnsi" w:hAnsiTheme="majorHAnsi" w:cstheme="majorHAnsi"/>
        </w:rPr>
        <w:t xml:space="preserve">No catastrophic cyberattacks---25 years of empirics prove they stay </w:t>
      </w:r>
      <w:r w:rsidRPr="0051136F">
        <w:rPr>
          <w:rFonts w:asciiTheme="majorHAnsi" w:hAnsiTheme="majorHAnsi" w:cstheme="majorHAnsi"/>
          <w:u w:val="single"/>
        </w:rPr>
        <w:t>low-level</w:t>
      </w:r>
      <w:r w:rsidRPr="0051136F">
        <w:rPr>
          <w:rFonts w:asciiTheme="majorHAnsi" w:hAnsiTheme="majorHAnsi" w:cstheme="majorHAnsi"/>
        </w:rPr>
        <w:t xml:space="preserve"> and </w:t>
      </w:r>
      <w:r w:rsidRPr="0051136F">
        <w:rPr>
          <w:rFonts w:asciiTheme="majorHAnsi" w:hAnsiTheme="majorHAnsi" w:cstheme="majorHAnsi"/>
          <w:u w:val="single"/>
        </w:rPr>
        <w:t>non-escalatory</w:t>
      </w:r>
      <w:r w:rsidRPr="0051136F">
        <w:rPr>
          <w:rFonts w:asciiTheme="majorHAnsi" w:hAnsiTheme="majorHAnsi" w:cstheme="majorHAnsi"/>
        </w:rPr>
        <w:t>.</w:t>
      </w:r>
    </w:p>
    <w:p w14:paraId="3260B055" w14:textId="77777777" w:rsidR="0030776F" w:rsidRPr="0051136F" w:rsidRDefault="0030776F" w:rsidP="0030776F">
      <w:pPr>
        <w:rPr>
          <w:rFonts w:asciiTheme="majorHAnsi" w:hAnsiTheme="majorHAnsi" w:cstheme="majorHAnsi"/>
        </w:rPr>
      </w:pPr>
      <w:r w:rsidRPr="0051136F">
        <w:rPr>
          <w:rStyle w:val="Style13ptBold"/>
          <w:rFonts w:asciiTheme="majorHAnsi" w:hAnsiTheme="majorHAnsi" w:cstheme="majorHAnsi"/>
        </w:rPr>
        <w:t>Lewis 20</w:t>
      </w:r>
      <w:r w:rsidRPr="0051136F">
        <w:rPr>
          <w:rFonts w:asciiTheme="majorHAnsi" w:hAnsiTheme="majorHAnsi" w:cstheme="maj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42597F60" w14:textId="77777777" w:rsidR="0030776F" w:rsidRDefault="0030776F" w:rsidP="0030776F">
      <w:pPr>
        <w:rPr>
          <w:rStyle w:val="StyleUnderline"/>
          <w:rFonts w:asciiTheme="majorHAnsi" w:hAnsiTheme="majorHAnsi" w:cstheme="majorHAnsi"/>
        </w:rPr>
      </w:pPr>
      <w:r w:rsidRPr="0051136F">
        <w:rPr>
          <w:rFonts w:asciiTheme="majorHAnsi" w:hAnsiTheme="majorHAnsi" w:cstheme="majorHAnsi"/>
          <w:sz w:val="12"/>
        </w:rPr>
        <w:t xml:space="preserve">A </w:t>
      </w:r>
      <w:r w:rsidRPr="00FD775E">
        <w:rPr>
          <w:rStyle w:val="Emphasis"/>
          <w:rFonts w:asciiTheme="majorHAnsi" w:hAnsiTheme="majorHAnsi" w:cstheme="majorHAnsi"/>
          <w:highlight w:val="cyan"/>
        </w:rPr>
        <w:t>catastrophic cyberattack</w:t>
      </w:r>
      <w:r w:rsidRPr="00FD775E">
        <w:rPr>
          <w:rStyle w:val="StyleUnderline"/>
          <w:rFonts w:asciiTheme="majorHAnsi" w:hAnsiTheme="majorHAnsi" w:cstheme="majorHAnsi"/>
          <w:highlight w:val="cyan"/>
        </w:rPr>
        <w:t xml:space="preserve"> </w:t>
      </w:r>
      <w:r w:rsidRPr="0051136F">
        <w:rPr>
          <w:rStyle w:val="StyleUnderline"/>
          <w:rFonts w:asciiTheme="majorHAnsi" w:hAnsiTheme="majorHAnsi" w:cstheme="majorHAnsi"/>
        </w:rPr>
        <w:t>was</w:t>
      </w:r>
      <w:r w:rsidRPr="0051136F">
        <w:rPr>
          <w:rFonts w:asciiTheme="majorHAnsi" w:hAnsiTheme="majorHAnsi" w:cstheme="majorHAnsi"/>
          <w:sz w:val="12"/>
        </w:rPr>
        <w:t xml:space="preserve"> first </w:t>
      </w:r>
      <w:r w:rsidRPr="0051136F">
        <w:rPr>
          <w:rStyle w:val="StyleUnderline"/>
          <w:rFonts w:asciiTheme="majorHAnsi" w:hAnsiTheme="majorHAnsi" w:cstheme="majorHAnsi"/>
        </w:rPr>
        <w:t>predicted in the</w:t>
      </w:r>
      <w:r w:rsidRPr="0051136F">
        <w:rPr>
          <w:rStyle w:val="Style13ptBold"/>
          <w:rFonts w:asciiTheme="majorHAnsi" w:hAnsiTheme="majorHAnsi" w:cstheme="majorHAnsi"/>
        </w:rPr>
        <w:t xml:space="preserve"> </w:t>
      </w:r>
      <w:r w:rsidRPr="0051136F">
        <w:rPr>
          <w:rStyle w:val="StyleUnderline"/>
          <w:rFonts w:asciiTheme="majorHAnsi" w:hAnsiTheme="majorHAnsi" w:cstheme="majorHAnsi"/>
        </w:rPr>
        <w:t>mid-19</w:t>
      </w:r>
      <w:r w:rsidRPr="0051136F">
        <w:rPr>
          <w:rStyle w:val="Emphasis"/>
          <w:rFonts w:asciiTheme="majorHAnsi" w:hAnsiTheme="majorHAnsi" w:cstheme="majorHAnsi"/>
        </w:rPr>
        <w:t>90s</w:t>
      </w:r>
      <w:r w:rsidRPr="0051136F">
        <w:rPr>
          <w:rStyle w:val="StyleUnderline"/>
          <w:rFonts w:asciiTheme="majorHAnsi" w:hAnsiTheme="majorHAnsi" w:cstheme="majorHAnsi"/>
        </w:rPr>
        <w:t>. Since then, predictions</w:t>
      </w:r>
      <w:r w:rsidRPr="0051136F">
        <w:rPr>
          <w:rFonts w:asciiTheme="majorHAnsi" w:hAnsiTheme="majorHAnsi" w:cstheme="majorHAnsi"/>
          <w:sz w:val="12"/>
        </w:rPr>
        <w:t xml:space="preserve"> of a catastrophe </w:t>
      </w:r>
      <w:r w:rsidRPr="0051136F">
        <w:rPr>
          <w:rStyle w:val="StyleUnderline"/>
          <w:rFonts w:asciiTheme="majorHAnsi" w:hAnsiTheme="majorHAnsi" w:cstheme="majorHAnsi"/>
        </w:rPr>
        <w:t xml:space="preserve">have appeared </w:t>
      </w:r>
      <w:r w:rsidRPr="0051136F">
        <w:rPr>
          <w:rStyle w:val="Emphasis"/>
          <w:rFonts w:asciiTheme="majorHAnsi" w:hAnsiTheme="majorHAnsi" w:cstheme="majorHAnsi"/>
        </w:rPr>
        <w:t>regularly</w:t>
      </w:r>
      <w:r w:rsidRPr="0051136F">
        <w:rPr>
          <w:rFonts w:asciiTheme="majorHAnsi" w:hAnsiTheme="majorHAnsi" w:cstheme="majorHAnsi"/>
          <w:sz w:val="12"/>
        </w:rPr>
        <w:t xml:space="preserve"> and have entered the popular consciousness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As a trope, a cyber catastrophe captures our imagination, but as analysis, </w:t>
      </w:r>
      <w:r w:rsidRPr="0051136F">
        <w:rPr>
          <w:rStyle w:val="StyleUnderline"/>
          <w:rFonts w:asciiTheme="majorHAnsi" w:hAnsiTheme="majorHAnsi" w:cstheme="majorHAnsi"/>
        </w:rPr>
        <w:t xml:space="preserve">it </w:t>
      </w:r>
      <w:r w:rsidRPr="00FD775E">
        <w:rPr>
          <w:rStyle w:val="StyleUnderline"/>
          <w:rFonts w:asciiTheme="majorHAnsi" w:hAnsiTheme="majorHAnsi" w:cstheme="majorHAnsi"/>
          <w:highlight w:val="cyan"/>
        </w:rPr>
        <w:t xml:space="preserve">remains </w:t>
      </w:r>
      <w:r w:rsidRPr="0051136F">
        <w:rPr>
          <w:rStyle w:val="Emphasis"/>
          <w:rFonts w:asciiTheme="majorHAnsi" w:hAnsiTheme="majorHAnsi" w:cstheme="majorHAnsi"/>
          <w:sz w:val="28"/>
          <w:szCs w:val="28"/>
        </w:rPr>
        <w:t xml:space="preserve">entirely </w:t>
      </w:r>
      <w:r w:rsidRPr="00FD775E">
        <w:rPr>
          <w:rStyle w:val="Emphasis"/>
          <w:rFonts w:asciiTheme="majorHAnsi" w:hAnsiTheme="majorHAnsi" w:cstheme="majorHAnsi"/>
          <w:sz w:val="28"/>
          <w:szCs w:val="28"/>
          <w:highlight w:val="cyan"/>
        </w:rPr>
        <w:t>imaginary</w:t>
      </w:r>
      <w:r w:rsidRPr="0051136F">
        <w:rPr>
          <w:rStyle w:val="StyleUnderline"/>
          <w:rFonts w:asciiTheme="majorHAnsi" w:hAnsiTheme="majorHAnsi" w:cstheme="majorHAnsi"/>
        </w:rPr>
        <w:t xml:space="preserve"> and is of dubious value as a basis for policymaking</w:t>
      </w:r>
      <w:r w:rsidRPr="00FD775E">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There has never been a catastrophic cyberattack. To qualify as </w:t>
      </w:r>
      <w:r w:rsidRPr="0051136F">
        <w:rPr>
          <w:rStyle w:val="StyleUnderline"/>
          <w:rFonts w:asciiTheme="majorHAnsi" w:hAnsiTheme="majorHAnsi" w:cstheme="majorHAnsi"/>
        </w:rPr>
        <w:t xml:space="preserve">a </w:t>
      </w:r>
      <w:r w:rsidRPr="00FD775E">
        <w:rPr>
          <w:rStyle w:val="StyleUnderline"/>
          <w:rFonts w:asciiTheme="majorHAnsi" w:hAnsiTheme="majorHAnsi" w:cstheme="majorHAnsi"/>
          <w:highlight w:val="cyan"/>
        </w:rPr>
        <w:t>catastrophe</w:t>
      </w:r>
      <w:r w:rsidRPr="0051136F">
        <w:rPr>
          <w:rFonts w:asciiTheme="majorHAnsi" w:hAnsiTheme="majorHAnsi" w:cstheme="majorHAnsi"/>
          <w:sz w:val="12"/>
        </w:rPr>
        <w:t xml:space="preserve">, an event </w:t>
      </w:r>
      <w:r w:rsidRPr="00FD775E">
        <w:rPr>
          <w:rStyle w:val="StyleUnderline"/>
          <w:rFonts w:asciiTheme="majorHAnsi" w:hAnsiTheme="majorHAnsi" w:cstheme="majorHAnsi"/>
          <w:highlight w:val="cyan"/>
        </w:rPr>
        <w:t xml:space="preserve">must produce </w:t>
      </w:r>
      <w:r w:rsidRPr="0051136F">
        <w:rPr>
          <w:rStyle w:val="Emphasis"/>
          <w:rFonts w:asciiTheme="majorHAnsi" w:hAnsiTheme="majorHAnsi" w:cstheme="majorHAnsi"/>
        </w:rPr>
        <w:t xml:space="preserve">damaging </w:t>
      </w:r>
      <w:r w:rsidRPr="00FD775E">
        <w:rPr>
          <w:rStyle w:val="Emphasis"/>
          <w:rFonts w:asciiTheme="majorHAnsi" w:hAnsiTheme="majorHAnsi" w:cstheme="majorHAnsi"/>
          <w:highlight w:val="cyan"/>
        </w:rPr>
        <w:t xml:space="preserve">mass </w:t>
      </w:r>
      <w:r w:rsidRPr="0051136F">
        <w:rPr>
          <w:rStyle w:val="Emphasis"/>
          <w:rFonts w:asciiTheme="majorHAnsi" w:hAnsiTheme="majorHAnsi" w:cstheme="majorHAnsi"/>
        </w:rPr>
        <w:t>effect</w:t>
      </w:r>
      <w:r w:rsidRPr="0051136F">
        <w:rPr>
          <w:rStyle w:val="StyleUnderline"/>
          <w:rFonts w:asciiTheme="majorHAnsi" w:hAnsiTheme="majorHAnsi" w:cstheme="majorHAnsi"/>
        </w:rPr>
        <w:t xml:space="preserve">, including </w:t>
      </w:r>
      <w:r w:rsidRPr="00FD775E">
        <w:rPr>
          <w:rStyle w:val="Emphasis"/>
          <w:rFonts w:asciiTheme="majorHAnsi" w:hAnsiTheme="majorHAnsi" w:cstheme="majorHAnsi"/>
          <w:highlight w:val="cyan"/>
        </w:rPr>
        <w:t xml:space="preserve">casualties </w:t>
      </w:r>
      <w:r w:rsidRPr="00AE4640">
        <w:rPr>
          <w:rStyle w:val="Emphasis"/>
          <w:rFonts w:asciiTheme="majorHAnsi" w:hAnsiTheme="majorHAnsi" w:cstheme="majorHAnsi"/>
        </w:rPr>
        <w:t>and destruction</w:t>
      </w:r>
      <w:r w:rsidRPr="00AE4640">
        <w:rPr>
          <w:rStyle w:val="StyleUnderline"/>
          <w:rFonts w:asciiTheme="majorHAnsi" w:hAnsiTheme="majorHAnsi" w:cstheme="majorHAnsi"/>
        </w:rPr>
        <w:t>.</w:t>
      </w:r>
      <w:r w:rsidRPr="00AE4640">
        <w:rPr>
          <w:rFonts w:asciiTheme="majorHAnsi" w:hAnsiTheme="majorHAnsi" w:cstheme="majorHAnsi"/>
          <w:sz w:val="12"/>
        </w:rPr>
        <w:t xml:space="preserve"> The </w:t>
      </w:r>
      <w:r w:rsidRPr="00AE4640">
        <w:rPr>
          <w:rStyle w:val="Emphasis"/>
          <w:rFonts w:asciiTheme="majorHAnsi" w:hAnsiTheme="majorHAnsi" w:cstheme="majorHAnsi"/>
        </w:rPr>
        <w:t>fires</w:t>
      </w:r>
      <w:r w:rsidRPr="00AE4640">
        <w:rPr>
          <w:rStyle w:val="StyleUnderline"/>
          <w:rFonts w:asciiTheme="majorHAnsi" w:hAnsiTheme="majorHAnsi" w:cstheme="majorHAnsi"/>
        </w:rPr>
        <w:t xml:space="preserve"> that swept across California</w:t>
      </w:r>
      <w:r w:rsidRPr="00AE4640">
        <w:rPr>
          <w:rFonts w:asciiTheme="majorHAnsi" w:hAnsiTheme="majorHAnsi" w:cstheme="majorHAnsi"/>
          <w:sz w:val="12"/>
        </w:rPr>
        <w:t xml:space="preserve"> last summer </w:t>
      </w:r>
      <w:r w:rsidRPr="00AE4640">
        <w:rPr>
          <w:rStyle w:val="StyleUnderline"/>
          <w:rFonts w:asciiTheme="majorHAnsi" w:hAnsiTheme="majorHAnsi" w:cstheme="majorHAnsi"/>
        </w:rPr>
        <w:t xml:space="preserve">were a catastrophe. </w:t>
      </w:r>
      <w:r w:rsidRPr="00AE4640">
        <w:rPr>
          <w:rStyle w:val="Emphasis"/>
          <w:rFonts w:asciiTheme="majorHAnsi" w:hAnsiTheme="majorHAnsi" w:cstheme="majorHAnsi"/>
        </w:rPr>
        <w:t>Covid</w:t>
      </w:r>
      <w:r w:rsidRPr="00AE4640">
        <w:rPr>
          <w:rFonts w:asciiTheme="majorHAnsi" w:hAnsiTheme="majorHAnsi" w:cstheme="majorHAnsi"/>
          <w:sz w:val="12"/>
        </w:rPr>
        <w:t xml:space="preserve">-19 </w:t>
      </w:r>
      <w:r w:rsidRPr="00AE4640">
        <w:rPr>
          <w:rStyle w:val="StyleUnderline"/>
          <w:rFonts w:asciiTheme="majorHAnsi" w:hAnsiTheme="majorHAnsi" w:cstheme="majorHAnsi"/>
        </w:rPr>
        <w:t>has been a catastrophe</w:t>
      </w:r>
      <w:r w:rsidRPr="0051136F">
        <w:rPr>
          <w:rFonts w:asciiTheme="majorHAnsi" w:hAnsiTheme="majorHAnsi" w:cstheme="majorHAnsi"/>
          <w:sz w:val="12"/>
        </w:rPr>
        <w:t>, especially in countries with inadequate responses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With man-made actions, however, a catastrophe is harder to produce than it may seem, and </w:t>
      </w:r>
      <w:r w:rsidRPr="0051136F">
        <w:rPr>
          <w:rStyle w:val="StyleUnderline"/>
          <w:rFonts w:asciiTheme="majorHAnsi" w:hAnsiTheme="majorHAnsi" w:cstheme="majorHAnsi"/>
        </w:rPr>
        <w:t xml:space="preserve">for </w:t>
      </w:r>
      <w:r w:rsidRPr="00FD775E">
        <w:rPr>
          <w:rStyle w:val="Emphasis"/>
          <w:rFonts w:asciiTheme="majorHAnsi" w:hAnsiTheme="majorHAnsi" w:cstheme="majorHAnsi"/>
          <w:highlight w:val="cyan"/>
        </w:rPr>
        <w:t>cyber</w:t>
      </w:r>
      <w:r w:rsidRPr="0051136F">
        <w:rPr>
          <w:rStyle w:val="StyleUnderline"/>
          <w:rFonts w:asciiTheme="majorHAnsi" w:hAnsiTheme="majorHAnsi" w:cstheme="majorHAnsi"/>
        </w:rPr>
        <w:t xml:space="preserve">attacks a </w:t>
      </w:r>
      <w:r w:rsidRPr="00FD775E">
        <w:rPr>
          <w:rStyle w:val="StyleUnderline"/>
          <w:rFonts w:asciiTheme="majorHAnsi" w:hAnsiTheme="majorHAnsi" w:cstheme="majorHAnsi"/>
          <w:highlight w:val="cyan"/>
        </w:rPr>
        <w:t>catastrophe requires</w:t>
      </w:r>
      <w:r w:rsidRPr="0051136F">
        <w:rPr>
          <w:rStyle w:val="StyleUnderline"/>
          <w:rFonts w:asciiTheme="majorHAnsi" w:hAnsiTheme="majorHAnsi" w:cstheme="majorHAnsi"/>
        </w:rPr>
        <w:t xml:space="preserve"> organizational and </w:t>
      </w:r>
      <w:r w:rsidRPr="00FD775E">
        <w:rPr>
          <w:rStyle w:val="Emphasis"/>
          <w:rFonts w:asciiTheme="majorHAnsi" w:hAnsiTheme="majorHAnsi" w:cstheme="majorHAnsi"/>
          <w:highlight w:val="cyan"/>
        </w:rPr>
        <w:t>technical skills</w:t>
      </w:r>
      <w:r w:rsidRPr="0051136F">
        <w:rPr>
          <w:rStyle w:val="StyleUnderline"/>
          <w:rFonts w:asciiTheme="majorHAnsi" w:hAnsiTheme="majorHAnsi" w:cstheme="majorHAnsi"/>
        </w:rPr>
        <w:t xml:space="preserve"> </w:t>
      </w:r>
      <w:r w:rsidRPr="0051136F">
        <w:rPr>
          <w:rFonts w:asciiTheme="majorHAnsi" w:hAnsiTheme="majorHAnsi" w:cstheme="majorHAnsi"/>
          <w:sz w:val="12"/>
        </w:rPr>
        <w:t>most</w:t>
      </w:r>
      <w:r w:rsidRPr="0051136F">
        <w:rPr>
          <w:rStyle w:val="StyleUnderline"/>
          <w:rFonts w:asciiTheme="majorHAnsi" w:hAnsiTheme="majorHAnsi" w:cstheme="majorHAnsi"/>
        </w:rPr>
        <w:t xml:space="preserve"> </w:t>
      </w:r>
      <w:r w:rsidRPr="00FD775E">
        <w:rPr>
          <w:rStyle w:val="Emphasis"/>
          <w:rFonts w:asciiTheme="majorHAnsi" w:hAnsiTheme="majorHAnsi" w:cstheme="majorHAnsi"/>
          <w:highlight w:val="cyan"/>
        </w:rPr>
        <w:t xml:space="preserve">actors </w:t>
      </w:r>
      <w:r w:rsidRPr="0051136F">
        <w:rPr>
          <w:rStyle w:val="Emphasis"/>
          <w:rFonts w:asciiTheme="majorHAnsi" w:hAnsiTheme="majorHAnsi" w:cstheme="majorHAnsi"/>
        </w:rPr>
        <w:t xml:space="preserve">still </w:t>
      </w:r>
      <w:r w:rsidRPr="00FD775E">
        <w:rPr>
          <w:rStyle w:val="Emphasis"/>
          <w:rFonts w:asciiTheme="majorHAnsi" w:hAnsiTheme="majorHAnsi" w:cstheme="majorHAnsi"/>
          <w:highlight w:val="cyan"/>
        </w:rPr>
        <w:t>do not possess</w:t>
      </w:r>
      <w:r w:rsidRPr="00FD775E">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51136F">
        <w:rPr>
          <w:rStyle w:val="StyleUnderline"/>
          <w:rFonts w:asciiTheme="majorHAnsi" w:hAnsiTheme="majorHAnsi" w:cstheme="majorHAnsi"/>
        </w:rPr>
        <w:t xml:space="preserve">electrical companies have </w:t>
      </w:r>
      <w:r w:rsidRPr="0051136F">
        <w:rPr>
          <w:rStyle w:val="Emphasis"/>
          <w:rFonts w:asciiTheme="majorHAnsi" w:hAnsiTheme="majorHAnsi" w:cstheme="majorHAnsi"/>
        </w:rPr>
        <w:t>made cybersecurity a priority</w:t>
      </w:r>
      <w:r w:rsidRPr="0051136F">
        <w:rPr>
          <w:rStyle w:val="StyleUnderline"/>
          <w:rFonts w:asciiTheme="majorHAnsi" w:hAnsiTheme="majorHAnsi" w:cstheme="majorHAnsi"/>
        </w:rPr>
        <w:t>.</w:t>
      </w:r>
      <w:r w:rsidRPr="0051136F">
        <w:rPr>
          <w:rFonts w:asciiTheme="majorHAnsi" w:hAnsiTheme="majorHAnsi" w:cstheme="maj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51136F">
        <w:rPr>
          <w:rStyle w:val="StyleUnderline"/>
          <w:rFonts w:asciiTheme="majorHAnsi" w:hAnsiTheme="majorHAnsi" w:cstheme="majorHAnsi"/>
        </w:rPr>
        <w:t xml:space="preserve">there are powerful </w:t>
      </w:r>
      <w:r w:rsidRPr="0051136F">
        <w:rPr>
          <w:rStyle w:val="Emphasis"/>
          <w:rFonts w:asciiTheme="majorHAnsi" w:hAnsiTheme="majorHAnsi" w:cstheme="majorHAnsi"/>
        </w:rPr>
        <w:t>strategic constraints</w:t>
      </w:r>
      <w:r w:rsidRPr="0051136F">
        <w:rPr>
          <w:rStyle w:val="StyleUnderline"/>
          <w:rFonts w:asciiTheme="majorHAnsi" w:hAnsiTheme="majorHAnsi" w:cstheme="majorHAnsi"/>
        </w:rPr>
        <w:t xml:space="preserve"> on those who have the ability to launch catastrophe attacks. We have</w:t>
      </w:r>
      <w:r w:rsidRPr="0051136F">
        <w:rPr>
          <w:rFonts w:asciiTheme="majorHAnsi" w:hAnsiTheme="majorHAnsi" w:cstheme="majorHAnsi"/>
          <w:sz w:val="12"/>
        </w:rPr>
        <w:t xml:space="preserve"> more than </w:t>
      </w:r>
      <w:r w:rsidRPr="0051136F">
        <w:rPr>
          <w:rStyle w:val="Emphasis"/>
          <w:rFonts w:asciiTheme="majorHAnsi" w:hAnsiTheme="majorHAnsi" w:cstheme="majorHAnsi"/>
        </w:rPr>
        <w:t>two decades of experience</w:t>
      </w:r>
      <w:r w:rsidRPr="0051136F">
        <w:rPr>
          <w:rFonts w:asciiTheme="majorHAnsi" w:hAnsiTheme="majorHAnsi" w:cstheme="majorHAnsi"/>
          <w:sz w:val="12"/>
        </w:rPr>
        <w:t xml:space="preserve"> with the use of cyber techniques and operations for coercive and criminal purposes and have a clear understanding of motives, capabilities, and intentions</w:t>
      </w:r>
      <w:r w:rsidRPr="0051136F">
        <w:rPr>
          <w:rStyle w:val="StyleUnderline"/>
          <w:rFonts w:asciiTheme="majorHAnsi" w:hAnsiTheme="majorHAnsi" w:cstheme="majorHAnsi"/>
        </w:rPr>
        <w:t>. We can be guided by the</w:t>
      </w:r>
      <w:r w:rsidRPr="0051136F">
        <w:rPr>
          <w:rFonts w:asciiTheme="majorHAnsi" w:hAnsiTheme="majorHAnsi" w:cstheme="majorHAnsi"/>
          <w:sz w:val="12"/>
        </w:rPr>
        <w:t xml:space="preserve"> methods of the </w:t>
      </w:r>
      <w:r w:rsidRPr="0051136F">
        <w:rPr>
          <w:rStyle w:val="Emphasis"/>
          <w:rFonts w:asciiTheme="majorHAnsi" w:hAnsiTheme="majorHAnsi" w:cstheme="majorHAnsi"/>
        </w:rPr>
        <w:t>Strategic Bombing Survey</w:t>
      </w:r>
      <w:r w:rsidRPr="0051136F">
        <w:rPr>
          <w:rFonts w:asciiTheme="majorHAnsi" w:hAnsiTheme="majorHAnsi" w:cstheme="majorHAnsi"/>
          <w:sz w:val="12"/>
        </w:rPr>
        <w:t xml:space="preserve">, which used </w:t>
      </w:r>
      <w:r w:rsidRPr="0051136F">
        <w:rPr>
          <w:rStyle w:val="Emphasis"/>
          <w:rFonts w:asciiTheme="majorHAnsi" w:hAnsiTheme="majorHAnsi" w:cstheme="majorHAnsi"/>
        </w:rPr>
        <w:t>interviews</w:t>
      </w:r>
      <w:r w:rsidRPr="0051136F">
        <w:rPr>
          <w:rFonts w:asciiTheme="majorHAnsi" w:hAnsiTheme="majorHAnsi" w:cstheme="majorHAnsi"/>
          <w:sz w:val="12"/>
        </w:rPr>
        <w:t xml:space="preserve"> and observation (</w:t>
      </w:r>
      <w:r w:rsidRPr="0051136F">
        <w:rPr>
          <w:rStyle w:val="Emphasis"/>
          <w:rFonts w:asciiTheme="majorHAnsi" w:hAnsiTheme="majorHAnsi" w:cstheme="majorHAnsi"/>
        </w:rPr>
        <w:t>rather than hypotheses</w:t>
      </w:r>
      <w:r w:rsidRPr="0051136F">
        <w:rPr>
          <w:rFonts w:asciiTheme="majorHAnsi" w:hAnsiTheme="majorHAnsi" w:cstheme="majorHAnsi"/>
          <w:sz w:val="12"/>
        </w:rPr>
        <w:t>) to determine effect</w:t>
      </w:r>
      <w:r w:rsidRPr="0051136F">
        <w:rPr>
          <w:rStyle w:val="StyleUnderline"/>
          <w:rFonts w:asciiTheme="majorHAnsi" w:hAnsiTheme="majorHAnsi" w:cstheme="majorHAnsi"/>
        </w:rPr>
        <w:t>.</w:t>
      </w:r>
      <w:r w:rsidRPr="0051136F">
        <w:rPr>
          <w:rFonts w:asciiTheme="majorHAnsi" w:hAnsiTheme="majorHAnsi" w:cstheme="maj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AE4640">
        <w:rPr>
          <w:rStyle w:val="StyleUnderline"/>
          <w:rFonts w:asciiTheme="majorHAnsi" w:hAnsiTheme="majorHAnsi" w:cstheme="majorHAnsi"/>
        </w:rPr>
        <w:t>There is</w:t>
      </w:r>
      <w:r w:rsidRPr="0051136F">
        <w:rPr>
          <w:rFonts w:asciiTheme="majorHAnsi" w:hAnsiTheme="majorHAnsi" w:cstheme="majorHAnsi"/>
          <w:sz w:val="12"/>
        </w:rPr>
        <w:t xml:space="preserve"> enough </w:t>
      </w:r>
      <w:r w:rsidRPr="00FD775E">
        <w:rPr>
          <w:rStyle w:val="Emphasis"/>
          <w:rFonts w:asciiTheme="majorHAnsi" w:hAnsiTheme="majorHAnsi" w:cstheme="majorHAnsi"/>
          <w:highlight w:val="cyan"/>
        </w:rPr>
        <w:t>uncertainty</w:t>
      </w:r>
      <w:r w:rsidRPr="00FD775E">
        <w:rPr>
          <w:rFonts w:asciiTheme="majorHAnsi" w:hAnsiTheme="majorHAnsi" w:cstheme="majorHAnsi"/>
          <w:sz w:val="12"/>
          <w:highlight w:val="cyan"/>
        </w:rPr>
        <w:t xml:space="preserve"> </w:t>
      </w:r>
      <w:r w:rsidRPr="00FD775E">
        <w:rPr>
          <w:rStyle w:val="StyleUnderline"/>
          <w:rFonts w:asciiTheme="majorHAnsi" w:hAnsiTheme="majorHAnsi" w:cstheme="majorHAnsi"/>
          <w:highlight w:val="cyan"/>
        </w:rPr>
        <w:t xml:space="preserve">among </w:t>
      </w:r>
      <w:r w:rsidRPr="00AE4640">
        <w:rPr>
          <w:rStyle w:val="StyleUnderline"/>
          <w:rFonts w:asciiTheme="majorHAnsi" w:hAnsiTheme="majorHAnsi" w:cstheme="majorHAnsi"/>
        </w:rPr>
        <w:t xml:space="preserve">potential </w:t>
      </w:r>
      <w:r w:rsidRPr="00FD775E">
        <w:rPr>
          <w:rStyle w:val="StyleUnderline"/>
          <w:rFonts w:asciiTheme="majorHAnsi" w:hAnsiTheme="majorHAnsi" w:cstheme="majorHAnsi"/>
          <w:highlight w:val="cyan"/>
        </w:rPr>
        <w:t>attackers about</w:t>
      </w:r>
      <w:r w:rsidRPr="0051136F">
        <w:rPr>
          <w:rStyle w:val="StyleUnderline"/>
          <w:rFonts w:asciiTheme="majorHAnsi" w:hAnsiTheme="majorHAnsi" w:cstheme="majorHAnsi"/>
        </w:rPr>
        <w:t xml:space="preserve"> the </w:t>
      </w:r>
      <w:r w:rsidRPr="00FD775E">
        <w:rPr>
          <w:rStyle w:val="Emphasis"/>
          <w:rFonts w:asciiTheme="majorHAnsi" w:hAnsiTheme="majorHAnsi" w:cstheme="majorHAnsi"/>
          <w:highlight w:val="cyan"/>
        </w:rPr>
        <w:t>U</w:t>
      </w:r>
      <w:r w:rsidRPr="0051136F">
        <w:rPr>
          <w:rStyle w:val="StyleUnderline"/>
          <w:rFonts w:asciiTheme="majorHAnsi" w:hAnsiTheme="majorHAnsi" w:cstheme="majorHAnsi"/>
        </w:rPr>
        <w:t xml:space="preserve">nited </w:t>
      </w:r>
      <w:r w:rsidRPr="00FD775E">
        <w:rPr>
          <w:rStyle w:val="Emphasis"/>
          <w:rFonts w:asciiTheme="majorHAnsi" w:hAnsiTheme="majorHAnsi" w:cstheme="majorHAnsi"/>
          <w:highlight w:val="cyan"/>
        </w:rPr>
        <w:t>S</w:t>
      </w:r>
      <w:r w:rsidRPr="0051136F">
        <w:rPr>
          <w:rStyle w:val="StyleUnderline"/>
          <w:rFonts w:asciiTheme="majorHAnsi" w:hAnsiTheme="majorHAnsi" w:cstheme="majorHAnsi"/>
        </w:rPr>
        <w:t xml:space="preserve">tates’ </w:t>
      </w:r>
      <w:r w:rsidRPr="00FD775E">
        <w:rPr>
          <w:rStyle w:val="Emphasis"/>
          <w:rFonts w:asciiTheme="majorHAnsi" w:hAnsiTheme="majorHAnsi" w:cstheme="majorHAnsi"/>
          <w:highlight w:val="cyan"/>
        </w:rPr>
        <w:t>ability to attribute</w:t>
      </w:r>
      <w:r w:rsidRPr="00FD775E">
        <w:rPr>
          <w:rFonts w:asciiTheme="majorHAnsi" w:hAnsiTheme="majorHAnsi" w:cstheme="majorHAnsi"/>
          <w:sz w:val="12"/>
          <w:highlight w:val="cyan"/>
        </w:rPr>
        <w:t xml:space="preserve"> </w:t>
      </w:r>
      <w:r w:rsidRPr="00AE4640">
        <w:rPr>
          <w:rStyle w:val="StyleUnderline"/>
          <w:rFonts w:asciiTheme="majorHAnsi" w:hAnsiTheme="majorHAnsi" w:cstheme="majorHAnsi"/>
        </w:rPr>
        <w:t xml:space="preserve">that they are </w:t>
      </w:r>
      <w:r w:rsidRPr="00FD775E">
        <w:rPr>
          <w:rStyle w:val="Emphasis"/>
          <w:rFonts w:asciiTheme="majorHAnsi" w:hAnsiTheme="majorHAnsi" w:cstheme="majorHAnsi"/>
          <w:highlight w:val="cyan"/>
        </w:rPr>
        <w:t xml:space="preserve">unwilling to risk </w:t>
      </w:r>
      <w:r w:rsidRPr="0051136F">
        <w:rPr>
          <w:rStyle w:val="Emphasis"/>
          <w:rFonts w:asciiTheme="majorHAnsi" w:hAnsiTheme="majorHAnsi" w:cstheme="majorHAnsi"/>
        </w:rPr>
        <w:t xml:space="preserve">massive </w:t>
      </w:r>
      <w:r w:rsidRPr="00FD775E">
        <w:rPr>
          <w:rStyle w:val="Emphasis"/>
          <w:rFonts w:asciiTheme="majorHAnsi" w:hAnsiTheme="majorHAnsi" w:cstheme="majorHAnsi"/>
          <w:highlight w:val="cyan"/>
        </w:rPr>
        <w:t>retal</w:t>
      </w:r>
      <w:r w:rsidRPr="00AE4640">
        <w:rPr>
          <w:rStyle w:val="Emphasis"/>
          <w:rFonts w:asciiTheme="majorHAnsi" w:hAnsiTheme="majorHAnsi" w:cstheme="majorHAnsi"/>
        </w:rPr>
        <w:t>iation</w:t>
      </w:r>
      <w:r w:rsidRPr="0051136F">
        <w:rPr>
          <w:rFonts w:asciiTheme="majorHAnsi" w:hAnsiTheme="majorHAnsi" w:cstheme="majorHAnsi"/>
          <w:sz w:val="12"/>
        </w:rPr>
        <w:t xml:space="preserve"> </w:t>
      </w:r>
      <w:r w:rsidRPr="0051136F">
        <w:rPr>
          <w:rStyle w:val="StyleUnderline"/>
          <w:rFonts w:asciiTheme="majorHAnsi" w:hAnsiTheme="majorHAnsi" w:cstheme="majorHAnsi"/>
        </w:rPr>
        <w:t xml:space="preserve">in response to a </w:t>
      </w:r>
      <w:r w:rsidRPr="00883093">
        <w:rPr>
          <w:rStyle w:val="StyleUnderline"/>
          <w:rFonts w:asciiTheme="majorHAnsi" w:hAnsiTheme="majorHAnsi" w:cstheme="majorHAnsi"/>
        </w:rPr>
        <w:t xml:space="preserve">catastrophic attack. (They are </w:t>
      </w:r>
      <w:r w:rsidRPr="00883093">
        <w:rPr>
          <w:rStyle w:val="Emphasis"/>
          <w:rFonts w:asciiTheme="majorHAnsi" w:hAnsiTheme="majorHAnsi" w:cstheme="majorHAnsi"/>
        </w:rPr>
        <w:t>perfectly willing</w:t>
      </w:r>
      <w:r w:rsidRPr="00883093">
        <w:rPr>
          <w:rStyle w:val="StyleUnderline"/>
          <w:rFonts w:asciiTheme="majorHAnsi" w:hAnsiTheme="majorHAnsi" w:cstheme="majorHAnsi"/>
        </w:rPr>
        <w:t xml:space="preserve"> to take the risk of attribution for</w:t>
      </w:r>
      <w:r w:rsidRPr="00883093">
        <w:rPr>
          <w:rFonts w:asciiTheme="majorHAnsi" w:hAnsiTheme="majorHAnsi" w:cstheme="majorHAnsi"/>
          <w:sz w:val="12"/>
        </w:rPr>
        <w:t xml:space="preserve"> </w:t>
      </w:r>
      <w:r w:rsidRPr="00883093">
        <w:rPr>
          <w:rStyle w:val="Emphasis"/>
          <w:rFonts w:asciiTheme="majorHAnsi" w:hAnsiTheme="majorHAnsi" w:cstheme="majorHAnsi"/>
        </w:rPr>
        <w:t>espionage</w:t>
      </w:r>
      <w:r w:rsidRPr="00883093">
        <w:rPr>
          <w:rFonts w:asciiTheme="majorHAnsi" w:hAnsiTheme="majorHAnsi" w:cstheme="majorHAnsi"/>
          <w:sz w:val="12"/>
        </w:rPr>
        <w:t xml:space="preserve"> </w:t>
      </w:r>
      <w:r w:rsidRPr="00883093">
        <w:rPr>
          <w:rStyle w:val="StyleUnderline"/>
          <w:rFonts w:asciiTheme="majorHAnsi" w:hAnsiTheme="majorHAnsi" w:cstheme="majorHAnsi"/>
        </w:rPr>
        <w:t>and</w:t>
      </w:r>
      <w:r w:rsidRPr="00883093">
        <w:rPr>
          <w:rFonts w:asciiTheme="majorHAnsi" w:hAnsiTheme="majorHAnsi" w:cstheme="majorHAnsi"/>
          <w:sz w:val="12"/>
        </w:rPr>
        <w:t xml:space="preserve"> </w:t>
      </w:r>
      <w:r w:rsidRPr="00883093">
        <w:rPr>
          <w:rStyle w:val="Emphasis"/>
          <w:rFonts w:asciiTheme="majorHAnsi" w:hAnsiTheme="majorHAnsi" w:cstheme="majorHAnsi"/>
        </w:rPr>
        <w:t>coercive cyber</w:t>
      </w:r>
      <w:r w:rsidRPr="0051136F">
        <w:rPr>
          <w:rStyle w:val="Emphasis"/>
          <w:rFonts w:asciiTheme="majorHAnsi" w:hAnsiTheme="majorHAnsi" w:cstheme="majorHAnsi"/>
        </w:rPr>
        <w:t xml:space="preserve"> actions</w:t>
      </w:r>
      <w:r w:rsidRPr="0051136F">
        <w:rPr>
          <w:rStyle w:val="StyleUnderline"/>
          <w:rFonts w:asciiTheme="majorHAnsi" w:hAnsiTheme="majorHAnsi" w:cstheme="majorHAnsi"/>
        </w:rPr>
        <w:t>.)</w:t>
      </w:r>
      <w:r w:rsidRPr="0051136F">
        <w:rPr>
          <w:rFonts w:asciiTheme="majorHAnsi" w:hAnsiTheme="majorHAnsi" w:cstheme="majorHAnsi"/>
          <w:sz w:val="12"/>
        </w:rPr>
        <w:t xml:space="preserve"> No one has ever died from a cyberattack, and only a handful of these attacks have produced physical damage. </w:t>
      </w:r>
      <w:r w:rsidRPr="0051136F">
        <w:rPr>
          <w:rStyle w:val="StyleUnderline"/>
          <w:rFonts w:asciiTheme="majorHAnsi" w:hAnsiTheme="majorHAnsi" w:cstheme="majorHAnsi"/>
        </w:rPr>
        <w:t>A cyberattack is not a nuclear weapon, and</w:t>
      </w:r>
      <w:r w:rsidRPr="0051136F">
        <w:rPr>
          <w:rFonts w:asciiTheme="majorHAnsi" w:hAnsiTheme="majorHAnsi" w:cstheme="majorHAnsi"/>
          <w:sz w:val="12"/>
        </w:rPr>
        <w:t xml:space="preserve"> </w:t>
      </w:r>
      <w:r w:rsidRPr="0051136F">
        <w:rPr>
          <w:rStyle w:val="Emphasis"/>
          <w:rFonts w:asciiTheme="majorHAnsi" w:hAnsiTheme="majorHAnsi" w:cstheme="majorHAnsi"/>
          <w:sz w:val="24"/>
        </w:rPr>
        <w:t>it is intellectually lazy to equate them to nuc</w:t>
      </w:r>
      <w:r w:rsidRPr="0051136F">
        <w:rPr>
          <w:rStyle w:val="StyleUnderline"/>
          <w:rFonts w:asciiTheme="majorHAnsi" w:hAnsiTheme="majorHAnsi" w:cstheme="majorHAnsi"/>
          <w:sz w:val="24"/>
        </w:rPr>
        <w:t>lear weapon</w:t>
      </w:r>
      <w:r w:rsidRPr="0051136F">
        <w:rPr>
          <w:rStyle w:val="Emphasis"/>
          <w:rFonts w:asciiTheme="majorHAnsi" w:hAnsiTheme="majorHAnsi" w:cstheme="majorHAnsi"/>
          <w:sz w:val="24"/>
        </w:rPr>
        <w:t>s</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51136F">
        <w:rPr>
          <w:rStyle w:val="Emphasis"/>
          <w:rFonts w:asciiTheme="majorHAnsi" w:hAnsiTheme="majorHAnsi" w:cstheme="majorHAnsi"/>
        </w:rPr>
        <w:t>State use</w:t>
      </w:r>
      <w:r w:rsidRPr="0051136F">
        <w:rPr>
          <w:rStyle w:val="StyleUnderline"/>
          <w:rFonts w:asciiTheme="majorHAnsi" w:hAnsiTheme="majorHAnsi" w:cstheme="majorHAnsi"/>
        </w:rPr>
        <w:t xml:space="preserve"> of cyber operations is </w:t>
      </w:r>
      <w:r w:rsidRPr="00AE4640">
        <w:rPr>
          <w:rStyle w:val="StyleUnderline"/>
          <w:rFonts w:asciiTheme="majorHAnsi" w:hAnsiTheme="majorHAnsi" w:cstheme="majorHAnsi"/>
        </w:rPr>
        <w:t xml:space="preserve">consistent with their </w:t>
      </w:r>
      <w:r w:rsidRPr="00AE4640">
        <w:rPr>
          <w:rStyle w:val="Emphasis"/>
          <w:rFonts w:asciiTheme="majorHAnsi" w:hAnsiTheme="majorHAnsi" w:cstheme="majorHAnsi"/>
        </w:rPr>
        <w:t>broad national strategies and interests</w:t>
      </w:r>
      <w:r w:rsidRPr="00AE4640">
        <w:rPr>
          <w:rStyle w:val="StyleUnderline"/>
          <w:rFonts w:asciiTheme="majorHAnsi" w:hAnsiTheme="majorHAnsi" w:cstheme="majorHAnsi"/>
        </w:rPr>
        <w:t>.</w:t>
      </w:r>
      <w:r w:rsidRPr="00AE4640">
        <w:rPr>
          <w:rFonts w:asciiTheme="majorHAnsi" w:hAnsiTheme="majorHAnsi" w:cstheme="majorHAnsi"/>
          <w:sz w:val="12"/>
        </w:rPr>
        <w:t xml:space="preserve"> </w:t>
      </w:r>
      <w:r w:rsidRPr="00AE4640">
        <w:rPr>
          <w:rStyle w:val="StyleUnderline"/>
          <w:rFonts w:asciiTheme="majorHAnsi" w:hAnsiTheme="majorHAnsi" w:cstheme="majorHAnsi"/>
        </w:rPr>
        <w:t>Their primary emphasis is</w:t>
      </w:r>
      <w:r w:rsidRPr="00AE4640">
        <w:rPr>
          <w:rFonts w:asciiTheme="majorHAnsi" w:hAnsiTheme="majorHAnsi" w:cstheme="majorHAnsi"/>
          <w:sz w:val="12"/>
        </w:rPr>
        <w:t xml:space="preserve"> on </w:t>
      </w:r>
      <w:r w:rsidRPr="00AE4640">
        <w:rPr>
          <w:rStyle w:val="Emphasis"/>
          <w:rFonts w:asciiTheme="majorHAnsi" w:hAnsiTheme="majorHAnsi" w:cstheme="majorHAnsi"/>
        </w:rPr>
        <w:t>espionage and political coercion</w:t>
      </w:r>
      <w:r w:rsidRPr="00AE4640">
        <w:rPr>
          <w:rStyle w:val="StyleUnderline"/>
          <w:rFonts w:asciiTheme="majorHAnsi" w:hAnsiTheme="majorHAnsi" w:cstheme="majorHAnsi"/>
        </w:rPr>
        <w:t xml:space="preserve">. </w:t>
      </w:r>
      <w:r w:rsidRPr="00AE4640">
        <w:rPr>
          <w:rFonts w:asciiTheme="majorHAnsi" w:hAnsiTheme="majorHAnsi" w:cstheme="majorHAnsi"/>
          <w:sz w:val="12"/>
        </w:rPr>
        <w:t xml:space="preserve">The </w:t>
      </w:r>
      <w:r w:rsidRPr="00AE4640">
        <w:rPr>
          <w:rStyle w:val="Emphasis"/>
          <w:rFonts w:asciiTheme="majorHAnsi" w:hAnsiTheme="majorHAnsi" w:cstheme="majorHAnsi"/>
        </w:rPr>
        <w:t>U</w:t>
      </w:r>
      <w:r w:rsidRPr="00AE4640">
        <w:rPr>
          <w:rStyle w:val="StyleUnderline"/>
          <w:rFonts w:asciiTheme="majorHAnsi" w:hAnsiTheme="majorHAnsi" w:cstheme="majorHAnsi"/>
        </w:rPr>
        <w:t xml:space="preserve">nited </w:t>
      </w:r>
      <w:r w:rsidRPr="00AE4640">
        <w:rPr>
          <w:rStyle w:val="Emphasis"/>
          <w:rFonts w:asciiTheme="majorHAnsi" w:hAnsiTheme="majorHAnsi" w:cstheme="majorHAnsi"/>
        </w:rPr>
        <w:t>S</w:t>
      </w:r>
      <w:r w:rsidRPr="00AE4640">
        <w:rPr>
          <w:rStyle w:val="StyleUnderline"/>
          <w:rFonts w:asciiTheme="majorHAnsi" w:hAnsiTheme="majorHAnsi" w:cstheme="majorHAnsi"/>
        </w:rPr>
        <w:t>tates</w:t>
      </w:r>
      <w:r w:rsidRPr="00AE4640">
        <w:rPr>
          <w:rFonts w:asciiTheme="majorHAnsi" w:hAnsiTheme="majorHAnsi" w:cstheme="majorHAnsi"/>
          <w:sz w:val="12"/>
        </w:rPr>
        <w:t xml:space="preserve"> has </w:t>
      </w:r>
      <w:r w:rsidRPr="00AE4640">
        <w:rPr>
          <w:rStyle w:val="StyleUnderline"/>
          <w:rFonts w:asciiTheme="majorHAnsi" w:hAnsiTheme="majorHAnsi" w:cstheme="majorHAnsi"/>
        </w:rPr>
        <w:t>opponents</w:t>
      </w:r>
      <w:r w:rsidRPr="00AE4640">
        <w:rPr>
          <w:rFonts w:asciiTheme="majorHAnsi" w:hAnsiTheme="majorHAnsi" w:cstheme="majorHAnsi"/>
          <w:sz w:val="12"/>
        </w:rPr>
        <w:t xml:space="preserve"> and is in conflict with them, but they </w:t>
      </w:r>
      <w:r w:rsidRPr="00AE4640">
        <w:rPr>
          <w:rStyle w:val="Emphasis"/>
          <w:rFonts w:asciiTheme="majorHAnsi" w:hAnsiTheme="majorHAnsi" w:cstheme="majorHAnsi"/>
        </w:rPr>
        <w:t>have no interest in launching a catastrophic cyberattack</w:t>
      </w:r>
      <w:r w:rsidRPr="00AE4640">
        <w:rPr>
          <w:rFonts w:asciiTheme="majorHAnsi" w:hAnsiTheme="majorHAnsi" w:cstheme="majorHAnsi"/>
          <w:sz w:val="12"/>
        </w:rPr>
        <w:t xml:space="preserve"> </w:t>
      </w:r>
      <w:r w:rsidRPr="00AE4640">
        <w:rPr>
          <w:rStyle w:val="StyleUnderline"/>
          <w:rFonts w:asciiTheme="majorHAnsi" w:hAnsiTheme="majorHAnsi" w:cstheme="majorHAnsi"/>
        </w:rPr>
        <w:t xml:space="preserve">since it would certainly produce an </w:t>
      </w:r>
      <w:r w:rsidRPr="00AE4640">
        <w:rPr>
          <w:rStyle w:val="Emphasis"/>
          <w:rFonts w:asciiTheme="majorHAnsi" w:hAnsiTheme="majorHAnsi" w:cstheme="majorHAnsi"/>
        </w:rPr>
        <w:t>equally catastrophic retal</w:t>
      </w:r>
      <w:r w:rsidRPr="00AE4640">
        <w:rPr>
          <w:rStyle w:val="StyleUnderline"/>
          <w:rFonts w:asciiTheme="majorHAnsi" w:hAnsiTheme="majorHAnsi" w:cstheme="majorHAnsi"/>
        </w:rPr>
        <w:t>iation.</w:t>
      </w:r>
      <w:r w:rsidRPr="00AE4640">
        <w:rPr>
          <w:rFonts w:asciiTheme="majorHAnsi" w:hAnsiTheme="majorHAnsi" w:cstheme="majorHAnsi"/>
          <w:sz w:val="12"/>
        </w:rPr>
        <w:t xml:space="preserve"> Their goal</w:t>
      </w:r>
      <w:r w:rsidRPr="0051136F">
        <w:rPr>
          <w:rFonts w:asciiTheme="majorHAnsi" w:hAnsiTheme="majorHAnsi" w:cstheme="majorHAnsi"/>
          <w:sz w:val="12"/>
        </w:rPr>
        <w:t xml:space="preserve"> is to stay below the “use-of-force” threshold and undertake damaging cyber actions against the United States, not start a war. This has implications for the discussion of </w:t>
      </w:r>
      <w:r w:rsidRPr="00FD775E">
        <w:rPr>
          <w:rStyle w:val="Emphasis"/>
          <w:rFonts w:asciiTheme="majorHAnsi" w:hAnsiTheme="majorHAnsi" w:cstheme="majorHAnsi"/>
          <w:highlight w:val="cyan"/>
        </w:rPr>
        <w:t>inadvertent escalation</w:t>
      </w:r>
      <w:r w:rsidRPr="0051136F">
        <w:rPr>
          <w:rFonts w:asciiTheme="majorHAnsi" w:hAnsiTheme="majorHAnsi" w:cstheme="majorHAnsi"/>
          <w:sz w:val="12"/>
        </w:rPr>
        <w:t xml:space="preserve">, something that </w:t>
      </w:r>
      <w:r w:rsidRPr="00FD775E">
        <w:rPr>
          <w:rStyle w:val="StyleUnderline"/>
          <w:rFonts w:asciiTheme="majorHAnsi" w:hAnsiTheme="majorHAnsi" w:cstheme="majorHAnsi"/>
          <w:highlight w:val="cyan"/>
        </w:rPr>
        <w:t>has</w:t>
      </w:r>
      <w:r w:rsidRPr="0051136F">
        <w:rPr>
          <w:rFonts w:asciiTheme="majorHAnsi" w:hAnsiTheme="majorHAnsi" w:cstheme="majorHAnsi"/>
          <w:sz w:val="12"/>
        </w:rPr>
        <w:t xml:space="preserve"> also </w:t>
      </w:r>
      <w:r w:rsidRPr="00FD775E">
        <w:rPr>
          <w:rStyle w:val="Emphasis"/>
          <w:rFonts w:asciiTheme="majorHAnsi" w:hAnsiTheme="majorHAnsi" w:cstheme="majorHAnsi"/>
          <w:highlight w:val="cyan"/>
        </w:rPr>
        <w:t>never occurred</w:t>
      </w:r>
      <w:r w:rsidRPr="00FD775E">
        <w:rPr>
          <w:rStyle w:val="StyleUnderline"/>
          <w:rFonts w:asciiTheme="majorHAnsi" w:hAnsiTheme="majorHAnsi" w:cstheme="majorHAnsi"/>
          <w:highlight w:val="cyan"/>
        </w:rPr>
        <w:t>.</w:t>
      </w:r>
      <w:r w:rsidRPr="0051136F">
        <w:rPr>
          <w:rFonts w:asciiTheme="majorHAnsi" w:hAnsiTheme="majorHAnsi" w:cstheme="majorHAnsi"/>
          <w:sz w:val="12"/>
        </w:rPr>
        <w:t xml:space="preserve"> The concern over escalation deserves a longer discussion, as there are both technological and strategic constraints that shape and limit risk in cyber operations, and the </w:t>
      </w:r>
      <w:r w:rsidRPr="0051136F">
        <w:rPr>
          <w:rStyle w:val="StyleUnderline"/>
          <w:rFonts w:asciiTheme="majorHAnsi" w:hAnsiTheme="majorHAnsi" w:cstheme="majorHAnsi"/>
        </w:rPr>
        <w:t xml:space="preserve">absence of inadvertent escalation </w:t>
      </w:r>
      <w:r w:rsidRPr="00FD775E">
        <w:rPr>
          <w:rStyle w:val="StyleUnderline"/>
          <w:rFonts w:asciiTheme="majorHAnsi" w:hAnsiTheme="majorHAnsi" w:cstheme="majorHAnsi"/>
          <w:highlight w:val="cyan"/>
        </w:rPr>
        <w:t xml:space="preserve">suggests </w:t>
      </w:r>
      <w:r w:rsidRPr="0051136F">
        <w:rPr>
          <w:rStyle w:val="StyleUnderline"/>
          <w:rFonts w:asciiTheme="majorHAnsi" w:hAnsiTheme="majorHAnsi" w:cstheme="majorHAnsi"/>
        </w:rPr>
        <w:t xml:space="preserve">a </w:t>
      </w:r>
      <w:r w:rsidRPr="00FD775E">
        <w:rPr>
          <w:rStyle w:val="Emphasis"/>
          <w:rFonts w:asciiTheme="majorHAnsi" w:hAnsiTheme="majorHAnsi" w:cstheme="majorHAnsi"/>
          <w:highlight w:val="cyan"/>
        </w:rPr>
        <w:t xml:space="preserve">high </w:t>
      </w:r>
      <w:r w:rsidRPr="0051136F">
        <w:rPr>
          <w:rStyle w:val="Emphasis"/>
          <w:rFonts w:asciiTheme="majorHAnsi" w:hAnsiTheme="majorHAnsi" w:cstheme="majorHAnsi"/>
        </w:rPr>
        <w:t xml:space="preserve">degree of </w:t>
      </w:r>
      <w:r w:rsidRPr="00FD775E">
        <w:rPr>
          <w:rStyle w:val="Emphasis"/>
          <w:rFonts w:asciiTheme="majorHAnsi" w:hAnsiTheme="majorHAnsi" w:cstheme="majorHAnsi"/>
          <w:highlight w:val="cyan"/>
        </w:rPr>
        <w:t>control</w:t>
      </w:r>
      <w:r w:rsidRPr="0051136F">
        <w:rPr>
          <w:rStyle w:val="StyleUnderline"/>
          <w:rFonts w:asciiTheme="majorHAnsi" w:hAnsiTheme="majorHAnsi" w:cstheme="majorHAnsi"/>
        </w:rPr>
        <w:t xml:space="preserve"> for cyber capabilities </w:t>
      </w:r>
      <w:r w:rsidRPr="00FD775E">
        <w:rPr>
          <w:rStyle w:val="StyleUnderline"/>
          <w:rFonts w:asciiTheme="majorHAnsi" w:hAnsiTheme="majorHAnsi" w:cstheme="majorHAnsi"/>
          <w:highlight w:val="cyan"/>
        </w:rPr>
        <w:t>by advanced states.</w:t>
      </w:r>
      <w:r w:rsidRPr="00FD775E">
        <w:rPr>
          <w:rFonts w:asciiTheme="majorHAnsi" w:hAnsiTheme="majorHAnsi" w:cstheme="majorHAnsi"/>
          <w:sz w:val="12"/>
          <w:highlight w:val="cyan"/>
        </w:rPr>
        <w:t xml:space="preserve"> </w:t>
      </w:r>
      <w:r w:rsidRPr="00FD775E">
        <w:rPr>
          <w:rStyle w:val="StyleUnderline"/>
          <w:rFonts w:asciiTheme="majorHAnsi" w:hAnsiTheme="majorHAnsi" w:cstheme="majorHAnsi"/>
          <w:highlight w:val="cyan"/>
        </w:rPr>
        <w:t>Attackers</w:t>
      </w:r>
      <w:r w:rsidRPr="0051136F">
        <w:rPr>
          <w:rFonts w:asciiTheme="majorHAnsi" w:hAnsiTheme="majorHAnsi" w:cstheme="majorHAnsi"/>
          <w:sz w:val="12"/>
        </w:rPr>
        <w:t xml:space="preserve">, particularly </w:t>
      </w:r>
      <w:r w:rsidRPr="0051136F">
        <w:rPr>
          <w:rStyle w:val="StyleUnderline"/>
          <w:rFonts w:asciiTheme="majorHAnsi" w:hAnsiTheme="majorHAnsi" w:cstheme="majorHAnsi"/>
        </w:rPr>
        <w:t>among the United States’ major opponents</w:t>
      </w:r>
      <w:r w:rsidRPr="0051136F">
        <w:rPr>
          <w:rFonts w:asciiTheme="majorHAnsi" w:hAnsiTheme="majorHAnsi" w:cstheme="majorHAnsi"/>
          <w:sz w:val="12"/>
        </w:rPr>
        <w:t xml:space="preserve"> for whom cyber is just one of the tools for confrontation, </w:t>
      </w:r>
      <w:r w:rsidRPr="00FD775E">
        <w:rPr>
          <w:rStyle w:val="StyleUnderline"/>
          <w:rFonts w:asciiTheme="majorHAnsi" w:hAnsiTheme="majorHAnsi" w:cstheme="majorHAnsi"/>
          <w:highlight w:val="cyan"/>
        </w:rPr>
        <w:t xml:space="preserve">seek to </w:t>
      </w:r>
      <w:r w:rsidRPr="00FD775E">
        <w:rPr>
          <w:rStyle w:val="Emphasis"/>
          <w:rFonts w:asciiTheme="majorHAnsi" w:hAnsiTheme="majorHAnsi" w:cstheme="majorHAnsi"/>
          <w:highlight w:val="cyan"/>
        </w:rPr>
        <w:t xml:space="preserve">avoid </w:t>
      </w:r>
      <w:r w:rsidRPr="0051136F">
        <w:rPr>
          <w:rStyle w:val="Emphasis"/>
          <w:rFonts w:asciiTheme="majorHAnsi" w:hAnsiTheme="majorHAnsi" w:cstheme="majorHAnsi"/>
        </w:rPr>
        <w:t xml:space="preserve">actions that could trigger </w:t>
      </w:r>
      <w:r w:rsidRPr="00FD775E">
        <w:rPr>
          <w:rStyle w:val="Emphasis"/>
          <w:rFonts w:asciiTheme="majorHAnsi" w:hAnsiTheme="majorHAnsi" w:cstheme="majorHAnsi"/>
          <w:highlight w:val="cyan"/>
        </w:rPr>
        <w:t>escalation</w:t>
      </w:r>
      <w:r w:rsidRPr="00FD775E">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 United States has two opponents (China and Russia) who are capable of damaging cyberattacks. </w:t>
      </w:r>
      <w:r w:rsidRPr="0051136F">
        <w:rPr>
          <w:rStyle w:val="StyleUnderline"/>
          <w:rFonts w:asciiTheme="majorHAnsi" w:hAnsiTheme="majorHAnsi" w:cstheme="majorHAnsi"/>
        </w:rPr>
        <w:t>Russia has demonstrated its attack skills on the Ukrainian power grid, but</w:t>
      </w:r>
      <w:r w:rsidRPr="0051136F">
        <w:rPr>
          <w:rFonts w:asciiTheme="majorHAnsi" w:hAnsiTheme="majorHAnsi" w:cstheme="majorHAnsi"/>
          <w:sz w:val="12"/>
        </w:rPr>
        <w:t xml:space="preserve"> neither </w:t>
      </w:r>
      <w:r w:rsidRPr="0051136F">
        <w:rPr>
          <w:rStyle w:val="StyleUnderline"/>
          <w:rFonts w:asciiTheme="majorHAnsi" w:hAnsiTheme="majorHAnsi" w:cstheme="majorHAnsi"/>
        </w:rPr>
        <w:t>Russia</w:t>
      </w:r>
      <w:r w:rsidRPr="0051136F">
        <w:rPr>
          <w:rFonts w:asciiTheme="majorHAnsi" w:hAnsiTheme="majorHAnsi" w:cstheme="majorHAnsi"/>
          <w:sz w:val="12"/>
        </w:rPr>
        <w:t xml:space="preserve"> nor China </w:t>
      </w:r>
      <w:r w:rsidRPr="0051136F">
        <w:rPr>
          <w:rStyle w:val="StyleUnderline"/>
          <w:rFonts w:asciiTheme="majorHAnsi" w:hAnsiTheme="majorHAnsi" w:cstheme="majorHAnsi"/>
        </w:rPr>
        <w:t>would be well served by a similar attack on the United States.</w:t>
      </w:r>
      <w:r w:rsidRPr="0051136F">
        <w:rPr>
          <w:rFonts w:asciiTheme="majorHAnsi" w:hAnsiTheme="majorHAnsi" w:cstheme="maj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51136F">
        <w:rPr>
          <w:rStyle w:val="Emphasis"/>
          <w:rFonts w:asciiTheme="majorHAnsi" w:hAnsiTheme="majorHAnsi" w:cstheme="majorHAnsi"/>
        </w:rPr>
        <w:t xml:space="preserve">catastrophe </w:t>
      </w:r>
      <w:r w:rsidRPr="00FD775E">
        <w:rPr>
          <w:rStyle w:val="Emphasis"/>
          <w:rFonts w:asciiTheme="majorHAnsi" w:hAnsiTheme="majorHAnsi" w:cstheme="majorHAnsi"/>
          <w:highlight w:val="cyan"/>
        </w:rPr>
        <w:t>scenarios</w:t>
      </w:r>
      <w:r w:rsidRPr="0051136F">
        <w:rPr>
          <w:rFonts w:asciiTheme="majorHAnsi" w:hAnsiTheme="majorHAnsi" w:cstheme="majorHAnsi"/>
          <w:sz w:val="12"/>
        </w:rPr>
        <w:t xml:space="preserve"> is that they </w:t>
      </w:r>
      <w:r w:rsidRPr="00FD775E">
        <w:rPr>
          <w:rStyle w:val="StyleUnderline"/>
          <w:rFonts w:asciiTheme="majorHAnsi" w:hAnsiTheme="majorHAnsi" w:cstheme="majorHAnsi"/>
          <w:highlight w:val="cyan"/>
        </w:rPr>
        <w:t>discount</w:t>
      </w:r>
      <w:r w:rsidRPr="0051136F">
        <w:rPr>
          <w:rFonts w:asciiTheme="majorHAnsi" w:hAnsiTheme="majorHAnsi" w:cstheme="majorHAnsi"/>
          <w:sz w:val="12"/>
        </w:rPr>
        <w:t xml:space="preserve"> the </w:t>
      </w:r>
      <w:r w:rsidRPr="00FD775E">
        <w:rPr>
          <w:rStyle w:val="Emphasis"/>
          <w:rFonts w:asciiTheme="majorHAnsi" w:hAnsiTheme="majorHAnsi" w:cstheme="majorHAnsi"/>
          <w:highlight w:val="cyan"/>
        </w:rPr>
        <w:t>robustness</w:t>
      </w:r>
      <w:r w:rsidRPr="0051136F">
        <w:rPr>
          <w:rFonts w:asciiTheme="majorHAnsi" w:hAnsiTheme="majorHAnsi" w:cstheme="majorHAnsi"/>
          <w:sz w:val="12"/>
        </w:rPr>
        <w:t xml:space="preserve"> and resilience </w:t>
      </w:r>
      <w:r w:rsidRPr="00FD775E">
        <w:rPr>
          <w:rStyle w:val="StyleUnderline"/>
          <w:rFonts w:asciiTheme="majorHAnsi" w:hAnsiTheme="majorHAnsi" w:cstheme="majorHAnsi"/>
          <w:highlight w:val="cyan"/>
        </w:rPr>
        <w:t xml:space="preserve">of modern </w:t>
      </w:r>
      <w:r w:rsidRPr="00FD775E">
        <w:rPr>
          <w:rStyle w:val="Emphasis"/>
          <w:rFonts w:asciiTheme="majorHAnsi" w:hAnsiTheme="majorHAnsi" w:cstheme="majorHAnsi"/>
          <w:highlight w:val="cyan"/>
        </w:rPr>
        <w:t>econ</w:t>
      </w:r>
      <w:r w:rsidRPr="0051136F">
        <w:rPr>
          <w:rStyle w:val="StyleUnderline"/>
          <w:rFonts w:asciiTheme="majorHAnsi" w:hAnsiTheme="majorHAnsi" w:cstheme="majorHAnsi"/>
        </w:rPr>
        <w:t>omies</w:t>
      </w:r>
    </w:p>
    <w:p w14:paraId="7E785F30" w14:textId="77777777" w:rsidR="0030776F" w:rsidRDefault="0030776F" w:rsidP="0030776F">
      <w:pPr>
        <w:rPr>
          <w:rStyle w:val="StyleUnderline"/>
          <w:rFonts w:asciiTheme="majorHAnsi" w:hAnsiTheme="majorHAnsi" w:cstheme="majorHAnsi"/>
        </w:rPr>
      </w:pPr>
    </w:p>
    <w:p w14:paraId="6AE8A20E" w14:textId="77777777" w:rsidR="0030776F" w:rsidRPr="00787FA5" w:rsidRDefault="0030776F" w:rsidP="0030776F">
      <w:pPr>
        <w:rPr>
          <w:rFonts w:asciiTheme="majorHAnsi" w:hAnsiTheme="majorHAnsi" w:cstheme="majorHAnsi"/>
          <w:sz w:val="12"/>
        </w:rPr>
      </w:pP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These economies present multiple targets and configurations; </w:t>
      </w:r>
      <w:r w:rsidRPr="0051136F">
        <w:rPr>
          <w:rStyle w:val="StyleUnderline"/>
          <w:rFonts w:asciiTheme="majorHAnsi" w:hAnsiTheme="majorHAnsi" w:cstheme="majorHAnsi"/>
        </w:rPr>
        <w:t xml:space="preserve">they are </w:t>
      </w:r>
      <w:r w:rsidRPr="0051136F">
        <w:rPr>
          <w:rStyle w:val="Emphasis"/>
          <w:rFonts w:asciiTheme="majorHAnsi" w:hAnsiTheme="majorHAnsi" w:cstheme="majorHAnsi"/>
        </w:rPr>
        <w:t>hard</w:t>
      </w:r>
      <w:r w:rsidRPr="0051136F">
        <w:rPr>
          <w:rStyle w:val="StyleUnderline"/>
          <w:rFonts w:asciiTheme="majorHAnsi" w:hAnsiTheme="majorHAnsi" w:cstheme="majorHAnsi"/>
        </w:rPr>
        <w:t xml:space="preserve">er to damage through cyberattack than they look, </w:t>
      </w:r>
      <w:r w:rsidRPr="00FD775E">
        <w:rPr>
          <w:rStyle w:val="StyleUnderline"/>
          <w:rFonts w:asciiTheme="majorHAnsi" w:hAnsiTheme="majorHAnsi" w:cstheme="majorHAnsi"/>
          <w:highlight w:val="cyan"/>
        </w:rPr>
        <w:t>given</w:t>
      </w:r>
      <w:r w:rsidRPr="0051136F">
        <w:rPr>
          <w:rStyle w:val="StyleUnderline"/>
          <w:rFonts w:asciiTheme="majorHAnsi" w:hAnsiTheme="majorHAnsi" w:cstheme="majorHAnsi"/>
        </w:rPr>
        <w:t xml:space="preserve"> the growing</w:t>
      </w:r>
      <w:r w:rsidRPr="0051136F">
        <w:rPr>
          <w:rFonts w:asciiTheme="majorHAnsi" w:hAnsiTheme="majorHAnsi" w:cstheme="majorHAnsi"/>
          <w:sz w:val="12"/>
        </w:rPr>
        <w:t xml:space="preserve"> (albeit incomplete) </w:t>
      </w:r>
      <w:r w:rsidRPr="00FD775E">
        <w:rPr>
          <w:rStyle w:val="Emphasis"/>
          <w:rFonts w:asciiTheme="majorHAnsi" w:hAnsiTheme="majorHAnsi" w:cstheme="majorHAnsi"/>
          <w:highlight w:val="cyan"/>
        </w:rPr>
        <w:t>attention to cybersecurity</w:t>
      </w:r>
      <w:r w:rsidRPr="0051136F">
        <w:rPr>
          <w:rStyle w:val="StyleUnderline"/>
          <w:rFonts w:asciiTheme="majorHAnsi" w:hAnsiTheme="majorHAnsi" w:cstheme="majorHAnsi"/>
        </w:rPr>
        <w:t xml:space="preserve">; </w:t>
      </w:r>
      <w:r w:rsidRPr="00FD775E">
        <w:rPr>
          <w:rStyle w:val="StyleUnderline"/>
          <w:rFonts w:asciiTheme="majorHAnsi" w:hAnsiTheme="majorHAnsi" w:cstheme="majorHAnsi"/>
          <w:highlight w:val="cyan"/>
        </w:rPr>
        <w:t>and</w:t>
      </w:r>
      <w:r w:rsidRPr="0051136F">
        <w:rPr>
          <w:rStyle w:val="StyleUnderline"/>
          <w:rFonts w:asciiTheme="majorHAnsi" w:hAnsiTheme="majorHAnsi" w:cstheme="majorHAnsi"/>
        </w:rPr>
        <w:t xml:space="preserve"> experience shows that </w:t>
      </w:r>
      <w:r w:rsidRPr="00FD775E">
        <w:rPr>
          <w:rStyle w:val="Emphasis"/>
          <w:rFonts w:asciiTheme="majorHAnsi" w:hAnsiTheme="majorHAnsi" w:cstheme="majorHAnsi"/>
          <w:highlight w:val="cyan"/>
        </w:rPr>
        <w:t xml:space="preserve">people </w:t>
      </w:r>
      <w:r w:rsidRPr="0051136F">
        <w:rPr>
          <w:rStyle w:val="Emphasis"/>
          <w:rFonts w:asciiTheme="majorHAnsi" w:hAnsiTheme="majorHAnsi" w:cstheme="majorHAnsi"/>
        </w:rPr>
        <w:t xml:space="preserve">compensate for damage and </w:t>
      </w:r>
      <w:r w:rsidRPr="00FD775E">
        <w:rPr>
          <w:rStyle w:val="Emphasis"/>
          <w:rFonts w:asciiTheme="majorHAnsi" w:hAnsiTheme="majorHAnsi" w:cstheme="majorHAnsi"/>
          <w:highlight w:val="cyan"/>
        </w:rPr>
        <w:t xml:space="preserve">quickly </w:t>
      </w:r>
      <w:r w:rsidRPr="0051136F">
        <w:rPr>
          <w:rStyle w:val="Emphasis"/>
          <w:rFonts w:asciiTheme="majorHAnsi" w:hAnsiTheme="majorHAnsi" w:cstheme="majorHAnsi"/>
        </w:rPr>
        <w:t xml:space="preserve">repair or </w:t>
      </w:r>
      <w:r w:rsidRPr="00FD775E">
        <w:rPr>
          <w:rStyle w:val="Emphasis"/>
          <w:rFonts w:asciiTheme="majorHAnsi" w:hAnsiTheme="majorHAnsi" w:cstheme="majorHAnsi"/>
          <w:highlight w:val="cyan"/>
        </w:rPr>
        <w:t>rebuild</w:t>
      </w:r>
      <w:r w:rsidRPr="00FD775E">
        <w:rPr>
          <w:rStyle w:val="StyleUnderline"/>
          <w:rFonts w:asciiTheme="majorHAnsi" w:hAnsiTheme="majorHAnsi" w:cstheme="majorHAnsi"/>
          <w:highlight w:val="cyan"/>
        </w:rPr>
        <w:t>.</w:t>
      </w:r>
      <w:r w:rsidRPr="0051136F">
        <w:rPr>
          <w:rStyle w:val="StyleUnderline"/>
          <w:rFonts w:asciiTheme="majorHAnsi" w:hAnsiTheme="majorHAnsi" w:cstheme="majorHAnsi"/>
        </w:rPr>
        <w:t xml:space="preserve"> </w:t>
      </w:r>
      <w:r w:rsidRPr="0051136F">
        <w:rPr>
          <w:rFonts w:asciiTheme="majorHAnsi" w:hAnsiTheme="majorHAnsi" w:cstheme="maj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w:t>
      </w:r>
      <w:r w:rsidRPr="00AE4640">
        <w:rPr>
          <w:rFonts w:asciiTheme="majorHAnsi" w:hAnsiTheme="majorHAnsi" w:cstheme="majorHAnsi"/>
          <w:sz w:val="12"/>
        </w:rPr>
        <w:t xml:space="preserve">is unlikely. Several longer CSIS reports go into the reasons in some detail. Past performance may not necessarily predict the future, but </w:t>
      </w:r>
      <w:r w:rsidRPr="00AE4640">
        <w:rPr>
          <w:rStyle w:val="StyleUnderline"/>
          <w:rFonts w:asciiTheme="majorHAnsi" w:hAnsiTheme="majorHAnsi" w:cstheme="majorHAnsi"/>
        </w:rPr>
        <w:t xml:space="preserve">after </w:t>
      </w:r>
      <w:r w:rsidRPr="00AE4640">
        <w:rPr>
          <w:rStyle w:val="Emphasis"/>
          <w:rFonts w:asciiTheme="majorHAnsi" w:hAnsiTheme="majorHAnsi" w:cstheme="majorHAnsi"/>
        </w:rPr>
        <w:t>25 years</w:t>
      </w:r>
      <w:r w:rsidRPr="00AE4640">
        <w:rPr>
          <w:rStyle w:val="StyleUnderline"/>
          <w:rFonts w:asciiTheme="majorHAnsi" w:hAnsiTheme="majorHAnsi" w:cstheme="majorHAnsi"/>
        </w:rPr>
        <w:t xml:space="preserve"> without a single catastrophic cyberattack</w:t>
      </w:r>
      <w:r w:rsidRPr="00AE4640">
        <w:rPr>
          <w:rFonts w:asciiTheme="majorHAnsi" w:hAnsiTheme="majorHAnsi" w:cstheme="majorHAnsi"/>
          <w:sz w:val="12"/>
        </w:rPr>
        <w:t xml:space="preserve">, we should invoke the concept cautiously, if at all. </w:t>
      </w:r>
      <w:r w:rsidRPr="00AE4640">
        <w:rPr>
          <w:rStyle w:val="StyleUnderline"/>
          <w:rFonts w:asciiTheme="majorHAnsi" w:hAnsiTheme="majorHAnsi" w:cstheme="majorHAnsi"/>
        </w:rPr>
        <w:t xml:space="preserve">Why then, it is raised so often? </w:t>
      </w:r>
      <w:r w:rsidRPr="00AE4640">
        <w:rPr>
          <w:rFonts w:asciiTheme="majorHAnsi" w:hAnsiTheme="majorHAnsi" w:cstheme="majorHAnsi"/>
          <w:sz w:val="12"/>
        </w:rPr>
        <w:t xml:space="preserve">Some of the explanation for the emphasis on cyber catastrophe is hortatory. When the author of one of </w:t>
      </w:r>
      <w:r w:rsidRPr="00AE4640">
        <w:rPr>
          <w:rStyle w:val="StyleUnderline"/>
          <w:rFonts w:asciiTheme="majorHAnsi" w:hAnsiTheme="majorHAnsi" w:cstheme="majorHAnsi"/>
        </w:rPr>
        <w:t>the first reports</w:t>
      </w:r>
      <w:r w:rsidRPr="00AE4640">
        <w:rPr>
          <w:rFonts w:asciiTheme="majorHAnsi" w:hAnsiTheme="majorHAnsi" w:cstheme="majorHAnsi"/>
          <w:sz w:val="12"/>
        </w:rPr>
        <w:t xml:space="preserve"> (</w:t>
      </w:r>
      <w:r w:rsidRPr="00AE4640">
        <w:rPr>
          <w:rStyle w:val="StyleUnderline"/>
          <w:rFonts w:asciiTheme="majorHAnsi" w:hAnsiTheme="majorHAnsi" w:cstheme="majorHAnsi"/>
        </w:rPr>
        <w:t>in the 19</w:t>
      </w:r>
      <w:r w:rsidRPr="00AE4640">
        <w:rPr>
          <w:rStyle w:val="Emphasis"/>
          <w:rFonts w:asciiTheme="majorHAnsi" w:hAnsiTheme="majorHAnsi" w:cstheme="majorHAnsi"/>
        </w:rPr>
        <w:t>90s</w:t>
      </w:r>
      <w:r w:rsidRPr="00AE4640">
        <w:rPr>
          <w:rFonts w:asciiTheme="majorHAnsi" w:hAnsiTheme="majorHAnsi" w:cstheme="majorHAnsi"/>
          <w:sz w:val="12"/>
        </w:rPr>
        <w:t xml:space="preserve">) to sound the alarm over cyber catastrophe was asked later why he had warned of a cyber Pearl Harbor when it was clear this was not going to happen, his reply was that he </w:t>
      </w:r>
      <w:r w:rsidRPr="00AE4640">
        <w:rPr>
          <w:rStyle w:val="StyleUnderline"/>
          <w:rFonts w:asciiTheme="majorHAnsi" w:hAnsiTheme="majorHAnsi" w:cstheme="majorHAnsi"/>
        </w:rPr>
        <w:t xml:space="preserve">hoped to </w:t>
      </w:r>
      <w:r w:rsidRPr="00AE4640">
        <w:rPr>
          <w:rStyle w:val="Emphasis"/>
          <w:rFonts w:asciiTheme="majorHAnsi" w:hAnsiTheme="majorHAnsi" w:cstheme="majorHAnsi"/>
        </w:rPr>
        <w:t>scare people into action</w:t>
      </w:r>
      <w:r w:rsidRPr="00AE4640">
        <w:rPr>
          <w:rStyle w:val="StyleUnderline"/>
          <w:rFonts w:asciiTheme="majorHAnsi" w:hAnsiTheme="majorHAnsi" w:cstheme="majorHAnsi"/>
        </w:rPr>
        <w:t>.</w:t>
      </w:r>
      <w:r w:rsidRPr="00AE4640">
        <w:rPr>
          <w:rFonts w:asciiTheme="majorHAnsi" w:hAnsiTheme="majorHAnsi" w:cstheme="majorHAnsi"/>
          <w:sz w:val="12"/>
        </w:rPr>
        <w:t xml:space="preserve"> "Catastrophe is nigh; we must act" was possibly a reasonable strategy 22 years ago, but no longer. The resilience of historical event</w:t>
      </w:r>
      <w:r w:rsidRPr="0051136F">
        <w:rPr>
          <w:rFonts w:asciiTheme="majorHAnsi" w:hAnsiTheme="majorHAnsi" w:cstheme="majorHAnsi"/>
          <w:sz w:val="12"/>
        </w:rPr>
        <w:t xml:space="preserve">s to remain culturally significant must be taken into account for an objective assessment of cyber </w:t>
      </w:r>
      <w:r w:rsidRPr="00AE4640">
        <w:rPr>
          <w:rFonts w:asciiTheme="majorHAnsi" w:hAnsiTheme="majorHAnsi" w:cstheme="majorHAnsi"/>
          <w:sz w:val="12"/>
        </w:rPr>
        <w:t xml:space="preserve">warfare, and this will require the United States to discard some hypothetical scenarios. </w:t>
      </w:r>
      <w:r w:rsidRPr="00AE4640">
        <w:rPr>
          <w:rStyle w:val="StyleUnderline"/>
          <w:rFonts w:asciiTheme="majorHAnsi" w:hAnsiTheme="majorHAnsi" w:cstheme="majorHAnsi"/>
        </w:rPr>
        <w:t xml:space="preserve">The long experience of living under the </w:t>
      </w:r>
      <w:r w:rsidRPr="00AE4640">
        <w:rPr>
          <w:rStyle w:val="Emphasis"/>
          <w:rFonts w:asciiTheme="majorHAnsi" w:hAnsiTheme="majorHAnsi" w:cstheme="majorHAnsi"/>
        </w:rPr>
        <w:t>shadow of nuclear annihilation</w:t>
      </w:r>
      <w:r w:rsidRPr="00AE4640">
        <w:rPr>
          <w:rStyle w:val="StyleUnderline"/>
          <w:rFonts w:asciiTheme="majorHAnsi" w:hAnsiTheme="majorHAnsi" w:cstheme="majorHAnsi"/>
        </w:rPr>
        <w:t xml:space="preserve"> still shapes American thinking and conditions the United States to expect </w:t>
      </w:r>
      <w:r w:rsidRPr="00AE4640">
        <w:rPr>
          <w:rStyle w:val="Emphasis"/>
          <w:rFonts w:asciiTheme="majorHAnsi" w:hAnsiTheme="majorHAnsi" w:cstheme="majorHAnsi"/>
        </w:rPr>
        <w:t>extreme outcomes</w:t>
      </w:r>
      <w:r w:rsidRPr="00AE4640">
        <w:rPr>
          <w:rStyle w:val="StyleUnderline"/>
          <w:rFonts w:asciiTheme="majorHAnsi" w:hAnsiTheme="majorHAnsi" w:cstheme="majorHAnsi"/>
        </w:rPr>
        <w:t xml:space="preserve">. American thinking is also shaped by the experience of </w:t>
      </w:r>
      <w:r w:rsidRPr="00AE4640">
        <w:rPr>
          <w:rStyle w:val="Emphasis"/>
          <w:rFonts w:asciiTheme="majorHAnsi" w:hAnsiTheme="majorHAnsi" w:cstheme="majorHAnsi"/>
        </w:rPr>
        <w:t>9/11</w:t>
      </w:r>
      <w:r w:rsidRPr="00AE4640">
        <w:rPr>
          <w:rFonts w:asciiTheme="majorHAnsi" w:hAnsiTheme="majorHAnsi" w:cstheme="majorHAnsi"/>
          <w:sz w:val="12"/>
        </w:rPr>
        <w:t xml:space="preserve">, </w:t>
      </w:r>
      <w:r w:rsidRPr="00AE4640">
        <w:rPr>
          <w:rStyle w:val="StyleUnderline"/>
          <w:rFonts w:asciiTheme="majorHAnsi" w:hAnsiTheme="majorHAnsi" w:cstheme="majorHAnsi"/>
        </w:rPr>
        <w:t xml:space="preserve">a wrenching attack that caught the United States by surprise. </w:t>
      </w:r>
      <w:r w:rsidRPr="00AE4640">
        <w:rPr>
          <w:rFonts w:asciiTheme="majorHAnsi" w:hAnsiTheme="majorHAnsi" w:cstheme="majorHAnsi"/>
          <w:sz w:val="12"/>
        </w:rPr>
        <w:t>Fears of another 9/11 reinforce the memory of nuclear war in driving the catastrophe</w:t>
      </w:r>
      <w:r w:rsidRPr="0051136F">
        <w:rPr>
          <w:rFonts w:asciiTheme="majorHAnsi" w:hAnsiTheme="majorHAnsi" w:cstheme="majorHAnsi"/>
          <w:sz w:val="12"/>
        </w:rPr>
        <w:t xml:space="preserv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799DE965" w14:textId="77777777" w:rsidR="0030776F" w:rsidRPr="00304F5F" w:rsidRDefault="0030776F" w:rsidP="0030776F"/>
    <w:p w14:paraId="3A0FC0B4" w14:textId="77777777" w:rsidR="0030776F" w:rsidRPr="00126054" w:rsidRDefault="0030776F" w:rsidP="0030776F">
      <w:pPr>
        <w:rPr>
          <w:rFonts w:asciiTheme="minorHAnsi" w:hAnsiTheme="minorHAnsi" w:cstheme="minorHAnsi"/>
        </w:rPr>
      </w:pPr>
    </w:p>
    <w:p w14:paraId="09607A5B" w14:textId="77777777" w:rsidR="0030776F" w:rsidRDefault="0030776F" w:rsidP="0030776F">
      <w:pPr>
        <w:pStyle w:val="Heading2"/>
      </w:pPr>
      <w:r>
        <w:lastRenderedPageBreak/>
        <w:t>Adv 3</w:t>
      </w:r>
    </w:p>
    <w:p w14:paraId="5542BB0A" w14:textId="77777777" w:rsidR="0030776F" w:rsidRDefault="0030776F" w:rsidP="0030776F"/>
    <w:p w14:paraId="7C0E617F" w14:textId="77777777" w:rsidR="0030776F" w:rsidRPr="003A0023" w:rsidRDefault="0030776F" w:rsidP="0030776F">
      <w:pPr>
        <w:pStyle w:val="Heading3"/>
      </w:pPr>
      <w:r>
        <w:lastRenderedPageBreak/>
        <w:t>No Bio Weaponry/Bio Terror---1NC/2AC</w:t>
      </w:r>
    </w:p>
    <w:p w14:paraId="4EBF306F" w14:textId="77777777" w:rsidR="0030776F" w:rsidRDefault="0030776F" w:rsidP="0030776F">
      <w:pPr>
        <w:pStyle w:val="Heading4"/>
      </w:pPr>
      <w:r w:rsidRPr="00D266E1">
        <w:rPr>
          <w:u w:val="single"/>
        </w:rPr>
        <w:t>No Bioweapon threat</w:t>
      </w:r>
      <w:r>
        <w:t>---</w:t>
      </w:r>
      <w:r w:rsidRPr="00D266E1">
        <w:rPr>
          <w:u w:val="single"/>
        </w:rPr>
        <w:t>empirical consensus</w:t>
      </w:r>
      <w:r w:rsidRPr="00D266E1">
        <w:t xml:space="preserve">, </w:t>
      </w:r>
      <w:r w:rsidRPr="00D266E1">
        <w:rPr>
          <w:u w:val="single"/>
        </w:rPr>
        <w:t>technical challenges</w:t>
      </w:r>
      <w:r>
        <w:t xml:space="preserve">, and </w:t>
      </w:r>
      <w:r w:rsidRPr="00D266E1">
        <w:rPr>
          <w:u w:val="single"/>
        </w:rPr>
        <w:t>no scenario</w:t>
      </w:r>
      <w:r>
        <w:t xml:space="preserve"> for </w:t>
      </w:r>
      <w:r w:rsidRPr="00D266E1">
        <w:rPr>
          <w:u w:val="single"/>
        </w:rPr>
        <w:t>extinction</w:t>
      </w:r>
      <w:r>
        <w:t>.</w:t>
      </w:r>
    </w:p>
    <w:p w14:paraId="17B1F05D" w14:textId="77777777" w:rsidR="0030776F" w:rsidRDefault="0030776F" w:rsidP="0030776F">
      <w:r w:rsidRPr="00D266E1">
        <w:t xml:space="preserve">Marc-Michael </w:t>
      </w:r>
      <w:r w:rsidRPr="00D266E1">
        <w:rPr>
          <w:b/>
          <w:bCs/>
          <w:sz w:val="26"/>
          <w:szCs w:val="26"/>
        </w:rPr>
        <w:t>Blum 20</w:t>
      </w:r>
      <w:r w:rsidRPr="00D266E1">
        <w:t>. Dr</w:t>
      </w:r>
      <w:r>
        <w:t>.</w:t>
      </w:r>
      <w:r w:rsidRPr="00D266E1">
        <w:t xml:space="preserve"> Blum is working the in the field of analysis, decontamination, countermeasures and mitigation of chemical warfare agents with more than 15 years’ experience. "Corona and Bioterrorism: How Serious Is the Threat?" War on the Rocks. 6-22-2020. </w:t>
      </w:r>
      <w:hyperlink r:id="rId12" w:history="1">
        <w:r w:rsidRPr="007E458E">
          <w:rPr>
            <w:rStyle w:val="Hyperlink"/>
          </w:rPr>
          <w:t>https://warontherocks.com/2020/06/corona-and-bioterrorism-how-serious-is-the-threat/</w:t>
        </w:r>
      </w:hyperlink>
    </w:p>
    <w:p w14:paraId="205ED1B1" w14:textId="77777777" w:rsidR="0030776F" w:rsidRPr="00D87B51" w:rsidRDefault="0030776F" w:rsidP="0030776F"/>
    <w:p w14:paraId="709F25BA" w14:textId="77777777" w:rsidR="0030776F" w:rsidRDefault="0030776F" w:rsidP="0030776F">
      <w:pPr>
        <w:rPr>
          <w:b/>
          <w:bCs/>
          <w:u w:val="single"/>
        </w:rPr>
      </w:pPr>
      <w:r w:rsidRPr="00985524">
        <w:rPr>
          <w:sz w:val="12"/>
        </w:rPr>
        <w:t xml:space="preserve">The novel coronavirus pandemic has put the threat of bioterrorism back in the spotlight. White supremacist chat rooms are </w:t>
      </w:r>
      <w:hyperlink r:id="rId13" w:history="1">
        <w:r w:rsidRPr="00985524">
          <w:rPr>
            <w:rStyle w:val="Hyperlink"/>
            <w:sz w:val="12"/>
          </w:rPr>
          <w:t>teeming with talk</w:t>
        </w:r>
      </w:hyperlink>
      <w:r w:rsidRPr="00985524">
        <w:rPr>
          <w:sz w:val="12"/>
        </w:rPr>
        <w:t xml:space="preserve"> about “biological warfare.” ISIL even called the virus “</w:t>
      </w:r>
      <w:hyperlink r:id="rId14" w:history="1">
        <w:r w:rsidRPr="00985524">
          <w:rPr>
            <w:rStyle w:val="Hyperlink"/>
            <w:sz w:val="12"/>
          </w:rPr>
          <w:t>one of Allah’s soldiers</w:t>
        </w:r>
      </w:hyperlink>
      <w:r w:rsidRPr="00985524">
        <w:rPr>
          <w:sz w:val="12"/>
        </w:rPr>
        <w:t xml:space="preserve">” because of its devastating effect on Western countries. According to a recent </w:t>
      </w:r>
      <w:hyperlink r:id="rId15" w:history="1">
        <w:r w:rsidRPr="00985524">
          <w:rPr>
            <w:rStyle w:val="Hyperlink"/>
            <w:sz w:val="12"/>
          </w:rPr>
          <w:t>memo</w:t>
        </w:r>
      </w:hyperlink>
      <w:r w:rsidRPr="00985524">
        <w:rPr>
          <w:sz w:val="12"/>
        </w:rPr>
        <w:t xml:space="preserve"> by the U.S. Department of Homeland Security, terrorists are “[making] bioterrorism a popular topic among themselves.” Both the United Nations and the Council of Europe have warned of bioterrorist attacks. How serious is the threat? There is a long history of terrorists being fascinated by biological weapons, but it is also one of failures. For the vast majority, </w:t>
      </w:r>
      <w:r w:rsidRPr="00D266E1">
        <w:rPr>
          <w:u w:val="single"/>
        </w:rPr>
        <w:t xml:space="preserve">the </w:t>
      </w:r>
      <w:r w:rsidRPr="00BA37E0">
        <w:rPr>
          <w:b/>
          <w:bCs/>
          <w:highlight w:val="cyan"/>
          <w:u w:val="single"/>
        </w:rPr>
        <w:t>technical challenges</w:t>
      </w:r>
      <w:r w:rsidRPr="00D266E1">
        <w:rPr>
          <w:u w:val="single"/>
        </w:rPr>
        <w:t xml:space="preserve"> associated </w:t>
      </w:r>
      <w:r w:rsidRPr="00BA37E0">
        <w:rPr>
          <w:highlight w:val="cyan"/>
          <w:u w:val="single"/>
        </w:rPr>
        <w:t>with</w:t>
      </w:r>
      <w:r w:rsidRPr="00D266E1">
        <w:rPr>
          <w:u w:val="single"/>
        </w:rPr>
        <w:t xml:space="preserve"> </w:t>
      </w:r>
      <w:r w:rsidRPr="00BA37E0">
        <w:rPr>
          <w:highlight w:val="cyan"/>
          <w:u w:val="single"/>
        </w:rPr>
        <w:t>weaponizing</w:t>
      </w:r>
      <w:r w:rsidRPr="00D266E1">
        <w:rPr>
          <w:u w:val="single"/>
        </w:rPr>
        <w:t xml:space="preserve"> </w:t>
      </w:r>
      <w:r w:rsidRPr="00BA37E0">
        <w:rPr>
          <w:highlight w:val="cyan"/>
          <w:u w:val="single"/>
        </w:rPr>
        <w:t>biological agents</w:t>
      </w:r>
      <w:r w:rsidRPr="00D266E1">
        <w:rPr>
          <w:u w:val="single"/>
        </w:rPr>
        <w:t xml:space="preserve"> have </w:t>
      </w:r>
      <w:r w:rsidRPr="00BA37E0">
        <w:rPr>
          <w:b/>
          <w:bCs/>
          <w:highlight w:val="cyan"/>
          <w:u w:val="single"/>
        </w:rPr>
        <w:t>proven</w:t>
      </w:r>
      <w:r w:rsidRPr="00D266E1">
        <w:rPr>
          <w:b/>
          <w:bCs/>
          <w:u w:val="single"/>
        </w:rPr>
        <w:t xml:space="preserve"> </w:t>
      </w:r>
      <w:r w:rsidRPr="00BA37E0">
        <w:rPr>
          <w:b/>
          <w:bCs/>
          <w:highlight w:val="cyan"/>
          <w:u w:val="single"/>
        </w:rPr>
        <w:t>insurmountable</w:t>
      </w:r>
      <w:r w:rsidRPr="00D266E1">
        <w:rPr>
          <w:u w:val="single"/>
        </w:rPr>
        <w:t>.</w:t>
      </w:r>
      <w:r w:rsidRPr="00985524">
        <w:rPr>
          <w:sz w:val="12"/>
        </w:rPr>
        <w:t xml:space="preserve"> The only reason this could change is if terrorists were to receive support from a state. Rather than panic about terrorists engaging in biological warfare, governments should be vigilant, secure their own facilities, and focus on strengthening international </w:t>
      </w:r>
      <w:r w:rsidRPr="00AE4640">
        <w:rPr>
          <w:sz w:val="12"/>
        </w:rPr>
        <w:t xml:space="preserve">diplomacy. </w:t>
      </w:r>
      <w:r w:rsidRPr="00AE4640">
        <w:rPr>
          <w:u w:val="single"/>
        </w:rPr>
        <w:t xml:space="preserve">A </w:t>
      </w:r>
      <w:r w:rsidRPr="00AE4640">
        <w:rPr>
          <w:b/>
          <w:bCs/>
          <w:u w:val="single"/>
        </w:rPr>
        <w:t>History of Failures</w:t>
      </w:r>
      <w:r w:rsidRPr="00AE4640">
        <w:rPr>
          <w:u w:val="single"/>
        </w:rPr>
        <w:t xml:space="preserve"> Biological warfare, which uses organisms and pathogens to cause disease, is </w:t>
      </w:r>
      <w:hyperlink r:id="rId16" w:history="1">
        <w:r w:rsidRPr="00AE4640">
          <w:rPr>
            <w:rStyle w:val="Hyperlink"/>
            <w:u w:val="single"/>
          </w:rPr>
          <w:t xml:space="preserve">nearly </w:t>
        </w:r>
        <w:r w:rsidRPr="00AE4640">
          <w:rPr>
            <w:rStyle w:val="Hyperlink"/>
            <w:b/>
            <w:bCs/>
            <w:u w:val="single"/>
          </w:rPr>
          <w:t>as old as war</w:t>
        </w:r>
        <w:r w:rsidRPr="00AE4640">
          <w:rPr>
            <w:rStyle w:val="Hyperlink"/>
            <w:u w:val="single"/>
          </w:rPr>
          <w:t xml:space="preserve"> itself</w:t>
        </w:r>
      </w:hyperlink>
      <w:r w:rsidRPr="00AE4640">
        <w:rPr>
          <w:u w:val="single"/>
        </w:rPr>
        <w:t>.</w:t>
      </w:r>
      <w:r w:rsidRPr="00AE4640">
        <w:rPr>
          <w:sz w:val="12"/>
        </w:rPr>
        <w:t xml:space="preserve"> The first known use of biological agents as a weapon dates back to 600 B.C., when an ancient Greek leader poisoned his enem</w:t>
      </w:r>
      <w:r w:rsidRPr="00985524">
        <w:rPr>
          <w:sz w:val="12"/>
        </w:rPr>
        <w:t xml:space="preserve">ies’ water supply. Throughout the Middle Ages, especially during the time of the Black Death, it was common to hurl infected corpses into besieged cities. And during the two world wars, all major powers maintained biological weapons programs (although only Japan used them in combat). </w:t>
      </w:r>
      <w:r w:rsidRPr="00BA37E0">
        <w:rPr>
          <w:highlight w:val="cyan"/>
          <w:u w:val="single"/>
        </w:rPr>
        <w:t>Among terrorists</w:t>
      </w:r>
      <w:r w:rsidRPr="00D266E1">
        <w:rPr>
          <w:u w:val="single"/>
        </w:rPr>
        <w:t xml:space="preserve">, however, the </w:t>
      </w:r>
      <w:r w:rsidRPr="00BA37E0">
        <w:rPr>
          <w:highlight w:val="cyan"/>
          <w:u w:val="single"/>
        </w:rPr>
        <w:t>use</w:t>
      </w:r>
      <w:r w:rsidRPr="00D266E1">
        <w:rPr>
          <w:u w:val="single"/>
        </w:rPr>
        <w:t xml:space="preserve"> of biological </w:t>
      </w:r>
      <w:r w:rsidRPr="00985524">
        <w:rPr>
          <w:u w:val="single"/>
        </w:rPr>
        <w:t xml:space="preserve">weapons </w:t>
      </w:r>
      <w:r w:rsidRPr="00AE4640">
        <w:rPr>
          <w:u w:val="single"/>
        </w:rPr>
        <w:t xml:space="preserve">has </w:t>
      </w:r>
      <w:r w:rsidRPr="00BA37E0">
        <w:rPr>
          <w:b/>
          <w:bCs/>
          <w:highlight w:val="cyan"/>
          <w:u w:val="single"/>
        </w:rPr>
        <w:t>been rarer</w:t>
      </w:r>
      <w:r w:rsidRPr="00985524">
        <w:rPr>
          <w:sz w:val="12"/>
        </w:rPr>
        <w:t xml:space="preserve">, although groups from nearly all ideological persuasions </w:t>
      </w:r>
      <w:hyperlink r:id="rId17" w:history="1">
        <w:r w:rsidRPr="00985524">
          <w:rPr>
            <w:rStyle w:val="Hyperlink"/>
            <w:sz w:val="12"/>
          </w:rPr>
          <w:t>have contemplated it</w:t>
        </w:r>
      </w:hyperlink>
      <w:r w:rsidRPr="00985524">
        <w:rPr>
          <w:sz w:val="12"/>
        </w:rPr>
        <w:t xml:space="preserve">. </w:t>
      </w:r>
      <w:r w:rsidRPr="00D266E1">
        <w:rPr>
          <w:u w:val="single"/>
        </w:rPr>
        <w:t xml:space="preserve">Recent examples include a </w:t>
      </w:r>
      <w:r w:rsidRPr="00BA37E0">
        <w:rPr>
          <w:highlight w:val="cyan"/>
          <w:u w:val="single"/>
        </w:rPr>
        <w:t>plot to contaminate</w:t>
      </w:r>
      <w:r w:rsidRPr="00D266E1">
        <w:rPr>
          <w:u w:val="single"/>
        </w:rPr>
        <w:t xml:space="preserve"> Chicago’s </w:t>
      </w:r>
      <w:r w:rsidRPr="00BA37E0">
        <w:rPr>
          <w:highlight w:val="cyan"/>
          <w:u w:val="single"/>
        </w:rPr>
        <w:t>water supply</w:t>
      </w:r>
      <w:r w:rsidRPr="00D266E1">
        <w:rPr>
          <w:u w:val="single"/>
        </w:rPr>
        <w:t xml:space="preserve"> in the 1970s; food poisoning by a religious cult in </w:t>
      </w:r>
      <w:r w:rsidRPr="00BA37E0">
        <w:rPr>
          <w:highlight w:val="cyan"/>
          <w:u w:val="single"/>
        </w:rPr>
        <w:t>Oregon</w:t>
      </w:r>
      <w:r w:rsidRPr="00D266E1">
        <w:rPr>
          <w:u w:val="single"/>
        </w:rPr>
        <w:t xml:space="preserve"> in the 1980s; </w:t>
      </w:r>
      <w:r w:rsidRPr="00BA37E0">
        <w:rPr>
          <w:highlight w:val="cyan"/>
          <w:u w:val="single"/>
        </w:rPr>
        <w:t>and</w:t>
      </w:r>
      <w:r w:rsidRPr="00D266E1">
        <w:rPr>
          <w:u w:val="single"/>
        </w:rPr>
        <w:t xml:space="preserve"> the stockpiling of ricin by members of the </w:t>
      </w:r>
      <w:r w:rsidRPr="00BA37E0">
        <w:rPr>
          <w:highlight w:val="cyan"/>
          <w:u w:val="single"/>
        </w:rPr>
        <w:t>Minnesota</w:t>
      </w:r>
      <w:r w:rsidRPr="00D266E1">
        <w:rPr>
          <w:u w:val="single"/>
        </w:rPr>
        <w:t xml:space="preserve"> Patriot Council during the 1990s. </w:t>
      </w:r>
      <w:r w:rsidRPr="00BA37E0">
        <w:rPr>
          <w:b/>
          <w:bCs/>
          <w:highlight w:val="cyan"/>
          <w:u w:val="single"/>
        </w:rPr>
        <w:t>No one died</w:t>
      </w:r>
      <w:r w:rsidRPr="00BA37E0">
        <w:rPr>
          <w:highlight w:val="cyan"/>
          <w:u w:val="single"/>
        </w:rPr>
        <w:t xml:space="preserve"> in </w:t>
      </w:r>
      <w:r w:rsidRPr="00BA37E0">
        <w:rPr>
          <w:b/>
          <w:bCs/>
          <w:highlight w:val="cyan"/>
          <w:u w:val="single"/>
        </w:rPr>
        <w:t>any</w:t>
      </w:r>
      <w:r w:rsidRPr="00BA37E0">
        <w:rPr>
          <w:highlight w:val="cyan"/>
          <w:u w:val="single"/>
        </w:rPr>
        <w:t xml:space="preserve"> </w:t>
      </w:r>
      <w:r w:rsidRPr="00985524">
        <w:rPr>
          <w:u w:val="single"/>
        </w:rPr>
        <w:t>of these instances.</w:t>
      </w:r>
      <w:r>
        <w:rPr>
          <w:u w:val="single"/>
        </w:rPr>
        <w:t xml:space="preserve"> </w:t>
      </w:r>
      <w:r w:rsidRPr="00D266E1">
        <w:rPr>
          <w:u w:val="single"/>
        </w:rPr>
        <w:t>The same is true for the biological warfare programs of al-Qaeda and the Islamic State group. Both groups have sought to</w:t>
      </w:r>
      <w:r>
        <w:rPr>
          <w:u w:val="single"/>
        </w:rPr>
        <w:t xml:space="preserve"> </w:t>
      </w:r>
      <w:hyperlink r:id="rId18" w:anchor="metadata_info_tab_contents" w:history="1">
        <w:r w:rsidRPr="00D266E1">
          <w:rPr>
            <w:rStyle w:val="Hyperlink"/>
            <w:u w:val="single"/>
          </w:rPr>
          <w:t>buy, steal, or develop biological agents</w:t>
        </w:r>
      </w:hyperlink>
      <w:r w:rsidRPr="00D266E1">
        <w:rPr>
          <w:u w:val="single"/>
        </w:rPr>
        <w:t>.</w:t>
      </w:r>
      <w:r w:rsidRPr="00985524">
        <w:rPr>
          <w:sz w:val="12"/>
        </w:rPr>
        <w:t xml:space="preserve">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 </w:t>
      </w:r>
      <w:r w:rsidRPr="00D266E1">
        <w:rPr>
          <w:u w:val="single"/>
        </w:rPr>
        <w:t xml:space="preserve">Yet </w:t>
      </w:r>
      <w:r w:rsidRPr="00BA37E0">
        <w:rPr>
          <w:b/>
          <w:bCs/>
          <w:highlight w:val="cyan"/>
          <w:u w:val="single"/>
        </w:rPr>
        <w:t>none of these efforts succeeded</w:t>
      </w:r>
      <w:r w:rsidRPr="00D266E1">
        <w:rPr>
          <w:u w:val="single"/>
        </w:rPr>
        <w:t>.</w:t>
      </w:r>
      <w:r w:rsidRPr="00985524">
        <w:rPr>
          <w:sz w:val="12"/>
        </w:rPr>
        <w:t xml:space="preserve"> </w:t>
      </w:r>
      <w:r w:rsidRPr="00D266E1">
        <w:rPr>
          <w:u w:val="single"/>
        </w:rPr>
        <w:t>The only al-Qaeda plot</w:t>
      </w:r>
      <w:r w:rsidRPr="00985524">
        <w:rPr>
          <w:sz w:val="12"/>
        </w:rPr>
        <w:t xml:space="preserve"> in which bioterrorism featured prominently — the so-called “ricin plot” in England in 2002 — </w:t>
      </w:r>
      <w:r w:rsidRPr="00D266E1">
        <w:rPr>
          <w:u w:val="single"/>
        </w:rPr>
        <w:t>was interrupted at such an early stage that</w:t>
      </w:r>
      <w:r>
        <w:rPr>
          <w:u w:val="single"/>
        </w:rPr>
        <w:t xml:space="preserve"> </w:t>
      </w:r>
      <w:hyperlink r:id="rId19" w:history="1">
        <w:r w:rsidRPr="00D266E1">
          <w:rPr>
            <w:rStyle w:val="Hyperlink"/>
            <w:u w:val="single"/>
          </w:rPr>
          <w:t>none of the toxin</w:t>
        </w:r>
      </w:hyperlink>
      <w:r>
        <w:rPr>
          <w:u w:val="single"/>
        </w:rPr>
        <w:t xml:space="preserve"> </w:t>
      </w:r>
      <w:r w:rsidRPr="00D266E1">
        <w:rPr>
          <w:u w:val="single"/>
        </w:rPr>
        <w:t xml:space="preserve">had actually been produced. The </w:t>
      </w:r>
      <w:r w:rsidRPr="00BA37E0">
        <w:rPr>
          <w:highlight w:val="cyan"/>
          <w:u w:val="single"/>
        </w:rPr>
        <w:t>Islamic State’s</w:t>
      </w:r>
      <w:r w:rsidRPr="00D266E1">
        <w:rPr>
          <w:u w:val="single"/>
        </w:rPr>
        <w:t xml:space="preserve"> </w:t>
      </w:r>
      <w:r w:rsidRPr="00985524">
        <w:rPr>
          <w:u w:val="single"/>
        </w:rPr>
        <w:t>most</w:t>
      </w:r>
      <w:r w:rsidRPr="00D266E1">
        <w:rPr>
          <w:u w:val="single"/>
        </w:rPr>
        <w:t xml:space="preserve"> </w:t>
      </w:r>
      <w:r w:rsidRPr="00BA37E0">
        <w:rPr>
          <w:highlight w:val="cyan"/>
          <w:u w:val="single"/>
        </w:rPr>
        <w:t>serious attempt</w:t>
      </w:r>
      <w:r w:rsidRPr="00D266E1">
        <w:rPr>
          <w:u w:val="single"/>
        </w:rPr>
        <w:t>, in 2017, involved a small amount of ricin, whose</w:t>
      </w:r>
      <w:r>
        <w:rPr>
          <w:u w:val="single"/>
        </w:rPr>
        <w:t xml:space="preserve"> </w:t>
      </w:r>
      <w:hyperlink r:id="rId20" w:history="1">
        <w:r w:rsidRPr="00BA37E0">
          <w:rPr>
            <w:rStyle w:val="Hyperlink"/>
            <w:b/>
            <w:bCs/>
            <w:highlight w:val="cyan"/>
            <w:u w:val="single"/>
          </w:rPr>
          <w:t>only fatality</w:t>
        </w:r>
        <w:r w:rsidRPr="00BA37E0">
          <w:rPr>
            <w:rStyle w:val="Hyperlink"/>
            <w:highlight w:val="cyan"/>
            <w:u w:val="single"/>
          </w:rPr>
          <w:t xml:space="preserve"> was </w:t>
        </w:r>
        <w:r w:rsidRPr="00BA37E0">
          <w:rPr>
            <w:rStyle w:val="Hyperlink"/>
            <w:b/>
            <w:bCs/>
            <w:highlight w:val="cyan"/>
            <w:u w:val="single"/>
          </w:rPr>
          <w:t>the hamster</w:t>
        </w:r>
      </w:hyperlink>
      <w:r>
        <w:rPr>
          <w:u w:val="single"/>
        </w:rPr>
        <w:t xml:space="preserve"> </w:t>
      </w:r>
      <w:r w:rsidRPr="00D266E1">
        <w:rPr>
          <w:u w:val="single"/>
        </w:rPr>
        <w:t>on which it was tested.</w:t>
      </w:r>
      <w:r w:rsidRPr="00985524">
        <w:rPr>
          <w:sz w:val="12"/>
        </w:rPr>
        <w:t xml:space="preserve"> </w:t>
      </w:r>
      <w:r w:rsidRPr="00D266E1">
        <w:rPr>
          <w:u w:val="single"/>
        </w:rPr>
        <w:t xml:space="preserve">Of the </w:t>
      </w:r>
      <w:r w:rsidRPr="00D266E1">
        <w:rPr>
          <w:b/>
          <w:bCs/>
          <w:u w:val="single"/>
        </w:rPr>
        <w:t>tens of thousands</w:t>
      </w:r>
      <w:r w:rsidRPr="00D266E1">
        <w:rPr>
          <w:u w:val="single"/>
        </w:rPr>
        <w:t xml:space="preserve"> of people that jihadists have murdered, not a </w:t>
      </w:r>
      <w:r w:rsidRPr="00D266E1">
        <w:rPr>
          <w:b/>
          <w:bCs/>
          <w:u w:val="single"/>
        </w:rPr>
        <w:t>single one</w:t>
      </w:r>
      <w:r w:rsidRPr="00D266E1">
        <w:rPr>
          <w:u w:val="single"/>
        </w:rPr>
        <w:t xml:space="preserve"> has died from biological agents.</w:t>
      </w:r>
      <w:r>
        <w:rPr>
          <w:u w:val="single"/>
        </w:rPr>
        <w:t xml:space="preserve"> </w:t>
      </w:r>
      <w:r w:rsidRPr="00985524">
        <w:rPr>
          <w:sz w:val="12"/>
        </w:rPr>
        <w:t xml:space="preserve">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w:t>
      </w:r>
      <w:hyperlink r:id="rId21" w:history="1">
        <w:r w:rsidRPr="00985524">
          <w:rPr>
            <w:rStyle w:val="Hyperlink"/>
            <w:sz w:val="12"/>
          </w:rPr>
          <w:t>Bruce Ivins,</w:t>
        </w:r>
      </w:hyperlink>
      <w:r w:rsidRPr="00985524">
        <w:rPr>
          <w:sz w:val="12"/>
        </w:rPr>
        <w:t xml:space="preserve"> a PhD microbiologist and senior researcher at the U.S. Army’s Medical Research Institute of Infectious Diseases. Unlike the others, he was no amateur or hoaxer, but a trained expert with years of experience and full access to the world’s largest repository of lethal biological agents. </w:t>
      </w:r>
      <w:r w:rsidRPr="00BA37E0">
        <w:rPr>
          <w:b/>
          <w:bCs/>
          <w:highlight w:val="cyan"/>
          <w:u w:val="single"/>
        </w:rPr>
        <w:t>Technical Challenges</w:t>
      </w:r>
      <w:r>
        <w:rPr>
          <w:b/>
          <w:bCs/>
          <w:u w:val="single"/>
        </w:rPr>
        <w:t xml:space="preserve"> </w:t>
      </w:r>
      <w:r w:rsidRPr="00985524">
        <w:rPr>
          <w:sz w:val="12"/>
        </w:rPr>
        <w:t xml:space="preserve">Ivins’ case helps to explain why so many would-be bioterrorists have failed. </w:t>
      </w:r>
      <w:r w:rsidRPr="005B3B5A">
        <w:rPr>
          <w:u w:val="single"/>
        </w:rPr>
        <w:t xml:space="preserve">At a </w:t>
      </w:r>
      <w:r w:rsidRPr="005B3B5A">
        <w:rPr>
          <w:b/>
          <w:bCs/>
          <w:u w:val="single"/>
        </w:rPr>
        <w:t>technical level</w:t>
      </w:r>
      <w:r w:rsidRPr="005B3B5A">
        <w:rPr>
          <w:u w:val="single"/>
        </w:rPr>
        <w:t xml:space="preserve">, </w:t>
      </w:r>
      <w:r w:rsidRPr="00BA37E0">
        <w:rPr>
          <w:highlight w:val="cyan"/>
          <w:u w:val="single"/>
        </w:rPr>
        <w:t>launching a</w:t>
      </w:r>
      <w:r w:rsidRPr="005B3B5A">
        <w:rPr>
          <w:u w:val="single"/>
        </w:rPr>
        <w:t xml:space="preserve"> </w:t>
      </w:r>
      <w:r w:rsidRPr="00BA37E0">
        <w:rPr>
          <w:highlight w:val="cyan"/>
          <w:u w:val="single"/>
        </w:rPr>
        <w:t>sophisticated</w:t>
      </w:r>
      <w:r w:rsidRPr="005B3B5A">
        <w:rPr>
          <w:u w:val="single"/>
        </w:rPr>
        <w:t xml:space="preserve">, large-scale bioterrorist </w:t>
      </w:r>
      <w:r w:rsidRPr="00BA37E0">
        <w:rPr>
          <w:highlight w:val="cyan"/>
          <w:u w:val="single"/>
        </w:rPr>
        <w:t>attack</w:t>
      </w:r>
      <w:r w:rsidRPr="005B3B5A">
        <w:rPr>
          <w:u w:val="single"/>
        </w:rPr>
        <w:t xml:space="preserve"> involves a toxin or a pathogen — generally a bacterium or a virus — which </w:t>
      </w:r>
      <w:r w:rsidRPr="00BA37E0">
        <w:rPr>
          <w:highlight w:val="cyan"/>
          <w:u w:val="single"/>
        </w:rPr>
        <w:t xml:space="preserve">needs to be </w:t>
      </w:r>
      <w:r w:rsidRPr="00BA37E0">
        <w:rPr>
          <w:b/>
          <w:bCs/>
          <w:highlight w:val="cyan"/>
          <w:u w:val="single"/>
        </w:rPr>
        <w:t>isolated</w:t>
      </w:r>
      <w:r w:rsidRPr="00BA37E0">
        <w:rPr>
          <w:highlight w:val="cyan"/>
          <w:u w:val="single"/>
        </w:rPr>
        <w:t xml:space="preserve"> </w:t>
      </w:r>
      <w:r w:rsidRPr="00985524">
        <w:rPr>
          <w:u w:val="single"/>
        </w:rPr>
        <w:t xml:space="preserve">and </w:t>
      </w:r>
      <w:r w:rsidRPr="00985524">
        <w:rPr>
          <w:b/>
          <w:bCs/>
          <w:u w:val="single"/>
        </w:rPr>
        <w:t>disseminated</w:t>
      </w:r>
      <w:r w:rsidRPr="005B3B5A">
        <w:rPr>
          <w:u w:val="single"/>
        </w:rPr>
        <w:t>. But this is</w:t>
      </w:r>
      <w:r w:rsidRPr="00985524">
        <w:rPr>
          <w:sz w:val="12"/>
        </w:rPr>
        <w:t xml:space="preserve"> more </w:t>
      </w:r>
      <w:r w:rsidRPr="005B3B5A">
        <w:rPr>
          <w:b/>
          <w:bCs/>
          <w:u w:val="single"/>
        </w:rPr>
        <w:t>difficult</w:t>
      </w:r>
      <w:r w:rsidRPr="00985524">
        <w:rPr>
          <w:sz w:val="12"/>
        </w:rPr>
        <w:t xml:space="preserve"> than it seems. </w:t>
      </w:r>
      <w:r w:rsidRPr="005B3B5A">
        <w:rPr>
          <w:u w:val="single"/>
        </w:rPr>
        <w:t xml:space="preserve">As well as advanced training in biology or chemistry, isolating the agent </w:t>
      </w:r>
      <w:r w:rsidRPr="00BA37E0">
        <w:rPr>
          <w:b/>
          <w:bCs/>
          <w:highlight w:val="cyan"/>
          <w:u w:val="single"/>
        </w:rPr>
        <w:t>requires</w:t>
      </w:r>
      <w:r w:rsidRPr="005B3B5A">
        <w:rPr>
          <w:b/>
          <w:bCs/>
          <w:u w:val="single"/>
        </w:rPr>
        <w:t xml:space="preserve"> </w:t>
      </w:r>
      <w:r w:rsidRPr="00BA37E0">
        <w:rPr>
          <w:b/>
          <w:bCs/>
          <w:highlight w:val="cyan"/>
          <w:u w:val="single"/>
        </w:rPr>
        <w:t>significant experience</w:t>
      </w:r>
      <w:r w:rsidRPr="005B3B5A">
        <w:rPr>
          <w:u w:val="single"/>
        </w:rPr>
        <w:t>.</w:t>
      </w:r>
      <w:r w:rsidRPr="00985524">
        <w:rPr>
          <w:sz w:val="12"/>
        </w:rPr>
        <w:t xml:space="preserve"> </w:t>
      </w:r>
      <w:r w:rsidRPr="005B3B5A">
        <w:rPr>
          <w:u w:val="single"/>
        </w:rPr>
        <w:t xml:space="preserve">It also has to be done in a </w:t>
      </w:r>
      <w:r w:rsidRPr="005B3B5A">
        <w:rPr>
          <w:b/>
          <w:bCs/>
          <w:u w:val="single"/>
        </w:rPr>
        <w:t>safe</w:t>
      </w:r>
      <w:r w:rsidRPr="005B3B5A">
        <w:rPr>
          <w:u w:val="single"/>
        </w:rPr>
        <w:t xml:space="preserve">, </w:t>
      </w:r>
      <w:r w:rsidRPr="005B3B5A">
        <w:rPr>
          <w:b/>
          <w:bCs/>
          <w:u w:val="single"/>
        </w:rPr>
        <w:t>contained</w:t>
      </w:r>
      <w:r w:rsidRPr="005B3B5A">
        <w:rPr>
          <w:u w:val="single"/>
        </w:rPr>
        <w:t xml:space="preserve"> environment, to stop it from spreading within the terrorist group.</w:t>
      </w:r>
      <w:r w:rsidRPr="00985524">
        <w:rPr>
          <w:sz w:val="12"/>
        </w:rPr>
        <w:t xml:space="preserve"> Contrary to what </w:t>
      </w:r>
      <w:hyperlink r:id="rId22" w:history="1">
        <w:r w:rsidRPr="00985524">
          <w:rPr>
            <w:rStyle w:val="Hyperlink"/>
            <w:sz w:val="12"/>
          </w:rPr>
          <w:t>al-Qaeda said in one of its online magazines,</w:t>
        </w:r>
      </w:hyperlink>
      <w:r w:rsidRPr="00985524">
        <w:rPr>
          <w:sz w:val="12"/>
        </w:rPr>
        <w:t xml:space="preserve"> </w:t>
      </w:r>
      <w:r w:rsidRPr="005B3B5A">
        <w:rPr>
          <w:u w:val="single"/>
        </w:rPr>
        <w:t xml:space="preserve">you </w:t>
      </w:r>
      <w:r w:rsidRPr="005B3B5A">
        <w:rPr>
          <w:b/>
          <w:bCs/>
          <w:u w:val="single"/>
        </w:rPr>
        <w:t>can’t</w:t>
      </w:r>
      <w:r w:rsidRPr="005B3B5A">
        <w:rPr>
          <w:u w:val="single"/>
        </w:rPr>
        <w:t xml:space="preserve"> just make a </w:t>
      </w:r>
      <w:r w:rsidRPr="005B3B5A">
        <w:rPr>
          <w:b/>
          <w:bCs/>
          <w:u w:val="single"/>
        </w:rPr>
        <w:t>(biological) weapon</w:t>
      </w:r>
      <w:r w:rsidRPr="005B3B5A">
        <w:rPr>
          <w:u w:val="single"/>
        </w:rPr>
        <w:t xml:space="preserve"> “in the </w:t>
      </w:r>
      <w:r w:rsidRPr="005B3B5A">
        <w:rPr>
          <w:b/>
          <w:bCs/>
          <w:u w:val="single"/>
        </w:rPr>
        <w:t>kitchen</w:t>
      </w:r>
      <w:r w:rsidRPr="005B3B5A">
        <w:rPr>
          <w:u w:val="single"/>
        </w:rPr>
        <w:t xml:space="preserve"> of your mom!”</w:t>
      </w:r>
      <w:r>
        <w:rPr>
          <w:u w:val="single"/>
        </w:rPr>
        <w:t xml:space="preserve"> </w:t>
      </w:r>
      <w:r w:rsidRPr="005B3B5A">
        <w:rPr>
          <w:u w:val="single"/>
        </w:rPr>
        <w:t xml:space="preserve">In addition, there is the </w:t>
      </w:r>
      <w:r w:rsidRPr="00BA37E0">
        <w:rPr>
          <w:b/>
          <w:bCs/>
          <w:highlight w:val="cyan"/>
          <w:u w:val="single"/>
        </w:rPr>
        <w:t>challenge of dissemination</w:t>
      </w:r>
      <w:r w:rsidRPr="00985524">
        <w:rPr>
          <w:sz w:val="12"/>
        </w:rPr>
        <w:t xml:space="preserve">. </w:t>
      </w:r>
      <w:r w:rsidRPr="005B3B5A">
        <w:rPr>
          <w:u w:val="single"/>
        </w:rPr>
        <w:t xml:space="preserve">Unless the agent is super-contagious, a powerful biological attack </w:t>
      </w:r>
      <w:r w:rsidRPr="00BA37E0">
        <w:rPr>
          <w:highlight w:val="cyan"/>
          <w:u w:val="single"/>
        </w:rPr>
        <w:t>relies</w:t>
      </w:r>
      <w:r w:rsidRPr="005B3B5A">
        <w:rPr>
          <w:u w:val="single"/>
        </w:rPr>
        <w:t xml:space="preserve"> </w:t>
      </w:r>
      <w:r w:rsidRPr="00BA37E0">
        <w:rPr>
          <w:highlight w:val="cyan"/>
          <w:u w:val="single"/>
        </w:rPr>
        <w:t>on</w:t>
      </w:r>
      <w:r w:rsidRPr="005B3B5A">
        <w:rPr>
          <w:u w:val="single"/>
        </w:rPr>
        <w:t xml:space="preserve"> a </w:t>
      </w:r>
      <w:r w:rsidRPr="00BA37E0">
        <w:rPr>
          <w:highlight w:val="cyan"/>
          <w:u w:val="single"/>
        </w:rPr>
        <w:t>large number of initial infections</w:t>
      </w:r>
      <w:r w:rsidRPr="005B3B5A">
        <w:rPr>
          <w:u w:val="single"/>
        </w:rPr>
        <w:t xml:space="preserve"> in </w:t>
      </w:r>
      <w:r w:rsidRPr="005B3B5A">
        <w:rPr>
          <w:b/>
          <w:bCs/>
          <w:u w:val="single"/>
        </w:rPr>
        <w:t>pe</w:t>
      </w:r>
    </w:p>
    <w:p w14:paraId="247733C7" w14:textId="77777777" w:rsidR="0030776F" w:rsidRDefault="0030776F" w:rsidP="0030776F">
      <w:pPr>
        <w:rPr>
          <w:b/>
          <w:bCs/>
          <w:u w:val="single"/>
        </w:rPr>
      </w:pPr>
    </w:p>
    <w:p w14:paraId="0C0A1FA7" w14:textId="77777777" w:rsidR="0030776F" w:rsidRDefault="0030776F" w:rsidP="0030776F">
      <w:pPr>
        <w:rPr>
          <w:sz w:val="12"/>
        </w:rPr>
      </w:pPr>
      <w:r w:rsidRPr="005B3B5A">
        <w:rPr>
          <w:b/>
          <w:bCs/>
          <w:u w:val="single"/>
        </w:rPr>
        <w:t>rfect conditions</w:t>
      </w:r>
      <w:r w:rsidRPr="005B3B5A">
        <w:rPr>
          <w:u w:val="single"/>
        </w:rPr>
        <w:t>.</w:t>
      </w:r>
      <w:r w:rsidRPr="00985524">
        <w:rPr>
          <w:sz w:val="12"/>
        </w:rPr>
        <w:t xml:space="preserve"> In the case of the bacterium anthrax, for example, </w:t>
      </w:r>
      <w:r w:rsidRPr="005B3B5A">
        <w:rPr>
          <w:u w:val="single"/>
        </w:rPr>
        <w:t xml:space="preserve">only </w:t>
      </w:r>
      <w:r w:rsidRPr="00BA37E0">
        <w:rPr>
          <w:highlight w:val="cyan"/>
          <w:u w:val="single"/>
        </w:rPr>
        <w:t xml:space="preserve">spores of a </w:t>
      </w:r>
      <w:r w:rsidRPr="00BA37E0">
        <w:rPr>
          <w:b/>
          <w:bCs/>
          <w:highlight w:val="cyan"/>
          <w:u w:val="single"/>
        </w:rPr>
        <w:t>particular size</w:t>
      </w:r>
      <w:r w:rsidRPr="005B3B5A">
        <w:rPr>
          <w:u w:val="single"/>
        </w:rPr>
        <w:t xml:space="preserve"> are likely to be </w:t>
      </w:r>
      <w:r w:rsidRPr="00BA37E0">
        <w:rPr>
          <w:highlight w:val="cyan"/>
          <w:u w:val="single"/>
        </w:rPr>
        <w:t>effective</w:t>
      </w:r>
      <w:r w:rsidRPr="005B3B5A">
        <w:rPr>
          <w:u w:val="single"/>
        </w:rPr>
        <w:t xml:space="preserve"> </w:t>
      </w:r>
      <w:r w:rsidRPr="00BA37E0">
        <w:rPr>
          <w:highlight w:val="cyan"/>
          <w:u w:val="single"/>
        </w:rPr>
        <w:t>in</w:t>
      </w:r>
      <w:r w:rsidRPr="005B3B5A">
        <w:rPr>
          <w:u w:val="single"/>
        </w:rPr>
        <w:t xml:space="preserve"> </w:t>
      </w:r>
      <w:r w:rsidRPr="00BA37E0">
        <w:rPr>
          <w:highlight w:val="cyan"/>
          <w:u w:val="single"/>
        </w:rPr>
        <w:t>certain</w:t>
      </w:r>
      <w:r w:rsidRPr="005B3B5A">
        <w:rPr>
          <w:u w:val="single"/>
        </w:rPr>
        <w:t xml:space="preserve"> kinds of </w:t>
      </w:r>
      <w:r w:rsidRPr="00BA37E0">
        <w:rPr>
          <w:b/>
          <w:bCs/>
          <w:highlight w:val="cyan"/>
          <w:u w:val="single"/>
        </w:rPr>
        <w:t>weather</w:t>
      </w:r>
      <w:r w:rsidRPr="005B3B5A">
        <w:rPr>
          <w:u w:val="single"/>
        </w:rPr>
        <w:t>.</w:t>
      </w:r>
      <w:r w:rsidRPr="00985524">
        <w:rPr>
          <w:sz w:val="12"/>
        </w:rPr>
        <w:t xml:space="preserve"> State-sponsored </w:t>
      </w:r>
      <w:r w:rsidRPr="005B3B5A">
        <w:rPr>
          <w:u w:val="single"/>
        </w:rPr>
        <w:t>programs often needed years of testing and experimentation to understand how their weapons could be used.</w:t>
      </w:r>
      <w:r w:rsidRPr="00985524">
        <w:rPr>
          <w:sz w:val="12"/>
        </w:rPr>
        <w:t xml:space="preserve"> Though not impossible, </w:t>
      </w:r>
      <w:r w:rsidRPr="005B3B5A">
        <w:rPr>
          <w:u w:val="single"/>
        </w:rPr>
        <w:t xml:space="preserve">it is </w:t>
      </w:r>
      <w:r w:rsidRPr="00E130A9">
        <w:rPr>
          <w:b/>
          <w:bCs/>
          <w:u w:val="single"/>
        </w:rPr>
        <w:t>unlikely</w:t>
      </w:r>
      <w:r w:rsidRPr="005B3B5A">
        <w:rPr>
          <w:u w:val="single"/>
        </w:rPr>
        <w:t xml:space="preserve"> that terrorist groups possess the resources, stable environment, and patience to do likewise.</w:t>
      </w:r>
      <w:r>
        <w:rPr>
          <w:u w:val="single"/>
        </w:rPr>
        <w:t xml:space="preserve"> </w:t>
      </w:r>
      <w:r w:rsidRPr="005B3B5A">
        <w:rPr>
          <w:b/>
          <w:bCs/>
          <w:u w:val="single"/>
        </w:rPr>
        <w:t>Doomsday Scenarios</w:t>
      </w:r>
      <w:r>
        <w:rPr>
          <w:b/>
          <w:bCs/>
          <w:u w:val="single"/>
        </w:rPr>
        <w:t xml:space="preserve"> </w:t>
      </w:r>
      <w:r w:rsidRPr="00BA37E0">
        <w:rPr>
          <w:highlight w:val="cyan"/>
          <w:u w:val="single"/>
        </w:rPr>
        <w:t>Even if</w:t>
      </w:r>
      <w:r w:rsidRPr="005B3B5A">
        <w:rPr>
          <w:u w:val="single"/>
        </w:rPr>
        <w:t xml:space="preserve"> terrorists somehow </w:t>
      </w:r>
      <w:r w:rsidRPr="00BA37E0">
        <w:rPr>
          <w:highlight w:val="cyan"/>
          <w:u w:val="single"/>
        </w:rPr>
        <w:t>succeeded</w:t>
      </w:r>
      <w:r w:rsidRPr="005B3B5A">
        <w:rPr>
          <w:u w:val="single"/>
        </w:rPr>
        <w:t xml:space="preserve">, </w:t>
      </w:r>
      <w:r w:rsidRPr="00BA37E0">
        <w:rPr>
          <w:highlight w:val="cyan"/>
          <w:u w:val="single"/>
        </w:rPr>
        <w:t xml:space="preserve">it </w:t>
      </w:r>
      <w:r w:rsidRPr="00BA37E0">
        <w:rPr>
          <w:highlight w:val="cyan"/>
          <w:u w:val="single"/>
        </w:rPr>
        <w:lastRenderedPageBreak/>
        <w:t>is</w:t>
      </w:r>
      <w:r w:rsidRPr="005B3B5A">
        <w:rPr>
          <w:u w:val="single"/>
        </w:rPr>
        <w:t xml:space="preserve"> </w:t>
      </w:r>
      <w:r w:rsidRPr="00E130A9">
        <w:rPr>
          <w:b/>
          <w:bCs/>
          <w:u w:val="single"/>
        </w:rPr>
        <w:t xml:space="preserve">nearly </w:t>
      </w:r>
      <w:r w:rsidRPr="00BA37E0">
        <w:rPr>
          <w:b/>
          <w:bCs/>
          <w:highlight w:val="cyan"/>
          <w:u w:val="single"/>
        </w:rPr>
        <w:t>inconceivable</w:t>
      </w:r>
      <w:r w:rsidRPr="005B3B5A">
        <w:rPr>
          <w:u w:val="single"/>
        </w:rPr>
        <w:t xml:space="preserve"> that </w:t>
      </w:r>
      <w:r w:rsidRPr="00BA37E0">
        <w:rPr>
          <w:highlight w:val="cyan"/>
          <w:u w:val="single"/>
        </w:rPr>
        <w:t>the resulting “weapon</w:t>
      </w:r>
      <w:r w:rsidRPr="005B3B5A">
        <w:rPr>
          <w:u w:val="single"/>
        </w:rPr>
        <w:t xml:space="preserve">” </w:t>
      </w:r>
      <w:r w:rsidRPr="00BA37E0">
        <w:rPr>
          <w:highlight w:val="cyan"/>
          <w:u w:val="single"/>
        </w:rPr>
        <w:t>would be as powerful as</w:t>
      </w:r>
      <w:r w:rsidRPr="005B3B5A">
        <w:rPr>
          <w:u w:val="single"/>
        </w:rPr>
        <w:t xml:space="preserve"> the recent </w:t>
      </w:r>
      <w:r w:rsidRPr="00BA37E0">
        <w:rPr>
          <w:highlight w:val="cyan"/>
          <w:u w:val="single"/>
        </w:rPr>
        <w:t>coronavirus</w:t>
      </w:r>
      <w:r w:rsidRPr="005B3B5A">
        <w:rPr>
          <w:u w:val="single"/>
        </w:rPr>
        <w:t>, SARS-CoV-2.</w:t>
      </w:r>
      <w:r w:rsidRPr="00985524">
        <w:rPr>
          <w:sz w:val="12"/>
        </w:rPr>
        <w:t xml:space="preserve"> One of its uniquely devastating features has been that people are infectious while experiencing no symptoms. As it spread across the globe, there was no treatment, no vaccine, an incomplete understanding of its pathological modes of action, and no easy, cheap and widely available testing. It was the viral equivalent of a “zero-day exploit” — a cyber-attack that happens before any patch is available. </w:t>
      </w:r>
      <w:r w:rsidRPr="00BA37E0">
        <w:rPr>
          <w:highlight w:val="cyan"/>
          <w:u w:val="single"/>
        </w:rPr>
        <w:t>None</w:t>
      </w:r>
      <w:r w:rsidRPr="005B3B5A">
        <w:rPr>
          <w:u w:val="single"/>
        </w:rPr>
        <w:t xml:space="preserve"> of the viruses on the U.S. Centers for Disease Control and Prevention’s list </w:t>
      </w:r>
      <w:r w:rsidRPr="00BA37E0">
        <w:rPr>
          <w:highlight w:val="cyan"/>
          <w:u w:val="single"/>
        </w:rPr>
        <w:t>of the</w:t>
      </w:r>
      <w:r>
        <w:rPr>
          <w:u w:val="single"/>
        </w:rPr>
        <w:t xml:space="preserve"> </w:t>
      </w:r>
      <w:hyperlink r:id="rId23" w:history="1">
        <w:r w:rsidRPr="00E130A9">
          <w:rPr>
            <w:rStyle w:val="Hyperlink"/>
            <w:b/>
            <w:bCs/>
            <w:u w:val="single"/>
          </w:rPr>
          <w:t xml:space="preserve">most </w:t>
        </w:r>
        <w:r w:rsidRPr="00BA37E0">
          <w:rPr>
            <w:rStyle w:val="Hyperlink"/>
            <w:b/>
            <w:bCs/>
            <w:highlight w:val="cyan"/>
            <w:u w:val="single"/>
          </w:rPr>
          <w:t>dangerous biological</w:t>
        </w:r>
        <w:r w:rsidRPr="00E130A9">
          <w:rPr>
            <w:rStyle w:val="Hyperlink"/>
            <w:b/>
            <w:bCs/>
            <w:u w:val="single"/>
          </w:rPr>
          <w:t xml:space="preserve"> </w:t>
        </w:r>
        <w:r w:rsidRPr="00BA37E0">
          <w:rPr>
            <w:rStyle w:val="Hyperlink"/>
            <w:b/>
            <w:bCs/>
            <w:highlight w:val="cyan"/>
            <w:u w:val="single"/>
          </w:rPr>
          <w:t>agents</w:t>
        </w:r>
      </w:hyperlink>
      <w:r>
        <w:rPr>
          <w:u w:val="single"/>
        </w:rPr>
        <w:t xml:space="preserve"> </w:t>
      </w:r>
      <w:r w:rsidRPr="00BA37E0">
        <w:rPr>
          <w:highlight w:val="cyan"/>
          <w:u w:val="single"/>
        </w:rPr>
        <w:t>could be</w:t>
      </w:r>
      <w:r w:rsidRPr="005B3B5A">
        <w:rPr>
          <w:u w:val="single"/>
        </w:rPr>
        <w:t xml:space="preserve"> easily “</w:t>
      </w:r>
      <w:r w:rsidRPr="00BA37E0">
        <w:rPr>
          <w:highlight w:val="cyan"/>
          <w:u w:val="single"/>
        </w:rPr>
        <w:t>weaponized</w:t>
      </w:r>
      <w:r w:rsidRPr="005B3B5A">
        <w:rPr>
          <w:u w:val="single"/>
        </w:rPr>
        <w:t xml:space="preserve">” </w:t>
      </w:r>
      <w:r w:rsidRPr="00BA37E0">
        <w:rPr>
          <w:highlight w:val="cyan"/>
          <w:u w:val="single"/>
        </w:rPr>
        <w:t>or</w:t>
      </w:r>
      <w:r w:rsidRPr="005B3B5A">
        <w:rPr>
          <w:u w:val="single"/>
        </w:rPr>
        <w:t xml:space="preserve"> would </w:t>
      </w:r>
      <w:r w:rsidRPr="00BA37E0">
        <w:rPr>
          <w:highlight w:val="cyan"/>
          <w:u w:val="single"/>
        </w:rPr>
        <w:t>have</w:t>
      </w:r>
      <w:r w:rsidRPr="005B3B5A">
        <w:rPr>
          <w:u w:val="single"/>
        </w:rPr>
        <w:t xml:space="preserve"> the same, </w:t>
      </w:r>
      <w:r w:rsidRPr="00BA37E0">
        <w:rPr>
          <w:b/>
          <w:bCs/>
          <w:highlight w:val="cyan"/>
          <w:u w:val="single"/>
        </w:rPr>
        <w:t>devastating effects</w:t>
      </w:r>
      <w:r w:rsidRPr="00985524">
        <w:rPr>
          <w:sz w:val="12"/>
        </w:rPr>
        <w:t xml:space="preserve"> as SARS-CoV-2. </w:t>
      </w:r>
      <w:r w:rsidRPr="005B3B5A">
        <w:rPr>
          <w:u w:val="single"/>
        </w:rPr>
        <w:t xml:space="preserve">Pathogenic viruses such as smallpox, Ebola, Marburg, and Lassa are extremely hard to find, isolate, and spread. Botulinum and ricin are dangerous </w:t>
      </w:r>
      <w:r w:rsidRPr="00BA37E0">
        <w:rPr>
          <w:highlight w:val="cyan"/>
          <w:u w:val="single"/>
        </w:rPr>
        <w:t>toxins</w:t>
      </w:r>
      <w:r w:rsidRPr="005B3B5A">
        <w:rPr>
          <w:u w:val="single"/>
        </w:rPr>
        <w:t xml:space="preserve">, but </w:t>
      </w:r>
      <w:r w:rsidRPr="00BA37E0">
        <w:rPr>
          <w:b/>
          <w:bCs/>
          <w:highlight w:val="cyan"/>
          <w:u w:val="single"/>
        </w:rPr>
        <w:t>not contagious</w:t>
      </w:r>
      <w:r w:rsidRPr="00BA37E0">
        <w:rPr>
          <w:sz w:val="12"/>
          <w:highlight w:val="cyan"/>
        </w:rPr>
        <w:t>,</w:t>
      </w:r>
      <w:r w:rsidRPr="00985524">
        <w:rPr>
          <w:sz w:val="12"/>
        </w:rPr>
        <w:t xml:space="preserve"> while </w:t>
      </w:r>
      <w:hyperlink r:id="rId24" w:history="1">
        <w:r w:rsidRPr="00985524">
          <w:rPr>
            <w:rStyle w:val="Hyperlink"/>
            <w:sz w:val="12"/>
          </w:rPr>
          <w:t>Tularemia</w:t>
        </w:r>
      </w:hyperlink>
      <w:r w:rsidRPr="00985524">
        <w:rPr>
          <w:sz w:val="12"/>
        </w:rPr>
        <w:t xml:space="preserve"> cannot be transmitted from human to human. The plague is, of course, capable of causing pandemics, but </w:t>
      </w:r>
      <w:r w:rsidRPr="005B3B5A">
        <w:rPr>
          <w:u w:val="single"/>
        </w:rPr>
        <w:t xml:space="preserve">most </w:t>
      </w:r>
      <w:r w:rsidRPr="00BA37E0">
        <w:rPr>
          <w:highlight w:val="cyan"/>
          <w:u w:val="single"/>
        </w:rPr>
        <w:t>countries</w:t>
      </w:r>
      <w:r w:rsidRPr="005B3B5A">
        <w:rPr>
          <w:u w:val="single"/>
        </w:rPr>
        <w:t xml:space="preserve"> are nowadays</w:t>
      </w:r>
      <w:r>
        <w:rPr>
          <w:u w:val="single"/>
        </w:rPr>
        <w:t xml:space="preserve"> </w:t>
      </w:r>
      <w:hyperlink r:id="rId25" w:history="1">
        <w:r w:rsidRPr="005B3B5A">
          <w:rPr>
            <w:rStyle w:val="Hyperlink"/>
            <w:u w:val="single"/>
          </w:rPr>
          <w:t xml:space="preserve">well </w:t>
        </w:r>
        <w:r w:rsidRPr="00BA37E0">
          <w:rPr>
            <w:rStyle w:val="Hyperlink"/>
            <w:highlight w:val="cyan"/>
            <w:u w:val="single"/>
          </w:rPr>
          <w:t>prepared</w:t>
        </w:r>
        <w:r w:rsidRPr="005B3B5A">
          <w:rPr>
            <w:rStyle w:val="Hyperlink"/>
            <w:u w:val="single"/>
          </w:rPr>
          <w:t xml:space="preserve"> for this particular virus,</w:t>
        </w:r>
      </w:hyperlink>
      <w:r>
        <w:rPr>
          <w:u w:val="single"/>
        </w:rPr>
        <w:t xml:space="preserve"> </w:t>
      </w:r>
      <w:r w:rsidRPr="005B3B5A">
        <w:rPr>
          <w:u w:val="single"/>
        </w:rPr>
        <w:t xml:space="preserve">and will be able </w:t>
      </w:r>
      <w:r w:rsidRPr="00BA37E0">
        <w:rPr>
          <w:highlight w:val="cyan"/>
          <w:u w:val="single"/>
        </w:rPr>
        <w:t>to limit</w:t>
      </w:r>
      <w:r w:rsidRPr="005B3B5A">
        <w:rPr>
          <w:u w:val="single"/>
        </w:rPr>
        <w:t xml:space="preserve"> — and cope with — </w:t>
      </w:r>
      <w:r w:rsidRPr="00BA37E0">
        <w:rPr>
          <w:highlight w:val="cyan"/>
          <w:u w:val="single"/>
        </w:rPr>
        <w:t>localized outbreaks.</w:t>
      </w:r>
      <w:r>
        <w:rPr>
          <w:u w:val="single"/>
        </w:rPr>
        <w:t xml:space="preserve"> </w:t>
      </w:r>
      <w:r w:rsidRPr="005B3B5A">
        <w:rPr>
          <w:u w:val="single"/>
        </w:rPr>
        <w:t xml:space="preserve">This </w:t>
      </w:r>
      <w:r w:rsidRPr="00BA37E0">
        <w:rPr>
          <w:highlight w:val="cyan"/>
          <w:u w:val="single"/>
        </w:rPr>
        <w:t>leaves only anthrax</w:t>
      </w:r>
      <w:r w:rsidRPr="00985524">
        <w:rPr>
          <w:sz w:val="12"/>
        </w:rPr>
        <w:t xml:space="preserve">, a soil bacterium which is relatively easy to obtain. </w:t>
      </w:r>
      <w:r w:rsidRPr="005B3B5A">
        <w:rPr>
          <w:u w:val="single"/>
        </w:rPr>
        <w:t xml:space="preserve">Even so, </w:t>
      </w:r>
      <w:r w:rsidRPr="00BA37E0">
        <w:rPr>
          <w:highlight w:val="cyan"/>
          <w:u w:val="single"/>
        </w:rPr>
        <w:t>isolating</w:t>
      </w:r>
      <w:r w:rsidRPr="005B3B5A">
        <w:rPr>
          <w:u w:val="single"/>
        </w:rPr>
        <w:t xml:space="preserve"> a </w:t>
      </w:r>
      <w:r w:rsidRPr="00BA37E0">
        <w:rPr>
          <w:b/>
          <w:bCs/>
          <w:highlight w:val="cyan"/>
          <w:u w:val="single"/>
        </w:rPr>
        <w:t>highly pathogenic</w:t>
      </w:r>
      <w:r w:rsidRPr="00E130A9">
        <w:rPr>
          <w:b/>
          <w:bCs/>
          <w:u w:val="single"/>
        </w:rPr>
        <w:t xml:space="preserve"> </w:t>
      </w:r>
      <w:r w:rsidRPr="00BA37E0">
        <w:rPr>
          <w:b/>
          <w:bCs/>
          <w:highlight w:val="cyan"/>
          <w:u w:val="single"/>
        </w:rPr>
        <w:t>strain</w:t>
      </w:r>
      <w:r w:rsidRPr="005B3B5A">
        <w:rPr>
          <w:u w:val="single"/>
        </w:rPr>
        <w:t xml:space="preserve"> is </w:t>
      </w:r>
      <w:r w:rsidRPr="00BA37E0">
        <w:rPr>
          <w:highlight w:val="cyan"/>
          <w:u w:val="single"/>
        </w:rPr>
        <w:t>difficult</w:t>
      </w:r>
      <w:r w:rsidRPr="005B3B5A">
        <w:rPr>
          <w:u w:val="single"/>
        </w:rPr>
        <w:t xml:space="preserve">. More importantly, anthrax is </w:t>
      </w:r>
      <w:r w:rsidRPr="00E130A9">
        <w:rPr>
          <w:b/>
          <w:bCs/>
          <w:u w:val="single"/>
        </w:rPr>
        <w:t>not contagious</w:t>
      </w:r>
      <w:r w:rsidRPr="005B3B5A">
        <w:rPr>
          <w:u w:val="single"/>
        </w:rPr>
        <w:t xml:space="preserve">, and </w:t>
      </w:r>
      <w:r w:rsidRPr="00985524">
        <w:rPr>
          <w:sz w:val="12"/>
        </w:rPr>
        <w:t xml:space="preserve">while its spores are durable and affected areas can be hard to de-contaminate, </w:t>
      </w:r>
      <w:r w:rsidRPr="005B3B5A">
        <w:rPr>
          <w:u w:val="single"/>
        </w:rPr>
        <w:t xml:space="preserve">it is </w:t>
      </w:r>
      <w:r w:rsidRPr="00BA37E0">
        <w:rPr>
          <w:b/>
          <w:bCs/>
          <w:highlight w:val="cyan"/>
          <w:u w:val="single"/>
        </w:rPr>
        <w:t>unable to spread</w:t>
      </w:r>
      <w:r w:rsidRPr="00BA37E0">
        <w:rPr>
          <w:highlight w:val="cyan"/>
          <w:u w:val="single"/>
        </w:rPr>
        <w:t xml:space="preserve"> on its own</w:t>
      </w:r>
      <w:r w:rsidRPr="005B3B5A">
        <w:rPr>
          <w:u w:val="single"/>
        </w:rPr>
        <w:t>.</w:t>
      </w:r>
      <w:r w:rsidRPr="00985524">
        <w:rPr>
          <w:sz w:val="12"/>
        </w:rPr>
        <w:t xml:space="preserve"> 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w:t>
      </w:r>
      <w:hyperlink r:id="rId26" w:history="1">
        <w:r w:rsidRPr="00985524">
          <w:rPr>
            <w:rStyle w:val="Hyperlink"/>
            <w:sz w:val="12"/>
          </w:rPr>
          <w:t>comprehensive examination</w:t>
        </w:r>
      </w:hyperlink>
      <w:r w:rsidRPr="00985524">
        <w:rPr>
          <w:sz w:val="12"/>
        </w:rPr>
        <w:t xml:space="preserve"> in the journal Nature Medicine, which concluded that SARS-CoV-2 was “not a laboratory construct or a purposefully manipulated virus.” </w:t>
      </w:r>
      <w:r w:rsidRPr="005B3B5A">
        <w:rPr>
          <w:u w:val="single"/>
        </w:rPr>
        <w:t xml:space="preserve">The </w:t>
      </w:r>
      <w:r w:rsidRPr="00BA37E0">
        <w:rPr>
          <w:highlight w:val="cyan"/>
          <w:u w:val="single"/>
        </w:rPr>
        <w:t>chances</w:t>
      </w:r>
      <w:r w:rsidRPr="005B3B5A">
        <w:rPr>
          <w:u w:val="single"/>
        </w:rPr>
        <w:t xml:space="preserve"> that terrorists would be </w:t>
      </w:r>
      <w:r w:rsidRPr="00BA37E0">
        <w:rPr>
          <w:highlight w:val="cyan"/>
          <w:u w:val="single"/>
        </w:rPr>
        <w:t>capable of engineering</w:t>
      </w:r>
      <w:r w:rsidRPr="005B3B5A">
        <w:rPr>
          <w:u w:val="single"/>
        </w:rPr>
        <w:t xml:space="preserve"> a virus such as SARS-CoV-2 </w:t>
      </w:r>
      <w:r w:rsidRPr="004514A4">
        <w:rPr>
          <w:b/>
          <w:bCs/>
          <w:u w:val="single"/>
        </w:rPr>
        <w:t>without access</w:t>
      </w:r>
      <w:r w:rsidRPr="005B3B5A">
        <w:rPr>
          <w:u w:val="single"/>
        </w:rPr>
        <w:t xml:space="preserve"> to a state’s resources </w:t>
      </w:r>
      <w:r w:rsidRPr="00BA37E0">
        <w:rPr>
          <w:highlight w:val="cyan"/>
          <w:u w:val="single"/>
        </w:rPr>
        <w:t xml:space="preserve">are </w:t>
      </w:r>
      <w:r w:rsidRPr="00BA37E0">
        <w:rPr>
          <w:b/>
          <w:bCs/>
          <w:highlight w:val="cyan"/>
          <w:u w:val="single"/>
        </w:rPr>
        <w:t>virtually zero</w:t>
      </w:r>
      <w:r w:rsidRPr="004514A4">
        <w:rPr>
          <w:b/>
          <w:bCs/>
          <w:u w:val="single"/>
        </w:rPr>
        <w:t>.</w:t>
      </w:r>
      <w:r w:rsidRPr="00985524">
        <w:rPr>
          <w:sz w:val="12"/>
        </w:rPr>
        <w:t xml:space="preserve"> If anything, the possibility of a lab escape — however remote — highlights the importance of </w:t>
      </w:r>
      <w:hyperlink r:id="rId27" w:history="1">
        <w:r w:rsidRPr="00985524">
          <w:rPr>
            <w:rStyle w:val="Hyperlink"/>
            <w:sz w:val="12"/>
          </w:rPr>
          <w:t>biosafety.</w:t>
        </w:r>
      </w:hyperlink>
      <w:r w:rsidRPr="00985524">
        <w:rPr>
          <w:sz w:val="12"/>
        </w:rPr>
        <w:t xml:space="preserve"> While governments have paid much attention to laboratories with the highest biosafety level (level 4), work on bat-born coronaviruses is regularly performed at lower levels (level 3, and even level 2), and should instead be subject to similar safety requirements. </w:t>
      </w:r>
      <w:r w:rsidRPr="005B3B5A">
        <w:rPr>
          <w:u w:val="single"/>
        </w:rPr>
        <w:t xml:space="preserve">In sum, small-scale attacks using anthrax or other agents may be possible, but the risk of a highly advanced, weaponized pathogen that spreads among large populations — a </w:t>
      </w:r>
      <w:r w:rsidRPr="00BA37E0">
        <w:rPr>
          <w:b/>
          <w:bCs/>
          <w:highlight w:val="cyan"/>
          <w:u w:val="single"/>
        </w:rPr>
        <w:t>terrorist-initiated biological doomsday</w:t>
      </w:r>
      <w:r w:rsidRPr="005B3B5A">
        <w:rPr>
          <w:u w:val="single"/>
        </w:rPr>
        <w:t xml:space="preserve"> — is </w:t>
      </w:r>
      <w:r w:rsidRPr="00BA37E0">
        <w:rPr>
          <w:b/>
          <w:bCs/>
          <w:highlight w:val="cyan"/>
          <w:u w:val="single"/>
        </w:rPr>
        <w:t>very</w:t>
      </w:r>
      <w:r w:rsidRPr="00E130A9">
        <w:rPr>
          <w:b/>
          <w:bCs/>
          <w:u w:val="single"/>
        </w:rPr>
        <w:t xml:space="preserve"> </w:t>
      </w:r>
      <w:r w:rsidRPr="00BA37E0">
        <w:rPr>
          <w:b/>
          <w:bCs/>
          <w:highlight w:val="cyan"/>
          <w:u w:val="single"/>
        </w:rPr>
        <w:t>low</w:t>
      </w:r>
      <w:r w:rsidRPr="00E130A9">
        <w:rPr>
          <w:b/>
          <w:bCs/>
          <w:u w:val="single"/>
        </w:rPr>
        <w:t>.</w:t>
      </w:r>
      <w:r w:rsidRPr="00985524">
        <w:rPr>
          <w:sz w:val="12"/>
        </w:rPr>
        <w:t xml:space="preserve"> The only exception, of course, is if terrorists received support from a state, acted as its proxies, or were able to draw on its resources — as in Ivins’ case.</w:t>
      </w:r>
    </w:p>
    <w:p w14:paraId="7B6D12A5" w14:textId="77777777" w:rsidR="0030776F" w:rsidRDefault="0030776F" w:rsidP="0030776F"/>
    <w:p w14:paraId="22714100" w14:textId="77777777" w:rsidR="0030776F" w:rsidRDefault="0030776F" w:rsidP="0030776F">
      <w:pPr>
        <w:pStyle w:val="Heading3"/>
        <w:rPr>
          <w:rFonts w:asciiTheme="majorHAnsi" w:hAnsiTheme="majorHAnsi" w:cstheme="majorHAnsi"/>
        </w:rPr>
      </w:pPr>
      <w:r>
        <w:rPr>
          <w:rFonts w:asciiTheme="majorHAnsi" w:hAnsiTheme="majorHAnsi" w:cstheme="majorHAnsi"/>
        </w:rPr>
        <w:lastRenderedPageBreak/>
        <w:t>1nc – democracy</w:t>
      </w:r>
    </w:p>
    <w:p w14:paraId="6DD7569E" w14:textId="77777777" w:rsidR="0030776F" w:rsidRDefault="0030776F" w:rsidP="0030776F"/>
    <w:p w14:paraId="7922DF62" w14:textId="77777777" w:rsidR="0030776F" w:rsidRPr="004E49D7" w:rsidRDefault="0030776F" w:rsidP="0030776F">
      <w:pPr>
        <w:pStyle w:val="Heading4"/>
        <w:rPr>
          <w:rFonts w:asciiTheme="majorHAnsi" w:hAnsiTheme="majorHAnsi" w:cstheme="majorHAnsi"/>
        </w:rPr>
      </w:pPr>
      <w:r w:rsidRPr="004E49D7">
        <w:rPr>
          <w:rFonts w:asciiTheme="majorHAnsi" w:hAnsiTheme="majorHAnsi" w:cstheme="majorHAnsi"/>
        </w:rPr>
        <w:t>Democracy doesn’t solve war – increases hostility.</w:t>
      </w:r>
    </w:p>
    <w:p w14:paraId="49E0B9B2" w14:textId="77777777" w:rsidR="0030776F" w:rsidRPr="004E49D7" w:rsidRDefault="0030776F" w:rsidP="0030776F">
      <w:pPr>
        <w:rPr>
          <w:rFonts w:asciiTheme="majorHAnsi" w:hAnsiTheme="majorHAnsi" w:cstheme="majorHAnsi"/>
        </w:rPr>
      </w:pPr>
      <w:r w:rsidRPr="004E49D7">
        <w:rPr>
          <w:rFonts w:asciiTheme="majorHAnsi" w:hAnsiTheme="majorHAnsi" w:cstheme="majorHAnsi"/>
        </w:rPr>
        <w:t xml:space="preserve">Sam </w:t>
      </w:r>
      <w:r w:rsidRPr="004E49D7">
        <w:rPr>
          <w:rStyle w:val="Style13ptBold"/>
          <w:rFonts w:asciiTheme="majorHAnsi" w:hAnsiTheme="majorHAnsi" w:cstheme="majorHAnsi"/>
        </w:rPr>
        <w:t>GHATAK ET AL. 17</w:t>
      </w:r>
      <w:r w:rsidRPr="004E49D7">
        <w:rPr>
          <w:rFonts w:asciiTheme="majorHAnsi" w:hAnsiTheme="majorHAnsi" w:cstheme="majorHAnsi"/>
        </w:rPr>
        <w:t xml:space="preserve">. **Lecturer, Political Science, University of Tennessee Knoxville. **Aaron Gold, PhD Student, Political Science, UT Knoxville. **Brandon C. Prins, Professor and Director of Graduate Studies, UT Knoxville. “External threat and the limits of democratic pacifism.” </w:t>
      </w:r>
      <w:r w:rsidRPr="004E49D7">
        <w:rPr>
          <w:rFonts w:asciiTheme="majorHAnsi" w:hAnsiTheme="majorHAnsi" w:cstheme="majorHAnsi"/>
          <w:i/>
        </w:rPr>
        <w:t>Conflict Management and Peace Science</w:t>
      </w:r>
      <w:r w:rsidRPr="004E49D7">
        <w:rPr>
          <w:rFonts w:asciiTheme="majorHAnsi" w:hAnsiTheme="majorHAnsi" w:cstheme="majorHAnsi"/>
        </w:rPr>
        <w:t xml:space="preserve"> 34(2): 141-59. Emory Libraries.</w:t>
      </w:r>
    </w:p>
    <w:p w14:paraId="4D40CEAF" w14:textId="77777777" w:rsidR="0030776F" w:rsidRPr="004E49D7" w:rsidRDefault="0030776F" w:rsidP="0030776F">
      <w:pPr>
        <w:rPr>
          <w:rStyle w:val="StyleUnderline"/>
          <w:rFonts w:asciiTheme="majorHAnsi" w:hAnsiTheme="majorHAnsi" w:cstheme="majorHAnsi"/>
        </w:rPr>
      </w:pPr>
      <w:r w:rsidRPr="004E49D7">
        <w:rPr>
          <w:rStyle w:val="StyleUnderline"/>
          <w:rFonts w:asciiTheme="majorHAnsi" w:hAnsiTheme="majorHAnsi" w:cstheme="majorHAnsi"/>
        </w:rPr>
        <w:t>Conclusion</w:t>
      </w:r>
    </w:p>
    <w:p w14:paraId="4A45F46D" w14:textId="77777777" w:rsidR="0030776F" w:rsidRPr="004E49D7" w:rsidRDefault="0030776F" w:rsidP="0030776F">
      <w:pPr>
        <w:rPr>
          <w:rFonts w:asciiTheme="majorHAnsi" w:hAnsiTheme="majorHAnsi" w:cstheme="majorHAnsi"/>
        </w:rPr>
      </w:pPr>
      <w:r w:rsidRPr="004E49D7">
        <w:rPr>
          <w:rStyle w:val="StyleUnderline"/>
          <w:rFonts w:asciiTheme="majorHAnsi" w:hAnsiTheme="majorHAnsi" w:cstheme="majorHAnsi"/>
        </w:rPr>
        <w:t xml:space="preserve">It has become a </w:t>
      </w:r>
      <w:r w:rsidRPr="004E49D7">
        <w:rPr>
          <w:rStyle w:val="Emphasis"/>
          <w:rFonts w:asciiTheme="majorHAnsi" w:hAnsiTheme="majorHAnsi" w:cstheme="majorHAnsi"/>
        </w:rPr>
        <w:t>stylized fact</w:t>
      </w:r>
      <w:r w:rsidRPr="004E49D7">
        <w:rPr>
          <w:rStyle w:val="StyleUnderline"/>
          <w:rFonts w:asciiTheme="majorHAnsi" w:hAnsiTheme="majorHAnsi" w:cstheme="majorHAnsi"/>
        </w:rPr>
        <w:t xml:space="preserve"> that dyadic democracy lowers the hazard of armed conflict</w:t>
      </w:r>
      <w:r w:rsidRPr="004E49D7">
        <w:rPr>
          <w:rFonts w:asciiTheme="majorHAnsi" w:hAnsiTheme="majorHAnsi" w:cstheme="majorHAnsi"/>
        </w:rPr>
        <w:t xml:space="preserve">. While </w:t>
      </w:r>
      <w:r w:rsidRPr="004E49D7">
        <w:rPr>
          <w:rStyle w:val="StyleUnderline"/>
          <w:rFonts w:asciiTheme="majorHAnsi" w:hAnsiTheme="majorHAnsi" w:cstheme="majorHAnsi"/>
        </w:rPr>
        <w:t>the Democratic Peace has faced many challenges</w:t>
      </w:r>
      <w:r w:rsidRPr="004E49D7">
        <w:rPr>
          <w:rFonts w:asciiTheme="majorHAnsi" w:hAnsiTheme="majorHAnsi" w:cstheme="majorHAnsi"/>
        </w:rPr>
        <w:t xml:space="preserve">, we believe </w:t>
      </w:r>
      <w:r w:rsidRPr="004E49D7">
        <w:rPr>
          <w:rStyle w:val="StyleUnderline"/>
          <w:rFonts w:asciiTheme="majorHAnsi" w:hAnsiTheme="majorHAnsi" w:cstheme="majorHAnsi"/>
        </w:rPr>
        <w:t xml:space="preserve">the most significant challenge has come from the argument that </w:t>
      </w:r>
      <w:r w:rsidRPr="004E49D7">
        <w:rPr>
          <w:rStyle w:val="StyleUnderline"/>
          <w:rFonts w:asciiTheme="majorHAnsi" w:hAnsiTheme="majorHAnsi" w:cstheme="majorHAnsi"/>
          <w:highlight w:val="cyan"/>
        </w:rPr>
        <w:t xml:space="preserve">the pacifying effect of democracy is </w:t>
      </w:r>
      <w:r w:rsidRPr="004E49D7">
        <w:rPr>
          <w:rStyle w:val="Emphasis"/>
          <w:rFonts w:asciiTheme="majorHAnsi" w:hAnsiTheme="majorHAnsi" w:cstheme="majorHAnsi"/>
          <w:highlight w:val="cyan"/>
        </w:rPr>
        <w:t>epiphenomenal to territorial issues</w:t>
      </w:r>
      <w:r w:rsidRPr="004E49D7">
        <w:rPr>
          <w:rStyle w:val="StyleUnderline"/>
          <w:rFonts w:asciiTheme="majorHAnsi" w:hAnsiTheme="majorHAnsi" w:cstheme="majorHAnsi"/>
        </w:rPr>
        <w:t>, specifically the external threats that they pose</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This argument sees the lower hazards of armed conflict among democracies </w:t>
      </w:r>
      <w:r w:rsidRPr="004E49D7">
        <w:rPr>
          <w:rStyle w:val="Emphasis"/>
          <w:rFonts w:asciiTheme="majorHAnsi" w:hAnsiTheme="majorHAnsi" w:cstheme="majorHAnsi"/>
        </w:rPr>
        <w:t>not</w:t>
      </w:r>
      <w:r w:rsidRPr="004E49D7">
        <w:rPr>
          <w:rStyle w:val="StyleUnderline"/>
          <w:rFonts w:asciiTheme="majorHAnsi" w:hAnsiTheme="majorHAnsi" w:cstheme="majorHAnsi"/>
        </w:rPr>
        <w:t xml:space="preserve"> as a product of shared norms or institutional structures, but as a </w:t>
      </w:r>
      <w:r w:rsidRPr="004E49D7">
        <w:rPr>
          <w:rStyle w:val="Emphasis"/>
          <w:rFonts w:asciiTheme="majorHAnsi" w:hAnsiTheme="majorHAnsi" w:cstheme="majorHAnsi"/>
        </w:rPr>
        <w:t>result of settled borders</w:t>
      </w:r>
      <w:r w:rsidRPr="004E49D7">
        <w:rPr>
          <w:rFonts w:asciiTheme="majorHAnsi" w:hAnsiTheme="majorHAnsi" w:cstheme="majorHAnsi"/>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4E49D7">
        <w:rPr>
          <w:rStyle w:val="StyleUnderline"/>
          <w:rFonts w:asciiTheme="majorHAnsi" w:hAnsiTheme="majorHAnsi" w:cstheme="majorHAnsi"/>
          <w:highlight w:val="cyan"/>
        </w:rPr>
        <w:t>Efforts to assess democratic pacifism</w:t>
      </w:r>
      <w:r w:rsidRPr="004E49D7">
        <w:rPr>
          <w:rStyle w:val="StyleUnderline"/>
          <w:rFonts w:asciiTheme="majorHAnsi" w:hAnsiTheme="majorHAnsi" w:cstheme="majorHAnsi"/>
        </w:rPr>
        <w:t xml:space="preserve"> have largely </w:t>
      </w:r>
      <w:r w:rsidRPr="004E49D7">
        <w:rPr>
          <w:rStyle w:val="Emphasis"/>
          <w:rFonts w:asciiTheme="majorHAnsi" w:hAnsiTheme="majorHAnsi" w:cstheme="majorHAnsi"/>
          <w:highlight w:val="cyan"/>
        </w:rPr>
        <w:t>ignored rivalry</w:t>
      </w:r>
      <w:r w:rsidRPr="004E49D7">
        <w:rPr>
          <w:rStyle w:val="StyleUnderline"/>
          <w:rFonts w:asciiTheme="majorHAnsi" w:hAnsiTheme="majorHAnsi" w:cstheme="majorHAnsi"/>
        </w:rPr>
        <w:t xml:space="preserve"> as a context conditioning the behavior of democratic leaders</w:t>
      </w:r>
      <w:r w:rsidRPr="004E49D7">
        <w:rPr>
          <w:rFonts w:asciiTheme="majorHAnsi" w:hAnsiTheme="majorHAnsi" w:cstheme="majorHAnsi"/>
        </w:rPr>
        <w:t xml:space="preserve">. To be sure, research demonstrates rivals to have higher probabilities of armed conflict and democracies rarely to be rivals. But </w:t>
      </w:r>
      <w:r w:rsidRPr="004E49D7">
        <w:rPr>
          <w:rStyle w:val="StyleUnderline"/>
          <w:rFonts w:asciiTheme="majorHAnsi" w:hAnsiTheme="majorHAnsi" w:cstheme="majorHAnsi"/>
        </w:rPr>
        <w:t xml:space="preserve">fundamental to the Democratic Peace is the notion that even in the face of difficult security challenges and salient issues, dyadic democracy will associate with a lower likelihood of militarized aggression. But the presence of an </w:t>
      </w:r>
      <w:r w:rsidRPr="004E49D7">
        <w:rPr>
          <w:rStyle w:val="Emphasis"/>
          <w:rFonts w:asciiTheme="majorHAnsi" w:hAnsiTheme="majorHAnsi" w:cstheme="majorHAnsi"/>
        </w:rPr>
        <w:t>external threat</w:t>
      </w:r>
      <w:r w:rsidRPr="004E49D7">
        <w:rPr>
          <w:rStyle w:val="StyleUnderline"/>
          <w:rFonts w:asciiTheme="majorHAnsi" w:hAnsiTheme="majorHAnsi" w:cstheme="majorHAnsi"/>
        </w:rPr>
        <w:t xml:space="preserve">, be that threat disputed territory or strategic rivalry, may be the key mechanism by which </w:t>
      </w:r>
      <w:r w:rsidRPr="004E49D7">
        <w:rPr>
          <w:rStyle w:val="StyleUnderline"/>
          <w:rFonts w:asciiTheme="majorHAnsi" w:hAnsiTheme="majorHAnsi" w:cstheme="majorHAnsi"/>
          <w:highlight w:val="cyan"/>
        </w:rPr>
        <w:t>democratic leaders</w:t>
      </w:r>
      <w:r w:rsidRPr="004E49D7">
        <w:rPr>
          <w:rStyle w:val="StyleUnderline"/>
          <w:rFonts w:asciiTheme="majorHAnsi" w:hAnsiTheme="majorHAnsi" w:cstheme="majorHAnsi"/>
        </w:rPr>
        <w:t xml:space="preserve">, owing to </w:t>
      </w:r>
      <w:r w:rsidRPr="004E49D7">
        <w:rPr>
          <w:rStyle w:val="Emphasis"/>
          <w:rFonts w:asciiTheme="majorHAnsi" w:hAnsiTheme="majorHAnsi" w:cstheme="majorHAnsi"/>
        </w:rPr>
        <w:t>audience costs</w:t>
      </w:r>
      <w:r w:rsidRPr="004E49D7">
        <w:rPr>
          <w:rStyle w:val="StyleUnderline"/>
          <w:rFonts w:asciiTheme="majorHAnsi" w:hAnsiTheme="majorHAnsi" w:cstheme="majorHAnsi"/>
        </w:rPr>
        <w:t xml:space="preserve">, </w:t>
      </w:r>
      <w:r w:rsidRPr="004E49D7">
        <w:rPr>
          <w:rStyle w:val="Emphasis"/>
          <w:rFonts w:asciiTheme="majorHAnsi" w:hAnsiTheme="majorHAnsi" w:cstheme="majorHAnsi"/>
        </w:rPr>
        <w:t>resolve</w:t>
      </w:r>
      <w:r w:rsidRPr="004E49D7">
        <w:rPr>
          <w:rStyle w:val="StyleUnderline"/>
          <w:rFonts w:asciiTheme="majorHAnsi" w:hAnsiTheme="majorHAnsi" w:cstheme="majorHAnsi"/>
        </w:rPr>
        <w:t xml:space="preserve"> and </w:t>
      </w:r>
      <w:r w:rsidRPr="004E49D7">
        <w:rPr>
          <w:rStyle w:val="Emphasis"/>
          <w:rFonts w:asciiTheme="majorHAnsi" w:hAnsiTheme="majorHAnsi" w:cstheme="majorHAnsi"/>
        </w:rPr>
        <w:t>electoral pressures</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fail to resolve problems nonviolently</w:t>
      </w:r>
      <w:r w:rsidRPr="004E49D7">
        <w:rPr>
          <w:rFonts w:asciiTheme="majorHAnsi" w:hAnsiTheme="majorHAnsi" w:cstheme="majorHAnsi"/>
        </w:rPr>
        <w:t>.</w:t>
      </w:r>
    </w:p>
    <w:p w14:paraId="78BEE62A" w14:textId="77777777" w:rsidR="0030776F" w:rsidRDefault="0030776F" w:rsidP="0030776F">
      <w:pPr>
        <w:rPr>
          <w:rFonts w:asciiTheme="majorHAnsi" w:hAnsiTheme="majorHAnsi" w:cstheme="majorHAnsi"/>
        </w:rPr>
      </w:pPr>
      <w:r w:rsidRPr="004E49D7">
        <w:rPr>
          <w:rStyle w:val="StyleUnderline"/>
          <w:rFonts w:asciiTheme="majorHAnsi" w:hAnsiTheme="majorHAnsi" w:cstheme="majorHAnsi"/>
        </w:rPr>
        <w:t>This study has sought a ‘‘hard test’’ of the Democratic Peace by testing the conditional effects of joint democracy on armed conflict when external threat is present</w:t>
      </w:r>
      <w:r w:rsidRPr="004E49D7">
        <w:rPr>
          <w:rFonts w:asciiTheme="majorHAnsi" w:hAnsiTheme="majorHAnsi" w:cstheme="majorHAnsi"/>
        </w:rPr>
        <w:t xml:space="preserve">. We test three measures of threat: territorial contention, strategic rivalry, and a threat index that sums the first two measures. </w:t>
      </w:r>
      <w:r w:rsidRPr="004E49D7">
        <w:rPr>
          <w:rStyle w:val="StyleUnderline"/>
          <w:rFonts w:asciiTheme="majorHAnsi" w:hAnsiTheme="majorHAnsi" w:cstheme="majorHAnsi"/>
        </w:rPr>
        <w:t>For robustness checks, we use two additional measures of our dependent variable: fatal MID onset, and event data from the Armed Conflict Database</w:t>
      </w:r>
      <w:r w:rsidRPr="004E49D7">
        <w:rPr>
          <w:rFonts w:asciiTheme="majorHAnsi" w:hAnsiTheme="majorHAnsi" w:cstheme="majorHAnsi"/>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significant and each measure of threat is strongly positive and significant. Here, liberal institutions maintain their pacific ability and </w:t>
      </w:r>
      <w:r w:rsidRPr="004E49D7">
        <w:rPr>
          <w:rStyle w:val="StyleUnderline"/>
          <w:rFonts w:asciiTheme="majorHAnsi" w:hAnsiTheme="majorHAnsi" w:cstheme="majorHAnsi"/>
        </w:rPr>
        <w:t>external threats clearly increase conflict propensities</w:t>
      </w:r>
      <w:r w:rsidRPr="004E49D7">
        <w:rPr>
          <w:rFonts w:asciiTheme="majorHAnsi" w:hAnsiTheme="majorHAnsi" w:cstheme="majorHAnsi"/>
        </w:rPr>
        <w:t xml:space="preserve">. However, </w:t>
      </w:r>
      <w:r w:rsidRPr="004E49D7">
        <w:rPr>
          <w:rStyle w:val="StyleUnderline"/>
          <w:rFonts w:asciiTheme="majorHAnsi" w:hAnsiTheme="majorHAnsi" w:cstheme="majorHAnsi"/>
          <w:highlight w:val="cyan"/>
        </w:rPr>
        <w:t xml:space="preserve">when we test the </w:t>
      </w:r>
      <w:r w:rsidRPr="004E49D7">
        <w:rPr>
          <w:rStyle w:val="Emphasis"/>
          <w:rFonts w:asciiTheme="majorHAnsi" w:hAnsiTheme="majorHAnsi" w:cstheme="majorHAnsi"/>
          <w:highlight w:val="cyan"/>
        </w:rPr>
        <w:t>interactive relationship</w:t>
      </w:r>
      <w:r w:rsidRPr="004E49D7">
        <w:rPr>
          <w:rStyle w:val="StyleUnderline"/>
          <w:rFonts w:asciiTheme="majorHAnsi" w:hAnsiTheme="majorHAnsi" w:cstheme="majorHAnsi"/>
          <w:highlight w:val="cyan"/>
        </w:rPr>
        <w:t xml:space="preserve"> between democracy and</w:t>
      </w:r>
      <w:r w:rsidRPr="004E49D7">
        <w:rPr>
          <w:rStyle w:val="StyleUnderline"/>
          <w:rFonts w:asciiTheme="majorHAnsi" w:hAnsiTheme="majorHAnsi" w:cstheme="majorHAnsi"/>
        </w:rPr>
        <w:t xml:space="preserve"> our measures of </w:t>
      </w:r>
      <w:r w:rsidRPr="004E49D7">
        <w:rPr>
          <w:rStyle w:val="StyleUnderline"/>
          <w:rFonts w:asciiTheme="majorHAnsi" w:hAnsiTheme="majorHAnsi" w:cstheme="majorHAnsi"/>
          <w:highlight w:val="cyan"/>
        </w:rPr>
        <w:t>external threat, the pacifying effect</w:t>
      </w:r>
      <w:r w:rsidRPr="004E49D7">
        <w:rPr>
          <w:rStyle w:val="StyleUnderline"/>
          <w:rFonts w:asciiTheme="majorHAnsi" w:hAnsiTheme="majorHAnsi" w:cstheme="majorHAnsi"/>
        </w:rPr>
        <w:t xml:space="preserve"> of democracy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less visible</w:t>
      </w:r>
      <w:r w:rsidRPr="004E49D7">
        <w:rPr>
          <w:rFonts w:asciiTheme="majorHAnsi" w:hAnsiTheme="majorHAnsi" w:cstheme="majorHAnsi"/>
        </w:rPr>
        <w:t xml:space="preserve">. Park and James (2015) find some evidence that when faced with an external threat in the form of territorial contention, the pacifying effect of joint democracy holds up. This study does not fully support the claims of Park and James (2015). </w:t>
      </w:r>
      <w:r w:rsidRPr="004E49D7">
        <w:rPr>
          <w:rStyle w:val="StyleUnderline"/>
          <w:rFonts w:asciiTheme="majorHAnsi" w:hAnsiTheme="majorHAnsi" w:cstheme="majorHAnsi"/>
        </w:rPr>
        <w:t xml:space="preserve">Using a longer timeframe, </w:t>
      </w:r>
      <w:r w:rsidRPr="004E49D7">
        <w:rPr>
          <w:rStyle w:val="StyleUnderline"/>
          <w:rFonts w:asciiTheme="majorHAnsi" w:hAnsiTheme="majorHAnsi" w:cstheme="majorHAnsi"/>
          <w:highlight w:val="cyan"/>
        </w:rPr>
        <w:t>we find</w:t>
      </w:r>
      <w:r w:rsidRPr="004E49D7">
        <w:rPr>
          <w:rStyle w:val="StyleUnderline"/>
          <w:rFonts w:asciiTheme="majorHAnsi" w:hAnsiTheme="majorHAnsi" w:cstheme="majorHAnsi"/>
        </w:rPr>
        <w:t xml:space="preserve"> more </w:t>
      </w:r>
      <w:r w:rsidRPr="004E49D7">
        <w:rPr>
          <w:rStyle w:val="Emphasis"/>
          <w:rFonts w:asciiTheme="majorHAnsi" w:hAnsiTheme="majorHAnsi" w:cstheme="majorHAnsi"/>
          <w:highlight w:val="cyan"/>
        </w:rPr>
        <w:t>consistent evidence</w:t>
      </w:r>
      <w:r w:rsidRPr="004E49D7">
        <w:rPr>
          <w:rStyle w:val="StyleUnderline"/>
          <w:rFonts w:asciiTheme="majorHAnsi" w:hAnsiTheme="majorHAnsi" w:cstheme="majorHAnsi"/>
          <w:highlight w:val="cyan"/>
        </w:rPr>
        <w:t xml:space="preserve"> that</w:t>
      </w:r>
      <w:r w:rsidRPr="004E49D7">
        <w:rPr>
          <w:rStyle w:val="StyleUnderline"/>
          <w:rFonts w:asciiTheme="majorHAnsi" w:hAnsiTheme="majorHAnsi" w:cstheme="majorHAnsi"/>
        </w:rPr>
        <w:t xml:space="preserve"> when faced with an external threat, be it territorial contention, strategic rivalry, or a combination, </w:t>
      </w:r>
      <w:r w:rsidRPr="004E49D7">
        <w:rPr>
          <w:rStyle w:val="Emphasis"/>
          <w:rFonts w:asciiTheme="majorHAnsi" w:hAnsiTheme="majorHAnsi" w:cstheme="majorHAnsi"/>
        </w:rPr>
        <w:t xml:space="preserve">democratic </w:t>
      </w:r>
      <w:r w:rsidRPr="004E49D7">
        <w:rPr>
          <w:rStyle w:val="Emphasis"/>
          <w:rFonts w:asciiTheme="majorHAnsi" w:hAnsiTheme="majorHAnsi" w:cstheme="majorHAnsi"/>
          <w:highlight w:val="cyan"/>
        </w:rPr>
        <w:t>pacifism does not survive</w:t>
      </w:r>
      <w:r w:rsidRPr="004E49D7">
        <w:rPr>
          <w:rFonts w:asciiTheme="majorHAnsi" w:hAnsiTheme="majorHAnsi" w:cstheme="majorHAnsi"/>
        </w:rPr>
        <w:t>. What are the implications of our study? First, while it is clear that we do not observe a large amount of armed conflict among democratic states, if we organize intersta</w:t>
      </w:r>
    </w:p>
    <w:p w14:paraId="4E90E107" w14:textId="77777777" w:rsidR="0030776F" w:rsidRDefault="0030776F" w:rsidP="0030776F">
      <w:pPr>
        <w:rPr>
          <w:rFonts w:asciiTheme="majorHAnsi" w:hAnsiTheme="majorHAnsi" w:cstheme="majorHAnsi"/>
        </w:rPr>
      </w:pPr>
    </w:p>
    <w:p w14:paraId="2715A87B" w14:textId="77777777" w:rsidR="0030776F" w:rsidRPr="004E49D7" w:rsidRDefault="0030776F" w:rsidP="0030776F">
      <w:pPr>
        <w:rPr>
          <w:rFonts w:asciiTheme="majorHAnsi" w:hAnsiTheme="majorHAnsi" w:cstheme="majorHAnsi"/>
        </w:rPr>
      </w:pPr>
      <w:r w:rsidRPr="004E49D7">
        <w:rPr>
          <w:rFonts w:asciiTheme="majorHAnsi" w:hAnsiTheme="majorHAnsi" w:cstheme="majorHAnsi"/>
        </w:rPr>
        <w:t xml:space="preserve">te relationships along a continuum from highly hostile to highly friendly, we are probably observing what Goertz et al. (2016) and Owsiak et al. (2016) refer to as ‘‘lesser rivalries’’ in which ‘‘both the frequency and severity of violent interaction decline. Yet, the sentiments of threat, </w:t>
      </w:r>
      <w:r w:rsidRPr="004E49D7">
        <w:rPr>
          <w:rFonts w:asciiTheme="majorHAnsi" w:hAnsiTheme="majorHAnsi" w:cstheme="majorHAnsi"/>
        </w:rPr>
        <w:lastRenderedPageBreak/>
        <w:t xml:space="preserve">enmity, and competition that remain—along with the persistence of unresolved issues—mean that lesser rivalries still experience isolated violent episodes (e.g., militarized interstate disputes), diplomatic hostility, and non-violent crises’’ (Owsiak et al. 16). Second, our findings show that </w:t>
      </w:r>
      <w:r w:rsidRPr="004E49D7">
        <w:rPr>
          <w:rStyle w:val="StyleUnderline"/>
          <w:rFonts w:asciiTheme="majorHAnsi" w:hAnsiTheme="majorHAnsi" w:cstheme="majorHAnsi"/>
          <w:highlight w:val="cyan"/>
        </w:rPr>
        <w:t xml:space="preserve">the pacific benefits of </w:t>
      </w:r>
      <w:r w:rsidRPr="004E49D7">
        <w:rPr>
          <w:rStyle w:val="Emphasis"/>
          <w:rFonts w:asciiTheme="majorHAnsi" w:hAnsiTheme="majorHAnsi" w:cstheme="majorHAnsi"/>
          <w:highlight w:val="cyan"/>
        </w:rPr>
        <w:t>liberal institutions</w:t>
      </w:r>
      <w:r w:rsidRPr="004E49D7">
        <w:rPr>
          <w:rStyle w:val="StyleUnderline"/>
          <w:rFonts w:asciiTheme="majorHAnsi" w:hAnsiTheme="majorHAnsi" w:cstheme="majorHAnsi"/>
          <w:highlight w:val="cyan"/>
        </w:rPr>
        <w:t xml:space="preserve"> or</w:t>
      </w:r>
      <w:r w:rsidRPr="004E49D7">
        <w:rPr>
          <w:rStyle w:val="StyleUnderline"/>
          <w:rFonts w:asciiTheme="majorHAnsi" w:hAnsiTheme="majorHAnsi" w:cstheme="majorHAnsi"/>
        </w:rPr>
        <w:t xml:space="preserve"> externalized </w:t>
      </w:r>
      <w:r w:rsidRPr="004E49D7">
        <w:rPr>
          <w:rStyle w:val="Emphasis"/>
          <w:rFonts w:asciiTheme="majorHAnsi" w:hAnsiTheme="majorHAnsi" w:cstheme="majorHAnsi"/>
          <w:highlight w:val="cyan"/>
        </w:rPr>
        <w:t>norms</w:t>
      </w:r>
      <w:r w:rsidRPr="004E49D7">
        <w:rPr>
          <w:rStyle w:val="StyleUnderline"/>
          <w:rFonts w:asciiTheme="majorHAnsi" w:hAnsiTheme="majorHAnsi" w:cstheme="majorHAnsi"/>
          <w:highlight w:val="cyan"/>
        </w:rPr>
        <w:t xml:space="preserve"> are </w:t>
      </w:r>
      <w:r w:rsidRPr="004E49D7">
        <w:rPr>
          <w:rStyle w:val="Emphasis"/>
          <w:rFonts w:asciiTheme="majorHAnsi" w:hAnsiTheme="majorHAnsi" w:cstheme="majorHAnsi"/>
          <w:highlight w:val="cyan"/>
        </w:rPr>
        <w:t>not</w:t>
      </w:r>
      <w:r w:rsidRPr="004E49D7">
        <w:rPr>
          <w:rStyle w:val="StyleUnderline"/>
          <w:rFonts w:asciiTheme="majorHAnsi" w:hAnsiTheme="majorHAnsi" w:cstheme="majorHAnsi"/>
        </w:rPr>
        <w:t xml:space="preserve"> always </w:t>
      </w:r>
      <w:r w:rsidRPr="004E49D7">
        <w:rPr>
          <w:rStyle w:val="StyleUnderline"/>
          <w:rFonts w:asciiTheme="majorHAnsi" w:hAnsiTheme="majorHAnsi" w:cstheme="majorHAnsi"/>
          <w:highlight w:val="cyan"/>
        </w:rPr>
        <w:t>able to lower the likelihood of</w:t>
      </w:r>
      <w:r w:rsidRPr="004E49D7">
        <w:rPr>
          <w:rStyle w:val="StyleUnderline"/>
          <w:rFonts w:asciiTheme="majorHAnsi" w:hAnsiTheme="majorHAnsi" w:cstheme="majorHAnsi"/>
        </w:rPr>
        <w:t xml:space="preserve"> armed </w:t>
      </w:r>
      <w:r w:rsidRPr="004E49D7">
        <w:rPr>
          <w:rStyle w:val="StyleUnderline"/>
          <w:rFonts w:asciiTheme="majorHAnsi" w:hAnsiTheme="majorHAnsi" w:cstheme="majorHAnsi"/>
          <w:highlight w:val="cyan"/>
        </w:rPr>
        <w:t>conflict</w:t>
      </w:r>
      <w:r w:rsidRPr="004E49D7">
        <w:rPr>
          <w:rStyle w:val="StyleUnderline"/>
          <w:rFonts w:asciiTheme="majorHAnsi" w:hAnsiTheme="majorHAnsi" w:cstheme="majorHAnsi"/>
        </w:rPr>
        <w:t xml:space="preserve"> when faced with external threats, whether those hazards are disputed territory, strategic rivalry, or a combination of the two</w:t>
      </w:r>
      <w:r w:rsidRPr="004E49D7">
        <w:rPr>
          <w:rFonts w:asciiTheme="majorHAnsi" w:hAnsiTheme="majorHAnsi" w:cstheme="majorHAnsi"/>
        </w:rPr>
        <w:t xml:space="preserve">. The structural environment clearly influences democratic leaders in their foreign policy actions more than has heretofore been appreciated. </w:t>
      </w:r>
      <w:r w:rsidRPr="004E49D7">
        <w:rPr>
          <w:rStyle w:val="Emphasis"/>
          <w:rFonts w:asciiTheme="majorHAnsi" w:hAnsiTheme="majorHAnsi" w:cstheme="majorHAnsi"/>
          <w:highlight w:val="cyan"/>
        </w:rPr>
        <w:t>Audience costs</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resolve</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electoral pressures</w:t>
      </w:r>
      <w:r w:rsidRPr="004E49D7">
        <w:rPr>
          <w:rStyle w:val="StyleUnderline"/>
          <w:rFonts w:asciiTheme="majorHAnsi" w:hAnsiTheme="majorHAnsi" w:cstheme="majorHAnsi"/>
        </w:rPr>
        <w:t xml:space="preserve">, produced from external threats, </w:t>
      </w:r>
      <w:r w:rsidRPr="004E49D7">
        <w:rPr>
          <w:rStyle w:val="StyleUnderline"/>
          <w:rFonts w:asciiTheme="majorHAnsi" w:hAnsiTheme="majorHAnsi" w:cstheme="majorHAnsi"/>
          <w:highlight w:val="cyan"/>
        </w:rPr>
        <w:t xml:space="preserve">are </w:t>
      </w:r>
      <w:r w:rsidRPr="004E49D7">
        <w:rPr>
          <w:rStyle w:val="Emphasis"/>
          <w:rFonts w:asciiTheme="majorHAnsi" w:hAnsiTheme="majorHAnsi" w:cstheme="majorHAnsi"/>
          <w:highlight w:val="cyan"/>
        </w:rPr>
        <w:t>powerful forces</w:t>
      </w:r>
      <w:r w:rsidRPr="004E49D7">
        <w:rPr>
          <w:rStyle w:val="StyleUnderline"/>
          <w:rFonts w:asciiTheme="majorHAnsi" w:hAnsiTheme="majorHAnsi" w:cstheme="majorHAnsi"/>
        </w:rPr>
        <w:t xml:space="preserve"> that are </w:t>
      </w:r>
      <w:r w:rsidRPr="004E49D7">
        <w:rPr>
          <w:rStyle w:val="StyleUnderline"/>
          <w:rFonts w:asciiTheme="majorHAnsi" w:hAnsiTheme="majorHAnsi" w:cstheme="majorHAnsi"/>
          <w:highlight w:val="cyan"/>
        </w:rPr>
        <w:t>present even in jointly democratic relationships</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These</w:t>
      </w:r>
      <w:r w:rsidRPr="004E49D7">
        <w:rPr>
          <w:rStyle w:val="StyleUnderline"/>
          <w:rFonts w:asciiTheme="majorHAnsi" w:hAnsiTheme="majorHAnsi" w:cstheme="majorHAnsi"/>
        </w:rPr>
        <w:t xml:space="preserve"> forces </w:t>
      </w:r>
      <w:r w:rsidRPr="004E49D7">
        <w:rPr>
          <w:rStyle w:val="StyleUnderline"/>
          <w:rFonts w:asciiTheme="majorHAnsi" w:hAnsiTheme="majorHAnsi" w:cstheme="majorHAnsi"/>
          <w:highlight w:val="cyan"/>
        </w:rPr>
        <w:t xml:space="preserve">make it difficult for leaders to </w:t>
      </w:r>
      <w:r w:rsidRPr="004E49D7">
        <w:rPr>
          <w:rStyle w:val="Emphasis"/>
          <w:rFonts w:asciiTheme="majorHAnsi" w:hAnsiTheme="majorHAnsi" w:cstheme="majorHAnsi"/>
          <w:highlight w:val="cyan"/>
        </w:rPr>
        <w:t>trust one another</w:t>
      </w:r>
      <w:r w:rsidRPr="004E49D7">
        <w:rPr>
          <w:rStyle w:val="StyleUnderline"/>
          <w:rFonts w:asciiTheme="majorHAnsi" w:hAnsiTheme="majorHAnsi" w:cstheme="majorHAnsi"/>
          <w:highlight w:val="cyan"/>
        </w:rPr>
        <w:t xml:space="preserve">, which </w:t>
      </w:r>
      <w:r w:rsidRPr="004E49D7">
        <w:rPr>
          <w:rStyle w:val="Emphasis"/>
          <w:rFonts w:asciiTheme="majorHAnsi" w:hAnsiTheme="majorHAnsi" w:cstheme="majorHAnsi"/>
          <w:highlight w:val="cyan"/>
        </w:rPr>
        <w:t>inhibits conflict resolution</w:t>
      </w:r>
      <w:r w:rsidRPr="004E49D7">
        <w:rPr>
          <w:rStyle w:val="StyleUnderline"/>
          <w:rFonts w:asciiTheme="majorHAnsi" w:hAnsiTheme="majorHAnsi" w:cstheme="majorHAnsi"/>
          <w:highlight w:val="cyan"/>
        </w:rPr>
        <w:t xml:space="preserve"> and facilitates persistent </w:t>
      </w:r>
      <w:r w:rsidRPr="004E49D7">
        <w:rPr>
          <w:rStyle w:val="Emphasis"/>
          <w:rFonts w:asciiTheme="majorHAnsi" w:hAnsiTheme="majorHAnsi" w:cstheme="majorHAnsi"/>
          <w:highlight w:val="cyan"/>
        </w:rPr>
        <w:t>hostility</w:t>
      </w:r>
      <w:r w:rsidRPr="004E49D7">
        <w:rPr>
          <w:rFonts w:asciiTheme="majorHAnsi" w:hAnsiTheme="majorHAnsi" w:cstheme="majorHAnsi"/>
        </w:rPr>
        <w:t xml:space="preserve">. </w:t>
      </w:r>
      <w:r w:rsidRPr="004E49D7">
        <w:rPr>
          <w:rStyle w:val="StyleUnderline"/>
          <w:rFonts w:asciiTheme="majorHAnsi" w:hAnsiTheme="majorHAnsi" w:cstheme="majorHAnsi"/>
        </w:rPr>
        <w:t>It does appear</w:t>
      </w:r>
      <w:r w:rsidRPr="004E49D7">
        <w:rPr>
          <w:rFonts w:asciiTheme="majorHAnsi" w:hAnsiTheme="majorHAnsi" w:cstheme="majorHAnsi"/>
        </w:rPr>
        <w:t xml:space="preserve">, then, </w:t>
      </w:r>
      <w:r w:rsidRPr="004E49D7">
        <w:rPr>
          <w:rStyle w:val="StyleUnderline"/>
          <w:rFonts w:asciiTheme="majorHAnsi" w:hAnsiTheme="majorHAnsi" w:cstheme="majorHAnsi"/>
        </w:rPr>
        <w:t xml:space="preserve">that there is a </w:t>
      </w:r>
      <w:r w:rsidRPr="004E49D7">
        <w:rPr>
          <w:rStyle w:val="Emphasis"/>
          <w:rFonts w:asciiTheme="majorHAnsi" w:hAnsiTheme="majorHAnsi" w:cstheme="majorHAnsi"/>
        </w:rPr>
        <w:t>limit</w:t>
      </w:r>
      <w:r w:rsidRPr="004E49D7">
        <w:rPr>
          <w:rStyle w:val="StyleUnderline"/>
          <w:rFonts w:asciiTheme="majorHAnsi" w:hAnsiTheme="majorHAnsi" w:cstheme="majorHAnsi"/>
        </w:rPr>
        <w:t xml:space="preserve"> to the Democratic Peace</w:t>
      </w:r>
      <w:r w:rsidRPr="004E49D7">
        <w:rPr>
          <w:rFonts w:asciiTheme="majorHAnsi" w:hAnsiTheme="majorHAnsi" w:cstheme="majorHAnsi"/>
        </w:rPr>
        <w:t>.</w:t>
      </w:r>
    </w:p>
    <w:p w14:paraId="04ED2F7C" w14:textId="77777777" w:rsidR="0030776F" w:rsidRPr="00AE4640" w:rsidRDefault="0030776F" w:rsidP="0030776F"/>
    <w:p w14:paraId="1A434F63" w14:textId="77777777" w:rsidR="0030776F" w:rsidRDefault="0030776F" w:rsidP="0030776F">
      <w:pPr>
        <w:pStyle w:val="Heading3"/>
      </w:pPr>
      <w:r>
        <w:lastRenderedPageBreak/>
        <w:t>China</w:t>
      </w:r>
    </w:p>
    <w:p w14:paraId="23494A4E" w14:textId="77777777" w:rsidR="0030776F" w:rsidRPr="00AE4640" w:rsidRDefault="0030776F" w:rsidP="0030776F"/>
    <w:p w14:paraId="4DB454CC" w14:textId="77777777" w:rsidR="0030776F" w:rsidRPr="004E49D7" w:rsidRDefault="0030776F" w:rsidP="0030776F">
      <w:pPr>
        <w:pStyle w:val="Heading4"/>
        <w:rPr>
          <w:rFonts w:asciiTheme="majorHAnsi" w:hAnsiTheme="majorHAnsi" w:cstheme="majorHAnsi"/>
        </w:rPr>
      </w:pPr>
      <w:r>
        <w:rPr>
          <w:rFonts w:asciiTheme="majorHAnsi" w:hAnsiTheme="majorHAnsi" w:cstheme="majorHAnsi"/>
        </w:rPr>
        <w:t xml:space="preserve">No violent China rise---it </w:t>
      </w:r>
      <w:r w:rsidRPr="004E49D7">
        <w:rPr>
          <w:rFonts w:asciiTheme="majorHAnsi" w:hAnsiTheme="majorHAnsi" w:cstheme="majorHAnsi"/>
        </w:rPr>
        <w:t>isn’t a threat to the LIO</w:t>
      </w:r>
      <w:r>
        <w:rPr>
          <w:rFonts w:asciiTheme="majorHAnsi" w:hAnsiTheme="majorHAnsi" w:cstheme="majorHAnsi"/>
        </w:rPr>
        <w:t>.</w:t>
      </w:r>
    </w:p>
    <w:p w14:paraId="1A25F45F" w14:textId="77777777" w:rsidR="0030776F" w:rsidRPr="004E49D7" w:rsidRDefault="0030776F" w:rsidP="0030776F">
      <w:pPr>
        <w:rPr>
          <w:rFonts w:asciiTheme="majorHAnsi" w:hAnsiTheme="majorHAnsi" w:cstheme="majorHAnsi"/>
        </w:rPr>
      </w:pPr>
      <w:r w:rsidRPr="004E49D7">
        <w:rPr>
          <w:rFonts w:asciiTheme="majorHAnsi" w:hAnsiTheme="majorHAnsi" w:cstheme="majorHAnsi"/>
        </w:rPr>
        <w:t xml:space="preserve">Koh King </w:t>
      </w:r>
      <w:r w:rsidRPr="004E49D7">
        <w:rPr>
          <w:rStyle w:val="Style13ptBold"/>
          <w:rFonts w:asciiTheme="majorHAnsi" w:hAnsiTheme="majorHAnsi" w:cstheme="majorHAnsi"/>
        </w:rPr>
        <w:t>Kee 20</w:t>
      </w:r>
      <w:r w:rsidRPr="004E49D7">
        <w:rPr>
          <w:rFonts w:asciiTheme="majorHAnsi" w:hAnsiTheme="majorHAnsi" w:cstheme="majorHAnsi"/>
        </w:rPr>
        <w:t>. President, Centre for New Inclusive Asia (CNIA). Associate Fellow, Institute of China Studies, University of Malaya. “China’s Rise Is No Threat to the Liberal International Order “ China Focus. 01-22-2020. http://www.cnfocus.com/china-s-rise-is-no-threat-to-the-liberal-international-order/</w:t>
      </w:r>
    </w:p>
    <w:p w14:paraId="3D1CA752" w14:textId="77777777" w:rsidR="0030776F" w:rsidRDefault="0030776F" w:rsidP="0030776F">
      <w:pPr>
        <w:rPr>
          <w:rFonts w:asciiTheme="majorHAnsi" w:hAnsiTheme="majorHAnsi" w:cstheme="majorHAnsi"/>
          <w:b/>
          <w:bCs/>
          <w:u w:val="single"/>
        </w:rPr>
      </w:pPr>
      <w:r w:rsidRPr="008F267A">
        <w:rPr>
          <w:rFonts w:asciiTheme="majorHAnsi" w:hAnsiTheme="majorHAnsi" w:cstheme="majorHAnsi"/>
          <w:highlight w:val="cyan"/>
          <w:u w:val="single"/>
        </w:rPr>
        <w:t>China</w:t>
      </w:r>
      <w:r w:rsidRPr="004E49D7">
        <w:rPr>
          <w:rFonts w:asciiTheme="majorHAnsi" w:hAnsiTheme="majorHAnsi" w:cstheme="majorHAnsi"/>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8F267A">
        <w:rPr>
          <w:rFonts w:asciiTheme="majorHAnsi" w:hAnsiTheme="majorHAnsi" w:cstheme="majorHAnsi"/>
          <w:highlight w:val="cyan"/>
          <w:u w:val="single"/>
        </w:rPr>
        <w:t>rise</w:t>
      </w:r>
      <w:r w:rsidRPr="004E49D7">
        <w:rPr>
          <w:rFonts w:asciiTheme="majorHAnsi" w:hAnsiTheme="majorHAnsi" w:cstheme="majorHAnsi"/>
          <w:u w:val="single"/>
        </w:rPr>
        <w:t xml:space="preserve"> has also </w:t>
      </w:r>
      <w:r w:rsidRPr="008F267A">
        <w:rPr>
          <w:rFonts w:asciiTheme="majorHAnsi" w:hAnsiTheme="majorHAnsi" w:cstheme="majorHAnsi"/>
          <w:b/>
          <w:bCs/>
          <w:highlight w:val="cyan"/>
          <w:u w:val="single"/>
        </w:rPr>
        <w:t>stirred concerns and fears in the West</w:t>
      </w:r>
      <w:r w:rsidRPr="008F267A">
        <w:rPr>
          <w:rFonts w:asciiTheme="majorHAnsi" w:hAnsiTheme="majorHAnsi" w:cstheme="majorHAnsi"/>
          <w:highlight w:val="cyan"/>
          <w:u w:val="single"/>
        </w:rPr>
        <w:t>.</w:t>
      </w:r>
      <w:r w:rsidRPr="004E49D7">
        <w:rPr>
          <w:rFonts w:asciiTheme="majorHAnsi" w:hAnsiTheme="majorHAnsi" w:cstheme="majorHAnsi"/>
          <w:u w:val="single"/>
        </w:rPr>
        <w:t xml:space="preserve"> To the advocates of Western democracy, China is a centralized authoritarian regime, the rise of which is a threat to the liberal international order.</w:t>
      </w:r>
      <w:r w:rsidRPr="004E49D7">
        <w:rPr>
          <w:rFonts w:asciiTheme="majorHAnsi" w:hAnsiTheme="majorHAnsi" w:cstheme="majorHAnsi"/>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4E49D7">
        <w:rPr>
          <w:rFonts w:asciiTheme="majorHAnsi" w:hAnsiTheme="majorHAnsi" w:cstheme="majorHAnsi"/>
          <w:b/>
          <w:bCs/>
          <w:u w:val="single"/>
        </w:rPr>
        <w:t>Are such allegations justified</w:t>
      </w:r>
      <w:r w:rsidRPr="004E49D7">
        <w:rPr>
          <w:rFonts w:asciiTheme="majorHAnsi" w:hAnsiTheme="majorHAnsi" w:cstheme="majorHAnsi"/>
          <w:u w:val="single"/>
        </w:rPr>
        <w:t xml:space="preserve"> or misguided?</w:t>
      </w:r>
      <w:r w:rsidRPr="004E49D7">
        <w:rPr>
          <w:rFonts w:asciiTheme="majorHAnsi" w:hAnsiTheme="majorHAnsi" w:cstheme="majorHAnsi"/>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Qinshihuang’s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8F267A">
        <w:rPr>
          <w:rFonts w:asciiTheme="majorHAnsi" w:hAnsiTheme="majorHAnsi" w:cstheme="majorHAnsi"/>
          <w:highlight w:val="cyan"/>
          <w:u w:val="single"/>
        </w:rPr>
        <w:t>China’s</w:t>
      </w:r>
      <w:r w:rsidRPr="004E49D7">
        <w:rPr>
          <w:rFonts w:asciiTheme="majorHAnsi" w:hAnsiTheme="majorHAnsi" w:cstheme="majorHAnsi"/>
          <w:u w:val="single"/>
        </w:rPr>
        <w:t xml:space="preserve"> centralized system of </w:t>
      </w:r>
      <w:r w:rsidRPr="008F267A">
        <w:rPr>
          <w:rFonts w:asciiTheme="majorHAnsi" w:hAnsiTheme="majorHAnsi" w:cstheme="majorHAnsi"/>
          <w:highlight w:val="cyan"/>
          <w:u w:val="single"/>
        </w:rPr>
        <w:t>governance is</w:t>
      </w:r>
      <w:r w:rsidRPr="004E49D7">
        <w:rPr>
          <w:rFonts w:asciiTheme="majorHAnsi" w:hAnsiTheme="majorHAnsi" w:cstheme="majorHAnsi"/>
          <w:u w:val="single"/>
        </w:rPr>
        <w:t xml:space="preserve"> run </w:t>
      </w:r>
      <w:r w:rsidRPr="008F267A">
        <w:rPr>
          <w:rFonts w:asciiTheme="majorHAnsi" w:hAnsiTheme="majorHAnsi" w:cstheme="majorHAnsi"/>
          <w:highlight w:val="cyan"/>
          <w:u w:val="single"/>
        </w:rPr>
        <w:t>based on</w:t>
      </w:r>
      <w:r w:rsidRPr="004E49D7">
        <w:rPr>
          <w:rFonts w:asciiTheme="majorHAnsi" w:hAnsiTheme="majorHAnsi" w:cstheme="majorHAnsi"/>
          <w:u w:val="single"/>
        </w:rPr>
        <w:t xml:space="preserve"> meritocracy – a key tenet of </w:t>
      </w:r>
      <w:r w:rsidRPr="008F267A">
        <w:rPr>
          <w:rFonts w:asciiTheme="majorHAnsi" w:hAnsiTheme="majorHAnsi" w:cstheme="majorHAnsi"/>
          <w:highlight w:val="cyan"/>
          <w:u w:val="single"/>
        </w:rPr>
        <w:t>Confucianism</w:t>
      </w:r>
      <w:r w:rsidRPr="004E49D7">
        <w:rPr>
          <w:rFonts w:asciiTheme="majorHAnsi" w:hAnsiTheme="majorHAnsi" w:cstheme="majorHAnsi"/>
          <w:u w:val="single"/>
        </w:rPr>
        <w:t xml:space="preserve">, which is the </w:t>
      </w:r>
      <w:r w:rsidRPr="004E49D7">
        <w:rPr>
          <w:rFonts w:asciiTheme="majorHAnsi" w:hAnsiTheme="majorHAnsi" w:cstheme="majorHAnsi"/>
          <w:b/>
          <w:bCs/>
          <w:u w:val="single"/>
        </w:rPr>
        <w:t>bedrock of Chinese civilization</w:t>
      </w:r>
      <w:r w:rsidRPr="004E49D7">
        <w:rPr>
          <w:rFonts w:asciiTheme="majorHAnsi" w:hAnsiTheme="majorHAnsi" w:cstheme="majorHAnsi"/>
          <w:u w:val="single"/>
        </w:rPr>
        <w:t>.</w:t>
      </w:r>
      <w:r w:rsidRPr="004E49D7">
        <w:rPr>
          <w:rFonts w:asciiTheme="majorHAnsi" w:hAnsiTheme="majorHAnsi" w:cstheme="majorHAnsi"/>
          <w:sz w:val="14"/>
        </w:rPr>
        <w:t xml:space="preserve"> “When the Great Principle prevails, the world belongs to all, rulers are selected according to their wisdom and ability (</w:t>
      </w:r>
      <w:r w:rsidRPr="004E49D7">
        <w:rPr>
          <w:rFonts w:asciiTheme="majorHAnsi" w:eastAsia="Yu Gothic" w:hAnsiTheme="majorHAnsi" w:cstheme="majorHAnsi"/>
          <w:sz w:val="14"/>
        </w:rPr>
        <w:t>⼤</w:t>
      </w:r>
      <w:r w:rsidRPr="004E49D7">
        <w:rPr>
          <w:rFonts w:asciiTheme="majorHAnsi" w:hAnsiTheme="majorHAnsi" w:cstheme="majorHAnsi"/>
          <w:sz w:val="14"/>
        </w:rPr>
        <w:t>道之</w:t>
      </w:r>
      <w:r w:rsidRPr="004E49D7">
        <w:rPr>
          <w:rFonts w:asciiTheme="majorHAnsi" w:eastAsia="Yu Gothic" w:hAnsiTheme="majorHAnsi" w:cstheme="majorHAnsi"/>
          <w:sz w:val="14"/>
        </w:rPr>
        <w:t>⾏</w:t>
      </w:r>
      <w:r w:rsidRPr="004E49D7">
        <w:rPr>
          <w:rFonts w:asciiTheme="majorHAnsi" w:hAnsiTheme="majorHAnsi" w:cstheme="majorHAnsi"/>
          <w:sz w:val="14"/>
        </w:rPr>
        <w:t>也，天下</w:t>
      </w:r>
      <w:r w:rsidRPr="004E49D7">
        <w:rPr>
          <w:rFonts w:asciiTheme="majorHAnsi" w:eastAsia="Microsoft JhengHei" w:hAnsiTheme="majorHAnsi" w:cstheme="majorHAnsi"/>
          <w:sz w:val="14"/>
        </w:rPr>
        <w:t>为</w:t>
      </w:r>
      <w:r w:rsidRPr="004E49D7">
        <w:rPr>
          <w:rFonts w:asciiTheme="majorHAnsi" w:hAnsiTheme="majorHAnsi" w:cstheme="majorHAnsi"/>
          <w:sz w:val="14"/>
        </w:rPr>
        <w:t>公，</w:t>
      </w:r>
      <w:r w:rsidRPr="004E49D7">
        <w:rPr>
          <w:rFonts w:asciiTheme="majorHAnsi" w:eastAsia="Microsoft JhengHei" w:hAnsiTheme="majorHAnsi" w:cstheme="majorHAnsi"/>
          <w:sz w:val="14"/>
        </w:rPr>
        <w:t>选贤</w:t>
      </w:r>
      <w:r w:rsidRPr="004E49D7">
        <w:rPr>
          <w:rFonts w:asciiTheme="majorHAnsi" w:hAnsiTheme="majorHAnsi" w:cstheme="majorHAnsi"/>
          <w:sz w:val="14"/>
        </w:rPr>
        <w:t>与能</w:t>
      </w:r>
      <w:r w:rsidRPr="004E49D7">
        <w:rPr>
          <w:rFonts w:asciiTheme="majorHAnsi" w:hAnsiTheme="majorHAnsi" w:cstheme="majorHAnsi"/>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4E49D7">
        <w:rPr>
          <w:rFonts w:asciiTheme="majorHAnsi" w:hAnsiTheme="majorHAnsi" w:cstheme="majorHAnsi"/>
          <w:u w:val="single"/>
        </w:rPr>
        <w:t>Many factors have contributed to China’s startling economic rise. Free trade and globalization are unequivocally important drivers.</w:t>
      </w:r>
      <w:r w:rsidRPr="004E49D7">
        <w:rPr>
          <w:rFonts w:asciiTheme="majorHAnsi" w:hAnsiTheme="majorHAnsi" w:cstheme="majorHAnsi"/>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4E49D7">
        <w:rPr>
          <w:rFonts w:asciiTheme="majorHAnsi" w:hAnsiTheme="majorHAnsi" w:cstheme="majorHAnsi"/>
          <w:u w:val="single"/>
        </w:rPr>
        <w:t>China’s centralized CPC-led system has obvious advantages over electoral democracy as it allows the government to formulate long-term economic development plans</w:t>
      </w:r>
      <w:r w:rsidRPr="004E49D7">
        <w:rPr>
          <w:rFonts w:asciiTheme="majorHAnsi" w:hAnsiTheme="majorHAnsi" w:cstheme="majorHAnsi"/>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airports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contribution and shared benefits. “</w:t>
      </w:r>
      <w:r w:rsidRPr="004E49D7">
        <w:rPr>
          <w:rFonts w:asciiTheme="majorHAnsi" w:hAnsiTheme="majorHAnsi" w:cstheme="majorHAnsi"/>
          <w:u w:val="single"/>
        </w:rPr>
        <w:t>China will actively promote international cooperation through the Belt and Road Initiative</w:t>
      </w:r>
      <w:r w:rsidRPr="004E49D7">
        <w:rPr>
          <w:rFonts w:asciiTheme="majorHAnsi" w:hAnsiTheme="majorHAnsi" w:cstheme="majorHAnsi"/>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in order to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4E49D7">
        <w:rPr>
          <w:rFonts w:asciiTheme="majorHAnsi" w:hAnsiTheme="majorHAnsi" w:cstheme="majorHAnsi"/>
          <w:u w:val="single"/>
        </w:rPr>
        <w:t xml:space="preserve">BRI is thus a </w:t>
      </w:r>
      <w:r w:rsidRPr="004E49D7">
        <w:rPr>
          <w:rFonts w:asciiTheme="majorHAnsi" w:hAnsiTheme="majorHAnsi" w:cstheme="majorHAnsi"/>
          <w:b/>
          <w:bCs/>
          <w:u w:val="single"/>
        </w:rPr>
        <w:t>win-win transnational development project</w:t>
      </w:r>
      <w:r w:rsidRPr="004E49D7">
        <w:rPr>
          <w:rFonts w:asciiTheme="majorHAnsi" w:hAnsiTheme="majorHAnsi" w:cstheme="majorHAnsi"/>
          <w:u w:val="single"/>
        </w:rPr>
        <w:t xml:space="preserve"> benefiting China and the partner countries. However, in the eyes of Washington, BRI is China’s grand strategy to project its global influence and a challenge to America’s world supremacy.</w:t>
      </w:r>
      <w:r w:rsidRPr="004E49D7">
        <w:rPr>
          <w:rFonts w:asciiTheme="majorHAnsi" w:hAnsiTheme="majorHAnsi" w:cstheme="majorHAnsi"/>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4E49D7">
        <w:rPr>
          <w:rFonts w:asciiTheme="majorHAnsi" w:hAnsiTheme="majorHAnsi" w:cstheme="majorHAnsi"/>
          <w:u w:val="single"/>
        </w:rPr>
        <w:t xml:space="preserve">China is a member of the global village. It is developing through interactions with the world. </w:t>
      </w:r>
      <w:r w:rsidRPr="004E49D7">
        <w:rPr>
          <w:rFonts w:asciiTheme="majorHAnsi" w:hAnsiTheme="majorHAnsi" w:cstheme="majorHAnsi"/>
          <w:sz w:val="14"/>
        </w:rPr>
        <w:t xml:space="preserve">“China has been seeking development with its </w:t>
      </w:r>
      <w:r w:rsidRPr="004E49D7">
        <w:rPr>
          <w:rFonts w:asciiTheme="majorHAnsi" w:hAnsiTheme="majorHAnsi" w:cstheme="majorHAnsi"/>
          <w:sz w:val="14"/>
        </w:rPr>
        <w:lastRenderedPageBreak/>
        <w:t xml:space="preserve">door open. </w:t>
      </w:r>
      <w:r w:rsidRPr="008F267A">
        <w:rPr>
          <w:rFonts w:asciiTheme="majorHAnsi" w:hAnsiTheme="majorHAnsi" w:cstheme="majorHAnsi"/>
          <w:highlight w:val="cyan"/>
          <w:u w:val="single"/>
        </w:rPr>
        <w:t>China</w:t>
      </w:r>
      <w:r w:rsidRPr="004E49D7">
        <w:rPr>
          <w:rFonts w:asciiTheme="majorHAnsi" w:hAnsiTheme="majorHAnsi" w:cstheme="majorHAnsi"/>
          <w:u w:val="single"/>
        </w:rPr>
        <w:t xml:space="preserve"> has </w:t>
      </w:r>
      <w:r w:rsidRPr="008F267A">
        <w:rPr>
          <w:rFonts w:asciiTheme="majorHAnsi" w:hAnsiTheme="majorHAnsi" w:cstheme="majorHAnsi"/>
          <w:b/>
          <w:bCs/>
          <w:highlight w:val="cyan"/>
          <w:u w:val="single"/>
        </w:rPr>
        <w:t>embraced the world</w:t>
      </w:r>
      <w:r w:rsidRPr="004E49D7">
        <w:rPr>
          <w:rFonts w:asciiTheme="majorHAnsi" w:hAnsiTheme="majorHAnsi" w:cstheme="majorHAnsi"/>
          <w:u w:val="single"/>
        </w:rPr>
        <w:t xml:space="preserve">, learned from the world, and contributed to the world, </w:t>
      </w:r>
      <w:r w:rsidRPr="008F267A">
        <w:rPr>
          <w:rFonts w:asciiTheme="majorHAnsi" w:hAnsiTheme="majorHAnsi" w:cstheme="majorHAnsi"/>
          <w:b/>
          <w:bCs/>
          <w:highlight w:val="cyan"/>
          <w:u w:val="single"/>
        </w:rPr>
        <w:t>through positive interaction</w:t>
      </w:r>
      <w:r w:rsidRPr="008F267A">
        <w:rPr>
          <w:rFonts w:asciiTheme="majorHAnsi" w:hAnsiTheme="majorHAnsi" w:cstheme="majorHAnsi"/>
          <w:highlight w:val="cyan"/>
          <w:u w:val="single"/>
        </w:rPr>
        <w:t xml:space="preserve"> and shared development</w:t>
      </w:r>
      <w:r w:rsidRPr="004E49D7">
        <w:rPr>
          <w:rFonts w:asciiTheme="majorHAnsi" w:hAnsiTheme="majorHAnsi" w:cstheme="majorHAnsi"/>
          <w:sz w:val="14"/>
        </w:rPr>
        <w:t xml:space="preserve">.” China sums up its relationship with the world in “ China and the World in the New Era”, a White Paper commemorating the 70th Anniversary of the founding of the People’s Republic of China. </w:t>
      </w:r>
      <w:r w:rsidRPr="004E49D7">
        <w:rPr>
          <w:rFonts w:asciiTheme="majorHAnsi" w:hAnsiTheme="majorHAnsi" w:cstheme="majorHAnsi"/>
          <w:u w:val="single"/>
        </w:rPr>
        <w:t xml:space="preserve">China </w:t>
      </w:r>
      <w:r w:rsidRPr="008F267A">
        <w:rPr>
          <w:rFonts w:asciiTheme="majorHAnsi" w:hAnsiTheme="majorHAnsi" w:cstheme="majorHAnsi"/>
          <w:highlight w:val="cyan"/>
          <w:u w:val="single"/>
        </w:rPr>
        <w:t>promotes</w:t>
      </w:r>
      <w:r w:rsidRPr="004E49D7">
        <w:rPr>
          <w:rFonts w:asciiTheme="majorHAnsi" w:hAnsiTheme="majorHAnsi" w:cstheme="majorHAnsi"/>
          <w:u w:val="single"/>
        </w:rPr>
        <w:t xml:space="preserve"> interconnected </w:t>
      </w:r>
      <w:r w:rsidRPr="008F267A">
        <w:rPr>
          <w:rFonts w:asciiTheme="majorHAnsi" w:hAnsiTheme="majorHAnsi" w:cstheme="majorHAnsi"/>
          <w:highlight w:val="cyan"/>
          <w:u w:val="single"/>
        </w:rPr>
        <w:t xml:space="preserve">development and </w:t>
      </w:r>
      <w:r w:rsidRPr="008F267A">
        <w:rPr>
          <w:rFonts w:asciiTheme="majorHAnsi" w:hAnsiTheme="majorHAnsi" w:cstheme="majorHAnsi"/>
          <w:b/>
          <w:bCs/>
          <w:highlight w:val="cyan"/>
          <w:u w:val="single"/>
        </w:rPr>
        <w:t>benefits from the existing</w:t>
      </w:r>
      <w:r w:rsidRPr="004E49D7">
        <w:rPr>
          <w:rFonts w:asciiTheme="majorHAnsi" w:hAnsiTheme="majorHAnsi" w:cstheme="majorHAnsi"/>
          <w:b/>
          <w:bCs/>
          <w:u w:val="single"/>
        </w:rPr>
        <w:t xml:space="preserve"> international </w:t>
      </w:r>
      <w:r w:rsidRPr="008F267A">
        <w:rPr>
          <w:rFonts w:asciiTheme="majorHAnsi" w:hAnsiTheme="majorHAnsi" w:cstheme="majorHAnsi"/>
          <w:b/>
          <w:bCs/>
          <w:highlight w:val="cyan"/>
          <w:u w:val="single"/>
        </w:rPr>
        <w:t xml:space="preserve">order. </w:t>
      </w:r>
      <w:r w:rsidRPr="008F267A">
        <w:rPr>
          <w:rFonts w:asciiTheme="majorHAnsi" w:hAnsiTheme="majorHAnsi" w:cstheme="majorHAnsi"/>
          <w:highlight w:val="cyan"/>
          <w:u w:val="single"/>
        </w:rPr>
        <w:t xml:space="preserve">It advocates </w:t>
      </w:r>
      <w:r w:rsidRPr="008F267A">
        <w:rPr>
          <w:rFonts w:asciiTheme="majorHAnsi" w:hAnsiTheme="majorHAnsi" w:cstheme="majorHAnsi"/>
          <w:b/>
          <w:bCs/>
          <w:highlight w:val="cyan"/>
          <w:u w:val="single"/>
        </w:rPr>
        <w:t>free trade and multilateralism.</w:t>
      </w:r>
      <w:r w:rsidRPr="004E49D7">
        <w:rPr>
          <w:rFonts w:asciiTheme="majorHAnsi" w:hAnsiTheme="majorHAnsi" w:cstheme="majorHAnsi"/>
          <w:b/>
          <w:bCs/>
          <w:u w:val="single"/>
        </w:rPr>
        <w:t xml:space="preserve"> </w:t>
      </w:r>
      <w:r w:rsidRPr="004E49D7">
        <w:rPr>
          <w:rFonts w:asciiTheme="majorHAnsi" w:hAnsiTheme="majorHAnsi" w:cstheme="majorHAnsi"/>
          <w:sz w:val="14"/>
        </w:rPr>
        <w:t xml:space="preserve">When China started its reform and opening-up to the world, the West cast a mould, expecting China to grow accordingly. However, </w:t>
      </w:r>
      <w:r w:rsidRPr="004E49D7">
        <w:rPr>
          <w:rFonts w:asciiTheme="majorHAnsi" w:hAnsiTheme="majorHAnsi" w:cstheme="majorHAnsi"/>
          <w:u w:val="single"/>
        </w:rPr>
        <w:t>China took a path not traversed by others – a mixed economy under the centralized authoritarian system</w:t>
      </w:r>
      <w:r w:rsidRPr="004E49D7">
        <w:rPr>
          <w:rFonts w:asciiTheme="majorHAnsi" w:hAnsiTheme="majorHAnsi" w:cstheme="majorHAnsi"/>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4E49D7">
        <w:rPr>
          <w:rFonts w:asciiTheme="majorHAnsi" w:hAnsiTheme="majorHAnsi" w:cstheme="majorHAnsi"/>
          <w:u w:val="single"/>
        </w:rPr>
        <w:t xml:space="preserve">The </w:t>
      </w:r>
      <w:r w:rsidRPr="008F267A">
        <w:rPr>
          <w:rFonts w:asciiTheme="majorHAnsi" w:hAnsiTheme="majorHAnsi" w:cstheme="majorHAnsi"/>
          <w:highlight w:val="cyan"/>
          <w:u w:val="single"/>
        </w:rPr>
        <w:t>B</w:t>
      </w:r>
      <w:r w:rsidRPr="004E49D7">
        <w:rPr>
          <w:rFonts w:asciiTheme="majorHAnsi" w:hAnsiTheme="majorHAnsi" w:cstheme="majorHAnsi"/>
          <w:u w:val="single"/>
        </w:rPr>
        <w:t xml:space="preserve">elt and </w:t>
      </w:r>
      <w:r w:rsidRPr="008F267A">
        <w:rPr>
          <w:rFonts w:asciiTheme="majorHAnsi" w:hAnsiTheme="majorHAnsi" w:cstheme="majorHAnsi"/>
          <w:highlight w:val="cyan"/>
          <w:u w:val="single"/>
        </w:rPr>
        <w:t>R</w:t>
      </w:r>
      <w:r w:rsidRPr="004E49D7">
        <w:rPr>
          <w:rFonts w:asciiTheme="majorHAnsi" w:hAnsiTheme="majorHAnsi" w:cstheme="majorHAnsi"/>
          <w:u w:val="single"/>
        </w:rPr>
        <w:t xml:space="preserve">oad </w:t>
      </w:r>
      <w:r w:rsidRPr="008F267A">
        <w:rPr>
          <w:rFonts w:asciiTheme="majorHAnsi" w:hAnsiTheme="majorHAnsi" w:cstheme="majorHAnsi"/>
          <w:highlight w:val="cyan"/>
          <w:u w:val="single"/>
        </w:rPr>
        <w:t>I</w:t>
      </w:r>
      <w:r w:rsidRPr="004E49D7">
        <w:rPr>
          <w:rFonts w:asciiTheme="majorHAnsi" w:hAnsiTheme="majorHAnsi" w:cstheme="majorHAnsi"/>
          <w:u w:val="single"/>
        </w:rPr>
        <w:t xml:space="preserve">nitiative </w:t>
      </w:r>
      <w:r w:rsidRPr="008F267A">
        <w:rPr>
          <w:rFonts w:asciiTheme="majorHAnsi" w:hAnsiTheme="majorHAnsi" w:cstheme="majorHAnsi"/>
          <w:highlight w:val="cyan"/>
          <w:u w:val="single"/>
        </w:rPr>
        <w:t>is</w:t>
      </w:r>
      <w:r w:rsidRPr="004E49D7">
        <w:rPr>
          <w:rFonts w:asciiTheme="majorHAnsi" w:hAnsiTheme="majorHAnsi" w:cstheme="majorHAnsi"/>
          <w:u w:val="single"/>
        </w:rPr>
        <w:t xml:space="preserve"> China’s mega initiative for globalization </w:t>
      </w:r>
      <w:r w:rsidRPr="008F267A">
        <w:rPr>
          <w:rFonts w:asciiTheme="majorHAnsi" w:hAnsiTheme="majorHAnsi" w:cstheme="majorHAnsi"/>
          <w:b/>
          <w:bCs/>
          <w:highlight w:val="cyan"/>
          <w:u w:val="single"/>
        </w:rPr>
        <w:t>aiming at win-win outcome</w:t>
      </w:r>
      <w:r w:rsidRPr="004E49D7">
        <w:rPr>
          <w:rFonts w:asciiTheme="majorHAnsi" w:hAnsiTheme="majorHAnsi" w:cstheme="majorHAnsi"/>
          <w:b/>
          <w:bCs/>
          <w:u w:val="single"/>
        </w:rPr>
        <w:t xml:space="preserve">. </w:t>
      </w:r>
      <w:r w:rsidRPr="004E49D7">
        <w:rPr>
          <w:rFonts w:asciiTheme="majorHAnsi" w:hAnsiTheme="majorHAnsi" w:cstheme="majorHAnsi"/>
          <w:u w:val="single"/>
        </w:rPr>
        <w:t>It is China’s offer of public goods to the world as an emerging economic superpower</w:t>
      </w:r>
      <w:r w:rsidRPr="004E49D7">
        <w:rPr>
          <w:rFonts w:asciiTheme="majorHAnsi" w:hAnsiTheme="majorHAnsi" w:cstheme="majorHAnsi"/>
          <w:sz w:val="14"/>
        </w:rPr>
        <w:t>, a manifestation of its age-old philosophy, “When you are rich, share your wealth with the world (</w:t>
      </w:r>
      <w:r w:rsidRPr="004E49D7">
        <w:rPr>
          <w:rFonts w:asciiTheme="majorHAnsi" w:hAnsiTheme="majorHAnsi" w:cstheme="majorHAnsi"/>
          <w:sz w:val="14"/>
        </w:rPr>
        <w:t>达</w:t>
      </w:r>
      <w:r w:rsidRPr="004E49D7">
        <w:rPr>
          <w:rFonts w:asciiTheme="majorHAnsi" w:eastAsia="Microsoft JhengHei" w:hAnsiTheme="majorHAnsi" w:cstheme="majorHAnsi"/>
          <w:sz w:val="14"/>
        </w:rPr>
        <w:t>则</w:t>
      </w:r>
      <w:r w:rsidRPr="004E49D7">
        <w:rPr>
          <w:rFonts w:asciiTheme="majorHAnsi" w:hAnsiTheme="majorHAnsi" w:cstheme="majorHAnsi"/>
          <w:sz w:val="14"/>
        </w:rPr>
        <w:t>兼</w:t>
      </w:r>
      <w:r w:rsidRPr="004E49D7">
        <w:rPr>
          <w:rFonts w:asciiTheme="majorHAnsi" w:eastAsia="Microsoft JhengHei" w:hAnsiTheme="majorHAnsi" w:cstheme="majorHAnsi"/>
          <w:sz w:val="14"/>
        </w:rPr>
        <w:t>济</w:t>
      </w:r>
      <w:r w:rsidRPr="004E49D7">
        <w:rPr>
          <w:rFonts w:asciiTheme="majorHAnsi" w:hAnsiTheme="majorHAnsi" w:cstheme="majorHAnsi"/>
          <w:sz w:val="14"/>
        </w:rPr>
        <w:t>天下）</w:t>
      </w:r>
      <w:r w:rsidRPr="004E49D7">
        <w:rPr>
          <w:rFonts w:asciiTheme="majorHAnsi" w:hAnsiTheme="majorHAnsi" w:cstheme="majorHAnsi"/>
          <w:sz w:val="14"/>
        </w:rPr>
        <w:t xml:space="preserve">.” </w:t>
      </w:r>
      <w:r w:rsidRPr="004E49D7">
        <w:rPr>
          <w:rFonts w:asciiTheme="majorHAnsi" w:hAnsiTheme="majorHAnsi" w:cstheme="majorHAnsi"/>
          <w:u w:val="single"/>
        </w:rPr>
        <w:t>China is now the second largest economy</w:t>
      </w:r>
      <w:r w:rsidRPr="004E49D7">
        <w:rPr>
          <w:rFonts w:asciiTheme="majorHAnsi" w:hAnsiTheme="majorHAnsi" w:cstheme="majorHAnsi"/>
          <w:sz w:val="14"/>
        </w:rPr>
        <w:t xml:space="preserve"> and top trading nation in the world, contributing about 30 percent to global growth. </w:t>
      </w:r>
      <w:r w:rsidRPr="004E49D7">
        <w:rPr>
          <w:rFonts w:asciiTheme="majorHAnsi" w:hAnsiTheme="majorHAnsi" w:cstheme="majorHAnsi"/>
          <w:u w:val="single"/>
        </w:rPr>
        <w:t>Inevitably, the international order should reflect the new economic dynamics</w:t>
      </w:r>
      <w:r w:rsidRPr="004E49D7">
        <w:rPr>
          <w:rFonts w:asciiTheme="majorHAnsi" w:hAnsiTheme="majorHAnsi" w:cstheme="majorHAnsi"/>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4E49D7">
        <w:rPr>
          <w:rFonts w:asciiTheme="majorHAnsi" w:hAnsiTheme="majorHAnsi" w:cstheme="majorHAnsi"/>
          <w:u w:val="single"/>
        </w:rPr>
        <w:t xml:space="preserve">China’s </w:t>
      </w:r>
      <w:r w:rsidRPr="008F267A">
        <w:rPr>
          <w:rFonts w:asciiTheme="majorHAnsi" w:hAnsiTheme="majorHAnsi" w:cstheme="majorHAnsi"/>
          <w:highlight w:val="cyan"/>
          <w:u w:val="single"/>
        </w:rPr>
        <w:t>growth is being realized within the existing</w:t>
      </w:r>
      <w:r w:rsidRPr="004E49D7">
        <w:rPr>
          <w:rFonts w:asciiTheme="majorHAnsi" w:hAnsiTheme="majorHAnsi" w:cstheme="majorHAnsi"/>
          <w:u w:val="single"/>
        </w:rPr>
        <w:t xml:space="preserve"> international </w:t>
      </w:r>
      <w:r w:rsidRPr="008F267A">
        <w:rPr>
          <w:rFonts w:asciiTheme="majorHAnsi" w:hAnsiTheme="majorHAnsi" w:cstheme="majorHAnsi"/>
          <w:highlight w:val="cyan"/>
          <w:u w:val="single"/>
        </w:rPr>
        <w:t xml:space="preserve">order. China has </w:t>
      </w:r>
      <w:r w:rsidRPr="008F267A">
        <w:rPr>
          <w:rFonts w:asciiTheme="majorHAnsi" w:hAnsiTheme="majorHAnsi" w:cstheme="majorHAnsi"/>
          <w:b/>
          <w:bCs/>
          <w:highlight w:val="cyan"/>
          <w:u w:val="single"/>
        </w:rPr>
        <w:t>no reason to sabotage</w:t>
      </w:r>
      <w:r w:rsidRPr="008F267A">
        <w:rPr>
          <w:rFonts w:asciiTheme="majorHAnsi" w:hAnsiTheme="majorHAnsi" w:cstheme="majorHAnsi"/>
          <w:highlight w:val="cyan"/>
          <w:u w:val="single"/>
        </w:rPr>
        <w:t xml:space="preserve"> it</w:t>
      </w:r>
      <w:r w:rsidRPr="004E49D7">
        <w:rPr>
          <w:rFonts w:asciiTheme="majorHAnsi" w:hAnsiTheme="majorHAnsi" w:cstheme="majorHAnsi"/>
          <w:u w:val="single"/>
        </w:rPr>
        <w:t xml:space="preserve"> nor the intention to supplant America’s global preeminence. </w:t>
      </w:r>
      <w:r w:rsidRPr="008F267A">
        <w:rPr>
          <w:rFonts w:asciiTheme="majorHAnsi" w:hAnsiTheme="majorHAnsi" w:cstheme="majorHAnsi"/>
          <w:b/>
          <w:bCs/>
          <w:highlight w:val="cyan"/>
          <w:u w:val="single"/>
        </w:rPr>
        <w:t>China’s rise is no threat to the l</w:t>
      </w:r>
      <w:r w:rsidRPr="004E49D7">
        <w:rPr>
          <w:rFonts w:asciiTheme="majorHAnsi" w:hAnsiTheme="majorHAnsi" w:cstheme="majorHAnsi"/>
          <w:b/>
          <w:bCs/>
          <w:u w:val="single"/>
        </w:rPr>
        <w:t xml:space="preserve">iberal </w:t>
      </w:r>
      <w:r w:rsidRPr="008F267A">
        <w:rPr>
          <w:rFonts w:asciiTheme="majorHAnsi" w:hAnsiTheme="majorHAnsi" w:cstheme="majorHAnsi"/>
          <w:b/>
          <w:bCs/>
          <w:highlight w:val="cyan"/>
          <w:u w:val="single"/>
        </w:rPr>
        <w:t>i</w:t>
      </w:r>
      <w:r w:rsidRPr="004E49D7">
        <w:rPr>
          <w:rFonts w:asciiTheme="majorHAnsi" w:hAnsiTheme="majorHAnsi" w:cstheme="majorHAnsi"/>
          <w:b/>
          <w:bCs/>
          <w:u w:val="single"/>
        </w:rPr>
        <w:t xml:space="preserve">nternational </w:t>
      </w:r>
      <w:r w:rsidRPr="008F267A">
        <w:rPr>
          <w:rFonts w:asciiTheme="majorHAnsi" w:hAnsiTheme="majorHAnsi" w:cstheme="majorHAnsi"/>
          <w:b/>
          <w:bCs/>
          <w:highlight w:val="cyan"/>
          <w:u w:val="single"/>
        </w:rPr>
        <w:t>o</w:t>
      </w:r>
      <w:r w:rsidRPr="004E49D7">
        <w:rPr>
          <w:rFonts w:asciiTheme="majorHAnsi" w:hAnsiTheme="majorHAnsi" w:cstheme="majorHAnsi"/>
          <w:b/>
          <w:bCs/>
          <w:u w:val="single"/>
        </w:rPr>
        <w:t>rder!</w:t>
      </w:r>
    </w:p>
    <w:p w14:paraId="0F4BC138" w14:textId="77777777" w:rsidR="0030776F" w:rsidRDefault="0030776F" w:rsidP="0030776F"/>
    <w:p w14:paraId="68403F4F" w14:textId="77777777" w:rsidR="0030776F" w:rsidRPr="00BD46E6" w:rsidRDefault="0030776F" w:rsidP="0030776F">
      <w:pPr>
        <w:pStyle w:val="Heading4"/>
        <w:rPr>
          <w:rFonts w:cs="Arial"/>
        </w:rPr>
      </w:pPr>
      <w:r w:rsidRPr="00BD46E6">
        <w:rPr>
          <w:rFonts w:cs="Arial"/>
        </w:rPr>
        <w:t xml:space="preserve">China tech fears are unfounded---they can’t catch up. </w:t>
      </w:r>
    </w:p>
    <w:p w14:paraId="03C99BDC" w14:textId="77777777" w:rsidR="0030776F" w:rsidRPr="00BD46E6" w:rsidRDefault="0030776F" w:rsidP="0030776F">
      <w:r w:rsidRPr="00BD46E6">
        <w:t xml:space="preserve">Fred </w:t>
      </w:r>
      <w:r w:rsidRPr="00BD46E6">
        <w:rPr>
          <w:rStyle w:val="Style13ptBold"/>
        </w:rPr>
        <w:t>Hu 18,</w:t>
      </w:r>
      <w:r w:rsidRPr="00BD46E6">
        <w:t xml:space="preserve"> economist and chairman of Primavera Capital Group, 8-22-2018, "The U.S. Is Overly Paranoid About China’S Tech Rise," Washington Post, https://www.washingtonpost.com/news/theworldpost/wp/2018/08/22/us-china-3/?utm_term=.ed8dd0d27f82</w:t>
      </w:r>
    </w:p>
    <w:p w14:paraId="686CF873" w14:textId="77777777" w:rsidR="0030776F" w:rsidRDefault="0030776F" w:rsidP="0030776F">
      <w:pPr>
        <w:rPr>
          <w:rStyle w:val="StyleUnderline"/>
        </w:rPr>
      </w:pPr>
      <w:r w:rsidRPr="00BD46E6">
        <w:rPr>
          <w:rStyle w:val="StyleUnderline"/>
        </w:rPr>
        <w:t xml:space="preserve">But much of the </w:t>
      </w:r>
      <w:r w:rsidRPr="00BD46E6">
        <w:rPr>
          <w:rStyle w:val="StyleUnderline"/>
          <w:highlight w:val="cyan"/>
        </w:rPr>
        <w:t xml:space="preserve">fear over China’s </w:t>
      </w:r>
      <w:r w:rsidRPr="00BD46E6">
        <w:rPr>
          <w:rStyle w:val="Emphasis"/>
          <w:highlight w:val="cyan"/>
        </w:rPr>
        <w:t>tech</w:t>
      </w:r>
      <w:r w:rsidRPr="00BD46E6">
        <w:rPr>
          <w:rStyle w:val="StyleUnderline"/>
        </w:rPr>
        <w:t xml:space="preserve">nological </w:t>
      </w:r>
      <w:r w:rsidRPr="00BD46E6">
        <w:rPr>
          <w:rStyle w:val="StyleUnderline"/>
          <w:highlight w:val="cyan"/>
        </w:rPr>
        <w:t>rise is unfounded</w:t>
      </w:r>
      <w:r w:rsidRPr="00BD46E6">
        <w:rPr>
          <w:rStyle w:val="StyleUnderline"/>
        </w:rPr>
        <w:t xml:space="preserve">. </w:t>
      </w:r>
      <w:r w:rsidRPr="00C317E2">
        <w:rPr>
          <w:rStyle w:val="StyleUnderline"/>
        </w:rPr>
        <w:t xml:space="preserve">Fundamentally, China is like most emerging economies around the world: still trying hard to close the enormous technological gap with advanced economies led by America. </w:t>
      </w:r>
      <w:r w:rsidRPr="00C317E2">
        <w:rPr>
          <w:sz w:val="14"/>
        </w:rPr>
        <w:t>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w:t>
      </w:r>
      <w:r w:rsidRPr="00BD46E6">
        <w:rPr>
          <w:sz w:val="14"/>
        </w:rPr>
        <w:t xml:space="preserve">.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BD46E6">
        <w:rPr>
          <w:rStyle w:val="StyleUnderline"/>
        </w:rPr>
        <w:t>As impressive as China’s innovation and progress may be, however, it is premature to declare that China has caught up with the U.S. tech industry</w:t>
      </w:r>
      <w:r w:rsidRPr="00BD46E6">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BD46E6">
        <w:rPr>
          <w:rStyle w:val="StyleUnderline"/>
          <w:highlight w:val="cyan"/>
        </w:rPr>
        <w:t xml:space="preserve">While China is </w:t>
      </w:r>
      <w:r w:rsidRPr="00BD46E6">
        <w:rPr>
          <w:rStyle w:val="StyleUnderline"/>
        </w:rPr>
        <w:t xml:space="preserve">well </w:t>
      </w:r>
      <w:r w:rsidRPr="00BD46E6">
        <w:rPr>
          <w:rStyle w:val="StyleUnderline"/>
          <w:highlight w:val="cyan"/>
        </w:rPr>
        <w:t>positioned to succeed in “strategic” industries</w:t>
      </w:r>
      <w:r w:rsidRPr="00BD46E6">
        <w:rPr>
          <w:sz w:val="14"/>
        </w:rPr>
        <w:t xml:space="preserve"> such as semiconductors, pharmaceuticals and commercial aircraft due to its vast pool of engineering talent and the size of its domestic market, </w:t>
      </w:r>
      <w:r w:rsidRPr="00BD46E6">
        <w:rPr>
          <w:rStyle w:val="Emphasis"/>
        </w:rPr>
        <w:t xml:space="preserve">so far </w:t>
      </w:r>
      <w:r w:rsidRPr="00BD46E6">
        <w:rPr>
          <w:rStyle w:val="Emphasis"/>
          <w:highlight w:val="cyan"/>
        </w:rPr>
        <w:t>it has remained a laggard</w:t>
      </w:r>
      <w:r w:rsidRPr="00BD46E6">
        <w:rPr>
          <w:rStyle w:val="Emphasis"/>
        </w:rPr>
        <w:t xml:space="preserve">. </w:t>
      </w:r>
      <w:r w:rsidRPr="00C317E2">
        <w:rPr>
          <w:rStyle w:val="StyleUnderline"/>
        </w:rPr>
        <w:t xml:space="preserve">China has </w:t>
      </w:r>
      <w:r w:rsidRPr="00BD46E6">
        <w:rPr>
          <w:rStyle w:val="StyleUnderline"/>
          <w:highlight w:val="cyan"/>
        </w:rPr>
        <w:t>failed to develop an indigenous chip industry</w:t>
      </w:r>
      <w:r w:rsidRPr="00BD46E6">
        <w:rPr>
          <w:rStyle w:val="StyleUnderline"/>
        </w:rPr>
        <w:t xml:space="preserve"> despite a state-led drive to do so, with tens of </w:t>
      </w:r>
      <w:r w:rsidRPr="00BD46E6">
        <w:rPr>
          <w:rStyle w:val="StyleUnderline"/>
        </w:rPr>
        <w:lastRenderedPageBreak/>
        <w:t>billions spent ov</w:t>
      </w:r>
      <w:r w:rsidRPr="00BD46E6">
        <w:rPr>
          <w:sz w:val="14"/>
        </w:rPr>
        <w:t>er th</w:t>
      </w:r>
      <w:r w:rsidRPr="00BD46E6">
        <w:rPr>
          <w:rStyle w:val="StyleUnderline"/>
        </w:rPr>
        <w:t xml:space="preserve">e past four decades. </w:t>
      </w:r>
      <w:r w:rsidRPr="00BD46E6">
        <w:rPr>
          <w:sz w:val="14"/>
        </w:rPr>
        <w:t xml:space="preserve">Despite its status as the “world’s factory,” making everything from cell phones and laptops to numerous other devices, </w:t>
      </w:r>
      <w:r w:rsidRPr="00C317E2">
        <w:rPr>
          <w:rStyle w:val="StyleUnderline"/>
        </w:rPr>
        <w:t xml:space="preserve">China </w:t>
      </w:r>
      <w:r w:rsidRPr="00BD46E6">
        <w:rPr>
          <w:rStyle w:val="StyleUnderline"/>
          <w:highlight w:val="cyan"/>
        </w:rPr>
        <w:t>continues to import 90 p</w:t>
      </w:r>
      <w:r w:rsidRPr="00C317E2">
        <w:rPr>
          <w:rStyle w:val="StyleUnderline"/>
        </w:rPr>
        <w:t xml:space="preserve">ercent </w:t>
      </w:r>
      <w:r w:rsidRPr="00BD46E6">
        <w:rPr>
          <w:rStyle w:val="StyleUnderline"/>
          <w:highlight w:val="cyan"/>
        </w:rPr>
        <w:t xml:space="preserve">of its microchips </w:t>
      </w:r>
      <w:r w:rsidRPr="00BD46E6">
        <w:rPr>
          <w:rStyle w:val="StyleUnderline"/>
        </w:rPr>
        <w:t>from foreign countries, predominantly from the United States.</w:t>
      </w:r>
      <w:r w:rsidRPr="00BD46E6">
        <w:rPr>
          <w:sz w:val="14"/>
        </w:rPr>
        <w:t xml:space="preserve"> That is why the U.S. threat to cut off critical chip supply to ZTE, a Chinese telecom equipment firm, has been dubbed the “Sputnik moment” in China: a sober reminder of China’s continued weaknesses in critical technologies. </w:t>
      </w:r>
      <w:r w:rsidRPr="00BD46E6">
        <w:rPr>
          <w:rStyle w:val="StyleUnderline"/>
        </w:rPr>
        <w:t>While China has made spectacular progress on the tech front</w:t>
      </w:r>
      <w:r w:rsidRPr="00BD46E6">
        <w:rPr>
          <w:sz w:val="14"/>
        </w:rPr>
        <w:t xml:space="preserve">, </w:t>
      </w:r>
      <w:r w:rsidRPr="00BD46E6">
        <w:rPr>
          <w:rStyle w:val="Emphasis"/>
        </w:rPr>
        <w:t>the United States remains the undisputed global leader in science and technology</w:t>
      </w:r>
      <w:r w:rsidRPr="00BD46E6">
        <w:rPr>
          <w:sz w:val="14"/>
        </w:rPr>
        <w:t xml:space="preserve">. The </w:t>
      </w:r>
      <w:r w:rsidRPr="00BD46E6">
        <w:rPr>
          <w:rStyle w:val="Emphasis"/>
          <w:highlight w:val="cyan"/>
        </w:rPr>
        <w:t>U</w:t>
      </w:r>
      <w:r w:rsidRPr="00BD46E6">
        <w:rPr>
          <w:rStyle w:val="StyleUnderline"/>
        </w:rPr>
        <w:t xml:space="preserve">nited </w:t>
      </w:r>
      <w:r w:rsidRPr="00BD46E6">
        <w:rPr>
          <w:rStyle w:val="Emphasis"/>
          <w:highlight w:val="cyan"/>
        </w:rPr>
        <w:t>S</w:t>
      </w:r>
      <w:r w:rsidRPr="00BD46E6">
        <w:rPr>
          <w:rStyle w:val="StyleUnderline"/>
        </w:rPr>
        <w:t xml:space="preserve">tates </w:t>
      </w:r>
      <w:r w:rsidRPr="00BD46E6">
        <w:rPr>
          <w:rStyle w:val="StyleUnderline"/>
          <w:highlight w:val="cyan"/>
        </w:rPr>
        <w:t xml:space="preserve">holds </w:t>
      </w:r>
      <w:r w:rsidRPr="00BD46E6">
        <w:rPr>
          <w:rStyle w:val="StyleUnderline"/>
        </w:rPr>
        <w:t xml:space="preserve">most of </w:t>
      </w:r>
      <w:r w:rsidRPr="00BD46E6">
        <w:rPr>
          <w:rStyle w:val="StyleUnderline"/>
          <w:highlight w:val="cyan"/>
        </w:rPr>
        <w:t>the world’s leading research universities</w:t>
      </w:r>
      <w:r w:rsidRPr="00BD46E6">
        <w:rPr>
          <w:rStyle w:val="StyleUnderline"/>
        </w:rPr>
        <w:t xml:space="preserve">; it </w:t>
      </w:r>
      <w:r w:rsidRPr="00BD46E6">
        <w:rPr>
          <w:rStyle w:val="StyleUnderline"/>
          <w:highlight w:val="cyan"/>
        </w:rPr>
        <w:t xml:space="preserve">deploys the highest amounts of </w:t>
      </w:r>
      <w:r w:rsidRPr="00BD46E6">
        <w:rPr>
          <w:rStyle w:val="StyleUnderline"/>
        </w:rPr>
        <w:t xml:space="preserve">both public and private </w:t>
      </w:r>
      <w:r w:rsidRPr="00C317E2">
        <w:rPr>
          <w:rStyle w:val="StyleUnderline"/>
        </w:rPr>
        <w:t xml:space="preserve">funding in </w:t>
      </w:r>
      <w:r w:rsidRPr="00BD46E6">
        <w:rPr>
          <w:rStyle w:val="Emphasis"/>
          <w:highlight w:val="cyan"/>
        </w:rPr>
        <w:t>r</w:t>
      </w:r>
      <w:r w:rsidRPr="00BD46E6">
        <w:rPr>
          <w:rStyle w:val="StyleUnderline"/>
        </w:rPr>
        <w:t xml:space="preserve">esearch </w:t>
      </w:r>
      <w:r w:rsidRPr="00BD46E6">
        <w:rPr>
          <w:rStyle w:val="Emphasis"/>
          <w:highlight w:val="cyan"/>
        </w:rPr>
        <w:t>and</w:t>
      </w:r>
      <w:r w:rsidRPr="00BD46E6">
        <w:rPr>
          <w:rStyle w:val="StyleUnderline"/>
        </w:rPr>
        <w:t xml:space="preserve"> </w:t>
      </w:r>
      <w:r w:rsidRPr="00BD46E6">
        <w:rPr>
          <w:rStyle w:val="Emphasis"/>
          <w:highlight w:val="cyan"/>
        </w:rPr>
        <w:t>d</w:t>
      </w:r>
      <w:r w:rsidRPr="00BD46E6">
        <w:rPr>
          <w:rStyle w:val="StyleUnderline"/>
        </w:rPr>
        <w:t xml:space="preserve">evelopment; </w:t>
      </w:r>
      <w:r w:rsidRPr="00BD46E6">
        <w:rPr>
          <w:rStyle w:val="StyleUnderline"/>
          <w:highlight w:val="cyan"/>
        </w:rPr>
        <w:t>attracts the most venture capital</w:t>
      </w:r>
      <w:r w:rsidRPr="00BD46E6">
        <w:rPr>
          <w:rStyle w:val="StyleUnderline"/>
        </w:rPr>
        <w:t>;</w:t>
      </w:r>
    </w:p>
    <w:p w14:paraId="37843017" w14:textId="77777777" w:rsidR="0030776F" w:rsidRDefault="0030776F" w:rsidP="0030776F">
      <w:pPr>
        <w:rPr>
          <w:rStyle w:val="StyleUnderline"/>
        </w:rPr>
      </w:pPr>
    </w:p>
    <w:p w14:paraId="6535B3CD" w14:textId="77777777" w:rsidR="0030776F" w:rsidRDefault="0030776F" w:rsidP="0030776F">
      <w:pPr>
        <w:rPr>
          <w:rStyle w:val="StyleUnderline"/>
        </w:rPr>
      </w:pPr>
      <w:r w:rsidRPr="00BD46E6">
        <w:rPr>
          <w:rStyle w:val="StyleUnderline"/>
        </w:rPr>
        <w:t xml:space="preserve"> </w:t>
      </w:r>
      <w:r w:rsidRPr="00BD46E6">
        <w:rPr>
          <w:rStyle w:val="StyleUnderline"/>
          <w:highlight w:val="cyan"/>
        </w:rPr>
        <w:t>awards the most advanced degrees</w:t>
      </w:r>
      <w:r w:rsidRPr="00BD46E6">
        <w:rPr>
          <w:rStyle w:val="StyleUnderline"/>
        </w:rPr>
        <w:t xml:space="preserve">; provides the most advanced business, financial and information services </w:t>
      </w:r>
      <w:r w:rsidRPr="00BD46E6">
        <w:rPr>
          <w:rStyle w:val="StyleUnderline"/>
          <w:highlight w:val="cyan"/>
        </w:rPr>
        <w:t>and is the largest producer in</w:t>
      </w:r>
      <w:r w:rsidRPr="00BD46E6">
        <w:rPr>
          <w:rStyle w:val="StyleUnderline"/>
        </w:rPr>
        <w:t xml:space="preserve"> knowledge-intensive, </w:t>
      </w:r>
      <w:r w:rsidRPr="00BD46E6">
        <w:rPr>
          <w:rStyle w:val="StyleUnderline"/>
          <w:highlight w:val="cyan"/>
        </w:rPr>
        <w:t>high-tech sectors</w:t>
      </w:r>
      <w:r w:rsidRPr="00BD46E6">
        <w:rPr>
          <w:rStyle w:val="StyleUnderline"/>
        </w:rPr>
        <w:t xml:space="preserve">, from pharmaceuticals to semiconductors. </w:t>
      </w:r>
      <w:r w:rsidRPr="00BD46E6">
        <w:rPr>
          <w:rStyle w:val="Emphasis"/>
        </w:rPr>
        <w:t>The fear that China will displace the United States as the global tech superpower is grossly exaggerated</w:t>
      </w:r>
      <w:r w:rsidRPr="00BD46E6">
        <w:rPr>
          <w:sz w:val="14"/>
        </w:rPr>
        <w:t xml:space="preserve">. </w:t>
      </w:r>
      <w:r w:rsidRPr="00BD46E6">
        <w:rPr>
          <w:rStyle w:val="StyleUnderline"/>
        </w:rPr>
        <w:t>Unfortunately, such paranoia dominates the minds of protectionist U.S. politicians and China hawks and has already amplified a destructive trade war between the world’s two largest economies.</w:t>
      </w:r>
      <w:r w:rsidRPr="00BD46E6">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BD46E6">
        <w:rPr>
          <w:rStyle w:val="StyleUnderline"/>
          <w:highlight w:val="cyan"/>
        </w:rPr>
        <w:t xml:space="preserve">Unless Beijing amends its </w:t>
      </w:r>
      <w:r w:rsidRPr="00BD46E6">
        <w:rPr>
          <w:rStyle w:val="StyleUnderline"/>
        </w:rPr>
        <w:t xml:space="preserve">heavy-handed </w:t>
      </w:r>
      <w:r w:rsidRPr="00BD46E6">
        <w:rPr>
          <w:rStyle w:val="StyleUnderline"/>
          <w:highlight w:val="cyan"/>
        </w:rPr>
        <w:t xml:space="preserve">statist approach to economic development, China’s potential </w:t>
      </w:r>
      <w:r w:rsidRPr="00BD46E6">
        <w:rPr>
          <w:rStyle w:val="StyleUnderline"/>
        </w:rPr>
        <w:t xml:space="preserve">as a leading nation in science and technology </w:t>
      </w:r>
      <w:r w:rsidRPr="00BD46E6">
        <w:rPr>
          <w:rStyle w:val="StyleUnderline"/>
          <w:highlight w:val="cyan"/>
        </w:rPr>
        <w:t xml:space="preserve">could be </w:t>
      </w:r>
      <w:r w:rsidRPr="00BD46E6">
        <w:rPr>
          <w:rStyle w:val="StyleUnderline"/>
        </w:rPr>
        <w:t xml:space="preserve">seriously </w:t>
      </w:r>
      <w:r w:rsidRPr="00BD46E6">
        <w:rPr>
          <w:rStyle w:val="StyleUnderline"/>
          <w:highlight w:val="cyan"/>
        </w:rPr>
        <w:t>curtailed</w:t>
      </w:r>
      <w:r w:rsidRPr="00BD46E6">
        <w:rPr>
          <w:rStyle w:val="StyleUnderline"/>
        </w:rPr>
        <w:t>.</w:t>
      </w:r>
    </w:p>
    <w:p w14:paraId="583FAA52" w14:textId="77777777" w:rsidR="0030776F" w:rsidRDefault="0030776F" w:rsidP="0030776F"/>
    <w:p w14:paraId="1D75E661" w14:textId="77777777" w:rsidR="0030776F" w:rsidRDefault="0030776F" w:rsidP="0030776F">
      <w:pPr>
        <w:pStyle w:val="Heading4"/>
      </w:pPr>
      <w:r>
        <w:t>Alt causes to digital authoritarianism – biometric, facial recognition technology, blood and audio sampling, etc. – plan doesn’t solve.</w:t>
      </w:r>
    </w:p>
    <w:p w14:paraId="4F13E1DE" w14:textId="77777777" w:rsidR="0030776F" w:rsidRPr="00291402" w:rsidRDefault="0030776F" w:rsidP="0030776F"/>
    <w:p w14:paraId="48CCD831" w14:textId="77777777" w:rsidR="0030776F" w:rsidRPr="00C017A3" w:rsidRDefault="0030776F" w:rsidP="0030776F">
      <w:pPr>
        <w:pStyle w:val="Heading4"/>
      </w:pPr>
      <w:r>
        <w:t xml:space="preserve">Plan </w:t>
      </w:r>
      <w:r w:rsidRPr="00C017A3">
        <w:rPr>
          <w:u w:val="single"/>
        </w:rPr>
        <w:t>doesn’t solve</w:t>
      </w:r>
      <w:r>
        <w:t xml:space="preserve"> digital authoritarianism.</w:t>
      </w:r>
    </w:p>
    <w:p w14:paraId="758EA1C5" w14:textId="77777777" w:rsidR="0030776F" w:rsidRPr="00BE0E18" w:rsidRDefault="0030776F" w:rsidP="0030776F">
      <w:r w:rsidRPr="00BE0E18">
        <w:t xml:space="preserve">Casey </w:t>
      </w:r>
      <w:r w:rsidRPr="00BE0E18">
        <w:rPr>
          <w:rStyle w:val="Style13ptBold"/>
        </w:rPr>
        <w:t>Newton 18</w:t>
      </w:r>
      <w:r w:rsidRPr="00BE0E18">
        <w:t>, Silicon Valley Editor, 11-1-2018, "Internet freedom continues to decline around the world, a new report says," Verge, https://www.theverge.com/2018/11/1/18050394/internet-freedom-report-2018-freedom-house-chertoff</w:t>
      </w:r>
    </w:p>
    <w:p w14:paraId="7BE0F7D3" w14:textId="77777777" w:rsidR="0030776F" w:rsidRPr="0078761E" w:rsidRDefault="0030776F" w:rsidP="0030776F">
      <w:pPr>
        <w:rPr>
          <w:sz w:val="16"/>
        </w:rPr>
      </w:pPr>
      <w:r w:rsidRPr="00BE0E18">
        <w:rPr>
          <w:rStyle w:val="Emphasis"/>
          <w:highlight w:val="cyan"/>
        </w:rPr>
        <w:t>Digital authoritarianism is on the rise</w:t>
      </w:r>
      <w:r w:rsidRPr="00BE0E18">
        <w:rPr>
          <w:sz w:val="16"/>
          <w:highlight w:val="cyan"/>
        </w:rPr>
        <w:t>,</w:t>
      </w:r>
      <w:r w:rsidRPr="00BE0E18">
        <w:rPr>
          <w:sz w:val="16"/>
        </w:rPr>
        <w:t xml:space="preserve"> according to a new report from a group that monitors internet freedoms. Freedom House, a pro-democracy think tank, said today that </w:t>
      </w:r>
      <w:r w:rsidRPr="00BE0E18">
        <w:rPr>
          <w:rStyle w:val="StyleUnderline"/>
        </w:rPr>
        <w:t>governments are seeking more control over users’ data while also using laws nominally intended to address “fake news” to suppress dissent.</w:t>
      </w:r>
      <w:r w:rsidRPr="00BE0E18">
        <w:rPr>
          <w:sz w:val="16"/>
        </w:rPr>
        <w:t xml:space="preserve"> It marked the </w:t>
      </w:r>
      <w:r w:rsidRPr="00BE0E18">
        <w:rPr>
          <w:rStyle w:val="Emphasis"/>
          <w:highlight w:val="cyan"/>
        </w:rPr>
        <w:t>eighth consecutive year</w:t>
      </w:r>
      <w:r w:rsidRPr="00BE0E18">
        <w:rPr>
          <w:sz w:val="16"/>
          <w:highlight w:val="cyan"/>
        </w:rPr>
        <w:t xml:space="preserve"> </w:t>
      </w:r>
      <w:r w:rsidRPr="00BE0E18">
        <w:rPr>
          <w:sz w:val="16"/>
        </w:rPr>
        <w:t xml:space="preserve">that Freedom House found a </w:t>
      </w:r>
      <w:r w:rsidRPr="00BE0E18">
        <w:rPr>
          <w:rStyle w:val="Emphasis"/>
          <w:highlight w:val="cyan"/>
        </w:rPr>
        <w:t>decline in online freedoms</w:t>
      </w:r>
      <w:r w:rsidRPr="00BE0E18">
        <w:rPr>
          <w:sz w:val="16"/>
        </w:rPr>
        <w:t xml:space="preserve"> around the world. “The clear emergent theme in this report is the </w:t>
      </w:r>
      <w:r w:rsidRPr="00BE0E18">
        <w:rPr>
          <w:rStyle w:val="StyleUnderline"/>
        </w:rPr>
        <w:t>growing recognition that the internet, once seen as a liberating technology, is increasingly being used to disrupt democracies as opposed to destabilizing dictatorships,”</w:t>
      </w:r>
      <w:r w:rsidRPr="00BE0E18">
        <w:rPr>
          <w:sz w:val="16"/>
        </w:rPr>
        <w:t xml:space="preserve"> said Mike Abramowitz, president of Freedom House, in a call with reporters. </w:t>
      </w:r>
      <w:r w:rsidRPr="00BE0E18">
        <w:rPr>
          <w:rStyle w:val="StyleUnderline"/>
        </w:rPr>
        <w:t xml:space="preserve">“Propaganda and disinformation are increasingly poisoning the digital sphere, and </w:t>
      </w:r>
      <w:r w:rsidRPr="00BE0E18">
        <w:rPr>
          <w:rStyle w:val="StyleUnderline"/>
          <w:highlight w:val="cyan"/>
        </w:rPr>
        <w:t xml:space="preserve">authoritarians </w:t>
      </w:r>
      <w:r w:rsidRPr="00BE0E18">
        <w:rPr>
          <w:rStyle w:val="StyleUnderline"/>
        </w:rPr>
        <w:t xml:space="preserve">and populists </w:t>
      </w:r>
      <w:r w:rsidRPr="00BE0E18">
        <w:rPr>
          <w:rStyle w:val="StyleUnderline"/>
          <w:highlight w:val="cyan"/>
        </w:rPr>
        <w:t xml:space="preserve">are using </w:t>
      </w:r>
      <w:r w:rsidRPr="00BE0E18">
        <w:rPr>
          <w:rStyle w:val="StyleUnderline"/>
        </w:rPr>
        <w:t xml:space="preserve">the </w:t>
      </w:r>
      <w:r w:rsidRPr="00BE0E18">
        <w:rPr>
          <w:rStyle w:val="Emphasis"/>
        </w:rPr>
        <w:t xml:space="preserve">fight against </w:t>
      </w:r>
      <w:r w:rsidRPr="00BE0E18">
        <w:rPr>
          <w:rStyle w:val="Emphasis"/>
          <w:highlight w:val="cyan"/>
        </w:rPr>
        <w:t>fake news</w:t>
      </w:r>
      <w:r w:rsidRPr="00BE0E18">
        <w:rPr>
          <w:rStyle w:val="StyleUnderline"/>
          <w:highlight w:val="cyan"/>
        </w:rPr>
        <w:t xml:space="preserve"> </w:t>
      </w:r>
      <w:r w:rsidRPr="00BE0E18">
        <w:rPr>
          <w:rStyle w:val="StyleUnderline"/>
        </w:rPr>
        <w:t xml:space="preserve">as a pretext </w:t>
      </w:r>
      <w:r w:rsidRPr="00BE0E18">
        <w:rPr>
          <w:rStyle w:val="StyleUnderline"/>
          <w:highlight w:val="cyan"/>
        </w:rPr>
        <w:t xml:space="preserve">to jail </w:t>
      </w:r>
      <w:r w:rsidRPr="00BE0E18">
        <w:rPr>
          <w:rStyle w:val="StyleUnderline"/>
        </w:rPr>
        <w:t xml:space="preserve">prominent </w:t>
      </w:r>
      <w:r w:rsidRPr="00BE0E18">
        <w:rPr>
          <w:rStyle w:val="StyleUnderline"/>
          <w:highlight w:val="cyan"/>
        </w:rPr>
        <w:t>journalists and social media critics</w:t>
      </w:r>
      <w:r w:rsidRPr="00BE0E18">
        <w:rPr>
          <w:rStyle w:val="StyleUnderline"/>
        </w:rPr>
        <w:t xml:space="preserve">, often through laws that criminalize the spread of false information.” </w:t>
      </w:r>
      <w:r w:rsidRPr="00BE0E18">
        <w:rPr>
          <w:rStyle w:val="StyleUnderline"/>
          <w:highlight w:val="cyan"/>
        </w:rPr>
        <w:t>In 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internet freedom declined </w:t>
      </w:r>
      <w:r w:rsidRPr="00BE0E18">
        <w:rPr>
          <w:rStyle w:val="StyleUnderline"/>
        </w:rPr>
        <w:t xml:space="preserve">in 2018 </w:t>
      </w:r>
      <w:r w:rsidRPr="00BE0E18">
        <w:rPr>
          <w:rStyle w:val="StyleUnderline"/>
          <w:highlight w:val="cyan"/>
        </w:rPr>
        <w:t>due to</w:t>
      </w:r>
      <w:r w:rsidRPr="00BE0E18">
        <w:rPr>
          <w:rStyle w:val="StyleUnderline"/>
        </w:rPr>
        <w:t xml:space="preserve"> the Federal Communications Commission’s </w:t>
      </w:r>
      <w:r w:rsidRPr="00BE0E18">
        <w:rPr>
          <w:rStyle w:val="StyleUnderline"/>
          <w:highlight w:val="cyan"/>
        </w:rPr>
        <w:t xml:space="preserve">repeal of </w:t>
      </w:r>
      <w:r w:rsidRPr="00BE0E18">
        <w:rPr>
          <w:rStyle w:val="Emphasis"/>
          <w:highlight w:val="cyan"/>
        </w:rPr>
        <w:t>net neutrality</w:t>
      </w:r>
      <w:r w:rsidRPr="00BE0E18">
        <w:rPr>
          <w:rStyle w:val="StyleUnderline"/>
        </w:rPr>
        <w:t xml:space="preserve"> rules. </w:t>
      </w:r>
      <w:r w:rsidRPr="00BE0E18">
        <w:rPr>
          <w:rStyle w:val="StyleUnderline"/>
          <w:highlight w:val="cyan"/>
        </w:rPr>
        <w:t>Other countries</w:t>
      </w:r>
      <w:r w:rsidRPr="00BE0E18">
        <w:rPr>
          <w:rStyle w:val="StyleUnderline"/>
        </w:rPr>
        <w:t xml:space="preserve"> fared much worse — 17 out of 65 surveyed had </w:t>
      </w:r>
      <w:r w:rsidRPr="00BE0E18">
        <w:rPr>
          <w:rStyle w:val="Emphasis"/>
          <w:highlight w:val="cyan"/>
        </w:rPr>
        <w:t>adopted laws restricting online media</w:t>
      </w:r>
      <w:r w:rsidRPr="00BE0E18">
        <w:rPr>
          <w:rStyle w:val="Emphasis"/>
        </w:rPr>
        <w:t>.</w:t>
      </w:r>
      <w:r w:rsidRPr="00BE0E18">
        <w:rPr>
          <w:rStyle w:val="StyleUnderline"/>
        </w:rPr>
        <w:t xml:space="preserve"> </w:t>
      </w:r>
      <w:r w:rsidRPr="00BE0E18">
        <w:rPr>
          <w:sz w:val="16"/>
        </w:rPr>
        <w:t xml:space="preserve">Of those, </w:t>
      </w:r>
      <w:r w:rsidRPr="00BE0E18">
        <w:rPr>
          <w:rStyle w:val="StyleUnderline"/>
        </w:rPr>
        <w:t xml:space="preserve">13 </w:t>
      </w:r>
      <w:r w:rsidRPr="00BE0E18">
        <w:rPr>
          <w:rStyle w:val="Emphasis"/>
          <w:highlight w:val="cyan"/>
        </w:rPr>
        <w:t xml:space="preserve">prosecuted citizens </w:t>
      </w:r>
      <w:r w:rsidRPr="00291402">
        <w:rPr>
          <w:rStyle w:val="Emphasis"/>
        </w:rPr>
        <w:t>for allegedly spreading false information</w:t>
      </w:r>
      <w:r w:rsidRPr="00291402">
        <w:rPr>
          <w:rStyle w:val="StyleUnderline"/>
        </w:rPr>
        <w:t>.</w:t>
      </w:r>
      <w:r w:rsidRPr="00291402">
        <w:rPr>
          <w:sz w:val="16"/>
        </w:rPr>
        <w:t xml:space="preserve"> And more countries are accepting training and technology from China, which Freedom House describes as an effort to export a system of censorship and surveillance around the world. “PROPAGANDA AND</w:t>
      </w:r>
      <w:r w:rsidRPr="00BE0E18">
        <w:rPr>
          <w:sz w:val="16"/>
        </w:rPr>
        <w:t xml:space="preserve"> DISINFORMATION ARE INCREASINGLY POISONING THE DIGITAL SPHERE, AND AUTHORITARIANS AND POPULISTS ARE USING THE FIGHT AGAINST FAKE NEWS AS A PRETEXT TO JAIL PROMINENT JOURNALISTS.” Of course, there are tradeoffs between freedom and security. </w:t>
      </w:r>
      <w:r w:rsidRPr="00BE0E18">
        <w:rPr>
          <w:rStyle w:val="StyleUnderline"/>
        </w:rPr>
        <w:t xml:space="preserve">The report is critical of </w:t>
      </w:r>
      <w:r w:rsidRPr="00BE0E18">
        <w:rPr>
          <w:rStyle w:val="StyleUnderline"/>
          <w:highlight w:val="cyan"/>
        </w:rPr>
        <w:t>Sri Lanka and India</w:t>
      </w:r>
      <w:r w:rsidRPr="00BE0E18">
        <w:rPr>
          <w:rStyle w:val="StyleUnderline"/>
        </w:rPr>
        <w:t xml:space="preserve">, which have periodically </w:t>
      </w:r>
      <w:r w:rsidRPr="00BE0E18">
        <w:rPr>
          <w:rStyle w:val="StyleUnderline"/>
          <w:highlight w:val="cyan"/>
        </w:rPr>
        <w:t xml:space="preserve">shut down </w:t>
      </w:r>
      <w:r w:rsidRPr="00BE0E18">
        <w:rPr>
          <w:rStyle w:val="StyleUnderline"/>
        </w:rPr>
        <w:t xml:space="preserve">or limited access to </w:t>
      </w:r>
      <w:r w:rsidRPr="00BE0E18">
        <w:rPr>
          <w:rStyle w:val="StyleUnderline"/>
          <w:highlight w:val="cyan"/>
        </w:rPr>
        <w:t xml:space="preserve">the </w:t>
      </w:r>
      <w:r w:rsidRPr="00BE0E18">
        <w:rPr>
          <w:rStyle w:val="StyleUnderline"/>
          <w:highlight w:val="cyan"/>
        </w:rPr>
        <w:lastRenderedPageBreak/>
        <w:t xml:space="preserve">internet </w:t>
      </w:r>
      <w:r w:rsidRPr="00291402">
        <w:rPr>
          <w:rStyle w:val="StyleUnderline"/>
        </w:rPr>
        <w:t xml:space="preserve">in response to the outbreak of </w:t>
      </w:r>
      <w:r w:rsidRPr="00291402">
        <w:rPr>
          <w:rStyle w:val="Emphasis"/>
        </w:rPr>
        <w:t>ethnic and religious conflict.</w:t>
      </w:r>
      <w:r w:rsidRPr="00291402">
        <w:rPr>
          <w:rStyle w:val="StyleUnderline"/>
        </w:rPr>
        <w:t xml:space="preserve"> </w:t>
      </w:r>
      <w:r w:rsidRPr="00291402">
        <w:rPr>
          <w:sz w:val="16"/>
        </w:rPr>
        <w:t>In both cases, citizens were being murdered by mobs that had encountered misinformation spread through social media. “Cutting off internet service is a draconian response, particularly</w:t>
      </w:r>
      <w:r w:rsidRPr="00BE0E18">
        <w:rPr>
          <w:sz w:val="16"/>
        </w:rPr>
        <w:t xml:space="preserve"> at a time when citizens may need it the most, whether to dispel rumors, check in with loved ones, or avoid dangerous areas,” said Adrian Shahbaz, research director for technology and democracy. </w:t>
      </w:r>
      <w:r w:rsidRPr="00BE0E18">
        <w:rPr>
          <w:rStyle w:val="StyleUnderline"/>
        </w:rPr>
        <w:t xml:space="preserve">“While deliberately falsified content is a genuine problem, some </w:t>
      </w:r>
      <w:r w:rsidRPr="00BE0E18">
        <w:rPr>
          <w:rStyle w:val="StyleUnderline"/>
          <w:highlight w:val="cyan"/>
        </w:rPr>
        <w:t xml:space="preserve">governments </w:t>
      </w:r>
      <w:r w:rsidRPr="00291402">
        <w:rPr>
          <w:rStyle w:val="StyleUnderline"/>
        </w:rPr>
        <w:t xml:space="preserve">are </w:t>
      </w:r>
      <w:r w:rsidRPr="00BE0E18">
        <w:rPr>
          <w:rStyle w:val="StyleUnderline"/>
        </w:rPr>
        <w:t xml:space="preserve">increasingly </w:t>
      </w:r>
      <w:r w:rsidRPr="00BE0E18">
        <w:rPr>
          <w:rStyle w:val="StyleUnderline"/>
          <w:highlight w:val="cyan"/>
        </w:rPr>
        <w:t xml:space="preserve">using ‘fake news’ as a pretense to </w:t>
      </w:r>
      <w:r w:rsidRPr="00BE0E18">
        <w:rPr>
          <w:rStyle w:val="Emphasis"/>
          <w:highlight w:val="cyan"/>
        </w:rPr>
        <w:t xml:space="preserve">consolidate </w:t>
      </w:r>
      <w:r w:rsidRPr="00BE0E18">
        <w:rPr>
          <w:rStyle w:val="Emphasis"/>
        </w:rPr>
        <w:t xml:space="preserve">their </w:t>
      </w:r>
      <w:r w:rsidRPr="00BE0E18">
        <w:rPr>
          <w:rStyle w:val="Emphasis"/>
          <w:highlight w:val="cyan"/>
        </w:rPr>
        <w:t>control over information and suppress dissent</w:t>
      </w:r>
      <w:r w:rsidRPr="00BE0E18">
        <w:rPr>
          <w:rStyle w:val="StyleUnderline"/>
        </w:rPr>
        <w:t xml:space="preserve">.” </w:t>
      </w:r>
      <w:r w:rsidRPr="00BE0E18">
        <w:rPr>
          <w:sz w:val="16"/>
        </w:rPr>
        <w:t xml:space="preserve">The report also found: </w:t>
      </w:r>
      <w:r w:rsidRPr="00BE0E18">
        <w:rPr>
          <w:rStyle w:val="StyleUnderline"/>
          <w:highlight w:val="cyan"/>
        </w:rPr>
        <w:t>Governments</w:t>
      </w:r>
      <w:r w:rsidRPr="00BE0E18">
        <w:rPr>
          <w:rStyle w:val="StyleUnderline"/>
        </w:rPr>
        <w:t xml:space="preserve"> in 18 countries </w:t>
      </w:r>
      <w:r w:rsidRPr="00BE0E18">
        <w:rPr>
          <w:rStyle w:val="Emphasis"/>
          <w:highlight w:val="cyan"/>
        </w:rPr>
        <w:t>increased state surveillance</w:t>
      </w:r>
      <w:r w:rsidRPr="00BE0E18">
        <w:rPr>
          <w:rStyle w:val="StyleUnderline"/>
        </w:rPr>
        <w:t xml:space="preserve"> </w:t>
      </w:r>
      <w:r w:rsidRPr="00BE0E18">
        <w:rPr>
          <w:sz w:val="16"/>
        </w:rPr>
        <w:t xml:space="preserve">between June 2017 and now, </w:t>
      </w:r>
      <w:r w:rsidRPr="00BE0E18">
        <w:rPr>
          <w:rStyle w:val="StyleUnderline"/>
        </w:rPr>
        <w:t xml:space="preserve">with 15 considering new </w:t>
      </w:r>
      <w:r w:rsidRPr="00BE0E18">
        <w:rPr>
          <w:rStyle w:val="Emphasis"/>
          <w:highlight w:val="cyan"/>
        </w:rPr>
        <w:t>“data protection” laws</w:t>
      </w:r>
      <w:r w:rsidRPr="00BE0E18">
        <w:rPr>
          <w:rStyle w:val="StyleUnderline"/>
        </w:rPr>
        <w:t xml:space="preserve">, which can </w:t>
      </w:r>
      <w:r w:rsidRPr="00291402">
        <w:rPr>
          <w:rStyle w:val="StyleUnderline"/>
        </w:rPr>
        <w:t>require companies to store user data locally and pote</w:t>
      </w:r>
      <w:r w:rsidRPr="00BE0E18">
        <w:rPr>
          <w:rStyle w:val="StyleUnderline"/>
        </w:rPr>
        <w:t xml:space="preserve">ntially </w:t>
      </w:r>
      <w:r w:rsidRPr="00BE0E18">
        <w:rPr>
          <w:rStyle w:val="StyleUnderline"/>
          <w:highlight w:val="cyan"/>
        </w:rPr>
        <w:t>make it easier for governments to access</w:t>
      </w:r>
      <w:r w:rsidRPr="00BE0E18">
        <w:rPr>
          <w:rStyle w:val="StyleUnderline"/>
        </w:rPr>
        <w:t xml:space="preserve">. </w:t>
      </w:r>
      <w:r w:rsidRPr="00BE0E18">
        <w:rPr>
          <w:rStyle w:val="StyleUnderline"/>
          <w:highlight w:val="cyan"/>
        </w:rPr>
        <w:t>Governments</w:t>
      </w:r>
      <w:r w:rsidRPr="00BE0E18">
        <w:rPr>
          <w:rStyle w:val="StyleUnderline"/>
        </w:rPr>
        <w:t xml:space="preserve"> in 32 countries </w:t>
      </w:r>
      <w:r w:rsidRPr="00BE0E18">
        <w:rPr>
          <w:rStyle w:val="StyleUnderline"/>
          <w:highlight w:val="cyan"/>
        </w:rPr>
        <w:t>used</w:t>
      </w:r>
      <w:r w:rsidRPr="00BE0E18">
        <w:rPr>
          <w:rStyle w:val="StyleUnderline"/>
        </w:rPr>
        <w:t xml:space="preserve"> paid commentators</w:t>
      </w:r>
      <w:r w:rsidRPr="00BE0E18">
        <w:rPr>
          <w:rStyle w:val="Emphasis"/>
        </w:rPr>
        <w:t xml:space="preserve">, </w:t>
      </w:r>
      <w:r w:rsidRPr="00BE0E18">
        <w:rPr>
          <w:rStyle w:val="Emphasis"/>
          <w:highlight w:val="cyan"/>
        </w:rPr>
        <w:t>bots</w:t>
      </w:r>
      <w:r w:rsidRPr="00BE0E18">
        <w:rPr>
          <w:rStyle w:val="Emphasis"/>
        </w:rPr>
        <w:t>,</w:t>
      </w:r>
      <w:r w:rsidRPr="00BE0E18">
        <w:rPr>
          <w:rStyle w:val="StyleUnderline"/>
        </w:rPr>
        <w:t xml:space="preserve"> and trolls in an effort </w:t>
      </w:r>
      <w:r w:rsidRPr="00BE0E18">
        <w:rPr>
          <w:rStyle w:val="StyleUnderline"/>
          <w:highlight w:val="cyan"/>
        </w:rPr>
        <w:t xml:space="preserve">to manipulate </w:t>
      </w:r>
      <w:r w:rsidRPr="00291402">
        <w:rPr>
          <w:rStyle w:val="StyleUnderline"/>
        </w:rPr>
        <w:t xml:space="preserve">online </w:t>
      </w:r>
      <w:r w:rsidRPr="00BE0E18">
        <w:rPr>
          <w:rStyle w:val="StyleUnderline"/>
          <w:highlight w:val="cyan"/>
        </w:rPr>
        <w:t>conversations</w:t>
      </w:r>
      <w:r w:rsidRPr="00BE0E18">
        <w:rPr>
          <w:rStyle w:val="StyleUnderline"/>
        </w:rPr>
        <w:t>.</w:t>
      </w:r>
      <w:r w:rsidRPr="00BE0E18">
        <w:rPr>
          <w:sz w:val="16"/>
        </w:rPr>
        <w:t xml:space="preserve"> </w:t>
      </w:r>
      <w:r w:rsidRPr="00BE0E18">
        <w:rPr>
          <w:rStyle w:val="StyleUnderline"/>
        </w:rPr>
        <w:t>WhatsApp and other closed messaging apps are becoming more popular targets for manipulation,</w:t>
      </w:r>
      <w:r w:rsidRPr="00BE0E18">
        <w:rPr>
          <w:sz w:val="16"/>
        </w:rPr>
        <w:t xml:space="preserve"> the authors write.</w:t>
      </w:r>
    </w:p>
    <w:p w14:paraId="00906433" w14:textId="77777777" w:rsidR="0030776F" w:rsidRPr="00126054" w:rsidRDefault="0030776F" w:rsidP="0030776F">
      <w:pPr>
        <w:pStyle w:val="Heading3"/>
        <w:rPr>
          <w:rFonts w:asciiTheme="minorHAnsi" w:hAnsiTheme="minorHAnsi" w:cstheme="minorHAnsi"/>
        </w:rPr>
      </w:pPr>
      <w:r w:rsidRPr="00126054">
        <w:rPr>
          <w:rFonts w:asciiTheme="minorHAnsi" w:hAnsiTheme="minorHAnsi" w:cstheme="minorHAnsi"/>
        </w:rPr>
        <w:lastRenderedPageBreak/>
        <w:t>1NC---</w:t>
      </w:r>
      <w:r>
        <w:rPr>
          <w:rFonts w:asciiTheme="minorHAnsi" w:hAnsiTheme="minorHAnsi" w:cstheme="minorHAnsi"/>
        </w:rPr>
        <w:t>Turn (Innovation)</w:t>
      </w:r>
    </w:p>
    <w:p w14:paraId="3E60A675" w14:textId="77777777" w:rsidR="0030776F" w:rsidRPr="00126054" w:rsidRDefault="0030776F" w:rsidP="0030776F">
      <w:pPr>
        <w:pStyle w:val="Heading4"/>
        <w:rPr>
          <w:rFonts w:asciiTheme="minorHAnsi" w:hAnsiTheme="minorHAnsi" w:cstheme="minorHAnsi"/>
          <w:u w:val="single"/>
        </w:rPr>
      </w:pPr>
      <w:r w:rsidRPr="00126054">
        <w:rPr>
          <w:rFonts w:asciiTheme="minorHAnsi" w:hAnsiTheme="minorHAnsi" w:cstheme="minorHAnsi"/>
        </w:rPr>
        <w:t xml:space="preserve">Expanding antitrust is uniquely prone to </w:t>
      </w:r>
      <w:r w:rsidRPr="00126054">
        <w:rPr>
          <w:rFonts w:asciiTheme="minorHAnsi" w:hAnsiTheme="minorHAnsi" w:cstheme="minorHAnsi"/>
          <w:u w:val="single"/>
        </w:rPr>
        <w:t>erroneous enforcement</w:t>
      </w:r>
      <w:r w:rsidRPr="00126054">
        <w:rPr>
          <w:rFonts w:asciiTheme="minorHAnsi" w:hAnsiTheme="minorHAnsi" w:cstheme="minorHAnsi"/>
        </w:rPr>
        <w:t xml:space="preserve"> that </w:t>
      </w:r>
      <w:r w:rsidRPr="00126054">
        <w:rPr>
          <w:rFonts w:asciiTheme="minorHAnsi" w:hAnsiTheme="minorHAnsi" w:cstheme="minorHAnsi"/>
          <w:u w:val="single"/>
        </w:rPr>
        <w:t>chills innovation</w:t>
      </w:r>
      <w:r w:rsidRPr="00126054">
        <w:rPr>
          <w:rFonts w:asciiTheme="minorHAnsi" w:hAnsiTheme="minorHAnsi" w:cstheme="minorHAnsi"/>
        </w:rPr>
        <w:t xml:space="preserve"> and </w:t>
      </w:r>
      <w:r w:rsidRPr="00126054">
        <w:rPr>
          <w:rFonts w:asciiTheme="minorHAnsi" w:hAnsiTheme="minorHAnsi" w:cstheme="minorHAnsi"/>
          <w:u w:val="single"/>
        </w:rPr>
        <w:t xml:space="preserve">investment </w:t>
      </w:r>
      <w:r w:rsidRPr="00126054">
        <w:rPr>
          <w:rFonts w:asciiTheme="minorHAnsi" w:hAnsiTheme="minorHAnsi" w:cstheme="minorHAnsi"/>
        </w:rPr>
        <w:t xml:space="preserve">across </w:t>
      </w:r>
      <w:r w:rsidRPr="00126054">
        <w:rPr>
          <w:rFonts w:asciiTheme="minorHAnsi" w:hAnsiTheme="minorHAnsi" w:cstheme="minorHAnsi"/>
          <w:u w:val="single"/>
        </w:rPr>
        <w:t>all economic sectors.</w:t>
      </w:r>
    </w:p>
    <w:p w14:paraId="1CDEBD9C"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Geoffrey A. </w:t>
      </w:r>
      <w:r w:rsidRPr="00126054">
        <w:rPr>
          <w:rStyle w:val="Style13ptBold"/>
          <w:rFonts w:asciiTheme="minorHAnsi" w:hAnsiTheme="minorHAnsi" w:cstheme="minorHAnsi"/>
        </w:rPr>
        <w:t>Manne 20</w:t>
      </w:r>
      <w:r w:rsidRPr="00D761A7">
        <w:rPr>
          <w:rFonts w:asciiTheme="minorHAnsi" w:hAnsiTheme="minorHAnsi" w:cstheme="minorHAnsi"/>
          <w:b/>
          <w:bCs/>
          <w:sz w:val="26"/>
          <w:szCs w:val="26"/>
        </w:rPr>
        <w:t>.</w:t>
      </w:r>
      <w:r w:rsidRPr="00126054">
        <w:rPr>
          <w:rFonts w:asciiTheme="minorHAnsi" w:hAnsiTheme="minorHAnsi" w:cstheme="minorHAnsi"/>
        </w:rPr>
        <w:t xml:space="preserve"> president and founder of the International Center for Law and Economics, “Error Costs in Digital Markets,” November 2020, https://papers.ssrn.com/sol3/papers.cfm?abstract_id=3733662</w:t>
      </w:r>
    </w:p>
    <w:p w14:paraId="281CC637" w14:textId="77777777" w:rsidR="0030776F" w:rsidRPr="00126054" w:rsidRDefault="0030776F" w:rsidP="0030776F">
      <w:pPr>
        <w:rPr>
          <w:rStyle w:val="StyleUnderline"/>
          <w:rFonts w:asciiTheme="minorHAnsi" w:hAnsiTheme="minorHAnsi" w:cstheme="minorHAnsi"/>
        </w:rPr>
      </w:pPr>
      <w:r w:rsidRPr="00126054">
        <w:rPr>
          <w:rStyle w:val="Emphasis"/>
          <w:rFonts w:asciiTheme="minorHAnsi" w:hAnsiTheme="minorHAnsi" w:cstheme="minorHAnsi"/>
        </w:rPr>
        <w:t>Legal decision-making</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and </w:t>
      </w:r>
      <w:r w:rsidRPr="00126054">
        <w:rPr>
          <w:rStyle w:val="Emphasis"/>
          <w:rFonts w:asciiTheme="minorHAnsi" w:hAnsiTheme="minorHAnsi" w:cstheme="minorHAnsi"/>
          <w:highlight w:val="cyan"/>
        </w:rPr>
        <w:t>enforcement under uncertainty</w:t>
      </w:r>
      <w:r w:rsidRPr="00126054">
        <w:rPr>
          <w:rStyle w:val="StyleUnderline"/>
          <w:rFonts w:asciiTheme="minorHAnsi" w:hAnsiTheme="minorHAnsi" w:cstheme="minorHAnsi"/>
          <w:highlight w:val="cyan"/>
        </w:rPr>
        <w:t xml:space="preserve"> are</w:t>
      </w:r>
      <w:r w:rsidRPr="00126054">
        <w:rPr>
          <w:rStyle w:val="StyleUnderline"/>
          <w:rFonts w:asciiTheme="minorHAnsi" w:hAnsiTheme="minorHAnsi" w:cstheme="minorHAnsi"/>
        </w:rPr>
        <w:t xml:space="preserve"> always </w:t>
      </w:r>
      <w:r w:rsidRPr="00126054">
        <w:rPr>
          <w:rStyle w:val="Emphasis"/>
          <w:rFonts w:asciiTheme="minorHAnsi" w:hAnsiTheme="minorHAnsi" w:cstheme="minorHAnsi"/>
        </w:rPr>
        <w:t>difficult</w:t>
      </w:r>
      <w:r w:rsidRPr="00126054">
        <w:rPr>
          <w:rFonts w:asciiTheme="minorHAnsi" w:hAnsiTheme="minorHAnsi" w:cstheme="minorHAnsi"/>
          <w:sz w:val="16"/>
        </w:rPr>
        <w:t xml:space="preserve"> </w:t>
      </w:r>
      <w:r w:rsidRPr="00126054">
        <w:rPr>
          <w:rStyle w:val="StyleUnderline"/>
          <w:rFonts w:asciiTheme="minorHAnsi" w:hAnsiTheme="minorHAnsi" w:cstheme="minorHAnsi"/>
        </w:rPr>
        <w:t>and</w:t>
      </w:r>
      <w:r w:rsidRPr="00126054">
        <w:rPr>
          <w:rFonts w:asciiTheme="minorHAnsi" w:hAnsiTheme="minorHAnsi" w:cstheme="minorHAnsi"/>
          <w:sz w:val="16"/>
        </w:rPr>
        <w:t xml:space="preserve"> always potentially </w:t>
      </w:r>
      <w:r w:rsidRPr="00126054">
        <w:rPr>
          <w:rStyle w:val="Emphasis"/>
          <w:rFonts w:asciiTheme="minorHAnsi" w:hAnsiTheme="minorHAnsi" w:cstheme="minorHAnsi"/>
          <w:highlight w:val="cyan"/>
        </w:rPr>
        <w:t>costly</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The </w:t>
      </w:r>
      <w:r w:rsidRPr="00126054">
        <w:rPr>
          <w:rStyle w:val="Emphasis"/>
          <w:rFonts w:asciiTheme="minorHAnsi" w:hAnsiTheme="minorHAnsi" w:cstheme="minorHAnsi"/>
          <w:highlight w:val="cyan"/>
        </w:rPr>
        <w:t>risk of error</w:t>
      </w:r>
      <w:r w:rsidRPr="00126054">
        <w:rPr>
          <w:rStyle w:val="StyleUnderline"/>
          <w:rFonts w:asciiTheme="minorHAnsi" w:hAnsiTheme="minorHAnsi" w:cstheme="minorHAnsi"/>
          <w:highlight w:val="cyan"/>
        </w:rPr>
        <w:t xml:space="preserve"> is</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always present</w:t>
      </w:r>
      <w:r w:rsidRPr="00126054">
        <w:rPr>
          <w:rStyle w:val="StyleUnderline"/>
          <w:rFonts w:asciiTheme="minorHAnsi" w:hAnsiTheme="minorHAnsi" w:cstheme="minorHAnsi"/>
        </w:rPr>
        <w:t xml:space="preserve"> given the </w:t>
      </w:r>
      <w:r w:rsidRPr="00126054">
        <w:rPr>
          <w:rStyle w:val="Emphasis"/>
          <w:rFonts w:asciiTheme="minorHAnsi" w:hAnsiTheme="minorHAnsi" w:cstheme="minorHAnsi"/>
        </w:rPr>
        <w:t>limits of knowledge</w:t>
      </w:r>
      <w:r w:rsidRPr="00126054">
        <w:rPr>
          <w:rStyle w:val="StyleUnderline"/>
          <w:rFonts w:asciiTheme="minorHAnsi" w:hAnsiTheme="minorHAnsi" w:cstheme="minorHAnsi"/>
        </w:rPr>
        <w:t>,</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but it is </w:t>
      </w:r>
      <w:r w:rsidRPr="00126054">
        <w:rPr>
          <w:rStyle w:val="Emphasis"/>
          <w:rFonts w:asciiTheme="minorHAnsi" w:hAnsiTheme="minorHAnsi" w:cstheme="minorHAnsi"/>
          <w:highlight w:val="cyan"/>
        </w:rPr>
        <w:t>magnified</w:t>
      </w:r>
      <w:r w:rsidRPr="00126054">
        <w:rPr>
          <w:rStyle w:val="StyleUnderline"/>
          <w:rFonts w:asciiTheme="minorHAnsi" w:hAnsiTheme="minorHAnsi" w:cstheme="minorHAnsi"/>
          <w:highlight w:val="cyan"/>
        </w:rPr>
        <w:t xml:space="preserve"> by the </w:t>
      </w:r>
      <w:r w:rsidRPr="00126054">
        <w:rPr>
          <w:rStyle w:val="Emphasis"/>
          <w:rFonts w:asciiTheme="minorHAnsi" w:hAnsiTheme="minorHAnsi" w:cstheme="minorHAnsi"/>
          <w:sz w:val="24"/>
          <w:highlight w:val="cyan"/>
        </w:rPr>
        <w:t>precedential nature</w:t>
      </w:r>
      <w:r w:rsidRPr="00126054">
        <w:rPr>
          <w:rStyle w:val="StyleUnderline"/>
          <w:rFonts w:asciiTheme="minorHAnsi" w:hAnsiTheme="minorHAnsi" w:cstheme="minorHAnsi"/>
          <w:highlight w:val="cyan"/>
        </w:rPr>
        <w:t xml:space="preserve"> of judicial decisions: an </w:t>
      </w:r>
      <w:r w:rsidRPr="00126054">
        <w:rPr>
          <w:rStyle w:val="Emphasis"/>
          <w:rFonts w:asciiTheme="minorHAnsi" w:hAnsiTheme="minorHAnsi" w:cstheme="minorHAnsi"/>
          <w:highlight w:val="cyan"/>
        </w:rPr>
        <w:t>erroneous outcome</w:t>
      </w:r>
      <w:r w:rsidRPr="00126054">
        <w:rPr>
          <w:rStyle w:val="StyleUnderline"/>
          <w:rFonts w:asciiTheme="minorHAnsi" w:hAnsiTheme="minorHAnsi" w:cstheme="minorHAnsi"/>
          <w:highlight w:val="cyan"/>
        </w:rPr>
        <w:t xml:space="preserve"> affects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not only the </w:t>
      </w:r>
      <w:r w:rsidRPr="00126054">
        <w:rPr>
          <w:rStyle w:val="Emphasis"/>
          <w:rFonts w:asciiTheme="minorHAnsi" w:hAnsiTheme="minorHAnsi" w:cstheme="minorHAnsi"/>
        </w:rPr>
        <w:t>parties</w:t>
      </w:r>
      <w:r w:rsidRPr="00126054">
        <w:rPr>
          <w:rStyle w:val="StyleUnderline"/>
          <w:rFonts w:asciiTheme="minorHAnsi" w:hAnsiTheme="minorHAnsi" w:cstheme="minorHAnsi"/>
        </w:rPr>
        <w:t xml:space="preserve"> to a </w:t>
      </w:r>
      <w:r w:rsidRPr="00126054">
        <w:rPr>
          <w:rStyle w:val="Emphasis"/>
          <w:rFonts w:asciiTheme="minorHAnsi" w:hAnsiTheme="minorHAnsi" w:cstheme="minorHAnsi"/>
        </w:rPr>
        <w:t>particular case</w:t>
      </w:r>
      <w:r w:rsidRPr="00126054">
        <w:rPr>
          <w:rStyle w:val="StyleUnderline"/>
          <w:rFonts w:asciiTheme="minorHAnsi" w:hAnsiTheme="minorHAnsi" w:cstheme="minorHAnsi"/>
        </w:rPr>
        <w:t>, but</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also </w:t>
      </w:r>
      <w:r w:rsidRPr="00126054">
        <w:rPr>
          <w:rStyle w:val="Emphasis"/>
          <w:rFonts w:asciiTheme="minorHAnsi" w:hAnsiTheme="minorHAnsi" w:cstheme="minorHAnsi"/>
          <w:highlight w:val="cyan"/>
        </w:rPr>
        <w:t>all</w:t>
      </w:r>
      <w:r w:rsidRPr="00126054">
        <w:rPr>
          <w:rStyle w:val="Emphasis"/>
          <w:rFonts w:asciiTheme="minorHAnsi" w:hAnsiTheme="minorHAnsi" w:cstheme="minorHAnsi"/>
        </w:rPr>
        <w:t xml:space="preserve"> subsequent </w:t>
      </w:r>
      <w:r w:rsidRPr="00126054">
        <w:rPr>
          <w:rStyle w:val="Emphasis"/>
          <w:rFonts w:asciiTheme="minorHAnsi" w:hAnsiTheme="minorHAnsi" w:cstheme="minorHAnsi"/>
          <w:highlight w:val="cyan"/>
        </w:rPr>
        <w:t>economic actors</w:t>
      </w:r>
      <w:r w:rsidRPr="00126054">
        <w:rPr>
          <w:rStyle w:val="StyleUnderline"/>
          <w:rFonts w:asciiTheme="minorHAnsi" w:hAnsiTheme="minorHAnsi" w:cstheme="minorHAnsi"/>
        </w:rPr>
        <w:t xml:space="preserve"> operating</w:t>
      </w:r>
      <w:r w:rsidRPr="00126054">
        <w:rPr>
          <w:rFonts w:asciiTheme="minorHAnsi" w:hAnsiTheme="minorHAnsi" w:cstheme="minorHAnsi"/>
          <w:sz w:val="16"/>
        </w:rPr>
        <w:t xml:space="preserve"> </w:t>
      </w:r>
      <w:r w:rsidRPr="00126054">
        <w:rPr>
          <w:rStyle w:val="Emphasis"/>
          <w:rFonts w:asciiTheme="minorHAnsi" w:hAnsiTheme="minorHAnsi" w:cstheme="minorHAnsi"/>
        </w:rPr>
        <w:t>in “the shadow of the law</w:t>
      </w:r>
      <w:r w:rsidRPr="00126054">
        <w:rPr>
          <w:rFonts w:asciiTheme="minorHAnsi" w:hAnsiTheme="minorHAnsi" w:cstheme="minorHAnsi"/>
          <w:sz w:val="16"/>
        </w:rPr>
        <w:t xml:space="preserve">.”2 </w:t>
      </w:r>
      <w:r w:rsidRPr="00126054">
        <w:rPr>
          <w:rStyle w:val="StyleUnderline"/>
          <w:rFonts w:asciiTheme="minorHAnsi" w:hAnsiTheme="minorHAnsi" w:cstheme="minorHAnsi"/>
        </w:rPr>
        <w:t xml:space="preserve">The </w:t>
      </w:r>
      <w:r w:rsidRPr="00126054">
        <w:rPr>
          <w:rStyle w:val="Emphasis"/>
          <w:rFonts w:asciiTheme="minorHAnsi" w:hAnsiTheme="minorHAnsi" w:cstheme="minorHAnsi"/>
        </w:rPr>
        <w:t>inherent uncertainty</w:t>
      </w:r>
      <w:r w:rsidRPr="00126054">
        <w:rPr>
          <w:rStyle w:val="StyleUnderline"/>
          <w:rFonts w:asciiTheme="minorHAnsi" w:hAnsiTheme="minorHAnsi" w:cstheme="minorHAnsi"/>
        </w:rPr>
        <w:t xml:space="preserve"> in judicial decision-making is further</w:t>
      </w:r>
      <w:r w:rsidRPr="00126054">
        <w:rPr>
          <w:rFonts w:asciiTheme="minorHAnsi" w:hAnsiTheme="minorHAnsi" w:cstheme="minorHAnsi"/>
          <w:sz w:val="16"/>
        </w:rPr>
        <w:t xml:space="preserve"> </w:t>
      </w:r>
      <w:r w:rsidRPr="00126054">
        <w:rPr>
          <w:rStyle w:val="Emphasis"/>
          <w:rFonts w:asciiTheme="minorHAnsi" w:hAnsiTheme="minorHAnsi" w:cstheme="minorHAnsi"/>
          <w:highlight w:val="cyan"/>
        </w:rPr>
        <w:t>exacerbated</w:t>
      </w:r>
      <w:r w:rsidRPr="00126054">
        <w:rPr>
          <w:rFonts w:asciiTheme="minorHAnsi" w:hAnsiTheme="minorHAnsi" w:cstheme="minorHAnsi"/>
          <w:sz w:val="16"/>
          <w:highlight w:val="cyan"/>
        </w:rPr>
        <w:t xml:space="preserve"> </w:t>
      </w:r>
      <w:r w:rsidRPr="00126054">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highlight w:val="cyan"/>
        </w:rPr>
        <w:t>antitrust</w:t>
      </w:r>
      <w:r w:rsidRPr="00126054">
        <w:rPr>
          <w:rStyle w:val="Emphasis"/>
          <w:rFonts w:asciiTheme="minorHAnsi" w:hAnsiTheme="minorHAnsi" w:cstheme="minorHAnsi"/>
        </w:rPr>
        <w:t xml:space="preserve"> context</w:t>
      </w:r>
      <w:r w:rsidRPr="00126054">
        <w:rPr>
          <w:rStyle w:val="StyleUnderline"/>
          <w:rFonts w:asciiTheme="minorHAnsi" w:hAnsiTheme="minorHAnsi" w:cstheme="minorHAnsi"/>
        </w:rPr>
        <w:t xml:space="preserve"> </w:t>
      </w:r>
      <w:r w:rsidRPr="00126054">
        <w:rPr>
          <w:rStyle w:val="StyleUnderline"/>
          <w:rFonts w:asciiTheme="minorHAnsi" w:hAnsiTheme="minorHAnsi" w:cstheme="minorHAnsi"/>
          <w:highlight w:val="cyan"/>
        </w:rPr>
        <w:t>where liability turns on</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highlight w:val="cyan"/>
        </w:rPr>
        <w:t>difficult-to-discern economic effects</w:t>
      </w:r>
      <w:r w:rsidRPr="00126054">
        <w:rPr>
          <w:rFonts w:asciiTheme="minorHAnsi" w:hAnsiTheme="minorHAnsi" w:cstheme="minorHAnsi"/>
          <w:sz w:val="16"/>
        </w:rPr>
        <w:t xml:space="preserve"> </w:t>
      </w:r>
      <w:r w:rsidRPr="00126054">
        <w:rPr>
          <w:rStyle w:val="StyleUnderline"/>
          <w:rFonts w:asciiTheme="minorHAnsi" w:hAnsiTheme="minorHAnsi" w:cstheme="minorHAnsi"/>
        </w:rPr>
        <w:t>of challenged conduct</w:t>
      </w:r>
      <w:r w:rsidRPr="00126054">
        <w:rPr>
          <w:rFonts w:asciiTheme="minorHAnsi" w:hAnsiTheme="minorHAnsi" w:cstheme="minorHAnsi"/>
          <w:sz w:val="16"/>
        </w:rPr>
        <w:t xml:space="preserve">. And </w:t>
      </w:r>
      <w:r w:rsidRPr="00126054">
        <w:rPr>
          <w:rStyle w:val="StyleUnderline"/>
          <w:rFonts w:asciiTheme="minorHAnsi" w:hAnsiTheme="minorHAnsi" w:cstheme="minorHAnsi"/>
        </w:rPr>
        <w:t xml:space="preserve">this difficulty is still further </w:t>
      </w:r>
      <w:r w:rsidRPr="00126054">
        <w:rPr>
          <w:rStyle w:val="StyleUnderline"/>
          <w:rFonts w:asciiTheme="minorHAnsi" w:hAnsiTheme="minorHAnsi" w:cstheme="minorHAnsi"/>
          <w:highlight w:val="cyan"/>
        </w:rPr>
        <w:t>magnified</w:t>
      </w:r>
      <w:r w:rsidRPr="00126054">
        <w:rPr>
          <w:rStyle w:val="StyleUnderline"/>
          <w:rFonts w:asciiTheme="minorHAnsi" w:hAnsiTheme="minorHAnsi" w:cstheme="minorHAnsi"/>
        </w:rPr>
        <w:t xml:space="preserve"> when</w:t>
      </w:r>
      <w:r w:rsidRPr="00126054">
        <w:rPr>
          <w:rFonts w:asciiTheme="minorHAnsi" w:hAnsiTheme="minorHAnsi" w:cstheme="minorHAnsi"/>
          <w:sz w:val="16"/>
        </w:rPr>
        <w:t xml:space="preserve"> </w:t>
      </w:r>
      <w:r w:rsidRPr="00126054">
        <w:rPr>
          <w:rStyle w:val="Emphasis"/>
          <w:rFonts w:asciiTheme="minorHAnsi" w:hAnsiTheme="minorHAnsi" w:cstheme="minorHAnsi"/>
        </w:rPr>
        <w:t>antitrust decisions</w:t>
      </w:r>
      <w:r w:rsidRPr="00126054">
        <w:rPr>
          <w:rStyle w:val="StyleUnderline"/>
          <w:rFonts w:asciiTheme="minorHAnsi" w:hAnsiTheme="minorHAnsi" w:cstheme="minorHAnsi"/>
        </w:rPr>
        <w:t xml:space="preserve"> are made </w:t>
      </w:r>
      <w:r w:rsidRPr="00126054">
        <w:rPr>
          <w:rStyle w:val="StyleUnderline"/>
          <w:rFonts w:asciiTheme="minorHAnsi" w:hAnsiTheme="minorHAnsi" w:cstheme="minorHAnsi"/>
          <w:highlight w:val="cyan"/>
        </w:rPr>
        <w:t xml:space="preserve">in </w:t>
      </w:r>
      <w:r w:rsidRPr="00126054">
        <w:rPr>
          <w:rStyle w:val="Emphasis"/>
          <w:rFonts w:asciiTheme="minorHAnsi" w:hAnsiTheme="minorHAnsi" w:cstheme="minorHAnsi"/>
        </w:rPr>
        <w:t>innovative</w:t>
      </w:r>
      <w:r w:rsidRPr="00126054">
        <w:rPr>
          <w:rFonts w:asciiTheme="minorHAnsi" w:hAnsiTheme="minorHAnsi" w:cstheme="minorHAnsi"/>
          <w:sz w:val="16"/>
        </w:rPr>
        <w:t xml:space="preserve">, </w:t>
      </w:r>
      <w:r w:rsidRPr="00126054">
        <w:rPr>
          <w:rStyle w:val="Emphasis"/>
          <w:rFonts w:asciiTheme="minorHAnsi" w:hAnsiTheme="minorHAnsi" w:cstheme="minorHAnsi"/>
          <w:highlight w:val="cyan"/>
        </w:rPr>
        <w:t>fastmoving</w:t>
      </w:r>
      <w:r w:rsidRPr="00126054">
        <w:rPr>
          <w:rFonts w:asciiTheme="minorHAnsi" w:hAnsiTheme="minorHAnsi" w:cstheme="minorHAnsi"/>
          <w:sz w:val="16"/>
        </w:rPr>
        <w:t xml:space="preserve">, </w:t>
      </w:r>
      <w:r w:rsidRPr="00126054">
        <w:rPr>
          <w:rStyle w:val="Emphasis"/>
          <w:rFonts w:asciiTheme="minorHAnsi" w:hAnsiTheme="minorHAnsi" w:cstheme="minorHAnsi"/>
        </w:rPr>
        <w:t>poorly-understood</w:t>
      </w:r>
      <w:r w:rsidRPr="00126054">
        <w:rPr>
          <w:rFonts w:asciiTheme="minorHAnsi" w:hAnsiTheme="minorHAnsi" w:cstheme="minorHAnsi"/>
          <w:sz w:val="16"/>
        </w:rPr>
        <w:t xml:space="preserve">, or </w:t>
      </w:r>
      <w:r w:rsidRPr="00126054">
        <w:rPr>
          <w:rStyle w:val="Emphasis"/>
          <w:rFonts w:asciiTheme="minorHAnsi" w:hAnsiTheme="minorHAnsi" w:cstheme="minorHAnsi"/>
        </w:rPr>
        <w:t>novel</w:t>
      </w:r>
      <w:r w:rsidRPr="00126054">
        <w:rPr>
          <w:rFonts w:asciiTheme="minorHAnsi" w:hAnsiTheme="minorHAnsi" w:cstheme="minorHAnsi"/>
          <w:sz w:val="16"/>
        </w:rPr>
        <w:t xml:space="preserve"> </w:t>
      </w:r>
      <w:r w:rsidRPr="00126054">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setting</w:t>
      </w:r>
      <w:r w:rsidRPr="00126054">
        <w:rPr>
          <w:rStyle w:val="StyleUnderline"/>
          <w:rFonts w:asciiTheme="minorHAnsi" w:hAnsiTheme="minorHAnsi" w:cstheme="minorHAnsi"/>
          <w:highlight w:val="cyan"/>
        </w:rPr>
        <w:t>s</w:t>
      </w:r>
      <w:r w:rsidRPr="00126054">
        <w:rPr>
          <w:rFonts w:asciiTheme="minorHAnsi" w:hAnsiTheme="minorHAnsi" w:cstheme="minorHAnsi"/>
          <w:sz w:val="16"/>
        </w:rPr>
        <w:t>—</w:t>
      </w:r>
      <w:r w:rsidRPr="00126054">
        <w:rPr>
          <w:rStyle w:val="StyleUnderline"/>
          <w:rFonts w:asciiTheme="minorHAnsi" w:hAnsiTheme="minorHAnsi" w:cstheme="minorHAnsi"/>
        </w:rPr>
        <w:t xml:space="preserve">attributes that aptly describe today’s </w:t>
      </w:r>
      <w:r w:rsidRPr="00126054">
        <w:rPr>
          <w:rStyle w:val="Emphasis"/>
          <w:rFonts w:asciiTheme="minorHAnsi" w:hAnsiTheme="minorHAnsi" w:cstheme="minorHAnsi"/>
        </w:rPr>
        <w:t>digital economy</w:t>
      </w:r>
      <w:r w:rsidRPr="00126054">
        <w:rPr>
          <w:rStyle w:val="StyleUnderline"/>
          <w:rFonts w:asciiTheme="minorHAnsi" w:hAnsiTheme="minorHAnsi" w:cstheme="minorHAnsi"/>
        </w:rPr>
        <w:t xml:space="preserve">. </w:t>
      </w:r>
    </w:p>
    <w:p w14:paraId="72ECFCD3"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Rational decision-makers will undertake enforcement and adjudication decisions with an eye toward maximizing social welfare (or, at the very least, ensuring that nominal benefits outweigh costs).3 But </w:t>
      </w:r>
      <w:r w:rsidRPr="00126054">
        <w:rPr>
          <w:rStyle w:val="StyleUnderline"/>
          <w:rFonts w:asciiTheme="minorHAnsi" w:hAnsiTheme="minorHAnsi" w:cstheme="minorHAnsi"/>
        </w:rPr>
        <w:t xml:space="preserve">“[i]n many contexts, we simply </w:t>
      </w:r>
      <w:r w:rsidRPr="00126054">
        <w:rPr>
          <w:rStyle w:val="Emphasis"/>
          <w:rFonts w:asciiTheme="minorHAnsi" w:hAnsiTheme="minorHAnsi" w:cstheme="minorHAnsi"/>
        </w:rPr>
        <w:t>do not know</w:t>
      </w:r>
      <w:r w:rsidRPr="00126054">
        <w:rPr>
          <w:rStyle w:val="StyleUnderline"/>
          <w:rFonts w:asciiTheme="minorHAnsi" w:hAnsiTheme="minorHAnsi" w:cstheme="minorHAnsi"/>
        </w:rPr>
        <w:t xml:space="preserve"> what the </w:t>
      </w:r>
      <w:r w:rsidRPr="00126054">
        <w:rPr>
          <w:rStyle w:val="Emphasis"/>
          <w:rFonts w:asciiTheme="minorHAnsi" w:hAnsiTheme="minorHAnsi" w:cstheme="minorHAnsi"/>
        </w:rPr>
        <w:t>consequences</w:t>
      </w:r>
      <w:r w:rsidRPr="00126054">
        <w:rPr>
          <w:rStyle w:val="StyleUnderline"/>
          <w:rFonts w:asciiTheme="minorHAnsi" w:hAnsiTheme="minorHAnsi" w:cstheme="minorHAnsi"/>
        </w:rPr>
        <w:t xml:space="preserve"> of our choices will be. Smart people can make guesses based on the best science, data, and models, but they </w:t>
      </w:r>
      <w:r w:rsidRPr="00126054">
        <w:rPr>
          <w:rStyle w:val="Emphasis"/>
          <w:rFonts w:asciiTheme="minorHAnsi" w:hAnsiTheme="minorHAnsi" w:cstheme="minorHAnsi"/>
        </w:rPr>
        <w:t>cannot eliminate the uncertainty</w:t>
      </w:r>
      <w:r w:rsidRPr="00126054">
        <w:rPr>
          <w:rFonts w:asciiTheme="minorHAnsi" w:hAnsiTheme="minorHAnsi" w:cstheme="minorHAnsi"/>
          <w:sz w:val="16"/>
        </w:rPr>
        <w:t>.”4 Because uncertainty is pervasive, we have developed certain heuristics to help mitigate both the direct and indirect costs of decision-making under uncertainty, in order to increase the likelihood of reaching enforcement and judicial decisions that are on net beneficial for society. One of these is the error-cost framework.</w:t>
      </w:r>
    </w:p>
    <w:p w14:paraId="08AC2A7C"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4FE68607" w14:textId="77777777" w:rsidR="0030776F" w:rsidRPr="00126054" w:rsidRDefault="0030776F" w:rsidP="0030776F">
      <w:pPr>
        <w:rPr>
          <w:rStyle w:val="Emphasis"/>
          <w:rFonts w:asciiTheme="minorHAnsi" w:hAnsiTheme="minorHAnsi" w:cstheme="minorHAnsi"/>
        </w:rPr>
      </w:pPr>
      <w:r w:rsidRPr="00126054">
        <w:rPr>
          <w:rStyle w:val="StyleUnderline"/>
          <w:rFonts w:asciiTheme="minorHAnsi" w:hAnsiTheme="minorHAnsi" w:cstheme="minorHAnsi"/>
        </w:rPr>
        <w:t>In the antitrust context,</w:t>
      </w:r>
      <w:r w:rsidRPr="00126054">
        <w:rPr>
          <w:rFonts w:asciiTheme="minorHAnsi" w:hAnsiTheme="minorHAnsi" w:cstheme="minorHAnsi"/>
          <w:sz w:val="16"/>
        </w:rPr>
        <w:t xml:space="preserve"> a further premise of the error-cost approach is commonly (although not uncontroversially5 ) identified: the assumption that, all else equal, </w:t>
      </w:r>
      <w:r w:rsidRPr="00126054">
        <w:rPr>
          <w:rStyle w:val="StyleUnderline"/>
          <w:rFonts w:asciiTheme="minorHAnsi" w:hAnsiTheme="minorHAnsi" w:cstheme="minorHAnsi"/>
        </w:rPr>
        <w:t xml:space="preserve">Type I errors are relatively </w:t>
      </w:r>
      <w:r w:rsidRPr="00126054">
        <w:rPr>
          <w:rStyle w:val="Emphasis"/>
          <w:rFonts w:asciiTheme="minorHAnsi" w:hAnsiTheme="minorHAnsi" w:cstheme="minorHAnsi"/>
        </w:rPr>
        <w:t>more costly</w:t>
      </w:r>
      <w:r w:rsidRPr="00126054">
        <w:rPr>
          <w:rStyle w:val="StyleUnderline"/>
          <w:rFonts w:asciiTheme="minorHAnsi" w:hAnsiTheme="minorHAnsi" w:cstheme="minorHAnsi"/>
        </w:rPr>
        <w:t xml:space="preserve"> than Type II errors. “Mistaken inferences and the resulting </w:t>
      </w:r>
      <w:r w:rsidRPr="00126054">
        <w:rPr>
          <w:rStyle w:val="Emphasis"/>
          <w:rFonts w:asciiTheme="minorHAnsi" w:hAnsiTheme="minorHAnsi" w:cstheme="minorHAnsi"/>
          <w:highlight w:val="cyan"/>
        </w:rPr>
        <w:t>false condemnations</w:t>
      </w:r>
      <w:r w:rsidRPr="00126054">
        <w:rPr>
          <w:rFonts w:asciiTheme="minorHAnsi" w:hAnsiTheme="minorHAnsi" w:cstheme="minorHAnsi"/>
          <w:sz w:val="16"/>
        </w:rPr>
        <w:t xml:space="preserve"> ‘</w:t>
      </w:r>
      <w:r w:rsidRPr="00126054">
        <w:rPr>
          <w:rStyle w:val="StyleUnderline"/>
          <w:rFonts w:asciiTheme="minorHAnsi" w:hAnsiTheme="minorHAnsi" w:cstheme="minorHAnsi"/>
        </w:rPr>
        <w:t>are</w:t>
      </w:r>
      <w:r w:rsidRPr="00126054">
        <w:rPr>
          <w:rFonts w:asciiTheme="minorHAnsi" w:hAnsiTheme="minorHAnsi" w:cstheme="minorHAnsi"/>
          <w:sz w:val="16"/>
        </w:rPr>
        <w:t xml:space="preserve"> </w:t>
      </w:r>
      <w:r w:rsidRPr="00126054">
        <w:rPr>
          <w:rStyle w:val="Emphasis"/>
          <w:rFonts w:asciiTheme="minorHAnsi" w:hAnsiTheme="minorHAnsi" w:cstheme="minorHAnsi"/>
        </w:rPr>
        <w:t>especially costly</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because they </w:t>
      </w:r>
      <w:r w:rsidRPr="00126054">
        <w:rPr>
          <w:rStyle w:val="Emphasis"/>
          <w:rFonts w:asciiTheme="minorHAnsi" w:hAnsiTheme="minorHAnsi" w:cstheme="minorHAnsi"/>
          <w:highlight w:val="cyan"/>
        </w:rPr>
        <w:t>chill</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rPr>
        <w:t xml:space="preserve">very </w:t>
      </w:r>
      <w:r w:rsidRPr="00126054">
        <w:rPr>
          <w:rStyle w:val="Emphasis"/>
          <w:rFonts w:asciiTheme="minorHAnsi" w:hAnsiTheme="minorHAnsi" w:cstheme="minorHAnsi"/>
          <w:highlight w:val="cyan"/>
        </w:rPr>
        <w:t>conduct</w:t>
      </w:r>
      <w:r w:rsidRPr="00126054">
        <w:rPr>
          <w:rStyle w:val="StyleUnderline"/>
          <w:rFonts w:asciiTheme="minorHAnsi" w:hAnsiTheme="minorHAnsi" w:cstheme="minorHAnsi"/>
        </w:rPr>
        <w:t xml:space="preserve"> the antitrust laws are </w:t>
      </w:r>
      <w:r w:rsidRPr="00126054">
        <w:rPr>
          <w:rStyle w:val="Emphasis"/>
          <w:rFonts w:asciiTheme="minorHAnsi" w:hAnsiTheme="minorHAnsi" w:cstheme="minorHAnsi"/>
        </w:rPr>
        <w:t>designed to protect</w:t>
      </w:r>
      <w:r w:rsidRPr="00126054">
        <w:rPr>
          <w:rStyle w:val="StyleUnderline"/>
          <w:rFonts w:asciiTheme="minorHAnsi" w:hAnsiTheme="minorHAnsi" w:cstheme="minorHAnsi"/>
        </w:rPr>
        <w:t>.’”</w:t>
      </w:r>
      <w:r w:rsidRPr="00126054">
        <w:rPr>
          <w:rFonts w:asciiTheme="minorHAnsi" w:hAnsiTheme="minorHAnsi" w:cstheme="minorHAnsi"/>
          <w:sz w:val="16"/>
        </w:rPr>
        <w:t xml:space="preserve">6 </w:t>
      </w:r>
      <w:r w:rsidRPr="00126054">
        <w:rPr>
          <w:rStyle w:val="StyleUnderline"/>
          <w:rFonts w:asciiTheme="minorHAnsi" w:hAnsiTheme="minorHAnsi" w:cstheme="minorHAnsi"/>
        </w:rPr>
        <w:t>Thus the error-cost approach in antitrust typically takes on</w:t>
      </w:r>
      <w:r w:rsidRPr="00126054">
        <w:rPr>
          <w:rFonts w:asciiTheme="minorHAnsi" w:hAnsiTheme="minorHAnsi" w:cstheme="minorHAnsi"/>
          <w:sz w:val="16"/>
        </w:rPr>
        <w:t xml:space="preserve"> a </w:t>
      </w:r>
      <w:r w:rsidRPr="00126054">
        <w:rPr>
          <w:rStyle w:val="StyleUnderline"/>
          <w:rFonts w:asciiTheme="minorHAnsi" w:hAnsiTheme="minorHAnsi" w:cstheme="minorHAnsi"/>
        </w:rPr>
        <w:t xml:space="preserve">more </w:t>
      </w:r>
      <w:r w:rsidRPr="00126054">
        <w:rPr>
          <w:rStyle w:val="Emphasis"/>
          <w:rFonts w:asciiTheme="minorHAnsi" w:hAnsiTheme="minorHAnsi" w:cstheme="minorHAnsi"/>
        </w:rPr>
        <w:t>normative objective</w:t>
      </w:r>
      <w:r w:rsidRPr="00126054">
        <w:rPr>
          <w:rStyle w:val="StyleUnderline"/>
          <w:rFonts w:asciiTheme="minorHAnsi" w:hAnsiTheme="minorHAnsi" w:cstheme="minorHAnsi"/>
        </w:rPr>
        <w:t xml:space="preserve">: a </w:t>
      </w:r>
      <w:r w:rsidRPr="00126054">
        <w:rPr>
          <w:rStyle w:val="Emphasis"/>
          <w:rFonts w:asciiTheme="minorHAnsi" w:hAnsiTheme="minorHAnsi" w:cstheme="minorHAnsi"/>
        </w:rPr>
        <w:t>heightened concern</w:t>
      </w:r>
      <w:r w:rsidRPr="00126054">
        <w:rPr>
          <w:rStyle w:val="StyleUnderline"/>
          <w:rFonts w:asciiTheme="minorHAnsi" w:hAnsiTheme="minorHAnsi" w:cstheme="minorHAnsi"/>
        </w:rPr>
        <w:t xml:space="preserve"> with </w:t>
      </w:r>
      <w:r w:rsidRPr="00126054">
        <w:rPr>
          <w:rStyle w:val="Emphasis"/>
          <w:rFonts w:asciiTheme="minorHAnsi" w:hAnsiTheme="minorHAnsi" w:cstheme="minorHAnsi"/>
        </w:rPr>
        <w:t>avoiding</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rPr>
        <w:t>over-deterrence</w:t>
      </w:r>
      <w:r w:rsidRPr="00126054">
        <w:rPr>
          <w:rStyle w:val="StyleUnderline"/>
          <w:rFonts w:asciiTheme="minorHAnsi" w:hAnsiTheme="minorHAnsi" w:cstheme="minorHAnsi"/>
        </w:rPr>
        <w:t xml:space="preserve"> of</w:t>
      </w:r>
      <w:r w:rsidRPr="00126054">
        <w:rPr>
          <w:rFonts w:asciiTheme="minorHAnsi" w:hAnsiTheme="minorHAnsi" w:cstheme="minorHAnsi"/>
          <w:sz w:val="16"/>
        </w:rPr>
        <w:t xml:space="preserve"> </w:t>
      </w:r>
      <w:r w:rsidRPr="00126054">
        <w:rPr>
          <w:rStyle w:val="Emphasis"/>
          <w:rFonts w:asciiTheme="minorHAnsi" w:hAnsiTheme="minorHAnsi" w:cstheme="minorHAnsi"/>
        </w:rPr>
        <w:t>procompetitive activity</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through the </w:t>
      </w:r>
      <w:r w:rsidRPr="00126054">
        <w:rPr>
          <w:rStyle w:val="Emphasis"/>
          <w:rFonts w:asciiTheme="minorHAnsi" w:hAnsiTheme="minorHAnsi" w:cstheme="minorHAnsi"/>
        </w:rPr>
        <w:t>erroneous condemnation</w:t>
      </w:r>
      <w:r w:rsidRPr="00126054">
        <w:rPr>
          <w:rStyle w:val="StyleUnderline"/>
          <w:rFonts w:asciiTheme="minorHAnsi" w:hAnsiTheme="minorHAnsi" w:cstheme="minorHAnsi"/>
        </w:rPr>
        <w:t xml:space="preserve"> of </w:t>
      </w:r>
      <w:r w:rsidRPr="00126054">
        <w:rPr>
          <w:rStyle w:val="Emphasis"/>
          <w:rFonts w:asciiTheme="minorHAnsi" w:hAnsiTheme="minorHAnsi" w:cstheme="minorHAnsi"/>
        </w:rPr>
        <w:t>beneficial conduct</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in </w:t>
      </w:r>
      <w:r w:rsidRPr="00126054">
        <w:rPr>
          <w:rStyle w:val="Emphasis"/>
          <w:rFonts w:asciiTheme="minorHAnsi" w:hAnsiTheme="minorHAnsi" w:cstheme="minorHAnsi"/>
        </w:rPr>
        <w:t>precedent-setting judicial decisions</w:t>
      </w:r>
      <w:r w:rsidRPr="00126054">
        <w:rPr>
          <w:rStyle w:val="StyleUnderline"/>
          <w:rFonts w:asciiTheme="minorHAnsi" w:hAnsiTheme="minorHAnsi" w:cstheme="minorHAnsi"/>
        </w:rPr>
        <w:t>. Various aspects of antitrust doctrine—</w:t>
      </w:r>
      <w:r w:rsidRPr="00126054">
        <w:rPr>
          <w:rFonts w:asciiTheme="minorHAnsi" w:hAnsiTheme="minorHAnsi" w:cstheme="minorHAnsi"/>
          <w:sz w:val="16"/>
        </w:rPr>
        <w:t>ranging from antitrust pleading standards to the market definition exercise to the assignment of evidentiary burdens—</w:t>
      </w:r>
      <w:r w:rsidRPr="00126054">
        <w:rPr>
          <w:rStyle w:val="StyleUnderline"/>
          <w:rFonts w:asciiTheme="minorHAnsi" w:hAnsiTheme="minorHAnsi" w:cstheme="minorHAnsi"/>
        </w:rPr>
        <w:t xml:space="preserve">have evolved in significant part to </w:t>
      </w:r>
      <w:r w:rsidRPr="00126054">
        <w:rPr>
          <w:rStyle w:val="Emphasis"/>
          <w:rFonts w:asciiTheme="minorHAnsi" w:hAnsiTheme="minorHAnsi" w:cstheme="minorHAnsi"/>
        </w:rPr>
        <w:t>constrain</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rPr>
        <w:t>discretion of judges</w:t>
      </w:r>
      <w:r w:rsidRPr="00126054">
        <w:rPr>
          <w:rFonts w:asciiTheme="minorHAnsi" w:hAnsiTheme="minorHAnsi" w:cstheme="minorHAnsi"/>
          <w:sz w:val="16"/>
        </w:rPr>
        <w:t xml:space="preserve"> (and thus to limit the incentives of antitrust enforcers) </w:t>
      </w:r>
      <w:r w:rsidRPr="00126054">
        <w:rPr>
          <w:rStyle w:val="StyleUnderline"/>
          <w:rFonts w:asciiTheme="minorHAnsi" w:hAnsiTheme="minorHAnsi" w:cstheme="minorHAnsi"/>
        </w:rPr>
        <w:t>to condemn uncertain, unfamiliar, or</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nonstandard </w:t>
      </w:r>
      <w:r w:rsidRPr="00126054">
        <w:rPr>
          <w:rStyle w:val="StyleUnderline"/>
          <w:rFonts w:asciiTheme="minorHAnsi" w:hAnsiTheme="minorHAnsi" w:cstheme="minorHAnsi"/>
          <w:highlight w:val="cyan"/>
        </w:rPr>
        <w:t>conduct</w:t>
      </w:r>
      <w:r w:rsidRPr="00126054">
        <w:rPr>
          <w:rStyle w:val="StyleUnderline"/>
          <w:rFonts w:asciiTheme="minorHAnsi" w:hAnsiTheme="minorHAnsi" w:cstheme="minorHAnsi"/>
        </w:rPr>
        <w:t xml:space="preserve">, </w:t>
      </w:r>
      <w:r w:rsidRPr="00126054">
        <w:rPr>
          <w:rStyle w:val="Emphasis"/>
          <w:rFonts w:asciiTheme="minorHAnsi" w:hAnsiTheme="minorHAnsi" w:cstheme="minorHAnsi"/>
          <w:highlight w:val="cyan"/>
        </w:rPr>
        <w:t>lest “uncertain” be erroneously identified as “anticompetitive.”</w:t>
      </w:r>
    </w:p>
    <w:p w14:paraId="59B0901C"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 xml:space="preserve">The concern with avoiding Type I errors is even more significant in the enforcement of antitrust in the digital economy because the “twin </w:t>
      </w:r>
      <w:r w:rsidRPr="00126054">
        <w:rPr>
          <w:rStyle w:val="Emphasis"/>
          <w:rFonts w:asciiTheme="minorHAnsi" w:hAnsiTheme="minorHAnsi" w:cstheme="minorHAnsi"/>
        </w:rPr>
        <w:t>problems</w:t>
      </w:r>
      <w:r w:rsidRPr="00126054">
        <w:rPr>
          <w:rStyle w:val="StyleUnderline"/>
          <w:rFonts w:asciiTheme="minorHAnsi" w:hAnsiTheme="minorHAnsi" w:cstheme="minorHAnsi"/>
        </w:rPr>
        <w:t xml:space="preserve"> of likelihood and </w:t>
      </w:r>
      <w:r w:rsidRPr="00126054">
        <w:rPr>
          <w:rStyle w:val="Emphasis"/>
          <w:rFonts w:asciiTheme="minorHAnsi" w:hAnsiTheme="minorHAnsi" w:cstheme="minorHAnsi"/>
        </w:rPr>
        <w:t>costs of erroneous antitrust enforcement</w:t>
      </w:r>
      <w:r w:rsidRPr="00126054">
        <w:rPr>
          <w:rStyle w:val="StyleUnderline"/>
          <w:rFonts w:asciiTheme="minorHAnsi" w:hAnsiTheme="minorHAnsi" w:cstheme="minorHAnsi"/>
        </w:rPr>
        <w:t xml:space="preserve"> are </w:t>
      </w:r>
      <w:r w:rsidRPr="00126054">
        <w:rPr>
          <w:rStyle w:val="Emphasis"/>
          <w:rFonts w:asciiTheme="minorHAnsi" w:hAnsiTheme="minorHAnsi" w:cstheme="minorHAnsi"/>
        </w:rPr>
        <w:t>magnified</w:t>
      </w:r>
      <w:r w:rsidRPr="00126054">
        <w:rPr>
          <w:rStyle w:val="StyleUnderline"/>
          <w:rFonts w:asciiTheme="minorHAnsi" w:hAnsiTheme="minorHAnsi" w:cstheme="minorHAnsi"/>
        </w:rPr>
        <w:t xml:space="preserve"> in the face of </w:t>
      </w:r>
      <w:r w:rsidRPr="00126054">
        <w:rPr>
          <w:rStyle w:val="Emphasis"/>
          <w:rFonts w:asciiTheme="minorHAnsi" w:hAnsiTheme="minorHAnsi" w:cstheme="minorHAnsi"/>
        </w:rPr>
        <w:t>innovation</w:t>
      </w:r>
      <w:r w:rsidRPr="00126054">
        <w:rPr>
          <w:rStyle w:val="StyleUnderline"/>
          <w:rFonts w:asciiTheme="minorHAnsi" w:hAnsiTheme="minorHAnsi" w:cstheme="minorHAnsi"/>
        </w:rPr>
        <w:t>.”</w:t>
      </w:r>
      <w:r w:rsidRPr="00126054">
        <w:rPr>
          <w:rFonts w:asciiTheme="minorHAnsi" w:hAnsiTheme="minorHAnsi" w:cstheme="minorHAnsi"/>
          <w:sz w:val="16"/>
        </w:rPr>
        <w:t xml:space="preserve">7 </w:t>
      </w:r>
      <w:r w:rsidRPr="00126054">
        <w:rPr>
          <w:rStyle w:val="StyleUnderline"/>
          <w:rFonts w:asciiTheme="minorHAnsi" w:hAnsiTheme="minorHAnsi" w:cstheme="minorHAnsi"/>
          <w:highlight w:val="cyan"/>
        </w:rPr>
        <w:t xml:space="preserve">Because </w:t>
      </w:r>
      <w:r w:rsidRPr="00126054">
        <w:rPr>
          <w:rStyle w:val="Emphasis"/>
          <w:rFonts w:asciiTheme="minorHAnsi" w:hAnsiTheme="minorHAnsi" w:cstheme="minorHAnsi"/>
          <w:highlight w:val="cyan"/>
        </w:rPr>
        <w:t>erroneous interventions against innovation</w:t>
      </w:r>
      <w:r w:rsidRPr="00126054">
        <w:rPr>
          <w:rFonts w:asciiTheme="minorHAnsi" w:hAnsiTheme="minorHAnsi" w:cstheme="minorHAnsi"/>
          <w:sz w:val="16"/>
          <w:highlight w:val="cyan"/>
        </w:rPr>
        <w:t xml:space="preserve"> </w:t>
      </w:r>
      <w:r w:rsidRPr="00126054">
        <w:rPr>
          <w:rStyle w:val="StyleUnderline"/>
          <w:rFonts w:asciiTheme="minorHAnsi" w:hAnsiTheme="minorHAnsi" w:cstheme="minorHAnsi"/>
          <w:highlight w:val="cyan"/>
        </w:rPr>
        <w:t>and</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highlight w:val="cyan"/>
        </w:rPr>
        <w:t>business models</w:t>
      </w:r>
      <w:r w:rsidRPr="00126054">
        <w:rPr>
          <w:rFonts w:asciiTheme="minorHAnsi" w:hAnsiTheme="minorHAnsi" w:cstheme="minorHAnsi"/>
          <w:sz w:val="16"/>
          <w:highlight w:val="cyan"/>
        </w:rPr>
        <w:t xml:space="preserve"> </w:t>
      </w:r>
      <w:r w:rsidRPr="00126054">
        <w:rPr>
          <w:rStyle w:val="StyleUnderline"/>
          <w:rFonts w:asciiTheme="minorHAnsi" w:hAnsiTheme="minorHAnsi" w:cstheme="minorHAnsi"/>
        </w:rPr>
        <w:t xml:space="preserve">used to deploy it </w:t>
      </w:r>
      <w:r w:rsidRPr="00126054">
        <w:rPr>
          <w:rStyle w:val="Emphasis"/>
          <w:rFonts w:asciiTheme="minorHAnsi" w:hAnsiTheme="minorHAnsi" w:cstheme="minorHAnsi"/>
          <w:highlight w:val="cyan"/>
        </w:rPr>
        <w:t>threaten to deter subsequent innovation</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and the deployment of innovation </w:t>
      </w:r>
      <w:r w:rsidRPr="00126054">
        <w:rPr>
          <w:rStyle w:val="StyleUnderline"/>
          <w:rFonts w:asciiTheme="minorHAnsi" w:hAnsiTheme="minorHAnsi" w:cstheme="minorHAnsi"/>
          <w:highlight w:val="cyan"/>
        </w:rPr>
        <w:t xml:space="preserve">in </w:t>
      </w:r>
      <w:r w:rsidRPr="00126054">
        <w:rPr>
          <w:rStyle w:val="Emphasis"/>
          <w:rFonts w:asciiTheme="minorHAnsi" w:hAnsiTheme="minorHAnsi" w:cstheme="minorHAnsi"/>
          <w:highlight w:val="cyan"/>
        </w:rPr>
        <w:t>novel settings</w:t>
      </w:r>
      <w:r w:rsidRPr="00126054">
        <w:rPr>
          <w:rStyle w:val="Emphasis"/>
          <w:rFonts w:asciiTheme="minorHAnsi" w:hAnsiTheme="minorHAnsi" w:cstheme="minorHAnsi"/>
        </w:rPr>
        <w:t>,</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both the </w:t>
      </w:r>
      <w:r w:rsidRPr="00126054">
        <w:rPr>
          <w:rStyle w:val="Emphasis"/>
          <w:rFonts w:asciiTheme="minorHAnsi" w:hAnsiTheme="minorHAnsi" w:cstheme="minorHAnsi"/>
        </w:rPr>
        <w:t>likelihood</w:t>
      </w:r>
      <w:r w:rsidRPr="00126054">
        <w:rPr>
          <w:rStyle w:val="StyleUnderline"/>
          <w:rFonts w:asciiTheme="minorHAnsi" w:hAnsiTheme="minorHAnsi" w:cstheme="minorHAnsi"/>
        </w:rPr>
        <w:t xml:space="preserve"> and </w:t>
      </w:r>
      <w:r w:rsidRPr="00126054">
        <w:rPr>
          <w:rStyle w:val="Emphasis"/>
          <w:rFonts w:asciiTheme="minorHAnsi" w:hAnsiTheme="minorHAnsi" w:cstheme="minorHAnsi"/>
        </w:rPr>
        <w:t xml:space="preserve">social </w:t>
      </w:r>
      <w:r w:rsidRPr="00126054">
        <w:rPr>
          <w:rStyle w:val="Emphasis"/>
          <w:rFonts w:asciiTheme="minorHAnsi" w:hAnsiTheme="minorHAnsi" w:cstheme="minorHAnsi"/>
          <w:highlight w:val="cyan"/>
        </w:rPr>
        <w:t xml:space="preserve">cost </w:t>
      </w:r>
      <w:r w:rsidRPr="00126054">
        <w:rPr>
          <w:rStyle w:val="StyleUnderline"/>
          <w:rFonts w:asciiTheme="minorHAnsi" w:hAnsiTheme="minorHAnsi" w:cstheme="minorHAnsi"/>
          <w:highlight w:val="cyan"/>
        </w:rPr>
        <w:t>of</w:t>
      </w:r>
      <w:r w:rsidRPr="00126054">
        <w:rPr>
          <w:rStyle w:val="Emphasis"/>
          <w:rFonts w:asciiTheme="minorHAnsi" w:hAnsiTheme="minorHAnsi" w:cstheme="minorHAnsi"/>
        </w:rPr>
        <w:t xml:space="preserve"> </w:t>
      </w:r>
      <w:r w:rsidRPr="00126054">
        <w:rPr>
          <w:rStyle w:val="Emphasis"/>
          <w:rFonts w:asciiTheme="minorHAnsi" w:hAnsiTheme="minorHAnsi" w:cstheme="minorHAnsi"/>
          <w:highlight w:val="cyan"/>
        </w:rPr>
        <w:t>false positives</w:t>
      </w:r>
      <w:r w:rsidRPr="00126054">
        <w:rPr>
          <w:rStyle w:val="StyleUnderline"/>
          <w:rFonts w:asciiTheme="minorHAnsi" w:hAnsiTheme="minorHAnsi" w:cstheme="minorHAnsi"/>
          <w:highlight w:val="cyan"/>
        </w:rPr>
        <w:t xml:space="preserve"> are</w:t>
      </w:r>
      <w:r w:rsidRPr="00126054">
        <w:rPr>
          <w:rFonts w:asciiTheme="minorHAnsi" w:hAnsiTheme="minorHAnsi" w:cstheme="minorHAnsi"/>
          <w:sz w:val="16"/>
          <w:highlight w:val="cyan"/>
        </w:rPr>
        <w:t xml:space="preserve"> </w:t>
      </w:r>
      <w:r w:rsidRPr="00126054">
        <w:rPr>
          <w:rStyle w:val="Emphasis"/>
          <w:rFonts w:asciiTheme="minorHAnsi" w:hAnsiTheme="minorHAnsi" w:cstheme="minorHAnsi"/>
          <w:highlight w:val="cyan"/>
        </w:rPr>
        <w:t>increased</w:t>
      </w:r>
      <w:r w:rsidRPr="00126054">
        <w:rPr>
          <w:rFonts w:asciiTheme="minorHAnsi" w:hAnsiTheme="minorHAnsi" w:cstheme="minorHAnsi"/>
          <w:sz w:val="16"/>
          <w:highlight w:val="cyan"/>
        </w:rPr>
        <w:t xml:space="preserve"> </w:t>
      </w:r>
      <w:r w:rsidRPr="00126054">
        <w:rPr>
          <w:rStyle w:val="StyleUnderline"/>
          <w:rFonts w:asciiTheme="minorHAnsi" w:hAnsiTheme="minorHAnsi" w:cstheme="minorHAnsi"/>
        </w:rPr>
        <w:t>in digital and other innovative markets</w:t>
      </w:r>
      <w:r w:rsidRPr="00126054">
        <w:rPr>
          <w:rFonts w:asciiTheme="minorHAnsi" w:hAnsiTheme="minorHAnsi" w:cstheme="minorHAnsi"/>
          <w:sz w:val="16"/>
        </w:rPr>
        <w:t>. Thus the avoidance of error costs in these markets also raises the related question of the proper implementation of dynamic analysis in antitrust.8</w:t>
      </w:r>
    </w:p>
    <w:p w14:paraId="65956CA5" w14:textId="77777777" w:rsidR="0030776F" w:rsidRPr="00126054" w:rsidRDefault="0030776F" w:rsidP="0030776F">
      <w:pPr>
        <w:rPr>
          <w:rFonts w:asciiTheme="minorHAnsi" w:hAnsiTheme="minorHAnsi" w:cstheme="minorHAnsi"/>
        </w:rPr>
      </w:pPr>
    </w:p>
    <w:p w14:paraId="3075D40D" w14:textId="77777777" w:rsidR="0030776F" w:rsidRPr="00DB39EE" w:rsidRDefault="0030776F" w:rsidP="0030776F"/>
    <w:p w14:paraId="657A1371" w14:textId="77777777" w:rsidR="0030776F" w:rsidRDefault="0030776F" w:rsidP="0030776F">
      <w:pPr>
        <w:pStyle w:val="Heading1"/>
      </w:pPr>
      <w:r>
        <w:lastRenderedPageBreak/>
        <w:t>2NC – Navy Quarters</w:t>
      </w:r>
    </w:p>
    <w:p w14:paraId="1748C9E5" w14:textId="77777777" w:rsidR="0030776F" w:rsidRPr="00530C0D" w:rsidRDefault="0030776F" w:rsidP="0030776F">
      <w:pPr>
        <w:pStyle w:val="Heading2"/>
      </w:pPr>
      <w:r>
        <w:lastRenderedPageBreak/>
        <w:t>T-Structural</w:t>
      </w:r>
    </w:p>
    <w:p w14:paraId="5E76029F" w14:textId="77777777" w:rsidR="0030776F" w:rsidRDefault="0030776F" w:rsidP="0030776F">
      <w:pPr>
        <w:pStyle w:val="Heading3"/>
      </w:pPr>
      <w:r>
        <w:lastRenderedPageBreak/>
        <w:t>Offense---2NC</w:t>
      </w:r>
    </w:p>
    <w:p w14:paraId="704F82F2" w14:textId="77777777" w:rsidR="0030776F" w:rsidRPr="00530C0D" w:rsidRDefault="0030776F" w:rsidP="0030776F">
      <w:pPr>
        <w:pStyle w:val="Heading4"/>
      </w:pPr>
      <w:r>
        <w:t xml:space="preserve">Strongly err neg on a topic with no clear external limit---our interpretation is aff remedies can only be </w:t>
      </w:r>
      <w:r>
        <w:rPr>
          <w:u w:val="single"/>
        </w:rPr>
        <w:t>structural</w:t>
      </w:r>
      <w:r>
        <w:t xml:space="preserve">---the aff introduces </w:t>
      </w:r>
      <w:r>
        <w:rPr>
          <w:u w:val="single"/>
        </w:rPr>
        <w:t>behavioral remedies</w:t>
      </w:r>
      <w:r>
        <w:t xml:space="preserve"> like “make sure you comply with x,” light civil fines and oversight which fails.</w:t>
      </w:r>
    </w:p>
    <w:p w14:paraId="355F816A" w14:textId="77777777" w:rsidR="0030776F" w:rsidRDefault="0030776F" w:rsidP="0030776F">
      <w:pPr>
        <w:pStyle w:val="Heading4"/>
      </w:pPr>
      <w:r>
        <w:t xml:space="preserve">1 – Predictable limits and ground </w:t>
      </w:r>
      <w:r w:rsidRPr="009E26AE">
        <w:rPr>
          <w:u w:val="single"/>
        </w:rPr>
        <w:t>outweigh</w:t>
      </w:r>
      <w:r>
        <w:t xml:space="preserve">---only our interpretation ensures that the aff has to “break up” big industries if they </w:t>
      </w:r>
      <w:r w:rsidRPr="000E5298">
        <w:rPr>
          <w:u w:val="single"/>
        </w:rPr>
        <w:t>commit</w:t>
      </w:r>
      <w:r>
        <w:t xml:space="preserve"> the </w:t>
      </w:r>
      <w:r w:rsidRPr="000E5298">
        <w:rPr>
          <w:u w:val="single"/>
        </w:rPr>
        <w:t>anti-competitive</w:t>
      </w:r>
      <w:r>
        <w:t xml:space="preserve"> action---</w:t>
      </w:r>
      <w:r w:rsidRPr="009E26AE">
        <w:rPr>
          <w:u w:val="single"/>
        </w:rPr>
        <w:t>otherwise</w:t>
      </w:r>
      <w:r w:rsidRPr="009E26AE">
        <w:t xml:space="preserve"> the aff can implement </w:t>
      </w:r>
      <w:r w:rsidRPr="009E26AE">
        <w:rPr>
          <w:u w:val="single"/>
        </w:rPr>
        <w:t>any</w:t>
      </w:r>
      <w:r w:rsidRPr="009E26AE">
        <w:t xml:space="preserve"> regulation on a practice---means they can </w:t>
      </w:r>
      <w:r w:rsidRPr="009E26AE">
        <w:rPr>
          <w:u w:val="single"/>
        </w:rPr>
        <w:t>require</w:t>
      </w:r>
      <w:r w:rsidRPr="009E26AE">
        <w:t xml:space="preserve"> new data standards, </w:t>
      </w:r>
      <w:r w:rsidRPr="009E26AE">
        <w:rPr>
          <w:u w:val="single"/>
        </w:rPr>
        <w:t>submit</w:t>
      </w:r>
      <w:r w:rsidRPr="009E26AE">
        <w:t xml:space="preserve"> companies to congressional oversight, </w:t>
      </w:r>
      <w:r w:rsidRPr="009E26AE">
        <w:rPr>
          <w:u w:val="single"/>
        </w:rPr>
        <w:t>penalize</w:t>
      </w:r>
      <w:r w:rsidRPr="009E26AE">
        <w:t xml:space="preserve"> them monetarily, or </w:t>
      </w:r>
      <w:r w:rsidRPr="009E26AE">
        <w:rPr>
          <w:u w:val="single"/>
        </w:rPr>
        <w:t>ANY</w:t>
      </w:r>
      <w:r w:rsidRPr="009E26AE">
        <w:t xml:space="preserve"> OTHER MECHANISM that makes a practice </w:t>
      </w:r>
      <w:r w:rsidRPr="009E26AE">
        <w:rPr>
          <w:u w:val="single"/>
        </w:rPr>
        <w:t>harder</w:t>
      </w:r>
      <w:r w:rsidRPr="009E26AE">
        <w:t xml:space="preserve"> but doesn’t </w:t>
      </w:r>
      <w:r w:rsidRPr="009E26AE">
        <w:rPr>
          <w:u w:val="single"/>
        </w:rPr>
        <w:t>structurally</w:t>
      </w:r>
      <w:r w:rsidRPr="009E26AE">
        <w:t xml:space="preserve"> </w:t>
      </w:r>
      <w:r w:rsidRPr="009E26AE">
        <w:rPr>
          <w:u w:val="single"/>
        </w:rPr>
        <w:t>prohibit</w:t>
      </w:r>
      <w:r w:rsidRPr="009E26AE">
        <w:t xml:space="preserve"> it.</w:t>
      </w:r>
      <w:r>
        <w:t xml:space="preserve"> Multiply that by the </w:t>
      </w:r>
      <w:r w:rsidRPr="009E26AE">
        <w:rPr>
          <w:u w:val="single"/>
        </w:rPr>
        <w:t>number</w:t>
      </w:r>
      <w:r>
        <w:t xml:space="preserve"> of industries AND by </w:t>
      </w:r>
      <w:r w:rsidRPr="000E5298">
        <w:rPr>
          <w:u w:val="single"/>
        </w:rPr>
        <w:t>all</w:t>
      </w:r>
      <w:r>
        <w:t xml:space="preserve"> possible business practices within </w:t>
      </w:r>
      <w:r w:rsidRPr="000E5298">
        <w:rPr>
          <w:u w:val="single"/>
        </w:rPr>
        <w:t>each</w:t>
      </w:r>
      <w:r>
        <w:t xml:space="preserve"> industry---makes the topic a </w:t>
      </w:r>
      <w:r w:rsidRPr="000E5298">
        <w:rPr>
          <w:u w:val="single"/>
        </w:rPr>
        <w:t>NIGHTMARE</w:t>
      </w:r>
      <w:r>
        <w:t xml:space="preserve"> for the neg because there’s zero link uniqueness for </w:t>
      </w:r>
      <w:r w:rsidRPr="000E5298">
        <w:rPr>
          <w:u w:val="single"/>
        </w:rPr>
        <w:t>case-by-case</w:t>
      </w:r>
      <w:r>
        <w:t xml:space="preserve"> remedies. </w:t>
      </w:r>
    </w:p>
    <w:p w14:paraId="2BF490F5" w14:textId="77777777" w:rsidR="0030776F" w:rsidRPr="00530C0D" w:rsidRDefault="0030776F" w:rsidP="0030776F">
      <w:pPr>
        <w:pStyle w:val="Heading4"/>
      </w:pPr>
      <w:r>
        <w:t>2 – Causes bidirectionality and circumvention.</w:t>
      </w:r>
    </w:p>
    <w:p w14:paraId="6069CB7D" w14:textId="77777777" w:rsidR="0030776F" w:rsidRDefault="0030776F" w:rsidP="0030776F">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5B054FF" w14:textId="77777777" w:rsidR="0030776F" w:rsidRPr="0025353D" w:rsidRDefault="0030776F" w:rsidP="0030776F">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C16214">
        <w:rPr>
          <w:rStyle w:val="StyleUnderline"/>
          <w:highlight w:val="cyan"/>
        </w:rPr>
        <w:t>spikes in the use of Prohibitions</w:t>
      </w:r>
      <w:r w:rsidRPr="0025353D">
        <w:rPr>
          <w:sz w:val="16"/>
        </w:rPr>
        <w:t xml:space="preserve"> seem to </w:t>
      </w:r>
      <w:r w:rsidRPr="00C16214">
        <w:rPr>
          <w:rStyle w:val="StyleUnderline"/>
          <w:highlight w:val="cyan"/>
        </w:rPr>
        <w:t xml:space="preserve">send a </w:t>
      </w:r>
      <w:r w:rsidRPr="00C16214">
        <w:rPr>
          <w:rStyle w:val="Emphasis"/>
          <w:highlight w:val="cyan"/>
        </w:rPr>
        <w:t>very clear signal of toughness</w:t>
      </w:r>
      <w:r w:rsidRPr="00C16214">
        <w:rPr>
          <w:rStyle w:val="StyleUnderline"/>
          <w:highlight w:val="cyan"/>
        </w:rPr>
        <w:t xml:space="preserve"> by antitrust authorities</w:t>
      </w:r>
      <w:r w:rsidRPr="0025353D">
        <w:rPr>
          <w:sz w:val="16"/>
        </w:rPr>
        <w:t>—a signal that significantly reduces future merger proclivities.</w:t>
      </w:r>
    </w:p>
    <w:p w14:paraId="68B9ABA0" w14:textId="77777777" w:rsidR="0030776F" w:rsidRPr="00530C0D" w:rsidRDefault="0030776F" w:rsidP="0030776F">
      <w:pPr>
        <w:rPr>
          <w:sz w:val="16"/>
        </w:rPr>
      </w:pPr>
      <w:r w:rsidRPr="00C16214">
        <w:rPr>
          <w:rStyle w:val="StyleUnderline"/>
          <w:highlight w:val="cyan"/>
        </w:rPr>
        <w:t>Remedies, on the other hand</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C16214">
        <w:rPr>
          <w:rStyle w:val="StyleUnderline"/>
          <w:highlight w:val="cyan"/>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C16214">
        <w:rPr>
          <w:rStyle w:val="StyleUnderline"/>
          <w:highlight w:val="cyan"/>
        </w:rPr>
        <w:t>the effect of remedies</w:t>
      </w:r>
      <w:r w:rsidRPr="0025353D">
        <w:rPr>
          <w:rStyle w:val="StyleUnderline"/>
        </w:rPr>
        <w:t xml:space="preserve"> coming a</w:t>
      </w:r>
      <w:r w:rsidRPr="00C16214">
        <w:rPr>
          <w:rStyle w:val="StyleUnderline"/>
          <w:highlight w:val="cyan"/>
        </w:rPr>
        <w:t>t the expense of prohibitions</w:t>
      </w:r>
      <w:r w:rsidRPr="00C16214">
        <w:rPr>
          <w:sz w:val="16"/>
          <w:highlight w:val="cyan"/>
        </w:rPr>
        <w:t xml:space="preserve"> (</w:t>
      </w:r>
      <w:r w:rsidRPr="00C16214">
        <w:rPr>
          <w:rStyle w:val="StyleUnderline"/>
          <w:highlight w:val="cyan"/>
        </w:rPr>
        <w:t xml:space="preserve">a </w:t>
      </w:r>
      <w:r w:rsidRPr="00C16214">
        <w:rPr>
          <w:rStyle w:val="Emphasis"/>
          <w:highlight w:val="cyan"/>
        </w:rPr>
        <w:t>lowering of antitrust toughness</w:t>
      </w:r>
      <w:r w:rsidRPr="00C16214">
        <w:rPr>
          <w:rStyle w:val="StyleUnderline"/>
          <w:highlight w:val="cyan"/>
        </w:rPr>
        <w:t xml:space="preserve">) is stronger than the effect of remedies coming at the expense of clearances (an </w:t>
      </w:r>
      <w:r w:rsidRPr="00C16214">
        <w:rPr>
          <w:rStyle w:val="Emphasis"/>
          <w:highlight w:val="cyan"/>
        </w:rPr>
        <w:t>increase in antitrust toughness</w:t>
      </w:r>
      <w:r w:rsidRPr="0025353D">
        <w:rPr>
          <w:rStyle w:val="Emphasis"/>
        </w:rPr>
        <w:t>).</w:t>
      </w:r>
      <w:r w:rsidRPr="0025353D">
        <w:rPr>
          <w:sz w:val="16"/>
        </w:rPr>
        <w:t xml:space="preserve"> In other words, we have some evidence that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spikes in remedies as indicating </w:t>
      </w:r>
      <w:r w:rsidRPr="00C16214">
        <w:rPr>
          <w:rStyle w:val="Emphasis"/>
          <w:highlight w:val="cyan"/>
        </w:rPr>
        <w:t>softer behavior</w:t>
      </w:r>
      <w:r w:rsidRPr="00C16214">
        <w:rPr>
          <w:rStyle w:val="StyleUnderline"/>
          <w:highlight w:val="cyan"/>
        </w:rPr>
        <w:t xml:space="preserve"> 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35FA1608" w14:textId="77777777" w:rsidR="0030776F" w:rsidRDefault="0030776F" w:rsidP="0030776F"/>
    <w:p w14:paraId="562C02E0" w14:textId="77777777" w:rsidR="0030776F" w:rsidRDefault="0030776F" w:rsidP="0030776F">
      <w:pPr>
        <w:pStyle w:val="Heading3"/>
      </w:pPr>
      <w:r>
        <w:lastRenderedPageBreak/>
        <w:t>AT: We Meet---2NC</w:t>
      </w:r>
    </w:p>
    <w:p w14:paraId="717740A3" w14:textId="77777777" w:rsidR="0030776F" w:rsidRPr="00E35010" w:rsidRDefault="0030776F" w:rsidP="0030776F">
      <w:pPr>
        <w:pStyle w:val="Heading4"/>
      </w:pPr>
      <w:r>
        <w:t>They don’t meet – no permanent prohibitions because they “get to yes”</w:t>
      </w:r>
    </w:p>
    <w:p w14:paraId="06F79153" w14:textId="77777777" w:rsidR="0030776F" w:rsidRPr="00825D8E" w:rsidRDefault="0030776F" w:rsidP="0030776F">
      <w:pPr>
        <w:pStyle w:val="Heading4"/>
        <w:rPr>
          <w:rFonts w:cs="Arial"/>
        </w:rPr>
      </w:pPr>
      <w:r>
        <w:rPr>
          <w:rFonts w:cs="Arial"/>
        </w:rPr>
        <w:t xml:space="preserve">1 – </w:t>
      </w:r>
      <w:r w:rsidRPr="00825D8E">
        <w:rPr>
          <w:rFonts w:cs="Arial"/>
        </w:rPr>
        <w:t xml:space="preserve">Behavioral remedies are an </w:t>
      </w:r>
      <w:r w:rsidRPr="00825D8E">
        <w:rPr>
          <w:rFonts w:cs="Arial"/>
          <w:u w:val="single"/>
        </w:rPr>
        <w:t>alternative to separation</w:t>
      </w:r>
      <w:r>
        <w:rPr>
          <w:rFonts w:cs="Arial"/>
        </w:rPr>
        <w:t xml:space="preserve"> – AFF specific.</w:t>
      </w:r>
    </w:p>
    <w:p w14:paraId="628EC40A" w14:textId="77777777" w:rsidR="0030776F" w:rsidRPr="00825D8E" w:rsidRDefault="0030776F" w:rsidP="0030776F">
      <w:r w:rsidRPr="00825D8E">
        <w:t xml:space="preserve">Richard J. </w:t>
      </w:r>
      <w:r w:rsidRPr="00825D8E">
        <w:rPr>
          <w:rStyle w:val="Style13ptBold"/>
        </w:rPr>
        <w:t>Gilbert 20</w:t>
      </w:r>
      <w:r w:rsidRPr="00825D8E">
        <w:t>. Emeritus Professor of Economics, Univerity of California, Berkeley United States. “Separation: A Cure for Abuse of Platform Dominance?” Information Economics and Policy Volume 54, March 2021, 100876 https://www.sciencedirect.com/science/article/pii/S0167624520301207</w:t>
      </w:r>
    </w:p>
    <w:p w14:paraId="1A0397E4" w14:textId="77777777" w:rsidR="0030776F" w:rsidRPr="00825D8E" w:rsidRDefault="0030776F" w:rsidP="0030776F">
      <w:pPr>
        <w:rPr>
          <w:rStyle w:val="Emphasis"/>
        </w:rPr>
      </w:pPr>
      <w:r w:rsidRPr="00825D8E">
        <w:rPr>
          <w:rStyle w:val="StyleUnderline"/>
        </w:rPr>
        <w:t xml:space="preserve">A handful of </w:t>
      </w:r>
      <w:r w:rsidRPr="00825D8E">
        <w:rPr>
          <w:rStyle w:val="StyleUnderline"/>
          <w:highlight w:val="cyan"/>
        </w:rPr>
        <w:t xml:space="preserve">platforms wield </w:t>
      </w:r>
      <w:r w:rsidRPr="00825D8E">
        <w:rPr>
          <w:rStyle w:val="StyleUnderline"/>
        </w:rPr>
        <w:t xml:space="preserve">substantial market </w:t>
      </w:r>
      <w:r w:rsidRPr="00825D8E">
        <w:rPr>
          <w:rStyle w:val="StyleUnderline"/>
          <w:highlight w:val="cyan"/>
        </w:rPr>
        <w:t>power</w:t>
      </w:r>
      <w:r w:rsidRPr="00825D8E">
        <w:rPr>
          <w:sz w:val="16"/>
          <w:highlight w:val="cyan"/>
        </w:rPr>
        <w:t xml:space="preserve"> </w:t>
      </w:r>
      <w:r w:rsidRPr="00825D8E">
        <w:rPr>
          <w:sz w:val="16"/>
        </w:rPr>
        <w:t xml:space="preserve">in the digital economy. A theme that resonates with legislators and antitrust enforcers is the ability of the platform owners to advantage their own products or services by distorting the information they display to consumers or by misusing information they obtain from firms that utilize their services. </w:t>
      </w:r>
      <w:r w:rsidRPr="00825D8E">
        <w:rPr>
          <w:rStyle w:val="StyleUnderline"/>
          <w:highlight w:val="cyan"/>
        </w:rPr>
        <w:t xml:space="preserve">Key questions are </w:t>
      </w:r>
      <w:r w:rsidRPr="00825D8E">
        <w:rPr>
          <w:sz w:val="16"/>
        </w:rPr>
        <w:t xml:space="preserve">whether these concerns can and should be addressed by antitrust enforcement or regulation and, if they should be addressed, whether </w:t>
      </w:r>
      <w:r w:rsidRPr="00825D8E">
        <w:rPr>
          <w:rStyle w:val="StyleUnderline"/>
          <w:highlight w:val="cyan"/>
        </w:rPr>
        <w:t xml:space="preserve">remedies </w:t>
      </w:r>
      <w:r w:rsidRPr="00825D8E">
        <w:rPr>
          <w:rStyle w:val="StyleUnderline"/>
        </w:rPr>
        <w:t>should require</w:t>
      </w:r>
      <w:r w:rsidRPr="00825D8E">
        <w:rPr>
          <w:sz w:val="16"/>
        </w:rPr>
        <w:t xml:space="preserve"> structural or functional </w:t>
      </w:r>
      <w:r w:rsidRPr="00825D8E">
        <w:rPr>
          <w:rStyle w:val="Emphasis"/>
          <w:highlight w:val="cyan"/>
        </w:rPr>
        <w:t>separation</w:t>
      </w:r>
      <w:r w:rsidRPr="00825D8E">
        <w:rPr>
          <w:sz w:val="16"/>
          <w:highlight w:val="cyan"/>
        </w:rPr>
        <w:t xml:space="preserve"> </w:t>
      </w:r>
      <w:r w:rsidRPr="00825D8E">
        <w:rPr>
          <w:rStyle w:val="Emphasis"/>
          <w:highlight w:val="cyan"/>
        </w:rPr>
        <w:t>or</w:t>
      </w:r>
      <w:r w:rsidRPr="00825D8E">
        <w:rPr>
          <w:sz w:val="16"/>
          <w:highlight w:val="cyan"/>
        </w:rPr>
        <w:t xml:space="preserve"> </w:t>
      </w:r>
      <w:r w:rsidRPr="00825D8E">
        <w:rPr>
          <w:sz w:val="16"/>
        </w:rPr>
        <w:t xml:space="preserve">be limited to </w:t>
      </w:r>
      <w:r w:rsidRPr="00825D8E">
        <w:rPr>
          <w:rStyle w:val="Emphasis"/>
          <w:highlight w:val="cyan"/>
        </w:rPr>
        <w:t>behavioral conditions</w:t>
      </w:r>
      <w:r w:rsidRPr="00825D8E">
        <w:rPr>
          <w:rStyle w:val="Emphasis"/>
        </w:rPr>
        <w:t>.</w:t>
      </w:r>
    </w:p>
    <w:p w14:paraId="16E6BAA8" w14:textId="77777777" w:rsidR="0030776F" w:rsidRPr="00530C0D" w:rsidRDefault="0030776F" w:rsidP="0030776F">
      <w:pPr>
        <w:rPr>
          <w:u w:val="single"/>
        </w:rPr>
      </w:pPr>
      <w:r w:rsidRPr="00825D8E">
        <w:rPr>
          <w:sz w:val="16"/>
        </w:rPr>
        <w:t xml:space="preserve">There is no single formula to address concerns about the alleged abuse of market power by these platforms. </w:t>
      </w:r>
      <w:r w:rsidRPr="00825D8E">
        <w:rPr>
          <w:rStyle w:val="Emphasis"/>
          <w:highlight w:val="cyan"/>
        </w:rPr>
        <w:t>Separation is an alternative to behavioral remedies</w:t>
      </w:r>
      <w:r w:rsidRPr="00825D8E">
        <w:rPr>
          <w:sz w:val="16"/>
        </w:rPr>
        <w:t xml:space="preserve"> of the type imposed by the European Commission in the Google Shopping case. These behavioral remedies have accomplished little to restore competition that the EC alleged was harmed by Google’s search algorithms. Separation has the potential to be a more effective remedy to restore competition allegedly harmed by the conduct of a platform owner, but </w:t>
      </w:r>
      <w:r w:rsidRPr="00825D8E">
        <w:rPr>
          <w:rStyle w:val="StyleUnderline"/>
          <w:highlight w:val="cyan"/>
        </w:rPr>
        <w:t xml:space="preserve">separation raises </w:t>
      </w:r>
      <w:r w:rsidRPr="00825D8E">
        <w:rPr>
          <w:rStyle w:val="Emphasis"/>
        </w:rPr>
        <w:t xml:space="preserve">many </w:t>
      </w:r>
      <w:r w:rsidRPr="00825D8E">
        <w:rPr>
          <w:rStyle w:val="Emphasis"/>
          <w:highlight w:val="cyan"/>
        </w:rPr>
        <w:t>questions</w:t>
      </w:r>
      <w:r w:rsidRPr="00825D8E">
        <w:rPr>
          <w:sz w:val="16"/>
        </w:rPr>
        <w:t xml:space="preserve">, </w:t>
      </w:r>
      <w:r w:rsidRPr="00825D8E">
        <w:rPr>
          <w:rStyle w:val="StyleUnderline"/>
        </w:rPr>
        <w:t>including</w:t>
      </w:r>
      <w:r w:rsidRPr="00825D8E">
        <w:rPr>
          <w:sz w:val="16"/>
        </w:rPr>
        <w:t xml:space="preserve"> the platforms that require separation, the services that must be separated, the </w:t>
      </w:r>
      <w:r w:rsidRPr="00825D8E">
        <w:rPr>
          <w:rStyle w:val="StyleUnderline"/>
        </w:rPr>
        <w:t>terms and governance of separation requirements, and procedures to evaluate appeals from line-of-business restrictions.</w:t>
      </w:r>
    </w:p>
    <w:p w14:paraId="2C9374AE" w14:textId="77777777" w:rsidR="0030776F" w:rsidRPr="0009675F" w:rsidRDefault="0030776F" w:rsidP="0030776F">
      <w:pPr>
        <w:pStyle w:val="Heading4"/>
      </w:pPr>
      <w:r>
        <w:t xml:space="preserve">2 – The plan’s </w:t>
      </w:r>
      <w:r>
        <w:rPr>
          <w:u w:val="single"/>
        </w:rPr>
        <w:t>contingent</w:t>
      </w:r>
      <w:r>
        <w:t xml:space="preserve"> on the </w:t>
      </w:r>
      <w:r>
        <w:rPr>
          <w:u w:val="single"/>
        </w:rPr>
        <w:t>effects</w:t>
      </w:r>
      <w:r>
        <w:t xml:space="preserve"> in each </w:t>
      </w:r>
      <w:r>
        <w:rPr>
          <w:u w:val="single"/>
        </w:rPr>
        <w:t>individual case</w:t>
      </w:r>
      <w:r>
        <w:t xml:space="preserve">. That’s </w:t>
      </w:r>
      <w:r>
        <w:rPr>
          <w:u w:val="single"/>
        </w:rPr>
        <w:t>distinct</w:t>
      </w:r>
      <w:r>
        <w:t xml:space="preserve">. </w:t>
      </w:r>
    </w:p>
    <w:p w14:paraId="2FF01326" w14:textId="77777777" w:rsidR="0030776F" w:rsidRPr="004B4B5E" w:rsidRDefault="0030776F" w:rsidP="0030776F">
      <w:r>
        <w:t xml:space="preserve">Kevin </w:t>
      </w:r>
      <w:r w:rsidRPr="007B4299">
        <w:rPr>
          <w:rStyle w:val="Style13ptBold"/>
        </w:rPr>
        <w:t>Boyle &amp;</w:t>
      </w:r>
      <w:r>
        <w:t xml:space="preserve"> Hurst </w:t>
      </w:r>
      <w:r w:rsidRPr="007B4299">
        <w:rPr>
          <w:rStyle w:val="Style13ptBold"/>
        </w:rPr>
        <w:t>Hannum 74</w:t>
      </w:r>
      <w:r>
        <w:t xml:space="preserve">, Boyle is Barrister at Law at Queen’s University of Belfast; Hannum is a member of the California Bar, “Individual Applications Under the European Convention on Human Rights and the Concept of Administrative Practice: The Donnelly Case,” The American Journal of International Law, vol. 68, no. 3, American Society of International Law, 1974, pp. 440–453 </w:t>
      </w:r>
    </w:p>
    <w:p w14:paraId="281B6DC6" w14:textId="77777777" w:rsidR="0030776F" w:rsidRPr="00A64739" w:rsidRDefault="0030776F" w:rsidP="0030776F">
      <w:pPr>
        <w:rPr>
          <w:sz w:val="16"/>
        </w:rPr>
      </w:pPr>
      <w:r w:rsidRPr="0098480F">
        <w:rPr>
          <w:sz w:val="16"/>
        </w:rPr>
        <w:t xml:space="preserve">In reply, the respondent government argued that </w:t>
      </w:r>
      <w:r w:rsidRPr="005F742B">
        <w:rPr>
          <w:rStyle w:val="StyleUnderline"/>
          <w:highlight w:val="cyan"/>
        </w:rPr>
        <w:t>the</w:t>
      </w:r>
      <w:r w:rsidRPr="0098480F">
        <w:rPr>
          <w:sz w:val="16"/>
        </w:rPr>
        <w:t xml:space="preserve"> “administrative </w:t>
      </w:r>
      <w:r w:rsidRPr="005F742B">
        <w:rPr>
          <w:rStyle w:val="Emphasis"/>
          <w:highlight w:val="cyan"/>
        </w:rPr>
        <w:t>practices</w:t>
      </w:r>
      <w:r w:rsidRPr="0098480F">
        <w:rPr>
          <w:sz w:val="16"/>
        </w:rPr>
        <w:t xml:space="preserve">” </w:t>
      </w:r>
      <w:r w:rsidRPr="005F742B">
        <w:rPr>
          <w:rStyle w:val="StyleUnderline"/>
          <w:highlight w:val="cyan"/>
        </w:rPr>
        <w:t>exception</w:t>
      </w:r>
      <w:r w:rsidRPr="0098480F">
        <w:rPr>
          <w:sz w:val="16"/>
        </w:rPr>
        <w:t xml:space="preserve"> developed by the Commission in relation to interstate cases </w:t>
      </w:r>
      <w:r w:rsidRPr="005F742B">
        <w:rPr>
          <w:rStyle w:val="StyleUnderline"/>
          <w:highlight w:val="cyan"/>
        </w:rPr>
        <w:t>could</w:t>
      </w:r>
      <w:r w:rsidRPr="005F742B">
        <w:rPr>
          <w:sz w:val="16"/>
          <w:highlight w:val="cyan"/>
        </w:rPr>
        <w:t xml:space="preserve"> </w:t>
      </w:r>
      <w:r w:rsidRPr="005F742B">
        <w:rPr>
          <w:rStyle w:val="Emphasis"/>
          <w:highlight w:val="cyan"/>
        </w:rPr>
        <w:t>not</w:t>
      </w:r>
      <w:r w:rsidRPr="005F742B">
        <w:rPr>
          <w:sz w:val="16"/>
          <w:highlight w:val="cyan"/>
        </w:rPr>
        <w:t xml:space="preserve"> </w:t>
      </w:r>
      <w:r w:rsidRPr="005F742B">
        <w:rPr>
          <w:rStyle w:val="StyleUnderline"/>
          <w:highlight w:val="cyan"/>
        </w:rPr>
        <w:t>in</w:t>
      </w:r>
      <w:r w:rsidRPr="005F742B">
        <w:rPr>
          <w:sz w:val="16"/>
          <w:highlight w:val="cyan"/>
        </w:rPr>
        <w:t xml:space="preserve"> </w:t>
      </w:r>
      <w:r w:rsidRPr="005F742B">
        <w:rPr>
          <w:rStyle w:val="Emphasis"/>
          <w:highlight w:val="cyan"/>
        </w:rPr>
        <w:t>any circumstances</w:t>
      </w:r>
      <w:r w:rsidRPr="005F742B">
        <w:rPr>
          <w:sz w:val="16"/>
          <w:highlight w:val="cyan"/>
        </w:rPr>
        <w:t xml:space="preserve"> </w:t>
      </w:r>
      <w:r w:rsidRPr="005F742B">
        <w:rPr>
          <w:rStyle w:val="StyleUnderline"/>
          <w:highlight w:val="cyan"/>
        </w:rPr>
        <w:t xml:space="preserve">apply to an </w:t>
      </w:r>
      <w:r w:rsidRPr="005F742B">
        <w:rPr>
          <w:rStyle w:val="Emphasis"/>
          <w:highlight w:val="cyan"/>
        </w:rPr>
        <w:t>individual application</w:t>
      </w:r>
      <w:r w:rsidRPr="0098480F">
        <w:rPr>
          <w:sz w:val="16"/>
        </w:rPr>
        <w:t xml:space="preserve"> under Article 25. They submitted that it applied </w:t>
      </w:r>
      <w:r w:rsidRPr="005F742B">
        <w:rPr>
          <w:rStyle w:val="StyleUnderline"/>
          <w:highlight w:val="cyan"/>
        </w:rPr>
        <w:t>only</w:t>
      </w:r>
      <w:r w:rsidRPr="0098480F">
        <w:rPr>
          <w:sz w:val="16"/>
        </w:rPr>
        <w:t xml:space="preserve"> </w:t>
      </w:r>
      <w:r w:rsidRPr="0098480F">
        <w:rPr>
          <w:rStyle w:val="StyleUnderline"/>
        </w:rPr>
        <w:t xml:space="preserve">where an application raised </w:t>
      </w:r>
      <w:r w:rsidRPr="005F742B">
        <w:rPr>
          <w:rStyle w:val="StyleUnderline"/>
          <w:highlight w:val="cyan"/>
        </w:rPr>
        <w:t xml:space="preserve">a </w:t>
      </w:r>
      <w:r w:rsidRPr="005F742B">
        <w:rPr>
          <w:rStyle w:val="Emphasis"/>
          <w:highlight w:val="cyan"/>
        </w:rPr>
        <w:t>general issue</w:t>
      </w:r>
      <w:r w:rsidRPr="005F742B">
        <w:rPr>
          <w:rStyle w:val="StyleUnderline"/>
          <w:highlight w:val="cyan"/>
        </w:rPr>
        <w:t xml:space="preserve">, </w:t>
      </w:r>
      <w:r w:rsidRPr="005F742B">
        <w:rPr>
          <w:rStyle w:val="Emphasis"/>
          <w:sz w:val="28"/>
          <w:szCs w:val="28"/>
          <w:highlight w:val="cyan"/>
        </w:rPr>
        <w:t>distinct from</w:t>
      </w:r>
      <w:r w:rsidRPr="0098480F">
        <w:rPr>
          <w:rStyle w:val="Emphasis"/>
          <w:sz w:val="28"/>
          <w:szCs w:val="28"/>
        </w:rPr>
        <w:t xml:space="preserve"> its </w:t>
      </w:r>
      <w:r w:rsidRPr="005F742B">
        <w:rPr>
          <w:rStyle w:val="Emphasis"/>
          <w:sz w:val="28"/>
          <w:szCs w:val="28"/>
          <w:highlight w:val="cyan"/>
        </w:rPr>
        <w:t>effects</w:t>
      </w:r>
      <w:r w:rsidRPr="005F742B">
        <w:rPr>
          <w:rStyle w:val="StyleUnderline"/>
          <w:sz w:val="28"/>
          <w:szCs w:val="28"/>
          <w:highlight w:val="cyan"/>
        </w:rPr>
        <w:t xml:space="preserve"> </w:t>
      </w:r>
      <w:r w:rsidRPr="005F742B">
        <w:rPr>
          <w:rStyle w:val="StyleUnderline"/>
          <w:highlight w:val="cyan"/>
        </w:rPr>
        <w:t xml:space="preserve">on </w:t>
      </w:r>
      <w:r w:rsidRPr="005F742B">
        <w:rPr>
          <w:rStyle w:val="Emphasis"/>
          <w:highlight w:val="cyan"/>
        </w:rPr>
        <w:t>individuals</w:t>
      </w:r>
      <w:r w:rsidRPr="0098480F">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3F4F1E05" w14:textId="77777777" w:rsidR="0030776F" w:rsidRDefault="0030776F" w:rsidP="0030776F">
      <w:pPr>
        <w:pStyle w:val="Heading4"/>
      </w:pPr>
      <w:r>
        <w:t xml:space="preserve">3 – Requirements that firms act in a </w:t>
      </w:r>
      <w:r w:rsidRPr="00C5330E">
        <w:rPr>
          <w:u w:val="single"/>
        </w:rPr>
        <w:t>certain way</w:t>
      </w:r>
      <w:r>
        <w:t xml:space="preserve"> are </w:t>
      </w:r>
      <w:r w:rsidRPr="00044FA1">
        <w:rPr>
          <w:u w:val="single"/>
        </w:rPr>
        <w:t>behavioral</w:t>
      </w:r>
      <w:r>
        <w:t xml:space="preserve"> remedies---that describes the Aff. </w:t>
      </w:r>
    </w:p>
    <w:p w14:paraId="593F7E88" w14:textId="77777777" w:rsidR="0030776F" w:rsidRPr="00044FA1" w:rsidRDefault="0030776F" w:rsidP="0030776F">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73E603A4" w14:textId="77777777" w:rsidR="0030776F" w:rsidRPr="00A64739" w:rsidRDefault="0030776F" w:rsidP="0030776F">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 xml:space="preserve">such as an obligation to </w:t>
      </w:r>
      <w:r w:rsidRPr="00044FA1">
        <w:rPr>
          <w:rStyle w:val="StyleUnderline"/>
        </w:rPr>
        <w:lastRenderedPageBreak/>
        <w:t>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5A269B6B" w14:textId="77777777" w:rsidR="0030776F" w:rsidRPr="00A64739" w:rsidRDefault="0030776F" w:rsidP="0030776F">
      <w:pPr>
        <w:pStyle w:val="Heading4"/>
      </w:pPr>
      <w:r>
        <w:t xml:space="preserve">4 – </w:t>
      </w:r>
      <w:r w:rsidRPr="00A64739">
        <w:t xml:space="preserve">Those aren’t </w:t>
      </w:r>
      <w:r w:rsidRPr="00A64739">
        <w:rPr>
          <w:u w:val="single"/>
        </w:rPr>
        <w:t>prohibitions</w:t>
      </w:r>
      <w:r w:rsidRPr="00A64739">
        <w:t xml:space="preserve">---only </w:t>
      </w:r>
      <w:r w:rsidRPr="00A64739">
        <w:rPr>
          <w:u w:val="single"/>
        </w:rPr>
        <w:t>structural remedies</w:t>
      </w:r>
      <w:r w:rsidRPr="00A64739">
        <w:t xml:space="preserve"> meet the violation. </w:t>
      </w:r>
    </w:p>
    <w:p w14:paraId="162546FE" w14:textId="77777777" w:rsidR="0030776F" w:rsidRDefault="0030776F" w:rsidP="0030776F">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2F214010" w14:textId="77777777" w:rsidR="0030776F" w:rsidRPr="0028469B" w:rsidRDefault="0030776F" w:rsidP="0030776F">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29A36BB9" w14:textId="77777777" w:rsidR="0030776F" w:rsidRPr="0028469B" w:rsidRDefault="0030776F" w:rsidP="0030776F">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7D685DBD" w14:textId="77777777" w:rsidR="0030776F" w:rsidRPr="0028469B" w:rsidRDefault="0030776F" w:rsidP="0030776F">
      <w:pPr>
        <w:rPr>
          <w:sz w:val="16"/>
        </w:rPr>
      </w:pPr>
      <w:r w:rsidRPr="0028469B">
        <w:rPr>
          <w:sz w:val="16"/>
        </w:rPr>
        <w:t>In this approach, U.S. policy was consistent with the enforcement posture in Canada, the European Union, the UK, and Canada. In 2001, the European Commission stated:</w:t>
      </w:r>
    </w:p>
    <w:p w14:paraId="27E10B15" w14:textId="77777777" w:rsidR="0030776F" w:rsidRPr="0028469B" w:rsidRDefault="0030776F" w:rsidP="0030776F">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7F72DBFF" w14:textId="77777777" w:rsidR="0030776F" w:rsidRPr="0028469B" w:rsidRDefault="0030776F" w:rsidP="0030776F">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746ECEC1" w14:textId="77777777" w:rsidR="0030776F" w:rsidRDefault="0030776F" w:rsidP="0030776F">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59FEAB89" w14:textId="77777777" w:rsidR="0030776F" w:rsidRPr="005A4BF4" w:rsidRDefault="0030776F" w:rsidP="0030776F">
      <w:pPr>
        <w:pStyle w:val="Heading4"/>
      </w:pPr>
      <w:r>
        <w:t xml:space="preserve">5 – The plan bans ‘doing x in a way that causes effect y’---that means the </w:t>
      </w:r>
      <w:r>
        <w:rPr>
          <w:u w:val="single"/>
        </w:rPr>
        <w:t>object</w:t>
      </w:r>
      <w:r>
        <w:t xml:space="preserve"> of the prohibition is </w:t>
      </w:r>
      <w:r>
        <w:rPr>
          <w:u w:val="single"/>
        </w:rPr>
        <w:t>effect y</w:t>
      </w:r>
      <w:r>
        <w:t xml:space="preserve">, NOT </w:t>
      </w:r>
      <w:r>
        <w:rPr>
          <w:u w:val="single"/>
        </w:rPr>
        <w:t>practice x</w:t>
      </w:r>
      <w:r>
        <w:t xml:space="preserve">. </w:t>
      </w:r>
    </w:p>
    <w:p w14:paraId="1A07967E" w14:textId="77777777" w:rsidR="0030776F" w:rsidRPr="00D505A4" w:rsidRDefault="0030776F" w:rsidP="0030776F">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30250C95" w14:textId="77777777" w:rsidR="0030776F" w:rsidRPr="00AC267C" w:rsidRDefault="0030776F" w:rsidP="0030776F">
      <w:pPr>
        <w:rPr>
          <w:sz w:val="16"/>
        </w:rPr>
      </w:pPr>
      <w:r w:rsidRPr="00AC267C">
        <w:rPr>
          <w:rStyle w:val="Emphasis"/>
        </w:rPr>
        <w:t>Normative</w:t>
      </w:r>
      <w:r w:rsidRPr="00AC267C">
        <w:rPr>
          <w:sz w:val="16"/>
        </w:rPr>
        <w:t xml:space="preserve"> and economic </w:t>
      </w:r>
      <w:r w:rsidRPr="00AC267C">
        <w:rPr>
          <w:rStyle w:val="StyleUnderline"/>
        </w:rPr>
        <w:t xml:space="preserve">premises provide policymakers and adjudicators with valuable analytical </w:t>
      </w:r>
      <w:r w:rsidRPr="00AC267C">
        <w:rPr>
          <w:rStyle w:val="Emphasis"/>
        </w:rPr>
        <w:t>shortcuts</w:t>
      </w:r>
      <w:r w:rsidRPr="00AC267C">
        <w:rPr>
          <w:sz w:val="16"/>
        </w:rPr>
        <w:t xml:space="preserve">, </w:t>
      </w:r>
      <w:r w:rsidRPr="00AC267C">
        <w:rPr>
          <w:rStyle w:val="StyleUnderline"/>
        </w:rPr>
        <w:t xml:space="preserve">insofar as they relieve them of the need to establish the merits of the entailed </w:t>
      </w:r>
      <w:r w:rsidRPr="00AC267C">
        <w:rPr>
          <w:rStyle w:val="Emphasis"/>
        </w:rPr>
        <w:t>generalizations</w:t>
      </w:r>
      <w:r w:rsidRPr="00AC267C">
        <w:rPr>
          <w:rStyle w:val="StyleUnderline"/>
        </w:rPr>
        <w:t xml:space="preserve"> </w:t>
      </w:r>
      <w:r w:rsidRPr="00AC267C">
        <w:rPr>
          <w:rStyle w:val="Emphasis"/>
        </w:rPr>
        <w:t>every single time</w:t>
      </w:r>
      <w:r w:rsidRPr="00AC267C">
        <w:rPr>
          <w:sz w:val="16"/>
        </w:rPr>
        <w:t xml:space="preserve"> they interpret and apply the competition rules. This is important in view of the far-reaching implications that the employed premises may have for competition enforcement.</w:t>
      </w:r>
    </w:p>
    <w:p w14:paraId="18607B6F" w14:textId="77777777" w:rsidR="0030776F" w:rsidRPr="0006568C" w:rsidRDefault="0030776F" w:rsidP="0030776F">
      <w:pPr>
        <w:rPr>
          <w:sz w:val="16"/>
        </w:rPr>
      </w:pPr>
      <w:r w:rsidRPr="00AC267C">
        <w:rPr>
          <w:sz w:val="16"/>
        </w:rPr>
        <w:t xml:space="preserve">Firstly, </w:t>
      </w:r>
      <w:r w:rsidRPr="00AC267C">
        <w:rPr>
          <w:rStyle w:val="StyleUnderline"/>
        </w:rPr>
        <w:t>normative assertions</w:t>
      </w:r>
      <w:r w:rsidRPr="00AC267C">
        <w:rPr>
          <w:sz w:val="16"/>
        </w:rPr>
        <w:t xml:space="preserve"> and economic propositions </w:t>
      </w:r>
      <w:r w:rsidRPr="00AC267C">
        <w:rPr>
          <w:rStyle w:val="StyleUnderline"/>
        </w:rPr>
        <w:t xml:space="preserve">are what </w:t>
      </w:r>
      <w:r w:rsidRPr="00AC267C">
        <w:rPr>
          <w:rStyle w:val="Emphasis"/>
        </w:rPr>
        <w:t>give</w:t>
      </w:r>
      <w:r w:rsidRPr="00AC267C">
        <w:rPr>
          <w:rStyle w:val="StyleUnderline"/>
        </w:rPr>
        <w:t xml:space="preserve">s </w:t>
      </w:r>
      <w:r w:rsidRPr="00AC267C">
        <w:rPr>
          <w:rStyle w:val="Emphasis"/>
        </w:rPr>
        <w:t>shape</w:t>
      </w:r>
      <w:r w:rsidRPr="00AC267C">
        <w:rPr>
          <w:sz w:val="16"/>
        </w:rPr>
        <w:t xml:space="preserve"> </w:t>
      </w:r>
      <w:r w:rsidRPr="00AC267C">
        <w:rPr>
          <w:rStyle w:val="StyleUnderline"/>
        </w:rPr>
        <w:t xml:space="preserve">to the otherwise </w:t>
      </w:r>
      <w:r w:rsidRPr="005F742B">
        <w:rPr>
          <w:rStyle w:val="Emphasis"/>
          <w:highlight w:val="cyan"/>
        </w:rPr>
        <w:t>vague</w:t>
      </w:r>
      <w:r w:rsidRPr="00AC267C">
        <w:rPr>
          <w:rStyle w:val="Emphasis"/>
        </w:rPr>
        <w:t xml:space="preserve"> letter</w:t>
      </w:r>
      <w:r w:rsidRPr="00AC267C">
        <w:rPr>
          <w:sz w:val="16"/>
        </w:rPr>
        <w:t xml:space="preserve"> </w:t>
      </w:r>
      <w:r w:rsidRPr="00AC267C">
        <w:rPr>
          <w:rStyle w:val="StyleUnderline"/>
        </w:rPr>
        <w:t>of the antitrust</w:t>
      </w:r>
      <w:r w:rsidRPr="00AC267C">
        <w:rPr>
          <w:sz w:val="16"/>
        </w:rPr>
        <w:t xml:space="preserve"> and merger </w:t>
      </w:r>
      <w:r w:rsidRPr="00AC267C">
        <w:rPr>
          <w:rStyle w:val="StyleUnderline"/>
        </w:rPr>
        <w:t xml:space="preserve">provisions. Arguably, those </w:t>
      </w:r>
      <w:r w:rsidRPr="005F742B">
        <w:rPr>
          <w:rStyle w:val="StyleUnderline"/>
          <w:highlight w:val="cyan"/>
        </w:rPr>
        <w:t xml:space="preserve">provisions do </w:t>
      </w:r>
      <w:r w:rsidRPr="005F742B">
        <w:rPr>
          <w:rStyle w:val="Emphasis"/>
          <w:highlight w:val="cyan"/>
        </w:rPr>
        <w:t>not</w:t>
      </w:r>
      <w:r w:rsidRPr="00AC267C">
        <w:rPr>
          <w:rStyle w:val="Emphasis"/>
        </w:rPr>
        <w:t xml:space="preserve"> immediately </w:t>
      </w:r>
      <w:r w:rsidRPr="005F742B">
        <w:rPr>
          <w:rStyle w:val="Emphasis"/>
          <w:highlight w:val="cyan"/>
        </w:rPr>
        <w:t>reveal what is prohibited</w:t>
      </w:r>
      <w:r w:rsidRPr="00AC267C">
        <w:rPr>
          <w:sz w:val="16"/>
        </w:rPr>
        <w:t xml:space="preserve"> </w:t>
      </w:r>
      <w:r w:rsidRPr="00AC267C">
        <w:rPr>
          <w:rStyle w:val="StyleUnderline"/>
        </w:rPr>
        <w:t xml:space="preserve">and are in need of </w:t>
      </w:r>
      <w:r w:rsidRPr="00AC267C">
        <w:rPr>
          <w:rStyle w:val="Emphasis"/>
        </w:rPr>
        <w:t>elaboration</w:t>
      </w:r>
      <w:r w:rsidRPr="00AC267C">
        <w:rPr>
          <w:rStyle w:val="StyleUnderline"/>
        </w:rPr>
        <w:t xml:space="preserve"> to become </w:t>
      </w:r>
      <w:r w:rsidRPr="00AC267C">
        <w:rPr>
          <w:rStyle w:val="Emphasis"/>
        </w:rPr>
        <w:t>operational</w:t>
      </w:r>
      <w:r w:rsidRPr="00AC267C">
        <w:rPr>
          <w:sz w:val="16"/>
        </w:rPr>
        <w:t>. In this process, varying perceptions about the goals of the discipline may completely</w:t>
      </w:r>
      <w:r w:rsidRPr="0006568C">
        <w:rPr>
          <w:sz w:val="16"/>
        </w:rPr>
        <w:t xml:space="preserve">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w:t>
      </w:r>
      <w:r w:rsidRPr="000911A3">
        <w:rPr>
          <w:rStyle w:val="StyleUnderline"/>
        </w:rPr>
        <w:t xml:space="preserve">The </w:t>
      </w:r>
      <w:r w:rsidRPr="005F742B">
        <w:rPr>
          <w:rStyle w:val="StyleUnderline"/>
          <w:highlight w:val="cyan"/>
        </w:rPr>
        <w:t>prohibition</w:t>
      </w:r>
      <w:r w:rsidRPr="00A31D23">
        <w:rPr>
          <w:rStyle w:val="StyleUnderline"/>
        </w:rPr>
        <w:t xml:space="preserve">, for instance, </w:t>
      </w:r>
      <w:r w:rsidRPr="005F742B">
        <w:rPr>
          <w:rStyle w:val="StyleUnderline"/>
          <w:highlight w:val="cyan"/>
        </w:rPr>
        <w:t xml:space="preserve">of </w:t>
      </w:r>
      <w:r w:rsidRPr="005F742B">
        <w:rPr>
          <w:rStyle w:val="Emphasis"/>
          <w:highlight w:val="cyan"/>
        </w:rPr>
        <w:t>cartels</w:t>
      </w:r>
      <w:r w:rsidRPr="005F742B">
        <w:rPr>
          <w:rStyle w:val="StyleUnderline"/>
          <w:highlight w:val="cyan"/>
        </w:rPr>
        <w:t xml:space="preserve"> as </w:t>
      </w:r>
      <w:r w:rsidRPr="005F742B">
        <w:rPr>
          <w:rStyle w:val="Emphasis"/>
          <w:highlight w:val="cyan"/>
        </w:rPr>
        <w:t>'by object'</w:t>
      </w:r>
      <w:r w:rsidRPr="005F742B">
        <w:rPr>
          <w:sz w:val="16"/>
          <w:highlight w:val="cyan"/>
        </w:rPr>
        <w:t xml:space="preserve"> </w:t>
      </w:r>
      <w:r w:rsidRPr="005F742B">
        <w:rPr>
          <w:rStyle w:val="StyleUnderline"/>
          <w:highlight w:val="cyan"/>
        </w:rPr>
        <w:t>violations</w:t>
      </w:r>
      <w:r w:rsidRPr="00A31D23">
        <w:rPr>
          <w:rStyle w:val="StyleUnderline"/>
        </w:rPr>
        <w:t xml:space="preserve"> of antitrust law </w:t>
      </w:r>
      <w:r w:rsidRPr="005F742B">
        <w:rPr>
          <w:rStyle w:val="StyleUnderline"/>
          <w:highlight w:val="cyan"/>
        </w:rPr>
        <w:t>rests on the</w:t>
      </w:r>
      <w:r w:rsidRPr="00A31D23">
        <w:rPr>
          <w:rStyle w:val="StyleUnderline"/>
        </w:rPr>
        <w:t xml:space="preserve"> economic </w:t>
      </w:r>
      <w:r w:rsidRPr="005F742B">
        <w:rPr>
          <w:rStyle w:val="StyleUnderline"/>
          <w:highlight w:val="cyan"/>
        </w:rPr>
        <w:t>premise that</w:t>
      </w:r>
      <w:r w:rsidRPr="00A31D23">
        <w:rPr>
          <w:rStyle w:val="StyleUnderline"/>
        </w:rPr>
        <w:t xml:space="preserve"> </w:t>
      </w:r>
      <w:r w:rsidRPr="005F742B">
        <w:rPr>
          <w:rStyle w:val="StyleUnderline"/>
          <w:highlight w:val="cyan"/>
        </w:rPr>
        <w:t xml:space="preserve">conduct of this kind lacks </w:t>
      </w:r>
      <w:r w:rsidRPr="005F742B">
        <w:rPr>
          <w:rStyle w:val="Emphasis"/>
          <w:highlight w:val="cyan"/>
        </w:rPr>
        <w:t>any</w:t>
      </w:r>
      <w:r w:rsidRPr="0006568C">
        <w:rPr>
          <w:sz w:val="16"/>
        </w:rPr>
        <w:t xml:space="preserve"> efficiency </w:t>
      </w:r>
      <w:r w:rsidRPr="005F742B">
        <w:rPr>
          <w:rStyle w:val="Emphasis"/>
          <w:highlight w:val="cyan"/>
        </w:rPr>
        <w:t>justification</w:t>
      </w:r>
      <w:r w:rsidRPr="00D03943">
        <w:rPr>
          <w:sz w:val="16"/>
        </w:rPr>
        <w:t xml:space="preserve"> </w:t>
      </w:r>
      <w:r w:rsidRPr="00D03943">
        <w:rPr>
          <w:rStyle w:val="StyleUnderline"/>
        </w:rPr>
        <w:t>and thus a</w:t>
      </w:r>
      <w:r w:rsidRPr="00D03943">
        <w:rPr>
          <w:sz w:val="16"/>
        </w:rPr>
        <w:t xml:space="preserve"> </w:t>
      </w:r>
      <w:r w:rsidRPr="00D03943">
        <w:rPr>
          <w:rStyle w:val="Emphasis"/>
        </w:rPr>
        <w:t>rule</w:t>
      </w:r>
      <w:r w:rsidRPr="0006568C">
        <w:rPr>
          <w:sz w:val="16"/>
        </w:rPr>
        <w:t xml:space="preserve"> </w:t>
      </w:r>
      <w:r w:rsidRPr="00A31D23">
        <w:rPr>
          <w:rStyle w:val="StyleUnderline"/>
        </w:rPr>
        <w:t>of</w:t>
      </w:r>
      <w:r w:rsidRPr="0006568C">
        <w:rPr>
          <w:sz w:val="16"/>
        </w:rPr>
        <w:t xml:space="preserve"> </w:t>
      </w:r>
      <w:r w:rsidRPr="00A31D23">
        <w:rPr>
          <w:rStyle w:val="Emphasis"/>
        </w:rPr>
        <w:t>prima facie illegality</w:t>
      </w:r>
      <w:r w:rsidRPr="0006568C">
        <w:rPr>
          <w:sz w:val="16"/>
        </w:rPr>
        <w:t xml:space="preserve"> </w:t>
      </w:r>
      <w:r w:rsidRPr="00A31D23">
        <w:rPr>
          <w:rStyle w:val="StyleUnderline"/>
        </w:rPr>
        <w:t>is not liable to chill</w:t>
      </w:r>
      <w:r w:rsidRPr="0006568C">
        <w:rPr>
          <w:sz w:val="16"/>
        </w:rPr>
        <w:t xml:space="preserve"> </w:t>
      </w:r>
      <w:r w:rsidRPr="00A31D23">
        <w:rPr>
          <w:rStyle w:val="Emphasis"/>
        </w:rPr>
        <w:t>procompetitive</w:t>
      </w:r>
      <w:r w:rsidRPr="0006568C">
        <w:rPr>
          <w:sz w:val="16"/>
        </w:rPr>
        <w:t xml:space="preserve"> </w:t>
      </w:r>
      <w:r w:rsidRPr="00A31D23">
        <w:rPr>
          <w:rStyle w:val="StyleUnderline"/>
        </w:rPr>
        <w:t>behaviour</w:t>
      </w:r>
      <w:r w:rsidRPr="0006568C">
        <w:rPr>
          <w:sz w:val="16"/>
        </w:rPr>
        <w:t xml:space="preserve">. 48 Conversely, the treatment of quantity rebates as prima facie lawful is grounded in the idea that this type of discount reflects the cost savings achieved by the undertaking in question. 49 In the same vein, </w:t>
      </w:r>
      <w:r w:rsidRPr="00A31D23">
        <w:rPr>
          <w:rStyle w:val="StyleUnderline"/>
        </w:rPr>
        <w:t>the</w:t>
      </w:r>
      <w:r w:rsidRPr="0006568C">
        <w:rPr>
          <w:sz w:val="16"/>
        </w:rPr>
        <w:t xml:space="preserve"> </w:t>
      </w:r>
      <w:r w:rsidRPr="005F742B">
        <w:rPr>
          <w:rStyle w:val="Emphasis"/>
          <w:highlight w:val="cyan"/>
        </w:rPr>
        <w:t>'by effect'</w:t>
      </w:r>
      <w:r w:rsidRPr="005F742B">
        <w:rPr>
          <w:sz w:val="16"/>
          <w:highlight w:val="cyan"/>
        </w:rPr>
        <w:t xml:space="preserve"> </w:t>
      </w:r>
      <w:r w:rsidRPr="005F742B">
        <w:rPr>
          <w:rStyle w:val="StyleUnderline"/>
          <w:highlight w:val="cyan"/>
        </w:rPr>
        <w:t>analysis</w:t>
      </w:r>
      <w:r w:rsidRPr="00A31D23">
        <w:rPr>
          <w:rStyle w:val="StyleUnderline"/>
        </w:rPr>
        <w:t xml:space="preserve"> of exclusive </w:t>
      </w:r>
      <w:r w:rsidRPr="00A31D23">
        <w:rPr>
          <w:rStyle w:val="StyleUnderline"/>
        </w:rPr>
        <w:lastRenderedPageBreak/>
        <w:t>dealing</w:t>
      </w:r>
      <w:r w:rsidRPr="0006568C">
        <w:rPr>
          <w:sz w:val="16"/>
        </w:rPr>
        <w:t xml:space="preserve"> under Article 101(1) TFEU </w:t>
      </w:r>
      <w:r w:rsidRPr="005F742B">
        <w:rPr>
          <w:rStyle w:val="StyleUnderline"/>
          <w:highlight w:val="cyan"/>
        </w:rPr>
        <w:t>is explained by</w:t>
      </w:r>
      <w:r w:rsidRPr="00A31D23">
        <w:rPr>
          <w:rStyle w:val="StyleUnderline"/>
        </w:rPr>
        <w:t xml:space="preserve"> the economic </w:t>
      </w:r>
      <w:r w:rsidRPr="005F742B">
        <w:rPr>
          <w:rStyle w:val="StyleUnderline"/>
          <w:highlight w:val="cyan"/>
        </w:rPr>
        <w:t>insight that behaviour</w:t>
      </w:r>
      <w:r w:rsidRPr="00A31D23">
        <w:rPr>
          <w:rStyle w:val="StyleUnderline"/>
        </w:rPr>
        <w:t xml:space="preserve"> of this kind </w:t>
      </w:r>
      <w:r w:rsidRPr="005F742B">
        <w:rPr>
          <w:rStyle w:val="Emphasis"/>
          <w:highlight w:val="cyan"/>
        </w:rPr>
        <w:t>may</w:t>
      </w:r>
      <w:r w:rsidRPr="005F742B">
        <w:rPr>
          <w:rStyle w:val="StyleUnderline"/>
          <w:highlight w:val="cyan"/>
        </w:rPr>
        <w:t xml:space="preserve"> entail </w:t>
      </w:r>
      <w:r w:rsidRPr="005F742B">
        <w:rPr>
          <w:rStyle w:val="Emphasis"/>
          <w:highlight w:val="cyan"/>
        </w:rPr>
        <w:t>efficiencies</w:t>
      </w:r>
      <w:r w:rsidRPr="0006568C">
        <w:rPr>
          <w:sz w:val="16"/>
        </w:rPr>
        <w:t>. 50 Accordingly, normative and economic premises are instrumental in the construction of competition law.</w:t>
      </w:r>
    </w:p>
    <w:p w14:paraId="486C19DB" w14:textId="77777777" w:rsidR="0030776F" w:rsidRPr="0006568C" w:rsidRDefault="0030776F" w:rsidP="0030776F">
      <w:pPr>
        <w:rPr>
          <w:sz w:val="16"/>
        </w:rPr>
      </w:pPr>
      <w:r w:rsidRPr="0006568C">
        <w:rPr>
          <w:sz w:val="16"/>
        </w:rPr>
        <w:t xml:space="preserve">It is worth noting at this point that in </w:t>
      </w:r>
      <w:r w:rsidRPr="00D03943">
        <w:rPr>
          <w:sz w:val="16"/>
        </w:rPr>
        <w:t xml:space="preserve">the EU </w:t>
      </w:r>
      <w:r w:rsidRPr="00D03943">
        <w:rPr>
          <w:rStyle w:val="StyleUnderline"/>
        </w:rPr>
        <w:t>the</w:t>
      </w:r>
      <w:r w:rsidRPr="00D03943">
        <w:rPr>
          <w:sz w:val="16"/>
        </w:rPr>
        <w:t xml:space="preserve"> </w:t>
      </w:r>
      <w:r w:rsidRPr="00D03943">
        <w:rPr>
          <w:rStyle w:val="Emphasis"/>
        </w:rPr>
        <w:t>'by object'</w:t>
      </w:r>
      <w:r w:rsidRPr="00D03943">
        <w:rPr>
          <w:rStyle w:val="StyleUnderline"/>
        </w:rPr>
        <w:t xml:space="preserve"> test has been occasionally </w:t>
      </w:r>
      <w:r w:rsidRPr="00D03943">
        <w:rPr>
          <w:rStyle w:val="Emphasis"/>
        </w:rPr>
        <w:t>portrayed</w:t>
      </w:r>
      <w:r w:rsidRPr="00D03943">
        <w:rPr>
          <w:rStyle w:val="StyleUnderline"/>
        </w:rPr>
        <w:t xml:space="preserve"> as a </w:t>
      </w:r>
      <w:r w:rsidRPr="00D03943">
        <w:rPr>
          <w:rStyle w:val="Emphasis"/>
        </w:rPr>
        <w:t>presumption</w:t>
      </w:r>
      <w:r w:rsidRPr="00D03943">
        <w:rPr>
          <w:rStyle w:val="StyleUnderline"/>
        </w:rPr>
        <w:t xml:space="preserve"> of</w:t>
      </w:r>
      <w:r w:rsidRPr="00D03943">
        <w:rPr>
          <w:sz w:val="16"/>
        </w:rPr>
        <w:t xml:space="preserve"> actual or </w:t>
      </w:r>
      <w:r w:rsidRPr="00D03943">
        <w:rPr>
          <w:rStyle w:val="StyleUnderline"/>
        </w:rPr>
        <w:t xml:space="preserve">likely anticompetitive </w:t>
      </w:r>
      <w:r w:rsidRPr="00D03943">
        <w:rPr>
          <w:rStyle w:val="Emphasis"/>
        </w:rPr>
        <w:t>effects</w:t>
      </w:r>
      <w:r w:rsidRPr="00D03943">
        <w:rPr>
          <w:sz w:val="16"/>
        </w:rPr>
        <w:t xml:space="preserve">. Arguably, </w:t>
      </w:r>
      <w:r w:rsidRPr="005F742B">
        <w:rPr>
          <w:rStyle w:val="StyleUnderline"/>
          <w:highlight w:val="cyan"/>
        </w:rPr>
        <w:t>the language</w:t>
      </w:r>
      <w:r w:rsidRPr="00A31D23">
        <w:rPr>
          <w:rStyle w:val="StyleUnderline"/>
        </w:rPr>
        <w:t xml:space="preserve"> employed by the EU Courts is partly to blame for this</w:t>
      </w:r>
      <w:r w:rsidRPr="0006568C">
        <w:rPr>
          <w:sz w:val="16"/>
        </w:rPr>
        <w:t xml:space="preserve">. 51 In Cartes Bancaires, for instance, the Court of Justice explained that 'certain collusive behaviour, such as that leading to horizontal price-fixing by cartels, may be considered so likely to have negative effects ( ... ), that it may be considered redundant ( ... ) to prove that they have actual effects on the market', since 'experience shows that </w:t>
      </w:r>
      <w:r w:rsidRPr="00D03943">
        <w:rPr>
          <w:sz w:val="16"/>
        </w:rPr>
        <w:t xml:space="preserve">such behaviour leads to falls in production and price increases, resulting in poor allocation of resources to the detriment, in particular, of consumers'. 52 </w:t>
      </w:r>
      <w:r w:rsidRPr="00D03943">
        <w:rPr>
          <w:rStyle w:val="StyleUnderline"/>
        </w:rPr>
        <w:t>This</w:t>
      </w:r>
      <w:r w:rsidRPr="00D03943">
        <w:rPr>
          <w:sz w:val="16"/>
        </w:rPr>
        <w:t xml:space="preserve"> wording though is confusing, </w:t>
      </w:r>
      <w:r w:rsidRPr="00D03943">
        <w:rPr>
          <w:rStyle w:val="StyleUnderline"/>
        </w:rPr>
        <w:t>insofar</w:t>
      </w:r>
      <w:r w:rsidRPr="00A31D23">
        <w:rPr>
          <w:rStyle w:val="StyleUnderline"/>
        </w:rPr>
        <w:t xml:space="preserve"> as it </w:t>
      </w:r>
      <w:r w:rsidRPr="005F742B">
        <w:rPr>
          <w:rStyle w:val="StyleUnderline"/>
          <w:highlight w:val="cyan"/>
        </w:rPr>
        <w:t xml:space="preserve">may create the </w:t>
      </w:r>
      <w:r w:rsidRPr="005F742B">
        <w:rPr>
          <w:rStyle w:val="Emphasis"/>
          <w:highlight w:val="cyan"/>
        </w:rPr>
        <w:t>misimpression</w:t>
      </w:r>
      <w:r w:rsidRPr="005F742B">
        <w:rPr>
          <w:rStyle w:val="StyleUnderline"/>
          <w:highlight w:val="cyan"/>
        </w:rPr>
        <w:t xml:space="preserve"> that</w:t>
      </w:r>
      <w:r w:rsidRPr="00D03943">
        <w:rPr>
          <w:rStyle w:val="StyleUnderline"/>
        </w:rPr>
        <w:t xml:space="preserve"> a </w:t>
      </w:r>
      <w:r w:rsidRPr="005F742B">
        <w:rPr>
          <w:rStyle w:val="StyleUnderline"/>
          <w:highlight w:val="cyan"/>
        </w:rPr>
        <w:t>finding</w:t>
      </w:r>
      <w:r w:rsidRPr="00D03943">
        <w:rPr>
          <w:rStyle w:val="StyleUnderline"/>
        </w:rPr>
        <w:t xml:space="preserve"> of </w:t>
      </w:r>
      <w:r w:rsidRPr="005F742B">
        <w:rPr>
          <w:rStyle w:val="Emphasis"/>
          <w:highlight w:val="cyan"/>
        </w:rPr>
        <w:t>'by object'</w:t>
      </w:r>
      <w:r w:rsidRPr="005F742B">
        <w:rPr>
          <w:sz w:val="16"/>
          <w:highlight w:val="cyan"/>
        </w:rPr>
        <w:t xml:space="preserve"> </w:t>
      </w:r>
      <w:r w:rsidRPr="005F742B">
        <w:rPr>
          <w:rStyle w:val="StyleUnderline"/>
          <w:highlight w:val="cyan"/>
        </w:rPr>
        <w:t>violation rests on</w:t>
      </w:r>
      <w:r w:rsidRPr="00D03943">
        <w:rPr>
          <w:rStyle w:val="StyleUnderline"/>
        </w:rPr>
        <w:t xml:space="preserve"> a </w:t>
      </w:r>
      <w:r w:rsidRPr="005F742B">
        <w:rPr>
          <w:rStyle w:val="Emphasis"/>
          <w:highlight w:val="cyan"/>
        </w:rPr>
        <w:t>presumption</w:t>
      </w:r>
      <w:r w:rsidRPr="0006568C">
        <w:rPr>
          <w:sz w:val="16"/>
        </w:rPr>
        <w:t>-in the technical sense of the word-</w:t>
      </w:r>
      <w:r w:rsidRPr="005F742B">
        <w:rPr>
          <w:rStyle w:val="StyleUnderline"/>
          <w:highlight w:val="cyan"/>
        </w:rPr>
        <w:t>of</w:t>
      </w:r>
      <w:r w:rsidRPr="00A31D23">
        <w:rPr>
          <w:rStyle w:val="StyleUnderline"/>
        </w:rPr>
        <w:t xml:space="preserve"> the existence of</w:t>
      </w:r>
      <w:r w:rsidRPr="0006568C">
        <w:rPr>
          <w:sz w:val="16"/>
        </w:rPr>
        <w:t xml:space="preserve"> actual or likely </w:t>
      </w:r>
      <w:r w:rsidRPr="00D03943">
        <w:rPr>
          <w:rStyle w:val="StyleUnderline"/>
        </w:rPr>
        <w:t xml:space="preserve">anticompetitive </w:t>
      </w:r>
      <w:r w:rsidRPr="005F742B">
        <w:rPr>
          <w:rStyle w:val="Emphasis"/>
          <w:highlight w:val="cyan"/>
        </w:rPr>
        <w:t>effects</w:t>
      </w:r>
      <w:r w:rsidRPr="0006568C">
        <w:rPr>
          <w:sz w:val="16"/>
        </w:rPr>
        <w:t xml:space="preserve"> in the circumstances at hand. Considering that presumptions shift the burden of proof, in this case it should be open to undertakings to challenge such a finding by showing that their cartel agreement, for instance, was never implemented or that the presumed negative effects are unlikely to occur. </w:t>
      </w:r>
      <w:r w:rsidRPr="005F742B">
        <w:rPr>
          <w:rStyle w:val="StyleUnderline"/>
          <w:highlight w:val="cyan"/>
        </w:rPr>
        <w:t>Nevertheless</w:t>
      </w:r>
      <w:r w:rsidRPr="0006568C">
        <w:rPr>
          <w:sz w:val="16"/>
        </w:rPr>
        <w:t xml:space="preserve">, the EU </w:t>
      </w:r>
      <w:r w:rsidRPr="00D03943">
        <w:rPr>
          <w:sz w:val="16"/>
        </w:rPr>
        <w:t xml:space="preserve">Courts' jurisprudence demonstrates that such arguments may not reverse a finding of 'by object' liability. 53 Consequently, </w:t>
      </w:r>
      <w:r w:rsidRPr="00D03943">
        <w:rPr>
          <w:rStyle w:val="StyleUnderline"/>
        </w:rPr>
        <w:t xml:space="preserve">to speak of a </w:t>
      </w:r>
      <w:r w:rsidRPr="00D03943">
        <w:rPr>
          <w:rStyle w:val="Emphasis"/>
        </w:rPr>
        <w:t>presumption</w:t>
      </w:r>
      <w:r w:rsidRPr="00D03943">
        <w:rPr>
          <w:sz w:val="16"/>
        </w:rPr>
        <w:t xml:space="preserve"> </w:t>
      </w:r>
      <w:r w:rsidRPr="00D03943">
        <w:rPr>
          <w:rStyle w:val="StyleUnderline"/>
        </w:rPr>
        <w:t>of</w:t>
      </w:r>
      <w:r w:rsidRPr="00D03943">
        <w:rPr>
          <w:sz w:val="16"/>
        </w:rPr>
        <w:t xml:space="preserve"> actual or likely anticompetitive </w:t>
      </w:r>
      <w:r w:rsidRPr="00D03943">
        <w:rPr>
          <w:rStyle w:val="Emphasis"/>
        </w:rPr>
        <w:t>effects</w:t>
      </w:r>
      <w:r w:rsidRPr="00D03943">
        <w:rPr>
          <w:sz w:val="16"/>
        </w:rPr>
        <w:t xml:space="preserve"> </w:t>
      </w:r>
      <w:r w:rsidRPr="005F742B">
        <w:rPr>
          <w:rStyle w:val="StyleUnderline"/>
          <w:highlight w:val="cyan"/>
        </w:rPr>
        <w:t>is</w:t>
      </w:r>
      <w:r w:rsidRPr="005F742B">
        <w:rPr>
          <w:sz w:val="16"/>
          <w:highlight w:val="cyan"/>
        </w:rPr>
        <w:t xml:space="preserve"> </w:t>
      </w:r>
      <w:r w:rsidRPr="005F742B">
        <w:rPr>
          <w:rStyle w:val="Emphasis"/>
          <w:highlight w:val="cyan"/>
        </w:rPr>
        <w:t>incorrect</w:t>
      </w:r>
      <w:r w:rsidRPr="0006568C">
        <w:rPr>
          <w:sz w:val="16"/>
        </w:rPr>
        <w:t>.</w:t>
      </w:r>
    </w:p>
    <w:p w14:paraId="7628B9CD" w14:textId="77777777" w:rsidR="0030776F" w:rsidRPr="0006568C" w:rsidRDefault="0030776F" w:rsidP="0030776F">
      <w:pPr>
        <w:rPr>
          <w:sz w:val="16"/>
        </w:rPr>
      </w:pPr>
      <w:r w:rsidRPr="0006568C">
        <w:rPr>
          <w:sz w:val="16"/>
        </w:rPr>
        <w:t>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behaviour in view of the pursued objective.</w:t>
      </w:r>
    </w:p>
    <w:p w14:paraId="136CE61C" w14:textId="77777777" w:rsidR="0030776F" w:rsidRPr="0006568C" w:rsidRDefault="0030776F" w:rsidP="0030776F">
      <w:pPr>
        <w:rPr>
          <w:sz w:val="16"/>
        </w:rPr>
      </w:pPr>
      <w:r w:rsidRPr="0006568C">
        <w:rPr>
          <w:sz w:val="16"/>
        </w:rPr>
        <w:t>For example, the prioritization of cartel enforcement worldwide rests on the economic insight that cartel conduct is among the most harmful for competition and consumers. Conversely, the development of 'safe harbours'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 54 Similar pronouncements may be located in the Commission Guidelines on horizontal cooperation agreements or in the Commission Guidelines on horizontal and nonhorizontal mergers. 55 While these 'safe harbours' are often presented as 'presumptions of lawfulness', strictly speaking they are simply illustrations of the authority's policy and understanding of the law. 56</w:t>
      </w:r>
    </w:p>
    <w:p w14:paraId="53C484BB" w14:textId="77777777" w:rsidR="0030776F" w:rsidRPr="0006568C" w:rsidRDefault="0030776F" w:rsidP="0030776F">
      <w:pPr>
        <w:rPr>
          <w:sz w:val="16"/>
        </w:rPr>
      </w:pPr>
      <w:r w:rsidRPr="0006568C">
        <w:rPr>
          <w:sz w:val="16"/>
        </w:rPr>
        <w:t>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dots'. Generally, our perception of 'usual' and 'unusual' is shaped by past experience and common sense. 57 In competition enforcement though, economic premises may also determine what is 'normal' and what is not. 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w:t>
      </w:r>
    </w:p>
    <w:p w14:paraId="3524DB7E" w14:textId="77777777" w:rsidR="0030776F" w:rsidRPr="0006568C" w:rsidRDefault="0030776F" w:rsidP="0030776F">
      <w:pPr>
        <w:rPr>
          <w:sz w:val="16"/>
        </w:rPr>
      </w:pPr>
      <w:r w:rsidRPr="0006568C">
        <w:rPr>
          <w:sz w:val="16"/>
        </w:rPr>
        <w:t>Laval that 'the proof of anticompetitive conglomerate effects of such a merger calls for a precise examination, supported by convincing evidence, of the circumstances which allegedly produce those effects'. 59 Therefore, premises inform not only the construction of the law and the design of policy but also fact-finding, insofar as they provide 'rules of thumb' and baselines for drawing inferences from the evidence. 60</w:t>
      </w:r>
    </w:p>
    <w:p w14:paraId="62053747" w14:textId="77777777" w:rsidR="0030776F" w:rsidRPr="0006568C" w:rsidRDefault="0030776F" w:rsidP="0030776F">
      <w:pPr>
        <w:rPr>
          <w:sz w:val="16"/>
        </w:rPr>
      </w:pPr>
      <w:r w:rsidRPr="0006568C">
        <w:rPr>
          <w:sz w:val="16"/>
        </w:rPr>
        <w:t>B. The Construction and Deconstruction of Normative and Economic Premises</w:t>
      </w:r>
    </w:p>
    <w:p w14:paraId="7D269C12" w14:textId="77777777" w:rsidR="0030776F" w:rsidRPr="0006568C" w:rsidRDefault="0030776F" w:rsidP="0030776F">
      <w:pPr>
        <w:rPr>
          <w:sz w:val="16"/>
        </w:rPr>
      </w:pPr>
      <w:r w:rsidRPr="0006568C">
        <w:rPr>
          <w:sz w:val="16"/>
        </w:rPr>
        <w:t>Premises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w:t>
      </w:r>
    </w:p>
    <w:p w14:paraId="4D3E535A" w14:textId="77777777" w:rsidR="0030776F" w:rsidRPr="0006568C" w:rsidRDefault="0030776F" w:rsidP="0030776F">
      <w:pPr>
        <w:rPr>
          <w:sz w:val="16"/>
        </w:rPr>
      </w:pPr>
      <w:r w:rsidRPr="0006568C">
        <w:rPr>
          <w:sz w:val="16"/>
        </w:rPr>
        <w:t>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 61 Economic premises are not immune to challenges either. As the currently ongoing discussion around the low levels of vertical merger enforcement illustrates, even well-established propositions-such as the idea that nonhorizontal concentrations generally benefit competition and generate efficiencies-may be questioned and potentially overturned. 62 Finally, academic works exposing inconsistencies in the legal treatment of various categories of conduct may also cast doubt on the convincingness of the premises underlying the applicable tests. 63</w:t>
      </w:r>
    </w:p>
    <w:p w14:paraId="6B10846D" w14:textId="77777777" w:rsidR="0030776F" w:rsidRPr="0006568C" w:rsidRDefault="0030776F" w:rsidP="0030776F">
      <w:pPr>
        <w:rPr>
          <w:sz w:val="16"/>
        </w:rPr>
      </w:pPr>
      <w:r w:rsidRPr="0006568C">
        <w:rPr>
          <w:sz w:val="16"/>
        </w:rPr>
        <w:lastRenderedPageBreak/>
        <w:t>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signalling a 'more economic' approach to EU competition enforcement. 64 More recently, the challenges of the digital economy have impelled several authorities to commission expert reports and to launch task forces or strategies with a view to ascertaining what normative and economic premises should drive antitrust and merger policy in that context. 65</w:t>
      </w:r>
    </w:p>
    <w:p w14:paraId="73B5368A" w14:textId="77777777" w:rsidR="0030776F" w:rsidRPr="0006568C" w:rsidRDefault="0030776F" w:rsidP="0030776F">
      <w:pPr>
        <w:rPr>
          <w:sz w:val="16"/>
        </w:rPr>
      </w:pPr>
      <w:r w:rsidRPr="0006568C">
        <w:rPr>
          <w:sz w:val="16"/>
        </w:rPr>
        <w:t>By contrast, courts are naturally more cautious against regular or radical changes in the law as a result of contemporary developments due to the need to preserve legal certainty and stability. 66 Nevertheless, the normative and economic propositions underpinning competition enforcement may be exposed or challenged in the context of judicial proceedings, too. Leegin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favour of a rule of reason analysis. 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 68 others have been tested-for instance, the idea that exclusivity rebates offered by a dominant firm are inherently harmful for competition and consumers. 69 Over the years, such challenges have provided EU judges with the opportunity to incrementally clarify and elaborate on the main ideas driving the enforcement of the antitrust and merger rules. 70</w:t>
      </w:r>
    </w:p>
    <w:p w14:paraId="09FA5089" w14:textId="77777777" w:rsidR="0030776F" w:rsidRPr="0006568C" w:rsidRDefault="0030776F" w:rsidP="0030776F">
      <w:pPr>
        <w:rPr>
          <w:sz w:val="16"/>
        </w:rPr>
      </w:pPr>
      <w:r w:rsidRPr="0006568C">
        <w:rPr>
          <w:sz w:val="16"/>
        </w:rPr>
        <w:t>C. Economic Premises and Evidence Rules</w:t>
      </w:r>
    </w:p>
    <w:p w14:paraId="62F049BF" w14:textId="77777777" w:rsidR="0030776F" w:rsidRPr="0006568C" w:rsidRDefault="0030776F" w:rsidP="0030776F">
      <w:pPr>
        <w:rPr>
          <w:sz w:val="16"/>
        </w:rPr>
      </w:pPr>
      <w:r w:rsidRPr="0006568C">
        <w:rPr>
          <w:sz w:val="16"/>
        </w:rPr>
        <w:t>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w:t>
      </w:r>
    </w:p>
    <w:p w14:paraId="374A0425" w14:textId="77777777" w:rsidR="0030776F" w:rsidRPr="0006568C" w:rsidRDefault="0030776F" w:rsidP="0030776F">
      <w:pPr>
        <w:rPr>
          <w:sz w:val="16"/>
        </w:rPr>
      </w:pPr>
      <w:r w:rsidRPr="0006568C">
        <w:rPr>
          <w:sz w:val="16"/>
        </w:rPr>
        <w:t>These queries go to the heart of a rather old, yet highly important problem-that of the integration of social science in law. 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 ) a court's legislative judgment on questions of law and policy'- must be distinguished from adjudicative facts, that is, facts about 'what the parties did, what the circumstances were, what the background conditions were', and that the evidence rules apply only to the latter. 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 73</w:t>
      </w:r>
    </w:p>
    <w:p w14:paraId="2D8DDE87" w14:textId="77777777" w:rsidR="0030776F" w:rsidRPr="0006568C" w:rsidRDefault="0030776F" w:rsidP="0030776F">
      <w:pPr>
        <w:rPr>
          <w:sz w:val="16"/>
        </w:rPr>
      </w:pPr>
      <w:r w:rsidRPr="0006568C">
        <w:rPr>
          <w:sz w:val="16"/>
        </w:rPr>
        <w:t xml:space="preserve">With these remarks in mind, when </w:t>
      </w:r>
      <w:r w:rsidRPr="005F742B">
        <w:rPr>
          <w:rStyle w:val="StyleUnderline"/>
          <w:highlight w:val="cyan"/>
        </w:rPr>
        <w:t>economic premises</w:t>
      </w:r>
      <w:r w:rsidRPr="00F86374">
        <w:rPr>
          <w:rStyle w:val="StyleUnderline"/>
        </w:rPr>
        <w:t xml:space="preserve"> are employed for the purpose of </w:t>
      </w:r>
      <w:r w:rsidRPr="005F742B">
        <w:rPr>
          <w:rStyle w:val="Emphasis"/>
          <w:highlight w:val="cyan"/>
        </w:rPr>
        <w:t>determin</w:t>
      </w:r>
      <w:r w:rsidRPr="00F86374">
        <w:rPr>
          <w:rStyle w:val="StyleUnderline"/>
        </w:rPr>
        <w:t xml:space="preserve">ing </w:t>
      </w:r>
      <w:r w:rsidRPr="005F742B">
        <w:rPr>
          <w:rStyle w:val="StyleUnderline"/>
          <w:highlight w:val="cyan"/>
        </w:rPr>
        <w:t>the optimal</w:t>
      </w:r>
      <w:r w:rsidRPr="00F86374">
        <w:rPr>
          <w:rStyle w:val="StyleUnderline"/>
        </w:rPr>
        <w:t xml:space="preserve"> legal </w:t>
      </w:r>
      <w:r w:rsidRPr="005F742B">
        <w:rPr>
          <w:rStyle w:val="StyleUnderline"/>
          <w:highlight w:val="cyan"/>
        </w:rPr>
        <w:t>test</w:t>
      </w:r>
      <w:r w:rsidRPr="00F86374">
        <w:rPr>
          <w:rStyle w:val="StyleUnderline"/>
        </w:rPr>
        <w:t>-</w:t>
      </w:r>
      <w:r w:rsidRPr="005F742B">
        <w:rPr>
          <w:rStyle w:val="StyleUnderline"/>
          <w:highlight w:val="cyan"/>
        </w:rPr>
        <w:t>that is, whether</w:t>
      </w:r>
      <w:r w:rsidRPr="00F86374">
        <w:rPr>
          <w:rStyle w:val="StyleUnderline"/>
        </w:rPr>
        <w:t xml:space="preserve"> a </w:t>
      </w:r>
      <w:r w:rsidRPr="005F742B">
        <w:rPr>
          <w:rStyle w:val="Emphasis"/>
          <w:highlight w:val="cyan"/>
        </w:rPr>
        <w:t>conduct</w:t>
      </w:r>
      <w:r w:rsidRPr="005F742B">
        <w:rPr>
          <w:rStyle w:val="StyleUnderline"/>
          <w:highlight w:val="cyan"/>
        </w:rPr>
        <w:t xml:space="preserve"> should be subject to a </w:t>
      </w:r>
      <w:r w:rsidRPr="005F742B">
        <w:rPr>
          <w:rStyle w:val="Emphasis"/>
          <w:highlight w:val="cyan"/>
        </w:rPr>
        <w:t>rule</w:t>
      </w:r>
      <w:r w:rsidRPr="005F742B">
        <w:rPr>
          <w:rStyle w:val="StyleUnderline"/>
          <w:highlight w:val="cyan"/>
        </w:rPr>
        <w:t xml:space="preserve"> or a </w:t>
      </w:r>
      <w:r w:rsidRPr="005F742B">
        <w:rPr>
          <w:rStyle w:val="Emphasis"/>
          <w:highlight w:val="cyan"/>
        </w:rPr>
        <w:t>standard</w:t>
      </w:r>
      <w:r w:rsidRPr="0006568C">
        <w:rPr>
          <w:sz w:val="16"/>
        </w:rPr>
        <w:t xml:space="preserve"> (in EU terminology, </w:t>
      </w:r>
      <w:r w:rsidRPr="00F86374">
        <w:rPr>
          <w:rStyle w:val="StyleUnderline"/>
        </w:rPr>
        <w:t>the</w:t>
      </w:r>
      <w:r w:rsidRPr="0006568C">
        <w:rPr>
          <w:sz w:val="16"/>
        </w:rPr>
        <w:t xml:space="preserve"> </w:t>
      </w:r>
      <w:r w:rsidRPr="005F742B">
        <w:rPr>
          <w:rStyle w:val="Emphasis"/>
          <w:highlight w:val="cyan"/>
        </w:rPr>
        <w:t>'by object'</w:t>
      </w:r>
      <w:r w:rsidRPr="005F742B">
        <w:rPr>
          <w:sz w:val="16"/>
          <w:highlight w:val="cyan"/>
        </w:rPr>
        <w:t xml:space="preserve"> </w:t>
      </w:r>
      <w:r w:rsidRPr="005F742B">
        <w:rPr>
          <w:rStyle w:val="StyleUnderline"/>
          <w:highlight w:val="cyan"/>
        </w:rPr>
        <w:t>or</w:t>
      </w:r>
      <w:r w:rsidRPr="00F86374">
        <w:rPr>
          <w:rStyle w:val="StyleUnderline"/>
        </w:rPr>
        <w:t xml:space="preserve"> the </w:t>
      </w:r>
      <w:r w:rsidRPr="005F742B">
        <w:rPr>
          <w:rStyle w:val="Emphasis"/>
          <w:highlight w:val="cyan"/>
        </w:rPr>
        <w:t>'by effect'</w:t>
      </w:r>
      <w:r w:rsidRPr="00F86374">
        <w:rPr>
          <w:rStyle w:val="StyleUnderline"/>
        </w:rPr>
        <w:t xml:space="preserve"> test</w:t>
      </w:r>
      <w:r w:rsidRPr="0006568C">
        <w:rPr>
          <w:sz w:val="16"/>
        </w:rPr>
        <w:t xml:space="preserve">)-they arguably escape the application of the evidence rules. In the EU this conclusion is further reinforced by the exclusive competence of the EU Courts to provide authoritative guidance on the meaning of EU law. 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 By contrast, where economic premises are employed as 'background knowledge' or even 'rules of thumb' for the purpose of making sense of the evidence, the answer is not as straightforward. As noted earlier, in </w:t>
      </w:r>
      <w:r w:rsidRPr="009827C2">
        <w:t>[TABLE 1 OMITTED]</w:t>
      </w:r>
      <w:r w:rsidRPr="0006568C">
        <w:rPr>
          <w:sz w:val="16"/>
        </w:rPr>
        <w:t xml:space="preserve"> this context economic premises may enable judges to draw inferences from the available pieces of information. Inevitably though, the strength of the inference is partly correlated with the strength or relevance of the economic premise. If either is prima facie challenged, then in principle the party with the burden of persuasion should explain why the inference should still be drawn.</w:t>
      </w:r>
    </w:p>
    <w:p w14:paraId="369EA7C7" w14:textId="77777777" w:rsidR="0030776F" w:rsidRPr="0006568C" w:rsidRDefault="0030776F" w:rsidP="0030776F">
      <w:pPr>
        <w:rPr>
          <w:sz w:val="16"/>
        </w:rPr>
      </w:pPr>
      <w:r w:rsidRPr="0006568C">
        <w:rPr>
          <w:sz w:val="16"/>
        </w:rPr>
        <w:t>V. PRESUMPTIONS AS ANALYTICAL SHORTCUTS IN EU COMPETITION ENFORCEMENT</w:t>
      </w:r>
    </w:p>
    <w:p w14:paraId="7F9742BF" w14:textId="77777777" w:rsidR="0030776F" w:rsidRPr="0006568C" w:rsidRDefault="0030776F" w:rsidP="0030776F">
      <w:pPr>
        <w:rPr>
          <w:sz w:val="16"/>
        </w:rPr>
      </w:pPr>
      <w:r w:rsidRPr="0006568C">
        <w:rPr>
          <w:sz w:val="16"/>
        </w:rPr>
        <w:t>A. A Brief Account of the Existing Presumptions</w:t>
      </w:r>
    </w:p>
    <w:p w14:paraId="68E8A833" w14:textId="77777777" w:rsidR="0030776F" w:rsidRPr="0006568C" w:rsidRDefault="0030776F" w:rsidP="0030776F">
      <w:pPr>
        <w:rPr>
          <w:sz w:val="16"/>
        </w:rPr>
      </w:pPr>
      <w:r w:rsidRPr="0006568C">
        <w:rPr>
          <w:sz w:val="16"/>
        </w:rPr>
        <w:t>Somewhat ironically, considering the popularity of the term in competition scholarship, there are not many presumptions in the technical sense in EU competition law. Indeed, the examination of the EU Courts' jurisprudence reveals the existence of only five (Table 1). 75 These effectively correspond to different elements of the antitrust rules that the Commission must prove to adopt a prohibition decision.</w:t>
      </w:r>
    </w:p>
    <w:p w14:paraId="40898E75" w14:textId="77777777" w:rsidR="0030776F" w:rsidRPr="0006568C" w:rsidRDefault="0030776F" w:rsidP="0030776F">
      <w:pPr>
        <w:rPr>
          <w:sz w:val="16"/>
        </w:rPr>
      </w:pPr>
      <w:r w:rsidRPr="0006568C">
        <w:rPr>
          <w:sz w:val="16"/>
        </w:rPr>
        <w:t xml:space="preserve">The first presumption pertains to the notion of 'undertaking' against which Articles 101 and 102 TFEU are addressed. 76 As explained in H?fner and Elser, the concept comprises 'any entity engaged in an economic activity, regardless of the legal status of that entity and the way in which it is financed'. 77 Further elaborating on this in Hydrotherm, the Court stressed that the term 'undertaking' must be understood as designating an economic-rather than a legal-unit. 78 In this regard, the existence of distinct legal entities is immaterial; what matters is-as elucidated in Shell-that there is a 'unitary organisation of personal, tangible and intangible elements which pursues a specific economic aim on a long-term basis and can contribute to the commission of an infringement'. 79 In the case of parent companies and subsidiaries in </w:t>
      </w:r>
      <w:r w:rsidRPr="0006568C">
        <w:rPr>
          <w:sz w:val="16"/>
        </w:rPr>
        <w:lastRenderedPageBreak/>
        <w:t>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 80 In Akzo the Court of Justice confirmed that 'where a parent company has a 100% shareholding in a subsidiary ( ... ) there is a rebuttable presumption that the parent company does in fact exercise decisive influence over the conduct of its subsidiary'. 81 Ever since its first affirmation, the Akzo presumption has been reiterated multiple times and is now solidly rooted in the Courts' jurisprudence.</w:t>
      </w:r>
    </w:p>
    <w:p w14:paraId="782B07DA" w14:textId="77777777" w:rsidR="0030776F" w:rsidRPr="0006568C" w:rsidRDefault="0030776F" w:rsidP="0030776F">
      <w:pPr>
        <w:rPr>
          <w:sz w:val="16"/>
        </w:rPr>
      </w:pPr>
      <w:r w:rsidRPr="0006568C">
        <w:rPr>
          <w:sz w:val="16"/>
        </w:rPr>
        <w:t>In any event, to find a violation of Article 101(1) TFEU in particular, the Commission must also demonstrate that the undertaking participated in a collusive arrangement-be it a concerted practice or an agreement. 82 Showing the existence of a concerted practice in principle entails proving three elements: concertation, subsequent market conduct, and causal connection between the two. In H?ls and in Commission v Anic Partecipazioni,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 83 Ever since, the Anic presumption-as is often called-has become firmly embedded in the Courts' case law. 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 85</w:t>
      </w:r>
    </w:p>
    <w:p w14:paraId="25D91EDF" w14:textId="77777777" w:rsidR="0030776F" w:rsidRPr="0006568C" w:rsidRDefault="0030776F" w:rsidP="0030776F">
      <w:pPr>
        <w:rPr>
          <w:sz w:val="16"/>
        </w:rPr>
      </w:pPr>
      <w:r w:rsidRPr="0006568C">
        <w:rPr>
          <w:sz w:val="16"/>
        </w:rPr>
        <w:t>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 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 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 88</w:t>
      </w:r>
    </w:p>
    <w:p w14:paraId="1582216A" w14:textId="77777777" w:rsidR="0030776F" w:rsidRPr="0013070F" w:rsidRDefault="0030776F" w:rsidP="0030776F">
      <w:pPr>
        <w:rPr>
          <w:sz w:val="16"/>
        </w:rPr>
      </w:pPr>
      <w:r w:rsidRPr="0006568C">
        <w:rPr>
          <w:sz w:val="16"/>
        </w:rPr>
        <w:t xml:space="preserve">Finally, the case law arguably points at the existence of one more presumption-that is, if a </w:t>
      </w:r>
      <w:r w:rsidRPr="005F742B">
        <w:rPr>
          <w:rStyle w:val="StyleUnderline"/>
          <w:highlight w:val="cyan"/>
        </w:rPr>
        <w:t>conduct</w:t>
      </w:r>
      <w:r w:rsidRPr="0006568C">
        <w:rPr>
          <w:sz w:val="16"/>
        </w:rPr>
        <w:t xml:space="preserve"> lacks any plausible explanation, it is </w:t>
      </w:r>
      <w:r w:rsidRPr="005F742B">
        <w:rPr>
          <w:rStyle w:val="Emphasis"/>
          <w:highlight w:val="cyan"/>
        </w:rPr>
        <w:t>intrinsically</w:t>
      </w:r>
      <w:r w:rsidRPr="005F742B">
        <w:rPr>
          <w:rStyle w:val="StyleUnderline"/>
          <w:highlight w:val="cyan"/>
        </w:rPr>
        <w:t xml:space="preserve"> capable of harming competition</w:t>
      </w:r>
      <w:r w:rsidRPr="0006568C">
        <w:rPr>
          <w:sz w:val="16"/>
        </w:rPr>
        <w:t xml:space="preserve">. 89 Premises about the economics of the practice at hand and any 'objective justifications' raised by the parties will be crucial to ascertaining whether, on the facts, there is no legitimate ground for it. 90 </w:t>
      </w:r>
      <w:r w:rsidRPr="006A7B7A">
        <w:rPr>
          <w:rStyle w:val="StyleUnderline"/>
        </w:rPr>
        <w:t xml:space="preserve">In </w:t>
      </w:r>
      <w:r w:rsidRPr="005F742B">
        <w:rPr>
          <w:rStyle w:val="StyleUnderline"/>
          <w:highlight w:val="cyan"/>
        </w:rPr>
        <w:t>this</w:t>
      </w:r>
      <w:r w:rsidRPr="006A7B7A">
        <w:rPr>
          <w:rStyle w:val="StyleUnderline"/>
        </w:rPr>
        <w:t xml:space="preserve"> case, </w:t>
      </w:r>
      <w:r w:rsidRPr="00D03943">
        <w:rPr>
          <w:rStyle w:val="StyleUnderline"/>
        </w:rPr>
        <w:t>the</w:t>
      </w:r>
      <w:r w:rsidRPr="0006568C">
        <w:rPr>
          <w:sz w:val="16"/>
        </w:rPr>
        <w:t xml:space="preserve"> </w:t>
      </w:r>
      <w:r w:rsidRPr="006A7B7A">
        <w:rPr>
          <w:rStyle w:val="StyleUnderline"/>
        </w:rPr>
        <w:t xml:space="preserve">anticompetitive </w:t>
      </w:r>
      <w:r w:rsidRPr="005F742B">
        <w:rPr>
          <w:rStyle w:val="Emphasis"/>
          <w:highlight w:val="cyan"/>
        </w:rPr>
        <w:t>potential</w:t>
      </w:r>
      <w:r w:rsidRPr="005F742B">
        <w:rPr>
          <w:sz w:val="16"/>
          <w:highlight w:val="cyan"/>
        </w:rPr>
        <w:t xml:space="preserve"> </w:t>
      </w:r>
      <w:r w:rsidRPr="005F742B">
        <w:rPr>
          <w:rStyle w:val="StyleUnderline"/>
          <w:highlight w:val="cyan"/>
        </w:rPr>
        <w:t>of the</w:t>
      </w:r>
      <w:r w:rsidRPr="005F742B">
        <w:rPr>
          <w:sz w:val="16"/>
          <w:highlight w:val="cyan"/>
        </w:rPr>
        <w:t xml:space="preserve"> </w:t>
      </w:r>
      <w:r w:rsidRPr="005F742B">
        <w:rPr>
          <w:rStyle w:val="Emphasis"/>
          <w:highlight w:val="cyan"/>
        </w:rPr>
        <w:t>practice</w:t>
      </w:r>
      <w:r w:rsidRPr="0006568C">
        <w:rPr>
          <w:sz w:val="16"/>
        </w:rPr>
        <w:t xml:space="preserve"> is automatically inferred and </w:t>
      </w:r>
      <w:r w:rsidRPr="005F742B">
        <w:rPr>
          <w:rStyle w:val="Emphasis"/>
          <w:highlight w:val="cyan"/>
        </w:rPr>
        <w:t>needs not be proved ad hoc</w:t>
      </w:r>
      <w:r w:rsidRPr="0006568C">
        <w:rPr>
          <w:sz w:val="16"/>
        </w:rPr>
        <w:t xml:space="preserve">, unless the undertaking concerned produces evidence to the contrary, </w:t>
      </w:r>
      <w:r w:rsidRPr="005F742B">
        <w:rPr>
          <w:rStyle w:val="StyleUnderline"/>
          <w:highlight w:val="cyan"/>
        </w:rPr>
        <w:t xml:space="preserve">and a </w:t>
      </w:r>
      <w:r w:rsidRPr="005F742B">
        <w:rPr>
          <w:rStyle w:val="Emphasis"/>
          <w:highlight w:val="cyan"/>
        </w:rPr>
        <w:t>'by object' violation</w:t>
      </w:r>
      <w:r w:rsidRPr="005F742B">
        <w:rPr>
          <w:sz w:val="16"/>
          <w:highlight w:val="cyan"/>
        </w:rPr>
        <w:t xml:space="preserve"> </w:t>
      </w:r>
      <w:r w:rsidRPr="005F742B">
        <w:rPr>
          <w:rStyle w:val="StyleUnderline"/>
          <w:highlight w:val="cyan"/>
        </w:rPr>
        <w:t>will be</w:t>
      </w:r>
      <w:r w:rsidRPr="006A7B7A">
        <w:rPr>
          <w:rStyle w:val="StyleUnderline"/>
        </w:rPr>
        <w:t xml:space="preserve"> considered </w:t>
      </w:r>
      <w:r w:rsidRPr="005F742B">
        <w:rPr>
          <w:rStyle w:val="StyleUnderline"/>
          <w:highlight w:val="cyan"/>
        </w:rPr>
        <w:t>established</w:t>
      </w:r>
      <w:r w:rsidRPr="0006568C">
        <w:rPr>
          <w:sz w:val="16"/>
        </w:rPr>
        <w:t xml:space="preserve">, provided that the other elements of Article 101 TFEU or Article 102 TFEU have been sufficiently demonstrated. In the context of Article 101 TFEU, the Court of Justice explained in T-Mobile that </w:t>
      </w:r>
      <w:r w:rsidRPr="005F742B">
        <w:rPr>
          <w:rStyle w:val="StyleUnderline"/>
          <w:highlight w:val="cyan"/>
        </w:rPr>
        <w:t xml:space="preserve">'the distinction between "infringements by </w:t>
      </w:r>
      <w:r w:rsidRPr="005F742B">
        <w:rPr>
          <w:rStyle w:val="Emphasis"/>
          <w:highlight w:val="cyan"/>
        </w:rPr>
        <w:t>object</w:t>
      </w:r>
      <w:r w:rsidRPr="005F742B">
        <w:rPr>
          <w:rStyle w:val="StyleUnderline"/>
          <w:highlight w:val="cyan"/>
        </w:rPr>
        <w:t>" and</w:t>
      </w:r>
      <w:r w:rsidRPr="006A7B7A">
        <w:rPr>
          <w:rStyle w:val="StyleUnderline"/>
        </w:rPr>
        <w:t xml:space="preserve"> "infringements </w:t>
      </w:r>
      <w:r w:rsidRPr="005F742B">
        <w:rPr>
          <w:rStyle w:val="StyleUnderline"/>
          <w:highlight w:val="cyan"/>
        </w:rPr>
        <w:t xml:space="preserve">by </w:t>
      </w:r>
      <w:r w:rsidRPr="005F742B">
        <w:rPr>
          <w:rStyle w:val="Emphasis"/>
          <w:highlight w:val="cyan"/>
        </w:rPr>
        <w:t>effect</w:t>
      </w:r>
      <w:r w:rsidRPr="005F742B">
        <w:rPr>
          <w:rStyle w:val="StyleUnderline"/>
          <w:highlight w:val="cyan"/>
        </w:rPr>
        <w:t>" arises from the fact that certain</w:t>
      </w:r>
      <w:r w:rsidRPr="006A7B7A">
        <w:rPr>
          <w:rStyle w:val="StyleUnderline"/>
        </w:rPr>
        <w:t xml:space="preserve"> </w:t>
      </w:r>
      <w:r w:rsidRPr="006A7B7A">
        <w:rPr>
          <w:rStyle w:val="Emphasis"/>
        </w:rPr>
        <w:t xml:space="preserve">forms of </w:t>
      </w:r>
      <w:r w:rsidRPr="005F742B">
        <w:rPr>
          <w:rStyle w:val="Emphasis"/>
          <w:highlight w:val="cyan"/>
        </w:rPr>
        <w:t>collusion</w:t>
      </w:r>
      <w:r w:rsidRPr="0006568C">
        <w:rPr>
          <w:sz w:val="16"/>
        </w:rPr>
        <w:t xml:space="preserve"> between undertakings </w:t>
      </w:r>
      <w:r w:rsidRPr="005F742B">
        <w:rPr>
          <w:rStyle w:val="StyleUnderline"/>
          <w:highlight w:val="cyan"/>
        </w:rPr>
        <w:t>can be regarded, by their</w:t>
      </w:r>
      <w:r w:rsidRPr="006A7B7A">
        <w:rPr>
          <w:rStyle w:val="StyleUnderline"/>
        </w:rPr>
        <w:t xml:space="preserve"> </w:t>
      </w:r>
      <w:r w:rsidRPr="006A7B7A">
        <w:rPr>
          <w:rStyle w:val="Emphasis"/>
        </w:rPr>
        <w:t xml:space="preserve">very </w:t>
      </w:r>
      <w:r w:rsidRPr="005F742B">
        <w:rPr>
          <w:rStyle w:val="Emphasis"/>
          <w:highlight w:val="cyan"/>
        </w:rPr>
        <w:t>nature</w:t>
      </w:r>
      <w:r w:rsidRPr="005F742B">
        <w:rPr>
          <w:rStyle w:val="StyleUnderline"/>
          <w:highlight w:val="cyan"/>
        </w:rPr>
        <w:t>, as being injurious</w:t>
      </w:r>
      <w:r w:rsidRPr="006A7B7A">
        <w:rPr>
          <w:rStyle w:val="StyleUnderline"/>
        </w:rPr>
        <w:t xml:space="preserve"> to</w:t>
      </w:r>
      <w:r w:rsidRPr="0006568C">
        <w:rPr>
          <w:sz w:val="16"/>
        </w:rPr>
        <w:t xml:space="preserve"> the </w:t>
      </w:r>
      <w:r w:rsidRPr="006A7B7A">
        <w:rPr>
          <w:rStyle w:val="StyleUnderline"/>
        </w:rPr>
        <w:t>proper</w:t>
      </w:r>
      <w:r w:rsidRPr="0006568C">
        <w:rPr>
          <w:sz w:val="16"/>
        </w:rPr>
        <w:t xml:space="preserve"> functioning of normal </w:t>
      </w:r>
      <w:r w:rsidRPr="006A7B7A">
        <w:rPr>
          <w:rStyle w:val="StyleUnderline"/>
        </w:rPr>
        <w:t>competition'</w:t>
      </w:r>
      <w:r w:rsidRPr="0006568C">
        <w:rPr>
          <w:sz w:val="16"/>
        </w:rPr>
        <w:t xml:space="preserve">. 91 </w:t>
      </w:r>
      <w:r w:rsidRPr="006A7B7A">
        <w:rPr>
          <w:rStyle w:val="StyleUnderline"/>
        </w:rPr>
        <w:t>As the Court elaborated, 'in order for a</w:t>
      </w:r>
      <w:r w:rsidRPr="0006568C">
        <w:rPr>
          <w:sz w:val="16"/>
        </w:rPr>
        <w:t xml:space="preserve"> concerted </w:t>
      </w:r>
      <w:r w:rsidRPr="006A7B7A">
        <w:rPr>
          <w:rStyle w:val="Emphasis"/>
        </w:rPr>
        <w:t>practice</w:t>
      </w:r>
      <w:r w:rsidRPr="0006568C">
        <w:rPr>
          <w:sz w:val="16"/>
        </w:rPr>
        <w:t xml:space="preserve"> </w:t>
      </w:r>
      <w:r w:rsidRPr="006A7B7A">
        <w:rPr>
          <w:rStyle w:val="StyleUnderline"/>
        </w:rPr>
        <w:t>to be regarded as</w:t>
      </w:r>
      <w:r w:rsidRPr="0006568C">
        <w:rPr>
          <w:sz w:val="16"/>
        </w:rPr>
        <w:t xml:space="preserve"> having </w:t>
      </w:r>
      <w:r w:rsidRPr="006A7B7A">
        <w:rPr>
          <w:rStyle w:val="StyleUnderline"/>
        </w:rPr>
        <w:t>an</w:t>
      </w:r>
      <w:r w:rsidRPr="0006568C">
        <w:rPr>
          <w:sz w:val="16"/>
        </w:rPr>
        <w:t xml:space="preserve"> </w:t>
      </w:r>
      <w:r w:rsidRPr="006A7B7A">
        <w:rPr>
          <w:rStyle w:val="Emphasis"/>
        </w:rPr>
        <w:t>anticompetitive object</w:t>
      </w:r>
      <w:r w:rsidRPr="006A7B7A">
        <w:rPr>
          <w:rStyle w:val="StyleUnderline"/>
        </w:rPr>
        <w:t xml:space="preserve">, it is sufficient that it has the </w:t>
      </w:r>
      <w:r w:rsidRPr="006A7B7A">
        <w:rPr>
          <w:rStyle w:val="Emphasis"/>
        </w:rPr>
        <w:t>potential</w:t>
      </w:r>
      <w:r w:rsidRPr="0006568C">
        <w:rPr>
          <w:sz w:val="16"/>
        </w:rPr>
        <w:t xml:space="preserve"> </w:t>
      </w:r>
      <w:r w:rsidRPr="006A7B7A">
        <w:rPr>
          <w:rStyle w:val="StyleUnderline"/>
        </w:rPr>
        <w:t>to have a negative impact</w:t>
      </w:r>
      <w:r w:rsidRPr="0006568C">
        <w:rPr>
          <w:sz w:val="16"/>
        </w:rPr>
        <w:t xml:space="preserve"> on competition'; in this case, </w:t>
      </w:r>
      <w:r w:rsidRPr="005F742B">
        <w:rPr>
          <w:rStyle w:val="StyleUnderline"/>
          <w:highlight w:val="cyan"/>
        </w:rPr>
        <w:t xml:space="preserve">there is </w:t>
      </w:r>
      <w:r w:rsidRPr="005F742B">
        <w:rPr>
          <w:rStyle w:val="Emphasis"/>
          <w:highlight w:val="cyan"/>
        </w:rPr>
        <w:t>no need</w:t>
      </w:r>
      <w:r w:rsidRPr="0006568C">
        <w:rPr>
          <w:sz w:val="16"/>
        </w:rPr>
        <w:t xml:space="preserve"> for the Commission </w:t>
      </w:r>
      <w:r w:rsidRPr="005F742B">
        <w:rPr>
          <w:rStyle w:val="StyleUnderline"/>
          <w:highlight w:val="cyan"/>
        </w:rPr>
        <w:t>to consider</w:t>
      </w:r>
      <w:r w:rsidRPr="0006568C">
        <w:rPr>
          <w:sz w:val="16"/>
        </w:rPr>
        <w:t xml:space="preserve"> its </w:t>
      </w:r>
      <w:r w:rsidRPr="005F742B">
        <w:rPr>
          <w:rStyle w:val="Emphasis"/>
          <w:highlight w:val="cyan"/>
        </w:rPr>
        <w:t>effects</w:t>
      </w:r>
      <w:r w:rsidRPr="0006568C">
        <w:rPr>
          <w:sz w:val="16"/>
        </w:rPr>
        <w:t>. 92 Nevertheless, Football Association Premier League clarifies that undertakings may 'put forward any circumstance within the economic and legal context' of the arrangement in question, which would justify the finding that it is 'not liable to impair competition'. 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'on the basis of supporting evidence'. 94</w:t>
      </w:r>
    </w:p>
    <w:p w14:paraId="3C488F2A" w14:textId="77777777" w:rsidR="0030776F" w:rsidRDefault="0030776F" w:rsidP="0030776F">
      <w:pPr>
        <w:rPr>
          <w:sz w:val="16"/>
        </w:rPr>
      </w:pPr>
    </w:p>
    <w:p w14:paraId="46A905D0" w14:textId="77777777" w:rsidR="0030776F" w:rsidRPr="00B66709" w:rsidRDefault="0030776F" w:rsidP="0030776F">
      <w:pPr>
        <w:pStyle w:val="Heading4"/>
      </w:pPr>
      <w:r>
        <w:t xml:space="preserve">6 – Not </w:t>
      </w:r>
      <w:r w:rsidRPr="00A64739">
        <w:rPr>
          <w:u w:val="single"/>
        </w:rPr>
        <w:t>specifying</w:t>
      </w:r>
      <w:r>
        <w:t xml:space="preserve"> the remedy is WORSE and links MORE to our offense! A vague plan prohibits </w:t>
      </w:r>
      <w:r>
        <w:rPr>
          <w:u w:val="single"/>
        </w:rPr>
        <w:t>nothing at all</w:t>
      </w:r>
      <w:r>
        <w:t xml:space="preserve">. </w:t>
      </w:r>
    </w:p>
    <w:p w14:paraId="5D50E84F" w14:textId="77777777" w:rsidR="0030776F" w:rsidRDefault="0030776F" w:rsidP="0030776F">
      <w:r>
        <w:t xml:space="preserve">Andriani </w:t>
      </w:r>
      <w:r>
        <w:rPr>
          <w:rStyle w:val="Style13ptBold"/>
        </w:rPr>
        <w:t>Kalintiri 20</w:t>
      </w:r>
      <w:r>
        <w:t>. Lecturer in Competition Law at King's College London, “Analytical Shortcuts in EU Competition Enforcement: Proxies, Premises, and Presumptions,” Jnl of Competition Law &amp; Economics (2020) 16(3): 392-433, Lexis.</w:t>
      </w:r>
    </w:p>
    <w:p w14:paraId="03ED002F" w14:textId="77777777" w:rsidR="0030776F" w:rsidRPr="00852346" w:rsidRDefault="0030776F" w:rsidP="0030776F">
      <w:r>
        <w:rPr>
          <w:sz w:val="16"/>
        </w:rPr>
        <w:t xml:space="preserve">Firstly, normative assertions and economic propositions are what gives shape to the otherwise </w:t>
      </w:r>
      <w:r>
        <w:rPr>
          <w:rStyle w:val="Emphasis"/>
          <w:highlight w:val="cyan"/>
        </w:rPr>
        <w:t>vague</w:t>
      </w:r>
      <w:r>
        <w:rPr>
          <w:sz w:val="16"/>
        </w:rPr>
        <w:t xml:space="preserve"> letter of the </w:t>
      </w:r>
      <w:r>
        <w:rPr>
          <w:rStyle w:val="StyleUnderline"/>
          <w:highlight w:val="cyan"/>
        </w:rPr>
        <w:t>antitrust</w:t>
      </w:r>
      <w:r>
        <w:rPr>
          <w:rStyle w:val="StyleUnderline"/>
        </w:rPr>
        <w:t xml:space="preserve"> and merger </w:t>
      </w:r>
      <w:r>
        <w:rPr>
          <w:rStyle w:val="StyleUnderline"/>
          <w:highlight w:val="cyan"/>
        </w:rPr>
        <w:t>provisions</w:t>
      </w:r>
      <w:r>
        <w:rPr>
          <w:rStyle w:val="StyleUnderline"/>
        </w:rPr>
        <w:t xml:space="preserve">. Arguably, </w:t>
      </w:r>
      <w:r w:rsidRPr="00B66709">
        <w:rPr>
          <w:rStyle w:val="StyleUnderline"/>
        </w:rPr>
        <w:t xml:space="preserve">those provisions </w:t>
      </w:r>
      <w:r>
        <w:rPr>
          <w:rStyle w:val="StyleUnderline"/>
          <w:highlight w:val="cyan"/>
        </w:rPr>
        <w:t xml:space="preserve">do </w:t>
      </w:r>
      <w:r>
        <w:rPr>
          <w:rStyle w:val="Emphasis"/>
          <w:highlight w:val="cyan"/>
        </w:rPr>
        <w:t>not</w:t>
      </w:r>
      <w:r>
        <w:rPr>
          <w:rStyle w:val="Emphasis"/>
        </w:rPr>
        <w:t xml:space="preserve"> immediately </w:t>
      </w:r>
      <w:r>
        <w:rPr>
          <w:rStyle w:val="Emphasis"/>
          <w:highlight w:val="cyan"/>
        </w:rPr>
        <w:t>reveal what is prohibited</w:t>
      </w:r>
      <w:r>
        <w:rPr>
          <w:sz w:val="16"/>
          <w:highlight w:val="cyan"/>
        </w:rPr>
        <w:t xml:space="preserve"> </w:t>
      </w:r>
      <w:r>
        <w:rPr>
          <w:rStyle w:val="StyleUnderline"/>
          <w:highlight w:val="cyan"/>
        </w:rPr>
        <w:t>and</w:t>
      </w:r>
      <w:r>
        <w:rPr>
          <w:rStyle w:val="StyleUnderline"/>
        </w:rPr>
        <w:t xml:space="preserve"> are in </w:t>
      </w:r>
      <w:r>
        <w:rPr>
          <w:rStyle w:val="StyleUnderline"/>
          <w:highlight w:val="cyan"/>
        </w:rPr>
        <w:t>need</w:t>
      </w:r>
      <w:r>
        <w:rPr>
          <w:rStyle w:val="StyleUnderline"/>
        </w:rPr>
        <w:t xml:space="preserve"> of </w:t>
      </w:r>
      <w:r>
        <w:rPr>
          <w:rStyle w:val="Emphasis"/>
          <w:highlight w:val="cyan"/>
        </w:rPr>
        <w:t>elaboration</w:t>
      </w:r>
      <w:r>
        <w:rPr>
          <w:rStyle w:val="StyleUnderline"/>
          <w:highlight w:val="cyan"/>
        </w:rPr>
        <w:t xml:space="preserve"> to become </w:t>
      </w:r>
      <w:r>
        <w:rPr>
          <w:rStyle w:val="Emphasis"/>
          <w:highlight w:val="cyan"/>
        </w:rPr>
        <w:t>operational</w:t>
      </w:r>
      <w:r>
        <w:rPr>
          <w:sz w:val="16"/>
        </w:rPr>
        <w:t xml:space="preserve">. In this process, </w:t>
      </w:r>
      <w:r>
        <w:rPr>
          <w:sz w:val="16"/>
        </w:rPr>
        <w:lastRenderedPageBreak/>
        <w:t>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362CCA9D" w14:textId="77777777" w:rsidR="0030776F" w:rsidRDefault="0030776F" w:rsidP="0030776F">
      <w:pPr>
        <w:pStyle w:val="Heading4"/>
      </w:pPr>
      <w:r>
        <w:t xml:space="preserve">7 – The aff must </w:t>
      </w:r>
      <w:r w:rsidRPr="005B4F3A">
        <w:rPr>
          <w:u w:val="single"/>
        </w:rPr>
        <w:t>specifically</w:t>
      </w:r>
      <w:r>
        <w:t xml:space="preserve"> cite the business practices they prohibit</w:t>
      </w:r>
    </w:p>
    <w:p w14:paraId="6F65C412" w14:textId="77777777" w:rsidR="0030776F" w:rsidRDefault="0030776F" w:rsidP="0030776F">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2E1FDAFB" w14:textId="77777777" w:rsidR="0030776F" w:rsidRPr="00C5330E" w:rsidRDefault="0030776F" w:rsidP="0030776F">
      <w:pPr>
        <w:rPr>
          <w:sz w:val="16"/>
        </w:rPr>
      </w:pPr>
      <w:r w:rsidRPr="0019350D">
        <w:rPr>
          <w:rStyle w:val="StyleUnderline"/>
          <w:highlight w:val="cyan"/>
        </w:rPr>
        <w:t xml:space="preserve">Here’s what a </w:t>
      </w:r>
      <w:r w:rsidRPr="007B742D">
        <w:rPr>
          <w:rStyle w:val="Emphasis"/>
          <w:highlight w:val="cyan"/>
        </w:rPr>
        <w:t>good antitrust fix</w:t>
      </w:r>
      <w:r w:rsidRPr="0019350D">
        <w:rPr>
          <w:rStyle w:val="StyleUnderline"/>
          <w:highlight w:val="cyan"/>
        </w:rPr>
        <w:t xml:space="preserve"> would look like</w:t>
      </w:r>
      <w:r w:rsidRPr="0019350D">
        <w:rPr>
          <w:sz w:val="16"/>
          <w:highlight w:val="cyan"/>
        </w:rPr>
        <w:t>:</w:t>
      </w:r>
      <w:r w:rsidRPr="0019350D">
        <w:rPr>
          <w:sz w:val="16"/>
        </w:rPr>
        <w:t xml:space="preserve"> </w:t>
      </w:r>
      <w:r w:rsidRPr="007B742D">
        <w:rPr>
          <w:rStyle w:val="StyleUnderline"/>
        </w:rPr>
        <w:t>Instead of asking judges to apply impossible standards</w:t>
      </w:r>
      <w:r w:rsidRPr="0019350D">
        <w:rPr>
          <w:sz w:val="16"/>
        </w:rPr>
        <w:t xml:space="preserve">, </w:t>
      </w:r>
      <w:r w:rsidRPr="0019350D">
        <w:rPr>
          <w:rStyle w:val="StyleUnderline"/>
          <w:highlight w:val="cyan"/>
        </w:rPr>
        <w:t xml:space="preserve">the law </w:t>
      </w:r>
      <w:r w:rsidRPr="007B742D">
        <w:rPr>
          <w:rStyle w:val="StyleUnderline"/>
          <w:highlight w:val="cyan"/>
        </w:rPr>
        <w:t>should</w:t>
      </w:r>
      <w:r w:rsidRPr="007B742D">
        <w:rPr>
          <w:sz w:val="16"/>
          <w:highlight w:val="cyan"/>
        </w:rPr>
        <w:t xml:space="preserve"> </w:t>
      </w:r>
      <w:r w:rsidRPr="007B742D">
        <w:rPr>
          <w:rStyle w:val="Emphasis"/>
          <w:highlight w:val="cyan"/>
        </w:rPr>
        <w:t>spell out and</w:t>
      </w:r>
      <w:r w:rsidRPr="007B742D">
        <w:rPr>
          <w:sz w:val="16"/>
          <w:highlight w:val="cyan"/>
        </w:rPr>
        <w:t xml:space="preserve"> </w:t>
      </w:r>
      <w:r w:rsidRPr="007B742D">
        <w:rPr>
          <w:rStyle w:val="Emphasis"/>
          <w:highlight w:val="cyan"/>
        </w:rPr>
        <w:t xml:space="preserve">prohibit a specific </w:t>
      </w:r>
      <w:r w:rsidRPr="0019350D">
        <w:rPr>
          <w:rStyle w:val="Emphasis"/>
          <w:highlight w:val="cyan"/>
        </w:rPr>
        <w:t>set of abusive business practices</w:t>
      </w:r>
      <w:r w:rsidRPr="0019350D">
        <w:rPr>
          <w:sz w:val="16"/>
          <w:highlight w:val="cyan"/>
        </w:rPr>
        <w:t>—</w:t>
      </w:r>
      <w:r w:rsidRPr="0019350D">
        <w:rPr>
          <w:rStyle w:val="StyleUnderline"/>
          <w:highlight w:val="cyan"/>
        </w:rPr>
        <w:t>just as it does with bribery, fraud, and employment discrimination</w:t>
      </w:r>
      <w:r w:rsidRPr="0019350D">
        <w:rPr>
          <w:sz w:val="16"/>
        </w:rPr>
        <w:t xml:space="preserve">. Each of those practices is illegal on its own terms, and we don’t ask whether it was “worth it” to society. Likewise, </w:t>
      </w:r>
      <w:r w:rsidRPr="0019350D">
        <w:rPr>
          <w:rStyle w:val="StyleUnderline"/>
          <w:highlight w:val="cyan"/>
        </w:rPr>
        <w:t xml:space="preserve">dominant firms should be </w:t>
      </w:r>
      <w:r w:rsidRPr="0019350D">
        <w:rPr>
          <w:rStyle w:val="Emphasis"/>
          <w:highlight w:val="cyan"/>
        </w:rPr>
        <w:t>explicitly banned</w:t>
      </w:r>
      <w:r w:rsidRPr="0019350D">
        <w:rPr>
          <w:rStyle w:val="StyleUnderline"/>
          <w:highlight w:val="cyan"/>
        </w:rPr>
        <w:t xml:space="preserve"> from predatory pricing, coercive dealing, and exclusive dealing, for example</w:t>
      </w:r>
      <w:r w:rsidRPr="0019350D">
        <w:rPr>
          <w:sz w:val="16"/>
        </w:rPr>
        <w:t>. Agencies should overtly ban bad mergers, instead of engaging—as they now do—in negotiations for minor concessions that will allow mergers to proceed.</w:t>
      </w:r>
    </w:p>
    <w:p w14:paraId="17208D27" w14:textId="77777777" w:rsidR="0030776F" w:rsidRPr="0019350D" w:rsidRDefault="0030776F" w:rsidP="0030776F">
      <w:pPr>
        <w:pStyle w:val="Heading4"/>
      </w:pPr>
      <w:r>
        <w:rPr>
          <w:u w:val="single"/>
        </w:rPr>
        <w:t xml:space="preserve">8 – </w:t>
      </w:r>
      <w:r w:rsidRPr="005B4F3A">
        <w:rPr>
          <w:u w:val="single"/>
        </w:rPr>
        <w:t>Independent</w:t>
      </w:r>
      <w:r>
        <w:t xml:space="preserve"> reason to vote neg---vague plans are impossible to debate and enable all kinds of aff shenanigans. You should also assume aff solvency starts at </w:t>
      </w:r>
      <w:r w:rsidRPr="0019350D">
        <w:rPr>
          <w:u w:val="single"/>
        </w:rPr>
        <w:t>zero</w:t>
      </w:r>
      <w:r>
        <w:t xml:space="preserve"> absent specification.</w:t>
      </w:r>
    </w:p>
    <w:p w14:paraId="56D3CCF6" w14:textId="77777777" w:rsidR="0030776F" w:rsidRDefault="0030776F" w:rsidP="0030776F">
      <w:pPr>
        <w:pStyle w:val="Heading3"/>
      </w:pPr>
      <w:r>
        <w:lastRenderedPageBreak/>
        <w:t>AT: Whyte C.I. – 2NC</w:t>
      </w:r>
    </w:p>
    <w:p w14:paraId="166AD143" w14:textId="77777777" w:rsidR="0030776F" w:rsidRDefault="0030776F" w:rsidP="0030776F">
      <w:pPr>
        <w:pStyle w:val="Heading4"/>
      </w:pPr>
      <w:r>
        <w:t>Whyte counterinterp – awful:</w:t>
      </w:r>
    </w:p>
    <w:p w14:paraId="1AEAAD4A" w14:textId="77777777" w:rsidR="0030776F" w:rsidRPr="00E35010" w:rsidRDefault="0030776F" w:rsidP="0030776F">
      <w:pPr>
        <w:pStyle w:val="Heading4"/>
      </w:pPr>
      <w:r>
        <w:t xml:space="preserve">1 – Links to limits and ground – justifies infinite AFFs regarding changing legal tests around behavioral remedies – literally as broad as cyberspace allowed – you could add </w:t>
      </w:r>
      <w:r>
        <w:rPr>
          <w:u w:val="single"/>
        </w:rPr>
        <w:t>any</w:t>
      </w:r>
      <w:r>
        <w:t xml:space="preserve"> standard to adjudication, like not paying initial lawyer fees or Chevron Step 2 – they don’t expand the scope of prohibitions on company.</w:t>
      </w:r>
    </w:p>
    <w:p w14:paraId="3806C155" w14:textId="77777777" w:rsidR="0030776F" w:rsidRPr="00737846" w:rsidRDefault="0030776F" w:rsidP="0030776F">
      <w:pPr>
        <w:pStyle w:val="Heading4"/>
      </w:pPr>
      <w:r>
        <w:t xml:space="preserve">2 – Links to precision – Whyte evidence is from a Free Exercise Clause case, so nothing to do with antitrust specific prohibitions. Further, it’s from a case that they </w:t>
      </w:r>
      <w:r>
        <w:rPr>
          <w:u w:val="single"/>
        </w:rPr>
        <w:t>lost BADLY</w:t>
      </w:r>
      <w:r>
        <w:t>, so clearly better judges didn’t agree.</w:t>
      </w:r>
    </w:p>
    <w:p w14:paraId="76339E5C" w14:textId="77777777" w:rsidR="0030776F" w:rsidRPr="00737846" w:rsidRDefault="0030776F" w:rsidP="0030776F">
      <w:r w:rsidRPr="00737846">
        <w:t>https://www.oyez.org/cases/2019/18-1195</w:t>
      </w:r>
    </w:p>
    <w:p w14:paraId="354F3060" w14:textId="77777777" w:rsidR="0030776F" w:rsidRDefault="0030776F" w:rsidP="0030776F">
      <w:pPr>
        <w:pStyle w:val="Heading4"/>
      </w:pPr>
      <w:r>
        <w:t>3 – Regardless, consensus votes NEG:</w:t>
      </w:r>
    </w:p>
    <w:p w14:paraId="39FF9D94" w14:textId="77777777" w:rsidR="0030776F" w:rsidRDefault="0030776F" w:rsidP="0030776F">
      <w:pPr>
        <w:pStyle w:val="Heading4"/>
      </w:pPr>
      <w:r>
        <w:t>4 – A – Dictionary differential.</w:t>
      </w:r>
    </w:p>
    <w:p w14:paraId="1E4D1447" w14:textId="77777777" w:rsidR="0030776F" w:rsidRPr="00C52D16" w:rsidRDefault="0030776F" w:rsidP="0030776F">
      <w:r w:rsidRPr="00C52D16">
        <w:rPr>
          <w:rStyle w:val="Style13ptBold"/>
        </w:rPr>
        <w:t>PEDIAA 15</w:t>
      </w:r>
      <w:r>
        <w:t>. “Difference Between Prohibited and Restricted”. https://pediaa.com/difference-between-prohibited-and-restricted/</w:t>
      </w:r>
    </w:p>
    <w:p w14:paraId="0E0FB5A6" w14:textId="77777777" w:rsidR="0030776F" w:rsidRPr="00C52D16" w:rsidRDefault="0030776F" w:rsidP="0030776F">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BB84A38" w14:textId="77777777" w:rsidR="0030776F" w:rsidRPr="00C52D16" w:rsidRDefault="0030776F" w:rsidP="0030776F">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38040090" w14:textId="77777777" w:rsidR="0030776F" w:rsidRPr="00C52D16" w:rsidRDefault="0030776F" w:rsidP="0030776F">
      <w:pPr>
        <w:rPr>
          <w:sz w:val="16"/>
          <w:szCs w:val="16"/>
        </w:rPr>
      </w:pPr>
      <w:r w:rsidRPr="00C52D16">
        <w:rPr>
          <w:sz w:val="16"/>
          <w:szCs w:val="16"/>
        </w:rPr>
        <w:t>What Does Prohibited Mean</w:t>
      </w:r>
    </w:p>
    <w:p w14:paraId="0C967353" w14:textId="77777777" w:rsidR="0030776F" w:rsidRPr="00C52D16" w:rsidRDefault="0030776F" w:rsidP="0030776F">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02D2F6EC" w14:textId="77777777" w:rsidR="0030776F" w:rsidRPr="00C52D16" w:rsidRDefault="0030776F" w:rsidP="0030776F">
      <w:pPr>
        <w:rPr>
          <w:sz w:val="10"/>
          <w:szCs w:val="10"/>
        </w:rPr>
      </w:pPr>
      <w:r w:rsidRPr="00C52D16">
        <w:rPr>
          <w:sz w:val="10"/>
          <w:szCs w:val="10"/>
        </w:rPr>
        <w:t>Inter-racial marriages were not prohibited by the government.</w:t>
      </w:r>
    </w:p>
    <w:p w14:paraId="72575EF3" w14:textId="77777777" w:rsidR="0030776F" w:rsidRPr="00C52D16" w:rsidRDefault="0030776F" w:rsidP="0030776F">
      <w:pPr>
        <w:rPr>
          <w:sz w:val="10"/>
          <w:szCs w:val="10"/>
        </w:rPr>
      </w:pPr>
      <w:r w:rsidRPr="00C52D16">
        <w:rPr>
          <w:sz w:val="10"/>
          <w:szCs w:val="10"/>
        </w:rPr>
        <w:t>He was proved guilty of using prohibited substances.</w:t>
      </w:r>
    </w:p>
    <w:p w14:paraId="1CE2785C" w14:textId="77777777" w:rsidR="0030776F" w:rsidRPr="00C52D16" w:rsidRDefault="0030776F" w:rsidP="0030776F">
      <w:pPr>
        <w:rPr>
          <w:sz w:val="10"/>
          <w:szCs w:val="10"/>
        </w:rPr>
      </w:pPr>
      <w:r w:rsidRPr="00C52D16">
        <w:rPr>
          <w:sz w:val="10"/>
          <w:szCs w:val="10"/>
        </w:rPr>
        <w:t>No one was allowed to enter the grounds; entry was prohibited.</w:t>
      </w:r>
    </w:p>
    <w:p w14:paraId="37301101" w14:textId="77777777" w:rsidR="0030776F" w:rsidRPr="00C52D16" w:rsidRDefault="0030776F" w:rsidP="0030776F">
      <w:pPr>
        <w:rPr>
          <w:sz w:val="10"/>
          <w:szCs w:val="10"/>
        </w:rPr>
      </w:pPr>
      <w:r w:rsidRPr="00C52D16">
        <w:rPr>
          <w:sz w:val="10"/>
          <w:szCs w:val="10"/>
        </w:rPr>
        <w:t>Prohibited imports are the items that are not allowed to enter a country.Difference Between Prohibited and Restricted</w:t>
      </w:r>
    </w:p>
    <w:p w14:paraId="4A0913F4" w14:textId="77777777" w:rsidR="0030776F" w:rsidRPr="00C52D16" w:rsidRDefault="0030776F" w:rsidP="0030776F">
      <w:pPr>
        <w:rPr>
          <w:sz w:val="10"/>
          <w:szCs w:val="10"/>
        </w:rPr>
      </w:pPr>
      <w:r w:rsidRPr="00C52D16">
        <w:rPr>
          <w:sz w:val="10"/>
          <w:szCs w:val="10"/>
        </w:rPr>
        <w:t>What Does Restricted Mean</w:t>
      </w:r>
    </w:p>
    <w:p w14:paraId="594F4125" w14:textId="77777777" w:rsidR="0030776F" w:rsidRPr="00C52D16" w:rsidRDefault="0030776F" w:rsidP="0030776F">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5083098C" w14:textId="77777777" w:rsidR="0030776F" w:rsidRPr="00C52D16" w:rsidRDefault="0030776F" w:rsidP="0030776F">
      <w:pPr>
        <w:rPr>
          <w:sz w:val="10"/>
          <w:szCs w:val="10"/>
        </w:rPr>
      </w:pPr>
      <w:r w:rsidRPr="00C52D16">
        <w:rPr>
          <w:sz w:val="10"/>
          <w:szCs w:val="10"/>
        </w:rPr>
        <w:t>The new regulations restricted the free movement of people.</w:t>
      </w:r>
    </w:p>
    <w:p w14:paraId="4E122948" w14:textId="77777777" w:rsidR="0030776F" w:rsidRPr="00C52D16" w:rsidRDefault="0030776F" w:rsidP="0030776F">
      <w:pPr>
        <w:rPr>
          <w:sz w:val="10"/>
          <w:szCs w:val="10"/>
        </w:rPr>
      </w:pPr>
      <w:r w:rsidRPr="00C52D16">
        <w:rPr>
          <w:sz w:val="10"/>
          <w:szCs w:val="10"/>
        </w:rPr>
        <w:t>The club was restricted to its members and their family members.</w:t>
      </w:r>
    </w:p>
    <w:p w14:paraId="29C69ECD" w14:textId="77777777" w:rsidR="0030776F" w:rsidRPr="00C52D16" w:rsidRDefault="0030776F" w:rsidP="0030776F">
      <w:pPr>
        <w:rPr>
          <w:sz w:val="10"/>
          <w:szCs w:val="10"/>
        </w:rPr>
      </w:pPr>
      <w:r w:rsidRPr="00C52D16">
        <w:rPr>
          <w:sz w:val="10"/>
          <w:szCs w:val="10"/>
        </w:rPr>
        <w:t>Only the highest military personnel had access to the restricted area.</w:t>
      </w:r>
    </w:p>
    <w:p w14:paraId="43C6EAAD" w14:textId="77777777" w:rsidR="0030776F" w:rsidRPr="00C52D16" w:rsidRDefault="0030776F" w:rsidP="0030776F">
      <w:pPr>
        <w:rPr>
          <w:sz w:val="10"/>
          <w:szCs w:val="10"/>
        </w:rPr>
      </w:pPr>
      <w:r w:rsidRPr="00C52D16">
        <w:rPr>
          <w:sz w:val="10"/>
          <w:szCs w:val="10"/>
        </w:rPr>
        <w:t>American scientists had only restricted access to the area.Main difference - Prohibited vs Restricted</w:t>
      </w:r>
    </w:p>
    <w:p w14:paraId="4125BE46" w14:textId="77777777" w:rsidR="0030776F" w:rsidRPr="00C52D16" w:rsidRDefault="0030776F" w:rsidP="0030776F">
      <w:pPr>
        <w:rPr>
          <w:sz w:val="10"/>
          <w:szCs w:val="10"/>
        </w:rPr>
      </w:pPr>
      <w:r w:rsidRPr="00C52D16">
        <w:rPr>
          <w:sz w:val="10"/>
          <w:szCs w:val="10"/>
        </w:rPr>
        <w:t>Difference Between Prohibited and Restricted</w:t>
      </w:r>
    </w:p>
    <w:p w14:paraId="60014B96" w14:textId="77777777" w:rsidR="0030776F" w:rsidRPr="00C52D16" w:rsidRDefault="0030776F" w:rsidP="0030776F">
      <w:pPr>
        <w:rPr>
          <w:sz w:val="10"/>
          <w:szCs w:val="10"/>
        </w:rPr>
      </w:pPr>
      <w:r w:rsidRPr="00C52D16">
        <w:rPr>
          <w:sz w:val="10"/>
          <w:szCs w:val="10"/>
        </w:rPr>
        <w:t>Meaning</w:t>
      </w:r>
    </w:p>
    <w:p w14:paraId="2CBD9043" w14:textId="77777777" w:rsidR="0030776F" w:rsidRPr="00C52D16" w:rsidRDefault="0030776F" w:rsidP="0030776F">
      <w:pPr>
        <w:rPr>
          <w:sz w:val="16"/>
        </w:rPr>
      </w:pPr>
      <w:r w:rsidRPr="00C52D16">
        <w:rPr>
          <w:rStyle w:val="StyleUnderline"/>
        </w:rPr>
        <w:t>Prohibited means banned</w:t>
      </w:r>
      <w:r w:rsidRPr="00C52D16">
        <w:rPr>
          <w:sz w:val="16"/>
        </w:rPr>
        <w:t xml:space="preserve"> or forbidden.</w:t>
      </w:r>
    </w:p>
    <w:p w14:paraId="7F541AD9" w14:textId="77777777" w:rsidR="0030776F" w:rsidRPr="00C52D16" w:rsidRDefault="0030776F" w:rsidP="0030776F">
      <w:pPr>
        <w:rPr>
          <w:sz w:val="16"/>
          <w:szCs w:val="16"/>
        </w:rPr>
      </w:pPr>
      <w:r w:rsidRPr="00C52D16">
        <w:rPr>
          <w:sz w:val="16"/>
          <w:szCs w:val="16"/>
        </w:rPr>
        <w:t>Restricted means limited in  extent, number,  scope, or action</w:t>
      </w:r>
    </w:p>
    <w:p w14:paraId="58970618" w14:textId="77777777" w:rsidR="0030776F" w:rsidRPr="00C52D16" w:rsidRDefault="0030776F" w:rsidP="0030776F">
      <w:pPr>
        <w:rPr>
          <w:sz w:val="16"/>
          <w:szCs w:val="16"/>
        </w:rPr>
      </w:pPr>
      <w:r w:rsidRPr="00C52D16">
        <w:rPr>
          <w:sz w:val="16"/>
          <w:szCs w:val="16"/>
        </w:rPr>
        <w:t>Possibility</w:t>
      </w:r>
    </w:p>
    <w:p w14:paraId="34D1ABF3" w14:textId="77777777" w:rsidR="0030776F" w:rsidRPr="00C52D16" w:rsidRDefault="0030776F" w:rsidP="0030776F">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6ABE4BF6" w14:textId="77777777" w:rsidR="0030776F" w:rsidRPr="00C52D16" w:rsidRDefault="0030776F" w:rsidP="0030776F">
      <w:pPr>
        <w:rPr>
          <w:sz w:val="16"/>
          <w:szCs w:val="16"/>
        </w:rPr>
      </w:pPr>
      <w:r w:rsidRPr="00C52D16">
        <w:rPr>
          <w:sz w:val="16"/>
          <w:szCs w:val="16"/>
        </w:rPr>
        <w:t>Restricted means that something can be done under certain conditions.</w:t>
      </w:r>
    </w:p>
    <w:p w14:paraId="21750F89" w14:textId="77777777" w:rsidR="0030776F" w:rsidRPr="00C52D16" w:rsidRDefault="0030776F" w:rsidP="0030776F">
      <w:pPr>
        <w:rPr>
          <w:sz w:val="16"/>
          <w:szCs w:val="16"/>
        </w:rPr>
      </w:pPr>
      <w:r w:rsidRPr="00C52D16">
        <w:rPr>
          <w:sz w:val="16"/>
          <w:szCs w:val="16"/>
        </w:rPr>
        <w:t>Adjective</w:t>
      </w:r>
    </w:p>
    <w:p w14:paraId="22E1B537" w14:textId="77777777" w:rsidR="0030776F" w:rsidRPr="00C52D16" w:rsidRDefault="0030776F" w:rsidP="0030776F">
      <w:pPr>
        <w:rPr>
          <w:sz w:val="16"/>
          <w:szCs w:val="16"/>
        </w:rPr>
      </w:pPr>
      <w:r w:rsidRPr="00C52D16">
        <w:rPr>
          <w:sz w:val="16"/>
          <w:szCs w:val="16"/>
        </w:rPr>
        <w:t>Prohibited functions as an adjective derived from prohibit.</w:t>
      </w:r>
    </w:p>
    <w:p w14:paraId="47F1CC88" w14:textId="77777777" w:rsidR="0030776F" w:rsidRPr="00C52D16" w:rsidRDefault="0030776F" w:rsidP="0030776F">
      <w:pPr>
        <w:rPr>
          <w:sz w:val="16"/>
          <w:szCs w:val="16"/>
        </w:rPr>
      </w:pPr>
      <w:r w:rsidRPr="00C52D16">
        <w:rPr>
          <w:sz w:val="16"/>
          <w:szCs w:val="16"/>
        </w:rPr>
        <w:t>Restricted functions as an adjective derived from restrict.</w:t>
      </w:r>
    </w:p>
    <w:p w14:paraId="2240572C" w14:textId="77777777" w:rsidR="0030776F" w:rsidRPr="00C52D16" w:rsidRDefault="0030776F" w:rsidP="0030776F">
      <w:pPr>
        <w:rPr>
          <w:sz w:val="16"/>
          <w:szCs w:val="16"/>
        </w:rPr>
      </w:pPr>
      <w:r w:rsidRPr="00C52D16">
        <w:rPr>
          <w:sz w:val="16"/>
          <w:szCs w:val="16"/>
        </w:rPr>
        <w:t>Past tense</w:t>
      </w:r>
    </w:p>
    <w:p w14:paraId="195CFDB1" w14:textId="77777777" w:rsidR="0030776F" w:rsidRPr="00C52D16" w:rsidRDefault="0030776F" w:rsidP="0030776F">
      <w:pPr>
        <w:rPr>
          <w:sz w:val="16"/>
          <w:szCs w:val="16"/>
        </w:rPr>
      </w:pPr>
      <w:r w:rsidRPr="00C52D16">
        <w:rPr>
          <w:sz w:val="16"/>
          <w:szCs w:val="16"/>
        </w:rPr>
        <w:t>Prohibited is the past tense and past participle of prohibit.</w:t>
      </w:r>
    </w:p>
    <w:p w14:paraId="1F7D2673" w14:textId="77777777" w:rsidR="0030776F" w:rsidRDefault="0030776F" w:rsidP="0030776F">
      <w:pPr>
        <w:rPr>
          <w:sz w:val="16"/>
          <w:szCs w:val="16"/>
        </w:rPr>
      </w:pPr>
      <w:r w:rsidRPr="00C52D16">
        <w:rPr>
          <w:sz w:val="16"/>
          <w:szCs w:val="16"/>
        </w:rPr>
        <w:lastRenderedPageBreak/>
        <w:t>Restricted is the past tense and past participle of restrict.</w:t>
      </w:r>
    </w:p>
    <w:p w14:paraId="1F38D7A1" w14:textId="77777777" w:rsidR="0030776F" w:rsidRPr="005962D0" w:rsidRDefault="0030776F" w:rsidP="0030776F">
      <w:pPr>
        <w:pStyle w:val="Heading4"/>
      </w:pPr>
      <w:r>
        <w:t xml:space="preserve">5 – B – Courts. </w:t>
      </w:r>
    </w:p>
    <w:p w14:paraId="62B50AC3" w14:textId="77777777" w:rsidR="0030776F" w:rsidRPr="003223B2" w:rsidRDefault="0030776F" w:rsidP="0030776F">
      <w:r w:rsidRPr="0025353D">
        <w:t>Hiram E.</w:t>
      </w:r>
      <w:r>
        <w:rPr>
          <w:rStyle w:val="Style13ptBold"/>
        </w:rPr>
        <w:t xml:space="preserve"> </w:t>
      </w:r>
      <w:r w:rsidRPr="005015DF">
        <w:rPr>
          <w:rStyle w:val="Style13ptBold"/>
        </w:rPr>
        <w:t>Hadley 1909</w:t>
      </w:r>
      <w:r>
        <w:rPr>
          <w:rStyle w:val="Style13ptBold"/>
        </w:rPr>
        <w:t>.</w:t>
      </w:r>
      <w:r>
        <w:t xml:space="preserve"> Judge, </w:t>
      </w:r>
      <w:r w:rsidRPr="003223B2">
        <w:t>McPherson v. State, 174 Ind. 60</w:t>
      </w:r>
      <w:r>
        <w:t xml:space="preserve">, </w:t>
      </w:r>
      <w:r w:rsidRPr="003223B2">
        <w:t>Supreme Court of Indiana</w:t>
      </w:r>
      <w:r>
        <w:t>, December 1909, LexisNexis</w:t>
      </w:r>
    </w:p>
    <w:p w14:paraId="566ABB6C" w14:textId="77777777" w:rsidR="0030776F" w:rsidRPr="0025353D" w:rsidRDefault="0030776F" w:rsidP="0030776F">
      <w:pPr>
        <w:rPr>
          <w:sz w:val="16"/>
        </w:rPr>
      </w:pPr>
      <w:r w:rsidRPr="0025353D">
        <w:rPr>
          <w:sz w:val="16"/>
        </w:rPr>
        <w:t xml:space="preserve">In the majority opinion it is conceded "that </w:t>
      </w:r>
      <w:r w:rsidRPr="0025353D">
        <w:rPr>
          <w:rStyle w:val="StyleUnderline"/>
          <w:highlight w:val="cyan"/>
        </w:rPr>
        <w:t xml:space="preserve">there is a </w:t>
      </w:r>
      <w:r w:rsidRPr="0025353D">
        <w:rPr>
          <w:rStyle w:val="Emphasis"/>
          <w:highlight w:val="cyan"/>
        </w:rPr>
        <w:t>marked difference</w:t>
      </w:r>
      <w:r w:rsidRPr="0025353D">
        <w:rPr>
          <w:sz w:val="16"/>
        </w:rPr>
        <w:t xml:space="preserve">" </w:t>
      </w:r>
      <w:r w:rsidRPr="0025353D">
        <w:rPr>
          <w:rStyle w:val="StyleUnderline"/>
          <w:highlight w:val="cyan"/>
        </w:rPr>
        <w:t>between</w:t>
      </w:r>
      <w:r w:rsidRPr="0025353D">
        <w:rPr>
          <w:rStyle w:val="StyleUnderline"/>
        </w:rPr>
        <w:t xml:space="preserve"> </w:t>
      </w:r>
      <w:r w:rsidRPr="0025353D">
        <w:rPr>
          <w:rStyle w:val="Emphasis"/>
        </w:rPr>
        <w:t xml:space="preserve">unqualified </w:t>
      </w:r>
      <w:r w:rsidRPr="0025353D">
        <w:rPr>
          <w:rStyle w:val="Emphasis"/>
          <w:highlight w:val="cyan"/>
        </w:rPr>
        <w:t>prohibition</w:t>
      </w:r>
      <w:r w:rsidRPr="0025353D">
        <w:rPr>
          <w:sz w:val="16"/>
        </w:rPr>
        <w:t xml:space="preserve"> of the sale of intoxicating liquors </w:t>
      </w:r>
      <w:r w:rsidRPr="0025353D">
        <w:rPr>
          <w:rStyle w:val="StyleUnderline"/>
          <w:highlight w:val="cyan"/>
        </w:rPr>
        <w:t>and</w:t>
      </w:r>
      <w:r w:rsidRPr="0025353D">
        <w:rPr>
          <w:sz w:val="16"/>
        </w:rPr>
        <w:t xml:space="preserve"> the </w:t>
      </w:r>
      <w:r w:rsidRPr="0025353D">
        <w:rPr>
          <w:rStyle w:val="Emphasis"/>
          <w:highlight w:val="cyan"/>
        </w:rPr>
        <w:t>regulation</w:t>
      </w:r>
      <w:r w:rsidRPr="0025353D">
        <w:rPr>
          <w:sz w:val="16"/>
        </w:rPr>
        <w:t xml:space="preserve"> of such sale. It is said in the opinion that "</w:t>
      </w:r>
      <w:r w:rsidRPr="009677F5">
        <w:rPr>
          <w:rStyle w:val="StyleUnderline"/>
          <w:highlight w:val="cyan"/>
        </w:rPr>
        <w:t>to regulate</w:t>
      </w:r>
      <w:r w:rsidRPr="0025353D">
        <w:rPr>
          <w:sz w:val="16"/>
        </w:rPr>
        <w:t xml:space="preserve">, </w:t>
      </w:r>
      <w:r w:rsidRPr="003223B2">
        <w:rPr>
          <w:rStyle w:val="StyleUnderline"/>
        </w:rPr>
        <w:t xml:space="preserve">restrict and control the sale </w:t>
      </w:r>
      <w:r w:rsidRPr="009677F5">
        <w:rPr>
          <w:rStyle w:val="StyleUnderline"/>
          <w:highlight w:val="cyan"/>
        </w:rPr>
        <w:t>implies that the sale</w:t>
      </w:r>
      <w:r w:rsidRPr="0025353D">
        <w:rPr>
          <w:sz w:val="16"/>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rsidRPr="0025353D">
        <w:rPr>
          <w:sz w:val="16"/>
        </w:rPr>
        <w:t xml:space="preserve">, </w:t>
      </w:r>
      <w:r w:rsidRPr="009677F5">
        <w:rPr>
          <w:rStyle w:val="Emphasis"/>
          <w:highlight w:val="cyan"/>
        </w:rPr>
        <w:t>restrictions or limitations</w:t>
      </w:r>
      <w:r w:rsidRPr="0025353D">
        <w:rPr>
          <w:sz w:val="16"/>
        </w:rPr>
        <w:t>." Citing Sweet v. City of Wabash (1872), 41 Ind. 7; Duckwall v. City of New Albany (1865), 25 Ind. 283; Loeb v. City of Attica (1882), 82 Ind. 175, 42 Am. Rep. 494.</w:t>
      </w:r>
    </w:p>
    <w:p w14:paraId="57A4FD3E" w14:textId="77777777" w:rsidR="0030776F" w:rsidRDefault="0030776F" w:rsidP="0030776F">
      <w:pPr>
        <w:rPr>
          <w:sz w:val="16"/>
        </w:rPr>
      </w:pPr>
      <w:r w:rsidRPr="0025353D">
        <w:rPr>
          <w:sz w:val="16"/>
        </w:rPr>
        <w:t>"</w:t>
      </w:r>
      <w:r w:rsidRPr="009677F5">
        <w:rPr>
          <w:rStyle w:val="Emphasis"/>
          <w:highlight w:val="cyan"/>
        </w:rPr>
        <w:t>Prohibition</w:t>
      </w:r>
      <w:r w:rsidRPr="0025353D">
        <w:rPr>
          <w:sz w:val="16"/>
        </w:rPr>
        <w:t xml:space="preserve">," states the majority opinion, "as applied to the liquor traffic, </w:t>
      </w:r>
      <w:r w:rsidRPr="009677F5">
        <w:rPr>
          <w:rStyle w:val="Emphasis"/>
          <w:highlight w:val="cyan"/>
        </w:rPr>
        <w:t>implies</w:t>
      </w:r>
      <w:r w:rsidRPr="003223B2">
        <w:rPr>
          <w:rStyle w:val="Emphasis"/>
        </w:rPr>
        <w:t xml:space="preserve"> putting a stop</w:t>
      </w:r>
      <w:r w:rsidRPr="0025353D">
        <w:rPr>
          <w:sz w:val="16"/>
        </w:rPr>
        <w:t xml:space="preserve"> to its sale as a beverage; </w:t>
      </w:r>
      <w:r w:rsidRPr="009677F5">
        <w:rPr>
          <w:rStyle w:val="Emphasis"/>
          <w:highlight w:val="cyan"/>
        </w:rPr>
        <w:t>to end</w:t>
      </w:r>
      <w:r w:rsidRPr="0025353D">
        <w:rPr>
          <w:sz w:val="16"/>
        </w:rPr>
        <w:t xml:space="preserve"> it </w:t>
      </w:r>
      <w:r w:rsidRPr="009677F5">
        <w:rPr>
          <w:rStyle w:val="Emphasis"/>
          <w:highlight w:val="cyan"/>
        </w:rPr>
        <w:t>fully</w:t>
      </w:r>
      <w:r w:rsidRPr="0025353D">
        <w:rPr>
          <w:sz w:val="16"/>
        </w:rPr>
        <w:t xml:space="preserve">, </w:t>
      </w:r>
      <w:r w:rsidRPr="003223B2">
        <w:rPr>
          <w:rStyle w:val="Emphasis"/>
        </w:rPr>
        <w:t>completely</w:t>
      </w:r>
      <w:r w:rsidRPr="0025353D">
        <w:rPr>
          <w:sz w:val="16"/>
        </w:rPr>
        <w:t xml:space="preserve"> </w:t>
      </w:r>
      <w:r w:rsidRPr="003223B2">
        <w:rPr>
          <w:rStyle w:val="StyleUnderline"/>
        </w:rPr>
        <w:t xml:space="preserve">and </w:t>
      </w:r>
      <w:r w:rsidRPr="003223B2">
        <w:rPr>
          <w:rStyle w:val="Emphasis"/>
        </w:rPr>
        <w:t>indefinitely</w:t>
      </w:r>
      <w:r w:rsidRPr="0025353D">
        <w:rPr>
          <w:sz w:val="16"/>
        </w:rP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 </w:t>
      </w:r>
    </w:p>
    <w:p w14:paraId="6F9419A6" w14:textId="77777777" w:rsidR="0030776F" w:rsidRDefault="0030776F" w:rsidP="0030776F">
      <w:pPr>
        <w:pStyle w:val="Heading4"/>
      </w:pPr>
      <w:r>
        <w:t xml:space="preserve">6 – C – More Courts. </w:t>
      </w:r>
    </w:p>
    <w:p w14:paraId="1FA8E540" w14:textId="77777777" w:rsidR="0030776F" w:rsidRPr="00A339F1" w:rsidRDefault="0030776F" w:rsidP="0030776F">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2D6F8A1D" w14:textId="77777777" w:rsidR="0030776F" w:rsidRDefault="0030776F" w:rsidP="0030776F">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2B12476A" w14:textId="77777777" w:rsidR="0030776F" w:rsidRPr="00D2547D" w:rsidRDefault="0030776F" w:rsidP="0030776F">
      <w:pPr>
        <w:pStyle w:val="Heading4"/>
      </w:pPr>
      <w:r>
        <w:t xml:space="preserve">7 – D – Even more Courts! </w:t>
      </w:r>
    </w:p>
    <w:p w14:paraId="774A6EEB" w14:textId="77777777" w:rsidR="0030776F" w:rsidRDefault="0030776F" w:rsidP="0030776F">
      <w:r>
        <w:t xml:space="preserve">Joseph N. </w:t>
      </w:r>
      <w:r w:rsidRPr="00B15146">
        <w:rPr>
          <w:rStyle w:val="Style13ptBold"/>
        </w:rPr>
        <w:t>Laplante 12</w:t>
      </w:r>
      <w:r>
        <w:t>, US District Court, New Hampshire, “SignalQuest, Inc. v. Tien-Ming Chou &amp; Oncque Corp,” 284 F.R.D. 45, Lexis</w:t>
      </w:r>
    </w:p>
    <w:p w14:paraId="7D8E1D29" w14:textId="77777777" w:rsidR="0030776F" w:rsidRPr="00AC267C" w:rsidRDefault="0030776F" w:rsidP="0030776F">
      <w:pPr>
        <w:rPr>
          <w:sz w:val="14"/>
        </w:rPr>
      </w:pPr>
      <w:r w:rsidRPr="00AC267C">
        <w:rPr>
          <w:sz w:val="14"/>
        </w:rPr>
        <w:t>Here, the parties agree that SignalQuest did not make service on defendants pursuant to Rules 4(f)(1), (2)(A)-(B), or (3). Taiwan is not a signatory to the Hague Convention or any other agreement specifying an appropriate means of service, so service pursuant to Rule 4(f)(1) is not a possibility,  [**8] and it is undisputed that SignalQuest did not follow Taiwan's law governing service, the directions given in response to a letter rogatory, or any order of this court. As just mentioned, SignalQuest relies solely on Rule 4(f)(2)(C)(ii), contending that it properly effectuated service of process under that section by having the clerk of this court deliver the summons and complaint to defendants by Federal Express. Defendants' disagreement with that contention is limited to a single issue: they argue that the method of service SignalQuest chose in this case is "prohibited by the foreign country's law," and therefore ineffective under Rule 4(f)(2)(C). 2</w:t>
      </w:r>
    </w:p>
    <w:p w14:paraId="5001AE65" w14:textId="77777777" w:rsidR="0030776F" w:rsidRPr="00AC267C" w:rsidRDefault="0030776F" w:rsidP="0030776F">
      <w:pPr>
        <w:rPr>
          <w:sz w:val="14"/>
        </w:rPr>
      </w:pPr>
      <w:r w:rsidRPr="00AC267C">
        <w:rPr>
          <w:sz w:val="14"/>
        </w:rPr>
        <w:t>The principal point of disagreement between the parties is the proper interpretation of the term "prohibited by the foreign country's law." That matter has occupied a number of courts, and two clear lines of authority,  [**10] corresponding to the positions the parties stake out here, have developed. "The vast majority of cases to consider the issue have held that HN4 a method of service is not prohibited under Rule 4(f)(2)(C)(ii) unless it is expressly prohibited by a foreign country's laws." Fujitsu Ltd. v. Belkin Int'l, Inc., No. 10-cv-3972, 2011 U.S. Dist. LEXIS 99922, 2011 WL 3903232, *3 (N.D. Cal. Sept. 6, 2011); see also SEC v. Alexander, 248 F.R.D. 108, 111-12 (E.D.N.Y. 2007) (collecting cases). The only judge of this court to consider the issue has also taken that view, see Emery v. Wood Indus., Inc., 2001 DNH 155, 4-5 (McAuliffe, J.), which is the interpretation SignalQuest urges. The remaining cases, which have interpreted the rule in the manner defendants urge, hold that "unless expressly permitted by foreign law, service by registered mail should be deemed prohibited under Rule 4(f)(2)(C)(ii)." TruePosition, 2006 U.S. Dist. LEXIS 39681, 2006 WL 1686635 at *4.</w:t>
      </w:r>
    </w:p>
    <w:p w14:paraId="6B8C464F" w14:textId="77777777" w:rsidR="0030776F" w:rsidRDefault="0030776F" w:rsidP="0030776F">
      <w:pPr>
        <w:rPr>
          <w:rStyle w:val="StyleUnderline"/>
        </w:rPr>
      </w:pPr>
      <w:r w:rsidRPr="00AC267C">
        <w:rPr>
          <w:sz w:val="14"/>
        </w:rPr>
        <w:t xml:space="preserve">As between the two interpretations, the court finds the majority view more persuasive. To begin, that interpretation fits more comfortably with HN5 the plain language of Rule 4(f)(2)(C) itself, which, of course, is the "starting point" for "interpreting a formal rule of procedure." Delgado v. Pawtucket Police Dep't, 668 F.3d 42, 49 (1st Cir. 2012).  [**11] HN6 </w:t>
      </w:r>
      <w:r w:rsidRPr="00AC267C">
        <w:rPr>
          <w:rStyle w:val="StyleUnderline"/>
        </w:rPr>
        <w:t>To "</w:t>
      </w:r>
      <w:r w:rsidRPr="005F742B">
        <w:rPr>
          <w:rStyle w:val="StyleUnderline"/>
          <w:highlight w:val="cyan"/>
        </w:rPr>
        <w:t>prohibit</w:t>
      </w:r>
      <w:r w:rsidRPr="00AC267C">
        <w:rPr>
          <w:rStyle w:val="StyleUnderline"/>
        </w:rPr>
        <w:t xml:space="preserve">" </w:t>
      </w:r>
      <w:r w:rsidRPr="005F742B">
        <w:rPr>
          <w:rStyle w:val="StyleUnderline"/>
          <w:highlight w:val="cyan"/>
        </w:rPr>
        <w:t>means</w:t>
      </w:r>
      <w:r w:rsidRPr="00AC267C">
        <w:rPr>
          <w:rStyle w:val="StyleUnderline"/>
        </w:rPr>
        <w:t xml:space="preserve"> "to </w:t>
      </w:r>
      <w:r w:rsidRPr="005F742B">
        <w:rPr>
          <w:rStyle w:val="StyleUnderline"/>
          <w:highlight w:val="cyan"/>
        </w:rPr>
        <w:t xml:space="preserve">forbid by </w:t>
      </w:r>
      <w:r w:rsidRPr="00A774BF">
        <w:rPr>
          <w:rStyle w:val="StyleUnderline"/>
        </w:rPr>
        <w:t>authority</w:t>
      </w:r>
      <w:r w:rsidRPr="00AC267C">
        <w:rPr>
          <w:rStyle w:val="StyleUnderline"/>
        </w:rPr>
        <w:t xml:space="preserve"> or </w:t>
      </w:r>
      <w:r w:rsidRPr="005F742B">
        <w:rPr>
          <w:rStyle w:val="StyleUnderline"/>
          <w:highlight w:val="cyan"/>
        </w:rPr>
        <w:t>command</w:t>
      </w:r>
      <w:r w:rsidRPr="00AC267C">
        <w:rPr>
          <w:sz w:val="14"/>
        </w:rPr>
        <w:t xml:space="preserve">: </w:t>
      </w:r>
      <w:r w:rsidRPr="005F742B">
        <w:rPr>
          <w:rStyle w:val="Emphasis"/>
          <w:highlight w:val="cyan"/>
        </w:rPr>
        <w:t>ENJOIN</w:t>
      </w:r>
      <w:r w:rsidRPr="005F742B">
        <w:rPr>
          <w:sz w:val="14"/>
          <w:highlight w:val="cyan"/>
        </w:rPr>
        <w:t xml:space="preserve">; </w:t>
      </w:r>
      <w:r w:rsidRPr="005F742B">
        <w:rPr>
          <w:rStyle w:val="Emphasis"/>
          <w:highlight w:val="cyan"/>
        </w:rPr>
        <w:t>INTERDICT</w:t>
      </w:r>
      <w:r w:rsidRPr="00AC267C">
        <w:rPr>
          <w:sz w:val="14"/>
        </w:rPr>
        <w:t xml:space="preserve">." Webster's Third International Dictionary 1813 (1993); </w:t>
      </w:r>
      <w:r w:rsidRPr="00AC267C">
        <w:rPr>
          <w:rStyle w:val="StyleUnderline"/>
        </w:rPr>
        <w:t>see also Black's Law</w:t>
      </w:r>
      <w:r w:rsidRPr="00AC267C">
        <w:rPr>
          <w:sz w:val="14"/>
        </w:rPr>
        <w:t xml:space="preserve"> Dictionary 1212 (6th ed. 1990) (</w:t>
      </w:r>
      <w:r w:rsidRPr="00AC267C">
        <w:rPr>
          <w:rStyle w:val="StyleUnderline"/>
        </w:rPr>
        <w:t xml:space="preserve">defining "prohibit" as "[t]o </w:t>
      </w:r>
      <w:r w:rsidRPr="005F742B">
        <w:rPr>
          <w:rStyle w:val="Emphasis"/>
          <w:highlight w:val="cyan"/>
        </w:rPr>
        <w:t>forbid by law</w:t>
      </w:r>
      <w:r w:rsidRPr="00AC267C">
        <w:rPr>
          <w:rStyle w:val="Emphasis"/>
        </w:rPr>
        <w:t xml:space="preserve">; to </w:t>
      </w:r>
      <w:r w:rsidRPr="005F742B">
        <w:rPr>
          <w:rStyle w:val="Emphasis"/>
          <w:highlight w:val="cyan"/>
        </w:rPr>
        <w:t>prevent</w:t>
      </w:r>
      <w:r w:rsidRPr="00AC267C">
        <w:rPr>
          <w:sz w:val="14"/>
        </w:rPr>
        <w:t>"). 3 "</w:t>
      </w:r>
      <w:r w:rsidRPr="005F742B">
        <w:rPr>
          <w:rStyle w:val="StyleUnderline"/>
          <w:highlight w:val="cyan"/>
        </w:rPr>
        <w:t>A form</w:t>
      </w:r>
      <w:r w:rsidRPr="00AC267C">
        <w:rPr>
          <w:sz w:val="14"/>
        </w:rPr>
        <w:t xml:space="preserve">  [*49] </w:t>
      </w:r>
      <w:r w:rsidRPr="005F742B">
        <w:rPr>
          <w:rStyle w:val="StyleUnderline"/>
          <w:highlight w:val="cyan"/>
        </w:rPr>
        <w:t xml:space="preserve">of service is </w:t>
      </w:r>
      <w:r w:rsidRPr="005F742B">
        <w:rPr>
          <w:rStyle w:val="Emphasis"/>
          <w:highlight w:val="cyan"/>
        </w:rPr>
        <w:t>not 'forbidden</w:t>
      </w:r>
      <w:r w:rsidRPr="00AC267C">
        <w:rPr>
          <w:rStyle w:val="Emphasis"/>
        </w:rPr>
        <w:t xml:space="preserve"> by authority'</w:t>
      </w:r>
      <w:r w:rsidRPr="00AC267C">
        <w:rPr>
          <w:sz w:val="14"/>
        </w:rPr>
        <w:t xml:space="preserve"> </w:t>
      </w:r>
      <w:r w:rsidRPr="005F742B">
        <w:rPr>
          <w:rStyle w:val="Emphasis"/>
          <w:highlight w:val="cyan"/>
        </w:rPr>
        <w:t>merely</w:t>
      </w:r>
      <w:r w:rsidRPr="005F742B">
        <w:rPr>
          <w:sz w:val="14"/>
          <w:highlight w:val="cyan"/>
        </w:rPr>
        <w:t xml:space="preserve"> </w:t>
      </w:r>
      <w:r w:rsidRPr="005F742B">
        <w:rPr>
          <w:rStyle w:val="StyleUnderline"/>
          <w:highlight w:val="cyan"/>
        </w:rPr>
        <w:t>because it is not</w:t>
      </w:r>
      <w:r w:rsidRPr="00AC267C">
        <w:rPr>
          <w:sz w:val="14"/>
        </w:rPr>
        <w:t xml:space="preserve"> a form </w:t>
      </w:r>
      <w:r w:rsidRPr="005F742B">
        <w:rPr>
          <w:rStyle w:val="Emphasis"/>
          <w:highlight w:val="cyan"/>
        </w:rPr>
        <w:t>explicitly 'prescribed'</w:t>
      </w:r>
      <w:r w:rsidRPr="00AC267C">
        <w:rPr>
          <w:sz w:val="14"/>
        </w:rPr>
        <w:t xml:space="preserve"> </w:t>
      </w:r>
    </w:p>
    <w:p w14:paraId="7F723AEF" w14:textId="77777777" w:rsidR="0030776F" w:rsidRDefault="0030776F" w:rsidP="0030776F">
      <w:pPr>
        <w:rPr>
          <w:rStyle w:val="StyleUnderline"/>
        </w:rPr>
      </w:pPr>
    </w:p>
    <w:p w14:paraId="5C4BD4F0" w14:textId="77777777" w:rsidR="0030776F" w:rsidRDefault="0030776F" w:rsidP="0030776F">
      <w:pPr>
        <w:rPr>
          <w:rStyle w:val="StyleUnderline"/>
        </w:rPr>
      </w:pPr>
    </w:p>
    <w:p w14:paraId="6434ED9A" w14:textId="77777777" w:rsidR="0030776F" w:rsidRDefault="0030776F" w:rsidP="0030776F">
      <w:pPr>
        <w:rPr>
          <w:rStyle w:val="StyleUnderline"/>
        </w:rPr>
      </w:pPr>
    </w:p>
    <w:p w14:paraId="5D8C14CB" w14:textId="77777777" w:rsidR="0030776F" w:rsidRPr="005226C2" w:rsidRDefault="0030776F" w:rsidP="0030776F">
      <w:pPr>
        <w:rPr>
          <w:u w:val="single"/>
        </w:rPr>
      </w:pPr>
      <w:r w:rsidRPr="00AC267C">
        <w:rPr>
          <w:rStyle w:val="StyleUnderline"/>
        </w:rPr>
        <w:t>the laws</w:t>
      </w:r>
      <w:r w:rsidRPr="00AC267C">
        <w:rPr>
          <w:sz w:val="14"/>
        </w:rPr>
        <w:t xml:space="preserve"> of a foreign country." Dee-K Enters. Inc. v. Heveafil Sdn. Bhd., 174 F.R.D. 376, 380 (E.D. Va. 1997); see also Wright, supra § 1134 (noting that </w:t>
      </w:r>
      <w:r w:rsidRPr="005F742B">
        <w:rPr>
          <w:rStyle w:val="StyleUnderline"/>
          <w:highlight w:val="cyan"/>
        </w:rPr>
        <w:t xml:space="preserve">while the rule "can be </w:t>
      </w:r>
      <w:r w:rsidRPr="005F742B">
        <w:rPr>
          <w:rStyle w:val="Emphasis"/>
          <w:highlight w:val="cyan"/>
        </w:rPr>
        <w:t>interpreted</w:t>
      </w:r>
      <w:r w:rsidRPr="005F742B">
        <w:rPr>
          <w:sz w:val="14"/>
          <w:highlight w:val="cyan"/>
        </w:rPr>
        <w:t xml:space="preserve"> </w:t>
      </w:r>
      <w:r w:rsidRPr="005F742B">
        <w:rPr>
          <w:rStyle w:val="StyleUnderline"/>
          <w:highlight w:val="cyan"/>
        </w:rPr>
        <w:t>to bar</w:t>
      </w:r>
      <w:r w:rsidRPr="00AC267C">
        <w:rPr>
          <w:sz w:val="14"/>
        </w:rPr>
        <w:t xml:space="preserve"> parties from </w:t>
      </w:r>
      <w:r w:rsidRPr="00AC267C">
        <w:rPr>
          <w:rStyle w:val="StyleUnderline"/>
        </w:rPr>
        <w:t xml:space="preserve">using </w:t>
      </w:r>
      <w:r w:rsidRPr="005F742B">
        <w:rPr>
          <w:rStyle w:val="StyleUnderline"/>
          <w:highlight w:val="cyan"/>
        </w:rPr>
        <w:t>any method</w:t>
      </w:r>
      <w:r w:rsidRPr="00AC267C">
        <w:rPr>
          <w:sz w:val="14"/>
        </w:rPr>
        <w:t xml:space="preserve"> of service </w:t>
      </w:r>
      <w:r w:rsidRPr="005F742B">
        <w:rPr>
          <w:rStyle w:val="StyleUnderline"/>
          <w:highlight w:val="cyan"/>
        </w:rPr>
        <w:t xml:space="preserve">not </w:t>
      </w:r>
      <w:r w:rsidRPr="005F742B">
        <w:rPr>
          <w:rStyle w:val="StyleUnderline"/>
          <w:highlight w:val="cyan"/>
        </w:rPr>
        <w:lastRenderedPageBreak/>
        <w:t>explicitly prescribed</w:t>
      </w:r>
      <w:r w:rsidRPr="00AC267C">
        <w:rPr>
          <w:sz w:val="14"/>
        </w:rPr>
        <w:t xml:space="preserve"> by the laws of the foreign country . . . </w:t>
      </w:r>
      <w:r w:rsidRPr="005F742B">
        <w:rPr>
          <w:rStyle w:val="StyleUnderline"/>
          <w:highlight w:val="cyan"/>
        </w:rPr>
        <w:t>this reading</w:t>
      </w:r>
      <w:r w:rsidRPr="00AC267C">
        <w:rPr>
          <w:sz w:val="14"/>
        </w:rPr>
        <w:t xml:space="preserve"> of the rule </w:t>
      </w:r>
      <w:r w:rsidRPr="005F742B">
        <w:rPr>
          <w:rStyle w:val="StyleUnderline"/>
          <w:highlight w:val="cyan"/>
        </w:rPr>
        <w:t>seems</w:t>
      </w:r>
      <w:r w:rsidRPr="005F742B">
        <w:rPr>
          <w:sz w:val="14"/>
          <w:highlight w:val="cyan"/>
        </w:rPr>
        <w:t xml:space="preserve"> </w:t>
      </w:r>
      <w:r w:rsidRPr="005F742B">
        <w:rPr>
          <w:rStyle w:val="Emphasis"/>
          <w:highlight w:val="cyan"/>
        </w:rPr>
        <w:t>inconsistent with the text</w:t>
      </w:r>
      <w:r w:rsidRPr="00AC267C">
        <w:rPr>
          <w:sz w:val="14"/>
        </w:rPr>
        <w:t xml:space="preserve"> on its face."). </w:t>
      </w:r>
      <w:r w:rsidRPr="005F742B">
        <w:rPr>
          <w:rStyle w:val="StyleUnderline"/>
          <w:highlight w:val="cyan"/>
        </w:rPr>
        <w:t>To be "</w:t>
      </w:r>
      <w:r w:rsidRPr="005F742B">
        <w:rPr>
          <w:rStyle w:val="Emphasis"/>
          <w:highlight w:val="cyan"/>
        </w:rPr>
        <w:t>prohibited</w:t>
      </w:r>
      <w:r w:rsidRPr="005F742B">
        <w:rPr>
          <w:rStyle w:val="StyleUnderline"/>
          <w:highlight w:val="cyan"/>
        </w:rPr>
        <w:t xml:space="preserve">" requires </w:t>
      </w:r>
      <w:r w:rsidRPr="005F742B">
        <w:rPr>
          <w:rStyle w:val="Emphasis"/>
          <w:highlight w:val="cyan"/>
        </w:rPr>
        <w:t>something more</w:t>
      </w:r>
      <w:r w:rsidRPr="00A774BF">
        <w:rPr>
          <w:rStyle w:val="StyleUnderline"/>
        </w:rPr>
        <w:t xml:space="preserve">, akin to </w:t>
      </w:r>
      <w:r w:rsidRPr="005F742B">
        <w:rPr>
          <w:rStyle w:val="StyleUnderline"/>
          <w:highlight w:val="cyan"/>
        </w:rPr>
        <w:t xml:space="preserve">a </w:t>
      </w:r>
      <w:r w:rsidRPr="005F742B">
        <w:rPr>
          <w:rStyle w:val="Emphasis"/>
          <w:highlight w:val="cyan"/>
        </w:rPr>
        <w:t>clear command that</w:t>
      </w:r>
      <w:r w:rsidRPr="00AC267C">
        <w:rPr>
          <w:rStyle w:val="Emphasis"/>
        </w:rPr>
        <w:t xml:space="preserve"> a course of </w:t>
      </w:r>
      <w:r w:rsidRPr="005F742B">
        <w:rPr>
          <w:rStyle w:val="Emphasis"/>
          <w:highlight w:val="cyan"/>
        </w:rPr>
        <w:t>action cannot be taken</w:t>
      </w:r>
      <w:r w:rsidRPr="005F742B">
        <w:rPr>
          <w:rStyle w:val="StyleUnderline"/>
          <w:highlight w:val="cyan"/>
        </w:rPr>
        <w:t>.</w:t>
      </w:r>
    </w:p>
    <w:p w14:paraId="6206A681" w14:textId="77777777" w:rsidR="0030776F" w:rsidRPr="0025353D" w:rsidRDefault="0030776F" w:rsidP="0030776F">
      <w:pPr>
        <w:rPr>
          <w:sz w:val="16"/>
        </w:rPr>
      </w:pPr>
    </w:p>
    <w:p w14:paraId="342E9F3F" w14:textId="77777777" w:rsidR="0030776F" w:rsidRDefault="0030776F" w:rsidP="0030776F">
      <w:pPr>
        <w:pStyle w:val="Heading4"/>
      </w:pPr>
      <w:r>
        <w:t>8 – E – Colloquial gold standard.</w:t>
      </w:r>
    </w:p>
    <w:p w14:paraId="7B9FFB71" w14:textId="77777777" w:rsidR="0030776F" w:rsidRPr="00E05D63" w:rsidRDefault="0030776F" w:rsidP="0030776F">
      <w:r w:rsidRPr="00E05D63">
        <w:rPr>
          <w:rStyle w:val="Style13ptBold"/>
        </w:rPr>
        <w:t>Dictionary.com</w:t>
      </w:r>
      <w:r>
        <w:t xml:space="preserve"> “Inhibit vs. Prohibit”. https://www.dictionary.com/e/inhibit-vs-prohibit/</w:t>
      </w:r>
    </w:p>
    <w:p w14:paraId="437E09CC" w14:textId="77777777" w:rsidR="0030776F" w:rsidRPr="006C7311" w:rsidRDefault="0030776F" w:rsidP="0030776F">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C16214">
        <w:rPr>
          <w:rStyle w:val="Emphasis"/>
          <w:highlight w:val="cyan"/>
        </w:rPr>
        <w:t>all</w:t>
      </w:r>
      <w:r w:rsidRPr="00E05D63">
        <w:rPr>
          <w:sz w:val="16"/>
        </w:rPr>
        <w:t>.</w:t>
      </w:r>
    </w:p>
    <w:p w14:paraId="554AB8BD" w14:textId="77777777" w:rsidR="0030776F" w:rsidRDefault="0030776F" w:rsidP="0030776F"/>
    <w:p w14:paraId="2E9E1E80" w14:textId="77777777" w:rsidR="0030776F" w:rsidRDefault="0030776F" w:rsidP="0030776F">
      <w:pPr>
        <w:pStyle w:val="Heading3"/>
      </w:pPr>
      <w:r>
        <w:lastRenderedPageBreak/>
        <w:t xml:space="preserve">AT: Aff Ground </w:t>
      </w:r>
    </w:p>
    <w:p w14:paraId="0304E74D" w14:textId="77777777" w:rsidR="0030776F" w:rsidRDefault="0030776F" w:rsidP="0030776F">
      <w:pPr>
        <w:pStyle w:val="Heading4"/>
      </w:pPr>
      <w:r>
        <w:t xml:space="preserve">Over-limiting. </w:t>
      </w:r>
    </w:p>
    <w:p w14:paraId="6E2A1D6E" w14:textId="77777777" w:rsidR="0030776F" w:rsidRDefault="0030776F" w:rsidP="0030776F">
      <w:pPr>
        <w:pStyle w:val="Heading4"/>
      </w:pPr>
      <w:r>
        <w:rPr>
          <w:u w:val="single"/>
        </w:rPr>
        <w:t xml:space="preserve">1 – </w:t>
      </w:r>
      <w:r w:rsidRPr="00A64739">
        <w:rPr>
          <w:u w:val="single"/>
        </w:rPr>
        <w:t>No link</w:t>
      </w:r>
      <w:r>
        <w:t xml:space="preserve">. Every affirmative is topical </w:t>
      </w:r>
      <w:r w:rsidRPr="00A64739">
        <w:rPr>
          <w:u w:val="single"/>
        </w:rPr>
        <w:t>if</w:t>
      </w:r>
      <w:r>
        <w:t xml:space="preserve"> they impose a full prohibition </w:t>
      </w:r>
      <w:r w:rsidRPr="00A64739">
        <w:rPr>
          <w:u w:val="single"/>
        </w:rPr>
        <w:t>rather than</w:t>
      </w:r>
      <w:r>
        <w:t xml:space="preserve"> a remedy.</w:t>
      </w:r>
    </w:p>
    <w:p w14:paraId="60B80876" w14:textId="77777777" w:rsidR="0030776F" w:rsidRPr="00722CEA" w:rsidRDefault="0030776F" w:rsidP="0030776F">
      <w:pPr>
        <w:pStyle w:val="Heading4"/>
      </w:pPr>
      <w:r>
        <w:rPr>
          <w:u w:val="single"/>
        </w:rPr>
        <w:t xml:space="preserve">2 – </w:t>
      </w:r>
      <w:r w:rsidRPr="00A64739">
        <w:rPr>
          <w:u w:val="single"/>
        </w:rPr>
        <w:t>Link turn</w:t>
      </w:r>
      <w:r>
        <w:t xml:space="preserve">. It’s the </w:t>
      </w:r>
      <w:r w:rsidRPr="00A64739">
        <w:rPr>
          <w:u w:val="single"/>
        </w:rPr>
        <w:t>only</w:t>
      </w:r>
      <w:r>
        <w:t xml:space="preserve"> clear </w:t>
      </w:r>
      <w:r w:rsidRPr="00C5330E">
        <w:rPr>
          <w:u w:val="single"/>
        </w:rPr>
        <w:t>bright line</w:t>
      </w:r>
      <w:r>
        <w:t xml:space="preserve">---if the business practice described by the aff can </w:t>
      </w:r>
      <w:r w:rsidRPr="00722CEA">
        <w:rPr>
          <w:u w:val="single"/>
        </w:rPr>
        <w:t>still legally occur</w:t>
      </w:r>
      <w:r>
        <w:t xml:space="preserve"> post-plan, it is </w:t>
      </w:r>
      <w:r w:rsidRPr="00722CEA">
        <w:rPr>
          <w:u w:val="single"/>
        </w:rPr>
        <w:t>not prohibited</w:t>
      </w:r>
      <w:r>
        <w:t>.</w:t>
      </w:r>
    </w:p>
    <w:p w14:paraId="0F297F3F" w14:textId="77777777" w:rsidR="0030776F" w:rsidRDefault="0030776F" w:rsidP="0030776F">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46034856" w14:textId="77777777" w:rsidR="0030776F" w:rsidRDefault="0030776F" w:rsidP="0030776F">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06FAEAC8" w14:textId="77777777" w:rsidR="0030776F" w:rsidRDefault="0030776F" w:rsidP="0030776F">
      <w:pPr>
        <w:rPr>
          <w:sz w:val="12"/>
          <w:szCs w:val="18"/>
        </w:rPr>
      </w:pPr>
      <w:r>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630D9E78" w14:textId="77777777" w:rsidR="0030776F" w:rsidRDefault="0030776F" w:rsidP="0030776F">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1C855B0E" w14:textId="77777777" w:rsidR="0030776F" w:rsidRDefault="0030776F" w:rsidP="0030776F">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4302EC6C" w14:textId="77777777" w:rsidR="0030776F" w:rsidRDefault="0030776F" w:rsidP="0030776F">
      <w:pPr>
        <w:ind w:left="720"/>
        <w:rPr>
          <w:sz w:val="16"/>
        </w:rPr>
      </w:pPr>
      <w:r>
        <w:rPr>
          <w:sz w:val="16"/>
        </w:rPr>
        <w:t>(1) Specificity: an actionable subsidy is considered specific when the eligibility to receive the benefits is limited to certain enterprises, industries, or areas; 250and</w:t>
      </w:r>
    </w:p>
    <w:p w14:paraId="6234B7E2" w14:textId="77777777" w:rsidR="0030776F" w:rsidRPr="00A64739" w:rsidRDefault="0030776F" w:rsidP="0030776F">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1B7F5257" w14:textId="77777777" w:rsidR="0030776F" w:rsidRDefault="0030776F" w:rsidP="0030776F">
      <w:pPr>
        <w:pStyle w:val="Heading4"/>
      </w:pPr>
      <w:r>
        <w:t xml:space="preserve">3 –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7E868308" w14:textId="77777777" w:rsidR="0030776F" w:rsidRPr="00E31715" w:rsidRDefault="0030776F" w:rsidP="0030776F">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095DC94A" w14:textId="77777777" w:rsidR="0030776F" w:rsidRDefault="0030776F" w:rsidP="0030776F">
      <w:pPr>
        <w:rPr>
          <w:rStyle w:val="StyleUnderline"/>
          <w:rFonts w:eastAsiaTheme="majorEastAsia"/>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 xml:space="preserve">The papers in the interactive database are organized by </w:t>
      </w:r>
      <w:r w:rsidRPr="00E31715">
        <w:rPr>
          <w:rStyle w:val="StyleUnderline"/>
          <w:rFonts w:hint="cs"/>
        </w:rPr>
        <w:lastRenderedPageBreak/>
        <w:t>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w:t>
      </w:r>
    </w:p>
    <w:p w14:paraId="6DFFC744" w14:textId="77777777" w:rsidR="0030776F" w:rsidRDefault="0030776F" w:rsidP="0030776F">
      <w:pPr>
        <w:rPr>
          <w:rStyle w:val="StyleUnderline"/>
          <w:rFonts w:eastAsiaTheme="majorEastAsia"/>
        </w:rPr>
      </w:pPr>
    </w:p>
    <w:p w14:paraId="088C5C11" w14:textId="77777777" w:rsidR="0030776F" w:rsidRDefault="0030776F" w:rsidP="0030776F">
      <w:pPr>
        <w:rPr>
          <w:rStyle w:val="StyleUnderline"/>
          <w:rFonts w:eastAsiaTheme="majorEastAsia"/>
        </w:rPr>
      </w:pPr>
    </w:p>
    <w:p w14:paraId="0BB49C12" w14:textId="77777777" w:rsidR="0030776F" w:rsidRDefault="0030776F" w:rsidP="0030776F">
      <w:pPr>
        <w:rPr>
          <w:rStyle w:val="StyleUnderline"/>
          <w:rFonts w:eastAsiaTheme="majorEastAsia"/>
        </w:rPr>
      </w:pPr>
    </w:p>
    <w:p w14:paraId="2AD4123E" w14:textId="77777777" w:rsidR="0030776F" w:rsidRPr="00E31715" w:rsidRDefault="0030776F" w:rsidP="0030776F">
      <w:pPr>
        <w:rPr>
          <w:sz w:val="16"/>
        </w:rPr>
      </w:pPr>
      <w:r w:rsidRPr="00E31715">
        <w:rPr>
          <w:rStyle w:val="StyleUnderline"/>
          <w:rFonts w:eastAsiaTheme="majorEastAsia" w:hint="cs"/>
        </w:rPr>
        <w:t>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24CC94BD" w14:textId="77777777" w:rsidR="0030776F" w:rsidRPr="00E31715" w:rsidRDefault="0030776F" w:rsidP="0030776F">
      <w:pPr>
        <w:rPr>
          <w:b/>
          <w:bCs/>
        </w:rPr>
      </w:pPr>
      <w:r w:rsidRPr="00E31715">
        <w:rPr>
          <w:b/>
          <w:bCs/>
        </w:rPr>
        <w:t>---DATA BASE OMITTED---</w:t>
      </w:r>
    </w:p>
    <w:p w14:paraId="5772E3AF" w14:textId="77777777" w:rsidR="0030776F" w:rsidRPr="00A64739" w:rsidRDefault="0030776F" w:rsidP="0030776F">
      <w:pPr>
        <w:rPr>
          <w:b/>
          <w:iCs/>
          <w:u w:val="single"/>
          <w:bdr w:val="single" w:sz="12" w:space="0" w:color="auto"/>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6D95A649" w14:textId="77777777" w:rsidR="0030776F" w:rsidRDefault="0030776F" w:rsidP="0030776F">
      <w:pPr>
        <w:pStyle w:val="Heading4"/>
      </w:pPr>
      <w:r>
        <w:t xml:space="preserve">4 – Limits </w:t>
      </w:r>
      <w:r w:rsidRPr="00A64739">
        <w:rPr>
          <w:u w:val="single"/>
        </w:rPr>
        <w:t>outweigh</w:t>
      </w:r>
      <w:r>
        <w:t xml:space="preserve"> and </w:t>
      </w:r>
      <w:r w:rsidRPr="00A64739">
        <w:rPr>
          <w:u w:val="single"/>
        </w:rPr>
        <w:t>turn</w:t>
      </w:r>
      <w:r>
        <w:t xml:space="preserve"> topic education </w:t>
      </w:r>
      <w:r w:rsidRPr="00A64739">
        <w:rPr>
          <w:u w:val="single"/>
        </w:rPr>
        <w:t>without</w:t>
      </w:r>
      <w:r>
        <w:t xml:space="preserve"> clash---health care proves </w:t>
      </w:r>
      <w:r w:rsidRPr="00A64739">
        <w:rPr>
          <w:u w:val="single"/>
        </w:rPr>
        <w:t>horizontal</w:t>
      </w:r>
      <w:r>
        <w:t xml:space="preserve"> innovation solves.</w:t>
      </w:r>
    </w:p>
    <w:p w14:paraId="21192613" w14:textId="77777777" w:rsidR="0030776F" w:rsidRPr="00825D8E" w:rsidRDefault="0030776F" w:rsidP="0030776F">
      <w:pPr>
        <w:pStyle w:val="Heading4"/>
        <w:rPr>
          <w:rFonts w:cs="Arial"/>
        </w:rPr>
      </w:pPr>
      <w:r>
        <w:rPr>
          <w:rFonts w:cs="Arial"/>
        </w:rPr>
        <w:t>5 – R</w:t>
      </w:r>
      <w:r w:rsidRPr="00825D8E">
        <w:rPr>
          <w:rFonts w:cs="Arial"/>
        </w:rPr>
        <w:t>emedies</w:t>
      </w:r>
      <w:r>
        <w:rPr>
          <w:rFonts w:cs="Arial"/>
        </w:rPr>
        <w:t xml:space="preserve"> v Prohibitions</w:t>
      </w:r>
      <w:r w:rsidRPr="00825D8E">
        <w:rPr>
          <w:rFonts w:cs="Arial"/>
        </w:rPr>
        <w:t xml:space="preserve"> are a </w:t>
      </w:r>
      <w:r w:rsidRPr="00825D8E">
        <w:rPr>
          <w:rFonts w:cs="Arial"/>
          <w:u w:val="single"/>
        </w:rPr>
        <w:t>considerable debate</w:t>
      </w:r>
      <w:r w:rsidRPr="00825D8E">
        <w:rPr>
          <w:rFonts w:cs="Arial"/>
        </w:rPr>
        <w:t xml:space="preserve">. </w:t>
      </w:r>
    </w:p>
    <w:p w14:paraId="5CD65B93" w14:textId="77777777" w:rsidR="0030776F" w:rsidRPr="00825D8E" w:rsidRDefault="0030776F" w:rsidP="0030776F">
      <w:r w:rsidRPr="00825D8E">
        <w:t xml:space="preserve">Hiba </w:t>
      </w:r>
      <w:r w:rsidRPr="00825D8E">
        <w:rPr>
          <w:rStyle w:val="Style13ptBold"/>
        </w:rPr>
        <w:t xml:space="preserve">Hafiz </w:t>
      </w:r>
      <w:r w:rsidRPr="00050C80">
        <w:t>8/9/</w:t>
      </w:r>
      <w:r w:rsidRPr="00825D8E">
        <w:rPr>
          <w:rStyle w:val="Style13ptBold"/>
        </w:rPr>
        <w:t>21</w:t>
      </w:r>
      <w:r w:rsidRPr="00825D8E">
        <w:t>. Assistant Professor of Law at Boston College Law School; Affiliate Fellow, Thurman Arnold Project, Yale University. “Rethinking Breakups.” https://papers.ssrn.com/sol3/papers.cfm?abstract_id=3892326</w:t>
      </w:r>
    </w:p>
    <w:p w14:paraId="26840AD8" w14:textId="77777777" w:rsidR="0030776F" w:rsidRPr="000E5298" w:rsidRDefault="0030776F" w:rsidP="0030776F">
      <w:pPr>
        <w:rPr>
          <w:sz w:val="14"/>
        </w:rPr>
      </w:pPr>
      <w:r w:rsidRPr="00825D8E">
        <w:rPr>
          <w:rStyle w:val="StyleUnderline"/>
        </w:rPr>
        <w:t>The</w:t>
      </w:r>
      <w:r w:rsidRPr="000E5298">
        <w:rPr>
          <w:sz w:val="14"/>
        </w:rPr>
        <w:t xml:space="preserve"> U.S. Department of Justice (</w:t>
      </w:r>
      <w:r w:rsidRPr="000E5298">
        <w:rPr>
          <w:rStyle w:val="StyleUnderline"/>
          <w:highlight w:val="cyan"/>
        </w:rPr>
        <w:t>DOJ</w:t>
      </w:r>
      <w:r w:rsidRPr="000E5298">
        <w:rPr>
          <w:sz w:val="14"/>
        </w:rPr>
        <w:t xml:space="preserve">) </w:t>
      </w:r>
      <w:r w:rsidRPr="000E5298">
        <w:rPr>
          <w:rStyle w:val="StyleUnderline"/>
          <w:highlight w:val="cyan"/>
        </w:rPr>
        <w:t>and FTC have leveraged</w:t>
      </w:r>
      <w:r w:rsidRPr="000E5298">
        <w:rPr>
          <w:sz w:val="14"/>
        </w:rPr>
        <w:t xml:space="preserve"> these </w:t>
      </w:r>
      <w:r w:rsidRPr="00825D8E">
        <w:rPr>
          <w:rStyle w:val="Emphasis"/>
          <w:highlight w:val="cyan"/>
        </w:rPr>
        <w:t>core antitrust statutes</w:t>
      </w:r>
      <w:r w:rsidRPr="000E5298">
        <w:rPr>
          <w:sz w:val="14"/>
          <w:highlight w:val="cyan"/>
        </w:rPr>
        <w:t xml:space="preserve"> </w:t>
      </w:r>
      <w:r w:rsidRPr="00825D8E">
        <w:rPr>
          <w:rStyle w:val="StyleUnderline"/>
        </w:rPr>
        <w:t>to</w:t>
      </w:r>
      <w:r w:rsidRPr="000E5298">
        <w:rPr>
          <w:sz w:val="14"/>
        </w:rPr>
        <w:t xml:space="preserve"> investigate and challenge Big Tech firms like Google, Facebook, and Amazon, and the Biden Administration has appointed leading progressive antitrust advocates in the White House, DOJ, and FTC to preside over the “TrustBusting Biden Presidency”. 22 In addition, Congress has sought to buttress current law with proposals to expand this arsenal through reform legislation strengthening merger policy, antitrust agency authority, and expanding the range of prohibited conduct under Section 2 beyond current judicial interpretations of its scope. 23 States have joined the anti-monopoly movement with abuse of dominance legislation that goes beyond federal antitrust law, prohibiting a wider spectrum of dominant firm conduct and even firm dominance itself.24</w:t>
      </w:r>
    </w:p>
    <w:p w14:paraId="32A0BE49" w14:textId="77777777" w:rsidR="0030776F" w:rsidRPr="00825D8E" w:rsidRDefault="0030776F" w:rsidP="0030776F">
      <w:pPr>
        <w:rPr>
          <w:u w:val="single"/>
        </w:rPr>
      </w:pPr>
      <w:r w:rsidRPr="00825D8E">
        <w:rPr>
          <w:sz w:val="16"/>
        </w:rPr>
        <w:t xml:space="preserve">But </w:t>
      </w:r>
      <w:r w:rsidRPr="000E5298">
        <w:rPr>
          <w:rStyle w:val="StyleUnderline"/>
        </w:rPr>
        <w:t xml:space="preserve">while </w:t>
      </w:r>
      <w:r w:rsidRPr="000E5298">
        <w:rPr>
          <w:rStyle w:val="StyleUnderline"/>
          <w:highlight w:val="cyan"/>
        </w:rPr>
        <w:t>there has been</w:t>
      </w:r>
      <w:r w:rsidRPr="00825D8E">
        <w:rPr>
          <w:rStyle w:val="StyleUnderline"/>
        </w:rPr>
        <w:t xml:space="preserve"> </w:t>
      </w:r>
      <w:r w:rsidRPr="000E5298">
        <w:rPr>
          <w:rStyle w:val="StyleUnderline"/>
          <w:highlight w:val="cyan"/>
        </w:rPr>
        <w:t>significant movement</w:t>
      </w:r>
      <w:r w:rsidRPr="00825D8E">
        <w:rPr>
          <w:rStyle w:val="StyleUnderline"/>
        </w:rPr>
        <w:t xml:space="preserve"> in the executive and </w:t>
      </w:r>
      <w:r w:rsidRPr="000E5298">
        <w:rPr>
          <w:rStyle w:val="StyleUnderline"/>
        </w:rPr>
        <w:t xml:space="preserve">legislative branches </w:t>
      </w:r>
      <w:r w:rsidRPr="00825D8E">
        <w:rPr>
          <w:rStyle w:val="StyleUnderline"/>
        </w:rPr>
        <w:t xml:space="preserve">to </w:t>
      </w:r>
      <w:r w:rsidRPr="00825D8E">
        <w:rPr>
          <w:rStyle w:val="Emphasis"/>
          <w:highlight w:val="cyan"/>
        </w:rPr>
        <w:t xml:space="preserve">tackle </w:t>
      </w:r>
      <w:r w:rsidRPr="00825D8E">
        <w:rPr>
          <w:rStyle w:val="Emphasis"/>
        </w:rPr>
        <w:t>the problem of “</w:t>
      </w:r>
      <w:r w:rsidRPr="00825D8E">
        <w:rPr>
          <w:rStyle w:val="Emphasis"/>
          <w:highlight w:val="cyan"/>
        </w:rPr>
        <w:t>bigness</w:t>
      </w:r>
      <w:r w:rsidRPr="00825D8E">
        <w:rPr>
          <w:rStyle w:val="Emphasis"/>
        </w:rPr>
        <w:t>”</w:t>
      </w:r>
      <w:r w:rsidRPr="00825D8E">
        <w:rPr>
          <w:sz w:val="16"/>
        </w:rPr>
        <w:t xml:space="preserve"> through more robust agency practice and more expansive substantive law extending the scope of firm antitrust liability, </w:t>
      </w:r>
      <w:r w:rsidRPr="00825D8E">
        <w:rPr>
          <w:rStyle w:val="StyleUnderline"/>
          <w:highlight w:val="cyan"/>
        </w:rPr>
        <w:t xml:space="preserve">exactly how to </w:t>
      </w:r>
      <w:r w:rsidRPr="00825D8E">
        <w:rPr>
          <w:rStyle w:val="Emphasis"/>
          <w:highlight w:val="cyan"/>
        </w:rPr>
        <w:t>remedy the problem</w:t>
      </w:r>
      <w:r w:rsidRPr="00825D8E">
        <w:rPr>
          <w:rStyle w:val="StyleUnderline"/>
        </w:rPr>
        <w:t xml:space="preserve"> </w:t>
      </w:r>
      <w:r w:rsidRPr="000E5298">
        <w:rPr>
          <w:rStyle w:val="StyleUnderline"/>
          <w:highlight w:val="cyan"/>
        </w:rPr>
        <w:t>once firms</w:t>
      </w:r>
      <w:r w:rsidRPr="00825D8E">
        <w:rPr>
          <w:rStyle w:val="StyleUnderline"/>
        </w:rPr>
        <w:t xml:space="preserve"> are found to </w:t>
      </w:r>
      <w:r w:rsidRPr="000E5298">
        <w:rPr>
          <w:rStyle w:val="StyleUnderline"/>
          <w:highlight w:val="cyan"/>
        </w:rPr>
        <w:t xml:space="preserve">contravene the law is </w:t>
      </w:r>
      <w:r w:rsidRPr="00825D8E">
        <w:rPr>
          <w:rStyle w:val="StyleUnderline"/>
          <w:highlight w:val="cyan"/>
        </w:rPr>
        <w:t xml:space="preserve">the </w:t>
      </w:r>
      <w:r w:rsidRPr="00825D8E">
        <w:rPr>
          <w:rStyle w:val="Emphasis"/>
          <w:highlight w:val="cyan"/>
        </w:rPr>
        <w:t>subject of considerable debate</w:t>
      </w:r>
      <w:r w:rsidRPr="00825D8E">
        <w:rPr>
          <w:rStyle w:val="StyleUnderline"/>
        </w:rPr>
        <w:t>.</w:t>
      </w:r>
    </w:p>
    <w:p w14:paraId="5BB0CABD" w14:textId="77777777" w:rsidR="0030776F" w:rsidRDefault="0030776F" w:rsidP="0030776F">
      <w:pPr>
        <w:rPr>
          <w:sz w:val="16"/>
        </w:rPr>
      </w:pPr>
    </w:p>
    <w:p w14:paraId="285E94CC" w14:textId="77777777" w:rsidR="0030776F" w:rsidRDefault="0030776F" w:rsidP="0030776F">
      <w:pPr>
        <w:rPr>
          <w:sz w:val="16"/>
        </w:rPr>
      </w:pPr>
    </w:p>
    <w:p w14:paraId="4F7F0B4F" w14:textId="77777777" w:rsidR="0030776F" w:rsidRDefault="0030776F" w:rsidP="0030776F">
      <w:pPr>
        <w:pStyle w:val="Heading3"/>
      </w:pPr>
      <w:r>
        <w:lastRenderedPageBreak/>
        <w:t>AT: Reasonability</w:t>
      </w:r>
    </w:p>
    <w:p w14:paraId="57E1AE30" w14:textId="77777777" w:rsidR="0030776F" w:rsidRPr="00FA42E3" w:rsidRDefault="0030776F" w:rsidP="0030776F">
      <w:pPr>
        <w:pStyle w:val="Heading4"/>
      </w:pPr>
      <w:r w:rsidRPr="00FA42E3">
        <w:t>Prefer competing interpretations –</w:t>
      </w:r>
    </w:p>
    <w:p w14:paraId="07E45523" w14:textId="77777777" w:rsidR="0030776F" w:rsidRPr="00FA42E3" w:rsidRDefault="0030776F" w:rsidP="0030776F"/>
    <w:p w14:paraId="5DA2D031" w14:textId="77777777" w:rsidR="0030776F" w:rsidRPr="00FA42E3" w:rsidRDefault="0030776F" w:rsidP="0030776F">
      <w:pPr>
        <w:pStyle w:val="Heading4"/>
      </w:pPr>
      <w:r>
        <w:t xml:space="preserve">1 – </w:t>
      </w:r>
      <w:r w:rsidRPr="00FA42E3">
        <w:t xml:space="preserve">First – </w:t>
      </w:r>
      <w:r>
        <w:t>l</w:t>
      </w:r>
      <w:r w:rsidRPr="00FA42E3">
        <w:t xml:space="preserve">imits prove </w:t>
      </w:r>
      <w:r>
        <w:t>their interp isn’t reasonable</w:t>
      </w:r>
    </w:p>
    <w:p w14:paraId="4A19D5A5" w14:textId="77777777" w:rsidR="0030776F" w:rsidRPr="00FA42E3" w:rsidRDefault="0030776F" w:rsidP="0030776F"/>
    <w:p w14:paraId="5C25FFB8" w14:textId="77777777" w:rsidR="0030776F" w:rsidRPr="00FA42E3" w:rsidRDefault="0030776F" w:rsidP="0030776F">
      <w:pPr>
        <w:pStyle w:val="Heading4"/>
      </w:pPr>
      <w:r>
        <w:t>2 – Second</w:t>
      </w:r>
      <w:r w:rsidRPr="00FA42E3">
        <w:t xml:space="preserve"> – </w:t>
      </w:r>
      <w:r>
        <w:t>prevents</w:t>
      </w:r>
      <w:r w:rsidRPr="00FA42E3">
        <w:t xml:space="preserve"> a race to the fringes – </w:t>
      </w:r>
      <w:r>
        <w:t xml:space="preserve">no bright line – sum of all reasonable affs </w:t>
      </w:r>
      <w:r w:rsidRPr="00FA42E3">
        <w:t xml:space="preserve">ensures topic explosion </w:t>
      </w:r>
    </w:p>
    <w:p w14:paraId="38D01B73" w14:textId="77777777" w:rsidR="0030776F" w:rsidRPr="00FA42E3" w:rsidRDefault="0030776F" w:rsidP="0030776F"/>
    <w:p w14:paraId="22B9C9F2" w14:textId="77777777" w:rsidR="0030776F" w:rsidRPr="00FA42E3" w:rsidRDefault="0030776F" w:rsidP="0030776F">
      <w:pPr>
        <w:pStyle w:val="Heading4"/>
      </w:pPr>
      <w:r>
        <w:t>3 – Third</w:t>
      </w:r>
      <w:r w:rsidRPr="00FA42E3">
        <w:t xml:space="preserve"> – </w:t>
      </w:r>
      <w:r>
        <w:t>ensures</w:t>
      </w:r>
      <w:r w:rsidRPr="00FA42E3">
        <w:t xml:space="preserve"> judge intervention</w:t>
      </w:r>
      <w:r>
        <w:t xml:space="preserve"> by</w:t>
      </w:r>
      <w:r w:rsidRPr="00FA42E3">
        <w:t xml:space="preserve"> determining what is enoug</w:t>
      </w:r>
      <w:r>
        <w:t>h – that takes</w:t>
      </w:r>
      <w:r w:rsidRPr="00FA42E3">
        <w:t xml:space="preserve"> debate out of the hands of the debaters</w:t>
      </w:r>
      <w:r>
        <w:t xml:space="preserve"> and makes it </w:t>
      </w:r>
      <w:r w:rsidRPr="00FA42E3">
        <w:t xml:space="preserve">subjective </w:t>
      </w:r>
      <w:r>
        <w:t>–</w:t>
      </w:r>
      <w:r w:rsidRPr="00FA42E3">
        <w:t xml:space="preserve"> </w:t>
      </w:r>
      <w:r>
        <w:t>motos</w:t>
      </w:r>
      <w:r w:rsidRPr="00FA42E3">
        <w:t xml:space="preserve"> the point of the activity</w:t>
      </w:r>
    </w:p>
    <w:p w14:paraId="4C85011C" w14:textId="77777777" w:rsidR="0030776F" w:rsidRDefault="0030776F" w:rsidP="0030776F">
      <w:pPr>
        <w:pStyle w:val="Heading2"/>
      </w:pPr>
      <w:r>
        <w:lastRenderedPageBreak/>
        <w:t>Regulations</w:t>
      </w:r>
    </w:p>
    <w:p w14:paraId="258871DB" w14:textId="77777777" w:rsidR="0030776F" w:rsidRDefault="0030776F" w:rsidP="0030776F">
      <w:pPr>
        <w:pStyle w:val="Heading3"/>
        <w:rPr>
          <w:rFonts w:asciiTheme="minorHAnsi" w:hAnsiTheme="minorHAnsi" w:cstheme="minorHAnsi"/>
        </w:rPr>
      </w:pPr>
      <w:r>
        <w:rPr>
          <w:rFonts w:asciiTheme="minorHAnsi" w:hAnsiTheme="minorHAnsi" w:cstheme="minorHAnsi"/>
        </w:rPr>
        <w:lastRenderedPageBreak/>
        <w:t>O.V. – 2NC</w:t>
      </w:r>
    </w:p>
    <w:p w14:paraId="7E849A7F" w14:textId="77777777" w:rsidR="0030776F" w:rsidRPr="00530C0D" w:rsidRDefault="0030776F" w:rsidP="0030776F">
      <w:pPr>
        <w:pStyle w:val="Heading4"/>
      </w:pPr>
      <w:r>
        <w:t xml:space="preserve">The counterplan </w:t>
      </w:r>
      <w:r>
        <w:rPr>
          <w:u w:val="single"/>
        </w:rPr>
        <w:t>solves the AFF</w:t>
      </w:r>
      <w:r>
        <w:t xml:space="preserve">. It uses </w:t>
      </w:r>
      <w:r>
        <w:rPr>
          <w:u w:val="single"/>
        </w:rPr>
        <w:t>unfair</w:t>
      </w:r>
      <w:r>
        <w:t xml:space="preserve"> analysis and has the CFPB do the same review as the AFF would do post-facto. Framing issue – their deficits assume that we are a </w:t>
      </w:r>
      <w:r>
        <w:rPr>
          <w:u w:val="single"/>
        </w:rPr>
        <w:t>structural</w:t>
      </w:r>
      <w:r>
        <w:t xml:space="preserve">, ex-ante regulation. That doesn’t apply because our counterplan establishes </w:t>
      </w:r>
      <w:r>
        <w:rPr>
          <w:u w:val="single"/>
        </w:rPr>
        <w:t>similar</w:t>
      </w:r>
      <w:r>
        <w:t xml:space="preserve"> review patterns under the CFPB. </w:t>
      </w:r>
    </w:p>
    <w:p w14:paraId="40280654" w14:textId="77777777" w:rsidR="0030776F" w:rsidRPr="00126054" w:rsidRDefault="0030776F" w:rsidP="0030776F">
      <w:pPr>
        <w:pStyle w:val="Heading3"/>
        <w:rPr>
          <w:rFonts w:asciiTheme="minorHAnsi" w:hAnsiTheme="minorHAnsi" w:cstheme="minorHAnsi"/>
        </w:rPr>
      </w:pPr>
      <w:r w:rsidRPr="00126054">
        <w:rPr>
          <w:rFonts w:asciiTheme="minorHAnsi" w:hAnsiTheme="minorHAnsi" w:cstheme="minorHAnsi"/>
        </w:rPr>
        <w:lastRenderedPageBreak/>
        <w:t>2NC---AT: P</w:t>
      </w:r>
      <w:r>
        <w:rPr>
          <w:rFonts w:asciiTheme="minorHAnsi" w:hAnsiTheme="minorHAnsi" w:cstheme="minorHAnsi"/>
        </w:rPr>
        <w:t>erm Do Both</w:t>
      </w:r>
    </w:p>
    <w:p w14:paraId="5A8798A9"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Perm</w:t>
      </w:r>
      <w:r>
        <w:rPr>
          <w:rFonts w:asciiTheme="minorHAnsi" w:hAnsiTheme="minorHAnsi" w:cstheme="minorHAnsi"/>
        </w:rPr>
        <w:t xml:space="preserve"> do both---</w:t>
      </w:r>
    </w:p>
    <w:p w14:paraId="1EF86490" w14:textId="77777777" w:rsidR="0030776F" w:rsidRPr="00126054" w:rsidRDefault="0030776F" w:rsidP="0030776F">
      <w:pPr>
        <w:rPr>
          <w:rFonts w:asciiTheme="minorHAnsi" w:hAnsiTheme="minorHAnsi" w:cstheme="minorHAnsi"/>
        </w:rPr>
      </w:pPr>
    </w:p>
    <w:p w14:paraId="3A36A1A2"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t xml:space="preserve">1 – </w:t>
      </w:r>
      <w:r w:rsidRPr="00126054">
        <w:rPr>
          <w:rFonts w:asciiTheme="minorHAnsi" w:hAnsiTheme="minorHAnsi" w:cstheme="minorHAnsi"/>
        </w:rPr>
        <w:t>Link to the net benefit---the CP does not “expand the scope of core antitrust laws”</w:t>
      </w:r>
      <w:r w:rsidRPr="00126054">
        <w:rPr>
          <w:rFonts w:asciiTheme="minorHAnsi" w:hAnsiTheme="minorHAnsi" w:cstheme="minorHAnsi"/>
          <w:sz w:val="24"/>
        </w:rPr>
        <w:t xml:space="preserve"> </w:t>
      </w:r>
      <w:r w:rsidRPr="00126054">
        <w:rPr>
          <w:rFonts w:asciiTheme="minorHAnsi" w:hAnsiTheme="minorHAnsi" w:cstheme="minorHAnsi"/>
        </w:rPr>
        <w:t>and PICs out of the FTC and DOJ as enforcers</w:t>
      </w:r>
    </w:p>
    <w:p w14:paraId="5CE39BF7" w14:textId="77777777" w:rsidR="0030776F" w:rsidRPr="00126054" w:rsidRDefault="0030776F" w:rsidP="0030776F">
      <w:pPr>
        <w:rPr>
          <w:rFonts w:asciiTheme="minorHAnsi" w:hAnsiTheme="minorHAnsi" w:cstheme="minorHAnsi"/>
        </w:rPr>
      </w:pPr>
    </w:p>
    <w:p w14:paraId="22E343F3"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t xml:space="preserve">2 – </w:t>
      </w:r>
      <w:r w:rsidRPr="00126054">
        <w:rPr>
          <w:rFonts w:asciiTheme="minorHAnsi" w:hAnsiTheme="minorHAnsi" w:cstheme="minorHAnsi"/>
        </w:rPr>
        <w:t xml:space="preserve"> “</w:t>
      </w:r>
      <w:r w:rsidRPr="00126054">
        <w:rPr>
          <w:rFonts w:asciiTheme="minorHAnsi" w:hAnsiTheme="minorHAnsi" w:cstheme="minorHAnsi"/>
          <w:u w:val="single"/>
        </w:rPr>
        <w:t>Do both</w:t>
      </w:r>
      <w:r w:rsidRPr="00126054">
        <w:rPr>
          <w:rFonts w:asciiTheme="minorHAnsi" w:hAnsiTheme="minorHAnsi" w:cstheme="minorHAnsi"/>
        </w:rPr>
        <w:t xml:space="preserve">” is antitrust duplication---the </w:t>
      </w:r>
      <w:r w:rsidRPr="00126054">
        <w:rPr>
          <w:rFonts w:asciiTheme="minorHAnsi" w:hAnsiTheme="minorHAnsi" w:cstheme="minorHAnsi"/>
          <w:u w:val="single"/>
        </w:rPr>
        <w:t>disputes</w:t>
      </w:r>
      <w:r w:rsidRPr="00126054">
        <w:rPr>
          <w:rFonts w:asciiTheme="minorHAnsi" w:hAnsiTheme="minorHAnsi" w:cstheme="minorHAnsi"/>
        </w:rPr>
        <w:t xml:space="preserve"> collapse </w:t>
      </w:r>
      <w:r w:rsidRPr="00126054">
        <w:rPr>
          <w:rFonts w:asciiTheme="minorHAnsi" w:hAnsiTheme="minorHAnsi" w:cstheme="minorHAnsi"/>
          <w:u w:val="single"/>
        </w:rPr>
        <w:t>resources</w:t>
      </w:r>
      <w:r w:rsidRPr="00126054">
        <w:rPr>
          <w:rFonts w:asciiTheme="minorHAnsi" w:hAnsiTheme="minorHAnsi" w:cstheme="minorHAnsi"/>
        </w:rPr>
        <w:t xml:space="preserve">, </w:t>
      </w:r>
      <w:r w:rsidRPr="00126054">
        <w:rPr>
          <w:rFonts w:asciiTheme="minorHAnsi" w:hAnsiTheme="minorHAnsi" w:cstheme="minorHAnsi"/>
          <w:u w:val="single"/>
        </w:rPr>
        <w:t>effectiveness</w:t>
      </w:r>
      <w:r w:rsidRPr="00126054">
        <w:rPr>
          <w:rFonts w:asciiTheme="minorHAnsi" w:hAnsiTheme="minorHAnsi" w:cstheme="minorHAnsi"/>
        </w:rPr>
        <w:t xml:space="preserve">, and </w:t>
      </w:r>
      <w:r w:rsidRPr="00126054">
        <w:rPr>
          <w:rFonts w:asciiTheme="minorHAnsi" w:hAnsiTheme="minorHAnsi" w:cstheme="minorHAnsi"/>
          <w:u w:val="single"/>
        </w:rPr>
        <w:t>signaling</w:t>
      </w:r>
    </w:p>
    <w:p w14:paraId="03B2865E"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Carl W. </w:t>
      </w:r>
      <w:r w:rsidRPr="00126054">
        <w:rPr>
          <w:rStyle w:val="Style13ptBold"/>
          <w:rFonts w:asciiTheme="minorHAnsi" w:hAnsiTheme="minorHAnsi" w:cstheme="minorHAnsi"/>
        </w:rPr>
        <w:t>Hittinger and</w:t>
      </w:r>
      <w:r w:rsidRPr="00126054">
        <w:rPr>
          <w:rFonts w:asciiTheme="minorHAnsi" w:hAnsiTheme="minorHAnsi" w:cstheme="minorHAnsi"/>
        </w:rPr>
        <w:t xml:space="preserve"> Tyson Y. </w:t>
      </w:r>
      <w:r w:rsidRPr="00126054">
        <w:rPr>
          <w:rStyle w:val="Style13ptBold"/>
          <w:rFonts w:asciiTheme="minorHAnsi" w:hAnsiTheme="minorHAnsi" w:cstheme="minorHAnsi"/>
        </w:rPr>
        <w:t>Herrold 19</w:t>
      </w:r>
      <w:r w:rsidRPr="00126054">
        <w:rPr>
          <w:rFonts w:asciiTheme="minorHAnsi" w:hAnsiTheme="minorHAnsi" w:cstheme="minorHAnsi"/>
        </w:rP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72D96364"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highlight w:val="cyan"/>
        </w:rPr>
        <w:t>Disputes</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over clearance can </w:t>
      </w:r>
      <w:r w:rsidRPr="00126054">
        <w:rPr>
          <w:rStyle w:val="Emphasis"/>
          <w:rFonts w:asciiTheme="minorHAnsi" w:hAnsiTheme="minorHAnsi" w:cstheme="minorHAnsi"/>
          <w:highlight w:val="cyan"/>
        </w:rPr>
        <w:t xml:space="preserve">have </w:t>
      </w:r>
      <w:r w:rsidRPr="00126054">
        <w:rPr>
          <w:rStyle w:val="Emphasis"/>
          <w:rFonts w:asciiTheme="minorHAnsi" w:hAnsiTheme="minorHAnsi" w:cstheme="minorHAnsi"/>
        </w:rPr>
        <w:t xml:space="preserve">tangible </w:t>
      </w:r>
      <w:r w:rsidRPr="00126054">
        <w:rPr>
          <w:rStyle w:val="Emphasis"/>
          <w:rFonts w:asciiTheme="minorHAnsi" w:hAnsiTheme="minorHAnsi" w:cstheme="minorHAnsi"/>
          <w:highlight w:val="cyan"/>
        </w:rPr>
        <w:t>adverse effects</w:t>
      </w:r>
      <w:r w:rsidRPr="00126054">
        <w:rPr>
          <w:rStyle w:val="StyleUnderline"/>
          <w:rFonts w:asciiTheme="minorHAnsi" w:hAnsiTheme="minorHAnsi" w:cstheme="minorHAnsi"/>
          <w:highlight w:val="cyan"/>
        </w:rPr>
        <w:t xml:space="preserve"> on </w:t>
      </w:r>
      <w:r w:rsidRPr="00126054">
        <w:rPr>
          <w:rStyle w:val="Emphasis"/>
          <w:rFonts w:asciiTheme="minorHAnsi" w:hAnsiTheme="minorHAnsi" w:cstheme="minorHAnsi"/>
          <w:highlight w:val="cyan"/>
        </w:rPr>
        <w:t>enforcement</w:t>
      </w:r>
      <w:r w:rsidRPr="00126054">
        <w:rPr>
          <w:rFonts w:asciiTheme="minorHAnsi" w:hAnsiTheme="minorHAnsi" w:cstheme="minorHAnsi"/>
          <w:sz w:val="16"/>
        </w:rPr>
        <w:t xml:space="preserve">. First, some have commented that </w:t>
      </w:r>
      <w:r w:rsidRPr="00126054">
        <w:rPr>
          <w:rStyle w:val="StyleUnderline"/>
          <w:rFonts w:asciiTheme="minorHAnsi" w:hAnsiTheme="minorHAnsi" w:cstheme="minorHAnsi"/>
          <w:highlight w:val="cyan"/>
        </w:rPr>
        <w:t>delays</w:t>
      </w:r>
      <w:r w:rsidRPr="00126054">
        <w:rPr>
          <w:rFonts w:asciiTheme="minorHAnsi" w:hAnsiTheme="minorHAnsi" w:cstheme="minorHAnsi"/>
          <w:sz w:val="16"/>
        </w:rPr>
        <w:t xml:space="preserve"> caused by clearance disputes </w:t>
      </w:r>
      <w:r w:rsidRPr="00126054">
        <w:rPr>
          <w:rStyle w:val="StyleUnderline"/>
          <w:rFonts w:asciiTheme="minorHAnsi" w:hAnsiTheme="minorHAnsi" w:cstheme="minorHAnsi"/>
        </w:rPr>
        <w:t xml:space="preserve">can </w:t>
      </w:r>
      <w:r w:rsidRPr="00126054">
        <w:rPr>
          <w:rStyle w:val="StyleUnderline"/>
          <w:rFonts w:asciiTheme="minorHAnsi" w:hAnsiTheme="minorHAnsi" w:cstheme="minorHAnsi"/>
          <w:highlight w:val="cyan"/>
        </w:rPr>
        <w:t>narrow</w:t>
      </w:r>
      <w:r w:rsidRPr="00126054">
        <w:rPr>
          <w:rStyle w:val="StyleUnderline"/>
          <w:rFonts w:asciiTheme="minorHAnsi" w:hAnsiTheme="minorHAnsi" w:cstheme="minorHAnsi"/>
        </w:rPr>
        <w:t xml:space="preserve"> the efficacy of </w:t>
      </w:r>
      <w:r w:rsidRPr="00126054">
        <w:rPr>
          <w:rStyle w:val="StyleUnderline"/>
          <w:rFonts w:asciiTheme="minorHAnsi" w:hAnsiTheme="minorHAnsi" w:cstheme="minorHAnsi"/>
          <w:highlight w:val="cyan"/>
        </w:rPr>
        <w:t>remedial options</w:t>
      </w:r>
      <w:r w:rsidRPr="00126054">
        <w:rPr>
          <w:rStyle w:val="StyleUnderline"/>
          <w:rFonts w:asciiTheme="minorHAnsi" w:hAnsiTheme="minorHAnsi" w:cstheme="minorHAnsi"/>
        </w:rPr>
        <w:t>, particularly with mergers</w:t>
      </w:r>
      <w:r w:rsidRPr="00126054">
        <w:rPr>
          <w:rFonts w:asciiTheme="minorHAnsi" w:hAnsiTheme="minorHAnsi" w:cstheme="minorHAnsi"/>
          <w:sz w:val="16"/>
        </w:rPr>
        <w:t xml:space="preserve">. As Sen. Richard Blumenthal has commented, “The Big Tech </w:t>
      </w:r>
      <w:r w:rsidRPr="00126054">
        <w:rPr>
          <w:rStyle w:val="StyleUnderline"/>
          <w:rFonts w:asciiTheme="minorHAnsi" w:hAnsiTheme="minorHAnsi" w:cstheme="minorHAnsi"/>
        </w:rPr>
        <w:t>companies are not waiting for the agencies to finish their cases.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They are structuring their companies so that you </w:t>
      </w:r>
      <w:r w:rsidRPr="00126054">
        <w:rPr>
          <w:rStyle w:val="StyleUnderline"/>
          <w:rFonts w:asciiTheme="minorHAnsi" w:hAnsiTheme="minorHAnsi" w:cstheme="minorHAnsi"/>
          <w:highlight w:val="cyan"/>
        </w:rPr>
        <w:t>can’t unscramble the egg</w:t>
      </w:r>
      <w:r w:rsidRPr="00126054">
        <w:rPr>
          <w:rFonts w:asciiTheme="minorHAnsi" w:hAnsiTheme="minorHAnsi" w:cstheme="minorHAnsi"/>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18C6E9B8" w14:textId="77777777" w:rsidR="0030776F" w:rsidRDefault="0030776F" w:rsidP="0030776F">
      <w:pPr>
        <w:rPr>
          <w:rFonts w:asciiTheme="minorHAnsi" w:hAnsiTheme="minorHAnsi" w:cstheme="minorHAnsi"/>
          <w:sz w:val="16"/>
        </w:rPr>
      </w:pPr>
      <w:r w:rsidRPr="00126054">
        <w:rPr>
          <w:rFonts w:asciiTheme="minorHAnsi" w:hAnsiTheme="minorHAnsi" w:cstheme="minorHAnsi"/>
          <w:sz w:val="16"/>
        </w:rPr>
        <w:t xml:space="preserve">Second, </w:t>
      </w:r>
      <w:r w:rsidRPr="00126054">
        <w:rPr>
          <w:rStyle w:val="StyleUnderline"/>
          <w:rFonts w:asciiTheme="minorHAnsi" w:hAnsiTheme="minorHAnsi" w:cstheme="minorHAnsi"/>
        </w:rPr>
        <w:t>disputes</w:t>
      </w:r>
      <w:r w:rsidRPr="00126054">
        <w:rPr>
          <w:rFonts w:asciiTheme="minorHAnsi" w:hAnsiTheme="minorHAnsi" w:cstheme="minorHAnsi"/>
          <w:sz w:val="16"/>
        </w:rPr>
        <w:t xml:space="preserve"> over clearance </w:t>
      </w:r>
      <w:r w:rsidRPr="00126054">
        <w:rPr>
          <w:rStyle w:val="StyleUnderline"/>
          <w:rFonts w:asciiTheme="minorHAnsi" w:hAnsiTheme="minorHAnsi" w:cstheme="minorHAnsi"/>
        </w:rPr>
        <w:t>and</w:t>
      </w:r>
      <w:r w:rsidRPr="00126054">
        <w:rPr>
          <w:rFonts w:asciiTheme="minorHAnsi" w:hAnsiTheme="minorHAnsi" w:cstheme="minorHAnsi"/>
          <w:sz w:val="16"/>
        </w:rPr>
        <w:t xml:space="preserve">, more so, </w:t>
      </w:r>
      <w:r w:rsidRPr="00126054">
        <w:rPr>
          <w:rStyle w:val="Emphasis"/>
          <w:rFonts w:asciiTheme="minorHAnsi" w:hAnsiTheme="minorHAnsi" w:cstheme="minorHAnsi"/>
          <w:highlight w:val="cyan"/>
        </w:rPr>
        <w:t>duplicative investigations waste</w:t>
      </w:r>
      <w:r w:rsidRPr="00126054">
        <w:rPr>
          <w:rStyle w:val="Emphasis"/>
          <w:rFonts w:asciiTheme="minorHAnsi" w:hAnsiTheme="minorHAnsi" w:cstheme="minorHAnsi"/>
        </w:rPr>
        <w:t xml:space="preserve"> agency </w:t>
      </w:r>
      <w:r w:rsidRPr="00126054">
        <w:rPr>
          <w:rStyle w:val="Emphasis"/>
          <w:rFonts w:asciiTheme="minorHAnsi" w:hAnsiTheme="minorHAnsi" w:cstheme="minorHAnsi"/>
          <w:highlight w:val="cyan"/>
        </w:rPr>
        <w:t>resources</w:t>
      </w:r>
      <w:r w:rsidRPr="00126054">
        <w:rPr>
          <w:rStyle w:val="Emphasis"/>
          <w:rFonts w:asciiTheme="minorHAnsi" w:hAnsiTheme="minorHAnsi" w:cstheme="minorHAnsi"/>
        </w:rPr>
        <w:t xml:space="preserve">, threaten to </w:t>
      </w:r>
      <w:r w:rsidRPr="00126054">
        <w:rPr>
          <w:rStyle w:val="Emphasis"/>
          <w:rFonts w:asciiTheme="minorHAnsi" w:hAnsiTheme="minorHAnsi" w:cstheme="minorHAnsi"/>
          <w:highlight w:val="cyan"/>
        </w:rPr>
        <w:t>blunt</w:t>
      </w:r>
      <w:r w:rsidRPr="00126054">
        <w:rPr>
          <w:rStyle w:val="Emphasis"/>
          <w:rFonts w:asciiTheme="minorHAnsi" w:hAnsiTheme="minorHAnsi" w:cstheme="minorHAnsi"/>
        </w:rPr>
        <w:t xml:space="preserve"> their </w:t>
      </w:r>
      <w:r w:rsidRPr="00126054">
        <w:rPr>
          <w:rStyle w:val="Emphasis"/>
          <w:rFonts w:asciiTheme="minorHAnsi" w:hAnsiTheme="minorHAnsi" w:cstheme="minorHAnsi"/>
          <w:highlight w:val="cyan"/>
        </w:rPr>
        <w:t>effectiveness, and</w:t>
      </w:r>
      <w:r w:rsidRPr="00126054">
        <w:rPr>
          <w:rStyle w:val="Emphasis"/>
          <w:rFonts w:asciiTheme="minorHAnsi" w:hAnsiTheme="minorHAnsi" w:cstheme="minorHAnsi"/>
        </w:rPr>
        <w:t xml:space="preserve"> can </w:t>
      </w:r>
      <w:r w:rsidRPr="00126054">
        <w:rPr>
          <w:rStyle w:val="Emphasis"/>
          <w:rFonts w:asciiTheme="minorHAnsi" w:hAnsiTheme="minorHAnsi" w:cstheme="minorHAnsi"/>
          <w:highlight w:val="cyan"/>
        </w:rPr>
        <w:t xml:space="preserve">lead to inconsistent and confusing </w:t>
      </w:r>
      <w:r w:rsidRPr="00126054">
        <w:rPr>
          <w:rStyle w:val="Emphasis"/>
          <w:rFonts w:asciiTheme="minorHAnsi" w:hAnsiTheme="minorHAnsi" w:cstheme="minorHAnsi"/>
        </w:rPr>
        <w:t xml:space="preserve">governmental </w:t>
      </w:r>
      <w:r w:rsidRPr="00126054">
        <w:rPr>
          <w:rStyle w:val="Emphasis"/>
          <w:rFonts w:asciiTheme="minorHAnsi" w:hAnsiTheme="minorHAnsi" w:cstheme="minorHAnsi"/>
          <w:highlight w:val="cyan"/>
        </w:rPr>
        <w:t>positions</w:t>
      </w:r>
      <w:r w:rsidRPr="00126054">
        <w:rPr>
          <w:rStyle w:val="Emphasis"/>
          <w:rFonts w:asciiTheme="minorHAnsi" w:hAnsiTheme="minorHAnsi" w:cstheme="minorHAnsi"/>
        </w:rPr>
        <w:t>.</w:t>
      </w:r>
      <w:r w:rsidRPr="00126054">
        <w:rPr>
          <w:rFonts w:asciiTheme="minorHAnsi" w:hAnsiTheme="minorHAnsi" w:cstheme="minorHAnsi"/>
          <w:sz w:val="16"/>
        </w:rPr>
        <w:t xml:space="preserve"> In the Sept. 17 oversight hearing, </w:t>
      </w:r>
      <w:r w:rsidRPr="00126054">
        <w:rPr>
          <w:rStyle w:val="StyleUnderline"/>
          <w:rFonts w:asciiTheme="minorHAnsi" w:hAnsiTheme="minorHAnsi" w:cstheme="minorHAnsi"/>
        </w:rPr>
        <w:t>Simons and Delrahim were both criticized for requesting an increase in funding</w:t>
      </w:r>
      <w:r w:rsidRPr="00126054">
        <w:rPr>
          <w:rFonts w:asciiTheme="minorHAnsi" w:hAnsiTheme="minorHAnsi" w:cstheme="minorHAnsi"/>
          <w:sz w:val="16"/>
        </w:rPr>
        <w:t xml:space="preserve">: “As you both acknowledged, both of you could use, and desperately need, more resources. That being the case, </w:t>
      </w:r>
      <w:r w:rsidRPr="00126054">
        <w:rPr>
          <w:rStyle w:val="StyleUnderline"/>
          <w:rFonts w:asciiTheme="minorHAnsi" w:hAnsiTheme="minorHAnsi" w:cstheme="minorHAnsi"/>
          <w:highlight w:val="cyan"/>
        </w:rPr>
        <w:t xml:space="preserve">it makes </w:t>
      </w:r>
      <w:r w:rsidRPr="00126054">
        <w:rPr>
          <w:rStyle w:val="Emphasis"/>
          <w:rFonts w:asciiTheme="minorHAnsi" w:hAnsiTheme="minorHAnsi" w:cstheme="minorHAnsi"/>
          <w:highlight w:val="cyan"/>
        </w:rPr>
        <w:t>no sense</w:t>
      </w:r>
      <w:r w:rsidRPr="00126054">
        <w:rPr>
          <w:rFonts w:asciiTheme="minorHAnsi" w:hAnsiTheme="minorHAnsi" w:cstheme="minorHAnsi"/>
          <w:sz w:val="16"/>
        </w:rPr>
        <w:t xml:space="preserve"> to me </w:t>
      </w:r>
      <w:r w:rsidRPr="00126054">
        <w:rPr>
          <w:rStyle w:val="Emphasis"/>
          <w:rFonts w:asciiTheme="minorHAnsi" w:hAnsiTheme="minorHAnsi" w:cstheme="minorHAnsi"/>
          <w:highlight w:val="cyan"/>
        </w:rPr>
        <w:t>that we should have duplication</w:t>
      </w:r>
      <w:r w:rsidRPr="00126054">
        <w:rPr>
          <w:rStyle w:val="Emphasis"/>
          <w:rFonts w:asciiTheme="minorHAnsi" w:hAnsiTheme="minorHAnsi" w:cstheme="minorHAnsi"/>
        </w:rPr>
        <w:t xml:space="preserve"> of effort</w:t>
      </w:r>
      <w:r w:rsidRPr="00126054">
        <w:rPr>
          <w:rStyle w:val="StyleUnderline"/>
          <w:rFonts w:asciiTheme="minorHAnsi" w:hAnsiTheme="minorHAnsi" w:cstheme="minorHAnsi"/>
        </w:rPr>
        <w:t xml:space="preserve">, when </w:t>
      </w:r>
      <w:r w:rsidRPr="00126054">
        <w:rPr>
          <w:rStyle w:val="StyleUnderline"/>
          <w:rFonts w:asciiTheme="minorHAnsi" w:hAnsiTheme="minorHAnsi" w:cstheme="minorHAnsi"/>
          <w:highlight w:val="cyan"/>
        </w:rPr>
        <w:t xml:space="preserve">that </w:t>
      </w:r>
      <w:r w:rsidRPr="00126054">
        <w:rPr>
          <w:rStyle w:val="StyleUnderline"/>
          <w:rFonts w:asciiTheme="minorHAnsi" w:hAnsiTheme="minorHAnsi" w:cstheme="minorHAnsi"/>
        </w:rPr>
        <w:t xml:space="preserve">has a tendency </w:t>
      </w:r>
      <w:r w:rsidRPr="00126054">
        <w:rPr>
          <w:rStyle w:val="StyleUnderline"/>
          <w:rFonts w:asciiTheme="minorHAnsi" w:hAnsiTheme="minorHAnsi" w:cstheme="minorHAnsi"/>
          <w:highlight w:val="cyan"/>
        </w:rPr>
        <w:t xml:space="preserve">inevitably </w:t>
      </w:r>
      <w:r w:rsidRPr="00126054">
        <w:rPr>
          <w:rStyle w:val="StyleUnderline"/>
          <w:rFonts w:asciiTheme="minorHAnsi" w:hAnsiTheme="minorHAnsi" w:cstheme="minorHAnsi"/>
        </w:rPr>
        <w:t xml:space="preserve">to </w:t>
      </w:r>
      <w:r w:rsidRPr="00126054">
        <w:rPr>
          <w:rStyle w:val="Emphasis"/>
          <w:rFonts w:asciiTheme="minorHAnsi" w:hAnsiTheme="minorHAnsi" w:cstheme="minorHAnsi"/>
          <w:highlight w:val="cyan"/>
        </w:rPr>
        <w:t xml:space="preserve">undermine </w:t>
      </w:r>
      <w:r w:rsidRPr="00126054">
        <w:rPr>
          <w:rStyle w:val="Emphasis"/>
          <w:rFonts w:asciiTheme="minorHAnsi" w:hAnsiTheme="minorHAnsi" w:cstheme="minorHAnsi"/>
        </w:rPr>
        <w:t xml:space="preserve">the </w:t>
      </w:r>
      <w:r w:rsidRPr="00126054">
        <w:rPr>
          <w:rStyle w:val="Emphasis"/>
          <w:rFonts w:asciiTheme="minorHAnsi" w:hAnsiTheme="minorHAnsi" w:cstheme="minorHAnsi"/>
          <w:highlight w:val="cyan"/>
        </w:rPr>
        <w:t>effectiveness</w:t>
      </w:r>
      <w:r w:rsidRPr="00126054">
        <w:rPr>
          <w:rStyle w:val="StyleUnderline"/>
          <w:rFonts w:asciiTheme="minorHAnsi" w:hAnsiTheme="minorHAnsi" w:cstheme="minorHAnsi"/>
          <w:highlight w:val="cyan"/>
        </w:rPr>
        <w:t xml:space="preserve"> </w:t>
      </w:r>
      <w:r w:rsidRPr="00126054">
        <w:rPr>
          <w:rStyle w:val="StyleUnderline"/>
          <w:rFonts w:asciiTheme="minorHAnsi" w:hAnsiTheme="minorHAnsi" w:cstheme="minorHAnsi"/>
        </w:rPr>
        <w:t xml:space="preserve">of what you’re doing.” </w:t>
      </w:r>
      <w:r w:rsidRPr="00126054">
        <w:rPr>
          <w:rStyle w:val="StyleUnderline"/>
          <w:rFonts w:asciiTheme="minorHAnsi" w:hAnsiTheme="minorHAnsi" w:cstheme="minorHAnsi"/>
          <w:highlight w:val="cyan"/>
        </w:rPr>
        <w:t xml:space="preserve">Duplicative investigations </w:t>
      </w:r>
      <w:r w:rsidRPr="00126054">
        <w:rPr>
          <w:rStyle w:val="Emphasis"/>
          <w:rFonts w:asciiTheme="minorHAnsi" w:hAnsiTheme="minorHAnsi" w:cstheme="minorHAnsi"/>
          <w:highlight w:val="cyan"/>
        </w:rPr>
        <w:t>dilute</w:t>
      </w:r>
      <w:r w:rsidRPr="00126054">
        <w:rPr>
          <w:rStyle w:val="Emphasis"/>
          <w:rFonts w:asciiTheme="minorHAnsi" w:hAnsiTheme="minorHAnsi" w:cstheme="minorHAnsi"/>
        </w:rPr>
        <w:t xml:space="preserve"> the </w:t>
      </w:r>
      <w:r w:rsidRPr="00126054">
        <w:rPr>
          <w:rStyle w:val="Emphasis"/>
          <w:rFonts w:asciiTheme="minorHAnsi" w:hAnsiTheme="minorHAnsi" w:cstheme="minorHAnsi"/>
          <w:highlight w:val="cyan"/>
        </w:rPr>
        <w:t>specialization</w:t>
      </w:r>
      <w:r w:rsidRPr="00126054">
        <w:rPr>
          <w:rFonts w:asciiTheme="minorHAnsi" w:hAnsiTheme="minorHAnsi" w:cstheme="minorHAnsi"/>
          <w:sz w:val="16"/>
        </w:rPr>
        <w:t xml:space="preserve"> that is a principal goal of the agencies’ clearance agreement </w:t>
      </w:r>
      <w:r w:rsidRPr="00126054">
        <w:rPr>
          <w:rStyle w:val="StyleUnderline"/>
          <w:rFonts w:asciiTheme="minorHAnsi" w:hAnsiTheme="minorHAnsi" w:cstheme="minorHAnsi"/>
        </w:rPr>
        <w:t xml:space="preserve">and raise the risk that </w:t>
      </w:r>
      <w:r w:rsidRPr="00126054">
        <w:rPr>
          <w:rStyle w:val="StyleUnderline"/>
          <w:rFonts w:asciiTheme="minorHAnsi" w:hAnsiTheme="minorHAnsi" w:cstheme="minorHAnsi"/>
          <w:highlight w:val="cyan"/>
        </w:rPr>
        <w:t>one agency will</w:t>
      </w:r>
      <w:r w:rsidRPr="00126054">
        <w:rPr>
          <w:rStyle w:val="StyleUnderline"/>
          <w:rFonts w:asciiTheme="minorHAnsi" w:hAnsiTheme="minorHAnsi" w:cstheme="minorHAnsi"/>
        </w:rPr>
        <w:t xml:space="preserve"> take legal positions that </w:t>
      </w:r>
      <w:r w:rsidRPr="00126054">
        <w:rPr>
          <w:rStyle w:val="Emphasis"/>
          <w:rFonts w:asciiTheme="minorHAnsi" w:hAnsiTheme="minorHAnsi" w:cstheme="minorHAnsi"/>
          <w:highlight w:val="cyan"/>
        </w:rPr>
        <w:t>undercut the other</w:t>
      </w:r>
      <w:r w:rsidRPr="00126054">
        <w:rPr>
          <w:rFonts w:asciiTheme="minorHAnsi" w:hAnsiTheme="minorHAnsi" w:cstheme="minorHAnsi"/>
          <w:sz w:val="16"/>
        </w:rPr>
        <w:t>. No doubt</w:t>
      </w:r>
    </w:p>
    <w:p w14:paraId="2200EB06" w14:textId="77777777" w:rsidR="0030776F" w:rsidRDefault="0030776F" w:rsidP="0030776F">
      <w:pPr>
        <w:rPr>
          <w:rFonts w:asciiTheme="minorHAnsi" w:hAnsiTheme="minorHAnsi" w:cstheme="minorHAnsi"/>
          <w:sz w:val="16"/>
        </w:rPr>
      </w:pPr>
    </w:p>
    <w:p w14:paraId="1844FAFB" w14:textId="77777777" w:rsidR="0030776F" w:rsidRDefault="0030776F" w:rsidP="0030776F">
      <w:pPr>
        <w:rPr>
          <w:rFonts w:asciiTheme="minorHAnsi" w:hAnsiTheme="minorHAnsi" w:cstheme="minorHAnsi"/>
          <w:sz w:val="16"/>
        </w:rPr>
      </w:pPr>
    </w:p>
    <w:p w14:paraId="295D32B2" w14:textId="77777777" w:rsidR="0030776F" w:rsidRDefault="0030776F" w:rsidP="0030776F">
      <w:pPr>
        <w:rPr>
          <w:rFonts w:asciiTheme="minorHAnsi" w:hAnsiTheme="minorHAnsi" w:cstheme="minorHAnsi"/>
          <w:sz w:val="16"/>
        </w:rPr>
      </w:pPr>
    </w:p>
    <w:p w14:paraId="776EA363"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 the DOJ’s amicus brief in the Qualcomm case influenced the U.S. Court of Appeals for the Ninth Circuit’s decision to issue a stay pending appeal. </w:t>
      </w:r>
    </w:p>
    <w:p w14:paraId="6A7F0D2A" w14:textId="77777777" w:rsidR="0030776F" w:rsidRDefault="0030776F" w:rsidP="0030776F">
      <w:pPr>
        <w:rPr>
          <w:rFonts w:asciiTheme="minorHAnsi" w:hAnsiTheme="minorHAnsi" w:cstheme="minorHAnsi"/>
          <w:sz w:val="16"/>
        </w:rPr>
      </w:pPr>
      <w:r w:rsidRPr="00126054">
        <w:rPr>
          <w:rFonts w:asciiTheme="minorHAnsi" w:hAnsiTheme="minorHAnsi" w:cstheme="minorHAnsi"/>
          <w:sz w:val="16"/>
        </w:rPr>
        <w:t xml:space="preserve">So how will the FTC and DOJ resolve their latest turf war? Perhaps they will revisit their clearance agreement and decide to </w:t>
      </w:r>
      <w:r w:rsidRPr="00126054">
        <w:rPr>
          <w:rStyle w:val="StyleUnderline"/>
          <w:rFonts w:asciiTheme="minorHAnsi" w:hAnsiTheme="minorHAnsi" w:cstheme="minorHAnsi"/>
        </w:rPr>
        <w:t>split</w:t>
      </w:r>
      <w:r w:rsidRPr="00126054">
        <w:rPr>
          <w:rFonts w:asciiTheme="minorHAnsi" w:hAnsiTheme="minorHAnsi" w:cstheme="minorHAnsi"/>
          <w:sz w:val="16"/>
        </w:rPr>
        <w:t xml:space="preserve"> their authority by company or the business practice being investigated, based on prior agency experience, rather than by industry as Appendix A currently does. Or </w:t>
      </w:r>
      <w:r w:rsidRPr="00126054">
        <w:rPr>
          <w:rStyle w:val="StyleUnderline"/>
          <w:rFonts w:asciiTheme="minorHAnsi" w:hAnsiTheme="minorHAnsi" w:cstheme="minorHAnsi"/>
        </w:rPr>
        <w:t xml:space="preserve">maybe Congress will decide to </w:t>
      </w:r>
      <w:r w:rsidRPr="00126054">
        <w:rPr>
          <w:rStyle w:val="Emphasis"/>
          <w:rFonts w:asciiTheme="minorHAnsi" w:hAnsiTheme="minorHAnsi" w:cstheme="minorHAnsi"/>
        </w:rPr>
        <w:t>consolidate</w:t>
      </w:r>
      <w:r w:rsidRPr="00126054">
        <w:rPr>
          <w:rFonts w:asciiTheme="minorHAnsi" w:hAnsiTheme="minorHAnsi" w:cstheme="minorHAnsi"/>
          <w:sz w:val="16"/>
        </w:rPr>
        <w:t xml:space="preserve"> civil </w:t>
      </w:r>
      <w:r w:rsidRPr="00126054">
        <w:rPr>
          <w:rStyle w:val="Emphasis"/>
          <w:rFonts w:asciiTheme="minorHAnsi" w:hAnsiTheme="minorHAnsi" w:cstheme="minorHAnsi"/>
        </w:rPr>
        <w:t>antitrust</w:t>
      </w:r>
      <w:r w:rsidRPr="00126054">
        <w:rPr>
          <w:rFonts w:asciiTheme="minorHAnsi" w:hAnsiTheme="minorHAnsi" w:cstheme="minorHAnsi"/>
          <w:sz w:val="16"/>
        </w:rPr>
        <w:t xml:space="preserve"> enforcement jurisdiction under one agency. That seems like a long shot considering the political implications. However, during the Senate’s antitrust oversight hearing, Sen. Josh </w:t>
      </w:r>
      <w:r w:rsidRPr="00126054">
        <w:rPr>
          <w:rStyle w:val="StyleUnderline"/>
          <w:rFonts w:asciiTheme="minorHAnsi" w:hAnsiTheme="minorHAnsi" w:cstheme="minorHAnsi"/>
          <w:highlight w:val="cyan"/>
        </w:rPr>
        <w:t>Hawley proposed “cleaning up</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highlight w:val="cyan"/>
        </w:rPr>
        <w:t>overlap in jurisdiction</w:t>
      </w:r>
      <w:r w:rsidRPr="00126054">
        <w:rPr>
          <w:rFonts w:asciiTheme="minorHAnsi" w:hAnsiTheme="minorHAnsi" w:cstheme="minorHAnsi"/>
          <w:sz w:val="16"/>
        </w:rPr>
        <w:t xml:space="preserve"> by removing it from one agency” and “clearly designating enforcement authority to one agency.” One thing is sure—</w:t>
      </w:r>
      <w:r w:rsidRPr="00126054">
        <w:rPr>
          <w:rStyle w:val="StyleUnderline"/>
          <w:rFonts w:asciiTheme="minorHAnsi" w:hAnsiTheme="minorHAnsi" w:cstheme="minorHAnsi"/>
        </w:rPr>
        <w:t xml:space="preserve">the agencies should </w:t>
      </w:r>
      <w:r w:rsidRPr="00126054">
        <w:rPr>
          <w:rStyle w:val="StyleUnderline"/>
          <w:rFonts w:asciiTheme="minorHAnsi" w:hAnsiTheme="minorHAnsi" w:cstheme="minorHAnsi"/>
          <w:highlight w:val="cyan"/>
        </w:rPr>
        <w:t xml:space="preserve">not </w:t>
      </w:r>
      <w:r w:rsidRPr="00126054">
        <w:rPr>
          <w:rStyle w:val="StyleUnderline"/>
          <w:rFonts w:asciiTheme="minorHAnsi" w:hAnsiTheme="minorHAnsi" w:cstheme="minorHAnsi"/>
        </w:rPr>
        <w:t xml:space="preserve">be </w:t>
      </w:r>
      <w:r w:rsidRPr="00126054">
        <w:rPr>
          <w:rStyle w:val="Emphasis"/>
          <w:rFonts w:asciiTheme="minorHAnsi" w:hAnsiTheme="minorHAnsi" w:cstheme="minorHAnsi"/>
          <w:highlight w:val="cyan"/>
        </w:rPr>
        <w:t>duplicating</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civil </w:t>
      </w:r>
      <w:r w:rsidRPr="00126054">
        <w:rPr>
          <w:rStyle w:val="Emphasis"/>
          <w:rFonts w:asciiTheme="minorHAnsi" w:hAnsiTheme="minorHAnsi" w:cstheme="minorHAnsi"/>
          <w:highlight w:val="cyan"/>
        </w:rPr>
        <w:t>antitrust investigations</w:t>
      </w:r>
      <w:r w:rsidRPr="00126054">
        <w:rPr>
          <w:rFonts w:asciiTheme="minorHAnsi" w:hAnsiTheme="minorHAnsi" w:cstheme="minorHAnsi"/>
          <w:sz w:val="16"/>
        </w:rPr>
        <w:t>. Stay tuned.</w:t>
      </w:r>
    </w:p>
    <w:p w14:paraId="2728FC5F" w14:textId="77777777" w:rsidR="0030776F" w:rsidRPr="00126054" w:rsidRDefault="0030776F" w:rsidP="0030776F">
      <w:pPr>
        <w:pStyle w:val="Heading4"/>
      </w:pPr>
      <w:r>
        <w:lastRenderedPageBreak/>
        <w:t>3 – Kobayashi evidence is about ex-post v. ex-ante – the counterplan is ex-ante, that’s above.</w:t>
      </w:r>
    </w:p>
    <w:p w14:paraId="6A668281" w14:textId="77777777" w:rsidR="0030776F" w:rsidRPr="00126054" w:rsidRDefault="0030776F" w:rsidP="0030776F">
      <w:pPr>
        <w:rPr>
          <w:rFonts w:asciiTheme="minorHAnsi" w:hAnsiTheme="minorHAnsi" w:cstheme="minorHAnsi"/>
          <w:sz w:val="16"/>
        </w:rPr>
      </w:pPr>
    </w:p>
    <w:p w14:paraId="79A97F54" w14:textId="77777777" w:rsidR="0030776F" w:rsidRPr="00126054" w:rsidRDefault="0030776F" w:rsidP="0030776F">
      <w:pPr>
        <w:pStyle w:val="Heading3"/>
        <w:rPr>
          <w:rFonts w:asciiTheme="minorHAnsi" w:hAnsiTheme="minorHAnsi" w:cstheme="minorHAnsi"/>
        </w:rPr>
      </w:pPr>
      <w:r w:rsidRPr="00126054">
        <w:rPr>
          <w:rFonts w:asciiTheme="minorHAnsi" w:hAnsiTheme="minorHAnsi" w:cstheme="minorHAnsi"/>
        </w:rPr>
        <w:lastRenderedPageBreak/>
        <w:t>2NC---</w:t>
      </w:r>
      <w:r>
        <w:rPr>
          <w:rFonts w:asciiTheme="minorHAnsi" w:hAnsiTheme="minorHAnsi" w:cstheme="minorHAnsi"/>
        </w:rPr>
        <w:t>AT: Perm Do CP</w:t>
      </w:r>
    </w:p>
    <w:p w14:paraId="7686AC01"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Perm do the CP---it’s </w:t>
      </w:r>
      <w:r w:rsidRPr="00126054">
        <w:rPr>
          <w:rFonts w:asciiTheme="minorHAnsi" w:hAnsiTheme="minorHAnsi" w:cstheme="minorHAnsi"/>
          <w:u w:val="single"/>
        </w:rPr>
        <w:t>severance</w:t>
      </w:r>
      <w:r w:rsidRPr="00126054">
        <w:rPr>
          <w:rFonts w:asciiTheme="minorHAnsi" w:hAnsiTheme="minorHAnsi" w:cstheme="minorHAnsi"/>
        </w:rPr>
        <w:t xml:space="preserve">---the CP is a pic out of </w:t>
      </w:r>
      <w:r w:rsidRPr="00126054">
        <w:rPr>
          <w:rFonts w:asciiTheme="minorHAnsi" w:hAnsiTheme="minorHAnsi" w:cstheme="minorHAnsi"/>
          <w:u w:val="single"/>
        </w:rPr>
        <w:t>anti-competitive</w:t>
      </w:r>
      <w:r w:rsidRPr="00126054">
        <w:rPr>
          <w:rFonts w:asciiTheme="minorHAnsi" w:hAnsiTheme="minorHAnsi" w:cstheme="minorHAnsi"/>
        </w:rPr>
        <w:t xml:space="preserve"> behavior AND </w:t>
      </w:r>
      <w:r w:rsidRPr="00126054">
        <w:rPr>
          <w:rFonts w:asciiTheme="minorHAnsi" w:hAnsiTheme="minorHAnsi" w:cstheme="minorHAnsi"/>
          <w:u w:val="single"/>
        </w:rPr>
        <w:t>anti-trust law</w:t>
      </w:r>
    </w:p>
    <w:p w14:paraId="2781912F" w14:textId="77777777" w:rsidR="0030776F" w:rsidRPr="00126054" w:rsidRDefault="0030776F" w:rsidP="0030776F">
      <w:pPr>
        <w:rPr>
          <w:rFonts w:asciiTheme="minorHAnsi" w:hAnsiTheme="minorHAnsi" w:cstheme="minorHAnsi"/>
        </w:rPr>
      </w:pPr>
    </w:p>
    <w:p w14:paraId="30AB846D"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u w:val="single"/>
        </w:rPr>
        <w:t xml:space="preserve">1 – </w:t>
      </w:r>
      <w:r w:rsidRPr="00126054">
        <w:rPr>
          <w:rFonts w:asciiTheme="minorHAnsi" w:hAnsiTheme="minorHAnsi" w:cstheme="minorHAnsi"/>
          <w:u w:val="single"/>
        </w:rPr>
        <w:t>Enforcement</w:t>
      </w:r>
      <w:r w:rsidRPr="00126054">
        <w:rPr>
          <w:rFonts w:asciiTheme="minorHAnsi" w:hAnsiTheme="minorHAnsi" w:cstheme="minorHAnsi"/>
        </w:rPr>
        <w:t xml:space="preserve">---antitrust requires the </w:t>
      </w:r>
      <w:r w:rsidRPr="00126054">
        <w:rPr>
          <w:rFonts w:asciiTheme="minorHAnsi" w:hAnsiTheme="minorHAnsi" w:cstheme="minorHAnsi"/>
          <w:u w:val="single"/>
        </w:rPr>
        <w:t>FTC</w:t>
      </w:r>
      <w:r w:rsidRPr="00126054">
        <w:rPr>
          <w:rFonts w:asciiTheme="minorHAnsi" w:hAnsiTheme="minorHAnsi" w:cstheme="minorHAnsi"/>
        </w:rPr>
        <w:t xml:space="preserve"> and </w:t>
      </w:r>
      <w:r w:rsidRPr="00126054">
        <w:rPr>
          <w:rFonts w:asciiTheme="minorHAnsi" w:hAnsiTheme="minorHAnsi" w:cstheme="minorHAnsi"/>
          <w:u w:val="single"/>
        </w:rPr>
        <w:t>DOJ</w:t>
      </w:r>
      <w:r w:rsidRPr="00126054">
        <w:rPr>
          <w:rFonts w:asciiTheme="minorHAnsi" w:hAnsiTheme="minorHAnsi" w:cstheme="minorHAnsi"/>
        </w:rPr>
        <w:t xml:space="preserve"> as enforcers---regulations are </w:t>
      </w:r>
      <w:r w:rsidRPr="00126054">
        <w:rPr>
          <w:rFonts w:asciiTheme="minorHAnsi" w:hAnsiTheme="minorHAnsi" w:cstheme="minorHAnsi"/>
          <w:u w:val="single"/>
        </w:rPr>
        <w:t>distinct legal mechanisms</w:t>
      </w:r>
      <w:r w:rsidRPr="00126054">
        <w:rPr>
          <w:rFonts w:asciiTheme="minorHAnsi" w:hAnsiTheme="minorHAnsi" w:cstheme="minorHAnsi"/>
        </w:rPr>
        <w:t xml:space="preserve"> to restrain anticompetitive effects, that’s Fullerton</w:t>
      </w:r>
    </w:p>
    <w:p w14:paraId="3F0426F5" w14:textId="77777777" w:rsidR="0030776F" w:rsidRPr="00126054" w:rsidRDefault="0030776F" w:rsidP="0030776F">
      <w:pPr>
        <w:rPr>
          <w:rFonts w:asciiTheme="minorHAnsi" w:hAnsiTheme="minorHAnsi" w:cstheme="minorHAnsi"/>
        </w:rPr>
      </w:pPr>
    </w:p>
    <w:p w14:paraId="1D576B49"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t xml:space="preserve">2 – </w:t>
      </w:r>
      <w:r w:rsidRPr="00126054">
        <w:rPr>
          <w:rFonts w:asciiTheme="minorHAnsi" w:hAnsiTheme="minorHAnsi" w:cstheme="minorHAnsi"/>
        </w:rPr>
        <w:t xml:space="preserve">“Expanding the scope” of “anti-trust laws” </w:t>
      </w:r>
      <w:r w:rsidRPr="00126054">
        <w:rPr>
          <w:rFonts w:asciiTheme="minorHAnsi" w:hAnsiTheme="minorHAnsi" w:cstheme="minorHAnsi"/>
          <w:u w:val="single"/>
        </w:rPr>
        <w:t>must be</w:t>
      </w:r>
      <w:r w:rsidRPr="00126054">
        <w:rPr>
          <w:rFonts w:asciiTheme="minorHAnsi" w:hAnsiTheme="minorHAnsi" w:cstheme="minorHAnsi"/>
        </w:rPr>
        <w:t xml:space="preserve"> the DOJ and FTC. </w:t>
      </w:r>
    </w:p>
    <w:p w14:paraId="3DBB80AC"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Jarod </w:t>
      </w:r>
      <w:r w:rsidRPr="00126054">
        <w:rPr>
          <w:rStyle w:val="Style13ptBold"/>
          <w:rFonts w:asciiTheme="minorHAnsi" w:hAnsiTheme="minorHAnsi" w:cstheme="minorHAnsi"/>
        </w:rPr>
        <w:t>Bona 21</w:t>
      </w:r>
      <w:r w:rsidRPr="00126054">
        <w:rPr>
          <w:rFonts w:asciiTheme="minorHAnsi" w:hAnsiTheme="minorHAnsi" w:cstheme="minorHAnsi"/>
        </w:rPr>
        <w:t>. Bona Law PC. "Five U.S. Antitrust Law Tips for Foreign Companies". Antitrust Attorney Blog. 1-16-2021. https://www.theantitrustattorney.com/five-u-s-antitrust-tips-foreign-companies/</w:t>
      </w:r>
    </w:p>
    <w:p w14:paraId="5D442651"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1. Two </w:t>
      </w:r>
      <w:r w:rsidRPr="00126054">
        <w:rPr>
          <w:rStyle w:val="StyleUnderline"/>
          <w:rFonts w:asciiTheme="minorHAnsi" w:hAnsiTheme="minorHAnsi" w:cstheme="minorHAnsi"/>
        </w:rPr>
        <w:t>federal</w:t>
      </w:r>
      <w:r w:rsidRPr="00126054">
        <w:rPr>
          <w:rFonts w:asciiTheme="minorHAnsi" w:hAnsiTheme="minorHAnsi" w:cstheme="minorHAnsi"/>
          <w:sz w:val="16"/>
        </w:rPr>
        <w:t xml:space="preserve"> and many state </w:t>
      </w:r>
      <w:r w:rsidRPr="00126054">
        <w:rPr>
          <w:rStyle w:val="StyleUnderline"/>
          <w:rFonts w:asciiTheme="minorHAnsi" w:hAnsiTheme="minorHAnsi" w:cstheme="minorHAnsi"/>
        </w:rPr>
        <w:t xml:space="preserve">agencies enforce </w:t>
      </w:r>
      <w:r w:rsidRPr="00126054">
        <w:rPr>
          <w:rStyle w:val="Emphasis"/>
          <w:rFonts w:asciiTheme="minorHAnsi" w:hAnsiTheme="minorHAnsi" w:cstheme="minorHAnsi"/>
        </w:rPr>
        <w:t>antitrust laws</w:t>
      </w:r>
      <w:r w:rsidRPr="00126054">
        <w:rPr>
          <w:rStyle w:val="StyleUnderline"/>
          <w:rFonts w:asciiTheme="minorHAnsi" w:hAnsiTheme="minorHAnsi" w:cstheme="minorHAnsi"/>
        </w:rPr>
        <w:t xml:space="preserve"> in the United States</w:t>
      </w:r>
    </w:p>
    <w:p w14:paraId="1A7ED77B"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highlight w:val="cyan"/>
        </w:rPr>
        <w:t>The U</w:t>
      </w:r>
      <w:r w:rsidRPr="00126054">
        <w:rPr>
          <w:rStyle w:val="StyleUnderline"/>
          <w:rFonts w:asciiTheme="minorHAnsi" w:hAnsiTheme="minorHAnsi" w:cstheme="minorHAnsi"/>
        </w:rPr>
        <w:t xml:space="preserve">nited </w:t>
      </w:r>
      <w:r w:rsidRPr="00126054">
        <w:rPr>
          <w:rStyle w:val="StyleUnderline"/>
          <w:rFonts w:asciiTheme="minorHAnsi" w:hAnsiTheme="minorHAnsi" w:cstheme="minorHAnsi"/>
          <w:highlight w:val="cyan"/>
        </w:rPr>
        <w:t>S</w:t>
      </w:r>
      <w:r w:rsidRPr="00126054">
        <w:rPr>
          <w:rStyle w:val="StyleUnderline"/>
          <w:rFonts w:asciiTheme="minorHAnsi" w:hAnsiTheme="minorHAnsi" w:cstheme="minorHAnsi"/>
        </w:rPr>
        <w:t>tates government has two</w:t>
      </w:r>
      <w:r w:rsidRPr="00126054">
        <w:rPr>
          <w:rFonts w:asciiTheme="minorHAnsi" w:hAnsiTheme="minorHAnsi" w:cstheme="minorHAnsi"/>
          <w:sz w:val="16"/>
        </w:rPr>
        <w:t xml:space="preserve"> separate </w:t>
      </w:r>
      <w:r w:rsidRPr="00126054">
        <w:rPr>
          <w:rStyle w:val="Emphasis"/>
          <w:rFonts w:asciiTheme="minorHAnsi" w:hAnsiTheme="minorHAnsi" w:cstheme="minorHAnsi"/>
          <w:highlight w:val="cyan"/>
        </w:rPr>
        <w:t>antitrust agencies</w:t>
      </w:r>
      <w:r w:rsidRPr="00126054">
        <w:rPr>
          <w:rFonts w:asciiTheme="minorHAnsi" w:hAnsiTheme="minorHAnsi" w:cstheme="minorHAnsi"/>
          <w:sz w:val="16"/>
        </w:rPr>
        <w:t>—the Federal Trade Commission (</w:t>
      </w:r>
      <w:r w:rsidRPr="00126054">
        <w:rPr>
          <w:rStyle w:val="Emphasis"/>
          <w:rFonts w:asciiTheme="minorHAnsi" w:hAnsiTheme="minorHAnsi" w:cstheme="minorHAnsi"/>
          <w:highlight w:val="cyan"/>
        </w:rPr>
        <w:t>FTC</w:t>
      </w:r>
      <w:r w:rsidRPr="00126054">
        <w:rPr>
          <w:rFonts w:asciiTheme="minorHAnsi" w:hAnsiTheme="minorHAnsi" w:cstheme="minorHAnsi"/>
          <w:sz w:val="16"/>
        </w:rPr>
        <w:t xml:space="preserve">) </w:t>
      </w:r>
      <w:r w:rsidRPr="00126054">
        <w:rPr>
          <w:rStyle w:val="StyleUnderline"/>
          <w:rFonts w:asciiTheme="minorHAnsi" w:hAnsiTheme="minorHAnsi" w:cstheme="minorHAnsi"/>
          <w:highlight w:val="cyan"/>
        </w:rPr>
        <w:t>and</w:t>
      </w:r>
      <w:r w:rsidRPr="00126054">
        <w:rPr>
          <w:rFonts w:asciiTheme="minorHAnsi" w:hAnsiTheme="minorHAnsi" w:cstheme="minorHAnsi"/>
          <w:sz w:val="16"/>
        </w:rPr>
        <w:t xml:space="preserve"> the Antitrust Division of the Department of Justice (</w:t>
      </w:r>
      <w:r w:rsidRPr="00126054">
        <w:rPr>
          <w:rStyle w:val="StyleUnderline"/>
          <w:rFonts w:asciiTheme="minorHAnsi" w:hAnsiTheme="minorHAnsi" w:cstheme="minorHAnsi"/>
          <w:highlight w:val="cyan"/>
        </w:rPr>
        <w:t>DOJ</w:t>
      </w:r>
      <w:r w:rsidRPr="00126054">
        <w:rPr>
          <w:rFonts w:asciiTheme="minorHAnsi" w:hAnsiTheme="minorHAnsi" w:cstheme="minorHAnsi"/>
          <w:sz w:val="16"/>
        </w:rPr>
        <w:t>). The FTC is an independent federal agency controlled by several Commissioners, while the Antitrust Division of the DOJ is part of the Executive Branch, under the President.</w:t>
      </w:r>
    </w:p>
    <w:p w14:paraId="0F1D4C4C"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highlight w:val="cyan"/>
        </w:rPr>
        <w:t>Both</w:t>
      </w:r>
      <w:r w:rsidRPr="00126054">
        <w:rPr>
          <w:rFonts w:asciiTheme="minorHAnsi" w:hAnsiTheme="minorHAnsi" w:cstheme="minorHAnsi"/>
          <w:sz w:val="16"/>
        </w:rPr>
        <w:t xml:space="preserve"> of them </w:t>
      </w:r>
      <w:r w:rsidRPr="00126054">
        <w:rPr>
          <w:rStyle w:val="Emphasis"/>
          <w:rFonts w:asciiTheme="minorHAnsi" w:hAnsiTheme="minorHAnsi" w:cstheme="minorHAnsi"/>
          <w:highlight w:val="cyan"/>
        </w:rPr>
        <w:t>enforce federal antitrust laws</w:t>
      </w:r>
      <w:r w:rsidRPr="00126054">
        <w:rPr>
          <w:rFonts w:asciiTheme="minorHAnsi" w:hAnsiTheme="minorHAnsi" w:cstheme="minorHAnsi"/>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7204C571" w14:textId="77777777" w:rsidR="0030776F" w:rsidRPr="00126054" w:rsidRDefault="0030776F" w:rsidP="0030776F">
      <w:pPr>
        <w:rPr>
          <w:rFonts w:asciiTheme="minorHAnsi" w:hAnsiTheme="minorHAnsi" w:cstheme="minorHAnsi"/>
          <w:sz w:val="16"/>
        </w:rPr>
      </w:pPr>
    </w:p>
    <w:p w14:paraId="3C1764FB"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u w:val="single"/>
        </w:rPr>
        <w:t xml:space="preserve">3 – </w:t>
      </w:r>
      <w:r w:rsidRPr="00126054">
        <w:rPr>
          <w:rFonts w:asciiTheme="minorHAnsi" w:hAnsiTheme="minorHAnsi" w:cstheme="minorHAnsi"/>
          <w:u w:val="single"/>
        </w:rPr>
        <w:t>Jurisdiction</w:t>
      </w:r>
      <w:r w:rsidRPr="00126054">
        <w:rPr>
          <w:rFonts w:asciiTheme="minorHAnsi" w:hAnsiTheme="minorHAnsi" w:cstheme="minorHAnsi"/>
        </w:rPr>
        <w:t xml:space="preserve">---the plan expands the </w:t>
      </w:r>
      <w:r w:rsidRPr="00126054">
        <w:rPr>
          <w:rFonts w:asciiTheme="minorHAnsi" w:hAnsiTheme="minorHAnsi" w:cstheme="minorHAnsi"/>
          <w:u w:val="single"/>
        </w:rPr>
        <w:t>DOJ</w:t>
      </w:r>
      <w:r w:rsidRPr="00126054">
        <w:rPr>
          <w:rFonts w:asciiTheme="minorHAnsi" w:hAnsiTheme="minorHAnsi" w:cstheme="minorHAnsi"/>
        </w:rPr>
        <w:t xml:space="preserve"> and </w:t>
      </w:r>
      <w:r w:rsidRPr="00126054">
        <w:rPr>
          <w:rFonts w:asciiTheme="minorHAnsi" w:hAnsiTheme="minorHAnsi" w:cstheme="minorHAnsi"/>
          <w:u w:val="single"/>
        </w:rPr>
        <w:t>FTC</w:t>
      </w:r>
      <w:r w:rsidRPr="00126054">
        <w:rPr>
          <w:rFonts w:asciiTheme="minorHAnsi" w:hAnsiTheme="minorHAnsi" w:cstheme="minorHAnsi"/>
        </w:rPr>
        <w:t xml:space="preserve"> role</w:t>
      </w:r>
    </w:p>
    <w:p w14:paraId="6889BE6F"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Babette E. </w:t>
      </w:r>
      <w:r w:rsidRPr="00126054">
        <w:rPr>
          <w:rStyle w:val="Style13ptBold"/>
          <w:rFonts w:asciiTheme="minorHAnsi" w:hAnsiTheme="minorHAnsi" w:cstheme="minorHAnsi"/>
        </w:rPr>
        <w:t>Boliek 11</w:t>
      </w:r>
      <w:r w:rsidRPr="00126054">
        <w:rPr>
          <w:rFonts w:asciiTheme="minorHAnsi" w:hAnsiTheme="minorHAnsi" w:cstheme="minorHAnsi"/>
        </w:rP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8" w:history="1">
        <w:r w:rsidRPr="00126054">
          <w:rPr>
            <w:rStyle w:val="FollowedHyperlink"/>
            <w:rFonts w:asciiTheme="minorHAnsi" w:hAnsiTheme="minorHAnsi" w:cstheme="minorHAnsi"/>
          </w:rPr>
          <w:t>http://lawdigitalcommons.bc.edu/bclr/vol52/iss5/2</w:t>
        </w:r>
      </w:hyperlink>
    </w:p>
    <w:p w14:paraId="075B8C95"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highlight w:val="cyan"/>
        </w:rPr>
        <w:t>The</w:t>
      </w:r>
      <w:r w:rsidRPr="00126054">
        <w:rPr>
          <w:rStyle w:val="StyleUnderline"/>
          <w:rFonts w:asciiTheme="minorHAnsi" w:hAnsiTheme="minorHAnsi" w:cstheme="minorHAnsi"/>
        </w:rPr>
        <w:t xml:space="preserve">re is a </w:t>
      </w:r>
      <w:r w:rsidRPr="00126054">
        <w:rPr>
          <w:rStyle w:val="Emphasis"/>
          <w:rFonts w:asciiTheme="minorHAnsi" w:hAnsiTheme="minorHAnsi" w:cstheme="minorHAnsi"/>
          <w:highlight w:val="cyan"/>
        </w:rPr>
        <w:t>crucial battle</w:t>
      </w:r>
      <w:r w:rsidRPr="00126054">
        <w:rPr>
          <w:rStyle w:val="StyleUnderline"/>
          <w:rFonts w:asciiTheme="minorHAnsi" w:hAnsiTheme="minorHAnsi" w:cstheme="minorHAnsi"/>
        </w:rPr>
        <w:t xml:space="preserve"> playing out</w:t>
      </w:r>
      <w:r w:rsidRPr="00126054">
        <w:rPr>
          <w:rFonts w:asciiTheme="minorHAnsi" w:hAnsiTheme="minorHAnsi" w:cstheme="minorHAnsi"/>
          <w:sz w:val="16"/>
        </w:rPr>
        <w:t xml:space="preserve"> in the world of Internet access provision. While the Internet is the natural home of competing business giants and warring digital avatars, </w:t>
      </w:r>
      <w:r w:rsidRPr="00126054">
        <w:rPr>
          <w:rStyle w:val="StyleUnderline"/>
          <w:rFonts w:asciiTheme="minorHAnsi" w:hAnsiTheme="minorHAnsi" w:cstheme="minorHAnsi"/>
        </w:rPr>
        <w:t>the contest</w:t>
      </w:r>
      <w:r w:rsidRPr="00126054">
        <w:rPr>
          <w:rFonts w:asciiTheme="minorHAnsi" w:hAnsiTheme="minorHAnsi" w:cstheme="minorHAnsi"/>
          <w:sz w:val="16"/>
        </w:rPr>
        <w:t xml:space="preserve"> that </w:t>
      </w:r>
      <w:r w:rsidRPr="00126054">
        <w:rPr>
          <w:rStyle w:val="StyleUnderline"/>
          <w:rFonts w:asciiTheme="minorHAnsi" w:hAnsiTheme="minorHAnsi" w:cstheme="minorHAnsi"/>
          <w:highlight w:val="cyan"/>
        </w:rPr>
        <w:t>will have</w:t>
      </w:r>
      <w:r w:rsidRPr="00126054">
        <w:rPr>
          <w:rFonts w:asciiTheme="minorHAnsi" w:hAnsiTheme="minorHAnsi" w:cstheme="minorHAnsi"/>
          <w:sz w:val="16"/>
        </w:rPr>
        <w:t xml:space="preserve"> the most </w:t>
      </w:r>
      <w:r w:rsidRPr="00126054">
        <w:rPr>
          <w:rStyle w:val="Emphasis"/>
          <w:rFonts w:asciiTheme="minorHAnsi" w:hAnsiTheme="minorHAnsi" w:cstheme="minorHAnsi"/>
          <w:highlight w:val="cyan"/>
        </w:rPr>
        <w:t>sweeping ramifications</w:t>
      </w:r>
      <w:r w:rsidRPr="00126054">
        <w:rPr>
          <w:rFonts w:asciiTheme="minorHAnsi" w:hAnsiTheme="minorHAnsi" w:cstheme="minorHAnsi"/>
          <w:sz w:val="16"/>
        </w:rPr>
        <w:t xml:space="preserve"> for the future of the Internet is </w:t>
      </w:r>
      <w:r w:rsidRPr="00126054">
        <w:rPr>
          <w:rStyle w:val="StyleUnderline"/>
          <w:rFonts w:asciiTheme="minorHAnsi" w:hAnsiTheme="minorHAnsi" w:cstheme="minorHAnsi"/>
        </w:rPr>
        <w:t xml:space="preserve">the </w:t>
      </w:r>
      <w:r w:rsidRPr="00126054">
        <w:rPr>
          <w:rStyle w:val="Emphasis"/>
          <w:rFonts w:asciiTheme="minorHAnsi" w:hAnsiTheme="minorHAnsi" w:cstheme="minorHAnsi"/>
        </w:rPr>
        <w:t>turf war</w:t>
      </w:r>
      <w:r w:rsidRPr="00126054">
        <w:rPr>
          <w:rFonts w:asciiTheme="minorHAnsi" w:hAnsiTheme="minorHAnsi" w:cstheme="minorHAnsi"/>
          <w:sz w:val="16"/>
        </w:rPr>
        <w:t xml:space="preserve"> being waged </w:t>
      </w:r>
      <w:r w:rsidRPr="00126054">
        <w:rPr>
          <w:rStyle w:val="StyleUnderline"/>
          <w:rFonts w:asciiTheme="minorHAnsi" w:hAnsiTheme="minorHAnsi" w:cstheme="minorHAnsi"/>
        </w:rPr>
        <w:t>between the Federal Communications Commission</w:t>
      </w:r>
      <w:r w:rsidRPr="00126054">
        <w:rPr>
          <w:rFonts w:asciiTheme="minorHAnsi" w:hAnsiTheme="minorHAnsi" w:cstheme="minorHAnsi"/>
          <w:sz w:val="16"/>
        </w:rPr>
        <w:t xml:space="preserve"> (FCC), </w:t>
      </w:r>
      <w:r w:rsidRPr="00126054">
        <w:rPr>
          <w:rStyle w:val="StyleUnderline"/>
          <w:rFonts w:asciiTheme="minorHAnsi" w:hAnsiTheme="minorHAnsi" w:cstheme="minorHAnsi"/>
        </w:rPr>
        <w:t>on the one hand, and the</w:t>
      </w:r>
      <w:r w:rsidRPr="00126054">
        <w:rPr>
          <w:rFonts w:asciiTheme="minorHAnsi" w:hAnsiTheme="minorHAnsi" w:cstheme="minorHAnsi"/>
          <w:sz w:val="16"/>
        </w:rPr>
        <w:t xml:space="preserve"> Federal Trade Commission (</w:t>
      </w:r>
      <w:r w:rsidRPr="00126054">
        <w:rPr>
          <w:rStyle w:val="Emphasis"/>
          <w:rFonts w:asciiTheme="minorHAnsi" w:hAnsiTheme="minorHAnsi" w:cstheme="minorHAnsi"/>
          <w:highlight w:val="cyan"/>
        </w:rPr>
        <w:t>FTC</w:t>
      </w:r>
      <w:r w:rsidRPr="00126054">
        <w:rPr>
          <w:rFonts w:asciiTheme="minorHAnsi" w:hAnsiTheme="minorHAnsi" w:cstheme="minorHAnsi"/>
          <w:sz w:val="16"/>
        </w:rPr>
        <w:t xml:space="preserve">) </w:t>
      </w:r>
      <w:r w:rsidRPr="00126054">
        <w:rPr>
          <w:rStyle w:val="Emphasis"/>
          <w:rFonts w:asciiTheme="minorHAnsi" w:hAnsiTheme="minorHAnsi" w:cstheme="minorHAnsi"/>
          <w:highlight w:val="cyan"/>
        </w:rPr>
        <w:t>and</w:t>
      </w:r>
      <w:r w:rsidRPr="00126054">
        <w:rPr>
          <w:rFonts w:asciiTheme="minorHAnsi" w:hAnsiTheme="minorHAnsi" w:cstheme="minorHAnsi"/>
          <w:sz w:val="16"/>
        </w:rPr>
        <w:t xml:space="preserve"> the Department of Justice (</w:t>
      </w:r>
      <w:r w:rsidRPr="00126054">
        <w:rPr>
          <w:rStyle w:val="Emphasis"/>
          <w:rFonts w:asciiTheme="minorHAnsi" w:hAnsiTheme="minorHAnsi" w:cstheme="minorHAnsi"/>
          <w:highlight w:val="cyan"/>
        </w:rPr>
        <w:t>DOJ</w:t>
      </w:r>
      <w:r w:rsidRPr="00126054">
        <w:rPr>
          <w:rFonts w:asciiTheme="minorHAnsi" w:hAnsiTheme="minorHAnsi" w:cstheme="minorHAnsi"/>
          <w:sz w:val="16"/>
        </w:rPr>
        <w:t xml:space="preserve">), </w:t>
      </w:r>
      <w:r w:rsidRPr="00126054">
        <w:rPr>
          <w:rStyle w:val="StyleUnderline"/>
          <w:rFonts w:asciiTheme="minorHAnsi" w:hAnsiTheme="minorHAnsi" w:cstheme="minorHAnsi"/>
        </w:rPr>
        <w:t>on the other</w:t>
      </w:r>
      <w:r w:rsidRPr="00126054">
        <w:rPr>
          <w:rFonts w:asciiTheme="minorHAnsi" w:hAnsiTheme="minorHAnsi" w:cstheme="minorHAnsi"/>
          <w:sz w:val="16"/>
        </w:rPr>
        <w:t xml:space="preserve">.1 </w:t>
      </w:r>
      <w:r w:rsidRPr="00126054">
        <w:rPr>
          <w:rStyle w:val="StyleUnderline"/>
          <w:rFonts w:asciiTheme="minorHAnsi" w:hAnsiTheme="minorHAnsi" w:cstheme="minorHAnsi"/>
        </w:rPr>
        <w:t xml:space="preserve">Nothing less than </w:t>
      </w:r>
      <w:r w:rsidRPr="00126054">
        <w:rPr>
          <w:rStyle w:val="Emphasis"/>
          <w:rFonts w:asciiTheme="minorHAnsi" w:hAnsiTheme="minorHAnsi" w:cstheme="minorHAnsi"/>
          <w:highlight w:val="cyan"/>
        </w:rPr>
        <w:t>jurisdiction</w:t>
      </w:r>
      <w:r w:rsidRPr="00126054">
        <w:rPr>
          <w:rFonts w:asciiTheme="minorHAnsi" w:hAnsiTheme="minorHAnsi" w:cstheme="minorHAnsi"/>
          <w:sz w:val="16"/>
        </w:rPr>
        <w:t xml:space="preserve"> over the development of the Internet </w:t>
      </w:r>
      <w:r w:rsidRPr="00126054">
        <w:rPr>
          <w:rStyle w:val="Emphasis"/>
          <w:rFonts w:asciiTheme="minorHAnsi" w:hAnsiTheme="minorHAnsi" w:cstheme="minorHAnsi"/>
          <w:highlight w:val="cyan"/>
        </w:rPr>
        <w:t>is at stake</w:t>
      </w:r>
      <w:r w:rsidRPr="00126054">
        <w:rPr>
          <w:rFonts w:asciiTheme="minorHAnsi" w:hAnsiTheme="minorHAnsi" w:cstheme="minorHAnsi"/>
          <w:sz w:val="16"/>
        </w:rPr>
        <w:t>.</w:t>
      </w:r>
    </w:p>
    <w:p w14:paraId="5E2CE4F4" w14:textId="77777777" w:rsidR="0030776F" w:rsidRPr="00126054" w:rsidRDefault="0030776F" w:rsidP="0030776F">
      <w:pPr>
        <w:rPr>
          <w:rFonts w:asciiTheme="minorHAnsi" w:hAnsiTheme="minorHAnsi" w:cstheme="minorHAnsi"/>
          <w:sz w:val="16"/>
          <w:szCs w:val="16"/>
        </w:rPr>
      </w:pPr>
      <w:r w:rsidRPr="00126054">
        <w:rPr>
          <w:rFonts w:asciiTheme="minorHAnsi" w:hAnsiTheme="minorHAnsi" w:cstheme="minorHAnsi"/>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7B5840A6" w14:textId="77777777" w:rsidR="0030776F" w:rsidRDefault="0030776F" w:rsidP="0030776F">
      <w:pPr>
        <w:rPr>
          <w:rFonts w:asciiTheme="minorHAnsi" w:hAnsiTheme="minorHAnsi" w:cstheme="minorHAnsi"/>
          <w:sz w:val="16"/>
        </w:rPr>
      </w:pPr>
      <w:r w:rsidRPr="00126054">
        <w:rPr>
          <w:rFonts w:asciiTheme="minorHAnsi" w:hAnsiTheme="minorHAnsi" w:cstheme="minorHAnsi"/>
          <w:sz w:val="16"/>
        </w:rPr>
        <w:t xml:space="preserve"> </w:t>
      </w:r>
      <w:r w:rsidRPr="00126054">
        <w:rPr>
          <w:rStyle w:val="StyleUnderline"/>
          <w:rFonts w:asciiTheme="minorHAnsi" w:hAnsiTheme="minorHAnsi" w:cstheme="minorHAnsi"/>
          <w:highlight w:val="cyan"/>
        </w:rPr>
        <w:t>Although the</w:t>
      </w:r>
      <w:r w:rsidRPr="00126054">
        <w:rPr>
          <w:rStyle w:val="StyleUnderline"/>
          <w:rFonts w:asciiTheme="minorHAnsi" w:hAnsiTheme="minorHAnsi" w:cstheme="minorHAnsi"/>
        </w:rPr>
        <w:t xml:space="preserve"> two </w:t>
      </w:r>
      <w:r w:rsidRPr="00126054">
        <w:rPr>
          <w:rStyle w:val="StyleUnderline"/>
          <w:rFonts w:asciiTheme="minorHAnsi" w:hAnsiTheme="minorHAnsi" w:cstheme="minorHAnsi"/>
          <w:highlight w:val="cyan"/>
        </w:rPr>
        <w:t>regimes share</w:t>
      </w:r>
      <w:r w:rsidRPr="00126054">
        <w:rPr>
          <w:rStyle w:val="StyleUnderline"/>
          <w:rFonts w:asciiTheme="minorHAnsi" w:hAnsiTheme="minorHAnsi" w:cstheme="minorHAnsi"/>
        </w:rPr>
        <w:t xml:space="preserve"> a </w:t>
      </w:r>
      <w:r w:rsidRPr="00126054">
        <w:rPr>
          <w:rStyle w:val="Emphasis"/>
          <w:rFonts w:asciiTheme="minorHAnsi" w:hAnsiTheme="minorHAnsi" w:cstheme="minorHAnsi"/>
          <w:highlight w:val="cyan"/>
        </w:rPr>
        <w:t>common</w:t>
      </w:r>
      <w:r w:rsidRPr="00126054">
        <w:rPr>
          <w:rStyle w:val="Emphasis"/>
          <w:rFonts w:asciiTheme="minorHAnsi" w:hAnsiTheme="minorHAnsi" w:cstheme="minorHAnsi"/>
        </w:rPr>
        <w:t xml:space="preserve">ality of </w:t>
      </w:r>
      <w:r w:rsidRPr="00126054">
        <w:rPr>
          <w:rStyle w:val="Emphasis"/>
          <w:rFonts w:asciiTheme="minorHAnsi" w:hAnsiTheme="minorHAnsi" w:cstheme="minorHAnsi"/>
          <w:highlight w:val="cyan"/>
        </w:rPr>
        <w:t>purpose</w:t>
      </w:r>
      <w:r w:rsidRPr="00126054">
        <w:rPr>
          <w:rFonts w:asciiTheme="minorHAnsi" w:hAnsiTheme="minorHAnsi" w:cstheme="minorHAnsi"/>
          <w:sz w:val="16"/>
        </w:rPr>
        <w:t>—to protect consumers and to promote allocative efficiencies in production—</w:t>
      </w:r>
      <w:r w:rsidRPr="00126054">
        <w:rPr>
          <w:rStyle w:val="StyleUnderline"/>
          <w:rFonts w:asciiTheme="minorHAnsi" w:hAnsiTheme="minorHAnsi" w:cstheme="minorHAnsi"/>
          <w:highlight w:val="cyan"/>
        </w:rPr>
        <w:t>the two have</w:t>
      </w:r>
      <w:r w:rsidRPr="00126054">
        <w:rPr>
          <w:rStyle w:val="StyleUnderline"/>
          <w:rFonts w:asciiTheme="minorHAnsi" w:hAnsiTheme="minorHAnsi" w:cstheme="minorHAnsi"/>
        </w:rPr>
        <w:t xml:space="preserve"> quite </w:t>
      </w:r>
      <w:r w:rsidRPr="00126054">
        <w:rPr>
          <w:rStyle w:val="Emphasis"/>
          <w:rFonts w:asciiTheme="minorHAnsi" w:hAnsiTheme="minorHAnsi" w:cstheme="minorHAnsi"/>
          <w:highlight w:val="cyan"/>
        </w:rPr>
        <w:t>distinct</w:t>
      </w:r>
      <w:r w:rsidRPr="00126054">
        <w:rPr>
          <w:rFonts w:asciiTheme="minorHAnsi" w:hAnsiTheme="minorHAnsi" w:cstheme="minorHAnsi"/>
          <w:sz w:val="16"/>
        </w:rPr>
        <w:t xml:space="preserve">, predominately opposing, </w:t>
      </w:r>
      <w:r w:rsidRPr="00126054">
        <w:rPr>
          <w:rStyle w:val="Emphasis"/>
          <w:rFonts w:asciiTheme="minorHAnsi" w:hAnsiTheme="minorHAnsi" w:cstheme="minorHAnsi"/>
          <w:highlight w:val="cyan"/>
        </w:rPr>
        <w:t>means</w:t>
      </w:r>
      <w:r w:rsidRPr="00126054">
        <w:rPr>
          <w:rFonts w:asciiTheme="minorHAnsi" w:hAnsiTheme="minorHAnsi" w:cstheme="minorHAnsi"/>
          <w:sz w:val="16"/>
        </w:rPr>
        <w:t xml:space="preserve"> of securing social benefits. </w:t>
      </w:r>
      <w:r w:rsidRPr="00126054">
        <w:rPr>
          <w:rStyle w:val="StyleUnderline"/>
          <w:rFonts w:asciiTheme="minorHAnsi" w:hAnsiTheme="minorHAnsi" w:cstheme="minorHAnsi"/>
        </w:rPr>
        <w:t>As</w:t>
      </w:r>
      <w:r w:rsidRPr="00126054">
        <w:rPr>
          <w:rFonts w:asciiTheme="minorHAnsi" w:hAnsiTheme="minorHAnsi" w:cstheme="minorHAnsi"/>
          <w:sz w:val="16"/>
        </w:rPr>
        <w:t xml:space="preserve"> Justice Stephen </w:t>
      </w:r>
      <w:r w:rsidRPr="00126054">
        <w:rPr>
          <w:rStyle w:val="StyleUnderline"/>
          <w:rFonts w:asciiTheme="minorHAnsi" w:hAnsiTheme="minorHAnsi" w:cstheme="minorHAnsi"/>
        </w:rPr>
        <w:t>Breyer stated</w:t>
      </w:r>
      <w:r w:rsidRPr="00126054">
        <w:rPr>
          <w:rFonts w:asciiTheme="minorHAnsi" w:hAnsiTheme="minorHAnsi" w:cstheme="minorHAnsi"/>
          <w:sz w:val="16"/>
        </w:rPr>
        <w:t xml:space="preserve"> when serving as a judge on the U.S. Court of Ap</w:t>
      </w:r>
    </w:p>
    <w:p w14:paraId="03B5229C" w14:textId="77777777" w:rsidR="0030776F" w:rsidRDefault="0030776F" w:rsidP="0030776F">
      <w:pPr>
        <w:rPr>
          <w:rFonts w:asciiTheme="minorHAnsi" w:hAnsiTheme="minorHAnsi" w:cstheme="minorHAnsi"/>
          <w:sz w:val="16"/>
        </w:rPr>
      </w:pPr>
    </w:p>
    <w:p w14:paraId="56FD695A" w14:textId="77777777" w:rsidR="0030776F" w:rsidRDefault="0030776F" w:rsidP="0030776F">
      <w:pPr>
        <w:rPr>
          <w:rFonts w:asciiTheme="minorHAnsi" w:hAnsiTheme="minorHAnsi" w:cstheme="minorHAnsi"/>
          <w:sz w:val="16"/>
        </w:rPr>
      </w:pPr>
    </w:p>
    <w:p w14:paraId="52BF81C1" w14:textId="77777777" w:rsidR="0030776F" w:rsidRDefault="0030776F" w:rsidP="0030776F">
      <w:pPr>
        <w:rPr>
          <w:rFonts w:asciiTheme="minorHAnsi" w:hAnsiTheme="minorHAnsi" w:cstheme="minorHAnsi"/>
          <w:sz w:val="16"/>
        </w:rPr>
      </w:pPr>
    </w:p>
    <w:p w14:paraId="17E19DB6" w14:textId="77777777" w:rsidR="0030776F" w:rsidRDefault="0030776F" w:rsidP="0030776F">
      <w:pPr>
        <w:rPr>
          <w:rFonts w:asciiTheme="minorHAnsi" w:hAnsiTheme="minorHAnsi" w:cstheme="minorHAnsi"/>
          <w:sz w:val="16"/>
        </w:rPr>
      </w:pPr>
    </w:p>
    <w:p w14:paraId="456C055E"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lastRenderedPageBreak/>
        <w:t xml:space="preserve">peals for the First Circuit, </w:t>
      </w:r>
      <w:r w:rsidRPr="00126054">
        <w:rPr>
          <w:rStyle w:val="StyleUnderline"/>
          <w:rFonts w:asciiTheme="minorHAnsi" w:hAnsiTheme="minorHAnsi" w:cstheme="minorHAnsi"/>
        </w:rPr>
        <w:t>although regulation and the antitrust laws “typically aim at similar goals</w:t>
      </w:r>
      <w:r w:rsidRPr="00126054">
        <w:rPr>
          <w:rFonts w:asciiTheme="minorHAnsi" w:hAnsiTheme="minorHAnsi" w:cstheme="minorHAnsi"/>
          <w:sz w:val="16"/>
        </w:rPr>
        <w:t>—i.e., low and economically efficient prices, innovation, and efficient production methods” —</w:t>
      </w:r>
      <w:r w:rsidRPr="00126054">
        <w:rPr>
          <w:rStyle w:val="Emphasis"/>
          <w:rFonts w:asciiTheme="minorHAnsi" w:hAnsiTheme="minorHAnsi" w:cstheme="minorHAnsi"/>
          <w:highlight w:val="cyan"/>
        </w:rPr>
        <w:t>regulation</w:t>
      </w:r>
      <w:r w:rsidRPr="00126054">
        <w:rPr>
          <w:rStyle w:val="StyleUnderline"/>
          <w:rFonts w:asciiTheme="minorHAnsi" w:hAnsiTheme="minorHAnsi" w:cstheme="minorHAnsi"/>
        </w:rPr>
        <w:t xml:space="preserve"> looks to </w:t>
      </w:r>
      <w:r w:rsidRPr="00126054">
        <w:rPr>
          <w:rStyle w:val="StyleUnderline"/>
          <w:rFonts w:asciiTheme="minorHAnsi" w:hAnsiTheme="minorHAnsi" w:cstheme="minorHAnsi"/>
          <w:highlight w:val="cyan"/>
        </w:rPr>
        <w:t>achieve</w:t>
      </w:r>
      <w:r w:rsidRPr="00126054">
        <w:rPr>
          <w:rStyle w:val="StyleUnderline"/>
          <w:rFonts w:asciiTheme="minorHAnsi" w:hAnsiTheme="minorHAnsi" w:cstheme="minorHAnsi"/>
        </w:rPr>
        <w:t xml:space="preserve"> these </w:t>
      </w:r>
      <w:r w:rsidRPr="00126054">
        <w:rPr>
          <w:rStyle w:val="StyleUnderline"/>
          <w:rFonts w:asciiTheme="minorHAnsi" w:hAnsiTheme="minorHAnsi" w:cstheme="minorHAnsi"/>
          <w:highlight w:val="cyan"/>
        </w:rPr>
        <w:t>goals</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directly “</w:t>
      </w:r>
      <w:r w:rsidRPr="00126054">
        <w:rPr>
          <w:rStyle w:val="Emphasis"/>
          <w:rFonts w:asciiTheme="minorHAnsi" w:hAnsiTheme="minorHAnsi" w:cstheme="minorHAnsi"/>
          <w:highlight w:val="cyan"/>
        </w:rPr>
        <w:t xml:space="preserve">through rules </w:t>
      </w:r>
      <w:r w:rsidRPr="00126054">
        <w:rPr>
          <w:rStyle w:val="Emphasis"/>
          <w:rFonts w:asciiTheme="minorHAnsi" w:hAnsiTheme="minorHAnsi" w:cstheme="minorHAnsi"/>
        </w:rPr>
        <w:t>and regulations</w:t>
      </w:r>
      <w:r w:rsidRPr="00126054">
        <w:rPr>
          <w:rFonts w:asciiTheme="minorHAnsi" w:hAnsiTheme="minorHAnsi" w:cstheme="minorHAnsi"/>
          <w:sz w:val="16"/>
        </w:rPr>
        <w:t xml:space="preserve">; [but] </w:t>
      </w:r>
      <w:r w:rsidRPr="00126054">
        <w:rPr>
          <w:rStyle w:val="StyleUnderline"/>
          <w:rFonts w:asciiTheme="minorHAnsi" w:hAnsiTheme="minorHAnsi" w:cstheme="minorHAnsi"/>
        </w:rPr>
        <w:t xml:space="preserve">antitrust seeks to achieve them </w:t>
      </w:r>
      <w:r w:rsidRPr="00126054">
        <w:rPr>
          <w:rStyle w:val="Emphasis"/>
          <w:rFonts w:asciiTheme="minorHAnsi" w:hAnsiTheme="minorHAnsi" w:cstheme="minorHAnsi"/>
        </w:rPr>
        <w:t>indirectly</w:t>
      </w:r>
      <w:r w:rsidRPr="00126054">
        <w:rPr>
          <w:rFonts w:asciiTheme="minorHAnsi" w:hAnsiTheme="minorHAnsi" w:cstheme="minorHAnsi"/>
          <w:sz w:val="16"/>
        </w:rPr>
        <w:t xml:space="preserve"> by promoting and preserving a process that tends to bring them about.”5 </w:t>
      </w:r>
      <w:r w:rsidRPr="00126054">
        <w:rPr>
          <w:rStyle w:val="StyleUnderline"/>
          <w:rFonts w:asciiTheme="minorHAnsi" w:hAnsiTheme="minorHAnsi" w:cstheme="minorHAnsi"/>
        </w:rPr>
        <w:t>The battle between these two regimes may be</w:t>
      </w:r>
      <w:r w:rsidRPr="00126054">
        <w:rPr>
          <w:rFonts w:asciiTheme="minorHAnsi" w:hAnsiTheme="minorHAnsi" w:cstheme="minorHAnsi"/>
          <w:sz w:val="16"/>
        </w:rPr>
        <w:t xml:space="preserve"> broadly </w:t>
      </w:r>
      <w:r w:rsidRPr="00126054">
        <w:rPr>
          <w:rStyle w:val="StyleUnderline"/>
          <w:rFonts w:asciiTheme="minorHAnsi" w:hAnsiTheme="minorHAnsi" w:cstheme="minorHAnsi"/>
        </w:rPr>
        <w:t>summarized</w:t>
      </w:r>
      <w:r w:rsidRPr="00126054">
        <w:rPr>
          <w:rFonts w:asciiTheme="minorHAnsi" w:hAnsiTheme="minorHAnsi" w:cstheme="minorHAnsi"/>
          <w:sz w:val="16"/>
        </w:rPr>
        <w:t xml:space="preserve"> in a single issue thusly: </w:t>
      </w:r>
      <w:r w:rsidRPr="00126054">
        <w:rPr>
          <w:rStyle w:val="StyleUnderline"/>
          <w:rFonts w:asciiTheme="minorHAnsi" w:hAnsiTheme="minorHAnsi" w:cstheme="minorHAnsi"/>
          <w:highlight w:val="cyan"/>
        </w:rPr>
        <w:t>in the face of the</w:t>
      </w:r>
      <w:r w:rsidRPr="00126054">
        <w:rPr>
          <w:rFonts w:asciiTheme="minorHAnsi" w:hAnsiTheme="minorHAnsi" w:cstheme="minorHAnsi"/>
          <w:sz w:val="16"/>
        </w:rPr>
        <w:t xml:space="preserve"> industry-specific </w:t>
      </w:r>
      <w:r w:rsidRPr="00126054">
        <w:rPr>
          <w:rStyle w:val="Emphasis"/>
          <w:rFonts w:asciiTheme="minorHAnsi" w:hAnsiTheme="minorHAnsi" w:cstheme="minorHAnsi"/>
          <w:highlight w:val="cyan"/>
        </w:rPr>
        <w:t>regulator</w:t>
      </w:r>
      <w:r w:rsidRPr="00126054">
        <w:rPr>
          <w:rFonts w:asciiTheme="minorHAnsi" w:hAnsiTheme="minorHAnsi" w:cstheme="minorHAnsi"/>
          <w:sz w:val="16"/>
        </w:rPr>
        <w:t xml:space="preserve">, what is (or </w:t>
      </w:r>
      <w:r w:rsidRPr="00126054">
        <w:rPr>
          <w:rStyle w:val="StyleUnderline"/>
          <w:rFonts w:asciiTheme="minorHAnsi" w:hAnsiTheme="minorHAnsi" w:cstheme="minorHAnsi"/>
          <w:highlight w:val="cyan"/>
        </w:rPr>
        <w:t>what should be</w:t>
      </w:r>
      <w:r w:rsidRPr="00126054">
        <w:rPr>
          <w:rFonts w:asciiTheme="minorHAnsi" w:hAnsiTheme="minorHAnsi" w:cstheme="minorHAnsi"/>
          <w:sz w:val="16"/>
        </w:rPr>
        <w:t xml:space="preserve">) </w:t>
      </w:r>
      <w:r w:rsidRPr="00126054">
        <w:rPr>
          <w:rStyle w:val="StyleUnderline"/>
          <w:rFonts w:asciiTheme="minorHAnsi" w:hAnsiTheme="minorHAnsi" w:cstheme="minorHAnsi"/>
          <w:highlight w:val="cyan"/>
        </w:rPr>
        <w:t xml:space="preserve">the </w:t>
      </w:r>
      <w:r w:rsidRPr="00126054">
        <w:rPr>
          <w:rStyle w:val="Emphasis"/>
          <w:rFonts w:asciiTheme="minorHAnsi" w:hAnsiTheme="minorHAnsi" w:cstheme="minorHAnsi"/>
          <w:highlight w:val="cyan"/>
        </w:rPr>
        <w:t>role of antitrust</w:t>
      </w:r>
      <w:r w:rsidRPr="00126054">
        <w:rPr>
          <w:rStyle w:val="Emphasis"/>
          <w:rFonts w:asciiTheme="minorHAnsi" w:hAnsiTheme="minorHAnsi" w:cstheme="minorHAnsi"/>
        </w:rPr>
        <w:t xml:space="preserve"> law?</w:t>
      </w:r>
      <w:r w:rsidRPr="00126054">
        <w:rPr>
          <w:rFonts w:asciiTheme="minorHAnsi" w:hAnsiTheme="minorHAnsi" w:cstheme="minorHAnsi"/>
          <w:sz w:val="16"/>
        </w:rPr>
        <w:t>6</w:t>
      </w:r>
    </w:p>
    <w:p w14:paraId="5C16AE1B"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Antitrust law preserves</w:t>
      </w:r>
      <w:r w:rsidRPr="00126054">
        <w:rPr>
          <w:rFonts w:asciiTheme="minorHAnsi" w:hAnsiTheme="minorHAnsi" w:cstheme="minorHAnsi"/>
          <w:sz w:val="16"/>
        </w:rPr>
        <w:t xml:space="preserve"> the process of </w:t>
      </w:r>
      <w:r w:rsidRPr="00126054">
        <w:rPr>
          <w:rStyle w:val="StyleUnderline"/>
          <w:rFonts w:asciiTheme="minorHAnsi" w:hAnsiTheme="minorHAnsi" w:cstheme="minorHAnsi"/>
        </w:rPr>
        <w:t>competition</w:t>
      </w:r>
      <w:r w:rsidRPr="00126054">
        <w:rPr>
          <w:rFonts w:asciiTheme="minorHAnsi" w:hAnsiTheme="minorHAnsi" w:cstheme="minorHAnsi"/>
          <w:sz w:val="16"/>
        </w:rPr>
        <w:t xml:space="preserve"> across all industries </w:t>
      </w:r>
      <w:r w:rsidRPr="00126054">
        <w:rPr>
          <w:rStyle w:val="StyleUnderline"/>
          <w:rFonts w:asciiTheme="minorHAnsi" w:hAnsiTheme="minorHAnsi" w:cstheme="minorHAnsi"/>
        </w:rPr>
        <w:t>by condemning anticompetitive conduct</w:t>
      </w:r>
      <w:r w:rsidRPr="00126054">
        <w:rPr>
          <w:rFonts w:asciiTheme="minorHAnsi" w:hAnsiTheme="minorHAnsi" w:cstheme="minorHAnsi"/>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6D221C2B" w14:textId="77777777" w:rsidR="0030776F" w:rsidRPr="00126054" w:rsidRDefault="0030776F" w:rsidP="0030776F">
      <w:pPr>
        <w:rPr>
          <w:rStyle w:val="StyleUnderline"/>
          <w:rFonts w:asciiTheme="minorHAnsi" w:hAnsiTheme="minorHAnsi" w:cstheme="minorHAnsi"/>
        </w:rPr>
      </w:pPr>
      <w:r w:rsidRPr="00126054">
        <w:rPr>
          <w:rFonts w:asciiTheme="minorHAnsi" w:hAnsiTheme="minorHAnsi" w:cstheme="minorHAnsi"/>
          <w:sz w:val="16"/>
        </w:rPr>
        <w:t xml:space="preserve"> Again, </w:t>
      </w:r>
      <w:r w:rsidRPr="00126054">
        <w:rPr>
          <w:rStyle w:val="StyleUnderline"/>
          <w:rFonts w:asciiTheme="minorHAnsi" w:hAnsiTheme="minorHAnsi" w:cstheme="minorHAnsi"/>
        </w:rPr>
        <w:t xml:space="preserve">although the goals of the two regimes may be similar, </w:t>
      </w:r>
      <w:r w:rsidRPr="00126054">
        <w:rPr>
          <w:rStyle w:val="StyleUnderline"/>
          <w:rFonts w:asciiTheme="minorHAnsi" w:hAnsiTheme="minorHAnsi" w:cstheme="minorHAnsi"/>
          <w:highlight w:val="cyan"/>
        </w:rPr>
        <w:t>the means</w:t>
      </w:r>
      <w:r w:rsidRPr="00126054">
        <w:rPr>
          <w:rStyle w:val="StyleUnderline"/>
          <w:rFonts w:asciiTheme="minorHAnsi" w:hAnsiTheme="minorHAnsi" w:cstheme="minorHAnsi"/>
        </w:rPr>
        <w:t xml:space="preserve"> by which each can achieve those goals </w:t>
      </w:r>
      <w:r w:rsidRPr="00126054">
        <w:rPr>
          <w:rStyle w:val="StyleUnderline"/>
          <w:rFonts w:asciiTheme="minorHAnsi" w:hAnsiTheme="minorHAnsi" w:cstheme="minorHAnsi"/>
          <w:highlight w:val="cyan"/>
        </w:rPr>
        <w:t xml:space="preserve">are </w:t>
      </w:r>
      <w:r w:rsidRPr="00126054">
        <w:rPr>
          <w:rStyle w:val="Emphasis"/>
          <w:rFonts w:asciiTheme="minorHAnsi" w:hAnsiTheme="minorHAnsi" w:cstheme="minorHAnsi"/>
          <w:highlight w:val="cyan"/>
        </w:rPr>
        <w:t>in opposition</w:t>
      </w:r>
      <w:r w:rsidRPr="00126054">
        <w:rPr>
          <w:rFonts w:asciiTheme="minorHAnsi" w:hAnsiTheme="minorHAnsi" w:cstheme="minorHAnsi"/>
          <w:sz w:val="16"/>
        </w:rPr>
        <w:t xml:space="preserve">. Therefore, the threshold determination of </w:t>
      </w:r>
      <w:r w:rsidRPr="00126054">
        <w:rPr>
          <w:rStyle w:val="StyleUnderline"/>
          <w:rFonts w:asciiTheme="minorHAnsi" w:hAnsiTheme="minorHAnsi" w:cstheme="minorHAnsi"/>
        </w:rPr>
        <w:t>which industries are</w:t>
      </w:r>
      <w:r w:rsidRPr="00126054">
        <w:rPr>
          <w:rFonts w:asciiTheme="minorHAnsi" w:hAnsiTheme="minorHAnsi" w:cstheme="minorHAnsi"/>
          <w:sz w:val="16"/>
        </w:rPr>
        <w:t xml:space="preserve"> to be singled out </w:t>
      </w:r>
      <w:r w:rsidRPr="00126054">
        <w:rPr>
          <w:rStyle w:val="StyleUnderline"/>
          <w:rFonts w:asciiTheme="minorHAnsi" w:hAnsiTheme="minorHAnsi" w:cstheme="minorHAnsi"/>
        </w:rPr>
        <w:t>for</w:t>
      </w:r>
      <w:r w:rsidRPr="00126054">
        <w:rPr>
          <w:rFonts w:asciiTheme="minorHAnsi" w:hAnsiTheme="minorHAnsi" w:cstheme="minorHAnsi"/>
          <w:sz w:val="16"/>
        </w:rPr>
        <w:t xml:space="preserve"> industry-specific </w:t>
      </w:r>
      <w:r w:rsidRPr="00126054">
        <w:rPr>
          <w:rStyle w:val="Emphasis"/>
          <w:rFonts w:asciiTheme="minorHAnsi" w:hAnsiTheme="minorHAnsi" w:cstheme="minorHAnsi"/>
        </w:rPr>
        <w:t>regulation</w:t>
      </w:r>
      <w:r w:rsidRPr="00126054">
        <w:rPr>
          <w:rFonts w:asciiTheme="minorHAnsi" w:hAnsiTheme="minorHAnsi" w:cstheme="minorHAnsi"/>
          <w:sz w:val="16"/>
        </w:rPr>
        <w:t xml:space="preserve">, and to what degree, </w:t>
      </w:r>
      <w:r w:rsidRPr="00126054">
        <w:rPr>
          <w:rStyle w:val="StyleUnderline"/>
          <w:rFonts w:asciiTheme="minorHAnsi" w:hAnsiTheme="minorHAnsi" w:cstheme="minorHAnsi"/>
        </w:rPr>
        <w:t xml:space="preserve">is of </w:t>
      </w:r>
      <w:r w:rsidRPr="00126054">
        <w:rPr>
          <w:rStyle w:val="Emphasis"/>
          <w:rFonts w:asciiTheme="minorHAnsi" w:hAnsiTheme="minorHAnsi" w:cstheme="minorHAnsi"/>
        </w:rPr>
        <w:t>vital importance</w:t>
      </w:r>
      <w:r w:rsidRPr="00126054">
        <w:rPr>
          <w:rStyle w:val="StyleUnderline"/>
          <w:rFonts w:asciiTheme="minorHAnsi" w:hAnsiTheme="minorHAnsi" w:cstheme="minorHAnsi"/>
        </w:rPr>
        <w:t xml:space="preserve"> as it</w:t>
      </w:r>
      <w:r w:rsidRPr="00126054">
        <w:rPr>
          <w:rFonts w:asciiTheme="minorHAnsi" w:hAnsiTheme="minorHAnsi" w:cstheme="minorHAnsi"/>
          <w:sz w:val="16"/>
        </w:rPr>
        <w:t xml:space="preserve"> simultaneously </w:t>
      </w:r>
      <w:r w:rsidRPr="00126054">
        <w:rPr>
          <w:rStyle w:val="StyleUnderline"/>
          <w:rFonts w:asciiTheme="minorHAnsi" w:hAnsiTheme="minorHAnsi" w:cstheme="minorHAnsi"/>
        </w:rPr>
        <w:t xml:space="preserve">determines the predominance of the </w:t>
      </w:r>
      <w:r w:rsidRPr="00126054">
        <w:rPr>
          <w:rStyle w:val="Emphasis"/>
          <w:rFonts w:asciiTheme="minorHAnsi" w:hAnsiTheme="minorHAnsi" w:cstheme="minorHAnsi"/>
        </w:rPr>
        <w:t>regulator versus the antitrust authority</w:t>
      </w:r>
      <w:r w:rsidRPr="00126054">
        <w:rPr>
          <w:rStyle w:val="StyleUnderline"/>
          <w:rFonts w:asciiTheme="minorHAnsi" w:hAnsiTheme="minorHAnsi" w:cstheme="minorHAnsi"/>
        </w:rPr>
        <w:t xml:space="preserve"> in securing the social good.</w:t>
      </w:r>
    </w:p>
    <w:p w14:paraId="509FA012" w14:textId="77777777" w:rsidR="0030776F" w:rsidRPr="00126054" w:rsidRDefault="0030776F" w:rsidP="0030776F">
      <w:pPr>
        <w:rPr>
          <w:rStyle w:val="StyleUnderline"/>
          <w:rFonts w:asciiTheme="minorHAnsi" w:hAnsiTheme="minorHAnsi" w:cstheme="minorHAnsi"/>
        </w:rPr>
      </w:pPr>
      <w:r w:rsidRPr="00126054">
        <w:rPr>
          <w:rFonts w:asciiTheme="minorHAnsi" w:hAnsiTheme="minorHAnsi" w:cstheme="minorHAnsi"/>
          <w:sz w:val="16"/>
        </w:rPr>
        <w:t xml:space="preserve"> </w:t>
      </w:r>
      <w:r w:rsidRPr="00126054">
        <w:rPr>
          <w:rStyle w:val="StyleUnderline"/>
          <w:rFonts w:asciiTheme="minorHAnsi" w:hAnsiTheme="minorHAnsi" w:cstheme="minorHAnsi"/>
        </w:rPr>
        <w:t>This Article sets forth a framework to identify the boundaries between</w:t>
      </w:r>
      <w:r w:rsidRPr="00126054">
        <w:rPr>
          <w:rFonts w:asciiTheme="minorHAnsi" w:hAnsiTheme="minorHAnsi" w:cstheme="minorHAnsi"/>
          <w:sz w:val="16"/>
        </w:rPr>
        <w:t xml:space="preserve"> FCC </w:t>
      </w:r>
      <w:r w:rsidRPr="00126054">
        <w:rPr>
          <w:rStyle w:val="Emphasis"/>
          <w:rFonts w:asciiTheme="minorHAnsi" w:hAnsiTheme="minorHAnsi" w:cstheme="minorHAnsi"/>
        </w:rPr>
        <w:t>regulatory power and antitrust authority</w:t>
      </w:r>
      <w:r w:rsidRPr="00126054">
        <w:rPr>
          <w:rFonts w:asciiTheme="minorHAnsi" w:hAnsiTheme="minorHAnsi" w:cstheme="minorHAnsi"/>
          <w:sz w:val="16"/>
        </w:rPr>
        <w:t xml:space="preserve">. The goal is to pinpoint for Congress the problematic use of regulatory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126054">
        <w:rPr>
          <w:rStyle w:val="StyleUnderline"/>
          <w:rFonts w:asciiTheme="minorHAnsi" w:hAnsiTheme="minorHAnsi" w:cstheme="minorHAnsi"/>
        </w:rPr>
        <w:t>The central issue examined</w:t>
      </w:r>
      <w:r w:rsidRPr="00126054">
        <w:rPr>
          <w:rFonts w:asciiTheme="minorHAnsi" w:hAnsiTheme="minorHAnsi" w:cstheme="minorHAnsi"/>
          <w:sz w:val="16"/>
        </w:rPr>
        <w:t xml:space="preserve"> in this Article </w:t>
      </w:r>
      <w:r w:rsidRPr="00126054">
        <w:rPr>
          <w:rStyle w:val="StyleUnderline"/>
          <w:rFonts w:asciiTheme="minorHAnsi" w:hAnsiTheme="minorHAnsi" w:cstheme="minorHAnsi"/>
        </w:rPr>
        <w:t xml:space="preserve">is to posit what is (or should be) the </w:t>
      </w:r>
      <w:r w:rsidRPr="00126054">
        <w:rPr>
          <w:rStyle w:val="Emphasis"/>
          <w:rFonts w:asciiTheme="minorHAnsi" w:hAnsiTheme="minorHAnsi" w:cstheme="minorHAnsi"/>
        </w:rPr>
        <w:t>boundaries of antitrust law</w:t>
      </w:r>
      <w:r w:rsidRPr="00126054">
        <w:rPr>
          <w:rStyle w:val="StyleUnderline"/>
          <w:rFonts w:asciiTheme="minorHAnsi" w:hAnsiTheme="minorHAnsi" w:cstheme="minorHAnsi"/>
        </w:rPr>
        <w:t xml:space="preserve"> in relation to</w:t>
      </w:r>
      <w:r w:rsidRPr="00126054">
        <w:rPr>
          <w:rFonts w:asciiTheme="minorHAnsi" w:hAnsiTheme="minorHAnsi" w:cstheme="minorHAnsi"/>
          <w:sz w:val="16"/>
        </w:rPr>
        <w:t xml:space="preserve"> the FCC’s </w:t>
      </w:r>
      <w:r w:rsidRPr="00126054">
        <w:rPr>
          <w:rStyle w:val="Emphasis"/>
          <w:rFonts w:asciiTheme="minorHAnsi" w:hAnsiTheme="minorHAnsi" w:cstheme="minorHAnsi"/>
        </w:rPr>
        <w:t>regulatory authority</w:t>
      </w:r>
      <w:r w:rsidRPr="00126054">
        <w:rPr>
          <w:rFonts w:asciiTheme="minorHAnsi" w:hAnsiTheme="minorHAnsi" w:cstheme="minorHAnsi"/>
          <w:sz w:val="16"/>
        </w:rPr>
        <w:t xml:space="preserve">. This important issue has reached a point of public crises in the current net neutrality debate.9 Rather than act reflexively, </w:t>
      </w:r>
      <w:r w:rsidRPr="00126054">
        <w:rPr>
          <w:rStyle w:val="StyleUnderline"/>
          <w:rFonts w:asciiTheme="minorHAnsi" w:hAnsiTheme="minorHAnsi" w:cstheme="minorHAnsi"/>
          <w:highlight w:val="cyan"/>
        </w:rPr>
        <w:t>this is an opportunity</w:t>
      </w:r>
      <w:r w:rsidRPr="00126054">
        <w:rPr>
          <w:rStyle w:val="StyleUnderline"/>
          <w:rFonts w:asciiTheme="minorHAnsi" w:hAnsiTheme="minorHAnsi" w:cstheme="minorHAnsi"/>
        </w:rPr>
        <w:t xml:space="preserve"> for Congress </w:t>
      </w:r>
      <w:r w:rsidRPr="00126054">
        <w:rPr>
          <w:rStyle w:val="StyleUnderline"/>
          <w:rFonts w:asciiTheme="minorHAnsi" w:hAnsiTheme="minorHAnsi" w:cstheme="minorHAnsi"/>
          <w:highlight w:val="cyan"/>
        </w:rPr>
        <w:t>to</w:t>
      </w:r>
      <w:r w:rsidRPr="00126054">
        <w:rPr>
          <w:rStyle w:val="StyleUnderline"/>
          <w:rFonts w:asciiTheme="minorHAnsi" w:hAnsiTheme="minorHAnsi" w:cstheme="minorHAnsi"/>
        </w:rPr>
        <w:t xml:space="preserve"> act clearly to </w:t>
      </w:r>
      <w:r w:rsidRPr="00126054">
        <w:rPr>
          <w:rStyle w:val="StyleUnderline"/>
          <w:rFonts w:asciiTheme="minorHAnsi" w:hAnsiTheme="minorHAnsi" w:cstheme="minorHAnsi"/>
          <w:highlight w:val="cyan"/>
        </w:rPr>
        <w:t xml:space="preserve">redefine the </w:t>
      </w:r>
      <w:r w:rsidRPr="00126054">
        <w:rPr>
          <w:rStyle w:val="Emphasis"/>
          <w:rFonts w:asciiTheme="minorHAnsi" w:hAnsiTheme="minorHAnsi" w:cstheme="minorHAnsi"/>
          <w:highlight w:val="cyan"/>
        </w:rPr>
        <w:t>boundaries between the</w:t>
      </w:r>
      <w:r w:rsidRPr="00126054">
        <w:rPr>
          <w:rStyle w:val="Emphasis"/>
          <w:rFonts w:asciiTheme="minorHAnsi" w:hAnsiTheme="minorHAnsi" w:cstheme="minorHAnsi"/>
        </w:rPr>
        <w:t xml:space="preserve"> two </w:t>
      </w:r>
      <w:r w:rsidRPr="00126054">
        <w:rPr>
          <w:rStyle w:val="Emphasis"/>
          <w:rFonts w:asciiTheme="minorHAnsi" w:hAnsiTheme="minorHAnsi" w:cstheme="minorHAnsi"/>
          <w:highlight w:val="cyan"/>
        </w:rPr>
        <w:t>regimes</w:t>
      </w:r>
      <w:r w:rsidRPr="00126054">
        <w:rPr>
          <w:rStyle w:val="StyleUnderline"/>
          <w:rFonts w:asciiTheme="minorHAnsi" w:hAnsiTheme="minorHAnsi" w:cstheme="minorHAnsi"/>
        </w:rPr>
        <w:t xml:space="preserve"> that have otherwise been blurred by regulatory overreach. </w:t>
      </w:r>
    </w:p>
    <w:p w14:paraId="16CCB586" w14:textId="77777777" w:rsidR="0030776F" w:rsidRPr="00126054" w:rsidRDefault="0030776F" w:rsidP="0030776F">
      <w:pPr>
        <w:rPr>
          <w:rStyle w:val="StyleUnderline"/>
          <w:rFonts w:asciiTheme="minorHAnsi" w:hAnsiTheme="minorHAnsi" w:cstheme="minorHAnsi"/>
        </w:rPr>
      </w:pPr>
    </w:p>
    <w:p w14:paraId="465C8722"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u w:val="single"/>
        </w:rPr>
        <w:t xml:space="preserve">4 – </w:t>
      </w:r>
      <w:r w:rsidRPr="00126054">
        <w:rPr>
          <w:rFonts w:asciiTheme="minorHAnsi" w:hAnsiTheme="minorHAnsi" w:cstheme="minorHAnsi"/>
          <w:u w:val="single"/>
        </w:rPr>
        <w:t>Legal code</w:t>
      </w:r>
      <w:r w:rsidRPr="00126054">
        <w:rPr>
          <w:rFonts w:asciiTheme="minorHAnsi" w:hAnsiTheme="minorHAnsi" w:cstheme="minorHAnsi"/>
        </w:rPr>
        <w:t xml:space="preserve">---antitrust requires Title 15 of US Code </w:t>
      </w:r>
    </w:p>
    <w:p w14:paraId="66B8F8B1"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Sanjukta M. </w:t>
      </w:r>
      <w:r w:rsidRPr="00126054">
        <w:rPr>
          <w:rStyle w:val="Style13ptBold"/>
          <w:rFonts w:asciiTheme="minorHAnsi" w:hAnsiTheme="minorHAnsi" w:cstheme="minorHAnsi"/>
        </w:rPr>
        <w:t>Paul 16</w:t>
      </w:r>
      <w:r w:rsidRPr="00126054">
        <w:rPr>
          <w:rFonts w:asciiTheme="minorHAnsi" w:hAnsiTheme="minorHAnsi" w:cstheme="minorHAnsi"/>
        </w:rPr>
        <w:t>. David J. Epstein Fellow, UCLA School of Law. The Enduring Ambiguities of Antitrust Liability for Worker Collective Action. Loyola University Chicago Law Journal. https://www.congress.gov/116/meeting/house/110152/witnesses/HHRG-116-JU05-Wstate-PaulS-20191029-SD002.pdf</w:t>
      </w:r>
    </w:p>
    <w:p w14:paraId="61299A3B" w14:textId="77777777" w:rsidR="0030776F" w:rsidRDefault="0030776F" w:rsidP="0030776F">
      <w:pPr>
        <w:rPr>
          <w:rFonts w:asciiTheme="minorHAnsi" w:hAnsiTheme="minorHAnsi" w:cstheme="minorHAnsi"/>
          <w:sz w:val="16"/>
        </w:rPr>
      </w:pPr>
      <w:r w:rsidRPr="00126054">
        <w:rPr>
          <w:rStyle w:val="StyleUnderline"/>
          <w:rFonts w:asciiTheme="minorHAnsi" w:hAnsiTheme="minorHAnsi" w:cstheme="minorHAnsi"/>
          <w:highlight w:val="cyan"/>
        </w:rPr>
        <w:t>Unlike</w:t>
      </w:r>
      <w:r w:rsidRPr="00126054">
        <w:rPr>
          <w:rStyle w:val="StyleUnderline"/>
          <w:rFonts w:asciiTheme="minorHAnsi" w:hAnsiTheme="minorHAnsi" w:cstheme="minorHAnsi"/>
        </w:rPr>
        <w:t xml:space="preserve"> the </w:t>
      </w:r>
      <w:r w:rsidRPr="00126054">
        <w:rPr>
          <w:rStyle w:val="StyleUnderline"/>
          <w:rFonts w:asciiTheme="minorHAnsi" w:hAnsiTheme="minorHAnsi" w:cstheme="minorHAnsi"/>
          <w:highlight w:val="cyan"/>
        </w:rPr>
        <w:t>Clayton</w:t>
      </w:r>
      <w:r w:rsidRPr="00126054">
        <w:rPr>
          <w:rStyle w:val="StyleUnderline"/>
          <w:rFonts w:asciiTheme="minorHAnsi" w:hAnsiTheme="minorHAnsi" w:cstheme="minorHAnsi"/>
        </w:rPr>
        <w:t xml:space="preserve"> Act</w:t>
      </w:r>
      <w:r w:rsidRPr="00126054">
        <w:rPr>
          <w:rFonts w:asciiTheme="minorHAnsi" w:hAnsiTheme="minorHAnsi" w:cstheme="minorHAnsi"/>
          <w:sz w:val="16"/>
        </w:rPr>
        <w:t xml:space="preserve">, which was the first legislative attempt at a labor exemption from antitrust,202 </w:t>
      </w:r>
      <w:r w:rsidRPr="00126054">
        <w:rPr>
          <w:rStyle w:val="StyleUnderline"/>
          <w:rFonts w:asciiTheme="minorHAnsi" w:hAnsiTheme="minorHAnsi" w:cstheme="minorHAnsi"/>
          <w:highlight w:val="cyan"/>
        </w:rPr>
        <w:t>the Norris-La Guardia Act</w:t>
      </w:r>
      <w:r w:rsidRPr="00126054">
        <w:rPr>
          <w:rStyle w:val="StyleUnderline"/>
          <w:rFonts w:asciiTheme="minorHAnsi" w:hAnsiTheme="minorHAnsi" w:cstheme="minorHAnsi"/>
        </w:rPr>
        <w:t xml:space="preserve"> did not grapple directly with trade regulation in subject matter</w:t>
      </w:r>
      <w:r w:rsidRPr="00126054">
        <w:rPr>
          <w:rFonts w:asciiTheme="minorHAnsi" w:hAnsiTheme="minorHAnsi" w:cstheme="minorHAnsi"/>
          <w:sz w:val="16"/>
        </w:rPr>
        <w:t xml:space="preserve">—even with how trade regulation applies to labor—although it had the effect of modifying its reach. </w:t>
      </w:r>
      <w:r w:rsidRPr="00126054">
        <w:rPr>
          <w:rStyle w:val="Emphasis"/>
          <w:rFonts w:asciiTheme="minorHAnsi" w:hAnsiTheme="minorHAnsi" w:cstheme="minorHAnsi"/>
        </w:rPr>
        <w:t xml:space="preserve">Norris-La Guardia </w:t>
      </w:r>
      <w:r w:rsidRPr="00126054">
        <w:rPr>
          <w:rStyle w:val="Emphasis"/>
          <w:rFonts w:asciiTheme="minorHAnsi" w:hAnsiTheme="minorHAnsi" w:cstheme="minorHAnsi"/>
          <w:highlight w:val="cyan"/>
        </w:rPr>
        <w:t>is not an antitrust statute</w:t>
      </w:r>
      <w:r w:rsidRPr="00126054">
        <w:rPr>
          <w:rStyle w:val="StyleUnderline"/>
          <w:rFonts w:asciiTheme="minorHAnsi" w:hAnsiTheme="minorHAnsi" w:cstheme="minorHAnsi"/>
        </w:rPr>
        <w:t xml:space="preserve">. Instead, </w:t>
      </w:r>
      <w:r w:rsidRPr="00126054">
        <w:rPr>
          <w:rStyle w:val="StyleUnderline"/>
          <w:rFonts w:asciiTheme="minorHAnsi" w:hAnsiTheme="minorHAnsi" w:cstheme="minorHAnsi"/>
          <w:highlight w:val="cyan"/>
        </w:rPr>
        <w:t xml:space="preserve">it is incorporated into </w:t>
      </w:r>
      <w:r w:rsidRPr="00126054">
        <w:rPr>
          <w:rStyle w:val="Emphasis"/>
          <w:rFonts w:asciiTheme="minorHAnsi" w:hAnsiTheme="minorHAnsi" w:cstheme="minorHAnsi"/>
          <w:highlight w:val="cyan"/>
        </w:rPr>
        <w:t>Title 29</w:t>
      </w:r>
      <w:r w:rsidRPr="00126054">
        <w:rPr>
          <w:rFonts w:asciiTheme="minorHAnsi" w:hAnsiTheme="minorHAnsi" w:cstheme="minorHAnsi"/>
          <w:sz w:val="16"/>
        </w:rPr>
        <w:t xml:space="preserve"> (“</w:t>
      </w:r>
      <w:r w:rsidRPr="00126054">
        <w:rPr>
          <w:rStyle w:val="Emphasis"/>
          <w:rFonts w:asciiTheme="minorHAnsi" w:hAnsiTheme="minorHAnsi" w:cstheme="minorHAnsi"/>
        </w:rPr>
        <w:t>Labor</w:t>
      </w:r>
      <w:r w:rsidRPr="00126054">
        <w:rPr>
          <w:rFonts w:asciiTheme="minorHAnsi" w:hAnsiTheme="minorHAnsi" w:cstheme="minorHAnsi"/>
          <w:sz w:val="16"/>
        </w:rPr>
        <w:t xml:space="preserve">”) </w:t>
      </w:r>
      <w:r w:rsidRPr="00126054">
        <w:rPr>
          <w:rStyle w:val="Emphasis"/>
          <w:rFonts w:asciiTheme="minorHAnsi" w:hAnsiTheme="minorHAnsi" w:cstheme="minorHAnsi"/>
        </w:rPr>
        <w:t>of the United States Code</w:t>
      </w:r>
      <w:r w:rsidRPr="00126054">
        <w:rPr>
          <w:rStyle w:val="StyleUnderline"/>
          <w:rFonts w:asciiTheme="minorHAnsi" w:hAnsiTheme="minorHAnsi" w:cstheme="minorHAnsi"/>
        </w:rPr>
        <w:t xml:space="preserve">. </w:t>
      </w:r>
      <w:r w:rsidRPr="00126054">
        <w:rPr>
          <w:rStyle w:val="StyleUnderline"/>
          <w:rFonts w:asciiTheme="minorHAnsi" w:hAnsiTheme="minorHAnsi" w:cstheme="minorHAnsi"/>
          <w:highlight w:val="cyan"/>
        </w:rPr>
        <w:t>By contrast</w:t>
      </w:r>
      <w:r w:rsidRPr="00126054">
        <w:rPr>
          <w:rStyle w:val="StyleUnderline"/>
          <w:rFonts w:asciiTheme="minorHAnsi" w:hAnsiTheme="minorHAnsi" w:cstheme="minorHAnsi"/>
        </w:rPr>
        <w:t>, the Clayton Act was</w:t>
      </w:r>
      <w:r w:rsidRPr="00126054">
        <w:rPr>
          <w:rFonts w:asciiTheme="minorHAnsi" w:hAnsiTheme="minorHAnsi" w:cstheme="minorHAnsi"/>
          <w:sz w:val="16"/>
        </w:rPr>
        <w:t xml:space="preserve"> conceived and written as </w:t>
      </w:r>
      <w:r w:rsidRPr="00126054">
        <w:rPr>
          <w:rStyle w:val="Emphasis"/>
          <w:rFonts w:asciiTheme="minorHAnsi" w:hAnsiTheme="minorHAnsi" w:cstheme="minorHAnsi"/>
        </w:rPr>
        <w:t xml:space="preserve">an </w:t>
      </w:r>
      <w:r w:rsidRPr="00126054">
        <w:rPr>
          <w:rStyle w:val="Emphasis"/>
          <w:rFonts w:asciiTheme="minorHAnsi" w:hAnsiTheme="minorHAnsi" w:cstheme="minorHAnsi"/>
          <w:highlight w:val="cyan"/>
        </w:rPr>
        <w:t>antitrust</w:t>
      </w:r>
      <w:r w:rsidRPr="00126054">
        <w:rPr>
          <w:rStyle w:val="Emphasis"/>
          <w:rFonts w:asciiTheme="minorHAnsi" w:hAnsiTheme="minorHAnsi" w:cstheme="minorHAnsi"/>
        </w:rPr>
        <w:t xml:space="preserve"> statute</w:t>
      </w:r>
      <w:r w:rsidRPr="00126054">
        <w:rPr>
          <w:rFonts w:asciiTheme="minorHAnsi" w:hAnsiTheme="minorHAnsi" w:cstheme="minorHAnsi"/>
          <w:sz w:val="16"/>
        </w:rPr>
        <w:t xml:space="preserve">, </w:t>
      </w:r>
      <w:r w:rsidRPr="00126054">
        <w:rPr>
          <w:rStyle w:val="Emphasis"/>
          <w:rFonts w:asciiTheme="minorHAnsi" w:hAnsiTheme="minorHAnsi" w:cstheme="minorHAnsi"/>
          <w:highlight w:val="cyan"/>
        </w:rPr>
        <w:t>was</w:t>
      </w:r>
      <w:r w:rsidRPr="00126054">
        <w:rPr>
          <w:rFonts w:asciiTheme="minorHAnsi" w:hAnsiTheme="minorHAnsi" w:cstheme="minorHAnsi"/>
          <w:sz w:val="16"/>
        </w:rPr>
        <w:t xml:space="preserve"> </w:t>
      </w:r>
      <w:r w:rsidRPr="00126054">
        <w:rPr>
          <w:rStyle w:val="Emphasis"/>
          <w:rFonts w:asciiTheme="minorHAnsi" w:hAnsiTheme="minorHAnsi" w:cstheme="minorHAnsi"/>
        </w:rPr>
        <w:t xml:space="preserve">incorporated into </w:t>
      </w:r>
      <w:r w:rsidRPr="00126054">
        <w:rPr>
          <w:rStyle w:val="Emphasis"/>
          <w:rFonts w:asciiTheme="minorHAnsi" w:hAnsiTheme="minorHAnsi" w:cstheme="minorHAnsi"/>
          <w:highlight w:val="cyan"/>
        </w:rPr>
        <w:t>Title 15,</w:t>
      </w:r>
      <w:r w:rsidRPr="00126054">
        <w:rPr>
          <w:rStyle w:val="Emphasis"/>
          <w:rFonts w:asciiTheme="minorHAnsi" w:hAnsiTheme="minorHAnsi" w:cstheme="minorHAnsi"/>
        </w:rPr>
        <w:t xml:space="preserve"> the antitrust</w:t>
      </w:r>
      <w:r w:rsidRPr="00126054">
        <w:rPr>
          <w:rFonts w:asciiTheme="minorHAnsi" w:hAnsiTheme="minorHAnsi" w:cstheme="minorHAnsi"/>
          <w:sz w:val="16"/>
        </w:rPr>
        <w:t xml:space="preserve"> and trade regulation </w:t>
      </w:r>
      <w:r w:rsidRPr="00126054">
        <w:rPr>
          <w:rStyle w:val="Emphasis"/>
          <w:rFonts w:asciiTheme="minorHAnsi" w:hAnsiTheme="minorHAnsi" w:cstheme="minorHAnsi"/>
        </w:rPr>
        <w:t>section of the Code</w:t>
      </w:r>
      <w:r w:rsidRPr="00126054">
        <w:rPr>
          <w:rFonts w:asciiTheme="minorHAnsi" w:hAnsiTheme="minorHAnsi" w:cstheme="minorHAnsi"/>
          <w:sz w:val="16"/>
        </w:rPr>
        <w:t>, and portions of it dealt with matters other than labor.</w:t>
      </w:r>
    </w:p>
    <w:p w14:paraId="140EB3E9" w14:textId="77777777" w:rsidR="0030776F" w:rsidRDefault="0030776F" w:rsidP="0030776F">
      <w:pPr>
        <w:pStyle w:val="Heading4"/>
      </w:pPr>
      <w:r>
        <w:t>5 – Severs “core” – counterplan uses Dodd-Frank</w:t>
      </w:r>
    </w:p>
    <w:p w14:paraId="1318A965" w14:textId="77777777" w:rsidR="0030776F" w:rsidRPr="00CF465C" w:rsidRDefault="0030776F" w:rsidP="0030776F">
      <w:r>
        <w:t xml:space="preserve">Teo </w:t>
      </w:r>
      <w:r w:rsidRPr="00CF465C">
        <w:rPr>
          <w:rStyle w:val="Style13ptBold"/>
        </w:rPr>
        <w:t>Spengler 19</w:t>
      </w:r>
      <w:r>
        <w:t>. J.D. Reviewed by: Michelle Seidel, B.Sc., LL.B., MBA. “Consumer Laws: California Consumer Rights &amp; Responsibilities”. Legal Beagle. https://legalbeagle.com/13720462-consumer-laws-california-consumer-rights-responsibilities.html</w:t>
      </w:r>
    </w:p>
    <w:p w14:paraId="34274090" w14:textId="77777777" w:rsidR="0030776F" w:rsidRPr="00CF465C" w:rsidRDefault="0030776F" w:rsidP="0030776F">
      <w:pPr>
        <w:rPr>
          <w:sz w:val="16"/>
        </w:rPr>
      </w:pPr>
      <w:r w:rsidRPr="002C0F26">
        <w:rPr>
          <w:rStyle w:val="StyleUnderline"/>
          <w:highlight w:val="cyan"/>
        </w:rPr>
        <w:t>Federal</w:t>
      </w:r>
      <w:r w:rsidRPr="002C0F26">
        <w:rPr>
          <w:sz w:val="16"/>
          <w:highlight w:val="cyan"/>
        </w:rPr>
        <w:t xml:space="preserve"> </w:t>
      </w:r>
      <w:r w:rsidRPr="00CF465C">
        <w:rPr>
          <w:sz w:val="16"/>
        </w:rPr>
        <w:t xml:space="preserve">and State </w:t>
      </w:r>
      <w:r w:rsidRPr="00CF465C">
        <w:rPr>
          <w:rStyle w:val="StyleUnderline"/>
        </w:rPr>
        <w:t>Antitrust Laws</w:t>
      </w:r>
    </w:p>
    <w:p w14:paraId="60E4A8FB" w14:textId="77777777" w:rsidR="0030776F" w:rsidRPr="00CF465C" w:rsidRDefault="0030776F" w:rsidP="0030776F">
      <w:pPr>
        <w:rPr>
          <w:sz w:val="16"/>
          <w:szCs w:val="16"/>
        </w:rPr>
      </w:pPr>
      <w:r w:rsidRPr="00CF465C">
        <w:rPr>
          <w:sz w:val="16"/>
          <w:szCs w:val="16"/>
        </w:rPr>
        <w:t xml:space="preserve">Antitrust laws are intended to protect consumers by not letting any business corner the market in a way that precludes competition. These laws protect free trade from unfair restraints, monopolies and price fixing. Antitrust vigilance helps </w:t>
      </w:r>
      <w:r w:rsidRPr="00CF465C">
        <w:rPr>
          <w:sz w:val="16"/>
          <w:szCs w:val="16"/>
        </w:rPr>
        <w:lastRenderedPageBreak/>
        <w:t>consumers by ensuring fair prices for goods and services, a range of products to choose from and innovative, quality goods and services.</w:t>
      </w:r>
    </w:p>
    <w:p w14:paraId="3F3388C3" w14:textId="77777777" w:rsidR="0030776F" w:rsidRDefault="0030776F" w:rsidP="0030776F">
      <w:pPr>
        <w:rPr>
          <w:sz w:val="16"/>
        </w:rPr>
      </w:pPr>
      <w:r w:rsidRPr="00CF465C">
        <w:rPr>
          <w:rStyle w:val="Emphasis"/>
        </w:rPr>
        <w:t xml:space="preserve">The </w:t>
      </w:r>
      <w:r w:rsidRPr="002C0F26">
        <w:rPr>
          <w:rStyle w:val="Emphasis"/>
          <w:highlight w:val="cyan"/>
        </w:rPr>
        <w:t xml:space="preserve">core antitrust laws are </w:t>
      </w:r>
      <w:r w:rsidRPr="00CF465C">
        <w:rPr>
          <w:rStyle w:val="Emphasis"/>
        </w:rPr>
        <w:t>federal</w:t>
      </w:r>
      <w:r w:rsidRPr="00CF465C">
        <w:rPr>
          <w:sz w:val="16"/>
        </w:rPr>
        <w:t xml:space="preserve"> – the </w:t>
      </w:r>
      <w:r w:rsidRPr="002C0F26">
        <w:rPr>
          <w:rStyle w:val="Emphasis"/>
          <w:highlight w:val="cyan"/>
        </w:rPr>
        <w:t>Sherman</w:t>
      </w:r>
      <w:r w:rsidRPr="002C0F26">
        <w:rPr>
          <w:sz w:val="16"/>
          <w:highlight w:val="cyan"/>
        </w:rPr>
        <w:t xml:space="preserve"> </w:t>
      </w:r>
      <w:r w:rsidRPr="00CF465C">
        <w:rPr>
          <w:sz w:val="16"/>
        </w:rPr>
        <w:t xml:space="preserve">Act </w:t>
      </w:r>
      <w:r w:rsidRPr="002C0F26">
        <w:rPr>
          <w:rStyle w:val="Emphasis"/>
          <w:highlight w:val="cyan"/>
        </w:rPr>
        <w:t>and</w:t>
      </w:r>
      <w:r w:rsidRPr="002C0F26">
        <w:rPr>
          <w:sz w:val="16"/>
          <w:highlight w:val="cyan"/>
        </w:rPr>
        <w:t xml:space="preserve"> </w:t>
      </w:r>
      <w:r w:rsidRPr="00CF465C">
        <w:rPr>
          <w:sz w:val="16"/>
        </w:rPr>
        <w:t xml:space="preserve">the </w:t>
      </w:r>
      <w:r w:rsidRPr="002C0F26">
        <w:rPr>
          <w:rStyle w:val="Emphasis"/>
          <w:highlight w:val="cyan"/>
        </w:rPr>
        <w:t>Clayton</w:t>
      </w:r>
      <w:r w:rsidRPr="002C0F26">
        <w:rPr>
          <w:sz w:val="16"/>
          <w:highlight w:val="cyan"/>
        </w:rPr>
        <w:t xml:space="preserve"> </w:t>
      </w:r>
      <w:r w:rsidRPr="00CF465C">
        <w:rPr>
          <w:sz w:val="16"/>
        </w:rPr>
        <w:t>Act.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37128A0A" w14:textId="77777777" w:rsidR="0030776F" w:rsidRDefault="0030776F" w:rsidP="0030776F">
      <w:pPr>
        <w:pStyle w:val="Heading4"/>
      </w:pPr>
      <w:r>
        <w:t>6 – Severance is bad---moots lit base and allows teams to shift goalposts through plan writing---both fry ground---here’s…</w:t>
      </w:r>
    </w:p>
    <w:p w14:paraId="5D467C5F" w14:textId="77777777" w:rsidR="0030776F" w:rsidRDefault="0030776F" w:rsidP="0030776F">
      <w:pPr>
        <w:rPr>
          <w:rFonts w:asciiTheme="minorHAnsi" w:hAnsiTheme="minorHAnsi" w:cstheme="minorHAnsi"/>
        </w:rPr>
      </w:pPr>
    </w:p>
    <w:p w14:paraId="7298ACCA" w14:textId="77777777" w:rsidR="0030776F" w:rsidRDefault="0030776F" w:rsidP="0030776F">
      <w:pPr>
        <w:pStyle w:val="Heading3"/>
        <w:rPr>
          <w:rFonts w:asciiTheme="minorHAnsi" w:hAnsiTheme="minorHAnsi" w:cstheme="minorHAnsi"/>
        </w:rPr>
      </w:pPr>
      <w:r>
        <w:rPr>
          <w:rFonts w:asciiTheme="minorHAnsi" w:hAnsiTheme="minorHAnsi" w:cstheme="minorHAnsi"/>
        </w:rPr>
        <w:lastRenderedPageBreak/>
        <w:t>2NC---</w:t>
      </w:r>
      <w:r w:rsidRPr="00126054">
        <w:rPr>
          <w:rFonts w:asciiTheme="minorHAnsi" w:hAnsiTheme="minorHAnsi" w:cstheme="minorHAnsi"/>
        </w:rPr>
        <w:t>Solvency/AT: PDCP</w:t>
      </w:r>
    </w:p>
    <w:p w14:paraId="6629B931" w14:textId="77777777" w:rsidR="0030776F" w:rsidRPr="00CD1814" w:rsidRDefault="0030776F" w:rsidP="0030776F"/>
    <w:p w14:paraId="69B277B9"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Solves best---its not antitrust law.</w:t>
      </w:r>
    </w:p>
    <w:p w14:paraId="7EA7D5C3"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07C086B7" w14:textId="77777777" w:rsidR="0030776F" w:rsidRPr="00126054" w:rsidRDefault="0030776F" w:rsidP="0030776F">
      <w:pPr>
        <w:rPr>
          <w:rStyle w:val="Emphasis"/>
          <w:rFonts w:asciiTheme="minorHAnsi" w:hAnsiTheme="minorHAnsi" w:cstheme="minorHAnsi"/>
        </w:rPr>
      </w:pPr>
      <w:r w:rsidRPr="00126054">
        <w:rPr>
          <w:rFonts w:asciiTheme="minorHAnsi" w:hAnsiTheme="minorHAnsi" w:cstheme="minorHAnsi"/>
          <w:sz w:val="16"/>
        </w:rPr>
        <w:t xml:space="preserve">IV. A </w:t>
      </w:r>
      <w:r w:rsidRPr="00126054">
        <w:rPr>
          <w:rStyle w:val="Emphasis"/>
          <w:rFonts w:asciiTheme="minorHAnsi" w:hAnsiTheme="minorHAnsi" w:cstheme="minorHAnsi"/>
        </w:rPr>
        <w:t>SOLUTION</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CONSUMER FINANCIAL PROTECTION AS AUTHORITY</w:t>
      </w:r>
    </w:p>
    <w:p w14:paraId="7FFCCB1B" w14:textId="77777777" w:rsidR="0030776F" w:rsidRPr="00126054" w:rsidRDefault="0030776F" w:rsidP="0030776F">
      <w:pPr>
        <w:rPr>
          <w:rFonts w:asciiTheme="minorHAnsi" w:hAnsiTheme="minorHAnsi" w:cstheme="minorHAnsi"/>
          <w:sz w:val="16"/>
          <w:szCs w:val="16"/>
        </w:rPr>
      </w:pPr>
      <w:r w:rsidRPr="00126054">
        <w:rPr>
          <w:rFonts w:asciiTheme="minorHAnsi" w:hAnsiTheme="minorHAnsi" w:cstheme="minorHAnsi"/>
          <w:sz w:val="16"/>
          <w:szCs w:val="16"/>
        </w:rPr>
        <w:t>A. Broadening the Conception of Consumer Harm</w:t>
      </w:r>
    </w:p>
    <w:p w14:paraId="2008C698"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Despite legitimate critiques, the </w:t>
      </w:r>
      <w:r w:rsidRPr="00A54A6D">
        <w:rPr>
          <w:rStyle w:val="StyleUnderline"/>
          <w:rFonts w:asciiTheme="minorHAnsi" w:hAnsiTheme="minorHAnsi" w:cstheme="minorHAnsi"/>
          <w:highlight w:val="cyan"/>
        </w:rPr>
        <w:t>AmEx</w:t>
      </w:r>
      <w:r w:rsidRPr="00126054">
        <w:rPr>
          <w:rFonts w:asciiTheme="minorHAnsi" w:hAnsiTheme="minorHAnsi" w:cstheme="minorHAnsi"/>
          <w:sz w:val="16"/>
        </w:rPr>
        <w:t xml:space="preserve"> decision </w:t>
      </w:r>
      <w:r w:rsidRPr="00A54A6D">
        <w:rPr>
          <w:rStyle w:val="StyleUnderline"/>
          <w:rFonts w:asciiTheme="minorHAnsi" w:hAnsiTheme="minorHAnsi" w:cstheme="minorHAnsi"/>
          <w:highlight w:val="cyan"/>
        </w:rPr>
        <w:t xml:space="preserve">is </w:t>
      </w:r>
      <w:r w:rsidRPr="00A54A6D">
        <w:rPr>
          <w:rStyle w:val="Emphasis"/>
          <w:rFonts w:asciiTheme="minorHAnsi" w:hAnsiTheme="minorHAnsi" w:cstheme="minorHAnsi"/>
          <w:highlight w:val="cyan"/>
        </w:rPr>
        <w:t>law</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and has implications</w:t>
      </w:r>
      <w:r w:rsidRPr="00126054">
        <w:rPr>
          <w:rFonts w:asciiTheme="minorHAnsi" w:hAnsiTheme="minorHAnsi" w:cstheme="minorHAnsi"/>
          <w:sz w:val="16"/>
        </w:rPr>
        <w:t xml:space="preserve"> at the very least for all platforms that facilitate “single, simultaneous transaction[s].”127 </w:t>
      </w:r>
      <w:r w:rsidRPr="00A54A6D">
        <w:rPr>
          <w:rStyle w:val="StyleUnderline"/>
          <w:rFonts w:asciiTheme="minorHAnsi" w:hAnsiTheme="minorHAnsi" w:cstheme="minorHAnsi"/>
          <w:highlight w:val="cyan"/>
        </w:rPr>
        <w:t>Future</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antitrust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litigation</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will</w:t>
      </w:r>
      <w:r w:rsidRPr="00126054">
        <w:rPr>
          <w:rStyle w:val="StyleUnderline"/>
          <w:rFonts w:asciiTheme="minorHAnsi" w:hAnsiTheme="minorHAnsi" w:cstheme="minorHAnsi"/>
        </w:rPr>
        <w:t xml:space="preserve"> have to </w:t>
      </w:r>
      <w:r w:rsidRPr="00A54A6D">
        <w:rPr>
          <w:rStyle w:val="StyleUnderline"/>
          <w:rFonts w:asciiTheme="minorHAnsi" w:hAnsiTheme="minorHAnsi" w:cstheme="minorHAnsi"/>
          <w:highlight w:val="cyan"/>
        </w:rPr>
        <w:t>consider both sides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in </w:t>
      </w:r>
      <w:r w:rsidRPr="00A54A6D">
        <w:rPr>
          <w:rStyle w:val="StyleUnderline"/>
          <w:rFonts w:asciiTheme="minorHAnsi" w:hAnsiTheme="minorHAnsi" w:cstheme="minorHAnsi"/>
        </w:rPr>
        <w:t>determining</w:t>
      </w:r>
      <w:r w:rsidRPr="00126054">
        <w:rPr>
          <w:rStyle w:val="StyleUnderline"/>
          <w:rFonts w:asciiTheme="minorHAnsi" w:hAnsiTheme="minorHAnsi" w:cstheme="minorHAnsi"/>
        </w:rPr>
        <w:t xml:space="preserve"> whether a </w:t>
      </w:r>
      <w:r w:rsidRPr="00A54A6D">
        <w:rPr>
          <w:rStyle w:val="StyleUnderline"/>
          <w:rFonts w:asciiTheme="minorHAnsi" w:hAnsiTheme="minorHAnsi" w:cstheme="minorHAnsi"/>
        </w:rPr>
        <w:t>platform’s</w:t>
      </w:r>
      <w:r w:rsidRPr="00126054">
        <w:rPr>
          <w:rStyle w:val="StyleUnderline"/>
          <w:rFonts w:asciiTheme="minorHAnsi" w:hAnsiTheme="minorHAnsi" w:cstheme="minorHAnsi"/>
        </w:rPr>
        <w:t xml:space="preserve"> pricing is anticompetitive</w:t>
      </w:r>
      <w:r w:rsidRPr="00126054">
        <w:rPr>
          <w:rFonts w:asciiTheme="minorHAnsi" w:hAnsiTheme="minorHAnsi" w:cstheme="minorHAnsi"/>
          <w:sz w:val="16"/>
        </w:rPr>
        <w:t>.</w:t>
      </w:r>
    </w:p>
    <w:p w14:paraId="0BB76B65" w14:textId="77777777" w:rsidR="0030776F" w:rsidRPr="00126054" w:rsidRDefault="0030776F" w:rsidP="0030776F">
      <w:pPr>
        <w:rPr>
          <w:rFonts w:asciiTheme="minorHAnsi" w:hAnsiTheme="minorHAnsi" w:cstheme="minorHAnsi"/>
          <w:sz w:val="16"/>
          <w:szCs w:val="16"/>
        </w:rPr>
      </w:pPr>
      <w:r w:rsidRPr="00126054">
        <w:rPr>
          <w:rFonts w:asciiTheme="minorHAnsi" w:hAnsiTheme="minorHAnsi" w:cstheme="minorHAnsi"/>
          <w:sz w:val="16"/>
          <w:szCs w:val="16"/>
        </w:rPr>
        <w:t>It is worth remembering that consideration of both sides of the market—although disfavored by some antitrust scholars—fits with economists’ view of platforms. As discussed above, what distinguishes two-sided markets from one-sided markets is that the intermediary chooses not only a price but also a price structure. Thus, two-sided platforms often use one side of the market as a loss leader and the other as a profit center. The mere observation that price levels are high and rising on one side of the market does not indicate a failure of competition. An increase in price on one side of the market could be to collect monopoly rents (as the plaintiffs in AmEx suggest) or it could be in response to changes in elasticities on the consumer side of the market that require AmEx to give even more generous rewards to maintain its customer base. Therefore, it is difficult in this context to think of price increases as direct proof of harm as plaintiffs and the District Court assert.128</w:t>
      </w:r>
    </w:p>
    <w:p w14:paraId="169FC1AF"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Regardless of the merits, it is clear that </w:t>
      </w:r>
      <w:r w:rsidRPr="00A54A6D">
        <w:rPr>
          <w:rStyle w:val="StyleUnderline"/>
          <w:rFonts w:asciiTheme="minorHAnsi" w:hAnsiTheme="minorHAnsi" w:cstheme="minorHAnsi"/>
          <w:highlight w:val="cyan"/>
        </w:rPr>
        <w:t>as long as</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AmEx</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rPr>
        <w:t>precedent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governs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it will be more challenging for</w:t>
      </w:r>
      <w:r w:rsidRPr="00126054">
        <w:rPr>
          <w:rStyle w:val="StyleUnderline"/>
          <w:rFonts w:asciiTheme="minorHAnsi" w:hAnsiTheme="minorHAnsi" w:cstheme="minorHAnsi"/>
        </w:rPr>
        <w:t xml:space="preserve"> two-sided </w:t>
      </w:r>
      <w:r w:rsidRPr="00A54A6D">
        <w:rPr>
          <w:rStyle w:val="StyleUnderline"/>
          <w:rFonts w:asciiTheme="minorHAnsi" w:hAnsiTheme="minorHAnsi" w:cstheme="minorHAnsi"/>
          <w:highlight w:val="cyan"/>
        </w:rPr>
        <w:t>platforms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to use antitrust</w:t>
      </w:r>
      <w:r w:rsidRPr="00126054">
        <w:rPr>
          <w:rStyle w:val="StyleUnderline"/>
          <w:rFonts w:asciiTheme="minorHAnsi" w:hAnsiTheme="minorHAnsi" w:cstheme="minorHAnsi"/>
        </w:rPr>
        <w:t xml:space="preserve"> to rein in card networks</w:t>
      </w:r>
      <w:r w:rsidRPr="00126054">
        <w:rPr>
          <w:rFonts w:asciiTheme="minorHAnsi" w:hAnsiTheme="minorHAnsi" w:cstheme="minorHAnsi"/>
          <w:sz w:val="16"/>
        </w:rPr>
        <w:t xml:space="preserve">. In the first stage of the rule-of-reason inquiry, a plaintiff alleging a vertical restraint will have to show that the harm on one side of the market (for networks like Discover that cannot compete because of antisteering provisions) is not outweighed by benefit on the complementary side of the market (that is, AmEx customers get attractive rewards). To take a series of relevant examples: </w:t>
      </w:r>
      <w:r w:rsidRPr="00A54A6D">
        <w:rPr>
          <w:rStyle w:val="StyleUnderline"/>
          <w:rFonts w:asciiTheme="minorHAnsi" w:hAnsiTheme="minorHAnsi" w:cstheme="minorHAnsi"/>
          <w:highlight w:val="cyan"/>
        </w:rPr>
        <w:t>it will be hard to</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bring</w:t>
      </w:r>
      <w:r w:rsidRPr="00126054">
        <w:rPr>
          <w:rStyle w:val="StyleUnderline"/>
          <w:rFonts w:asciiTheme="minorHAnsi" w:hAnsiTheme="minorHAnsi" w:cstheme="minorHAnsi"/>
        </w:rPr>
        <w:t xml:space="preserve"> an </w:t>
      </w:r>
      <w:r w:rsidRPr="00A54A6D">
        <w:rPr>
          <w:rStyle w:val="StyleUnderline"/>
          <w:rFonts w:asciiTheme="minorHAnsi" w:hAnsiTheme="minorHAnsi" w:cstheme="minorHAnsi"/>
          <w:highlight w:val="cyan"/>
        </w:rPr>
        <w:t>antitrust</w:t>
      </w:r>
      <w:r w:rsidRPr="00126054">
        <w:rPr>
          <w:rFonts w:asciiTheme="minorHAnsi" w:hAnsiTheme="minorHAnsi" w:cstheme="minorHAnsi"/>
          <w:sz w:val="16"/>
        </w:rPr>
        <w:t xml:space="preserve"> case against ride-sharing platforms for under-paying drivers </w:t>
      </w:r>
      <w:r w:rsidRPr="00A54A6D">
        <w:rPr>
          <w:rStyle w:val="StyleUnderline"/>
          <w:rFonts w:asciiTheme="minorHAnsi" w:hAnsiTheme="minorHAnsi" w:cstheme="minorHAnsi"/>
          <w:highlight w:val="cyan"/>
        </w:rPr>
        <w:t>without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showing</w:t>
      </w:r>
      <w:r w:rsidRPr="00126054">
        <w:rPr>
          <w:rStyle w:val="StyleUnderline"/>
          <w:rFonts w:asciiTheme="minorHAnsi" w:hAnsiTheme="minorHAnsi" w:cstheme="minorHAnsi"/>
        </w:rPr>
        <w:t xml:space="preserve"> that this </w:t>
      </w:r>
      <w:r w:rsidRPr="00A54A6D">
        <w:rPr>
          <w:rStyle w:val="StyleUnderline"/>
          <w:rFonts w:asciiTheme="minorHAnsi" w:hAnsiTheme="minorHAnsi" w:cstheme="minorHAnsi"/>
          <w:highlight w:val="cyan"/>
        </w:rPr>
        <w:t>harm is not offset</w:t>
      </w:r>
      <w:r w:rsidRPr="00126054">
        <w:rPr>
          <w:rStyle w:val="StyleUnderline"/>
          <w:rFonts w:asciiTheme="minorHAnsi" w:hAnsiTheme="minorHAnsi" w:cstheme="minorHAnsi"/>
        </w:rPr>
        <w:t xml:space="preserve"> by consumer benefit</w:t>
      </w:r>
      <w:r w:rsidRPr="00126054">
        <w:rPr>
          <w:rFonts w:asciiTheme="minorHAnsi" w:hAnsiTheme="minorHAnsi" w:cstheme="minorHAnsi"/>
          <w:sz w:val="16"/>
        </w:rPr>
        <w:t>, and Amazon “can continue to squeeze the suppliers and retailers reliant on its platform with little worry about being charged with the abuse of monopsony power.”129</w:t>
      </w:r>
    </w:p>
    <w:p w14:paraId="09D60EB3"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Beyond the legal difficulties with using antitrust to rein in two-sided platforms going forward, </w:t>
      </w:r>
      <w:r w:rsidRPr="00A54A6D">
        <w:rPr>
          <w:rStyle w:val="StyleUnderline"/>
          <w:rFonts w:asciiTheme="minorHAnsi" w:hAnsiTheme="minorHAnsi" w:cstheme="minorHAnsi"/>
          <w:highlight w:val="cyan"/>
        </w:rPr>
        <w:t>there are conceptual issues</w:t>
      </w:r>
      <w:r w:rsidRPr="00126054">
        <w:rPr>
          <w:rFonts w:asciiTheme="minorHAnsi" w:hAnsiTheme="minorHAnsi" w:cstheme="minorHAnsi"/>
          <w:sz w:val="16"/>
        </w:rPr>
        <w:t xml:space="preserve"> as well. </w:t>
      </w:r>
      <w:r w:rsidRPr="00A54A6D">
        <w:rPr>
          <w:rStyle w:val="Emphasis"/>
          <w:rFonts w:asciiTheme="minorHAnsi" w:hAnsiTheme="minorHAnsi" w:cstheme="minorHAnsi"/>
          <w:highlight w:val="cyan"/>
        </w:rPr>
        <w:t>It is not clear that competition policy is the right tool</w:t>
      </w:r>
      <w:r w:rsidRPr="00126054">
        <w:rPr>
          <w:rFonts w:asciiTheme="minorHAnsi" w:hAnsiTheme="minorHAnsi" w:cstheme="minorHAnsi"/>
          <w:sz w:val="16"/>
        </w:rPr>
        <w:t xml:space="preserve"> </w:t>
      </w:r>
      <w:r w:rsidRPr="00A54A6D">
        <w:rPr>
          <w:rStyle w:val="StyleUnderline"/>
          <w:rFonts w:asciiTheme="minorHAnsi" w:hAnsiTheme="minorHAnsi" w:cstheme="minorHAnsi"/>
          <w:highlight w:val="cyan"/>
        </w:rPr>
        <w:t xml:space="preserve">to address </w:t>
      </w:r>
      <w:r w:rsidRPr="00A54A6D">
        <w:rPr>
          <w:rStyle w:val="StyleUnderline"/>
          <w:rFonts w:asciiTheme="minorHAnsi" w:hAnsiTheme="minorHAnsi" w:cstheme="minorHAnsi"/>
        </w:rPr>
        <w:t xml:space="preserve">concerns about </w:t>
      </w:r>
      <w:r w:rsidRPr="00A54A6D">
        <w:rPr>
          <w:rStyle w:val="StyleUnderline"/>
          <w:rFonts w:asciiTheme="minorHAnsi" w:hAnsiTheme="minorHAnsi" w:cstheme="minorHAnsi"/>
          <w:highlight w:val="cyan"/>
        </w:rPr>
        <w:t>platform pricing</w:t>
      </w:r>
      <w:r w:rsidRPr="00A54A6D">
        <w:rPr>
          <w:rFonts w:asciiTheme="minorHAnsi" w:hAnsiTheme="minorHAnsi" w:cstheme="minorHAnsi"/>
          <w:sz w:val="16"/>
        </w:rPr>
        <w:t>. There are myriad issues with merchants not being able to steer/surcharge consumers for using more expensive forms of payment. One issue, which the</w:t>
      </w:r>
      <w:r w:rsidRPr="00126054">
        <w:rPr>
          <w:rFonts w:asciiTheme="minorHAnsi" w:hAnsiTheme="minorHAnsi" w:cstheme="minorHAnsi"/>
          <w:sz w:val="16"/>
        </w:rPr>
        <w:t xml:space="preserve"> AmEx discussion focuses on, is that these restraints can impede competition and restrict credit consumers from bargaining with merchants for surplus if costs are lower when steering is permitted.</w:t>
      </w:r>
    </w:p>
    <w:p w14:paraId="73FE9E60" w14:textId="77777777" w:rsidR="0030776F" w:rsidRPr="00126054" w:rsidRDefault="0030776F" w:rsidP="0030776F">
      <w:pPr>
        <w:rPr>
          <w:rFonts w:asciiTheme="minorHAnsi" w:hAnsiTheme="minorHAnsi" w:cstheme="minorHAnsi"/>
          <w:sz w:val="10"/>
          <w:szCs w:val="10"/>
        </w:rPr>
      </w:pPr>
      <w:r w:rsidRPr="00126054">
        <w:rPr>
          <w:rFonts w:asciiTheme="minorHAnsi" w:hAnsiTheme="minorHAnsi" w:cstheme="minorHAnsi"/>
          <w:sz w:val="10"/>
          <w:szCs w:val="10"/>
        </w:rPr>
        <w:t>That is true, but it misses another kind of consumer harm— to a consumer who is not in this credit card market at all. Imagine two consumers buy $100 worth of groceries. One pays with a debit card (with low processing fees) and one with an AmEx. The inability to steer or surcharge the AmEx consumer leads to uniform pricing in this retail market—despite the fact that merchants pay only $0.22 to process the debit transaction and $2.00 to process the credit card transaction. In a perfectly competitive market with no restraints on merchant pricing, price will be the marginal cost of providing groceries to each consumer—meaning the price for the card user will be adjusted to capture the extra $1.78 in processing fees. Antisteering provisions prohibit such price adjustment.</w:t>
      </w:r>
    </w:p>
    <w:p w14:paraId="0A0EAF4E" w14:textId="77777777" w:rsidR="0030776F" w:rsidRPr="00126054" w:rsidRDefault="0030776F" w:rsidP="0030776F">
      <w:pPr>
        <w:rPr>
          <w:rFonts w:asciiTheme="minorHAnsi" w:hAnsiTheme="minorHAnsi" w:cstheme="minorHAnsi"/>
          <w:sz w:val="10"/>
          <w:szCs w:val="10"/>
        </w:rPr>
      </w:pPr>
      <w:r w:rsidRPr="00126054">
        <w:rPr>
          <w:rFonts w:asciiTheme="minorHAnsi" w:hAnsiTheme="minorHAnsi" w:cstheme="minorHAnsi"/>
          <w:sz w:val="10"/>
          <w:szCs w:val="10"/>
        </w:rPr>
        <w:t>The antisteering restraints at issue in AmEx mean that, practically, merchants that accept credit cards must decide from a set of second-best alternatives: They can price as they would have if transaction costs were zero and pay transacting fees out of their revenue; they can lower prices and hope sales volume, and thus profits, will rise enough to cover their transacting costs; or they can raise prices for all consumers, regardless of the payment instrument used. They could also refuse to accept cards issued by high-cost networks, but merchants argue that this is a false choice because they risk losing their consumer base if they do not accept rewards cards. It is especially difficult to reject AmEx cards because AmEx’s business model is premised on providing valuable rewards to wealthy consumers who transact frequently. This is an especially important customer segment for merchants. Importantly, the option unavailable to merchants is price differentiation depending on the kind of card consumers use.</w:t>
      </w:r>
    </w:p>
    <w:p w14:paraId="7068027F" w14:textId="77777777" w:rsidR="0030776F" w:rsidRPr="00126054" w:rsidRDefault="0030776F" w:rsidP="0030776F">
      <w:pPr>
        <w:rPr>
          <w:rFonts w:asciiTheme="minorHAnsi" w:hAnsiTheme="minorHAnsi" w:cstheme="minorHAnsi"/>
          <w:sz w:val="10"/>
          <w:szCs w:val="10"/>
        </w:rPr>
      </w:pPr>
      <w:r w:rsidRPr="00126054">
        <w:rPr>
          <w:rFonts w:asciiTheme="minorHAnsi" w:hAnsiTheme="minorHAnsi" w:cstheme="minorHAnsi"/>
          <w:sz w:val="10"/>
          <w:szCs w:val="10"/>
        </w:rPr>
        <w:t>Profit margins in the retail industry average around 2 percent.130 Credit interchange rates for grocers are also in the range of 1–1.5 percent for basic cards, and even higher for rewards cards.131 This means that interchange is a very large portion of retail margins—in many cases, their second-highest cost of operating after labor132—so simply paying transaction fees out of profits is not a viable option for retailers.133 Instead, as merchants themselves point out, these high costs of interchange are “reflected” in the high retail prices that consumers pay.134</w:t>
      </w:r>
    </w:p>
    <w:p w14:paraId="6134C70F" w14:textId="77777777" w:rsidR="0030776F" w:rsidRPr="00126054" w:rsidRDefault="0030776F" w:rsidP="0030776F">
      <w:pPr>
        <w:rPr>
          <w:rFonts w:asciiTheme="minorHAnsi" w:hAnsiTheme="minorHAnsi" w:cstheme="minorHAnsi"/>
          <w:sz w:val="10"/>
          <w:szCs w:val="10"/>
        </w:rPr>
      </w:pPr>
      <w:r w:rsidRPr="00126054">
        <w:rPr>
          <w:rFonts w:asciiTheme="minorHAnsi" w:hAnsiTheme="minorHAnsi" w:cstheme="minorHAnsi"/>
          <w:sz w:val="10"/>
          <w:szCs w:val="10"/>
        </w:rPr>
        <w:t>The inability to adjust prices to reflect the costs of interchange harms consumers in two ways. First, within the credit card transaction, card users are “deprived of the right, as economic actors, to decide for themselves whether the benefit of rewards is worth increased prices.”135 Practically, this leads to an overuse of credit cards because consumers do not internalize the actual cost of credit when making the transacting decision. Professor Adam Levitin makes this point: “[C]onsumers never internalize the costs of their choice of payment system. Merchant restraints thus encourage more credit card transactions at higher price than would occur in a perfectly efficient market.”136</w:t>
      </w:r>
    </w:p>
    <w:p w14:paraId="40C56D48" w14:textId="77777777" w:rsidR="0030776F" w:rsidRPr="00126054" w:rsidRDefault="0030776F" w:rsidP="0030776F">
      <w:pPr>
        <w:rPr>
          <w:rFonts w:asciiTheme="minorHAnsi" w:hAnsiTheme="minorHAnsi" w:cstheme="minorHAnsi"/>
          <w:sz w:val="10"/>
          <w:szCs w:val="10"/>
        </w:rPr>
      </w:pPr>
      <w:r w:rsidRPr="00126054">
        <w:rPr>
          <w:rFonts w:asciiTheme="minorHAnsi" w:hAnsiTheme="minorHAnsi" w:cstheme="minorHAnsi"/>
          <w:sz w:val="10"/>
          <w:szCs w:val="10"/>
        </w:rPr>
        <w:t>Second, restraints on merchant price discrimination harm consumers because they lead to cross subsidization by those who transact with cheaper payment instruments (cash, check, debit) of those who transact with credit, who tend to be richer and more financially sophisticated.137</w:t>
      </w:r>
    </w:p>
    <w:p w14:paraId="70FE2D08" w14:textId="77777777" w:rsidR="0030776F" w:rsidRPr="00126054" w:rsidRDefault="0030776F" w:rsidP="0030776F">
      <w:pPr>
        <w:rPr>
          <w:rFonts w:asciiTheme="minorHAnsi" w:hAnsiTheme="minorHAnsi" w:cstheme="minorHAnsi"/>
          <w:sz w:val="10"/>
          <w:szCs w:val="10"/>
        </w:rPr>
      </w:pPr>
      <w:r w:rsidRPr="00126054">
        <w:rPr>
          <w:rFonts w:asciiTheme="minorHAnsi" w:hAnsiTheme="minorHAnsi" w:cstheme="minorHAnsi"/>
          <w:sz w:val="10"/>
          <w:szCs w:val="10"/>
        </w:rPr>
        <w:t>The cross subsidization of credit users by their non-credit counterparts has devastating consequences. It is regressive: in the extreme, “a lower-income shopper who pays for his or her groceries with cash or through [food stamps] . . . is subsidizing, for example, the cost of the premium rewards conferred by American Express on its relatively small, affluent cardholder base.”138 The magnitude of this cross subsidy is significant; every year, households who earn more than $150,000 annually receive an estimated subsidy of $756 from households earning less than $20,000 through credit card rewards.139 But the harm to these consumers from contractual and legal barriers to differentiated retail pricing cannot be captured by antitrust analysis because they are outside of the credit card market, however broadly it is defined.140</w:t>
      </w:r>
    </w:p>
    <w:p w14:paraId="62128FDA" w14:textId="77777777" w:rsidR="0030776F" w:rsidRPr="00126054" w:rsidRDefault="0030776F" w:rsidP="0030776F">
      <w:pPr>
        <w:rPr>
          <w:rFonts w:asciiTheme="minorHAnsi" w:hAnsiTheme="minorHAnsi" w:cstheme="minorHAnsi"/>
          <w:sz w:val="10"/>
          <w:szCs w:val="10"/>
        </w:rPr>
      </w:pPr>
      <w:r w:rsidRPr="00126054">
        <w:rPr>
          <w:rFonts w:asciiTheme="minorHAnsi" w:hAnsiTheme="minorHAnsi" w:cstheme="minorHAnsi"/>
          <w:sz w:val="10"/>
          <w:szCs w:val="10"/>
        </w:rPr>
        <w:t>The cross subsidization by cash and check consumers of their credit counterparts means that, absent any antitrust considerations, the merchant restraints at the heart of the AmEx decision can be reined in on consumer protection grounds.141</w:t>
      </w:r>
    </w:p>
    <w:p w14:paraId="7D259973"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B. </w:t>
      </w:r>
      <w:r w:rsidRPr="00126054">
        <w:rPr>
          <w:rStyle w:val="Emphasis"/>
          <w:rFonts w:asciiTheme="minorHAnsi" w:hAnsiTheme="minorHAnsi" w:cstheme="minorHAnsi"/>
        </w:rPr>
        <w:t>UDAAP Authority</w:t>
      </w:r>
    </w:p>
    <w:p w14:paraId="267CC944"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Section 1031 of </w:t>
      </w:r>
      <w:r w:rsidRPr="00126054">
        <w:rPr>
          <w:rStyle w:val="Emphasis"/>
          <w:rFonts w:asciiTheme="minorHAnsi" w:hAnsiTheme="minorHAnsi" w:cstheme="minorHAnsi"/>
        </w:rPr>
        <w:t xml:space="preserve">the </w:t>
      </w:r>
      <w:r w:rsidRPr="00A54A6D">
        <w:rPr>
          <w:rStyle w:val="Emphasis"/>
          <w:rFonts w:asciiTheme="minorHAnsi" w:hAnsiTheme="minorHAnsi" w:cstheme="minorHAnsi"/>
          <w:highlight w:val="cyan"/>
        </w:rPr>
        <w:t>Dodd-Frank</w:t>
      </w:r>
      <w:r w:rsidRPr="00126054">
        <w:rPr>
          <w:rStyle w:val="Emphasis"/>
          <w:rFonts w:asciiTheme="minorHAnsi" w:hAnsiTheme="minorHAnsi" w:cstheme="minorHAnsi"/>
        </w:rPr>
        <w:t xml:space="preserve"> Act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provides</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CFPB with</w:t>
      </w:r>
      <w:r w:rsidRPr="00126054">
        <w:rPr>
          <w:rStyle w:val="StyleUnderline"/>
          <w:rFonts w:asciiTheme="minorHAnsi" w:hAnsiTheme="minorHAnsi" w:cstheme="minorHAnsi"/>
        </w:rPr>
        <w:t xml:space="preserve"> the </w:t>
      </w:r>
      <w:r w:rsidRPr="00A54A6D">
        <w:rPr>
          <w:rStyle w:val="Emphasis"/>
          <w:rFonts w:asciiTheme="minorHAnsi" w:hAnsiTheme="minorHAnsi" w:cstheme="minorHAnsi"/>
          <w:highlight w:val="cyan"/>
        </w:rPr>
        <w:t>authority to intervene</w:t>
      </w:r>
      <w:r w:rsidRPr="00A54A6D">
        <w:rPr>
          <w:rStyle w:val="StyleUnderline"/>
          <w:rFonts w:asciiTheme="minorHAnsi" w:hAnsiTheme="minorHAnsi" w:cstheme="minorHAnsi"/>
          <w:highlight w:val="cyan"/>
        </w:rPr>
        <w:t xml:space="preserve"> to prohibit “unfair, deceptive, or abusive acts or practices</w:t>
      </w:r>
      <w:r w:rsidRPr="00126054">
        <w:rPr>
          <w:rFonts w:asciiTheme="minorHAnsi" w:hAnsiTheme="minorHAnsi" w:cstheme="minorHAnsi"/>
          <w:sz w:val="16"/>
        </w:rPr>
        <w:t xml:space="preserve">” (UDAAPs).142 </w:t>
      </w:r>
      <w:r w:rsidRPr="00126054">
        <w:rPr>
          <w:rStyle w:val="StyleUnderline"/>
          <w:rFonts w:asciiTheme="minorHAnsi" w:hAnsiTheme="minorHAnsi" w:cstheme="minorHAnsi"/>
        </w:rPr>
        <w:t>Practices can be unfair</w:t>
      </w:r>
      <w:r w:rsidRPr="00126054">
        <w:rPr>
          <w:rFonts w:asciiTheme="minorHAnsi" w:hAnsiTheme="minorHAnsi" w:cstheme="minorHAnsi"/>
          <w:sz w:val="16"/>
        </w:rPr>
        <w:t xml:space="preserve">, deceptive, and abusive, but each is governed by a different standard. </w:t>
      </w:r>
      <w:r w:rsidRPr="00A54A6D">
        <w:rPr>
          <w:rStyle w:val="Emphasis"/>
          <w:rFonts w:asciiTheme="minorHAnsi" w:hAnsiTheme="minorHAnsi" w:cstheme="minorHAnsi"/>
          <w:highlight w:val="cyan"/>
        </w:rPr>
        <w:t>If</w:t>
      </w:r>
      <w:r w:rsidRPr="00126054">
        <w:rPr>
          <w:rStyle w:val="Emphasis"/>
          <w:rFonts w:asciiTheme="minorHAnsi" w:hAnsiTheme="minorHAnsi" w:cstheme="minorHAnsi"/>
        </w:rPr>
        <w:t xml:space="preserve"> the </w:t>
      </w:r>
      <w:r w:rsidRPr="00A54A6D">
        <w:rPr>
          <w:rStyle w:val="Emphasis"/>
          <w:rFonts w:asciiTheme="minorHAnsi" w:hAnsiTheme="minorHAnsi" w:cstheme="minorHAnsi"/>
          <w:highlight w:val="cyan"/>
        </w:rPr>
        <w:t>CFPB</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observes</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 xml:space="preserve">a UDAAP, it can proceed </w:t>
      </w:r>
      <w:r w:rsidRPr="00A54A6D">
        <w:rPr>
          <w:rStyle w:val="Emphasis"/>
          <w:rFonts w:asciiTheme="minorHAnsi" w:hAnsiTheme="minorHAnsi" w:cstheme="minorHAnsi"/>
        </w:rPr>
        <w:t>by</w:t>
      </w:r>
      <w:r w:rsidRPr="00A54A6D">
        <w:rPr>
          <w:rFonts w:asciiTheme="minorHAnsi" w:hAnsiTheme="minorHAnsi" w:cstheme="minorHAnsi"/>
          <w:sz w:val="16"/>
        </w:rPr>
        <w:t xml:space="preserve"> c</w:t>
      </w:r>
      <w:r w:rsidRPr="00126054">
        <w:rPr>
          <w:rFonts w:asciiTheme="minorHAnsi" w:hAnsiTheme="minorHAnsi" w:cstheme="minorHAnsi"/>
          <w:sz w:val="16"/>
        </w:rPr>
        <w:t>ommencing litigation in a federal court or before an administrative law judge under the Administrative Procedure Act.143</w:t>
      </w:r>
    </w:p>
    <w:p w14:paraId="1C41EC2E"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lastRenderedPageBreak/>
        <w:t xml:space="preserve">1 – </w:t>
      </w:r>
      <w:r w:rsidRPr="00126054">
        <w:rPr>
          <w:rFonts w:asciiTheme="minorHAnsi" w:hAnsiTheme="minorHAnsi" w:cstheme="minorHAnsi"/>
        </w:rPr>
        <w:t xml:space="preserve">Solves best. </w:t>
      </w:r>
    </w:p>
    <w:p w14:paraId="280E5636"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490E239E" w14:textId="77777777" w:rsidR="0030776F" w:rsidRPr="00126054" w:rsidRDefault="0030776F" w:rsidP="0030776F">
      <w:pPr>
        <w:rPr>
          <w:rFonts w:asciiTheme="minorHAnsi" w:hAnsiTheme="minorHAnsi" w:cstheme="minorHAnsi"/>
          <w:sz w:val="16"/>
        </w:rPr>
      </w:pPr>
      <w:r w:rsidRPr="00A54A6D">
        <w:rPr>
          <w:rStyle w:val="StyleUnderline"/>
          <w:rFonts w:asciiTheme="minorHAnsi" w:hAnsiTheme="minorHAnsi" w:cstheme="minorHAnsi"/>
          <w:highlight w:val="cyan"/>
        </w:rPr>
        <w:t>Economists and antitrust scholars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have</w:t>
      </w:r>
      <w:r w:rsidRPr="00126054">
        <w:rPr>
          <w:rStyle w:val="StyleUnderline"/>
          <w:rFonts w:asciiTheme="minorHAnsi" w:hAnsiTheme="minorHAnsi" w:cstheme="minorHAnsi"/>
        </w:rPr>
        <w:t xml:space="preserve"> long </w:t>
      </w:r>
      <w:r w:rsidRPr="00A54A6D">
        <w:rPr>
          <w:rStyle w:val="StyleUnderline"/>
          <w:rFonts w:asciiTheme="minorHAnsi" w:hAnsiTheme="minorHAnsi" w:cstheme="minorHAnsi"/>
          <w:highlight w:val="cyan"/>
        </w:rPr>
        <w:t>debated</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 xml:space="preserve">how </w:t>
      </w:r>
      <w:r w:rsidRPr="00A54A6D">
        <w:rPr>
          <w:rStyle w:val="StyleUnderline"/>
          <w:rFonts w:asciiTheme="minorHAnsi" w:hAnsiTheme="minorHAnsi" w:cstheme="minorHAnsi"/>
        </w:rPr>
        <w:t>best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to assess competition in two-sided markets</w:t>
      </w:r>
      <w:r w:rsidRPr="00126054">
        <w:rPr>
          <w:rStyle w:val="StyleUnderline"/>
          <w:rFonts w:asciiTheme="minorHAnsi" w:hAnsiTheme="minorHAnsi" w:cstheme="minorHAnsi"/>
        </w:rPr>
        <w:t xml:space="preserve">, </w:t>
      </w:r>
      <w:r w:rsidRPr="00126054">
        <w:rPr>
          <w:rFonts w:asciiTheme="minorHAnsi" w:hAnsiTheme="minorHAnsi" w:cstheme="minorHAnsi"/>
          <w:sz w:val="16"/>
        </w:rPr>
        <w:t>which are distinct from traditional markets because platforms must choose both a price and a price structure. Practically, in two-sided markets, high or rising prices on one side of the market are not necessarily indicative of an anticompetitive market failure. Instead, consideration of total revenue and total cost on both sides of the market is necessary, lest we mistakenly apply one-sided logic to two-sided markets.</w:t>
      </w:r>
    </w:p>
    <w:p w14:paraId="3E79419C" w14:textId="77777777" w:rsidR="0030776F" w:rsidRPr="00126054" w:rsidRDefault="0030776F" w:rsidP="0030776F">
      <w:pPr>
        <w:rPr>
          <w:rFonts w:asciiTheme="minorHAnsi" w:hAnsiTheme="minorHAnsi" w:cstheme="minorHAnsi"/>
          <w:sz w:val="16"/>
        </w:rPr>
      </w:pPr>
      <w:r w:rsidRPr="00A54A6D">
        <w:rPr>
          <w:rStyle w:val="StyleUnderline"/>
          <w:rFonts w:asciiTheme="minorHAnsi" w:hAnsiTheme="minorHAnsi" w:cstheme="minorHAnsi"/>
          <w:highlight w:val="cyan"/>
        </w:rPr>
        <w:t xml:space="preserve">The Supreme Court’s decision in AmEx embraced this broader market definition, shifting </w:t>
      </w:r>
      <w:r w:rsidRPr="00A54A6D">
        <w:rPr>
          <w:rStyle w:val="StyleUnderline"/>
          <w:rFonts w:asciiTheme="minorHAnsi" w:hAnsiTheme="minorHAnsi" w:cstheme="minorHAnsi"/>
        </w:rPr>
        <w:t xml:space="preserve">the antitrust </w:t>
      </w:r>
      <w:r w:rsidRPr="00A54A6D">
        <w:rPr>
          <w:rStyle w:val="StyleUnderline"/>
          <w:rFonts w:asciiTheme="minorHAnsi" w:hAnsiTheme="minorHAnsi" w:cstheme="minorHAnsi"/>
          <w:highlight w:val="cyan"/>
        </w:rPr>
        <w:t>paradigm for platform cases</w:t>
      </w:r>
      <w:r w:rsidRPr="00A54A6D">
        <w:rPr>
          <w:rFonts w:asciiTheme="minorHAnsi" w:hAnsiTheme="minorHAnsi" w:cstheme="minorHAnsi"/>
          <w:sz w:val="16"/>
        </w:rPr>
        <w:t xml:space="preserve">. Despite resounding criticism by eminent antitrust scholars, </w:t>
      </w:r>
      <w:r w:rsidRPr="00A54A6D">
        <w:rPr>
          <w:rStyle w:val="Emphasis"/>
          <w:rFonts w:asciiTheme="minorHAnsi" w:hAnsiTheme="minorHAnsi" w:cstheme="minorHAnsi"/>
          <w:highlight w:val="cyan"/>
        </w:rPr>
        <w:t>AmEx is law</w:t>
      </w:r>
      <w:r w:rsidRPr="00A54A6D">
        <w:rPr>
          <w:rFonts w:asciiTheme="minorHAnsi" w:hAnsiTheme="minorHAnsi" w:cstheme="minorHAnsi"/>
          <w:sz w:val="16"/>
        </w:rPr>
        <w:t xml:space="preserve"> </w:t>
      </w:r>
      <w:r w:rsidRPr="00A54A6D">
        <w:rPr>
          <w:rStyle w:val="StyleUnderline"/>
          <w:rFonts w:asciiTheme="minorHAnsi" w:hAnsiTheme="minorHAnsi" w:cstheme="minorHAnsi"/>
          <w:highlight w:val="cyan"/>
        </w:rPr>
        <w:t>and</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makes</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it unlikely</w:t>
      </w:r>
      <w:r w:rsidRPr="00A54A6D">
        <w:rPr>
          <w:rStyle w:val="StyleUnderline"/>
          <w:rFonts w:asciiTheme="minorHAnsi" w:hAnsiTheme="minorHAnsi" w:cstheme="minorHAnsi"/>
        </w:rPr>
        <w:t xml:space="preserve"> that </w:t>
      </w:r>
      <w:r w:rsidRPr="00A54A6D">
        <w:rPr>
          <w:rStyle w:val="StyleUnderline"/>
          <w:rFonts w:asciiTheme="minorHAnsi" w:hAnsiTheme="minorHAnsi" w:cstheme="minorHAnsi"/>
          <w:highlight w:val="cyan"/>
        </w:rPr>
        <w:t>antitrust</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is</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the</w:t>
      </w:r>
      <w:r w:rsidRPr="00A54A6D">
        <w:rPr>
          <w:rStyle w:val="StyleUnderline"/>
          <w:rFonts w:asciiTheme="minorHAnsi" w:hAnsiTheme="minorHAnsi" w:cstheme="minorHAnsi"/>
        </w:rPr>
        <w:t xml:space="preserve"> most promising </w:t>
      </w:r>
      <w:r w:rsidRPr="00A54A6D">
        <w:rPr>
          <w:rStyle w:val="StyleUnderline"/>
          <w:rFonts w:asciiTheme="minorHAnsi" w:hAnsiTheme="minorHAnsi" w:cstheme="minorHAnsi"/>
          <w:highlight w:val="cyan"/>
        </w:rPr>
        <w:t>tool</w:t>
      </w:r>
      <w:r w:rsidRPr="00A54A6D">
        <w:rPr>
          <w:rFonts w:asciiTheme="minorHAnsi" w:hAnsiTheme="minorHAnsi" w:cstheme="minorHAnsi"/>
          <w:sz w:val="16"/>
        </w:rPr>
        <w:t xml:space="preserve"> to rein in two-sided platforms going forward.</w:t>
      </w:r>
    </w:p>
    <w:p w14:paraId="4CD6D603"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This Essay advocates</w:t>
      </w:r>
      <w:r w:rsidRPr="00126054">
        <w:rPr>
          <w:rFonts w:asciiTheme="minorHAnsi" w:hAnsiTheme="minorHAnsi" w:cstheme="minorHAnsi"/>
          <w:sz w:val="16"/>
        </w:rPr>
        <w:t xml:space="preserve"> that, at least in the payments market, </w:t>
      </w:r>
      <w:r w:rsidRPr="00A54A6D">
        <w:rPr>
          <w:rStyle w:val="Emphasis"/>
          <w:rFonts w:asciiTheme="minorHAnsi" w:hAnsiTheme="minorHAnsi" w:cstheme="minorHAnsi"/>
          <w:highlight w:val="cyan"/>
        </w:rPr>
        <w:t>consumer protection authority is best equipped to tame this twosided market</w:t>
      </w:r>
      <w:r w:rsidRPr="00126054">
        <w:rPr>
          <w:rFonts w:asciiTheme="minorHAnsi" w:hAnsiTheme="minorHAnsi" w:cstheme="minorHAnsi"/>
          <w:sz w:val="16"/>
        </w:rPr>
        <w:t xml:space="preserve">. </w:t>
      </w:r>
      <w:r w:rsidRPr="00A54A6D">
        <w:rPr>
          <w:rStyle w:val="Emphasis"/>
          <w:rFonts w:asciiTheme="minorHAnsi" w:hAnsiTheme="minorHAnsi" w:cstheme="minorHAnsi"/>
          <w:highlight w:val="cyan"/>
        </w:rPr>
        <w:t>Dodd-Frank provided the CFPB with broad authority</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to restrict “unfair, abusive, or deceptive”</w:t>
      </w:r>
      <w:r w:rsidRPr="00126054">
        <w:rPr>
          <w:rStyle w:val="StyleUnderline"/>
          <w:rFonts w:asciiTheme="minorHAnsi" w:hAnsiTheme="minorHAnsi" w:cstheme="minorHAnsi"/>
        </w:rPr>
        <w:t xml:space="preserve"> acts and practices</w:t>
      </w:r>
      <w:r w:rsidRPr="00126054">
        <w:rPr>
          <w:rFonts w:asciiTheme="minorHAnsi" w:hAnsiTheme="minorHAnsi" w:cstheme="minorHAnsi"/>
          <w:sz w:val="16"/>
        </w:rPr>
        <w:t>. The antisteering provisions at the heart of AmEx are unfair both to consumers in the credit card market—who lose out on potential retail savings from using lower-interchange cards—and consumers outside of the credit card market, who subsidize the rewards that credit users receive. This regressive cross subsidization is an important consequence of card networks’ pricing practices, but one that antitrust necessarily ignores in its focus on narrowly defined product markets. Of course, the payments market is but one example of a twosided platform implicated by the Court’s recent decision in AmEx.</w:t>
      </w:r>
    </w:p>
    <w:p w14:paraId="68DD10D9" w14:textId="77777777" w:rsidR="0030776F" w:rsidRPr="00126054" w:rsidRDefault="0030776F" w:rsidP="0030776F">
      <w:pPr>
        <w:rPr>
          <w:rStyle w:val="StyleUnderline"/>
          <w:rFonts w:asciiTheme="minorHAnsi" w:hAnsiTheme="minorHAnsi" w:cstheme="minorHAnsi"/>
        </w:rPr>
      </w:pPr>
      <w:r w:rsidRPr="00A54A6D">
        <w:rPr>
          <w:rStyle w:val="Emphasis"/>
          <w:rFonts w:asciiTheme="minorHAnsi" w:hAnsiTheme="minorHAnsi" w:cstheme="minorHAnsi"/>
          <w:highlight w:val="cyan"/>
        </w:rPr>
        <w:t>It will be harder to bring antitrust cases</w:t>
      </w:r>
      <w:r w:rsidRPr="00126054">
        <w:rPr>
          <w:rFonts w:asciiTheme="minorHAnsi" w:hAnsiTheme="minorHAnsi" w:cstheme="minorHAnsi"/>
          <w:sz w:val="16"/>
        </w:rPr>
        <w:t xml:space="preserve"> against Uber, eBay, and Amazon as well, or against essentially any two-sided market where there is a “simultaneous transaction” that links both sides. The CFPB’s authority is not a panacea because its power is limited to providers of consumer financial services. That said, </w:t>
      </w:r>
      <w:r w:rsidRPr="00A54A6D">
        <w:rPr>
          <w:rStyle w:val="Emphasis"/>
          <w:rFonts w:asciiTheme="minorHAnsi" w:hAnsiTheme="minorHAnsi" w:cstheme="minorHAnsi"/>
          <w:highlight w:val="cyan"/>
        </w:rPr>
        <w:t>the general push</w:t>
      </w:r>
      <w:r w:rsidRPr="00126054">
        <w:rPr>
          <w:rStyle w:val="Emphasis"/>
          <w:rFonts w:asciiTheme="minorHAnsi" w:hAnsiTheme="minorHAnsi" w:cstheme="minorHAnsi"/>
        </w:rPr>
        <w:t xml:space="preserve"> of this Essay</w:t>
      </w:r>
      <w:r w:rsidRPr="00126054">
        <w:rPr>
          <w:rFonts w:asciiTheme="minorHAnsi" w:hAnsiTheme="minorHAnsi" w:cstheme="minorHAnsi"/>
          <w:sz w:val="16"/>
        </w:rPr>
        <w:t>—to broaden our conception of a two-sided market—</w:t>
      </w:r>
      <w:r w:rsidRPr="00A54A6D">
        <w:rPr>
          <w:rStyle w:val="Emphasis"/>
          <w:rFonts w:asciiTheme="minorHAnsi" w:hAnsiTheme="minorHAnsi" w:cstheme="minorHAnsi"/>
          <w:highlight w:val="cyan"/>
        </w:rPr>
        <w:t>applies to platforms beyond payment networks</w:t>
      </w:r>
      <w:r w:rsidRPr="00126054">
        <w:rPr>
          <w:rFonts w:asciiTheme="minorHAnsi" w:hAnsiTheme="minorHAnsi" w:cstheme="minorHAnsi"/>
          <w:sz w:val="16"/>
        </w:rPr>
        <w:t xml:space="preserve">. Just as it is a mistake to consider one-side of a two-sided market in isolation, it is a mistake to think of one set of consumers in isolation. Determining whether a market is well or poorly functioning requires engaging with externalities—both positive and negative—on consumers outside of the market. </w:t>
      </w:r>
      <w:r w:rsidRPr="00A54A6D">
        <w:rPr>
          <w:rStyle w:val="Emphasis"/>
          <w:rFonts w:asciiTheme="minorHAnsi" w:hAnsiTheme="minorHAnsi" w:cstheme="minorHAnsi"/>
          <w:highlight w:val="cyan"/>
        </w:rPr>
        <w:t>Consumer protection, rather than competition policy</w:t>
      </w:r>
      <w:r w:rsidRPr="00A54A6D">
        <w:rPr>
          <w:rStyle w:val="StyleUnderline"/>
          <w:rFonts w:asciiTheme="minorHAnsi" w:hAnsiTheme="minorHAnsi" w:cstheme="minorHAnsi"/>
          <w:highlight w:val="cyan"/>
        </w:rPr>
        <w:t>, is well suited</w:t>
      </w:r>
      <w:r w:rsidRPr="00126054">
        <w:rPr>
          <w:rStyle w:val="StyleUnderline"/>
          <w:rFonts w:asciiTheme="minorHAnsi" w:hAnsiTheme="minorHAnsi" w:cstheme="minorHAnsi"/>
        </w:rPr>
        <w:t xml:space="preserve"> to this far-reaching analysis.</w:t>
      </w:r>
    </w:p>
    <w:p w14:paraId="03DC33EC" w14:textId="77777777" w:rsidR="0030776F" w:rsidRPr="00126054" w:rsidRDefault="0030776F" w:rsidP="0030776F">
      <w:pPr>
        <w:rPr>
          <w:rFonts w:asciiTheme="minorHAnsi" w:hAnsiTheme="minorHAnsi" w:cstheme="minorHAnsi"/>
        </w:rPr>
      </w:pPr>
    </w:p>
    <w:p w14:paraId="31C0851B" w14:textId="77777777" w:rsidR="0030776F" w:rsidRPr="00126054" w:rsidRDefault="0030776F" w:rsidP="0030776F">
      <w:pPr>
        <w:rPr>
          <w:rFonts w:asciiTheme="minorHAnsi" w:hAnsiTheme="minorHAnsi" w:cstheme="minorHAnsi"/>
        </w:rPr>
      </w:pPr>
    </w:p>
    <w:p w14:paraId="41BF2244" w14:textId="77777777" w:rsidR="0030776F" w:rsidRPr="00126054" w:rsidRDefault="0030776F" w:rsidP="0030776F">
      <w:pPr>
        <w:pStyle w:val="Heading3"/>
        <w:rPr>
          <w:rFonts w:asciiTheme="minorHAnsi" w:hAnsiTheme="minorHAnsi" w:cstheme="minorHAnsi"/>
        </w:rPr>
      </w:pPr>
      <w:r>
        <w:rPr>
          <w:rFonts w:asciiTheme="minorHAnsi" w:hAnsiTheme="minorHAnsi" w:cstheme="minorHAnsi"/>
        </w:rPr>
        <w:lastRenderedPageBreak/>
        <w:t>2NC---</w:t>
      </w:r>
      <w:r w:rsidRPr="00126054">
        <w:rPr>
          <w:rFonts w:asciiTheme="minorHAnsi" w:hAnsiTheme="minorHAnsi" w:cstheme="minorHAnsi"/>
        </w:rPr>
        <w:t>Solvency</w:t>
      </w:r>
    </w:p>
    <w:p w14:paraId="5C927327"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Antitrust fails---only consumer protection solves. </w:t>
      </w:r>
    </w:p>
    <w:p w14:paraId="795880F2"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5357C5B0" w14:textId="77777777" w:rsidR="0030776F" w:rsidRDefault="0030776F" w:rsidP="0030776F">
      <w:pPr>
        <w:rPr>
          <w:rStyle w:val="StyleUnderline"/>
          <w:rFonts w:asciiTheme="minorHAnsi" w:hAnsiTheme="minorHAnsi" w:cstheme="minorHAnsi"/>
        </w:rPr>
      </w:pPr>
      <w:r w:rsidRPr="00A54A6D">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 xml:space="preserve">addition to </w:t>
      </w:r>
      <w:r w:rsidRPr="00A54A6D">
        <w:rPr>
          <w:rStyle w:val="Emphasis"/>
          <w:rFonts w:asciiTheme="minorHAnsi" w:hAnsiTheme="minorHAnsi" w:cstheme="minorHAnsi"/>
          <w:highlight w:val="cyan"/>
        </w:rPr>
        <w:t>practical difficulties deploying antitrust</w:t>
      </w:r>
      <w:r w:rsidRPr="00126054">
        <w:rPr>
          <w:rFonts w:asciiTheme="minorHAnsi" w:hAnsiTheme="minorHAnsi" w:cstheme="minorHAnsi"/>
          <w:sz w:val="16"/>
        </w:rPr>
        <w:t xml:space="preserve"> going forward, </w:t>
      </w:r>
      <w:r w:rsidRPr="00A54A6D">
        <w:rPr>
          <w:rStyle w:val="StyleUnderline"/>
          <w:rFonts w:asciiTheme="minorHAnsi" w:hAnsiTheme="minorHAnsi" w:cstheme="minorHAnsi"/>
          <w:highlight w:val="cyan"/>
        </w:rPr>
        <w:t>there</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are</w:t>
      </w:r>
      <w:r w:rsidRPr="00126054">
        <w:rPr>
          <w:rStyle w:val="StyleUnderline"/>
          <w:rFonts w:asciiTheme="minorHAnsi" w:hAnsiTheme="minorHAnsi" w:cstheme="minorHAnsi"/>
        </w:rPr>
        <w:t xml:space="preserve"> </w:t>
      </w:r>
      <w:r w:rsidRPr="00A54A6D">
        <w:rPr>
          <w:rStyle w:val="Emphasis"/>
          <w:rFonts w:asciiTheme="minorHAnsi" w:hAnsiTheme="minorHAnsi" w:cstheme="minorHAnsi"/>
          <w:highlight w:val="cyan"/>
        </w:rPr>
        <w:t>conceptual challenges</w:t>
      </w:r>
      <w:r w:rsidRPr="00126054">
        <w:rPr>
          <w:rFonts w:asciiTheme="minorHAnsi" w:hAnsiTheme="minorHAnsi" w:cstheme="minorHAnsi"/>
          <w:sz w:val="16"/>
        </w:rPr>
        <w:t xml:space="preserve"> as well. </w:t>
      </w:r>
      <w:r w:rsidRPr="00126054">
        <w:rPr>
          <w:rStyle w:val="StyleUnderline"/>
          <w:rFonts w:asciiTheme="minorHAnsi" w:hAnsiTheme="minorHAnsi" w:cstheme="minorHAnsi"/>
        </w:rPr>
        <w:t>Despite our historical reliance on antitrust</w:t>
      </w:r>
      <w:r w:rsidRPr="00126054">
        <w:rPr>
          <w:rFonts w:asciiTheme="minorHAnsi" w:hAnsiTheme="minorHAnsi" w:cstheme="minorHAnsi"/>
          <w:sz w:val="16"/>
        </w:rPr>
        <w:t xml:space="preserve"> to rein in card networks, </w:t>
      </w:r>
      <w:r w:rsidRPr="00A54A6D">
        <w:rPr>
          <w:rStyle w:val="Emphasis"/>
          <w:rFonts w:asciiTheme="minorHAnsi" w:hAnsiTheme="minorHAnsi" w:cstheme="minorHAnsi"/>
          <w:highlight w:val="cyan"/>
        </w:rPr>
        <w:t>antitrust appears confused with</w:t>
      </w:r>
      <w:r w:rsidRPr="00126054">
        <w:rPr>
          <w:rStyle w:val="Emphasis"/>
          <w:rFonts w:asciiTheme="minorHAnsi" w:hAnsiTheme="minorHAnsi" w:cstheme="minorHAnsi"/>
        </w:rPr>
        <w:t xml:space="preserve"> respect to </w:t>
      </w:r>
      <w:r w:rsidRPr="00A54A6D">
        <w:rPr>
          <w:rStyle w:val="Emphasis"/>
          <w:rFonts w:asciiTheme="minorHAnsi" w:hAnsiTheme="minorHAnsi" w:cstheme="minorHAnsi"/>
          <w:highlight w:val="cyan"/>
        </w:rPr>
        <w:t>two-sided markets</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in a</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way</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that</w:t>
      </w:r>
      <w:r w:rsidRPr="00126054">
        <w:rPr>
          <w:rStyle w:val="StyleUnderline"/>
          <w:rFonts w:asciiTheme="minorHAnsi" w:hAnsiTheme="minorHAnsi" w:cstheme="minorHAnsi"/>
        </w:rPr>
        <w:t xml:space="preserve"> </w:t>
      </w:r>
      <w:r w:rsidRPr="00A54A6D">
        <w:rPr>
          <w:rStyle w:val="Emphasis"/>
          <w:rFonts w:asciiTheme="minorHAnsi" w:hAnsiTheme="minorHAnsi" w:cstheme="minorHAnsi"/>
          <w:highlight w:val="cyan"/>
        </w:rPr>
        <w:t>c</w:t>
      </w:r>
      <w:r w:rsidRPr="00126054">
        <w:rPr>
          <w:rStyle w:val="Emphasis"/>
          <w:rFonts w:asciiTheme="minorHAnsi" w:hAnsiTheme="minorHAnsi" w:cstheme="minorHAnsi"/>
        </w:rPr>
        <w:t xml:space="preserve">onsumer </w:t>
      </w:r>
      <w:r w:rsidRPr="00A54A6D">
        <w:rPr>
          <w:rStyle w:val="Emphasis"/>
          <w:rFonts w:asciiTheme="minorHAnsi" w:hAnsiTheme="minorHAnsi" w:cstheme="minorHAnsi"/>
          <w:highlight w:val="cyan"/>
        </w:rPr>
        <w:t>p</w:t>
      </w:r>
      <w:r w:rsidRPr="00126054">
        <w:rPr>
          <w:rStyle w:val="Emphasis"/>
          <w:rFonts w:asciiTheme="minorHAnsi" w:hAnsiTheme="minorHAnsi" w:cstheme="minorHAnsi"/>
        </w:rPr>
        <w:t xml:space="preserve">rotection </w:t>
      </w:r>
      <w:r w:rsidRPr="00A54A6D">
        <w:rPr>
          <w:rStyle w:val="Emphasis"/>
          <w:rFonts w:asciiTheme="minorHAnsi" w:hAnsiTheme="minorHAnsi" w:cstheme="minorHAnsi"/>
          <w:highlight w:val="cyan"/>
        </w:rPr>
        <w:t>a</w:t>
      </w:r>
      <w:r w:rsidRPr="00126054">
        <w:rPr>
          <w:rStyle w:val="Emphasis"/>
          <w:rFonts w:asciiTheme="minorHAnsi" w:hAnsiTheme="minorHAnsi" w:cstheme="minorHAnsi"/>
        </w:rPr>
        <w:t xml:space="preserve">uthority </w:t>
      </w:r>
      <w:r w:rsidRPr="00A54A6D">
        <w:rPr>
          <w:rStyle w:val="Emphasis"/>
          <w:rFonts w:asciiTheme="minorHAnsi" w:hAnsiTheme="minorHAnsi" w:cstheme="minorHAnsi"/>
          <w:highlight w:val="cyan"/>
        </w:rPr>
        <w:t>does not</w:t>
      </w:r>
      <w:r w:rsidRPr="00126054">
        <w:rPr>
          <w:rFonts w:asciiTheme="minorHAnsi" w:hAnsiTheme="minorHAnsi" w:cstheme="minorHAnsi"/>
          <w:sz w:val="16"/>
        </w:rPr>
        <w:t xml:space="preserve">, </w:t>
      </w:r>
      <w:r w:rsidRPr="00A54A6D">
        <w:rPr>
          <w:rStyle w:val="StyleUnderline"/>
          <w:rFonts w:asciiTheme="minorHAnsi" w:hAnsiTheme="minorHAnsi" w:cstheme="minorHAnsi"/>
          <w:highlight w:val="cyan"/>
        </w:rPr>
        <w:t>making</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latter</w:t>
      </w:r>
      <w:r w:rsidRPr="00126054">
        <w:rPr>
          <w:rStyle w:val="StyleUnderline"/>
          <w:rFonts w:asciiTheme="minorHAnsi" w:hAnsiTheme="minorHAnsi" w:cstheme="minorHAnsi"/>
        </w:rPr>
        <w:t xml:space="preserve"> a </w:t>
      </w:r>
      <w:r w:rsidRPr="00A54A6D">
        <w:rPr>
          <w:rStyle w:val="Emphasis"/>
          <w:rFonts w:asciiTheme="minorHAnsi" w:hAnsiTheme="minorHAnsi" w:cstheme="minorHAnsi"/>
          <w:highlight w:val="cyan"/>
        </w:rPr>
        <w:t>more</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theoretically defensible means of taming</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two-sided platforms</w:t>
      </w:r>
      <w:r w:rsidRPr="00126054">
        <w:rPr>
          <w:rFonts w:asciiTheme="minorHAnsi" w:hAnsiTheme="minorHAnsi" w:cstheme="minorHAnsi"/>
          <w:sz w:val="16"/>
        </w:rPr>
        <w:t xml:space="preserve">. In important ways, the traditional antitrust conception of the relevant market for scrutiny in platform pricing cases seems too narrow. Professor Jean Tirole, a Nobel Laureate who studies two-sided platforms, has argued that </w:t>
      </w:r>
      <w:r w:rsidRPr="00126054">
        <w:rPr>
          <w:rStyle w:val="StyleUnderline"/>
          <w:rFonts w:asciiTheme="minorHAnsi" w:hAnsiTheme="minorHAnsi" w:cstheme="minorHAnsi"/>
        </w:rPr>
        <w:t>co</w:t>
      </w:r>
    </w:p>
    <w:p w14:paraId="6947E1DA" w14:textId="77777777" w:rsidR="0030776F" w:rsidRDefault="0030776F" w:rsidP="0030776F">
      <w:pPr>
        <w:rPr>
          <w:rStyle w:val="StyleUnderline"/>
          <w:rFonts w:asciiTheme="minorHAnsi" w:hAnsiTheme="minorHAnsi" w:cstheme="minorHAnsi"/>
        </w:rPr>
      </w:pPr>
    </w:p>
    <w:p w14:paraId="05B05E23" w14:textId="77777777" w:rsidR="0030776F" w:rsidRDefault="0030776F" w:rsidP="0030776F">
      <w:pPr>
        <w:rPr>
          <w:rStyle w:val="StyleUnderline"/>
          <w:rFonts w:asciiTheme="minorHAnsi" w:hAnsiTheme="minorHAnsi" w:cstheme="minorHAnsi"/>
        </w:rPr>
      </w:pPr>
    </w:p>
    <w:p w14:paraId="5A181471"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nsideration of the pricing practices on only one side of a two-sided market is indefensible and can lead to distortionary regulation</w:t>
      </w:r>
      <w:r w:rsidRPr="00126054">
        <w:rPr>
          <w:rFonts w:asciiTheme="minorHAnsi" w:hAnsiTheme="minorHAnsi" w:cstheme="minorHAnsi"/>
          <w:sz w:val="16"/>
        </w:rPr>
        <w:t xml:space="preserve">.26 And yet historically—until AmEx— this narrow inquiry was the antitrust paradigm. And with its focus on precise market definition, </w:t>
      </w:r>
      <w:r w:rsidRPr="00A54A6D">
        <w:rPr>
          <w:rStyle w:val="StyleUnderline"/>
          <w:rFonts w:asciiTheme="minorHAnsi" w:hAnsiTheme="minorHAnsi" w:cstheme="minorHAnsi"/>
          <w:highlight w:val="cyan"/>
        </w:rPr>
        <w:t xml:space="preserve">antitrust </w:t>
      </w:r>
      <w:r w:rsidRPr="00A54A6D">
        <w:rPr>
          <w:rStyle w:val="Emphasis"/>
          <w:rFonts w:asciiTheme="minorHAnsi" w:hAnsiTheme="minorHAnsi" w:cstheme="minorHAnsi"/>
          <w:highlight w:val="cyan"/>
        </w:rPr>
        <w:t>fails to consider</w:t>
      </w:r>
      <w:r w:rsidRPr="00126054">
        <w:rPr>
          <w:rStyle w:val="Emphasis"/>
          <w:rFonts w:asciiTheme="minorHAnsi" w:hAnsiTheme="minorHAnsi" w:cstheme="minorHAnsi"/>
        </w:rPr>
        <w:t xml:space="preserve"> the </w:t>
      </w:r>
      <w:r w:rsidRPr="00A54A6D">
        <w:rPr>
          <w:rStyle w:val="Emphasis"/>
          <w:rFonts w:asciiTheme="minorHAnsi" w:hAnsiTheme="minorHAnsi" w:cstheme="minorHAnsi"/>
          <w:highlight w:val="cyan"/>
        </w:rPr>
        <w:t>consequences</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for consumers outside</w:t>
      </w:r>
      <w:r w:rsidRPr="00126054">
        <w:rPr>
          <w:rStyle w:val="Emphasis"/>
          <w:rFonts w:asciiTheme="minorHAnsi" w:hAnsiTheme="minorHAnsi" w:cstheme="minorHAnsi"/>
        </w:rPr>
        <w:t xml:space="preserve"> of the </w:t>
      </w:r>
      <w:r w:rsidRPr="00A54A6D">
        <w:rPr>
          <w:rStyle w:val="Emphasis"/>
          <w:rFonts w:asciiTheme="minorHAnsi" w:hAnsiTheme="minorHAnsi" w:cstheme="minorHAnsi"/>
          <w:highlight w:val="cyan"/>
        </w:rPr>
        <w:t>narrowly defined market</w:t>
      </w:r>
      <w:r w:rsidRPr="00126054">
        <w:rPr>
          <w:rFonts w:asciiTheme="minorHAnsi" w:hAnsiTheme="minorHAnsi" w:cstheme="minorHAnsi"/>
          <w:sz w:val="16"/>
        </w:rPr>
        <w:t xml:space="preserve">, who may well be (and in the case of payment cards, are) suffering harm that feels importantly relevant to our consideration of how functional this market is. </w:t>
      </w:r>
      <w:r w:rsidRPr="00A54A6D">
        <w:rPr>
          <w:rStyle w:val="StyleUnderline"/>
          <w:rFonts w:asciiTheme="minorHAnsi" w:hAnsiTheme="minorHAnsi" w:cstheme="minorHAnsi"/>
          <w:highlight w:val="cyan"/>
        </w:rPr>
        <w:t>Consumer protection</w:t>
      </w:r>
      <w:r w:rsidRPr="00126054">
        <w:rPr>
          <w:rFonts w:asciiTheme="minorHAnsi" w:hAnsiTheme="minorHAnsi" w:cstheme="minorHAnsi"/>
          <w:sz w:val="16"/>
        </w:rPr>
        <w:t xml:space="preserve"> authority </w:t>
      </w:r>
      <w:r w:rsidRPr="00A54A6D">
        <w:rPr>
          <w:rStyle w:val="StyleUnderline"/>
          <w:rFonts w:asciiTheme="minorHAnsi" w:hAnsiTheme="minorHAnsi" w:cstheme="minorHAnsi"/>
          <w:highlight w:val="cyan"/>
        </w:rPr>
        <w:t xml:space="preserve">allows us to </w:t>
      </w:r>
      <w:r w:rsidRPr="00A54A6D">
        <w:rPr>
          <w:rStyle w:val="Emphasis"/>
          <w:rFonts w:asciiTheme="minorHAnsi" w:hAnsiTheme="minorHAnsi" w:cstheme="minorHAnsi"/>
          <w:highlight w:val="cyan"/>
        </w:rPr>
        <w:t>defend intervention</w:t>
      </w:r>
      <w:r w:rsidRPr="00126054">
        <w:rPr>
          <w:rFonts w:asciiTheme="minorHAnsi" w:hAnsiTheme="minorHAnsi" w:cstheme="minorHAnsi"/>
          <w:sz w:val="16"/>
        </w:rPr>
        <w:t xml:space="preserve">—not by misapplying “one-sided logic” to “two-sided markets,” as economists caution against27— but instead </w:t>
      </w:r>
      <w:r w:rsidRPr="00126054">
        <w:rPr>
          <w:rStyle w:val="StyleUnderline"/>
          <w:rFonts w:asciiTheme="minorHAnsi" w:hAnsiTheme="minorHAnsi" w:cstheme="minorHAnsi"/>
        </w:rPr>
        <w:t>by embracing a broader definition of the market</w:t>
      </w:r>
      <w:r w:rsidRPr="00126054">
        <w:rPr>
          <w:rFonts w:asciiTheme="minorHAnsi" w:hAnsiTheme="minorHAnsi" w:cstheme="minorHAnsi"/>
          <w:sz w:val="16"/>
        </w:rPr>
        <w:t xml:space="preserve"> that appreciates that platform users create unavoidable externalities for all consumers, and these externalities (when sufficiently harmful) must be addressed.</w:t>
      </w:r>
    </w:p>
    <w:p w14:paraId="7943FA90" w14:textId="77777777" w:rsidR="0030776F" w:rsidRPr="00073834" w:rsidRDefault="0030776F" w:rsidP="0030776F"/>
    <w:p w14:paraId="3FF06DC8" w14:textId="77777777" w:rsidR="0030776F" w:rsidRDefault="0030776F" w:rsidP="0030776F">
      <w:r>
        <w:t xml:space="preserve"> </w:t>
      </w:r>
    </w:p>
    <w:p w14:paraId="05B07B16" w14:textId="77777777" w:rsidR="0030776F" w:rsidRDefault="0030776F" w:rsidP="0030776F">
      <w:pPr>
        <w:pStyle w:val="Heading2"/>
      </w:pPr>
      <w:r>
        <w:lastRenderedPageBreak/>
        <w:t>14A</w:t>
      </w:r>
    </w:p>
    <w:p w14:paraId="110B867D" w14:textId="77777777" w:rsidR="0030776F" w:rsidRPr="00C129B2" w:rsidRDefault="0030776F" w:rsidP="0030776F">
      <w:pPr>
        <w:pStyle w:val="Heading4"/>
        <w:rPr>
          <w:rFonts w:cs="Calibri"/>
        </w:rPr>
      </w:pPr>
      <w:r>
        <w:rPr>
          <w:rFonts w:cs="Calibri"/>
        </w:rPr>
        <w:t xml:space="preserve">2 – </w:t>
      </w:r>
      <w:r w:rsidRPr="00C129B2">
        <w:rPr>
          <w:rFonts w:cs="Calibri"/>
        </w:rPr>
        <w:t>Antitrust and constitutional law are distinct---their definitions double the scope of the topic</w:t>
      </w:r>
    </w:p>
    <w:p w14:paraId="023327FB" w14:textId="77777777" w:rsidR="0030776F" w:rsidRPr="00C129B2" w:rsidRDefault="0030776F" w:rsidP="0030776F">
      <w:r w:rsidRPr="00C129B2">
        <w:t xml:space="preserve">Daniel A. </w:t>
      </w:r>
      <w:r w:rsidRPr="00C129B2">
        <w:rPr>
          <w:rStyle w:val="Style13ptBold"/>
        </w:rPr>
        <w:t>Crane 19</w:t>
      </w:r>
      <w:r w:rsidRPr="00C129B2">
        <w:t xml:space="preserve">. Frederick Paul Furth Sr. Professor of Law, University of Michigan. "Scrutinizing Anticompetitve State Regulations through Constitutional and Antitrust Lenses," William &amp; Mary Law Review 60 (4): 1175-1214 </w:t>
      </w:r>
    </w:p>
    <w:p w14:paraId="7F916EFE" w14:textId="77777777" w:rsidR="0030776F" w:rsidRDefault="0030776F" w:rsidP="0030776F">
      <w:pPr>
        <w:rPr>
          <w:u w:val="single"/>
        </w:rPr>
      </w:pPr>
      <w:r w:rsidRPr="00C129B2">
        <w:rPr>
          <w:u w:val="single"/>
        </w:rPr>
        <w:t xml:space="preserve">Assuming that the political resources necessary to ramp up either the </w:t>
      </w:r>
      <w:r w:rsidRPr="00C129B2">
        <w:rPr>
          <w:highlight w:val="cyan"/>
          <w:u w:val="single"/>
        </w:rPr>
        <w:t>antitrust or constitutional theory are</w:t>
      </w:r>
      <w:r w:rsidRPr="00C129B2">
        <w:rPr>
          <w:u w:val="single"/>
        </w:rPr>
        <w:t xml:space="preserve"> scarce and that support for the two theories is mutually competitive, the question arises of whether it would be more effective to focus exclusively on one of the two theories or instead attempt to create </w:t>
      </w:r>
      <w:r w:rsidRPr="00C129B2">
        <w:rPr>
          <w:b/>
          <w:bCs/>
          <w:highlight w:val="cyan"/>
          <w:u w:val="single"/>
        </w:rPr>
        <w:t>two differentiated tools tailored to address different problems in different fields</w:t>
      </w:r>
      <w:r w:rsidRPr="00C129B2">
        <w:t xml:space="preserve">. Such a move would require limiting the generality of each of the tools by focusing on distinctive factors or patterns. </w:t>
      </w:r>
      <w:r w:rsidRPr="00C129B2">
        <w:rPr>
          <w:u w:val="single"/>
        </w:rPr>
        <w:t xml:space="preserve">For example, the </w:t>
      </w:r>
      <w:r w:rsidRPr="00C129B2">
        <w:rPr>
          <w:highlight w:val="cyan"/>
          <w:u w:val="single"/>
        </w:rPr>
        <w:t>constitutional principle against anticompetitive parochialism</w:t>
      </w:r>
      <w:r w:rsidRPr="00C129B2">
        <w:rPr>
          <w:u w:val="single"/>
        </w:rPr>
        <w:t xml:space="preserve"> could be </w:t>
      </w:r>
      <w:r w:rsidRPr="00C129B2">
        <w:rPr>
          <w:highlight w:val="cyan"/>
          <w:u w:val="single"/>
        </w:rPr>
        <w:t>focused on failures of political processes</w:t>
      </w:r>
      <w:r w:rsidRPr="00C129B2">
        <w:rPr>
          <w:u w:val="single"/>
        </w:rPr>
        <w:t>-particularl</w:t>
      </w:r>
    </w:p>
    <w:p w14:paraId="095C09EE" w14:textId="77777777" w:rsidR="0030776F" w:rsidRDefault="0030776F" w:rsidP="0030776F">
      <w:pPr>
        <w:rPr>
          <w:u w:val="single"/>
        </w:rPr>
      </w:pPr>
    </w:p>
    <w:p w14:paraId="2AF5990C" w14:textId="77777777" w:rsidR="0030776F" w:rsidRDefault="0030776F" w:rsidP="0030776F">
      <w:pPr>
        <w:rPr>
          <w:u w:val="single"/>
        </w:rPr>
      </w:pPr>
    </w:p>
    <w:p w14:paraId="2AFD33EF" w14:textId="77777777" w:rsidR="0030776F" w:rsidRDefault="0030776F" w:rsidP="0030776F">
      <w:pPr>
        <w:rPr>
          <w:u w:val="single"/>
        </w:rPr>
      </w:pPr>
    </w:p>
    <w:p w14:paraId="4EBE11BE" w14:textId="77777777" w:rsidR="0030776F" w:rsidRPr="00C129B2" w:rsidRDefault="0030776F" w:rsidP="0030776F">
      <w:pPr>
        <w:rPr>
          <w:u w:val="single"/>
        </w:rPr>
      </w:pPr>
      <w:r w:rsidRPr="00C129B2">
        <w:rPr>
          <w:u w:val="single"/>
        </w:rPr>
        <w:t>y circumstances where costs are externalized outside the boundaries of the voting jurisdiction."'</w:t>
      </w:r>
      <w:r w:rsidRPr="00C129B2">
        <w:t xml:space="preserve"> </w:t>
      </w:r>
      <w:r w:rsidRPr="00C129B2">
        <w:rPr>
          <w:u w:val="single"/>
        </w:rPr>
        <w:t xml:space="preserve">By contrast, the </w:t>
      </w:r>
      <w:r w:rsidRPr="00C129B2">
        <w:rPr>
          <w:highlight w:val="cyan"/>
          <w:u w:val="single"/>
        </w:rPr>
        <w:t>FTC's</w:t>
      </w:r>
      <w:r w:rsidRPr="00C129B2">
        <w:rPr>
          <w:u w:val="single"/>
        </w:rPr>
        <w:t xml:space="preserve"> heightened preemptive </w:t>
      </w:r>
      <w:r w:rsidRPr="00C129B2">
        <w:rPr>
          <w:highlight w:val="cyan"/>
          <w:u w:val="single"/>
        </w:rPr>
        <w:t>powers</w:t>
      </w:r>
      <w:r w:rsidRPr="00C129B2">
        <w:rPr>
          <w:u w:val="single"/>
        </w:rPr>
        <w:t xml:space="preserve"> might be </w:t>
      </w:r>
      <w:r w:rsidRPr="00C129B2">
        <w:rPr>
          <w:highlight w:val="cyan"/>
          <w:u w:val="single"/>
        </w:rPr>
        <w:t>focused on circumstances</w:t>
      </w:r>
      <w:r w:rsidRPr="00C129B2">
        <w:rPr>
          <w:u w:val="single"/>
        </w:rPr>
        <w:t xml:space="preserve"> involving restraints </w:t>
      </w:r>
      <w:r w:rsidRPr="00C129B2">
        <w:rPr>
          <w:highlight w:val="cyan"/>
          <w:u w:val="single"/>
        </w:rPr>
        <w:t>that limit innovation</w:t>
      </w:r>
      <w:r w:rsidRPr="00C129B2">
        <w:rPr>
          <w:u w:val="single"/>
        </w:rPr>
        <w:t>.8 o While there would obviously be some overlap between these two categories and hence some contestable turf (assuming, again, that the two theories are mutually competitive), some effort at such a division of labor might assuage concerns about a return to Lochnerism</w:t>
      </w:r>
    </w:p>
    <w:p w14:paraId="6CBB8F85" w14:textId="77777777" w:rsidR="0030776F" w:rsidRPr="00C129B2" w:rsidRDefault="0030776F" w:rsidP="0030776F">
      <w:r w:rsidRPr="00C129B2">
        <w:rPr>
          <w:u w:val="single"/>
        </w:rPr>
        <w:t xml:space="preserve">Finally, although the preceding analysis has assumed some benefits to making a coordinated strategic decision about which legal and policy levers to pull, such coordination may be infeasible given that-apart from the courts-the communities involved in forming </w:t>
      </w:r>
      <w:r w:rsidRPr="00C129B2">
        <w:rPr>
          <w:b/>
          <w:bCs/>
          <w:highlight w:val="cyan"/>
          <w:u w:val="single"/>
        </w:rPr>
        <w:t>antitrust and constitutional law</w:t>
      </w:r>
      <w:r w:rsidRPr="00C129B2">
        <w:rPr>
          <w:b/>
          <w:bCs/>
          <w:u w:val="single"/>
        </w:rPr>
        <w:t xml:space="preserve"> and policy </w:t>
      </w:r>
      <w:r w:rsidRPr="00C129B2">
        <w:rPr>
          <w:b/>
          <w:bCs/>
          <w:highlight w:val="cyan"/>
          <w:u w:val="single"/>
        </w:rPr>
        <w:t>are almost entirely distinct</w:t>
      </w:r>
      <w:r w:rsidRPr="00C129B2">
        <w:t>. The antitrust bar that stocks the FTC is specialized and relatively insular. 8 ' Constitutional theories directed at anticompetitive state and local regulations have been largely pushed by public interest firms such as the Institute for Justice and the Pacific Legal Foundation, which have shown little interest in antitrust theories.'8 2 So perhaps the possibility of coordinating the deployment of the constitutional and antitrust theories is the sort of question that would interest our hypothetical Platonic guardian, but, like the rest of her hypothesized work, have little relevance to the rest of us.</w:t>
      </w:r>
    </w:p>
    <w:p w14:paraId="727DD7ED" w14:textId="77777777" w:rsidR="0030776F" w:rsidRPr="00CD1814" w:rsidRDefault="0030776F" w:rsidP="0030776F"/>
    <w:p w14:paraId="60D18D9D" w14:textId="77777777" w:rsidR="0030776F" w:rsidRDefault="0030776F" w:rsidP="0030776F">
      <w:pPr>
        <w:pStyle w:val="Heading3"/>
      </w:pPr>
      <w:r>
        <w:lastRenderedPageBreak/>
        <w:t>New Imapct</w:t>
      </w:r>
    </w:p>
    <w:p w14:paraId="6232BD3D" w14:textId="77777777" w:rsidR="0030776F" w:rsidRPr="00C129B2" w:rsidRDefault="0030776F" w:rsidP="0030776F">
      <w:pPr>
        <w:pStyle w:val="Heading4"/>
        <w:rPr>
          <w:rFonts w:cs="Calibri"/>
        </w:rPr>
      </w:pPr>
      <w:r w:rsidRPr="00C129B2">
        <w:rPr>
          <w:rFonts w:cs="Calibri"/>
        </w:rPr>
        <w:t xml:space="preserve">Equal protection key to </w:t>
      </w:r>
      <w:r w:rsidRPr="00C129B2">
        <w:rPr>
          <w:rFonts w:cs="Calibri"/>
          <w:u w:val="single"/>
        </w:rPr>
        <w:t>protect voting</w:t>
      </w:r>
      <w:r w:rsidRPr="00C129B2">
        <w:rPr>
          <w:rFonts w:cs="Calibri"/>
        </w:rPr>
        <w:t xml:space="preserve"> and </w:t>
      </w:r>
      <w:r w:rsidRPr="00C129B2">
        <w:rPr>
          <w:rFonts w:cs="Calibri"/>
          <w:u w:val="single"/>
        </w:rPr>
        <w:t>stop GOP elections</w:t>
      </w:r>
      <w:r w:rsidRPr="00C129B2">
        <w:rPr>
          <w:rFonts w:cs="Calibri"/>
        </w:rPr>
        <w:t xml:space="preserve">. </w:t>
      </w:r>
    </w:p>
    <w:p w14:paraId="4F92BB01" w14:textId="77777777" w:rsidR="0030776F" w:rsidRPr="00C129B2" w:rsidRDefault="0030776F" w:rsidP="0030776F">
      <w:r w:rsidRPr="00C129B2">
        <w:t xml:space="preserve">Richard L. </w:t>
      </w:r>
      <w:r w:rsidRPr="00C129B2">
        <w:rPr>
          <w:rStyle w:val="Style13ptBold"/>
        </w:rPr>
        <w:t>Hasen</w:t>
      </w:r>
      <w:r w:rsidRPr="00C129B2">
        <w:t xml:space="preserve"> 20</w:t>
      </w:r>
      <w:r w:rsidRPr="00C129B2">
        <w:rPr>
          <w:rStyle w:val="Style13ptBold"/>
        </w:rPr>
        <w:t>14</w:t>
      </w:r>
      <w:r w:rsidRPr="00C129B2">
        <w:t>, Chancellor’s Professor of Law and Political Science at the University of California, Irvine and is Co-Director of the Fair Elections and Free Speech Center. Hasen is a nationally recognized expert in election law and campaign finance regulation, writing as well in the areas of legislation and statutory interpretation, remedies, and torts. "Race or Party?: How Courts Should Think About Republican Efforts to Make it Harder to Vote in North Carolina and Elsewhere," Harvard Law Review, https://harvardlawreview.org/2014/01/race-or-party-how-courts-should-think-about-republican-efforts-to-make-it-harder-to-vote-in-north-carolina-and-elsewhere/</w:t>
      </w:r>
    </w:p>
    <w:p w14:paraId="4B1CFA24" w14:textId="77777777" w:rsidR="0030776F" w:rsidRPr="00CD1814" w:rsidRDefault="0030776F" w:rsidP="0030776F">
      <w:pPr>
        <w:rPr>
          <w:sz w:val="16"/>
        </w:rPr>
      </w:pPr>
      <w:r w:rsidRPr="00C129B2">
        <w:rPr>
          <w:sz w:val="16"/>
        </w:rPr>
        <w:t xml:space="preserve">The race versus party bifurcation is unhelpful, and the </w:t>
      </w:r>
      <w:r w:rsidRPr="00C129B2">
        <w:rPr>
          <w:highlight w:val="cyan"/>
          <w:u w:val="single"/>
        </w:rPr>
        <w:t xml:space="preserve">solution to </w:t>
      </w:r>
      <w:r w:rsidRPr="00C129B2">
        <w:rPr>
          <w:u w:val="single"/>
        </w:rPr>
        <w:t xml:space="preserve">these new </w:t>
      </w:r>
      <w:r w:rsidRPr="00C129B2">
        <w:rPr>
          <w:highlight w:val="cyan"/>
          <w:u w:val="single"/>
        </w:rPr>
        <w:t xml:space="preserve">battles over election </w:t>
      </w:r>
      <w:r w:rsidRPr="00C129B2">
        <w:rPr>
          <w:u w:val="single"/>
        </w:rPr>
        <w:t>rule</w:t>
      </w:r>
      <w:r w:rsidRPr="00C129B2">
        <w:rPr>
          <w:highlight w:val="cyan"/>
          <w:u w:val="single"/>
        </w:rPr>
        <w:t>s</w:t>
      </w:r>
      <w:r w:rsidRPr="00C129B2">
        <w:rPr>
          <w:sz w:val="16"/>
        </w:rPr>
        <w:t xml:space="preserve"> – what I call “the Voting Wars” – is </w:t>
      </w:r>
      <w:r w:rsidRPr="00C129B2">
        <w:rPr>
          <w:u w:val="single"/>
        </w:rPr>
        <w:t xml:space="preserve">going to </w:t>
      </w:r>
      <w:r w:rsidRPr="00C129B2">
        <w:rPr>
          <w:highlight w:val="cyan"/>
          <w:u w:val="single"/>
        </w:rPr>
        <w:t xml:space="preserve">have to come from the </w:t>
      </w:r>
      <w:r w:rsidRPr="00C129B2">
        <w:rPr>
          <w:u w:val="single"/>
        </w:rPr>
        <w:t xml:space="preserve">federal </w:t>
      </w:r>
      <w:r w:rsidRPr="00C129B2">
        <w:rPr>
          <w:highlight w:val="cyan"/>
          <w:u w:val="single"/>
        </w:rPr>
        <w:t>courts</w:t>
      </w:r>
      <w:r w:rsidRPr="00C129B2">
        <w:rPr>
          <w:u w:val="single"/>
        </w:rPr>
        <w:t>. Courts should apply a more rigorous standard to review arguably discriminatory voting laws</w:t>
      </w:r>
      <w:r w:rsidRPr="00C129B2">
        <w:rPr>
          <w:sz w:val="16"/>
        </w:rPr>
        <w:t xml:space="preserve">. </w:t>
      </w:r>
      <w:r w:rsidRPr="00C129B2">
        <w:rPr>
          <w:highlight w:val="cyan"/>
          <w:u w:val="single"/>
        </w:rPr>
        <w:t>When a legislature passes an election-administration law</w:t>
      </w:r>
      <w:r w:rsidRPr="00C129B2">
        <w:rPr>
          <w:sz w:val="16"/>
        </w:rPr>
        <w:t xml:space="preserve"> (outside of the redistricting context) </w:t>
      </w:r>
      <w:r w:rsidRPr="00C129B2">
        <w:rPr>
          <w:highlight w:val="cyan"/>
          <w:u w:val="single"/>
        </w:rPr>
        <w:t xml:space="preserve">discriminating </w:t>
      </w:r>
      <w:r w:rsidRPr="00C129B2">
        <w:rPr>
          <w:u w:val="single"/>
        </w:rPr>
        <w:t xml:space="preserve">against a party’s voters or otherwise burdening voters, </w:t>
      </w:r>
      <w:r w:rsidRPr="00C129B2">
        <w:rPr>
          <w:highlight w:val="cyan"/>
          <w:u w:val="single"/>
        </w:rPr>
        <w:t>that fact should not be a defense</w:t>
      </w:r>
      <w:r w:rsidRPr="00C129B2">
        <w:rPr>
          <w:u w:val="single"/>
        </w:rPr>
        <w:t>.</w:t>
      </w:r>
      <w:r w:rsidRPr="00C129B2">
        <w:rPr>
          <w:sz w:val="16"/>
        </w:rPr>
        <w:t xml:space="preserve"> Instead, </w:t>
      </w:r>
      <w:r w:rsidRPr="00C129B2">
        <w:rPr>
          <w:rStyle w:val="Emphasis"/>
          <w:highlight w:val="cyan"/>
        </w:rPr>
        <w:t>courts should read the Fourteenth Amendment’s Equal Protection Clause</w:t>
      </w:r>
      <w:r w:rsidRPr="00C129B2">
        <w:rPr>
          <w:highlight w:val="cyan"/>
          <w:u w:val="single"/>
        </w:rPr>
        <w:t xml:space="preserve"> to require </w:t>
      </w:r>
      <w:r w:rsidRPr="00C129B2">
        <w:rPr>
          <w:u w:val="single"/>
        </w:rPr>
        <w:t xml:space="preserve">the legislature to produce substantial evidence that it has a </w:t>
      </w:r>
      <w:r w:rsidRPr="00C129B2">
        <w:rPr>
          <w:highlight w:val="cyan"/>
          <w:u w:val="single"/>
        </w:rPr>
        <w:t xml:space="preserve">good reason </w:t>
      </w:r>
      <w:r w:rsidRPr="00C129B2">
        <w:rPr>
          <w:u w:val="single"/>
        </w:rPr>
        <w:t>for burdening voters and that its means are closely connected to achieving those ends.</w:t>
      </w:r>
      <w:r w:rsidRPr="00C129B2">
        <w:rPr>
          <w:sz w:val="16"/>
        </w:rPr>
        <w:t xml:space="preserve"> </w:t>
      </w:r>
      <w:r w:rsidRPr="00C129B2">
        <w:rPr>
          <w:u w:val="single"/>
        </w:rPr>
        <w:t xml:space="preserve">The </w:t>
      </w:r>
      <w:r w:rsidRPr="00CD1814">
        <w:rPr>
          <w:u w:val="single"/>
        </w:rPr>
        <w:t>achievement of partisan ends would not be considered a good reason</w:t>
      </w:r>
      <w:r w:rsidRPr="00CD1814">
        <w:rPr>
          <w:sz w:val="16"/>
        </w:rPr>
        <w:t xml:space="preserve"> (as it appears to be in the redistricting context). </w:t>
      </w:r>
      <w:r w:rsidRPr="00CD1814">
        <w:rPr>
          <w:u w:val="single"/>
        </w:rPr>
        <w:t>This rule would both discourage party power grabs and protect voting rights of minority voters</w:t>
      </w:r>
      <w:r w:rsidRPr="00CD1814">
        <w:rPr>
          <w:sz w:val="16"/>
        </w:rPr>
        <w:t xml:space="preserve">. In short, </w:t>
      </w:r>
      <w:r w:rsidRPr="00CD1814">
        <w:rPr>
          <w:u w:val="single"/>
        </w:rPr>
        <w:t>it would inhibit discrimination on the basis of both race and party, and protect all voters from unnecessary burdens on the right to vote</w:t>
      </w:r>
      <w:r w:rsidRPr="00CD1814">
        <w:rPr>
          <w:sz w:val="16"/>
        </w:rPr>
        <w:t>.</w:t>
      </w:r>
    </w:p>
    <w:p w14:paraId="31B51CAF" w14:textId="77777777" w:rsidR="0030776F" w:rsidRPr="00CD1814" w:rsidRDefault="0030776F" w:rsidP="0030776F">
      <w:pPr>
        <w:rPr>
          <w:sz w:val="2"/>
          <w:szCs w:val="2"/>
        </w:rPr>
      </w:pPr>
      <w:r w:rsidRPr="00CD1814">
        <w:rPr>
          <w:sz w:val="2"/>
          <w:szCs w:val="2"/>
        </w:rPr>
        <w:t>I. NORTH CAROLINA AS PART OF THE VOTING WARS</w:t>
      </w:r>
    </w:p>
    <w:p w14:paraId="0C1A24BE" w14:textId="77777777" w:rsidR="0030776F" w:rsidRPr="00CD1814" w:rsidRDefault="0030776F" w:rsidP="0030776F">
      <w:pPr>
        <w:rPr>
          <w:sz w:val="4"/>
          <w:szCs w:val="13"/>
        </w:rPr>
      </w:pPr>
      <w:r w:rsidRPr="00CD1814">
        <w:rPr>
          <w:sz w:val="4"/>
          <w:szCs w:val="13"/>
        </w:rPr>
        <w:t xml:space="preserve">It is easy to situate North Carolina’s law in the context of a national battle we have witnessed since 2000 over the rules for running our elections. I have told the story many times before14 and will not dwell on it here. </w:t>
      </w:r>
      <w:r w:rsidRPr="00CD1814">
        <w:rPr>
          <w:sz w:val="11"/>
          <w:szCs w:val="13"/>
          <w:u w:val="single"/>
        </w:rPr>
        <w:t>The last decade has included great partisan battles over the rules for running our elections</w:t>
      </w:r>
      <w:r w:rsidRPr="00CD1814">
        <w:rPr>
          <w:sz w:val="4"/>
          <w:szCs w:val="13"/>
        </w:rPr>
        <w:t>. Voter identification laws, for example, have been passed along partisan lines, with Republicans supporting them in the name of fraud prevention and Democrats blasting them in the name of voter suppression. There is virtually no impersonation fraud which a voter identification law would prevent, but it also appears that Democrats have exaggerated the extent to which these laws disenfranchise eligible voters who want to vote.15</w:t>
      </w:r>
    </w:p>
    <w:p w14:paraId="62004538" w14:textId="77777777" w:rsidR="0030776F" w:rsidRPr="00CD1814" w:rsidRDefault="0030776F" w:rsidP="0030776F">
      <w:pPr>
        <w:rPr>
          <w:sz w:val="11"/>
          <w:szCs w:val="13"/>
          <w:u w:val="single"/>
        </w:rPr>
      </w:pPr>
      <w:r w:rsidRPr="00CD1814">
        <w:rPr>
          <w:sz w:val="11"/>
          <w:szCs w:val="13"/>
          <w:u w:val="single"/>
        </w:rPr>
        <w:t xml:space="preserve">The latest wave of </w:t>
      </w:r>
      <w:r w:rsidRPr="00CD1814">
        <w:rPr>
          <w:rStyle w:val="Emphasis"/>
          <w:sz w:val="11"/>
          <w:szCs w:val="13"/>
        </w:rPr>
        <w:t>Republican</w:t>
      </w:r>
      <w:r w:rsidRPr="00CD1814">
        <w:rPr>
          <w:sz w:val="11"/>
          <w:szCs w:val="13"/>
          <w:u w:val="single"/>
        </w:rPr>
        <w:t>-led laws</w:t>
      </w:r>
      <w:r w:rsidRPr="00CD1814">
        <w:rPr>
          <w:sz w:val="4"/>
          <w:szCs w:val="13"/>
        </w:rPr>
        <w:t xml:space="preserve">, however, </w:t>
      </w:r>
      <w:r w:rsidRPr="00CD1814">
        <w:rPr>
          <w:sz w:val="11"/>
          <w:szCs w:val="13"/>
          <w:u w:val="single"/>
        </w:rPr>
        <w:t>may be increasing the burden on voters</w:t>
      </w:r>
      <w:r w:rsidRPr="00CD1814">
        <w:rPr>
          <w:sz w:val="4"/>
          <w:szCs w:val="13"/>
        </w:rPr>
        <w:t xml:space="preserve">. </w:t>
      </w:r>
      <w:r w:rsidRPr="00CD1814">
        <w:rPr>
          <w:sz w:val="11"/>
          <w:szCs w:val="13"/>
          <w:u w:val="single"/>
        </w:rPr>
        <w:t>While some of the early voter identification laws were not that onerous, Texas’s and North Carolina’s laws appear to make it more difficult to vote by accepting fewer forms of ID for voting and</w:t>
      </w:r>
      <w:r w:rsidRPr="00CD1814">
        <w:rPr>
          <w:sz w:val="4"/>
          <w:szCs w:val="13"/>
        </w:rPr>
        <w:t xml:space="preserve">, in Texas’s case, </w:t>
      </w:r>
      <w:r w:rsidRPr="00CD1814">
        <w:rPr>
          <w:sz w:val="11"/>
          <w:szCs w:val="13"/>
          <w:u w:val="single"/>
        </w:rPr>
        <w:t>offering</w:t>
      </w:r>
      <w:r w:rsidRPr="00CD1814">
        <w:rPr>
          <w:sz w:val="4"/>
          <w:szCs w:val="13"/>
        </w:rPr>
        <w:t xml:space="preserve"> </w:t>
      </w:r>
      <w:r w:rsidRPr="00CD1814">
        <w:rPr>
          <w:sz w:val="11"/>
          <w:szCs w:val="13"/>
          <w:u w:val="single"/>
        </w:rPr>
        <w:t>fewer</w:t>
      </w:r>
      <w:r w:rsidRPr="00CD1814">
        <w:rPr>
          <w:sz w:val="4"/>
          <w:szCs w:val="13"/>
        </w:rPr>
        <w:t xml:space="preserve"> (and more distant) </w:t>
      </w:r>
      <w:r w:rsidRPr="00CD1814">
        <w:rPr>
          <w:sz w:val="11"/>
          <w:szCs w:val="13"/>
          <w:u w:val="single"/>
        </w:rPr>
        <w:t>locations at which a person can obtain a “free” voter identification card</w:t>
      </w:r>
      <w:r w:rsidRPr="00CD1814">
        <w:rPr>
          <w:sz w:val="4"/>
          <w:szCs w:val="13"/>
        </w:rPr>
        <w:t xml:space="preserve">. Other </w:t>
      </w:r>
      <w:r w:rsidRPr="00CD1814">
        <w:rPr>
          <w:sz w:val="11"/>
          <w:szCs w:val="13"/>
          <w:u w:val="single"/>
        </w:rPr>
        <w:t>North Carolina changes, such as eliminating same-day voter registration and preventing the counting of ballots cast in a wrong precinct, may have an even larger effect on voter registration and turnout than the identification laws.</w:t>
      </w:r>
    </w:p>
    <w:p w14:paraId="3F6C5806" w14:textId="77777777" w:rsidR="0030776F" w:rsidRPr="00CD1814" w:rsidRDefault="0030776F" w:rsidP="0030776F">
      <w:pPr>
        <w:rPr>
          <w:sz w:val="4"/>
          <w:szCs w:val="13"/>
        </w:rPr>
      </w:pPr>
      <w:r w:rsidRPr="00CD1814">
        <w:rPr>
          <w:sz w:val="4"/>
          <w:szCs w:val="13"/>
        </w:rPr>
        <w:t xml:space="preserve">Judged through a partisan lens then, </w:t>
      </w:r>
      <w:r w:rsidRPr="00CD1814">
        <w:rPr>
          <w:sz w:val="11"/>
          <w:szCs w:val="13"/>
          <w:u w:val="single"/>
        </w:rPr>
        <w:t xml:space="preserve">North Carolina’s law is just the latest </w:t>
      </w:r>
      <w:r w:rsidRPr="00CD1814">
        <w:rPr>
          <w:rStyle w:val="Emphasis"/>
          <w:sz w:val="11"/>
          <w:szCs w:val="13"/>
        </w:rPr>
        <w:t>Republican attempt</w:t>
      </w:r>
      <w:r w:rsidRPr="00CD1814">
        <w:rPr>
          <w:sz w:val="11"/>
          <w:szCs w:val="13"/>
          <w:u w:val="single"/>
        </w:rPr>
        <w:t xml:space="preserve"> to skew the electorate</w:t>
      </w:r>
      <w:r w:rsidRPr="00CD1814">
        <w:rPr>
          <w:sz w:val="4"/>
          <w:szCs w:val="13"/>
        </w:rPr>
        <w:t xml:space="preserve"> at least moderately </w:t>
      </w:r>
      <w:r w:rsidRPr="00CD1814">
        <w:rPr>
          <w:sz w:val="11"/>
          <w:szCs w:val="13"/>
          <w:u w:val="single"/>
        </w:rPr>
        <w:t>to gain electoral advantage</w:t>
      </w:r>
      <w:r w:rsidRPr="00CD1814">
        <w:rPr>
          <w:sz w:val="4"/>
          <w:szCs w:val="13"/>
        </w:rPr>
        <w:t>.</w:t>
      </w:r>
    </w:p>
    <w:p w14:paraId="3A79C07C" w14:textId="77777777" w:rsidR="0030776F" w:rsidRPr="00CD1814" w:rsidRDefault="0030776F" w:rsidP="0030776F">
      <w:pPr>
        <w:rPr>
          <w:sz w:val="2"/>
          <w:szCs w:val="2"/>
        </w:rPr>
      </w:pPr>
      <w:r w:rsidRPr="00CD1814">
        <w:rPr>
          <w:sz w:val="2"/>
          <w:szCs w:val="2"/>
        </w:rPr>
        <w:t>II. NORTH CAROLINA AS PART OF THE CIVIL RIGHTS STRUGGLE</w:t>
      </w:r>
    </w:p>
    <w:p w14:paraId="6BDA3ADF" w14:textId="77777777" w:rsidR="0030776F" w:rsidRPr="00CD1814" w:rsidRDefault="0030776F" w:rsidP="0030776F">
      <w:pPr>
        <w:rPr>
          <w:sz w:val="2"/>
          <w:szCs w:val="2"/>
        </w:rPr>
      </w:pPr>
      <w:r w:rsidRPr="00CD1814">
        <w:rPr>
          <w:sz w:val="2"/>
          <w:szCs w:val="2"/>
        </w:rPr>
        <w:t>I turn the lens from partisan politics to race and back to the 1965 passage of the Voting Rights Act. The Voting Rights Act first suspended and then later banned literacy tests and other voting rules. The ban on tests, combined with the presence of federal observers, mattered a great deal at the beginning. Over time, the preclearance provision became the most significant piece of the Act. Under this provision, a state or locality covered by section 5 had the burden to prove that any change in voting rules that it proposed would not have the effect, and was not enacted with the purpose, of making minority voters worse off.</w:t>
      </w:r>
    </w:p>
    <w:p w14:paraId="2E117772" w14:textId="77777777" w:rsidR="0030776F" w:rsidRPr="00CD1814" w:rsidRDefault="0030776F" w:rsidP="0030776F">
      <w:pPr>
        <w:rPr>
          <w:sz w:val="2"/>
          <w:szCs w:val="2"/>
        </w:rPr>
      </w:pPr>
      <w:r w:rsidRPr="00CD1814">
        <w:rPr>
          <w:sz w:val="2"/>
          <w:szCs w:val="2"/>
        </w:rPr>
        <w:t>The Voting Rights Act has been very successful. Although the percentage of objections was never high, because so many voting changes were submitted (everything from a ten-year redistricting plan to moving a polling place across the street) there were over 2000 objections between 1969 and 1989.16 Racial gaps in voter registration fell. The number of minority officeholders grew, especially after Congress expanded the Voting Rights Act in 1982 to include a new section 2, which mandated the creation of new majority-minority districts across the country. In the seven originally covered section 5 states, there were fewer than 100 black elected officials in 1975. That number rose to 3265 in 1989. In six states with especially large Hispanic concentrations, the number of Hispanic officeholders increased from 1280 to 3592 in 1990.17</w:t>
      </w:r>
    </w:p>
    <w:p w14:paraId="6F2022C2" w14:textId="77777777" w:rsidR="0030776F" w:rsidRPr="00CD1814" w:rsidRDefault="0030776F" w:rsidP="0030776F">
      <w:pPr>
        <w:rPr>
          <w:sz w:val="2"/>
          <w:szCs w:val="2"/>
        </w:rPr>
      </w:pPr>
      <w:r w:rsidRPr="00CD1814">
        <w:rPr>
          <w:sz w:val="2"/>
          <w:szCs w:val="2"/>
        </w:rPr>
        <w:t>The greatest significance of the law in recent years has been to give minority voters a bargaining chip – a chance to sit at the table and express concerns about proposed voting rules.18 The Justice Department has brought in minority voters into investigations and into negotiations with covered jurisdictions over proposed voting rules. Covered jurisdictions changed their laws to ease the impact on minority voters.</w:t>
      </w:r>
    </w:p>
    <w:p w14:paraId="3EE25E38" w14:textId="77777777" w:rsidR="0030776F" w:rsidRPr="00CD1814" w:rsidRDefault="0030776F" w:rsidP="0030776F">
      <w:pPr>
        <w:rPr>
          <w:sz w:val="2"/>
          <w:szCs w:val="2"/>
        </w:rPr>
      </w:pPr>
      <w:r w:rsidRPr="00CD1814">
        <w:rPr>
          <w:sz w:val="2"/>
          <w:szCs w:val="2"/>
        </w:rPr>
        <w:t>A nice recent example of this comes from South Carolina, which passed a voter identification law, one that was not quite as strict as Texas’s. South Carolina’s law allowed election officials to accommodate voters who had “reasonable impediment[s]” that prevented them from getting the type of photo identification needed for voting.19 The Justice Department still objected, as did legal organizations representing minority voters.20 And because of section 5, South Carolina had the burden of showing that the voter identification requirement did not discriminate.21 As the Justice Department’s case against South Carolina proceeded, the state watered down its law, making it easier for people without photo identification to vote by expanding the “reasonable impediment” provision.22 The court eventually approved South Carolina’s law for use in 2013, but only because section 5 spurred those changes. As Judge John Bates observed: “Without the review process under the Voting Rights Act, South Carolina’s voter photo ID law certainly would have been more restrictive.”23</w:t>
      </w:r>
    </w:p>
    <w:p w14:paraId="0D4559FF" w14:textId="77777777" w:rsidR="0030776F" w:rsidRPr="00CD1814" w:rsidRDefault="0030776F" w:rsidP="0030776F">
      <w:pPr>
        <w:rPr>
          <w:sz w:val="2"/>
          <w:szCs w:val="2"/>
        </w:rPr>
      </w:pPr>
      <w:r w:rsidRPr="00CD1814">
        <w:rPr>
          <w:sz w:val="2"/>
          <w:szCs w:val="2"/>
        </w:rPr>
        <w:t>A different federal court blocked Texas’s new voter identification law.24 Its reasoning was simple: voter identification laws disproportionately affect the poor in Texas, like those voters who would have to travel up to 250 miles at their own expense to the county seat to get the so-called “free” voter identification.25 African Americans and Latinos are disproportionately poor in Texas, and therefore Texas could not demonstrate under the section 5 standard that the law would not make minority voters worse off.</w:t>
      </w:r>
    </w:p>
    <w:p w14:paraId="389A4256" w14:textId="77777777" w:rsidR="0030776F" w:rsidRPr="00CD1814" w:rsidRDefault="0030776F" w:rsidP="0030776F">
      <w:pPr>
        <w:rPr>
          <w:sz w:val="11"/>
          <w:szCs w:val="13"/>
          <w:u w:val="single"/>
        </w:rPr>
      </w:pPr>
      <w:r w:rsidRPr="00CD1814">
        <w:rPr>
          <w:sz w:val="11"/>
          <w:szCs w:val="13"/>
          <w:u w:val="single"/>
        </w:rPr>
        <w:t>Whatever impact these laws are going to have, their burdens are going to fall hardest on the poor and the less educated</w:t>
      </w:r>
      <w:r w:rsidRPr="00CD1814">
        <w:rPr>
          <w:sz w:val="4"/>
          <w:szCs w:val="13"/>
        </w:rPr>
        <w:t xml:space="preserve">. </w:t>
      </w:r>
      <w:r w:rsidRPr="00CD1814">
        <w:rPr>
          <w:sz w:val="11"/>
          <w:szCs w:val="13"/>
          <w:u w:val="single"/>
        </w:rPr>
        <w:t>To the extent that the vestiges of past discrimination mean that the poor will disproportionately include minority voters, section 5 assured that at least in covered jurisdictions these new burdensome laws would not make minority voters worse off. But the covered states objected.</w:t>
      </w:r>
      <w:r w:rsidRPr="00CD1814">
        <w:rPr>
          <w:sz w:val="4"/>
          <w:szCs w:val="13"/>
        </w:rPr>
        <w:t xml:space="preserve"> </w:t>
      </w:r>
      <w:r w:rsidRPr="00CD1814">
        <w:rPr>
          <w:sz w:val="11"/>
          <w:szCs w:val="13"/>
          <w:u w:val="single"/>
        </w:rPr>
        <w:t>Texas i</w:t>
      </w:r>
      <w:r w:rsidRPr="00CD1814">
        <w:rPr>
          <w:sz w:val="4"/>
          <w:szCs w:val="13"/>
        </w:rPr>
        <w:t xml:space="preserve">n effect </w:t>
      </w:r>
      <w:r w:rsidRPr="00CD1814">
        <w:rPr>
          <w:sz w:val="11"/>
          <w:szCs w:val="13"/>
          <w:u w:val="single"/>
        </w:rPr>
        <w:t>argued: “Why should we have to get federal approval before we implement a voter identification law when a state like Indiana or Pennsylvania can implement a voter identification law without getting such permission?”</w:t>
      </w:r>
    </w:p>
    <w:p w14:paraId="10EFA7A6" w14:textId="77777777" w:rsidR="0030776F" w:rsidRPr="00CD1814" w:rsidRDefault="0030776F" w:rsidP="0030776F">
      <w:pPr>
        <w:rPr>
          <w:sz w:val="11"/>
          <w:szCs w:val="13"/>
          <w:u w:val="single"/>
        </w:rPr>
      </w:pPr>
      <w:r w:rsidRPr="00CD1814">
        <w:rPr>
          <w:sz w:val="11"/>
          <w:szCs w:val="13"/>
          <w:u w:val="single"/>
        </w:rPr>
        <w:t>This past summer, the Supreme Court agreed</w:t>
      </w:r>
      <w:r w:rsidRPr="00CD1814">
        <w:rPr>
          <w:sz w:val="4"/>
          <w:szCs w:val="13"/>
        </w:rPr>
        <w:t xml:space="preserve">. States and jurisdictions that were covered under the section 5 preclearance rule were those with a history of racial discrimination in voting, as measured by a formula based in part on voter turnout statistics from 1964, 1968, or 1972. Section 5 was supposed to be temporary, but Congress kept reauthorizing it without updating this coverage formula. The most recent update occurred in 2006, when Congress renewed preclearance for another twenty-five years.26 In 2009, the Supreme Court issued an opinion warning that section 5 was in danger of being struck down as an encroachment on states’ rights,27 but Congress did nothing to update the coverage formula.28 Then in 2013, on a 5-4 party line vote, the Supreme Court in </w:t>
      </w:r>
      <w:r w:rsidRPr="00CD1814">
        <w:rPr>
          <w:sz w:val="11"/>
          <w:szCs w:val="13"/>
          <w:u w:val="single"/>
        </w:rPr>
        <w:t>Shelby County v. Holder</w:t>
      </w:r>
      <w:r w:rsidRPr="00CD1814">
        <w:rPr>
          <w:sz w:val="4"/>
          <w:szCs w:val="13"/>
        </w:rPr>
        <w:t xml:space="preserve">29 </w:t>
      </w:r>
      <w:r w:rsidRPr="00CD1814">
        <w:rPr>
          <w:sz w:val="11"/>
          <w:szCs w:val="13"/>
          <w:u w:val="single"/>
        </w:rPr>
        <w:t>held that the coverage formula’s use was unconstitutional, because it treat the covered jurisdictions unfairly in violation of their rights to “equal sovereignty</w:t>
      </w:r>
      <w:r w:rsidRPr="00CD1814">
        <w:rPr>
          <w:sz w:val="4"/>
          <w:szCs w:val="13"/>
        </w:rPr>
        <w:t xml:space="preserve">.”30 Although </w:t>
      </w:r>
      <w:r w:rsidRPr="00CD1814">
        <w:rPr>
          <w:sz w:val="11"/>
          <w:szCs w:val="13"/>
          <w:u w:val="single"/>
        </w:rPr>
        <w:t>Congress might be able to pass a new coverage formula</w:t>
      </w:r>
      <w:r w:rsidRPr="00CD1814">
        <w:rPr>
          <w:sz w:val="4"/>
          <w:szCs w:val="13"/>
        </w:rPr>
        <w:t xml:space="preserve"> which would meet the Supreme Court’s test – I am doubtful about that31 </w:t>
      </w:r>
      <w:r w:rsidRPr="00CD1814">
        <w:rPr>
          <w:sz w:val="11"/>
          <w:szCs w:val="13"/>
          <w:u w:val="single"/>
        </w:rPr>
        <w:t>– there is no political will in Congress to do so.</w:t>
      </w:r>
    </w:p>
    <w:p w14:paraId="54FF4CF1" w14:textId="77777777" w:rsidR="0030776F" w:rsidRPr="00CD1814" w:rsidRDefault="0030776F" w:rsidP="0030776F">
      <w:pPr>
        <w:rPr>
          <w:sz w:val="2"/>
          <w:szCs w:val="2"/>
        </w:rPr>
      </w:pPr>
      <w:r w:rsidRPr="00CD1814">
        <w:rPr>
          <w:sz w:val="2"/>
          <w:szCs w:val="2"/>
        </w:rPr>
        <w:t>The loss of section 5 and the passage of new restrictive voting laws by states such as Texas and North Carolina in response has led the Justice Department to challenge Texas’s and North Carolina’s rules, under provisions of the Voting Rights Act that were not challenged in Shelby County.32 Section 2 of the Act, which applies nationwide, allows minority voters to sue for denial or abridgement of the right to vote on account of race.33 The language of the section provides that one can prove denial or abridgement by showing that the political processes leading to the nomination or election of officials in the state are not equally open to protected minority members, in that minority voters have “less opportunity than other members of the electorate to participate in the political process and to elect representatives of their choice.”34</w:t>
      </w:r>
    </w:p>
    <w:p w14:paraId="613797E2" w14:textId="77777777" w:rsidR="0030776F" w:rsidRPr="00CD1814" w:rsidRDefault="0030776F" w:rsidP="0030776F">
      <w:pPr>
        <w:rPr>
          <w:sz w:val="2"/>
          <w:szCs w:val="2"/>
        </w:rPr>
      </w:pPr>
      <w:r w:rsidRPr="00CD1814">
        <w:rPr>
          <w:sz w:val="2"/>
          <w:szCs w:val="2"/>
        </w:rPr>
        <w:t>Section 2 has been extremely successful in the redistricting context, causing the creation of many majority-minority districts. But courts have not read section 2 widely in the context of nonredistricting measures, such as voter identification requirements or restrictions on early voting.35 Unlike section 5, the burden here is on the challengers, not on the state, to disprove discriminatory effect. And unlike section 5, courts do not compare the old law to the new law; instead, courts compare the law in place to the abstract principles of nondiscrimination contained in the language of section 2.</w:t>
      </w:r>
    </w:p>
    <w:p w14:paraId="2CCAAD3E" w14:textId="77777777" w:rsidR="0030776F" w:rsidRPr="00CD1814" w:rsidRDefault="0030776F" w:rsidP="0030776F">
      <w:pPr>
        <w:rPr>
          <w:sz w:val="4"/>
          <w:szCs w:val="13"/>
        </w:rPr>
      </w:pPr>
      <w:r w:rsidRPr="00CD1814">
        <w:rPr>
          <w:sz w:val="4"/>
          <w:szCs w:val="13"/>
        </w:rPr>
        <w:t xml:space="preserve">Thus far, </w:t>
      </w:r>
      <w:r w:rsidRPr="00CD1814">
        <w:rPr>
          <w:sz w:val="11"/>
          <w:szCs w:val="13"/>
          <w:u w:val="single"/>
        </w:rPr>
        <w:t xml:space="preserve">section 2 has not been a successful tool to challenge these laws, and unless courts change course it </w:t>
      </w:r>
      <w:r w:rsidRPr="00CD1814">
        <w:rPr>
          <w:sz w:val="4"/>
          <w:szCs w:val="13"/>
        </w:rPr>
        <w:t xml:space="preserve">likely </w:t>
      </w:r>
      <w:r w:rsidRPr="00CD1814">
        <w:rPr>
          <w:sz w:val="11"/>
          <w:szCs w:val="13"/>
          <w:u w:val="single"/>
        </w:rPr>
        <w:t>will not work now</w:t>
      </w:r>
      <w:r w:rsidRPr="00CD1814">
        <w:rPr>
          <w:sz w:val="4"/>
          <w:szCs w:val="13"/>
        </w:rPr>
        <w:t>. Concededly, there have been few section 2 cases considering application of the provision to voter identification laws.36 However, if lower courts do change course and start holding that section 2 covers things like voter identification laws with a discriminatory effect, the Supreme Court could hold that section 2 is unconstitutional on the grounds that it exceeds congressional power and encroaches on states’ rights along the lines of the reasoning in Shelby County.</w:t>
      </w:r>
    </w:p>
    <w:p w14:paraId="7664EBD4" w14:textId="77777777" w:rsidR="0030776F" w:rsidRPr="00CD1814" w:rsidRDefault="0030776F" w:rsidP="0030776F">
      <w:pPr>
        <w:rPr>
          <w:sz w:val="4"/>
          <w:szCs w:val="13"/>
        </w:rPr>
      </w:pPr>
      <w:r w:rsidRPr="00CD1814">
        <w:rPr>
          <w:sz w:val="4"/>
          <w:szCs w:val="13"/>
        </w:rPr>
        <w:t xml:space="preserve">The other provision that the Department of Justice is relying upon is section 3 of the Voting Rights Act. This provision gives courts discretion to impose preclearance on a state or locality that has recently been guilty of intentional race discrimination in voting.37 It is discretionary; even if the Justice Department could prove intention, a court need not impose preclearance and even if it does, it can limit preclearance to particular changes or to a short period of time. </w:t>
      </w:r>
      <w:r w:rsidRPr="00CD1814">
        <w:rPr>
          <w:sz w:val="11"/>
          <w:szCs w:val="13"/>
          <w:u w:val="single"/>
        </w:rPr>
        <w:t>The section 3 standard is tougher than both the section 5 and section 2 standards.</w:t>
      </w:r>
      <w:r w:rsidRPr="00CD1814">
        <w:rPr>
          <w:sz w:val="4"/>
          <w:szCs w:val="13"/>
        </w:rPr>
        <w:t xml:space="preserve"> How will the Department show that a state has discriminated on the basis of race, particularly when the state defends and says: “We were acting in good faith in passing our laws for good reasons, or at worst we were discriminating on the basis of party, not race?”</w:t>
      </w:r>
    </w:p>
    <w:p w14:paraId="18B808B9" w14:textId="77777777" w:rsidR="0030776F" w:rsidRPr="00CD1814" w:rsidRDefault="0030776F" w:rsidP="0030776F">
      <w:pPr>
        <w:rPr>
          <w:sz w:val="2"/>
          <w:szCs w:val="2"/>
        </w:rPr>
      </w:pPr>
      <w:r w:rsidRPr="00CD1814">
        <w:rPr>
          <w:sz w:val="2"/>
          <w:szCs w:val="2"/>
        </w:rPr>
        <w:t>That is Texas’s argument and could well be North Carolina’s, although the latter is more likely to defend itself by claiming that its laws are necessary to prevent fraud or to promote efficiency. Texas may have a hard time defending itself against charges of intentional racism, because just a few years ago a federal court held that Texas did engage in intentional racial discrimination in its 2011 redistricting plan when, among other things, it cut the “economic guts” out of Black Democratic legislators’ districts but not white Democratic legislators’ districts.38 We will see what kind of evidence the Justice Department produces of intentional racial discrimination in North Carolina. It is also unclear if courts will infer discriminatory intent based upon discriminatory effects.39 And once again, if any court actually reimposes preclearance on Texas or North Carolina under section 3, the Supreme Court could reverse under Shelby County‘s equal sovereignty principle. Texas argues in its briefs that it is unconstitutional to impose preclearance unless a state’s racist conduct is as bad as what existed in 1965, when Congress first passed the Voting Rights Act.40</w:t>
      </w:r>
    </w:p>
    <w:p w14:paraId="6733597A" w14:textId="77777777" w:rsidR="0030776F" w:rsidRPr="00CD1814" w:rsidRDefault="0030776F" w:rsidP="0030776F">
      <w:pPr>
        <w:rPr>
          <w:sz w:val="2"/>
          <w:szCs w:val="2"/>
        </w:rPr>
      </w:pPr>
      <w:r w:rsidRPr="00CD1814">
        <w:rPr>
          <w:sz w:val="2"/>
          <w:szCs w:val="2"/>
        </w:rPr>
        <w:t>III. RACE OR PARTY? YES</w:t>
      </w:r>
    </w:p>
    <w:p w14:paraId="37FC86F8" w14:textId="77777777" w:rsidR="0030776F" w:rsidRPr="00CD1814" w:rsidRDefault="0030776F" w:rsidP="0030776F">
      <w:pPr>
        <w:rPr>
          <w:sz w:val="11"/>
          <w:szCs w:val="13"/>
          <w:u w:val="single"/>
        </w:rPr>
      </w:pPr>
      <w:r w:rsidRPr="00CD1814">
        <w:rPr>
          <w:sz w:val="4"/>
          <w:szCs w:val="13"/>
        </w:rPr>
        <w:t xml:space="preserve">I turn now to address the race-or-party question head-on. </w:t>
      </w:r>
      <w:r w:rsidRPr="00CD1814">
        <w:rPr>
          <w:sz w:val="11"/>
          <w:szCs w:val="13"/>
          <w:u w:val="single"/>
        </w:rPr>
        <w:t>Recall Texas’s defense to the attack on its redistricting plan: this is about party, rather than race. But the lines between the two are inextricably intertwined.</w:t>
      </w:r>
    </w:p>
    <w:p w14:paraId="6DD2B647" w14:textId="77777777" w:rsidR="0030776F" w:rsidRPr="00CD1814" w:rsidRDefault="0030776F" w:rsidP="0030776F">
      <w:pPr>
        <w:rPr>
          <w:sz w:val="2"/>
          <w:szCs w:val="2"/>
        </w:rPr>
      </w:pPr>
      <w:r w:rsidRPr="00CD1814">
        <w:rPr>
          <w:sz w:val="2"/>
          <w:szCs w:val="2"/>
        </w:rPr>
        <w:t>To illustrate, consider another aspect of North Carolina history. In the 1990s, the state legislature was still controlled by Democrats, and redistricting was still subject to preclearance from the Justice Department.41 North Carolina had a long history of racial discrimination in its redistricting plans, and North Carolina knew it was going to have to do more to foster minority representation to avoid Voting Rights Act liability.</w:t>
      </w:r>
    </w:p>
    <w:p w14:paraId="47A7A7FF" w14:textId="77777777" w:rsidR="0030776F" w:rsidRPr="00CD1814" w:rsidRDefault="0030776F" w:rsidP="0030776F">
      <w:pPr>
        <w:rPr>
          <w:sz w:val="2"/>
          <w:szCs w:val="2"/>
        </w:rPr>
      </w:pPr>
      <w:r w:rsidRPr="00CD1814">
        <w:rPr>
          <w:sz w:val="2"/>
          <w:szCs w:val="2"/>
        </w:rPr>
        <w:t>The 1990s process of redistricting was brutal and political. Democrats passed a congressional plan with just one majority-minority district, and the Justice Department, then under the control of the first Bush Justice Department, demanded the creation of a second district to satisfy the requirements of section 5 of the Voting Rights Act. Republicans thought this requirement would work to their advantage, as the packing of African-American voters into two districts would lead to more districts with a majority of Republican voters, helping give Republicans a majority in the Congressional delegation.</w:t>
      </w:r>
    </w:p>
    <w:p w14:paraId="05E4B230" w14:textId="77777777" w:rsidR="0030776F" w:rsidRPr="00CD1814" w:rsidRDefault="0030776F" w:rsidP="0030776F">
      <w:pPr>
        <w:rPr>
          <w:sz w:val="2"/>
          <w:szCs w:val="2"/>
        </w:rPr>
      </w:pPr>
      <w:r w:rsidRPr="00CD1814">
        <w:rPr>
          <w:sz w:val="2"/>
          <w:szCs w:val="2"/>
        </w:rPr>
        <w:t>Democrats, still controlling the redistricting process, nonetheless created two majority-minority districts of quite unusual shapes. One of these districts ran 160 miles down I-85 from Durham to Charlotte. The Supreme Court noted: “At one point the district remains contiguous only because it intersects at a single point with two other districts before crossing over them. One state legislator has remarked that ‘[i]f you drove down the interstate with both car doors open, you’d kill most of the people in the district.”42 The initial Republican objection to this plan was that it was an unconstitutional partisan gerrymander. Republican plaintiffs, led by controversial conservative political player Art Pope,43 claimed it is unconstitutional to draw district lines to hurt one political party.44</w:t>
      </w:r>
    </w:p>
    <w:p w14:paraId="31949908" w14:textId="77777777" w:rsidR="0030776F" w:rsidRPr="00CD1814" w:rsidRDefault="0030776F" w:rsidP="0030776F">
      <w:pPr>
        <w:rPr>
          <w:sz w:val="2"/>
          <w:szCs w:val="2"/>
        </w:rPr>
      </w:pPr>
      <w:r w:rsidRPr="00CD1814">
        <w:rPr>
          <w:sz w:val="2"/>
          <w:szCs w:val="2"/>
        </w:rPr>
        <w:t>The courts, however, rejected a partisan gerrymandering claim. The Supreme Court in the 1986 case Davis v. Bandemer45 had made it very hard to bring claims based upon discrimination on the basis of party in redistricting, and more recently made bringing such claims even harder in Vieth v. Jubelirer46. The Court held that the Equal Protection Clause of the Fourteenth Amendment provides no standard for separating unconstitutional partisan gerrymanders from permissible consideration of party, rendering all partisan gerrymandering claims losers.47</w:t>
      </w:r>
    </w:p>
    <w:p w14:paraId="2CBF8739" w14:textId="77777777" w:rsidR="0030776F" w:rsidRPr="00CD1814" w:rsidRDefault="0030776F" w:rsidP="0030776F">
      <w:pPr>
        <w:rPr>
          <w:sz w:val="2"/>
          <w:szCs w:val="2"/>
        </w:rPr>
      </w:pPr>
      <w:r w:rsidRPr="00CD1814">
        <w:rPr>
          <w:sz w:val="2"/>
          <w:szCs w:val="2"/>
        </w:rPr>
        <w:t>After the party-based claim challenging North Carolina’s redistricting failed, opponents argued that the districting plan constituted an unconstitutional racial gerrymander. In the 1993 case of Shaw v. Reno48, the Supreme Court agreed, holding that when voters are separated on the basis of race into districts without adequate justification, this separation violates the Fourteenth Amendment’s Equal Protection Clause. This was not a claim of vote dilution, but one based upon what Professor Richard Pildes has called expressive harms49: the problem, the Court said, was the message the district shapes sent to voters that race is all that matters in politics.50</w:t>
      </w:r>
    </w:p>
    <w:p w14:paraId="4AB35BD7" w14:textId="77777777" w:rsidR="0030776F" w:rsidRPr="00CD1814" w:rsidRDefault="0030776F" w:rsidP="0030776F">
      <w:pPr>
        <w:rPr>
          <w:sz w:val="2"/>
          <w:szCs w:val="2"/>
        </w:rPr>
      </w:pPr>
      <w:r w:rsidRPr="00CD1814">
        <w:rPr>
          <w:sz w:val="2"/>
          <w:szCs w:val="2"/>
        </w:rPr>
        <w:t>Shaw was controversial, and the Supreme Court heard an unprecedented four challenges to North Carolina’s districts within the next decade. The last challenge was the most interesting. In Easley v. Cromartie51, the Court held that the crazy-shaped district lines in the latest North Carolina plan were not unconstitutional because they were designed to protect party, not to divide on the basis of race.52</w:t>
      </w:r>
    </w:p>
    <w:p w14:paraId="5DD7218B" w14:textId="77777777" w:rsidR="0030776F" w:rsidRPr="00CD1814" w:rsidRDefault="0030776F" w:rsidP="0030776F">
      <w:pPr>
        <w:rPr>
          <w:sz w:val="2"/>
          <w:szCs w:val="2"/>
        </w:rPr>
      </w:pPr>
      <w:r w:rsidRPr="00CD1814">
        <w:rPr>
          <w:sz w:val="2"/>
          <w:szCs w:val="2"/>
        </w:rPr>
        <w:t>Easley is the origin of Texas’s argument that it should be able to pass its tough redistricting law because the law was motivated by party rather than race. Yet is hard to credit Texas’s explanation that the redistricting’s effect on racial minorities is merely “incidental” if it targeted the Democratic Party. Consider the local Republican official in North Carolina who recently told The Daily Show not only that if the state’s new voter identification law will hurt “a bunch of lazy blacks that wants the government to give them everything – so be it,” but also that “the law is going to kick the Democrats in the butt.”53</w:t>
      </w:r>
    </w:p>
    <w:p w14:paraId="212EB48E" w14:textId="77777777" w:rsidR="0030776F" w:rsidRPr="00CD1814" w:rsidRDefault="0030776F" w:rsidP="0030776F">
      <w:pPr>
        <w:rPr>
          <w:sz w:val="2"/>
          <w:szCs w:val="2"/>
        </w:rPr>
      </w:pPr>
      <w:r w:rsidRPr="00CD1814">
        <w:rPr>
          <w:sz w:val="2"/>
          <w:szCs w:val="2"/>
        </w:rPr>
        <w:t>The “Race or Party?” question is an artificial way of dividing up a world that has been dictated by American law and the Supreme Court. Why artificial? Part of the reason that the Democratic Party appeals to minority voters is that it supports policies that benefit minority voters. It is hard to think of discrimination against Democrats as having a mere “incidental” effect on minority voters, given the significant overlap between the two groups. On the flip side, part of the Republican opposition to Democratic policies is that they are more redistributive, and that redistribution helps racial minorities who are disproportionately poor.</w:t>
      </w:r>
    </w:p>
    <w:p w14:paraId="17D16402" w14:textId="77777777" w:rsidR="0030776F" w:rsidRPr="00CD1814" w:rsidRDefault="0030776F" w:rsidP="0030776F">
      <w:pPr>
        <w:rPr>
          <w:sz w:val="2"/>
          <w:szCs w:val="2"/>
        </w:rPr>
      </w:pPr>
      <w:r w:rsidRPr="00CD1814">
        <w:rPr>
          <w:sz w:val="2"/>
          <w:szCs w:val="2"/>
        </w:rPr>
        <w:t>Republican operative Lee Atwater explained in 1981 how the Republican Party could appeal to racists without appearing racist itself by moving from explicit racial appeals to talking about forced busing, cutting taxes, and supporting other economic policies in which “blacks get hurt worse than whites.”54 Things have changed for the better, but perhaps not enough. A Republican strategist recently told the New York Times that the “Republican party needs to stop pandering to” racism.55 A recent report on focus groups conducted with committed Republican voters by Democratic pollster Stan Greenberg found that “while few explicitly talk about Obama in racial terms, the base supporters are very conscious of being white in a country with growing minorities. Their party is losing to a Democratic Party of big government whose goal is to expand programs that mainly benefit minorities. Race remains very much alive in the politics of the Republican Party.”56</w:t>
      </w:r>
    </w:p>
    <w:p w14:paraId="56F671F3" w14:textId="77777777" w:rsidR="0030776F" w:rsidRPr="00CD1814" w:rsidRDefault="0030776F" w:rsidP="0030776F">
      <w:pPr>
        <w:rPr>
          <w:sz w:val="2"/>
          <w:szCs w:val="2"/>
        </w:rPr>
      </w:pPr>
      <w:r w:rsidRPr="00CD1814">
        <w:rPr>
          <w:sz w:val="2"/>
          <w:szCs w:val="2"/>
        </w:rPr>
        <w:t>IV. A NEW STANDARD BEYOND RACE OR PARTY</w:t>
      </w:r>
    </w:p>
    <w:p w14:paraId="477E4D38" w14:textId="77777777" w:rsidR="0030776F" w:rsidRPr="00CD1814" w:rsidRDefault="0030776F" w:rsidP="0030776F">
      <w:pPr>
        <w:rPr>
          <w:sz w:val="4"/>
          <w:szCs w:val="13"/>
        </w:rPr>
      </w:pPr>
      <w:r w:rsidRPr="00CD1814">
        <w:rPr>
          <w:sz w:val="4"/>
          <w:szCs w:val="13"/>
        </w:rPr>
        <w:t xml:space="preserve">As the earlier sections demonstrated, </w:t>
      </w:r>
      <w:r w:rsidRPr="00CD1814">
        <w:rPr>
          <w:sz w:val="11"/>
          <w:szCs w:val="13"/>
          <w:u w:val="single"/>
        </w:rPr>
        <w:t>race and party are intertwined, especially in the South, but the legal standard is bifurcated. If a plaintiff can raise a</w:t>
      </w:r>
      <w:r w:rsidRPr="00CD1814">
        <w:rPr>
          <w:sz w:val="4"/>
          <w:szCs w:val="13"/>
        </w:rPr>
        <w:t xml:space="preserve"> statutory Voting Rights Act or </w:t>
      </w:r>
      <w:r w:rsidRPr="00CD1814">
        <w:rPr>
          <w:sz w:val="11"/>
          <w:szCs w:val="13"/>
          <w:u w:val="single"/>
        </w:rPr>
        <w:t xml:space="preserve">constitutional race-based claim under the Fourteenth </w:t>
      </w:r>
      <w:r w:rsidRPr="00CD1814">
        <w:rPr>
          <w:sz w:val="4"/>
          <w:szCs w:val="13"/>
        </w:rPr>
        <w:t xml:space="preserve">or Fifteenth </w:t>
      </w:r>
      <w:r w:rsidRPr="00CD1814">
        <w:rPr>
          <w:sz w:val="11"/>
          <w:szCs w:val="13"/>
          <w:u w:val="single"/>
        </w:rPr>
        <w:t>Amendments</w:t>
      </w:r>
      <w:r w:rsidRPr="00CD1814">
        <w:rPr>
          <w:sz w:val="4"/>
          <w:szCs w:val="13"/>
        </w:rPr>
        <w:t xml:space="preserve">, </w:t>
      </w:r>
      <w:r w:rsidRPr="00CD1814">
        <w:rPr>
          <w:sz w:val="11"/>
          <w:szCs w:val="13"/>
          <w:u w:val="single"/>
        </w:rPr>
        <w:t xml:space="preserve">the claim may well succeed. But claims of </w:t>
      </w:r>
      <w:r w:rsidRPr="00CD1814">
        <w:rPr>
          <w:rStyle w:val="Emphasis"/>
          <w:sz w:val="11"/>
          <w:szCs w:val="13"/>
        </w:rPr>
        <w:t>party discrimination</w:t>
      </w:r>
      <w:r w:rsidRPr="00CD1814">
        <w:rPr>
          <w:sz w:val="11"/>
          <w:szCs w:val="13"/>
          <w:u w:val="single"/>
        </w:rPr>
        <w:t xml:space="preserve"> go unchecked</w:t>
      </w:r>
      <w:r w:rsidRPr="00CD1814">
        <w:rPr>
          <w:sz w:val="4"/>
          <w:szCs w:val="13"/>
        </w:rPr>
        <w:t>. In Crawford v. Marion County Election Board57, a voter identification case, for example, Judge Posner held that the Democratic Party had standing to contest Indiana’s law because the law was going to make it harder to get Democratic voters to the polls – but that the discrimination did not render the law unconstitutional.58 It did not matter to the Seventh Circuit majority, or later to the Supreme Court, that this was a law was aimed at Democrats. As Judge Evans declared in dissent, “Let’s not beat around the bush: The Indiana voter photo ID law is a not-too-thinly-veiled attempt to discourage election-day turnout by certain folks believed to skew Democratic.”59</w:t>
      </w:r>
    </w:p>
    <w:p w14:paraId="5365444B" w14:textId="77777777" w:rsidR="0030776F" w:rsidRPr="00CD1814" w:rsidRDefault="0030776F" w:rsidP="0030776F">
      <w:pPr>
        <w:rPr>
          <w:sz w:val="2"/>
          <w:szCs w:val="2"/>
        </w:rPr>
      </w:pPr>
      <w:r w:rsidRPr="00CD1814">
        <w:rPr>
          <w:sz w:val="2"/>
          <w:szCs w:val="2"/>
        </w:rPr>
        <w:t>This bifurcation puts courts to an either/or choice: in the redistricting cases, if “partisan” factors predominate in the legislature then those challenging the proposed district lines lose, but if “racial” factors predominate they win. In the case of North Carolina’s new voter law, even if opponents can prove a bad “partisan” intent in passage of the law, they likely will still lose if the court accepts North Carolina’s posited-but-not-proven state interests, but if opponents can prove “racial” intent, they likely will win.</w:t>
      </w:r>
    </w:p>
    <w:p w14:paraId="6EF9E11D" w14:textId="77777777" w:rsidR="0030776F" w:rsidRPr="00CD1814" w:rsidRDefault="0030776F" w:rsidP="0030776F">
      <w:pPr>
        <w:rPr>
          <w:sz w:val="11"/>
          <w:szCs w:val="13"/>
          <w:u w:val="single"/>
        </w:rPr>
      </w:pPr>
      <w:r w:rsidRPr="00CD1814">
        <w:rPr>
          <w:sz w:val="4"/>
          <w:szCs w:val="13"/>
        </w:rPr>
        <w:t xml:space="preserve">Worse, </w:t>
      </w:r>
      <w:r w:rsidRPr="00CD1814">
        <w:rPr>
          <w:sz w:val="11"/>
          <w:szCs w:val="13"/>
          <w:u w:val="single"/>
        </w:rPr>
        <w:t>the focus on race requires courts to make decisions about what is in legislators’ hearts: is there a racist intent? That question puts off some people who would otherwise be sympathetic to the argument that states should not impose laws which make it harder to register and vote for no good reason</w:t>
      </w:r>
      <w:r w:rsidRPr="00CD1814">
        <w:rPr>
          <w:sz w:val="4"/>
          <w:szCs w:val="13"/>
        </w:rPr>
        <w:t xml:space="preserve">. A </w:t>
      </w:r>
      <w:r w:rsidRPr="00CD1814">
        <w:rPr>
          <w:sz w:val="11"/>
          <w:szCs w:val="13"/>
          <w:u w:val="single"/>
        </w:rPr>
        <w:t>search for racist intent is not the most productive way to think of these issues. Instead, we need to question the assumption that it is permissible outside the redistricting context to discriminate on the basis of party.</w:t>
      </w:r>
    </w:p>
    <w:p w14:paraId="033DF6A5" w14:textId="77777777" w:rsidR="0030776F" w:rsidRPr="00CD1814" w:rsidRDefault="0030776F" w:rsidP="0030776F">
      <w:pPr>
        <w:rPr>
          <w:sz w:val="11"/>
          <w:szCs w:val="13"/>
          <w:u w:val="single"/>
        </w:rPr>
      </w:pPr>
      <w:r w:rsidRPr="00CD1814">
        <w:rPr>
          <w:sz w:val="4"/>
          <w:szCs w:val="13"/>
        </w:rPr>
        <w:t>It is understandable why the Supreme Court has been reluctant to set out a workable standard for policing partisan gerrymandering claims in cases from Bandemer to Vieth to Easley: it is legitimate to have some consideration of party in drawing district lines, if only to make sure that those drawing district lines group together people with similar views and outlooks. But it is not so difficult to separate permissible from impermissible consideration of party outside the redistricting context. When it comes to the rules for running our elections (as opposed to rules for constructing our legislative districts</w:t>
      </w:r>
      <w:r w:rsidRPr="00CD1814">
        <w:rPr>
          <w:sz w:val="11"/>
          <w:szCs w:val="13"/>
          <w:u w:val="single"/>
        </w:rPr>
        <w:t>), there is a neutral standard against which we can judge election laws: election rules should be crafted so that all eligible voters – but only eligible voters – can easily register and cast a vote which will be accurately counted.</w:t>
      </w:r>
    </w:p>
    <w:p w14:paraId="7B2BDB00" w14:textId="77777777" w:rsidR="0030776F" w:rsidRPr="00CD1814" w:rsidRDefault="0030776F" w:rsidP="0030776F">
      <w:pPr>
        <w:rPr>
          <w:u w:val="single"/>
        </w:rPr>
      </w:pPr>
      <w:r w:rsidRPr="00C129B2">
        <w:rPr>
          <w:sz w:val="16"/>
        </w:rPr>
        <w:t xml:space="preserve">In reviewing laws which impose burdens on voters, </w:t>
      </w:r>
      <w:r w:rsidRPr="00C129B2">
        <w:rPr>
          <w:highlight w:val="cyan"/>
          <w:u w:val="single"/>
        </w:rPr>
        <w:t xml:space="preserve">courts should adopt something along </w:t>
      </w:r>
      <w:r w:rsidRPr="00C129B2">
        <w:rPr>
          <w:u w:val="single"/>
        </w:rPr>
        <w:t>the lines of the “</w:t>
      </w:r>
      <w:r w:rsidRPr="00C129B2">
        <w:rPr>
          <w:highlight w:val="cyan"/>
          <w:u w:val="single"/>
        </w:rPr>
        <w:t xml:space="preserve">strict scrutiny </w:t>
      </w:r>
      <w:r w:rsidRPr="00C129B2">
        <w:rPr>
          <w:u w:val="single"/>
        </w:rPr>
        <w:t>light” standard</w:t>
      </w:r>
      <w:r w:rsidRPr="00C129B2">
        <w:rPr>
          <w:sz w:val="16"/>
        </w:rPr>
        <w:t xml:space="preserve"> which Judge </w:t>
      </w:r>
      <w:r w:rsidRPr="00C129B2">
        <w:rPr>
          <w:u w:val="single"/>
        </w:rPr>
        <w:t>Evans advanced</w:t>
      </w:r>
      <w:r w:rsidRPr="00C129B2">
        <w:rPr>
          <w:sz w:val="16"/>
        </w:rPr>
        <w:t xml:space="preserve"> in his Seventh Circuit Crawford dissent.60 </w:t>
      </w:r>
      <w:r w:rsidRPr="00C129B2">
        <w:rPr>
          <w:u w:val="single"/>
        </w:rPr>
        <w:t xml:space="preserve">When a legislature passes an election-administration law discriminating against a party’s voters or otherwise burdening voters, </w:t>
      </w:r>
      <w:r w:rsidRPr="00C129B2">
        <w:rPr>
          <w:highlight w:val="cyan"/>
          <w:u w:val="single"/>
        </w:rPr>
        <w:t xml:space="preserve">courts should read the </w:t>
      </w:r>
      <w:r w:rsidRPr="00C129B2">
        <w:rPr>
          <w:rStyle w:val="Emphasis"/>
          <w:highlight w:val="cyan"/>
        </w:rPr>
        <w:t>Fourteenth Amendment’s Equal Protection Clause</w:t>
      </w:r>
      <w:r w:rsidRPr="00C129B2">
        <w:rPr>
          <w:highlight w:val="cyan"/>
          <w:u w:val="single"/>
        </w:rPr>
        <w:t xml:space="preserve"> </w:t>
      </w:r>
      <w:r w:rsidRPr="00CD1814">
        <w:rPr>
          <w:u w:val="single"/>
        </w:rPr>
        <w:t>to require the legislature to produce real and substantial evidence that it has a good reason for burdening voters and that its means are closely connected to achieving those ends.</w:t>
      </w:r>
      <w:r w:rsidRPr="00CD1814">
        <w:rPr>
          <w:sz w:val="16"/>
        </w:rPr>
        <w:t xml:space="preserve"> This approach would not require delving into the motives of legislators to determine if they were merely self-interested and had passed laws to hurt the other party,61 as opposed to being motivated by a desire to prevent fraud, save money, or instill voter confidence. Instead, </w:t>
      </w:r>
      <w:r w:rsidRPr="00CD1814">
        <w:rPr>
          <w:u w:val="single"/>
        </w:rPr>
        <w:t>evidence of such intent should prompt courts to look skeptically upon asserted state interests unsupported by actual evidence.</w:t>
      </w:r>
    </w:p>
    <w:p w14:paraId="5C7D7EA5" w14:textId="77777777" w:rsidR="0030776F" w:rsidRPr="00CD1814" w:rsidRDefault="0030776F" w:rsidP="0030776F">
      <w:pPr>
        <w:rPr>
          <w:sz w:val="16"/>
        </w:rPr>
      </w:pPr>
      <w:r w:rsidRPr="00CD1814">
        <w:rPr>
          <w:u w:val="single"/>
        </w:rPr>
        <w:lastRenderedPageBreak/>
        <w:t xml:space="preserve">When it comes to state voter identification laws, </w:t>
      </w:r>
      <w:r w:rsidRPr="00CD1814">
        <w:rPr>
          <w:sz w:val="16"/>
        </w:rPr>
        <w:t>for example</w:t>
      </w:r>
      <w:r w:rsidRPr="00CD1814">
        <w:rPr>
          <w:u w:val="single"/>
        </w:rPr>
        <w:t>, the state would have to show that impersonation voter fraud is a real problem, that a photo identification requirement is a reasonably necessary means to solve the problem, and that voters would not be overburdened by the requirement given the nature and extent of the state’s interest</w:t>
      </w:r>
      <w:r w:rsidRPr="00CD1814">
        <w:rPr>
          <w:sz w:val="16"/>
        </w:rPr>
        <w:t xml:space="preserve">. </w:t>
      </w:r>
      <w:r w:rsidRPr="00CD1814">
        <w:rPr>
          <w:u w:val="single"/>
        </w:rPr>
        <w:t>A law limiting absentee balloting</w:t>
      </w:r>
      <w:r w:rsidRPr="00CD1814">
        <w:rPr>
          <w:sz w:val="16"/>
        </w:rPr>
        <w:t xml:space="preserve">, for example, </w:t>
      </w:r>
      <w:r w:rsidRPr="00CD1814">
        <w:rPr>
          <w:u w:val="single"/>
        </w:rPr>
        <w:t>would be easier to sustain than a voter identification law, because of the more extensive evidence of vote buying connected with the use of such ballots.</w:t>
      </w:r>
      <w:r w:rsidRPr="00CD1814">
        <w:rPr>
          <w:sz w:val="16"/>
        </w:rPr>
        <w:t>62</w:t>
      </w:r>
    </w:p>
    <w:p w14:paraId="55706338" w14:textId="77777777" w:rsidR="0030776F" w:rsidRPr="00C129B2" w:rsidRDefault="0030776F" w:rsidP="0030776F">
      <w:pPr>
        <w:pStyle w:val="Heading4"/>
        <w:rPr>
          <w:rFonts w:cs="Calibri"/>
        </w:rPr>
      </w:pPr>
      <w:r>
        <w:rPr>
          <w:rFonts w:cs="Calibri"/>
        </w:rPr>
        <w:t xml:space="preserve">1 – </w:t>
      </w:r>
      <w:r w:rsidRPr="00C129B2">
        <w:rPr>
          <w:rFonts w:cs="Calibri"/>
        </w:rPr>
        <w:t xml:space="preserve">Key to democracy </w:t>
      </w:r>
    </w:p>
    <w:p w14:paraId="539B4F08" w14:textId="77777777" w:rsidR="0030776F" w:rsidRPr="00C129B2" w:rsidRDefault="0030776F" w:rsidP="0030776F">
      <w:r w:rsidRPr="00C129B2">
        <w:rPr>
          <w:rStyle w:val="Style13ptBold"/>
        </w:rPr>
        <w:t>Killian 17</w:t>
      </w:r>
      <w:r w:rsidRPr="00C129B2">
        <w:rPr>
          <w:b/>
        </w:rPr>
        <w:t xml:space="preserve"> </w:t>
      </w:r>
      <w:r w:rsidRPr="00C129B2">
        <w:t>Linda Killian is a Washington journalist. Her most recent book is "The Swing Vote: The Untapped Power of Independents." She is studying early American history and the founding period in American University’s doctoral program. Follow her on Twitter: @lindajkillian Democracy on the Line https://www.usnews.com/opinion/thomas-jefferson-street/articles/2017-10-04/supreme-court-holds-democracys-fate-in-gill-v-whitford-gerrymandering-case</w:t>
      </w:r>
    </w:p>
    <w:p w14:paraId="0833D122" w14:textId="77777777" w:rsidR="0030776F" w:rsidRPr="00C129B2" w:rsidRDefault="0030776F" w:rsidP="0030776F">
      <w:pPr>
        <w:rPr>
          <w:sz w:val="16"/>
        </w:rPr>
      </w:pPr>
      <w:r w:rsidRPr="00C129B2">
        <w:rPr>
          <w:rStyle w:val="StyleUnderline"/>
        </w:rPr>
        <w:t xml:space="preserve">American </w:t>
      </w:r>
      <w:r w:rsidRPr="00C129B2">
        <w:rPr>
          <w:rStyle w:val="StyleUnderline"/>
          <w:highlight w:val="cyan"/>
        </w:rPr>
        <w:t xml:space="preserve">democracy </w:t>
      </w:r>
      <w:r w:rsidRPr="00C129B2">
        <w:rPr>
          <w:rStyle w:val="StyleUnderline"/>
        </w:rPr>
        <w:t xml:space="preserve">itself </w:t>
      </w:r>
      <w:r w:rsidRPr="00C129B2">
        <w:rPr>
          <w:rStyle w:val="StyleUnderline"/>
          <w:highlight w:val="cyan"/>
        </w:rPr>
        <w:t>was on trial</w:t>
      </w:r>
      <w:r w:rsidRPr="00C129B2">
        <w:rPr>
          <w:sz w:val="16"/>
          <w:highlight w:val="cyan"/>
        </w:rPr>
        <w:t xml:space="preserve"> </w:t>
      </w:r>
      <w:r w:rsidRPr="00C129B2">
        <w:rPr>
          <w:sz w:val="16"/>
        </w:rPr>
        <w:t xml:space="preserve">Tuesday at the Supreme Court. At least </w:t>
      </w:r>
      <w:r w:rsidRPr="00C129B2">
        <w:rPr>
          <w:rStyle w:val="StyleUnderline"/>
        </w:rPr>
        <w:t>that's what</w:t>
      </w:r>
      <w:r w:rsidRPr="00C129B2">
        <w:rPr>
          <w:sz w:val="16"/>
        </w:rPr>
        <w:t xml:space="preserve"> Paul M. </w:t>
      </w:r>
      <w:r w:rsidRPr="00C129B2">
        <w:rPr>
          <w:rStyle w:val="StyleUnderline"/>
        </w:rPr>
        <w:t>Smith</w:t>
      </w:r>
      <w:r w:rsidRPr="00C129B2">
        <w:rPr>
          <w:sz w:val="16"/>
        </w:rPr>
        <w:t xml:space="preserve">, the Washington attorney representing challengers to Wisconsin's extremely gerrymandered legislative redistricting plan, </w:t>
      </w:r>
      <w:r w:rsidRPr="00C129B2">
        <w:rPr>
          <w:rStyle w:val="StyleUnderline"/>
        </w:rPr>
        <w:t>was arguing</w:t>
      </w:r>
      <w:r w:rsidRPr="00C129B2">
        <w:rPr>
          <w:sz w:val="16"/>
        </w:rPr>
        <w:t>.</w:t>
      </w:r>
    </w:p>
    <w:p w14:paraId="46EAB60E" w14:textId="77777777" w:rsidR="0030776F" w:rsidRPr="00C129B2" w:rsidRDefault="0030776F" w:rsidP="0030776F">
      <w:pPr>
        <w:rPr>
          <w:sz w:val="16"/>
        </w:rPr>
      </w:pPr>
      <w:r w:rsidRPr="00C129B2">
        <w:rPr>
          <w:rStyle w:val="StyleUnderline"/>
          <w:highlight w:val="cyan"/>
        </w:rPr>
        <w:t xml:space="preserve">If the Supreme Court does not step in </w:t>
      </w:r>
      <w:r w:rsidRPr="00C129B2">
        <w:rPr>
          <w:rStyle w:val="StyleUnderline"/>
        </w:rPr>
        <w:t>and act now to put a halt to extreme partisan gerrymandering</w:t>
      </w:r>
      <w:r w:rsidRPr="00C129B2">
        <w:rPr>
          <w:sz w:val="16"/>
        </w:rPr>
        <w:t xml:space="preserve"> like that practiced in Wisconsin (and many other states), Smith warned, </w:t>
      </w:r>
      <w:r w:rsidRPr="00C129B2">
        <w:rPr>
          <w:rStyle w:val="StyleUnderline"/>
          <w:highlight w:val="cyan"/>
        </w:rPr>
        <w:t>there will be a "festival of copycat gerrymandering," "one party control will be guaranteed" in many states</w:t>
      </w:r>
      <w:r w:rsidRPr="00C129B2">
        <w:rPr>
          <w:sz w:val="16"/>
          <w:highlight w:val="cyan"/>
        </w:rPr>
        <w:t xml:space="preserve"> </w:t>
      </w:r>
      <w:r w:rsidRPr="00C129B2">
        <w:rPr>
          <w:sz w:val="16"/>
        </w:rPr>
        <w:t xml:space="preserve">indefinitely </w:t>
      </w:r>
      <w:r w:rsidRPr="00C129B2">
        <w:rPr>
          <w:rStyle w:val="StyleUnderline"/>
          <w:highlight w:val="cyan"/>
        </w:rPr>
        <w:t>and "the country is going to lose faith in democracy</w:t>
      </w:r>
      <w:r w:rsidRPr="00C129B2">
        <w:rPr>
          <w:rStyle w:val="StyleUnderline"/>
        </w:rPr>
        <w:t>"</w:t>
      </w:r>
      <w:r w:rsidRPr="00C129B2">
        <w:rPr>
          <w:sz w:val="16"/>
        </w:rPr>
        <w:t xml:space="preserve"> because </w:t>
      </w:r>
      <w:r w:rsidRPr="00C129B2">
        <w:rPr>
          <w:rStyle w:val="StyleUnderline"/>
        </w:rPr>
        <w:t>people will come to believe their vote doesn't matter</w:t>
      </w:r>
      <w:r w:rsidRPr="00C129B2">
        <w:rPr>
          <w:sz w:val="16"/>
        </w:rPr>
        <w:t xml:space="preserve">. </w:t>
      </w:r>
    </w:p>
    <w:p w14:paraId="35571379" w14:textId="77777777" w:rsidR="0030776F" w:rsidRPr="00C129B2" w:rsidRDefault="0030776F" w:rsidP="0030776F">
      <w:pPr>
        <w:rPr>
          <w:sz w:val="16"/>
          <w:szCs w:val="16"/>
        </w:rPr>
      </w:pPr>
      <w:r w:rsidRPr="00C129B2">
        <w:rPr>
          <w:sz w:val="16"/>
          <w:szCs w:val="16"/>
        </w:rPr>
        <w:t>Many Americans may believe this is true already, thanks in no small part to a previous Supreme Court decision – the Citizens United campaign finance case. In that 5-4 ruling, the Court majority in 2010 equated money with free political speech and refused to place any restrictions on political spending by corporations or other groups. The flood of campaign cash which has followed has dominated the political process and seriously undermined the influence of individual voters. Now the Court is being asked again to decide whether to protect the power of the individual ballot or allow politicians to effectively render many elections moot by creating such perfectly engineered and gerrymandered districts that their party cannot possibly lose and the other party cannot possibly win.</w:t>
      </w:r>
    </w:p>
    <w:p w14:paraId="6892E15F" w14:textId="77777777" w:rsidR="0030776F" w:rsidRPr="00C129B2" w:rsidRDefault="0030776F" w:rsidP="0030776F">
      <w:pPr>
        <w:rPr>
          <w:sz w:val="16"/>
        </w:rPr>
      </w:pPr>
      <w:r w:rsidRPr="00C129B2">
        <w:rPr>
          <w:sz w:val="16"/>
        </w:rPr>
        <w:t xml:space="preserve">In the 2016 campaign, Donald Trump frequently used the charge of a rigged system as a rallying cry, but in fact </w:t>
      </w:r>
      <w:r w:rsidRPr="00C129B2">
        <w:rPr>
          <w:rStyle w:val="StyleUnderline"/>
        </w:rPr>
        <w:t xml:space="preserve">the legislative </w:t>
      </w:r>
      <w:r w:rsidRPr="00C129B2">
        <w:rPr>
          <w:rStyle w:val="StyleUnderline"/>
          <w:highlight w:val="cyan"/>
        </w:rPr>
        <w:t xml:space="preserve">redistricting </w:t>
      </w:r>
      <w:r w:rsidRPr="00C129B2">
        <w:rPr>
          <w:rStyle w:val="StyleUnderline"/>
        </w:rPr>
        <w:t xml:space="preserve">system </w:t>
      </w:r>
      <w:r w:rsidRPr="00C129B2">
        <w:rPr>
          <w:rStyle w:val="StyleUnderline"/>
          <w:highlight w:val="cyan"/>
        </w:rPr>
        <w:t xml:space="preserve">is </w:t>
      </w:r>
      <w:r w:rsidRPr="00C129B2">
        <w:rPr>
          <w:rStyle w:val="StyleUnderline"/>
        </w:rPr>
        <w:t xml:space="preserve">most decidedly </w:t>
      </w:r>
      <w:r w:rsidRPr="00C129B2">
        <w:rPr>
          <w:rStyle w:val="StyleUnderline"/>
          <w:highlight w:val="cyan"/>
        </w:rPr>
        <w:t xml:space="preserve">rigged </w:t>
      </w:r>
      <w:r w:rsidRPr="00C129B2">
        <w:rPr>
          <w:rStyle w:val="StyleUnderline"/>
        </w:rPr>
        <w:t>against the voters. If politicians don't think they can ever lose</w:t>
      </w:r>
      <w:r w:rsidRPr="00C129B2">
        <w:rPr>
          <w:sz w:val="16"/>
        </w:rPr>
        <w:t xml:space="preserve"> – or if one party holds an ironclad control over government – </w:t>
      </w:r>
      <w:r w:rsidRPr="00C129B2">
        <w:rPr>
          <w:rStyle w:val="StyleUnderline"/>
          <w:highlight w:val="cyan"/>
        </w:rPr>
        <w:t>what has happened to the fundamental democratic ideas</w:t>
      </w:r>
      <w:r w:rsidRPr="00C129B2">
        <w:rPr>
          <w:sz w:val="16"/>
          <w:highlight w:val="cyan"/>
        </w:rPr>
        <w:t xml:space="preserve"> </w:t>
      </w:r>
      <w:r w:rsidRPr="00C129B2">
        <w:rPr>
          <w:sz w:val="16"/>
        </w:rPr>
        <w:t xml:space="preserve">that government should be representative and elected officials accountable to the voters on which this nation was founded? </w:t>
      </w:r>
    </w:p>
    <w:p w14:paraId="65DCE03D" w14:textId="77777777" w:rsidR="0030776F" w:rsidRDefault="0030776F" w:rsidP="0030776F">
      <w:pPr>
        <w:pStyle w:val="Heading3"/>
      </w:pPr>
      <w:r>
        <w:lastRenderedPageBreak/>
        <w:t>AT: Delay</w:t>
      </w:r>
    </w:p>
    <w:p w14:paraId="65935F1F" w14:textId="77777777" w:rsidR="0030776F" w:rsidRDefault="0030776F" w:rsidP="0030776F">
      <w:pPr>
        <w:pStyle w:val="Heading4"/>
      </w:pPr>
      <w:r>
        <w:t>No delay or uncertainty:</w:t>
      </w:r>
    </w:p>
    <w:p w14:paraId="61B515BB" w14:textId="77777777" w:rsidR="0030776F" w:rsidRDefault="0030776F" w:rsidP="0030776F">
      <w:pPr>
        <w:pStyle w:val="Heading4"/>
      </w:pPr>
      <w:r>
        <w:t>1 – 1 – should is immediate – if it’s not we get durable implementation</w:t>
      </w:r>
    </w:p>
    <w:p w14:paraId="7B0F8F3B" w14:textId="77777777" w:rsidR="0030776F" w:rsidRDefault="0030776F" w:rsidP="0030776F">
      <w:pPr>
        <w:pStyle w:val="Heading4"/>
      </w:pPr>
      <w:r>
        <w:t>2 – 2 – court ruling spills into antitrust implications which allows suits</w:t>
      </w:r>
    </w:p>
    <w:p w14:paraId="1EF6C4A5" w14:textId="77777777" w:rsidR="0030776F" w:rsidRPr="00CD1814" w:rsidRDefault="0030776F" w:rsidP="0030776F">
      <w:pPr>
        <w:pStyle w:val="Heading4"/>
      </w:pPr>
      <w:r>
        <w:t>3 – 3 – no uncertainty – court ruling inevitable, just question of grounds – no ev. says no ground</w:t>
      </w:r>
    </w:p>
    <w:p w14:paraId="7BE2AB4E" w14:textId="77777777" w:rsidR="0030776F" w:rsidRDefault="0030776F" w:rsidP="0030776F">
      <w:pPr>
        <w:pStyle w:val="Heading2"/>
      </w:pPr>
      <w:r>
        <w:lastRenderedPageBreak/>
        <w:t>Conduct</w:t>
      </w:r>
    </w:p>
    <w:p w14:paraId="41D2C679" w14:textId="77777777" w:rsidR="0030776F" w:rsidRDefault="0030776F" w:rsidP="0030776F">
      <w:pPr>
        <w:pStyle w:val="Heading3"/>
      </w:pPr>
      <w:r>
        <w:lastRenderedPageBreak/>
        <w:t>Offense – 2NC</w:t>
      </w:r>
    </w:p>
    <w:p w14:paraId="4E14E29A" w14:textId="77777777" w:rsidR="0030776F" w:rsidRPr="00B67192" w:rsidRDefault="0030776F" w:rsidP="0030776F">
      <w:pPr>
        <w:pStyle w:val="Heading4"/>
      </w:pPr>
      <w:r>
        <w:t>Antitrust enforcement turns the AFF:</w:t>
      </w:r>
      <w:r>
        <w:br/>
        <w:t>A – False positives: [</w:t>
      </w:r>
      <w:r>
        <w:tab/>
      </w:r>
      <w:r>
        <w:tab/>
        <w:t>], that’s Katyal [</w:t>
      </w:r>
      <w:r>
        <w:rPr>
          <w:b w:val="0"/>
          <w:bCs w:val="0"/>
        </w:rPr>
        <w:t>shoutout Dartmouth debate!]</w:t>
      </w:r>
      <w:r>
        <w:br/>
        <w:t>B – Gradualism: [</w:t>
      </w:r>
      <w:r>
        <w:tab/>
      </w:r>
      <w:r>
        <w:tab/>
      </w:r>
      <w:r>
        <w:tab/>
        <w:t>], that’s Wheeler.</w:t>
      </w:r>
    </w:p>
    <w:p w14:paraId="12461533" w14:textId="77777777" w:rsidR="0030776F" w:rsidRPr="00E35010" w:rsidRDefault="0030776F" w:rsidP="0030776F"/>
    <w:p w14:paraId="25A8048B" w14:textId="77777777" w:rsidR="0030776F" w:rsidRPr="00126054" w:rsidRDefault="0030776F" w:rsidP="0030776F">
      <w:pPr>
        <w:pStyle w:val="Heading3"/>
        <w:rPr>
          <w:rFonts w:asciiTheme="minorHAnsi" w:hAnsiTheme="minorHAnsi" w:cstheme="minorHAnsi"/>
        </w:rPr>
      </w:pPr>
      <w:r w:rsidRPr="00126054">
        <w:rPr>
          <w:rFonts w:asciiTheme="minorHAnsi" w:hAnsiTheme="minorHAnsi" w:cstheme="minorHAnsi"/>
        </w:rPr>
        <w:lastRenderedPageBreak/>
        <w:t>XT---Precedents Bad---2NC</w:t>
      </w:r>
    </w:p>
    <w:p w14:paraId="39C3191F"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Precedents are bad</w:t>
      </w:r>
    </w:p>
    <w:p w14:paraId="0CA77ED3"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Verizon Communications Inc. Thomas R. McCarthy, Counsel of Record and Bryan K. Weir, Consovoy McCarthy Park PLLC. “Brief Amicus Curiae of Verizon Communications Inc. In Support of Neither Party”. https://www.supremecourt.gov/DocketPDF/16/16-1454/23911/20171214135834771_16-1454%20Ohio%20et%20al.%20v.%20American%20Express%20Company%20et%20al..pdf</w:t>
      </w:r>
    </w:p>
    <w:p w14:paraId="10B91FD9" w14:textId="77777777" w:rsidR="0030776F" w:rsidRPr="00126054" w:rsidRDefault="0030776F" w:rsidP="0030776F">
      <w:pPr>
        <w:rPr>
          <w:rStyle w:val="Emphasis"/>
          <w:rFonts w:asciiTheme="minorHAnsi" w:hAnsiTheme="minorHAnsi" w:cstheme="minorHAnsi"/>
        </w:rPr>
      </w:pPr>
      <w:r w:rsidRPr="00126054">
        <w:rPr>
          <w:rFonts w:asciiTheme="minorHAnsi" w:hAnsiTheme="minorHAnsi" w:cstheme="minorHAnsi"/>
          <w:sz w:val="16"/>
        </w:rPr>
        <w:t xml:space="preserve">In the absence of guidance and practical experience in dealing with two-sided markets,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risk of error</w:t>
      </w:r>
      <w:r w:rsidRPr="00126054">
        <w:rPr>
          <w:rStyle w:val="StyleUnderline"/>
          <w:rFonts w:asciiTheme="minorHAnsi" w:hAnsiTheme="minorHAnsi" w:cstheme="minorHAnsi"/>
        </w:rPr>
        <w:t>—false positives or false negatives—</w:t>
      </w:r>
      <w:r w:rsidRPr="00D5765F">
        <w:rPr>
          <w:rStyle w:val="StyleUnderline"/>
          <w:rFonts w:asciiTheme="minorHAnsi" w:hAnsiTheme="minorHAnsi" w:cstheme="minorHAnsi"/>
          <w:highlight w:val="cyan"/>
        </w:rPr>
        <w:t>is great</w:t>
      </w:r>
      <w:r w:rsidRPr="00D5765F">
        <w:rPr>
          <w:rFonts w:asciiTheme="minorHAnsi" w:hAnsiTheme="minorHAnsi" w:cstheme="minorHAnsi"/>
          <w:sz w:val="16"/>
          <w:highlight w:val="cyan"/>
        </w:rPr>
        <w:t>.</w:t>
      </w:r>
      <w:r w:rsidRPr="00126054">
        <w:rPr>
          <w:rFonts w:asciiTheme="minorHAnsi" w:hAnsiTheme="minorHAnsi" w:cstheme="minorHAnsi"/>
          <w:sz w:val="16"/>
        </w:rPr>
        <w:t xml:space="preserve"> And </w:t>
      </w:r>
      <w:r w:rsidRPr="00126054">
        <w:rPr>
          <w:rStyle w:val="StyleUnderline"/>
          <w:rFonts w:asciiTheme="minorHAnsi" w:hAnsiTheme="minorHAnsi" w:cstheme="minorHAnsi"/>
        </w:rPr>
        <w:t>the cost of such errors is substantial</w:t>
      </w:r>
      <w:r w:rsidRPr="00126054">
        <w:rPr>
          <w:rFonts w:asciiTheme="minorHAnsi" w:hAnsiTheme="minorHAnsi" w:cstheme="minorHAnsi"/>
          <w:sz w:val="16"/>
        </w:rPr>
        <w:t xml:space="preserve">; they “are harmful to the economy as a whole for reasons that go beyond the conduct in the case under review.” Jonathan B. Baker, Taking the Error Out of “Error Cost” Analysis: What’s Wrong with Antitrust’s Right, 80 Antitrust L.J. 1, 5 (2015). Moreover, </w:t>
      </w:r>
      <w:r w:rsidRPr="00126054">
        <w:rPr>
          <w:rStyle w:val="StyleUnderline"/>
          <w:rFonts w:asciiTheme="minorHAnsi" w:hAnsiTheme="minorHAnsi" w:cstheme="minorHAnsi"/>
        </w:rPr>
        <w:t xml:space="preserve">multi-sided </w:t>
      </w:r>
      <w:r w:rsidRPr="00D5765F">
        <w:rPr>
          <w:rStyle w:val="StyleUnderline"/>
          <w:rFonts w:asciiTheme="minorHAnsi" w:hAnsiTheme="minorHAnsi" w:cstheme="minorHAnsi"/>
          <w:highlight w:val="cyan"/>
        </w:rPr>
        <w:t>markets</w:t>
      </w:r>
      <w:r w:rsidRPr="00126054">
        <w:rPr>
          <w:rStyle w:val="StyleUnderline"/>
          <w:rFonts w:asciiTheme="minorHAnsi" w:hAnsiTheme="minorHAnsi" w:cstheme="minorHAnsi"/>
        </w:rPr>
        <w:t xml:space="preserve"> </w:t>
      </w:r>
      <w:r w:rsidRPr="00D5765F">
        <w:rPr>
          <w:rStyle w:val="Emphasis"/>
          <w:rFonts w:asciiTheme="minorHAnsi" w:hAnsiTheme="minorHAnsi" w:cstheme="minorHAnsi"/>
          <w:highlight w:val="cyan"/>
        </w:rPr>
        <w:t>vary wildly</w:t>
      </w:r>
      <w:r w:rsidRPr="00D5765F">
        <w:rPr>
          <w:rFonts w:asciiTheme="minorHAnsi" w:hAnsiTheme="minorHAnsi" w:cstheme="minorHAnsi"/>
          <w:sz w:val="16"/>
          <w:highlight w:val="cyan"/>
        </w:rPr>
        <w:t xml:space="preserve"> i</w:t>
      </w:r>
      <w:r w:rsidRPr="00126054">
        <w:rPr>
          <w:rFonts w:asciiTheme="minorHAnsi" w:hAnsiTheme="minorHAnsi" w:cstheme="minorHAnsi"/>
          <w:sz w:val="16"/>
        </w:rPr>
        <w:t xml:space="preserve">n their structures and in how their interdependent markets relate to each other. </w:t>
      </w:r>
      <w:r w:rsidRPr="00D5765F">
        <w:rPr>
          <w:rStyle w:val="Emphasis"/>
          <w:rFonts w:asciiTheme="minorHAnsi" w:hAnsiTheme="minorHAnsi" w:cstheme="minorHAnsi"/>
          <w:highlight w:val="cyan"/>
        </w:rPr>
        <w:t>They</w:t>
      </w:r>
      <w:r w:rsidRPr="00126054">
        <w:rPr>
          <w:rStyle w:val="Emphasis"/>
          <w:rFonts w:asciiTheme="minorHAnsi" w:hAnsiTheme="minorHAnsi" w:cstheme="minorHAnsi"/>
        </w:rPr>
        <w:t xml:space="preserve"> thus </w:t>
      </w:r>
      <w:r w:rsidRPr="00D5765F">
        <w:rPr>
          <w:rStyle w:val="Emphasis"/>
          <w:rFonts w:asciiTheme="minorHAnsi" w:hAnsiTheme="minorHAnsi" w:cstheme="minorHAnsi"/>
          <w:highlight w:val="cyan"/>
        </w:rPr>
        <w:t>are not</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susceptible to one-size-fits-all economic analysis</w:t>
      </w:r>
      <w:r w:rsidRPr="00126054">
        <w:rPr>
          <w:rFonts w:asciiTheme="minorHAnsi" w:hAnsiTheme="minorHAnsi" w:cstheme="minorHAnsi"/>
          <w:sz w:val="16"/>
        </w:rPr>
        <w:t xml:space="preserve">. Accordingly, </w:t>
      </w:r>
      <w:r w:rsidRPr="00126054">
        <w:rPr>
          <w:rStyle w:val="StyleUnderline"/>
          <w:rFonts w:asciiTheme="minorHAnsi" w:hAnsiTheme="minorHAnsi" w:cstheme="minorHAnsi"/>
        </w:rPr>
        <w:t xml:space="preserve">the Court should proceed cautiously here, deciding only the case before it on the facts presented, so as </w:t>
      </w:r>
      <w:r w:rsidRPr="00D5765F">
        <w:rPr>
          <w:rStyle w:val="StyleUnderline"/>
          <w:rFonts w:asciiTheme="minorHAnsi" w:hAnsiTheme="minorHAnsi" w:cstheme="minorHAnsi"/>
          <w:highlight w:val="cyan"/>
        </w:rPr>
        <w:t xml:space="preserve">to </w:t>
      </w:r>
      <w:r w:rsidRPr="00D5765F">
        <w:rPr>
          <w:rStyle w:val="Emphasis"/>
          <w:rFonts w:asciiTheme="minorHAnsi" w:hAnsiTheme="minorHAnsi" w:cstheme="minorHAnsi"/>
          <w:highlight w:val="cyan"/>
        </w:rPr>
        <w:t>minimize</w:t>
      </w:r>
      <w:r w:rsidRPr="00126054">
        <w:rPr>
          <w:rStyle w:val="Emphasis"/>
          <w:rFonts w:asciiTheme="minorHAnsi" w:hAnsiTheme="minorHAnsi" w:cstheme="minorHAnsi"/>
        </w:rPr>
        <w:t xml:space="preserve"> the possibility of </w:t>
      </w:r>
      <w:r w:rsidRPr="00D5765F">
        <w:rPr>
          <w:rStyle w:val="Emphasis"/>
          <w:rFonts w:asciiTheme="minorHAnsi" w:hAnsiTheme="minorHAnsi" w:cstheme="minorHAnsi"/>
          <w:highlight w:val="cyan"/>
        </w:rPr>
        <w:t>error</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and avoid impairing</w:t>
      </w:r>
      <w:r w:rsidRPr="00126054">
        <w:rPr>
          <w:rStyle w:val="Emphasis"/>
          <w:rFonts w:asciiTheme="minorHAnsi" w:hAnsiTheme="minorHAnsi" w:cstheme="minorHAnsi"/>
        </w:rPr>
        <w:t xml:space="preserve"> the development of </w:t>
      </w:r>
      <w:r w:rsidRPr="00D5765F">
        <w:rPr>
          <w:rStyle w:val="Emphasis"/>
          <w:rFonts w:asciiTheme="minorHAnsi" w:hAnsiTheme="minorHAnsi" w:cstheme="minorHAnsi"/>
          <w:highlight w:val="cyan"/>
        </w:rPr>
        <w:t>multi-sided markets</w:t>
      </w:r>
      <w:r w:rsidRPr="00126054">
        <w:rPr>
          <w:rStyle w:val="Emphasis"/>
          <w:rFonts w:asciiTheme="minorHAnsi" w:hAnsiTheme="minorHAnsi" w:cstheme="minorHAnsi"/>
        </w:rPr>
        <w:t>.</w:t>
      </w:r>
    </w:p>
    <w:p w14:paraId="29078E57"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t xml:space="preserve">1 – </w:t>
      </w:r>
      <w:r w:rsidRPr="00126054">
        <w:rPr>
          <w:rFonts w:asciiTheme="minorHAnsi" w:hAnsiTheme="minorHAnsi" w:cstheme="minorHAnsi"/>
        </w:rPr>
        <w:t xml:space="preserve">SCOTUS ruling guarantees false positives---its bad </w:t>
      </w:r>
    </w:p>
    <w:p w14:paraId="21EC7686"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Verizon Communications Inc. Thomas R. McCarthy, Counsel of Record and Bryan K. Weir, Consovoy McCarthy Park PLLC. “Brief Amicus Curiae of Verizon Communications Inc. In Support of Neither Party”. https://www.supremecourt.gov/DocketPDF/16/16-1454/23911/20171214135834771_16-1454%20Ohio%20et%20al.%20v.%20American%20Express%20Company%20et%20al..pdf</w:t>
      </w:r>
    </w:p>
    <w:p w14:paraId="078BC122" w14:textId="77777777" w:rsidR="0030776F" w:rsidRPr="00126054" w:rsidRDefault="0030776F" w:rsidP="0030776F">
      <w:pPr>
        <w:rPr>
          <w:rFonts w:asciiTheme="minorHAnsi" w:hAnsiTheme="minorHAnsi" w:cstheme="minorHAnsi"/>
          <w:sz w:val="16"/>
        </w:rPr>
      </w:pPr>
      <w:r w:rsidRPr="00D5765F">
        <w:rPr>
          <w:rStyle w:val="StyleUnderline"/>
          <w:rFonts w:asciiTheme="minorHAnsi" w:hAnsiTheme="minorHAnsi" w:cstheme="minorHAnsi"/>
          <w:highlight w:val="cyan"/>
        </w:rPr>
        <w:t>Judicial evaluation</w:t>
      </w:r>
      <w:r w:rsidRPr="00126054">
        <w:rPr>
          <w:rFonts w:asciiTheme="minorHAnsi" w:hAnsiTheme="minorHAnsi" w:cstheme="minorHAnsi"/>
          <w:sz w:val="16"/>
        </w:rPr>
        <w:t xml:space="preserve"> of market behavior </w:t>
      </w:r>
      <w:r w:rsidRPr="00D5765F">
        <w:rPr>
          <w:rStyle w:val="StyleUnderline"/>
          <w:rFonts w:asciiTheme="minorHAnsi" w:hAnsiTheme="minorHAnsi" w:cstheme="minorHAnsi"/>
          <w:highlight w:val="cyan"/>
        </w:rPr>
        <w:t>to determine</w:t>
      </w:r>
      <w:r w:rsidRPr="00126054">
        <w:rPr>
          <w:rStyle w:val="StyleUnderline"/>
          <w:rFonts w:asciiTheme="minorHAnsi" w:hAnsiTheme="minorHAnsi" w:cstheme="minorHAnsi"/>
        </w:rPr>
        <w:t xml:space="preserve"> whether it is </w:t>
      </w:r>
      <w:r w:rsidRPr="00D5765F">
        <w:rPr>
          <w:rStyle w:val="StyleUnderline"/>
          <w:rFonts w:asciiTheme="minorHAnsi" w:hAnsiTheme="minorHAnsi" w:cstheme="minorHAnsi"/>
          <w:highlight w:val="cyan"/>
        </w:rPr>
        <w:t>pro- or anti-competitive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is</w:t>
      </w:r>
      <w:r w:rsidRPr="00126054">
        <w:rPr>
          <w:rStyle w:val="StyleUnderline"/>
          <w:rFonts w:asciiTheme="minorHAnsi" w:hAnsiTheme="minorHAnsi" w:cstheme="minorHAnsi"/>
        </w:rPr>
        <w:t xml:space="preserve"> a </w:t>
      </w:r>
      <w:r w:rsidRPr="00D5765F">
        <w:rPr>
          <w:rStyle w:val="StyleUnderline"/>
          <w:rFonts w:asciiTheme="minorHAnsi" w:hAnsiTheme="minorHAnsi" w:cstheme="minorHAnsi"/>
          <w:highlight w:val="cyan"/>
        </w:rPr>
        <w:t>complex and difficult</w:t>
      </w:r>
      <w:r w:rsidRPr="00126054">
        <w:rPr>
          <w:rStyle w:val="StyleUnderline"/>
          <w:rFonts w:asciiTheme="minorHAnsi" w:hAnsiTheme="minorHAnsi" w:cstheme="minorHAnsi"/>
        </w:rPr>
        <w:t xml:space="preserve"> enterprise</w:t>
      </w:r>
      <w:r w:rsidRPr="00126054">
        <w:rPr>
          <w:rFonts w:asciiTheme="minorHAnsi" w:hAnsiTheme="minorHAnsi" w:cstheme="minorHAnsi"/>
          <w:sz w:val="16"/>
        </w:rPr>
        <w:t xml:space="preserve">. </w:t>
      </w:r>
      <w:r w:rsidRPr="00D5765F">
        <w:rPr>
          <w:rStyle w:val="Emphasis"/>
          <w:rFonts w:asciiTheme="minorHAnsi" w:hAnsiTheme="minorHAnsi" w:cstheme="minorHAnsi"/>
          <w:highlight w:val="cyan"/>
        </w:rPr>
        <w:t>There</w:t>
      </w:r>
      <w:r w:rsidRPr="00126054">
        <w:rPr>
          <w:rFonts w:asciiTheme="minorHAnsi" w:hAnsiTheme="minorHAnsi" w:cstheme="minorHAnsi"/>
          <w:sz w:val="16"/>
        </w:rPr>
        <w:t xml:space="preserve"> thus </w:t>
      </w:r>
      <w:r w:rsidRPr="00D5765F">
        <w:rPr>
          <w:rStyle w:val="Emphasis"/>
          <w:rFonts w:asciiTheme="minorHAnsi" w:hAnsiTheme="minorHAnsi" w:cstheme="minorHAnsi"/>
          <w:highlight w:val="cyan"/>
        </w:rPr>
        <w:t>is</w:t>
      </w:r>
      <w:r w:rsidRPr="00126054">
        <w:rPr>
          <w:rStyle w:val="Emphasis"/>
          <w:rFonts w:asciiTheme="minorHAnsi" w:hAnsiTheme="minorHAnsi" w:cstheme="minorHAnsi"/>
        </w:rPr>
        <w:t xml:space="preserve"> a </w:t>
      </w:r>
      <w:r w:rsidRPr="00D5765F">
        <w:rPr>
          <w:rStyle w:val="Emphasis"/>
          <w:rFonts w:asciiTheme="minorHAnsi" w:hAnsiTheme="minorHAnsi" w:cstheme="minorHAnsi"/>
          <w:highlight w:val="cyan"/>
        </w:rPr>
        <w:t>substantial risk of</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error</w:t>
      </w:r>
      <w:r w:rsidRPr="00126054">
        <w:rPr>
          <w:rFonts w:asciiTheme="minorHAnsi" w:hAnsiTheme="minorHAnsi" w:cstheme="minorHAnsi"/>
          <w:sz w:val="16"/>
        </w:rPr>
        <w:t xml:space="preserve"> in this arena. And the </w:t>
      </w:r>
      <w:r w:rsidRPr="00D5765F">
        <w:rPr>
          <w:rStyle w:val="Emphasis"/>
          <w:rFonts w:asciiTheme="minorHAnsi" w:hAnsiTheme="minorHAnsi" w:cstheme="minorHAnsi"/>
          <w:highlight w:val="cyan"/>
        </w:rPr>
        <w:t>costs</w:t>
      </w:r>
      <w:r w:rsidRPr="00126054">
        <w:rPr>
          <w:rStyle w:val="Emphasis"/>
          <w:rFonts w:asciiTheme="minorHAnsi" w:hAnsiTheme="minorHAnsi" w:cstheme="minorHAnsi"/>
        </w:rPr>
        <w:t xml:space="preserve"> of such errors </w:t>
      </w:r>
      <w:r w:rsidRPr="00D5765F">
        <w:rPr>
          <w:rStyle w:val="Emphasis"/>
          <w:rFonts w:asciiTheme="minorHAnsi" w:hAnsiTheme="minorHAnsi" w:cstheme="minorHAnsi"/>
          <w:highlight w:val="cyan"/>
        </w:rPr>
        <w:t>can be great</w:t>
      </w:r>
      <w:r w:rsidRPr="00126054">
        <w:rPr>
          <w:rFonts w:asciiTheme="minorHAnsi" w:hAnsiTheme="minorHAnsi" w:cstheme="minorHAnsi"/>
          <w:sz w:val="16"/>
        </w:rPr>
        <w:t>. See Baker, supra, at 5-6; Mark S. Popofsky, Defining Exclusionary Conduct: Section 2, the Rule of Reason, and the Unifying Principle Underlying Antitrust Rules, 73 Antitrust L.J. 435, 449 (2006).</w:t>
      </w:r>
    </w:p>
    <w:p w14:paraId="177CEFA6"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stakes</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are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particularly high</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this </w:t>
      </w:r>
      <w:r w:rsidRPr="00D5765F">
        <w:rPr>
          <w:rStyle w:val="Emphasis"/>
          <w:rFonts w:asciiTheme="minorHAnsi" w:hAnsiTheme="minorHAnsi" w:cstheme="minorHAnsi"/>
          <w:highlight w:val="cyan"/>
        </w:rPr>
        <w:t>Court</w:t>
      </w:r>
      <w:r w:rsidRPr="00126054">
        <w:rPr>
          <w:rFonts w:asciiTheme="minorHAnsi" w:hAnsiTheme="minorHAnsi" w:cstheme="minorHAnsi"/>
          <w:sz w:val="16"/>
        </w:rPr>
        <w:t xml:space="preserve">, as any </w:t>
      </w:r>
      <w:r w:rsidRPr="00D5765F">
        <w:rPr>
          <w:rStyle w:val="StyleUnderline"/>
          <w:rFonts w:asciiTheme="minorHAnsi" w:hAnsiTheme="minorHAnsi" w:cstheme="minorHAnsi"/>
          <w:highlight w:val="cyan"/>
        </w:rPr>
        <w:t>ruling</w:t>
      </w:r>
      <w:r w:rsidRPr="00126054">
        <w:rPr>
          <w:rFonts w:asciiTheme="minorHAnsi" w:hAnsiTheme="minorHAnsi" w:cstheme="minorHAnsi"/>
          <w:sz w:val="16"/>
        </w:rPr>
        <w:t xml:space="preserve"> that extends past the conduct and parties in this case </w:t>
      </w:r>
      <w:r w:rsidRPr="00D5765F">
        <w:rPr>
          <w:rStyle w:val="StyleUnderline"/>
          <w:rFonts w:asciiTheme="minorHAnsi" w:hAnsiTheme="minorHAnsi" w:cstheme="minorHAnsi"/>
          <w:highlight w:val="cyan"/>
        </w:rPr>
        <w:t>will</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rPr>
        <w:t>endorse</w:t>
      </w:r>
      <w:r w:rsidRPr="00126054">
        <w:rPr>
          <w:rStyle w:val="StyleUnderline"/>
          <w:rFonts w:asciiTheme="minorHAnsi" w:hAnsiTheme="minorHAnsi" w:cstheme="minorHAnsi"/>
        </w:rPr>
        <w:t xml:space="preserve"> or </w:t>
      </w:r>
      <w:r w:rsidRPr="00D5765F">
        <w:rPr>
          <w:rStyle w:val="StyleUnderline"/>
          <w:rFonts w:asciiTheme="minorHAnsi" w:hAnsiTheme="minorHAnsi" w:cstheme="minorHAnsi"/>
          <w:highlight w:val="cyan"/>
        </w:rPr>
        <w:t>restrain economic behavior</w:t>
      </w:r>
      <w:r w:rsidRPr="00126054">
        <w:rPr>
          <w:rStyle w:val="StyleUnderline"/>
          <w:rFonts w:asciiTheme="minorHAnsi" w:hAnsiTheme="minorHAnsi" w:cstheme="minorHAnsi"/>
        </w:rPr>
        <w:t xml:space="preserve"> </w:t>
      </w:r>
      <w:r w:rsidRPr="00D5765F">
        <w:rPr>
          <w:rStyle w:val="Emphasis"/>
          <w:rFonts w:asciiTheme="minorHAnsi" w:hAnsiTheme="minorHAnsi" w:cstheme="minorHAnsi"/>
          <w:highlight w:val="cyan"/>
        </w:rPr>
        <w:t>across</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the</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country</w:t>
      </w:r>
      <w:r w:rsidRPr="00126054">
        <w:rPr>
          <w:rStyle w:val="Emphasis"/>
          <w:rFonts w:asciiTheme="minorHAnsi" w:hAnsiTheme="minorHAnsi" w:cstheme="minorHAnsi"/>
        </w:rPr>
        <w:t xml:space="preserve"> and preclude helpful percolation</w:t>
      </w:r>
      <w:r w:rsidRPr="00126054">
        <w:rPr>
          <w:rFonts w:asciiTheme="minorHAnsi" w:hAnsiTheme="minorHAnsi" w:cstheme="minorHAnsi"/>
          <w:sz w:val="16"/>
        </w:rPr>
        <w:t xml:space="preserve"> on those issues in the lower courts. See Popofsky, supra, at 449 (“</w:t>
      </w:r>
      <w:r w:rsidRPr="00D5765F">
        <w:rPr>
          <w:rStyle w:val="StyleUnderline"/>
          <w:rFonts w:asciiTheme="minorHAnsi" w:hAnsiTheme="minorHAnsi" w:cstheme="minorHAnsi"/>
          <w:highlight w:val="cyan"/>
        </w:rPr>
        <w:t xml:space="preserve">Error costs </w:t>
      </w:r>
      <w:r w:rsidRPr="00D5765F">
        <w:rPr>
          <w:rStyle w:val="StyleUnderline"/>
          <w:rFonts w:asciiTheme="minorHAnsi" w:hAnsiTheme="minorHAnsi" w:cstheme="minorHAnsi"/>
        </w:rPr>
        <w:t>can</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cause</w:t>
      </w:r>
      <w:r w:rsidRPr="00126054">
        <w:rPr>
          <w:rStyle w:val="StyleUnderline"/>
          <w:rFonts w:asciiTheme="minorHAnsi" w:hAnsiTheme="minorHAnsi" w:cstheme="minorHAnsi"/>
        </w:rPr>
        <w:t xml:space="preserve"> </w:t>
      </w:r>
      <w:r w:rsidRPr="00D5765F">
        <w:rPr>
          <w:rStyle w:val="Emphasis"/>
          <w:rFonts w:asciiTheme="minorHAnsi" w:hAnsiTheme="minorHAnsi" w:cstheme="minorHAnsi"/>
          <w:highlight w:val="cyan"/>
        </w:rPr>
        <w:t>deviations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from optimal deterrence because ‘a decision by a court will not only bind the litigating parties, </w:t>
      </w:r>
      <w:r w:rsidRPr="00D5765F">
        <w:rPr>
          <w:rStyle w:val="StyleUnderline"/>
          <w:rFonts w:asciiTheme="minorHAnsi" w:hAnsiTheme="minorHAnsi" w:cstheme="minorHAnsi"/>
        </w:rPr>
        <w:t xml:space="preserve">but </w:t>
      </w:r>
      <w:r w:rsidRPr="00D5765F">
        <w:rPr>
          <w:rStyle w:val="StyleUnderline"/>
          <w:rFonts w:asciiTheme="minorHAnsi" w:hAnsiTheme="minorHAnsi" w:cstheme="minorHAnsi"/>
          <w:highlight w:val="cyan"/>
        </w:rPr>
        <w:t xml:space="preserve">will also </w:t>
      </w:r>
      <w:r w:rsidRPr="00D5765F">
        <w:rPr>
          <w:rStyle w:val="Emphasis"/>
          <w:rFonts w:asciiTheme="minorHAnsi" w:hAnsiTheme="minorHAnsi" w:cstheme="minorHAnsi"/>
          <w:highlight w:val="cyan"/>
        </w:rPr>
        <w:t>serve as precedent</w:t>
      </w:r>
      <w:r w:rsidRPr="00126054">
        <w:rPr>
          <w:rStyle w:val="StyleUnderline"/>
          <w:rFonts w:asciiTheme="minorHAnsi" w:hAnsiTheme="minorHAnsi" w:cstheme="minorHAnsi"/>
        </w:rPr>
        <w:t xml:space="preserve"> by which future conduct will be judged</w:t>
      </w:r>
      <w:r w:rsidRPr="00126054">
        <w:rPr>
          <w:rFonts w:asciiTheme="minorHAnsi" w:hAnsiTheme="minorHAnsi" w:cstheme="minorHAnsi"/>
          <w:sz w:val="16"/>
        </w:rPr>
        <w:t xml:space="preserve">.’”) (quoting C. Frederick Beckner III &amp; Steven C. Salop, Decision Theory and Antitrust Rules, 67 Antitrust L.J. 41, 51 (1999)). Accordingly,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should</w:t>
      </w:r>
      <w:r w:rsidRPr="00126054">
        <w:rPr>
          <w:rStyle w:val="StyleUnderline"/>
          <w:rFonts w:asciiTheme="minorHAnsi" w:hAnsiTheme="minorHAnsi" w:cstheme="minorHAnsi"/>
        </w:rPr>
        <w:t xml:space="preserve"> proceed with </w:t>
      </w:r>
      <w:r w:rsidRPr="00D5765F">
        <w:rPr>
          <w:rStyle w:val="Emphasis"/>
          <w:rFonts w:asciiTheme="minorHAnsi" w:hAnsiTheme="minorHAnsi" w:cstheme="minorHAnsi"/>
        </w:rPr>
        <w:t>caution</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Amicus respectfully requests that the Court </w:t>
      </w:r>
      <w:r w:rsidRPr="00D5765F">
        <w:rPr>
          <w:rStyle w:val="Emphasis"/>
          <w:rFonts w:asciiTheme="minorHAnsi" w:hAnsiTheme="minorHAnsi" w:cstheme="minorHAnsi"/>
          <w:highlight w:val="cyan"/>
        </w:rPr>
        <w:t>refrain</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from</w:t>
      </w:r>
      <w:r w:rsidRPr="00126054">
        <w:rPr>
          <w:rStyle w:val="Emphasis"/>
          <w:rFonts w:asciiTheme="minorHAnsi" w:hAnsiTheme="minorHAnsi" w:cstheme="minorHAnsi"/>
        </w:rPr>
        <w:t xml:space="preserve"> issuing any </w:t>
      </w:r>
      <w:r w:rsidRPr="00D5765F">
        <w:rPr>
          <w:rStyle w:val="Emphasis"/>
          <w:rFonts w:asciiTheme="minorHAnsi" w:hAnsiTheme="minorHAnsi" w:cstheme="minorHAnsi"/>
          <w:highlight w:val="cyan"/>
        </w:rPr>
        <w:t>broad pronouncements</w:t>
      </w:r>
      <w:r w:rsidRPr="00126054">
        <w:rPr>
          <w:rFonts w:asciiTheme="minorHAnsi" w:hAnsiTheme="minorHAnsi" w:cstheme="minorHAnsi"/>
          <w:sz w:val="16"/>
        </w:rPr>
        <w:t xml:space="preserve"> on novel issues of antitrust law in this case and instead decide only the particular dispute between these parties based on the specific facts and circumstances presented here.</w:t>
      </w:r>
    </w:p>
    <w:p w14:paraId="2F0272EC" w14:textId="77777777" w:rsidR="0030776F" w:rsidRPr="00126054" w:rsidRDefault="0030776F" w:rsidP="0030776F">
      <w:pPr>
        <w:pStyle w:val="Heading3"/>
        <w:rPr>
          <w:rFonts w:asciiTheme="minorHAnsi" w:hAnsiTheme="minorHAnsi" w:cstheme="minorHAnsi"/>
        </w:rPr>
      </w:pPr>
      <w:r w:rsidRPr="00126054">
        <w:rPr>
          <w:rFonts w:asciiTheme="minorHAnsi" w:hAnsiTheme="minorHAnsi" w:cstheme="minorHAnsi"/>
        </w:rPr>
        <w:lastRenderedPageBreak/>
        <w:t>XT---Precedent Link---2NC</w:t>
      </w:r>
    </w:p>
    <w:p w14:paraId="0BFF8361"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Flips precedent </w:t>
      </w:r>
    </w:p>
    <w:p w14:paraId="645FEA31"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Benjamin J.</w:t>
      </w:r>
      <w:r w:rsidRPr="00126054">
        <w:rPr>
          <w:rStyle w:val="Style13ptBold"/>
          <w:rFonts w:asciiTheme="minorHAnsi" w:hAnsiTheme="minorHAnsi" w:cstheme="minorHAnsi"/>
        </w:rPr>
        <w:t xml:space="preserve"> Horwich et al. 17</w:t>
      </w:r>
      <w:r w:rsidRPr="00126054">
        <w:rPr>
          <w:rFonts w:asciiTheme="minorHAnsi" w:hAnsiTheme="minorHAnsi" w:cstheme="minorHAnsi"/>
        </w:rPr>
        <w:t xml:space="preserve"> Benjamin J. Horwich and Justin P. Raphael. Munger, Tolles &amp; Olson LLP. EVAN R. Chesler, Counsel of Record. Peter T. Barbur, Kevin J. Orsini, and Rory A. Leraris. Cravath, Swaine &amp; Moore LLP. “Brief for American Express in Opposition” https://www.scotusblog.com/wp-content/uploads/2017/08/16-1454-amex-BIO.pdf</w:t>
      </w:r>
    </w:p>
    <w:p w14:paraId="4EA83E5B" w14:textId="77777777" w:rsidR="0030776F" w:rsidRPr="00126054" w:rsidRDefault="0030776F" w:rsidP="0030776F">
      <w:pPr>
        <w:rPr>
          <w:rFonts w:asciiTheme="minorHAnsi" w:hAnsiTheme="minorHAnsi" w:cstheme="minorHAnsi"/>
          <w:sz w:val="16"/>
        </w:rPr>
      </w:pP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court of appeals</w:t>
      </w:r>
      <w:r w:rsidRPr="00126054">
        <w:rPr>
          <w:rFonts w:asciiTheme="minorHAnsi" w:hAnsiTheme="minorHAnsi" w:cstheme="minorHAnsi"/>
          <w:sz w:val="16"/>
        </w:rPr>
        <w:t xml:space="preserve"> also </w:t>
      </w:r>
      <w:r w:rsidRPr="00D5765F">
        <w:rPr>
          <w:rStyle w:val="StyleUnderline"/>
          <w:rFonts w:asciiTheme="minorHAnsi" w:hAnsiTheme="minorHAnsi" w:cstheme="minorHAnsi"/>
          <w:highlight w:val="cyan"/>
        </w:rPr>
        <w:t>followed</w:t>
      </w:r>
      <w:r w:rsidRPr="00126054">
        <w:rPr>
          <w:rStyle w:val="StyleUnderline"/>
          <w:rFonts w:asciiTheme="minorHAnsi" w:hAnsiTheme="minorHAnsi" w:cstheme="minorHAnsi"/>
        </w:rPr>
        <w:t xml:space="preserve"> settled </w:t>
      </w:r>
      <w:r w:rsidRPr="00D5765F">
        <w:rPr>
          <w:rStyle w:val="StyleUnderline"/>
          <w:rFonts w:asciiTheme="minorHAnsi" w:hAnsiTheme="minorHAnsi" w:cstheme="minorHAnsi"/>
          <w:highlight w:val="cyan"/>
        </w:rPr>
        <w:t>precedent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in holding</w:t>
      </w:r>
      <w:r w:rsidRPr="00126054">
        <w:rPr>
          <w:rStyle w:val="StyleUnderline"/>
          <w:rFonts w:asciiTheme="minorHAnsi" w:hAnsiTheme="minorHAnsi" w:cstheme="minorHAnsi"/>
        </w:rPr>
        <w:t xml:space="preserve"> that </w:t>
      </w:r>
      <w:r w:rsidRPr="00D5765F">
        <w:rPr>
          <w:rStyle w:val="StyleUnderline"/>
          <w:rFonts w:asciiTheme="minorHAnsi" w:hAnsiTheme="minorHAnsi" w:cstheme="minorHAnsi"/>
          <w:highlight w:val="cyan"/>
        </w:rPr>
        <w:t xml:space="preserve">a </w:t>
      </w:r>
      <w:r w:rsidRPr="00D5765F">
        <w:rPr>
          <w:rStyle w:val="Emphasis"/>
          <w:rFonts w:asciiTheme="minorHAnsi" w:hAnsiTheme="minorHAnsi" w:cstheme="minorHAnsi"/>
          <w:highlight w:val="cyan"/>
        </w:rPr>
        <w:t>relevant market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must reflect</w:t>
      </w:r>
      <w:r w:rsidRPr="00126054">
        <w:rPr>
          <w:rStyle w:val="StyleUnderline"/>
          <w:rFonts w:asciiTheme="minorHAnsi" w:hAnsiTheme="minorHAnsi" w:cstheme="minorHAnsi"/>
        </w:rPr>
        <w:t xml:space="preserve"> the “commercial realities” facing </w:t>
      </w:r>
      <w:r w:rsidRPr="00D5765F">
        <w:rPr>
          <w:rStyle w:val="StyleUnderline"/>
          <w:rFonts w:asciiTheme="minorHAnsi" w:hAnsiTheme="minorHAnsi" w:cstheme="minorHAnsi"/>
          <w:highlight w:val="cyan"/>
        </w:rPr>
        <w:t>consumers</w:t>
      </w:r>
      <w:r w:rsidRPr="00126054">
        <w:rPr>
          <w:rFonts w:asciiTheme="minorHAnsi" w:hAnsiTheme="minorHAnsi" w:cstheme="minorHAnsi"/>
          <w:sz w:val="16"/>
        </w:rPr>
        <w:t xml:space="preserve">. See Eastman Kodak Co. v. Image Tech. Servs., Inc., 504 U.S. 451, 482 (1992). Applying this rule,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court</w:t>
      </w:r>
      <w:r w:rsidRPr="00126054">
        <w:rPr>
          <w:rFonts w:asciiTheme="minorHAnsi" w:hAnsiTheme="minorHAnsi" w:cstheme="minorHAnsi"/>
          <w:sz w:val="16"/>
        </w:rPr>
        <w:t xml:space="preserve"> of appeals correctly </w:t>
      </w:r>
      <w:r w:rsidRPr="00D5765F">
        <w:rPr>
          <w:rStyle w:val="StyleUnderline"/>
          <w:rFonts w:asciiTheme="minorHAnsi" w:hAnsiTheme="minorHAnsi" w:cstheme="minorHAnsi"/>
          <w:highlight w:val="cyan"/>
        </w:rPr>
        <w:t>held</w:t>
      </w:r>
      <w:r w:rsidRPr="00126054">
        <w:rPr>
          <w:rStyle w:val="StyleUnderline"/>
          <w:rFonts w:asciiTheme="minorHAnsi" w:hAnsiTheme="minorHAnsi" w:cstheme="minorHAnsi"/>
        </w:rPr>
        <w:t xml:space="preserve"> that the </w:t>
      </w:r>
      <w:r w:rsidRPr="00D5765F">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here </w:t>
      </w:r>
      <w:r w:rsidRPr="00D5765F">
        <w:rPr>
          <w:rStyle w:val="StyleUnderline"/>
          <w:rFonts w:asciiTheme="minorHAnsi" w:hAnsiTheme="minorHAnsi" w:cstheme="minorHAnsi"/>
          <w:highlight w:val="cyan"/>
        </w:rPr>
        <w:t>must “encompass</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rPr>
        <w:t xml:space="preserve">entire </w:t>
      </w:r>
      <w:r w:rsidRPr="00D5765F">
        <w:rPr>
          <w:rStyle w:val="Emphasis"/>
          <w:rFonts w:asciiTheme="minorHAnsi" w:hAnsiTheme="minorHAnsi" w:cstheme="minorHAnsi"/>
          <w:highlight w:val="cyan"/>
        </w:rPr>
        <w:t>multi-sided</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platform</w:t>
      </w:r>
      <w:r w:rsidRPr="00126054">
        <w:rPr>
          <w:rStyle w:val="StyleUnderline"/>
          <w:rFonts w:asciiTheme="minorHAnsi" w:hAnsiTheme="minorHAnsi" w:cstheme="minorHAnsi"/>
        </w:rPr>
        <w:t>”,</w:t>
      </w:r>
      <w:r w:rsidRPr="00126054">
        <w:rPr>
          <w:rFonts w:asciiTheme="minorHAnsi" w:hAnsiTheme="minorHAnsi" w:cstheme="minorHAnsi"/>
          <w:sz w:val="16"/>
        </w:rPr>
        <w:t xml:space="preserve"> including the cardholders whom the district court had excluded. Pet. App. 39a. </w:t>
      </w:r>
      <w:r w:rsidRPr="00126054">
        <w:rPr>
          <w:rStyle w:val="StyleUnderline"/>
          <w:rFonts w:asciiTheme="minorHAnsi" w:hAnsiTheme="minorHAnsi" w:cstheme="minorHAnsi"/>
        </w:rPr>
        <w:t xml:space="preserve">This </w:t>
      </w:r>
      <w:r w:rsidRPr="00D5765F">
        <w:rPr>
          <w:rStyle w:val="StyleUnderline"/>
          <w:rFonts w:asciiTheme="minorHAnsi" w:hAnsiTheme="minorHAnsi" w:cstheme="minorHAnsi"/>
          <w:highlight w:val="cyan"/>
        </w:rPr>
        <w:t>holding was premised on</w:t>
      </w:r>
      <w:r w:rsidRPr="00126054">
        <w:rPr>
          <w:rStyle w:val="StyleUnderline"/>
          <w:rFonts w:asciiTheme="minorHAnsi" w:hAnsiTheme="minorHAnsi" w:cstheme="minorHAnsi"/>
        </w:rPr>
        <w:t xml:space="preserve"> the very nature of the service that </w:t>
      </w:r>
      <w:r w:rsidRPr="00D5765F">
        <w:rPr>
          <w:rStyle w:val="StyleUnderline"/>
          <w:rFonts w:asciiTheme="minorHAnsi" w:hAnsiTheme="minorHAnsi" w:cstheme="minorHAnsi"/>
          <w:highlight w:val="cyan"/>
        </w:rPr>
        <w:t>Amex</w:t>
      </w:r>
      <w:r w:rsidRPr="00126054">
        <w:rPr>
          <w:rStyle w:val="StyleUnderline"/>
          <w:rFonts w:asciiTheme="minorHAnsi" w:hAnsiTheme="minorHAnsi" w:cstheme="minorHAnsi"/>
        </w:rPr>
        <w:t xml:space="preserve"> and its competitors offer</w:t>
      </w:r>
      <w:r w:rsidRPr="00126054">
        <w:rPr>
          <w:rFonts w:asciiTheme="minorHAnsi" w:hAnsiTheme="minorHAnsi" w:cstheme="minorHAnsi"/>
          <w:sz w:val="16"/>
        </w:rPr>
        <w:t>—as Petitioners themselves put it, “bring[ing] cardholder customers together with merchant customers for ordinary transactions”. Pet. i. The Government’s own expert economist similarly testified that “[</w:t>
      </w:r>
      <w:r w:rsidRPr="00D5765F">
        <w:rPr>
          <w:rStyle w:val="StyleUnderline"/>
          <w:rFonts w:asciiTheme="minorHAnsi" w:hAnsiTheme="minorHAnsi" w:cstheme="minorHAnsi"/>
          <w:highlight w:val="cyan"/>
        </w:rPr>
        <w:t>i]t is critical</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 xml:space="preserve">not to draw </w:t>
      </w:r>
      <w:r w:rsidRPr="00D5765F">
        <w:rPr>
          <w:rStyle w:val="Emphasis"/>
          <w:rFonts w:asciiTheme="minorHAnsi" w:hAnsiTheme="minorHAnsi" w:cstheme="minorHAnsi"/>
          <w:highlight w:val="cyan"/>
        </w:rPr>
        <w:t>unwarranted and misleading conclusions by</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focusing</w:t>
      </w:r>
      <w:r w:rsidRPr="00126054">
        <w:rPr>
          <w:rStyle w:val="Emphasis"/>
          <w:rFonts w:asciiTheme="minorHAnsi" w:hAnsiTheme="minorHAnsi" w:cstheme="minorHAnsi"/>
        </w:rPr>
        <w:t xml:space="preserve"> solely </w:t>
      </w:r>
      <w:r w:rsidRPr="00D5765F">
        <w:rPr>
          <w:rStyle w:val="Emphasis"/>
          <w:rFonts w:asciiTheme="minorHAnsi" w:hAnsiTheme="minorHAnsi" w:cstheme="minorHAnsi"/>
          <w:highlight w:val="cyan"/>
        </w:rPr>
        <w:t>on one side</w:t>
      </w:r>
      <w:r w:rsidRPr="00126054">
        <w:rPr>
          <w:rStyle w:val="StyleUnderline"/>
          <w:rFonts w:asciiTheme="minorHAnsi" w:hAnsiTheme="minorHAnsi" w:cstheme="minorHAnsi"/>
        </w:rPr>
        <w:t xml:space="preserve"> of a two-sided market</w:t>
      </w:r>
      <w:r w:rsidRPr="00126054">
        <w:rPr>
          <w:rFonts w:asciiTheme="minorHAnsi" w:hAnsiTheme="minorHAnsi" w:cstheme="minorHAnsi"/>
          <w:sz w:val="16"/>
        </w:rPr>
        <w:t>.” Tr. 4037:15-20.</w:t>
      </w:r>
    </w:p>
    <w:p w14:paraId="276CF9C2" w14:textId="77777777" w:rsidR="0030776F" w:rsidRPr="00126054" w:rsidRDefault="0030776F" w:rsidP="0030776F">
      <w:pPr>
        <w:rPr>
          <w:rStyle w:val="StyleUnderline"/>
          <w:rFonts w:asciiTheme="minorHAnsi" w:hAnsiTheme="minorHAnsi" w:cstheme="minorHAnsi"/>
        </w:rPr>
      </w:pPr>
      <w:r w:rsidRPr="00126054">
        <w:rPr>
          <w:rStyle w:val="StyleUnderline"/>
          <w:rFonts w:asciiTheme="minorHAnsi" w:hAnsiTheme="minorHAnsi" w:cstheme="minorHAnsi"/>
        </w:rPr>
        <w:t>The district court’s decision to define the market in terms of merchants alone failed to account for the nature of the service</w:t>
      </w:r>
      <w:r w:rsidRPr="00126054">
        <w:rPr>
          <w:rFonts w:asciiTheme="minorHAnsi" w:hAnsiTheme="minorHAnsi" w:cstheme="minorHAnsi"/>
          <w:sz w:val="16"/>
        </w:rPr>
        <w:t xml:space="preserve"> that Amex competes to provide, and was therefore inconsistent with the purpose of market definition—“to identify the market participants and competitive pressures that restrain an individual firm’s ability to raise prices or restrict output”. Pet. App. 32a (quoting Geneva Pharm. Tech. Corp. v. Barr Labs. Inc., 386 F.3d 485, 496 (2d Cir. 2004)). And the argument that the NDPs have “thwarted” price competition fails for the same reason: it ignores the vigorous competition on the cardholder side of the market driven by cardholder benefits and services that are funded by merchant fee revenue. </w:t>
      </w:r>
      <w:r w:rsidRPr="00D5765F">
        <w:rPr>
          <w:rStyle w:val="StyleUnderline"/>
          <w:rFonts w:asciiTheme="minorHAnsi" w:hAnsiTheme="minorHAnsi" w:cstheme="minorHAnsi"/>
          <w:highlight w:val="cyan"/>
        </w:rPr>
        <w:t>Given</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this uncontested interdependence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between</w:t>
      </w:r>
      <w:r w:rsidRPr="00126054">
        <w:rPr>
          <w:rStyle w:val="StyleUnderline"/>
          <w:rFonts w:asciiTheme="minorHAnsi" w:hAnsiTheme="minorHAnsi" w:cstheme="minorHAnsi"/>
        </w:rPr>
        <w:t xml:space="preserve"> the </w:t>
      </w:r>
      <w:r w:rsidRPr="00D5765F">
        <w:rPr>
          <w:rStyle w:val="StyleUnderline"/>
          <w:rFonts w:asciiTheme="minorHAnsi" w:hAnsiTheme="minorHAnsi" w:cstheme="minorHAnsi"/>
          <w:highlight w:val="cyan"/>
        </w:rPr>
        <w:t>two halves</w:t>
      </w:r>
      <w:r w:rsidRPr="00126054">
        <w:rPr>
          <w:rStyle w:val="StyleUnderline"/>
          <w:rFonts w:asciiTheme="minorHAnsi" w:hAnsiTheme="minorHAnsi" w:cstheme="minorHAnsi"/>
        </w:rPr>
        <w:t xml:space="preserve"> of the single product at issue, </w:t>
      </w:r>
      <w:r w:rsidRPr="00D5765F">
        <w:rPr>
          <w:rStyle w:val="StyleUnderline"/>
          <w:rFonts w:asciiTheme="minorHAnsi" w:hAnsiTheme="minorHAnsi" w:cstheme="minorHAnsi"/>
          <w:highlight w:val="cyan"/>
        </w:rPr>
        <w:t xml:space="preserve">it is </w:t>
      </w:r>
      <w:r w:rsidRPr="00D5765F">
        <w:rPr>
          <w:rStyle w:val="Emphasis"/>
          <w:rFonts w:asciiTheme="minorHAnsi" w:hAnsiTheme="minorHAnsi" w:cstheme="minorHAnsi"/>
          <w:highlight w:val="cyan"/>
        </w:rPr>
        <w:t>impossible to account for</w:t>
      </w:r>
      <w:r w:rsidRPr="00126054">
        <w:rPr>
          <w:rStyle w:val="Emphasis"/>
          <w:rFonts w:asciiTheme="minorHAnsi" w:hAnsiTheme="minorHAnsi" w:cstheme="minorHAnsi"/>
        </w:rPr>
        <w:t xml:space="preserve"> the </w:t>
      </w:r>
      <w:r w:rsidRPr="00D5765F">
        <w:rPr>
          <w:rStyle w:val="Emphasis"/>
          <w:rFonts w:asciiTheme="minorHAnsi" w:hAnsiTheme="minorHAnsi" w:cstheme="minorHAnsi"/>
          <w:highlight w:val="cyan"/>
        </w:rPr>
        <w:t>nature of competition</w:t>
      </w:r>
      <w:r w:rsidRPr="00126054">
        <w:rPr>
          <w:rStyle w:val="StyleUnderline"/>
          <w:rFonts w:asciiTheme="minorHAnsi" w:hAnsiTheme="minorHAnsi" w:cstheme="minorHAnsi"/>
        </w:rPr>
        <w:t xml:space="preserve"> by looking at only half of the equation. </w:t>
      </w:r>
    </w:p>
    <w:p w14:paraId="1AB65302" w14:textId="77777777" w:rsidR="0030776F" w:rsidRPr="00126054" w:rsidRDefault="0030776F" w:rsidP="0030776F">
      <w:pPr>
        <w:rPr>
          <w:rFonts w:asciiTheme="minorHAnsi" w:hAnsiTheme="minorHAnsi" w:cstheme="minorHAnsi"/>
          <w:sz w:val="16"/>
        </w:rPr>
      </w:pPr>
      <w:r w:rsidRPr="00126054">
        <w:rPr>
          <w:rFonts w:asciiTheme="minorHAnsi" w:hAnsiTheme="minorHAnsi" w:cstheme="minorHAnsi"/>
          <w:sz w:val="16"/>
        </w:rPr>
        <w:t xml:space="preserve">Contrary to Petitioners’ claims, </w:t>
      </w:r>
      <w:r w:rsidRPr="00126054">
        <w:rPr>
          <w:rStyle w:val="StyleUnderline"/>
          <w:rFonts w:asciiTheme="minorHAnsi" w:hAnsiTheme="minorHAnsi" w:cstheme="minorHAnsi"/>
        </w:rPr>
        <w:t xml:space="preserve">the Second </w:t>
      </w:r>
      <w:r w:rsidRPr="00D5765F">
        <w:rPr>
          <w:rStyle w:val="StyleUnderline"/>
          <w:rFonts w:asciiTheme="minorHAnsi" w:hAnsiTheme="minorHAnsi" w:cstheme="minorHAnsi"/>
          <w:highlight w:val="cyan"/>
        </w:rPr>
        <w:t>Circuit’s conclusion</w:t>
      </w:r>
      <w:r w:rsidRPr="00126054">
        <w:rPr>
          <w:rStyle w:val="StyleUnderline"/>
          <w:rFonts w:asciiTheme="minorHAnsi" w:hAnsiTheme="minorHAnsi" w:cstheme="minorHAnsi"/>
        </w:rPr>
        <w:t xml:space="preserve"> that </w:t>
      </w:r>
      <w:r w:rsidRPr="00D5765F">
        <w:rPr>
          <w:rStyle w:val="StyleUnderline"/>
          <w:rFonts w:asciiTheme="minorHAnsi" w:hAnsiTheme="minorHAnsi" w:cstheme="minorHAnsi"/>
          <w:highlight w:val="cyan"/>
        </w:rPr>
        <w:t>the defined market</w:t>
      </w:r>
      <w:r w:rsidRPr="00126054">
        <w:rPr>
          <w:rStyle w:val="StyleUnderline"/>
          <w:rFonts w:asciiTheme="minorHAnsi" w:hAnsiTheme="minorHAnsi" w:cstheme="minorHAnsi"/>
        </w:rPr>
        <w:t xml:space="preserve"> in this case </w:t>
      </w:r>
      <w:r w:rsidRPr="00D5765F">
        <w:rPr>
          <w:rStyle w:val="StyleUnderline"/>
          <w:rFonts w:asciiTheme="minorHAnsi" w:hAnsiTheme="minorHAnsi" w:cstheme="minorHAnsi"/>
          <w:highlight w:val="cyan"/>
        </w:rPr>
        <w:t>must include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both sides is</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fully </w:t>
      </w:r>
      <w:r w:rsidRPr="00D5765F">
        <w:rPr>
          <w:rStyle w:val="Emphasis"/>
          <w:rFonts w:asciiTheme="minorHAnsi" w:hAnsiTheme="minorHAnsi" w:cstheme="minorHAnsi"/>
          <w:highlight w:val="cyan"/>
        </w:rPr>
        <w:t>consistent</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with</w:t>
      </w:r>
      <w:r w:rsidRPr="00126054">
        <w:rPr>
          <w:rStyle w:val="Emphasis"/>
          <w:rFonts w:asciiTheme="minorHAnsi" w:hAnsiTheme="minorHAnsi" w:cstheme="minorHAnsi"/>
        </w:rPr>
        <w:t xml:space="preserve"> this </w:t>
      </w:r>
      <w:r w:rsidRPr="00D5765F">
        <w:rPr>
          <w:rStyle w:val="Emphasis"/>
          <w:rFonts w:asciiTheme="minorHAnsi" w:hAnsiTheme="minorHAnsi" w:cstheme="minorHAnsi"/>
          <w:highlight w:val="cyan"/>
        </w:rPr>
        <w:t>Court’s precedent</w:t>
      </w:r>
      <w:r w:rsidRPr="00D5765F">
        <w:rPr>
          <w:rFonts w:asciiTheme="minorHAnsi" w:hAnsiTheme="minorHAnsi" w:cstheme="minorHAnsi"/>
          <w:sz w:val="16"/>
          <w:highlight w:val="cyan"/>
        </w:rPr>
        <w:t>.</w:t>
      </w:r>
      <w:r w:rsidRPr="00126054">
        <w:rPr>
          <w:rFonts w:asciiTheme="minorHAnsi" w:hAnsiTheme="minorHAnsi" w:cstheme="minorHAnsi"/>
          <w:sz w:val="16"/>
        </w:rPr>
        <w:t xml:space="preserve"> </w:t>
      </w:r>
    </w:p>
    <w:p w14:paraId="5F9B2ACC" w14:textId="77777777" w:rsidR="0030776F" w:rsidRPr="00126054" w:rsidRDefault="0030776F" w:rsidP="0030776F">
      <w:pPr>
        <w:pStyle w:val="Heading3"/>
        <w:rPr>
          <w:rFonts w:asciiTheme="minorHAnsi" w:hAnsiTheme="minorHAnsi" w:cstheme="minorHAnsi"/>
        </w:rPr>
      </w:pPr>
      <w:r w:rsidRPr="00126054">
        <w:rPr>
          <w:rFonts w:asciiTheme="minorHAnsi" w:hAnsiTheme="minorHAnsi" w:cstheme="minorHAnsi"/>
        </w:rPr>
        <w:lastRenderedPageBreak/>
        <w:t xml:space="preserve">XT---Consumers Link---2NC </w:t>
      </w:r>
    </w:p>
    <w:p w14:paraId="5EC5C15A"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Key to prevent </w:t>
      </w:r>
      <w:r w:rsidRPr="00126054">
        <w:rPr>
          <w:rFonts w:asciiTheme="minorHAnsi" w:hAnsiTheme="minorHAnsi" w:cstheme="minorHAnsi"/>
          <w:u w:val="single"/>
        </w:rPr>
        <w:t>antitrust</w:t>
      </w:r>
      <w:r w:rsidRPr="00126054">
        <w:rPr>
          <w:rFonts w:asciiTheme="minorHAnsi" w:hAnsiTheme="minorHAnsi" w:cstheme="minorHAnsi"/>
        </w:rPr>
        <w:t xml:space="preserve"> against actions that </w:t>
      </w:r>
      <w:r w:rsidRPr="00126054">
        <w:rPr>
          <w:rFonts w:asciiTheme="minorHAnsi" w:hAnsiTheme="minorHAnsi" w:cstheme="minorHAnsi"/>
          <w:u w:val="single"/>
        </w:rPr>
        <w:t>significantly benefit consumers</w:t>
      </w:r>
      <w:r w:rsidRPr="00126054">
        <w:rPr>
          <w:rFonts w:asciiTheme="minorHAnsi" w:hAnsiTheme="minorHAnsi" w:cstheme="minorHAnsi"/>
        </w:rPr>
        <w:t xml:space="preserve">. </w:t>
      </w:r>
    </w:p>
    <w:p w14:paraId="63979374"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Henry B. </w:t>
      </w:r>
      <w:r w:rsidRPr="00126054">
        <w:rPr>
          <w:rStyle w:val="Style13ptBold"/>
          <w:rFonts w:asciiTheme="minorHAnsi" w:hAnsiTheme="minorHAnsi" w:cstheme="minorHAnsi"/>
        </w:rPr>
        <w:t>McFarland 17</w:t>
      </w:r>
      <w:r w:rsidRPr="00126054">
        <w:rPr>
          <w:rFonts w:asciiTheme="minorHAnsi" w:hAnsiTheme="minorHAnsi" w:cstheme="minorHAnsi"/>
        </w:rPr>
        <w:t>. Vice President, Economists Incorporated. “The Amex Decision and the Future of Antitrust for Two-Sided Platforms”. American Bar Association. Section of Antitrust Law https://papers.ssrn.com/sol3/papers.cfm?abstract_id=2961348</w:t>
      </w:r>
    </w:p>
    <w:p w14:paraId="4900A959" w14:textId="77777777" w:rsidR="0030776F" w:rsidRPr="00126054" w:rsidRDefault="0030776F" w:rsidP="0030776F">
      <w:pPr>
        <w:rPr>
          <w:rFonts w:asciiTheme="minorHAnsi" w:hAnsiTheme="minorHAnsi" w:cstheme="minorHAnsi"/>
        </w:rPr>
      </w:pPr>
      <w:r w:rsidRPr="00126054">
        <w:rPr>
          <w:rStyle w:val="Emphasis"/>
          <w:rFonts w:asciiTheme="minorHAnsi" w:hAnsiTheme="minorHAnsi" w:cstheme="minorHAnsi"/>
        </w:rPr>
        <w:t>Conclusion</w:t>
      </w:r>
    </w:p>
    <w:p w14:paraId="396D9DDD" w14:textId="77777777" w:rsidR="0030776F" w:rsidRPr="00126054" w:rsidRDefault="0030776F" w:rsidP="0030776F">
      <w:pPr>
        <w:rPr>
          <w:rStyle w:val="StyleUnderline"/>
          <w:rFonts w:asciiTheme="minorHAnsi" w:hAnsiTheme="minorHAnsi" w:cstheme="minorHAnsi"/>
        </w:rPr>
      </w:pPr>
      <w:r w:rsidRPr="00055FD7">
        <w:rPr>
          <w:rStyle w:val="StyleUnderline"/>
          <w:rFonts w:asciiTheme="minorHAnsi" w:hAnsiTheme="minorHAnsi" w:cstheme="minorHAnsi"/>
          <w:highlight w:val="cyan"/>
        </w:rPr>
        <w:t>After</w:t>
      </w:r>
      <w:r w:rsidRPr="00126054">
        <w:rPr>
          <w:rFonts w:asciiTheme="minorHAnsi" w:hAnsiTheme="minorHAnsi" w:cstheme="minorHAnsi"/>
          <w:sz w:val="16"/>
        </w:rPr>
        <w:t xml:space="preserve"> the </w:t>
      </w:r>
      <w:r w:rsidRPr="00055FD7">
        <w:rPr>
          <w:rStyle w:val="StyleUnderline"/>
          <w:rFonts w:asciiTheme="minorHAnsi" w:hAnsiTheme="minorHAnsi" w:cstheme="minorHAnsi"/>
          <w:highlight w:val="cyan"/>
        </w:rPr>
        <w:t>Amex</w:t>
      </w:r>
      <w:r w:rsidRPr="00126054">
        <w:rPr>
          <w:rFonts w:asciiTheme="minorHAnsi" w:hAnsiTheme="minorHAnsi" w:cstheme="minorHAnsi"/>
          <w:sz w:val="16"/>
        </w:rPr>
        <w:t xml:space="preserve"> decision, </w:t>
      </w:r>
      <w:r w:rsidRPr="00055FD7">
        <w:rPr>
          <w:rStyle w:val="StyleUnderline"/>
          <w:rFonts w:asciiTheme="minorHAnsi" w:hAnsiTheme="minorHAnsi" w:cstheme="minorHAnsi"/>
          <w:highlight w:val="cyan"/>
        </w:rPr>
        <w:t>antitrust plaintiffs will have to</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consider</w:t>
      </w:r>
      <w:r w:rsidRPr="00126054">
        <w:rPr>
          <w:rStyle w:val="StyleUnderline"/>
          <w:rFonts w:asciiTheme="minorHAnsi" w:hAnsiTheme="minorHAnsi" w:cstheme="minorHAnsi"/>
        </w:rPr>
        <w:t xml:space="preserve"> the </w:t>
      </w:r>
      <w:r w:rsidRPr="00055FD7">
        <w:rPr>
          <w:rStyle w:val="StyleUnderline"/>
          <w:rFonts w:asciiTheme="minorHAnsi" w:hAnsiTheme="minorHAnsi" w:cstheme="minorHAnsi"/>
          <w:highlight w:val="cyan"/>
        </w:rPr>
        <w:t>effects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challenged </w:t>
      </w:r>
      <w:r w:rsidRPr="00055FD7">
        <w:rPr>
          <w:rStyle w:val="StyleUnderline"/>
          <w:rFonts w:asciiTheme="minorHAnsi" w:hAnsiTheme="minorHAnsi" w:cstheme="minorHAnsi"/>
          <w:highlight w:val="cyan"/>
        </w:rPr>
        <w:t>behavior</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 xml:space="preserve">on </w:t>
      </w:r>
      <w:r w:rsidRPr="00055FD7">
        <w:rPr>
          <w:rStyle w:val="Emphasis"/>
          <w:rFonts w:asciiTheme="minorHAnsi" w:hAnsiTheme="minorHAnsi" w:cstheme="minorHAnsi"/>
          <w:highlight w:val="cyan"/>
        </w:rPr>
        <w:t>both sides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of a two-sided platform. </w:t>
      </w:r>
      <w:r w:rsidRPr="00055FD7">
        <w:rPr>
          <w:rStyle w:val="StyleUnderline"/>
          <w:rFonts w:asciiTheme="minorHAnsi" w:hAnsiTheme="minorHAnsi" w:cstheme="minorHAnsi"/>
          <w:highlight w:val="cyan"/>
        </w:rPr>
        <w:t>As a result</w:t>
      </w:r>
      <w:r w:rsidRPr="00126054">
        <w:rPr>
          <w:rStyle w:val="StyleUnderline"/>
          <w:rFonts w:asciiTheme="minorHAnsi" w:hAnsiTheme="minorHAnsi" w:cstheme="minorHAnsi"/>
        </w:rPr>
        <w:t xml:space="preserve">, antitrust </w:t>
      </w:r>
      <w:r w:rsidRPr="00055FD7">
        <w:rPr>
          <w:rStyle w:val="StyleUnderline"/>
          <w:rFonts w:asciiTheme="minorHAnsi" w:hAnsiTheme="minorHAnsi" w:cstheme="minorHAnsi"/>
          <w:highlight w:val="cyan"/>
        </w:rPr>
        <w:t>enforcement will be</w:t>
      </w:r>
      <w:r w:rsidRPr="00126054">
        <w:rPr>
          <w:rFonts w:asciiTheme="minorHAnsi" w:hAnsiTheme="minorHAnsi" w:cstheme="minorHAnsi"/>
          <w:sz w:val="16"/>
        </w:rPr>
        <w:t xml:space="preserve"> more difficult but also </w:t>
      </w:r>
      <w:r w:rsidRPr="00055FD7">
        <w:rPr>
          <w:rStyle w:val="Emphasis"/>
          <w:rFonts w:asciiTheme="minorHAnsi" w:hAnsiTheme="minorHAnsi" w:cstheme="minorHAnsi"/>
          <w:highlight w:val="cyan"/>
        </w:rPr>
        <w:t>better</w:t>
      </w:r>
      <w:r w:rsidRPr="00126054">
        <w:rPr>
          <w:rFonts w:asciiTheme="minorHAnsi" w:hAnsiTheme="minorHAnsi" w:cstheme="minorHAnsi"/>
          <w:sz w:val="16"/>
        </w:rPr>
        <w:t xml:space="preserve">. By </w:t>
      </w:r>
      <w:r w:rsidRPr="00055FD7">
        <w:rPr>
          <w:rStyle w:val="StyleUnderline"/>
          <w:rFonts w:asciiTheme="minorHAnsi" w:hAnsiTheme="minorHAnsi" w:cstheme="minorHAnsi"/>
          <w:highlight w:val="cyan"/>
        </w:rPr>
        <w:t>requiring</w:t>
      </w:r>
      <w:r w:rsidRPr="00126054">
        <w:rPr>
          <w:rStyle w:val="StyleUnderline"/>
          <w:rFonts w:asciiTheme="minorHAnsi" w:hAnsiTheme="minorHAnsi" w:cstheme="minorHAnsi"/>
        </w:rPr>
        <w:t xml:space="preserve"> a </w:t>
      </w:r>
      <w:r w:rsidRPr="00055FD7">
        <w:rPr>
          <w:rStyle w:val="Emphasis"/>
          <w:rFonts w:asciiTheme="minorHAnsi" w:hAnsiTheme="minorHAnsi" w:cstheme="minorHAnsi"/>
          <w:highlight w:val="cyan"/>
        </w:rPr>
        <w:t>full analysis</w:t>
      </w:r>
      <w:r w:rsidRPr="00055FD7">
        <w:rPr>
          <w:rFonts w:asciiTheme="minorHAnsi" w:hAnsiTheme="minorHAnsi" w:cstheme="minorHAnsi"/>
          <w:sz w:val="16"/>
          <w:highlight w:val="cyan"/>
        </w:rPr>
        <w:t xml:space="preserve"> </w:t>
      </w:r>
      <w:r w:rsidRPr="00055FD7">
        <w:rPr>
          <w:rStyle w:val="StyleUnderline"/>
          <w:rFonts w:asciiTheme="minorHAnsi" w:hAnsiTheme="minorHAnsi" w:cstheme="minorHAnsi"/>
          <w:highlight w:val="cyan"/>
        </w:rPr>
        <w:t xml:space="preserve">of </w:t>
      </w:r>
      <w:r w:rsidRPr="00055FD7">
        <w:rPr>
          <w:rStyle w:val="StyleUnderline"/>
          <w:rFonts w:asciiTheme="minorHAnsi" w:hAnsiTheme="minorHAnsi" w:cstheme="minorHAnsi"/>
        </w:rPr>
        <w:t>the</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effects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challenged </w:t>
      </w:r>
      <w:r w:rsidRPr="00055FD7">
        <w:rPr>
          <w:rStyle w:val="StyleUnderline"/>
          <w:rFonts w:asciiTheme="minorHAnsi" w:hAnsiTheme="minorHAnsi" w:cstheme="minorHAnsi"/>
          <w:highlight w:val="cyan"/>
        </w:rPr>
        <w:t xml:space="preserve">behavior on </w:t>
      </w:r>
      <w:r w:rsidRPr="00055FD7">
        <w:rPr>
          <w:rStyle w:val="Emphasis"/>
          <w:rFonts w:asciiTheme="minorHAnsi" w:hAnsiTheme="minorHAnsi" w:cstheme="minorHAnsi"/>
          <w:highlight w:val="cyan"/>
        </w:rPr>
        <w:t>all groups</w:t>
      </w:r>
      <w:r w:rsidRPr="00126054">
        <w:rPr>
          <w:rFonts w:asciiTheme="minorHAnsi" w:hAnsiTheme="minorHAnsi" w:cstheme="minorHAnsi"/>
          <w:sz w:val="16"/>
        </w:rPr>
        <w:t xml:space="preserve"> of a platform’s customers, the decision </w:t>
      </w:r>
      <w:r w:rsidRPr="00055FD7">
        <w:rPr>
          <w:rStyle w:val="StyleUnderline"/>
          <w:rFonts w:asciiTheme="minorHAnsi" w:hAnsiTheme="minorHAnsi" w:cstheme="minorHAnsi"/>
          <w:highlight w:val="cyan"/>
        </w:rPr>
        <w:t>may</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prevent</w:t>
      </w:r>
      <w:r w:rsidRPr="00126054">
        <w:rPr>
          <w:rStyle w:val="StyleUnderline"/>
          <w:rFonts w:asciiTheme="minorHAnsi" w:hAnsiTheme="minorHAnsi" w:cstheme="minorHAnsi"/>
        </w:rPr>
        <w:t xml:space="preserve"> actions against </w:t>
      </w:r>
      <w:r w:rsidRPr="00055FD7">
        <w:rPr>
          <w:rStyle w:val="StyleUnderline"/>
          <w:rFonts w:asciiTheme="minorHAnsi" w:hAnsiTheme="minorHAnsi" w:cstheme="minorHAnsi"/>
          <w:highlight w:val="cyan"/>
        </w:rPr>
        <w:t>behavior</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that</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significantly </w:t>
      </w:r>
      <w:r w:rsidRPr="00055FD7">
        <w:rPr>
          <w:rStyle w:val="Emphasis"/>
          <w:rFonts w:asciiTheme="minorHAnsi" w:hAnsiTheme="minorHAnsi" w:cstheme="minorHAnsi"/>
          <w:highlight w:val="cyan"/>
        </w:rPr>
        <w:t>benefits consumers</w:t>
      </w:r>
      <w:r w:rsidRPr="00126054">
        <w:rPr>
          <w:rStyle w:val="StyleUnderline"/>
          <w:rFonts w:asciiTheme="minorHAnsi" w:hAnsiTheme="minorHAnsi" w:cstheme="minorHAnsi"/>
        </w:rPr>
        <w:t xml:space="preserve">. </w:t>
      </w:r>
    </w:p>
    <w:p w14:paraId="3D4DFBA8" w14:textId="77777777" w:rsidR="0030776F" w:rsidRDefault="0030776F" w:rsidP="0030776F">
      <w:pPr>
        <w:pStyle w:val="Heading3"/>
        <w:rPr>
          <w:rFonts w:asciiTheme="minorHAnsi" w:hAnsiTheme="minorHAnsi" w:cstheme="minorHAnsi"/>
        </w:rPr>
      </w:pPr>
      <w:r>
        <w:rPr>
          <w:rFonts w:asciiTheme="minorHAnsi" w:hAnsiTheme="minorHAnsi" w:cstheme="minorHAnsi"/>
        </w:rPr>
        <w:lastRenderedPageBreak/>
        <w:t>---Big Tech Fine---</w:t>
      </w:r>
    </w:p>
    <w:p w14:paraId="73BC23BC" w14:textId="77777777" w:rsidR="0030776F" w:rsidRDefault="0030776F" w:rsidP="0030776F">
      <w:pPr>
        <w:pStyle w:val="Heading4"/>
      </w:pPr>
      <w:r>
        <w:t>Big Tech is O.K. – their evidence is speculative and doesn’t assume that every CS major worth their salt goes to FAANG after college. Larger firms acquire as opposed to competing with smaller firms and incorporate their ideas into a scale of production, that’s Kennedy.</w:t>
      </w:r>
    </w:p>
    <w:p w14:paraId="13B3DCFC" w14:textId="77777777" w:rsidR="0030776F" w:rsidRDefault="0030776F" w:rsidP="0030776F">
      <w:pPr>
        <w:pStyle w:val="Heading4"/>
      </w:pPr>
      <w:r>
        <w:t>1 – Allensworth evidence is bad – it’s rife with speculation from a law professor who has never seen the inside of a businesses or an economics course – no reason to trust their opinion on the private sector.</w:t>
      </w:r>
    </w:p>
    <w:p w14:paraId="7631626C" w14:textId="77777777" w:rsidR="0030776F" w:rsidRPr="00DF78A9" w:rsidRDefault="0030776F" w:rsidP="0030776F">
      <w:pPr>
        <w:pStyle w:val="Heading4"/>
      </w:pPr>
      <w:r>
        <w:t>2 – Hemphill – firms don’t get emotionally jealous – if they see an innovation that disrupts their model they’ll adopt it to get on the new wave – Apple acquired firms with its Macintosh money to make the iPhone.</w:t>
      </w:r>
    </w:p>
    <w:p w14:paraId="5F99AFE2" w14:textId="77777777" w:rsidR="0030776F" w:rsidRPr="00D761A7" w:rsidRDefault="0030776F" w:rsidP="0030776F">
      <w:pPr>
        <w:pStyle w:val="Heading3"/>
        <w:rPr>
          <w:rFonts w:asciiTheme="minorHAnsi" w:hAnsiTheme="minorHAnsi" w:cstheme="minorHAnsi"/>
        </w:rPr>
      </w:pPr>
      <w:r>
        <w:rPr>
          <w:rFonts w:asciiTheme="minorHAnsi" w:hAnsiTheme="minorHAnsi" w:cstheme="minorHAnsi"/>
        </w:rPr>
        <w:lastRenderedPageBreak/>
        <w:t>2</w:t>
      </w:r>
      <w:r w:rsidRPr="00126054">
        <w:rPr>
          <w:rFonts w:asciiTheme="minorHAnsi" w:hAnsiTheme="minorHAnsi" w:cstheme="minorHAnsi"/>
        </w:rPr>
        <w:t>NC---</w:t>
      </w:r>
      <w:r>
        <w:rPr>
          <w:rFonts w:asciiTheme="minorHAnsi" w:hAnsiTheme="minorHAnsi" w:cstheme="minorHAnsi"/>
        </w:rPr>
        <w:t xml:space="preserve">AT: </w:t>
      </w:r>
      <w:r w:rsidRPr="00126054">
        <w:rPr>
          <w:rFonts w:asciiTheme="minorHAnsi" w:hAnsiTheme="minorHAnsi" w:cstheme="minorHAnsi"/>
        </w:rPr>
        <w:t>I/L---Platform</w:t>
      </w:r>
      <w:r>
        <w:rPr>
          <w:rFonts w:asciiTheme="minorHAnsi" w:hAnsiTheme="minorHAnsi" w:cstheme="minorHAnsi"/>
        </w:rPr>
        <w:t xml:space="preserve"> Abuse/Innovation</w:t>
      </w:r>
    </w:p>
    <w:p w14:paraId="25FD6B9C" w14:textId="77777777" w:rsidR="0030776F" w:rsidRPr="00126054" w:rsidRDefault="0030776F" w:rsidP="0030776F">
      <w:pPr>
        <w:pStyle w:val="Heading4"/>
        <w:rPr>
          <w:rFonts w:asciiTheme="minorHAnsi" w:hAnsiTheme="minorHAnsi" w:cstheme="minorHAnsi"/>
        </w:rPr>
      </w:pPr>
      <w:r w:rsidRPr="00126054">
        <w:rPr>
          <w:rFonts w:asciiTheme="minorHAnsi" w:hAnsiTheme="minorHAnsi" w:cstheme="minorHAnsi"/>
        </w:rPr>
        <w:t xml:space="preserve">Zero empirical evidence supports the link between dominant platforms and reduced innovation </w:t>
      </w:r>
    </w:p>
    <w:p w14:paraId="061618D7"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Patrick F. </w:t>
      </w:r>
      <w:r w:rsidRPr="00126054">
        <w:rPr>
          <w:rStyle w:val="Style13ptBold"/>
          <w:rFonts w:asciiTheme="minorHAnsi" w:hAnsiTheme="minorHAnsi" w:cstheme="minorHAnsi"/>
        </w:rPr>
        <w:t>Todd 20</w:t>
      </w:r>
      <w:r w:rsidRPr="00126054">
        <w:rPr>
          <w:rFonts w:asciiTheme="minorHAnsi" w:hAnsiTheme="minorHAnsi" w:cstheme="minorHAnsi"/>
        </w:rPr>
        <w:t xml:space="preserve">, Trainee Solicitor, Herbert Smith Freehills LLP, London, 3/3/20, ““You don’t get to be the umpire and have a team”: should we regulate the activities of digital platforms in neighboring markets?,” </w:t>
      </w:r>
      <w:hyperlink r:id="rId29" w:history="1">
        <w:r w:rsidRPr="00126054">
          <w:rPr>
            <w:rStyle w:val="Hyperlink"/>
            <w:rFonts w:asciiTheme="minorHAnsi" w:hAnsiTheme="minorHAnsi" w:cstheme="minorHAnsi"/>
          </w:rPr>
          <w:t>https://truthonthemarket.com/2020/03/03/you-dont-get-to-be-the-umpire-and-have-a-team-should-we-regulate-the-activities-of-digital-platforms-in-neighboring-markets/</w:t>
        </w:r>
      </w:hyperlink>
    </w:p>
    <w:p w14:paraId="18C3A96E"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2.      Widespread harm in adjacent markets</w:t>
      </w:r>
    </w:p>
    <w:p w14:paraId="254792B7" w14:textId="77777777" w:rsidR="0030776F" w:rsidRPr="00126054" w:rsidRDefault="0030776F" w:rsidP="0030776F">
      <w:pPr>
        <w:rPr>
          <w:rFonts w:asciiTheme="minorHAnsi" w:hAnsiTheme="minorHAnsi" w:cstheme="minorHAnsi"/>
        </w:rPr>
      </w:pPr>
      <w:r w:rsidRPr="00126054">
        <w:rPr>
          <w:rStyle w:val="StyleUnderline"/>
          <w:rFonts w:asciiTheme="minorHAnsi" w:hAnsiTheme="minorHAnsi" w:cstheme="minorHAnsi"/>
          <w:highlight w:val="cyan"/>
        </w:rPr>
        <w:t>To ban platform owners from leveraging</w:t>
      </w:r>
      <w:r w:rsidRPr="00126054">
        <w:rPr>
          <w:rStyle w:val="StyleUnderline"/>
          <w:rFonts w:asciiTheme="minorHAnsi" w:hAnsiTheme="minorHAnsi" w:cstheme="minorHAnsi"/>
        </w:rPr>
        <w:t xml:space="preserve"> anti- and pro-competitively, </w:t>
      </w:r>
      <w:r w:rsidRPr="00126054">
        <w:rPr>
          <w:rStyle w:val="StyleUnderline"/>
          <w:rFonts w:asciiTheme="minorHAnsi" w:hAnsiTheme="minorHAnsi" w:cstheme="minorHAnsi"/>
          <w:highlight w:val="cyan"/>
        </w:rPr>
        <w:t>one would expect</w:t>
      </w:r>
      <w:r w:rsidRPr="00126054">
        <w:rPr>
          <w:rFonts w:asciiTheme="minorHAnsi" w:hAnsiTheme="minorHAnsi" w:cstheme="minorHAnsi"/>
        </w:rPr>
        <w:t xml:space="preserve"> there to be </w:t>
      </w:r>
      <w:r w:rsidRPr="00126054">
        <w:rPr>
          <w:rStyle w:val="Emphasis"/>
          <w:rFonts w:asciiTheme="minorHAnsi" w:hAnsiTheme="minorHAnsi" w:cstheme="minorHAnsi"/>
        </w:rPr>
        <w:t xml:space="preserve">cogent </w:t>
      </w:r>
      <w:r w:rsidRPr="00126054">
        <w:rPr>
          <w:rStyle w:val="Emphasis"/>
          <w:rFonts w:asciiTheme="minorHAnsi" w:hAnsiTheme="minorHAnsi" w:cstheme="minorHAnsi"/>
          <w:highlight w:val="cyan"/>
        </w:rPr>
        <w:t>ev</w:t>
      </w:r>
      <w:r w:rsidRPr="00126054">
        <w:rPr>
          <w:rStyle w:val="Emphasis"/>
          <w:rFonts w:asciiTheme="minorHAnsi" w:hAnsiTheme="minorHAnsi" w:cstheme="minorHAnsi"/>
        </w:rPr>
        <w:t xml:space="preserve">idence </w:t>
      </w:r>
      <w:r w:rsidRPr="00126054">
        <w:rPr>
          <w:rStyle w:val="Emphasis"/>
          <w:rFonts w:asciiTheme="minorHAnsi" w:hAnsiTheme="minorHAnsi" w:cstheme="minorHAnsi"/>
          <w:highlight w:val="cyan"/>
        </w:rPr>
        <w:t>of harm to competition</w:t>
      </w:r>
      <w:r w:rsidRPr="00126054">
        <w:rPr>
          <w:rStyle w:val="StyleUnderline"/>
          <w:rFonts w:asciiTheme="minorHAnsi" w:hAnsiTheme="minorHAnsi" w:cstheme="minorHAnsi"/>
          <w:highlight w:val="cyan"/>
        </w:rPr>
        <w:t xml:space="preserve"> across</w:t>
      </w:r>
      <w:r w:rsidRPr="00126054">
        <w:rPr>
          <w:rStyle w:val="StyleUnderline"/>
          <w:rFonts w:asciiTheme="minorHAnsi" w:hAnsiTheme="minorHAnsi" w:cstheme="minorHAnsi"/>
        </w:rPr>
        <w:t xml:space="preserve"> a multitude of </w:t>
      </w:r>
      <w:r w:rsidRPr="00126054">
        <w:rPr>
          <w:rStyle w:val="StyleUnderline"/>
          <w:rFonts w:asciiTheme="minorHAnsi" w:hAnsiTheme="minorHAnsi" w:cstheme="minorHAnsi"/>
          <w:highlight w:val="cyan"/>
        </w:rPr>
        <w:t>adjacent markets</w:t>
      </w:r>
      <w:r w:rsidRPr="00126054">
        <w:rPr>
          <w:rStyle w:val="StyleUnderline"/>
          <w:rFonts w:asciiTheme="minorHAnsi" w:hAnsiTheme="minorHAnsi" w:cstheme="minorHAnsi"/>
        </w:rPr>
        <w:t xml:space="preserve"> that depend on the platforms for access to consumers</w:t>
      </w:r>
      <w:r w:rsidRPr="00126054">
        <w:rPr>
          <w:rFonts w:asciiTheme="minorHAnsi" w:hAnsiTheme="minorHAnsi" w:cstheme="minorHAnsi"/>
        </w:rPr>
        <w:t xml:space="preserve">. However, as Feng Zhu and Qihong Liu note, </w:t>
      </w:r>
      <w:r w:rsidRPr="00126054">
        <w:rPr>
          <w:rStyle w:val="StyleUnderline"/>
          <w:rFonts w:asciiTheme="minorHAnsi" w:hAnsiTheme="minorHAnsi" w:cstheme="minorHAnsi"/>
          <w:highlight w:val="cyan"/>
        </w:rPr>
        <w:t xml:space="preserve">there is a </w:t>
      </w:r>
      <w:r w:rsidRPr="00126054">
        <w:rPr>
          <w:rStyle w:val="Emphasis"/>
          <w:rFonts w:asciiTheme="minorHAnsi" w:hAnsiTheme="minorHAnsi" w:cstheme="minorHAnsi"/>
          <w:highlight w:val="cyan"/>
        </w:rPr>
        <w:t>dearth of empirical ev</w:t>
      </w:r>
      <w:r w:rsidRPr="00126054">
        <w:rPr>
          <w:rStyle w:val="Emphasis"/>
          <w:rFonts w:asciiTheme="minorHAnsi" w:hAnsiTheme="minorHAnsi" w:cstheme="minorHAnsi"/>
        </w:rPr>
        <w:t>idence</w:t>
      </w:r>
      <w:r w:rsidRPr="00126054">
        <w:rPr>
          <w:rStyle w:val="StyleUnderline"/>
          <w:rFonts w:asciiTheme="minorHAnsi" w:hAnsiTheme="minorHAnsi" w:cstheme="minorHAnsi"/>
        </w:rPr>
        <w:t xml:space="preserve"> </w:t>
      </w:r>
      <w:r w:rsidRPr="00126054">
        <w:rPr>
          <w:rStyle w:val="StyleUnderline"/>
          <w:rFonts w:asciiTheme="minorHAnsi" w:hAnsiTheme="minorHAnsi" w:cstheme="minorHAnsi"/>
          <w:highlight w:val="cyan"/>
        </w:rPr>
        <w:t>on</w:t>
      </w:r>
      <w:r w:rsidRPr="00126054">
        <w:rPr>
          <w:rStyle w:val="StyleUnderline"/>
          <w:rFonts w:asciiTheme="minorHAnsi" w:hAnsiTheme="minorHAnsi" w:cstheme="minorHAnsi"/>
        </w:rPr>
        <w:t xml:space="preserve"> the </w:t>
      </w:r>
      <w:r w:rsidRPr="00126054">
        <w:rPr>
          <w:rStyle w:val="StyleUnderline"/>
          <w:rFonts w:asciiTheme="minorHAnsi" w:hAnsiTheme="minorHAnsi" w:cstheme="minorHAnsi"/>
          <w:highlight w:val="cyan"/>
        </w:rPr>
        <w:t>effects of platform</w:t>
      </w:r>
      <w:r w:rsidRPr="00126054">
        <w:rPr>
          <w:rStyle w:val="StyleUnderline"/>
          <w:rFonts w:asciiTheme="minorHAnsi" w:hAnsiTheme="minorHAnsi" w:cstheme="minorHAnsi"/>
        </w:rPr>
        <w:t xml:space="preserve"> owners’ </w:t>
      </w:r>
      <w:r w:rsidRPr="00126054">
        <w:rPr>
          <w:rStyle w:val="StyleUnderline"/>
          <w:rFonts w:asciiTheme="minorHAnsi" w:hAnsiTheme="minorHAnsi" w:cstheme="minorHAnsi"/>
          <w:highlight w:val="cyan"/>
        </w:rPr>
        <w:t>entry into complementary markets</w:t>
      </w:r>
      <w:r w:rsidRPr="00126054">
        <w:rPr>
          <w:rFonts w:asciiTheme="minorHAnsi" w:hAnsiTheme="minorHAnsi" w:cstheme="minorHAnsi"/>
        </w:rPr>
        <w:t xml:space="preserve">. </w:t>
      </w:r>
      <w:r w:rsidRPr="00126054">
        <w:rPr>
          <w:rStyle w:val="StyleUnderline"/>
          <w:rFonts w:asciiTheme="minorHAnsi" w:hAnsiTheme="minorHAnsi" w:cstheme="minorHAnsi"/>
        </w:rPr>
        <w:t>Even studies that support the proposition</w:t>
      </w:r>
      <w:r w:rsidRPr="00126054">
        <w:rPr>
          <w:rFonts w:asciiTheme="minorHAnsi" w:hAnsiTheme="minorHAnsi" w:cstheme="minorHAnsi"/>
        </w:rPr>
        <w:t xml:space="preserve"> that such </w:t>
      </w:r>
      <w:r w:rsidRPr="00126054">
        <w:rPr>
          <w:rStyle w:val="StyleUnderline"/>
          <w:rFonts w:asciiTheme="minorHAnsi" w:hAnsiTheme="minorHAnsi" w:cstheme="minorHAnsi"/>
        </w:rPr>
        <w:t>entry dampens</w:t>
      </w:r>
      <w:r w:rsidRPr="00126054">
        <w:rPr>
          <w:rFonts w:asciiTheme="minorHAnsi" w:hAnsiTheme="minorHAnsi" w:cstheme="minorHAnsi"/>
        </w:rPr>
        <w:t xml:space="preserve"> or skews </w:t>
      </w:r>
      <w:r w:rsidRPr="00126054">
        <w:rPr>
          <w:rStyle w:val="StyleUnderline"/>
          <w:rFonts w:asciiTheme="minorHAnsi" w:hAnsiTheme="minorHAnsi" w:cstheme="minorHAnsi"/>
        </w:rPr>
        <w:t>innovation incentives of firms in adjacent markets conclude</w:t>
      </w:r>
      <w:r w:rsidRPr="00126054">
        <w:rPr>
          <w:rFonts w:asciiTheme="minorHAnsi" w:hAnsiTheme="minorHAnsi" w:cstheme="minorHAnsi"/>
        </w:rPr>
        <w:t xml:space="preserve"> that the </w:t>
      </w:r>
      <w:r w:rsidRPr="00126054">
        <w:rPr>
          <w:rStyle w:val="StyleUnderline"/>
          <w:rFonts w:asciiTheme="minorHAnsi" w:hAnsiTheme="minorHAnsi" w:cstheme="minorHAnsi"/>
        </w:rPr>
        <w:t>welfare effects are ambiguous, and</w:t>
      </w:r>
      <w:r w:rsidRPr="00126054">
        <w:rPr>
          <w:rFonts w:asciiTheme="minorHAnsi" w:hAnsiTheme="minorHAnsi" w:cstheme="minorHAnsi"/>
        </w:rPr>
        <w:t xml:space="preserve"> that </w:t>
      </w:r>
      <w:r w:rsidRPr="00126054">
        <w:rPr>
          <w:rStyle w:val="StyleUnderline"/>
          <w:rFonts w:asciiTheme="minorHAnsi" w:hAnsiTheme="minorHAnsi" w:cstheme="minorHAnsi"/>
        </w:rPr>
        <w:t>consumers may actually be better off</w:t>
      </w:r>
      <w:r w:rsidRPr="00126054">
        <w:rPr>
          <w:rFonts w:asciiTheme="minorHAnsi" w:hAnsiTheme="minorHAnsi" w:cstheme="minorHAnsi"/>
        </w:rPr>
        <w:t xml:space="preserve"> (see e.g. here and here). </w:t>
      </w:r>
      <w:r w:rsidRPr="00126054">
        <w:rPr>
          <w:rStyle w:val="Emphasis"/>
          <w:rFonts w:asciiTheme="minorHAnsi" w:hAnsiTheme="minorHAnsi" w:cstheme="minorHAnsi"/>
          <w:highlight w:val="cyan"/>
        </w:rPr>
        <w:t>Other studies show</w:t>
      </w:r>
      <w:r w:rsidRPr="00126054">
        <w:rPr>
          <w:rFonts w:asciiTheme="minorHAnsi" w:hAnsiTheme="minorHAnsi" w:cstheme="minorHAnsi"/>
        </w:rPr>
        <w:t xml:space="preserve"> that </w:t>
      </w:r>
      <w:r w:rsidRPr="00126054">
        <w:rPr>
          <w:rStyle w:val="Emphasis"/>
          <w:rFonts w:asciiTheme="minorHAnsi" w:hAnsiTheme="minorHAnsi" w:cstheme="minorHAnsi"/>
          <w:highlight w:val="cyan"/>
        </w:rPr>
        <w:t>third-party producers can benefit</w:t>
      </w:r>
      <w:r w:rsidRPr="00126054">
        <w:rPr>
          <w:rStyle w:val="StyleUnderline"/>
          <w:rFonts w:asciiTheme="minorHAnsi" w:hAnsiTheme="minorHAnsi" w:cstheme="minorHAnsi"/>
          <w:highlight w:val="cyan"/>
        </w:rPr>
        <w:t xml:space="preserve"> from platform entry into adjacent markets</w:t>
      </w:r>
      <w:r w:rsidRPr="00126054">
        <w:rPr>
          <w:rFonts w:asciiTheme="minorHAnsi" w:hAnsiTheme="minorHAnsi" w:cstheme="minorHAnsi"/>
        </w:rPr>
        <w:t xml:space="preserve"> (see e.g. here and here). It is therefore clear that this criterion, which should also be a prerequisite to imposing blanket regulation to control the behavior of platform owners, has not been satisfied.</w:t>
      </w:r>
    </w:p>
    <w:p w14:paraId="45D44155"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t xml:space="preserve">1 – </w:t>
      </w:r>
      <w:r w:rsidRPr="00126054">
        <w:rPr>
          <w:rFonts w:asciiTheme="minorHAnsi" w:hAnsiTheme="minorHAnsi" w:cstheme="minorHAnsi"/>
        </w:rPr>
        <w:t xml:space="preserve">Innovation and competition are high---concentrated markets don’t imply a lack of competition </w:t>
      </w:r>
    </w:p>
    <w:p w14:paraId="7ADB4553" w14:textId="77777777" w:rsidR="0030776F" w:rsidRPr="00126054" w:rsidRDefault="0030776F" w:rsidP="0030776F">
      <w:pPr>
        <w:rPr>
          <w:rFonts w:asciiTheme="minorHAnsi" w:hAnsiTheme="minorHAnsi" w:cstheme="minorHAnsi"/>
          <w:szCs w:val="20"/>
        </w:rPr>
      </w:pPr>
      <w:r w:rsidRPr="00126054">
        <w:rPr>
          <w:rFonts w:asciiTheme="minorHAnsi" w:hAnsiTheme="minorHAnsi" w:cstheme="minorHAnsi"/>
          <w:szCs w:val="20"/>
        </w:rPr>
        <w:t xml:space="preserve">Thibault </w:t>
      </w:r>
      <w:r w:rsidRPr="00126054">
        <w:rPr>
          <w:rStyle w:val="Style13ptBold"/>
          <w:rFonts w:asciiTheme="minorHAnsi" w:hAnsiTheme="minorHAnsi" w:cstheme="minorHAnsi"/>
        </w:rPr>
        <w:t>Schrepel 20</w:t>
      </w:r>
      <w:r w:rsidRPr="00126054">
        <w:rPr>
          <w:rFonts w:asciiTheme="minorHAnsi" w:hAnsiTheme="minorHAnsi" w:cstheme="minorHAnsi"/>
          <w:szCs w:val="20"/>
        </w:rPr>
        <w:t>, Assistant Professor at Utrecht University School of Law, Associate Researcher at University of Paris 1 Pantheon-Sorbonne and Invited Professor at Sciences Po Paris, 2020, “ARTICLE: Antitrust Without Romance,” 13 NYU J.L. &amp; Liberty 326</w:t>
      </w:r>
    </w:p>
    <w:p w14:paraId="48FF6D20" w14:textId="77777777" w:rsidR="0030776F" w:rsidRPr="00126054" w:rsidRDefault="0030776F" w:rsidP="0030776F">
      <w:pPr>
        <w:rPr>
          <w:rFonts w:asciiTheme="minorHAnsi" w:hAnsiTheme="minorHAnsi" w:cstheme="minorHAnsi"/>
          <w:sz w:val="16"/>
          <w:szCs w:val="20"/>
        </w:rPr>
      </w:pPr>
      <w:r w:rsidRPr="00126054">
        <w:rPr>
          <w:rFonts w:asciiTheme="minorHAnsi" w:hAnsiTheme="minorHAnsi" w:cstheme="minorHAnsi"/>
          <w:sz w:val="16"/>
          <w:szCs w:val="20"/>
        </w:rPr>
        <w:t xml:space="preserve">The first </w:t>
      </w:r>
      <w:r w:rsidRPr="00126054">
        <w:rPr>
          <w:rStyle w:val="StyleUnderline"/>
          <w:rFonts w:asciiTheme="minorHAnsi" w:hAnsiTheme="minorHAnsi" w:cstheme="minorHAnsi"/>
          <w:szCs w:val="20"/>
        </w:rPr>
        <w:t>risk created by the moralization of antitrust law is economic disorganization</w:t>
      </w:r>
      <w:r w:rsidRPr="00126054">
        <w:rPr>
          <w:rFonts w:asciiTheme="minorHAnsi" w:hAnsiTheme="minorHAnsi" w:cstheme="minorHAnsi"/>
          <w:sz w:val="16"/>
          <w:szCs w:val="20"/>
        </w:rPr>
        <w:t xml:space="preserve">. At this point, it appears worth returning to the reasons moral concepts are thriving in antitrust law. We have seen that the </w:t>
      </w:r>
      <w:r w:rsidRPr="00126054">
        <w:rPr>
          <w:rStyle w:val="StyleUnderline"/>
          <w:rFonts w:asciiTheme="minorHAnsi" w:hAnsiTheme="minorHAnsi" w:cstheme="minorHAnsi"/>
          <w:szCs w:val="20"/>
        </w:rPr>
        <w:t xml:space="preserve">moralization of antitrust, made possible by </w:t>
      </w:r>
      <w:r w:rsidRPr="00126054">
        <w:rPr>
          <w:rStyle w:val="StyleUnderline"/>
          <w:rFonts w:asciiTheme="minorHAnsi" w:hAnsiTheme="minorHAnsi" w:cstheme="minorHAnsi"/>
          <w:szCs w:val="20"/>
          <w:highlight w:val="cyan"/>
        </w:rPr>
        <w:t>a populist discourse</w:t>
      </w:r>
      <w:r w:rsidRPr="00126054">
        <w:rPr>
          <w:rStyle w:val="StyleUnderline"/>
          <w:rFonts w:asciiTheme="minorHAnsi" w:hAnsiTheme="minorHAnsi" w:cstheme="minorHAnsi"/>
          <w:szCs w:val="20"/>
        </w:rPr>
        <w:t xml:space="preserve"> arguing that the system is broken by elites, serves personal interests. Moralists </w:t>
      </w:r>
      <w:r w:rsidRPr="00126054">
        <w:rPr>
          <w:rStyle w:val="Emphasis"/>
          <w:rFonts w:asciiTheme="minorHAnsi" w:hAnsiTheme="minorHAnsi" w:cstheme="minorHAnsi"/>
          <w:szCs w:val="20"/>
        </w:rPr>
        <w:t xml:space="preserve">play on fears and </w:t>
      </w:r>
      <w:r w:rsidRPr="00126054">
        <w:rPr>
          <w:rStyle w:val="Emphasis"/>
          <w:rFonts w:asciiTheme="minorHAnsi" w:hAnsiTheme="minorHAnsi" w:cstheme="minorHAnsi"/>
          <w:szCs w:val="20"/>
          <w:highlight w:val="cyan"/>
        </w:rPr>
        <w:t>predict a dark future in</w:t>
      </w:r>
      <w:r w:rsidRPr="00126054">
        <w:rPr>
          <w:rStyle w:val="Emphasis"/>
          <w:rFonts w:asciiTheme="minorHAnsi" w:hAnsiTheme="minorHAnsi" w:cstheme="minorHAnsi"/>
          <w:szCs w:val="20"/>
        </w:rPr>
        <w:t xml:space="preserve"> the </w:t>
      </w:r>
      <w:r w:rsidRPr="00126054">
        <w:rPr>
          <w:rStyle w:val="Emphasis"/>
          <w:rFonts w:asciiTheme="minorHAnsi" w:hAnsiTheme="minorHAnsi" w:cstheme="minorHAnsi"/>
          <w:szCs w:val="20"/>
          <w:highlight w:val="cyan"/>
        </w:rPr>
        <w:t>absence of</w:t>
      </w:r>
      <w:r w:rsidRPr="00126054">
        <w:rPr>
          <w:rStyle w:val="Emphasis"/>
          <w:rFonts w:asciiTheme="minorHAnsi" w:hAnsiTheme="minorHAnsi" w:cstheme="minorHAnsi"/>
          <w:szCs w:val="20"/>
        </w:rPr>
        <w:t xml:space="preserve"> governmental </w:t>
      </w:r>
      <w:r w:rsidRPr="00126054">
        <w:rPr>
          <w:rStyle w:val="Emphasis"/>
          <w:rFonts w:asciiTheme="minorHAnsi" w:hAnsiTheme="minorHAnsi" w:cstheme="minorHAnsi"/>
          <w:szCs w:val="20"/>
          <w:highlight w:val="cyan"/>
        </w:rPr>
        <w:t>action</w:t>
      </w:r>
      <w:r w:rsidRPr="00126054">
        <w:rPr>
          <w:rFonts w:asciiTheme="minorHAnsi" w:hAnsiTheme="minorHAnsi" w:cstheme="minorHAnsi"/>
          <w:sz w:val="16"/>
          <w:szCs w:val="20"/>
        </w:rPr>
        <w:t xml:space="preserve">. 228 </w:t>
      </w:r>
    </w:p>
    <w:p w14:paraId="0A0A34BA" w14:textId="77777777" w:rsidR="0030776F" w:rsidRPr="00126054" w:rsidRDefault="0030776F" w:rsidP="0030776F">
      <w:pPr>
        <w:rPr>
          <w:rFonts w:asciiTheme="minorHAnsi" w:hAnsiTheme="minorHAnsi" w:cstheme="minorHAnsi"/>
          <w:sz w:val="16"/>
          <w:szCs w:val="20"/>
        </w:rPr>
      </w:pPr>
      <w:r w:rsidRPr="00126054">
        <w:rPr>
          <w:rFonts w:asciiTheme="minorHAnsi" w:hAnsiTheme="minorHAnsi" w:cstheme="minorHAnsi"/>
          <w:sz w:val="16"/>
          <w:szCs w:val="20"/>
        </w:rPr>
        <w:t xml:space="preserve">[*388] By doing so, </w:t>
      </w:r>
      <w:r w:rsidRPr="00126054">
        <w:rPr>
          <w:rStyle w:val="StyleUnderline"/>
          <w:rFonts w:asciiTheme="minorHAnsi" w:hAnsiTheme="minorHAnsi" w:cstheme="minorHAnsi"/>
          <w:szCs w:val="20"/>
          <w:highlight w:val="cyan"/>
        </w:rPr>
        <w:t>they ignore positive tendencies</w:t>
      </w:r>
      <w:r w:rsidRPr="00126054">
        <w:rPr>
          <w:rStyle w:val="StyleUnderline"/>
          <w:rFonts w:asciiTheme="minorHAnsi" w:hAnsiTheme="minorHAnsi" w:cstheme="minorHAnsi"/>
          <w:szCs w:val="20"/>
        </w:rPr>
        <w:t xml:space="preserve"> which undermine the role they would like to play in order to save "the people." Several studies suggest that </w:t>
      </w:r>
      <w:r w:rsidRPr="00126054">
        <w:rPr>
          <w:rStyle w:val="StyleUnderline"/>
          <w:rFonts w:asciiTheme="minorHAnsi" w:hAnsiTheme="minorHAnsi" w:cstheme="minorHAnsi"/>
          <w:szCs w:val="20"/>
          <w:highlight w:val="cyan"/>
        </w:rPr>
        <w:t>the</w:t>
      </w:r>
      <w:r w:rsidRPr="00126054">
        <w:rPr>
          <w:rStyle w:val="StyleUnderline"/>
          <w:rFonts w:asciiTheme="minorHAnsi" w:hAnsiTheme="minorHAnsi" w:cstheme="minorHAnsi"/>
          <w:szCs w:val="20"/>
        </w:rPr>
        <w:t xml:space="preserve"> U.S. </w:t>
      </w:r>
      <w:r w:rsidRPr="00126054">
        <w:rPr>
          <w:rStyle w:val="StyleUnderline"/>
          <w:rFonts w:asciiTheme="minorHAnsi" w:hAnsiTheme="minorHAnsi" w:cstheme="minorHAnsi"/>
          <w:szCs w:val="20"/>
          <w:highlight w:val="cyan"/>
        </w:rPr>
        <w:t>economy is</w:t>
      </w:r>
      <w:r w:rsidRPr="00126054">
        <w:rPr>
          <w:rFonts w:asciiTheme="minorHAnsi" w:hAnsiTheme="minorHAnsi" w:cstheme="minorHAnsi"/>
          <w:sz w:val="16"/>
          <w:szCs w:val="20"/>
        </w:rPr>
        <w:t xml:space="preserve">, overall, </w:t>
      </w:r>
      <w:r w:rsidRPr="00126054">
        <w:rPr>
          <w:rStyle w:val="Emphasis"/>
          <w:rFonts w:asciiTheme="minorHAnsi" w:hAnsiTheme="minorHAnsi" w:cstheme="minorHAnsi"/>
          <w:szCs w:val="20"/>
          <w:highlight w:val="cyan"/>
        </w:rPr>
        <w:t>more concentrated</w:t>
      </w:r>
      <w:r w:rsidRPr="00126054">
        <w:rPr>
          <w:rStyle w:val="Emphasis"/>
          <w:rFonts w:asciiTheme="minorHAnsi" w:hAnsiTheme="minorHAnsi" w:cstheme="minorHAnsi"/>
          <w:szCs w:val="20"/>
        </w:rPr>
        <w:t xml:space="preserve"> today</w:t>
      </w:r>
      <w:r w:rsidRPr="00126054">
        <w:rPr>
          <w:rFonts w:asciiTheme="minorHAnsi" w:hAnsiTheme="minorHAnsi" w:cstheme="minorHAnsi"/>
          <w:sz w:val="16"/>
          <w:szCs w:val="20"/>
        </w:rPr>
        <w:t xml:space="preserve"> at the national level </w:t>
      </w:r>
      <w:r w:rsidRPr="00126054">
        <w:rPr>
          <w:rStyle w:val="StyleUnderline"/>
          <w:rFonts w:asciiTheme="minorHAnsi" w:hAnsiTheme="minorHAnsi" w:cstheme="minorHAnsi"/>
          <w:szCs w:val="20"/>
        </w:rPr>
        <w:t>than it was in the early 2000s</w:t>
      </w:r>
      <w:r w:rsidRPr="00126054">
        <w:rPr>
          <w:rFonts w:asciiTheme="minorHAnsi" w:hAnsiTheme="minorHAnsi" w:cstheme="minorHAnsi"/>
          <w:sz w:val="16"/>
          <w:szCs w:val="20"/>
        </w:rPr>
        <w:t xml:space="preserve">. 229  </w:t>
      </w:r>
      <w:r w:rsidRPr="00126054">
        <w:rPr>
          <w:rStyle w:val="StyleUnderline"/>
          <w:rFonts w:asciiTheme="minorHAnsi" w:hAnsiTheme="minorHAnsi" w:cstheme="minorHAnsi"/>
          <w:szCs w:val="20"/>
          <w:highlight w:val="cyan"/>
        </w:rPr>
        <w:t>This</w:t>
      </w:r>
      <w:r w:rsidRPr="00126054">
        <w:rPr>
          <w:rStyle w:val="StyleUnderline"/>
          <w:rFonts w:asciiTheme="minorHAnsi" w:hAnsiTheme="minorHAnsi" w:cstheme="minorHAnsi"/>
          <w:szCs w:val="20"/>
        </w:rPr>
        <w:t xml:space="preserve"> concentration </w:t>
      </w:r>
      <w:r w:rsidRPr="00126054">
        <w:rPr>
          <w:rStyle w:val="Emphasis"/>
          <w:rFonts w:asciiTheme="minorHAnsi" w:hAnsiTheme="minorHAnsi" w:cstheme="minorHAnsi"/>
          <w:szCs w:val="20"/>
          <w:highlight w:val="cyan"/>
        </w:rPr>
        <w:t>does not</w:t>
      </w:r>
      <w:r w:rsidRPr="00126054">
        <w:rPr>
          <w:rFonts w:asciiTheme="minorHAnsi" w:hAnsiTheme="minorHAnsi" w:cstheme="minorHAnsi"/>
          <w:sz w:val="16"/>
          <w:szCs w:val="20"/>
        </w:rPr>
        <w:t xml:space="preserve">, however, </w:t>
      </w:r>
      <w:r w:rsidRPr="00126054">
        <w:rPr>
          <w:rStyle w:val="Emphasis"/>
          <w:rFonts w:asciiTheme="minorHAnsi" w:hAnsiTheme="minorHAnsi" w:cstheme="minorHAnsi"/>
          <w:szCs w:val="20"/>
          <w:highlight w:val="cyan"/>
        </w:rPr>
        <w:t>imply</w:t>
      </w:r>
      <w:r w:rsidRPr="00126054">
        <w:rPr>
          <w:rStyle w:val="Emphasis"/>
          <w:rFonts w:asciiTheme="minorHAnsi" w:hAnsiTheme="minorHAnsi" w:cstheme="minorHAnsi"/>
          <w:szCs w:val="20"/>
        </w:rPr>
        <w:t xml:space="preserve"> a corresponding </w:t>
      </w:r>
      <w:r w:rsidRPr="00126054">
        <w:rPr>
          <w:rStyle w:val="Emphasis"/>
          <w:rFonts w:asciiTheme="minorHAnsi" w:hAnsiTheme="minorHAnsi" w:cstheme="minorHAnsi"/>
          <w:szCs w:val="20"/>
          <w:highlight w:val="cyan"/>
        </w:rPr>
        <w:t>decrease in competition</w:t>
      </w:r>
      <w:r w:rsidRPr="00126054">
        <w:rPr>
          <w:rStyle w:val="StyleUnderline"/>
          <w:rFonts w:asciiTheme="minorHAnsi" w:hAnsiTheme="minorHAnsi" w:cstheme="minorHAnsi"/>
          <w:szCs w:val="20"/>
          <w:highlight w:val="cyan"/>
        </w:rPr>
        <w:t>. Concentrated markets</w:t>
      </w:r>
      <w:r w:rsidRPr="00126054">
        <w:rPr>
          <w:rStyle w:val="StyleUnderline"/>
          <w:rFonts w:asciiTheme="minorHAnsi" w:hAnsiTheme="minorHAnsi" w:cstheme="minorHAnsi"/>
          <w:szCs w:val="20"/>
        </w:rPr>
        <w:t xml:space="preserve"> may </w:t>
      </w:r>
      <w:r w:rsidRPr="00126054">
        <w:rPr>
          <w:rStyle w:val="StyleUnderline"/>
          <w:rFonts w:asciiTheme="minorHAnsi" w:hAnsiTheme="minorHAnsi" w:cstheme="minorHAnsi"/>
          <w:szCs w:val="20"/>
          <w:highlight w:val="cyan"/>
        </w:rPr>
        <w:t>show</w:t>
      </w:r>
      <w:r w:rsidRPr="00126054">
        <w:rPr>
          <w:rStyle w:val="StyleUnderline"/>
          <w:rFonts w:asciiTheme="minorHAnsi" w:hAnsiTheme="minorHAnsi" w:cstheme="minorHAnsi"/>
          <w:szCs w:val="20"/>
        </w:rPr>
        <w:t xml:space="preserve"> great </w:t>
      </w:r>
      <w:r w:rsidRPr="00126054">
        <w:rPr>
          <w:rStyle w:val="StyleUnderline"/>
          <w:rFonts w:asciiTheme="minorHAnsi" w:hAnsiTheme="minorHAnsi" w:cstheme="minorHAnsi"/>
          <w:szCs w:val="20"/>
          <w:highlight w:val="cyan"/>
        </w:rPr>
        <w:t>dynamism because of</w:t>
      </w:r>
      <w:r w:rsidRPr="00126054">
        <w:rPr>
          <w:rStyle w:val="StyleUnderline"/>
          <w:rFonts w:asciiTheme="minorHAnsi" w:hAnsiTheme="minorHAnsi" w:cstheme="minorHAnsi"/>
          <w:szCs w:val="20"/>
        </w:rPr>
        <w:t xml:space="preserve"> strong </w:t>
      </w:r>
      <w:r w:rsidRPr="00126054">
        <w:rPr>
          <w:rStyle w:val="StyleUnderline"/>
          <w:rFonts w:asciiTheme="minorHAnsi" w:hAnsiTheme="minorHAnsi" w:cstheme="minorHAnsi"/>
          <w:szCs w:val="20"/>
          <w:highlight w:val="cyan"/>
        </w:rPr>
        <w:t>competitive pressure</w:t>
      </w:r>
      <w:r w:rsidRPr="00126054">
        <w:rPr>
          <w:rStyle w:val="StyleUnderline"/>
          <w:rFonts w:asciiTheme="minorHAnsi" w:hAnsiTheme="minorHAnsi" w:cstheme="minorHAnsi"/>
          <w:szCs w:val="20"/>
        </w:rPr>
        <w:t xml:space="preserve"> between the players</w:t>
      </w:r>
      <w:r w:rsidRPr="00126054">
        <w:rPr>
          <w:rFonts w:asciiTheme="minorHAnsi" w:hAnsiTheme="minorHAnsi" w:cstheme="minorHAnsi"/>
          <w:sz w:val="16"/>
          <w:szCs w:val="20"/>
        </w:rPr>
        <w:t xml:space="preserve">. 230 For that reason, </w:t>
      </w:r>
      <w:r w:rsidRPr="00126054">
        <w:rPr>
          <w:rStyle w:val="StyleUnderline"/>
          <w:rFonts w:asciiTheme="minorHAnsi" w:hAnsiTheme="minorHAnsi" w:cstheme="minorHAnsi"/>
          <w:szCs w:val="20"/>
        </w:rPr>
        <w:t xml:space="preserve">in 2018, </w:t>
      </w:r>
      <w:r w:rsidRPr="00126054">
        <w:rPr>
          <w:rStyle w:val="StyleUnderline"/>
          <w:rFonts w:asciiTheme="minorHAnsi" w:hAnsiTheme="minorHAnsi" w:cstheme="minorHAnsi"/>
          <w:szCs w:val="20"/>
          <w:highlight w:val="cyan"/>
        </w:rPr>
        <w:t xml:space="preserve">the </w:t>
      </w:r>
      <w:r w:rsidRPr="00126054">
        <w:rPr>
          <w:rStyle w:val="Emphasis"/>
          <w:rFonts w:asciiTheme="minorHAnsi" w:hAnsiTheme="minorHAnsi" w:cstheme="minorHAnsi"/>
          <w:szCs w:val="20"/>
          <w:highlight w:val="cyan"/>
        </w:rPr>
        <w:t>U</w:t>
      </w:r>
      <w:r w:rsidRPr="00126054">
        <w:rPr>
          <w:rFonts w:asciiTheme="minorHAnsi" w:hAnsiTheme="minorHAnsi" w:cstheme="minorHAnsi"/>
          <w:sz w:val="16"/>
          <w:szCs w:val="20"/>
        </w:rPr>
        <w:t xml:space="preserve">nited </w:t>
      </w:r>
      <w:r w:rsidRPr="00126054">
        <w:rPr>
          <w:rStyle w:val="Emphasis"/>
          <w:rFonts w:asciiTheme="minorHAnsi" w:hAnsiTheme="minorHAnsi" w:cstheme="minorHAnsi"/>
          <w:szCs w:val="20"/>
          <w:highlight w:val="cyan"/>
        </w:rPr>
        <w:t>S</w:t>
      </w:r>
      <w:r w:rsidRPr="00126054">
        <w:rPr>
          <w:rFonts w:asciiTheme="minorHAnsi" w:hAnsiTheme="minorHAnsi" w:cstheme="minorHAnsi"/>
          <w:sz w:val="16"/>
          <w:szCs w:val="20"/>
        </w:rPr>
        <w:t xml:space="preserve">tates </w:t>
      </w:r>
      <w:r w:rsidRPr="00126054">
        <w:rPr>
          <w:rStyle w:val="StyleUnderline"/>
          <w:rFonts w:asciiTheme="minorHAnsi" w:hAnsiTheme="minorHAnsi" w:cstheme="minorHAnsi"/>
          <w:szCs w:val="20"/>
          <w:highlight w:val="cyan"/>
        </w:rPr>
        <w:t>regained</w:t>
      </w:r>
      <w:r w:rsidRPr="00126054">
        <w:rPr>
          <w:rStyle w:val="StyleUnderline"/>
          <w:rFonts w:asciiTheme="minorHAnsi" w:hAnsiTheme="minorHAnsi" w:cstheme="minorHAnsi"/>
          <w:szCs w:val="20"/>
        </w:rPr>
        <w:t xml:space="preserve"> a first place ranking as </w:t>
      </w:r>
      <w:r w:rsidRPr="00126054">
        <w:rPr>
          <w:rStyle w:val="StyleUnderline"/>
          <w:rFonts w:asciiTheme="minorHAnsi" w:hAnsiTheme="minorHAnsi" w:cstheme="minorHAnsi"/>
          <w:szCs w:val="20"/>
          <w:highlight w:val="cyan"/>
        </w:rPr>
        <w:t>the world's most competitive economy</w:t>
      </w:r>
      <w:r w:rsidRPr="00126054">
        <w:rPr>
          <w:rFonts w:asciiTheme="minorHAnsi" w:hAnsiTheme="minorHAnsi" w:cstheme="minorHAnsi"/>
          <w:sz w:val="16"/>
          <w:szCs w:val="20"/>
        </w:rPr>
        <w:t xml:space="preserve">. 231 The country is also  [*389] ranked </w:t>
      </w:r>
      <w:r w:rsidRPr="00126054">
        <w:rPr>
          <w:rStyle w:val="StyleUnderline"/>
          <w:rFonts w:asciiTheme="minorHAnsi" w:hAnsiTheme="minorHAnsi" w:cstheme="minorHAnsi"/>
          <w:szCs w:val="20"/>
        </w:rPr>
        <w:t>first in the annual ranking of the Global Competitiveness Report</w:t>
      </w:r>
      <w:r w:rsidRPr="00126054">
        <w:rPr>
          <w:rFonts w:asciiTheme="minorHAnsi" w:hAnsiTheme="minorHAnsi" w:cstheme="minorHAnsi"/>
          <w:sz w:val="16"/>
          <w:szCs w:val="20"/>
        </w:rPr>
        <w:t xml:space="preserve">, 232 standing out </w:t>
      </w:r>
      <w:r w:rsidRPr="00126054">
        <w:rPr>
          <w:rStyle w:val="StyleUnderline"/>
          <w:rFonts w:asciiTheme="minorHAnsi" w:hAnsiTheme="minorHAnsi" w:cstheme="minorHAnsi"/>
          <w:szCs w:val="20"/>
        </w:rPr>
        <w:t xml:space="preserve">in particular </w:t>
      </w:r>
      <w:r w:rsidRPr="00126054">
        <w:rPr>
          <w:rStyle w:val="StyleUnderline"/>
          <w:rFonts w:asciiTheme="minorHAnsi" w:hAnsiTheme="minorHAnsi" w:cstheme="minorHAnsi"/>
          <w:szCs w:val="20"/>
          <w:highlight w:val="cyan"/>
        </w:rPr>
        <w:t>for</w:t>
      </w:r>
      <w:r w:rsidRPr="00126054">
        <w:rPr>
          <w:rStyle w:val="StyleUnderline"/>
          <w:rFonts w:asciiTheme="minorHAnsi" w:hAnsiTheme="minorHAnsi" w:cstheme="minorHAnsi"/>
          <w:szCs w:val="20"/>
        </w:rPr>
        <w:t xml:space="preserve"> its "</w:t>
      </w:r>
      <w:r w:rsidRPr="00126054">
        <w:rPr>
          <w:rStyle w:val="StyleUnderline"/>
          <w:rFonts w:asciiTheme="minorHAnsi" w:hAnsiTheme="minorHAnsi" w:cstheme="minorHAnsi"/>
          <w:szCs w:val="20"/>
          <w:highlight w:val="cyan"/>
        </w:rPr>
        <w:t>business dynamism</w:t>
      </w:r>
      <w:r w:rsidRPr="00126054">
        <w:rPr>
          <w:rStyle w:val="StyleUnderline"/>
          <w:rFonts w:asciiTheme="minorHAnsi" w:hAnsiTheme="minorHAnsi" w:cstheme="minorHAnsi"/>
          <w:szCs w:val="20"/>
        </w:rPr>
        <w:t>" as well as its "</w:t>
      </w:r>
      <w:r w:rsidRPr="00126054">
        <w:rPr>
          <w:rStyle w:val="StyleUnderline"/>
          <w:rFonts w:asciiTheme="minorHAnsi" w:hAnsiTheme="minorHAnsi" w:cstheme="minorHAnsi"/>
          <w:szCs w:val="20"/>
          <w:highlight w:val="cyan"/>
        </w:rPr>
        <w:t>innovation capability</w:t>
      </w:r>
      <w:r w:rsidRPr="00126054">
        <w:rPr>
          <w:rFonts w:asciiTheme="minorHAnsi" w:hAnsiTheme="minorHAnsi" w:cstheme="minorHAnsi"/>
          <w:sz w:val="16"/>
          <w:szCs w:val="20"/>
        </w:rPr>
        <w:t xml:space="preserve">." 233 </w:t>
      </w:r>
    </w:p>
    <w:p w14:paraId="44957DB7" w14:textId="77777777" w:rsidR="0030776F" w:rsidRDefault="0030776F" w:rsidP="0030776F">
      <w:pPr>
        <w:rPr>
          <w:rFonts w:asciiTheme="minorHAnsi" w:hAnsiTheme="minorHAnsi" w:cstheme="minorHAnsi"/>
          <w:sz w:val="16"/>
          <w:szCs w:val="20"/>
        </w:rPr>
      </w:pPr>
      <w:r w:rsidRPr="00126054">
        <w:rPr>
          <w:rFonts w:asciiTheme="minorHAnsi" w:hAnsiTheme="minorHAnsi" w:cstheme="minorHAnsi"/>
          <w:sz w:val="16"/>
          <w:szCs w:val="20"/>
        </w:rPr>
        <w:t xml:space="preserve">In the Eurozone, although it would be useful to distinguish between countries, the overall level of concentration has been stable over the last ten years. 234 On average, the Herfindahl-Hirschman Index has remained relatively constant at a level of 330 since the Great Recession. 235 Entry and exit of firms in the evaluated industries stayed close together and at similar levels in recent years. 236 Moreover, markups, an indication of market power, have not increased significantly and have yet to reach pre-crisis levels. 237 Competitiveness remains high, with Germany ranking as the world's third most competitive economy, Switzerland the fourth, the </w:t>
      </w:r>
    </w:p>
    <w:p w14:paraId="3604AD86" w14:textId="77777777" w:rsidR="0030776F" w:rsidRDefault="0030776F" w:rsidP="0030776F">
      <w:pPr>
        <w:rPr>
          <w:rFonts w:asciiTheme="minorHAnsi" w:hAnsiTheme="minorHAnsi" w:cstheme="minorHAnsi"/>
          <w:sz w:val="16"/>
          <w:szCs w:val="20"/>
        </w:rPr>
      </w:pPr>
    </w:p>
    <w:p w14:paraId="6C81B190" w14:textId="77777777" w:rsidR="0030776F" w:rsidRDefault="0030776F" w:rsidP="0030776F">
      <w:pPr>
        <w:rPr>
          <w:rFonts w:asciiTheme="minorHAnsi" w:hAnsiTheme="minorHAnsi" w:cstheme="minorHAnsi"/>
          <w:sz w:val="16"/>
          <w:szCs w:val="20"/>
        </w:rPr>
      </w:pPr>
    </w:p>
    <w:p w14:paraId="4685D0E1" w14:textId="77777777" w:rsidR="0030776F" w:rsidRDefault="0030776F" w:rsidP="0030776F">
      <w:pPr>
        <w:rPr>
          <w:rFonts w:asciiTheme="minorHAnsi" w:hAnsiTheme="minorHAnsi" w:cstheme="minorHAnsi"/>
          <w:sz w:val="16"/>
          <w:szCs w:val="20"/>
        </w:rPr>
      </w:pPr>
    </w:p>
    <w:p w14:paraId="16AB336A" w14:textId="77777777" w:rsidR="0030776F" w:rsidRDefault="0030776F" w:rsidP="0030776F">
      <w:pPr>
        <w:rPr>
          <w:rFonts w:asciiTheme="minorHAnsi" w:hAnsiTheme="minorHAnsi" w:cstheme="minorHAnsi"/>
          <w:sz w:val="16"/>
          <w:szCs w:val="20"/>
        </w:rPr>
      </w:pPr>
    </w:p>
    <w:p w14:paraId="40E01DA8" w14:textId="77777777" w:rsidR="0030776F" w:rsidRPr="00126054" w:rsidRDefault="0030776F" w:rsidP="0030776F">
      <w:pPr>
        <w:rPr>
          <w:rFonts w:asciiTheme="minorHAnsi" w:hAnsiTheme="minorHAnsi" w:cstheme="minorHAnsi"/>
          <w:sz w:val="16"/>
          <w:szCs w:val="20"/>
        </w:rPr>
      </w:pPr>
      <w:r w:rsidRPr="00126054">
        <w:rPr>
          <w:rFonts w:asciiTheme="minorHAnsi" w:hAnsiTheme="minorHAnsi" w:cstheme="minorHAnsi"/>
          <w:sz w:val="16"/>
          <w:szCs w:val="20"/>
        </w:rPr>
        <w:lastRenderedPageBreak/>
        <w:t xml:space="preserve">Netherlands the sixth, the United Kingdom the eighth, Sweden the ninth, Denmark the tenth, and Finland the eleventh. 238 There has  [*390] been no noticeable change in the trend of economic dynamism in the Eurozone over the last twenty years or so. 239 </w:t>
      </w:r>
    </w:p>
    <w:p w14:paraId="70DEA00D" w14:textId="77777777" w:rsidR="0030776F" w:rsidRPr="00126054" w:rsidRDefault="0030776F" w:rsidP="0030776F">
      <w:pPr>
        <w:rPr>
          <w:rFonts w:asciiTheme="minorHAnsi" w:hAnsiTheme="minorHAnsi" w:cstheme="minorHAnsi"/>
          <w:sz w:val="16"/>
          <w:szCs w:val="20"/>
        </w:rPr>
      </w:pPr>
      <w:r w:rsidRPr="00126054">
        <w:rPr>
          <w:rFonts w:asciiTheme="minorHAnsi" w:hAnsiTheme="minorHAnsi" w:cstheme="minorHAnsi"/>
          <w:sz w:val="16"/>
          <w:szCs w:val="20"/>
        </w:rPr>
        <w:t>In short, as the Global Competitiveness Report indicates, "Europe and North America are, combined, home to seven of the ten most competitive economies." 240 The 2018 IMD World Ranking shows similar results. 241 Most importantly, examining the U.S. economy since the creation of the Sherman Act in 1890, and the European economy since the Rome Treaty in 1958, growth and wealth have increased more than in the history of humankind, benefiting society as a whole. 242 Some economists go even further, arguing that our prosperity is understated because our metrics to measure growth lead us to miss around half a percentage point per year. 243 While it is easy to identify individual adverse events (generally, anticompetitive practices or mergers), it is much harder to take notice of positive trends, as they are usually not embodied in a single, easily noticeable event.</w:t>
      </w:r>
    </w:p>
    <w:p w14:paraId="27AF13C0" w14:textId="77777777" w:rsidR="0030776F" w:rsidRPr="00126054" w:rsidRDefault="0030776F" w:rsidP="0030776F">
      <w:pPr>
        <w:rPr>
          <w:rFonts w:asciiTheme="minorHAnsi" w:hAnsiTheme="minorHAnsi" w:cstheme="minorHAnsi"/>
          <w:sz w:val="16"/>
          <w:szCs w:val="20"/>
        </w:rPr>
      </w:pPr>
      <w:r w:rsidRPr="00126054">
        <w:rPr>
          <w:rFonts w:asciiTheme="minorHAnsi" w:hAnsiTheme="minorHAnsi" w:cstheme="minorHAnsi"/>
          <w:sz w:val="16"/>
          <w:szCs w:val="20"/>
        </w:rPr>
        <w:t xml:space="preserve">These tendencies do not indicate antitrust law should not be improved, or suggest the absence of market failures, but they </w:t>
      </w:r>
      <w:r w:rsidRPr="00126054">
        <w:rPr>
          <w:rStyle w:val="StyleUnderline"/>
          <w:rFonts w:asciiTheme="minorHAnsi" w:hAnsiTheme="minorHAnsi" w:cstheme="minorHAnsi"/>
          <w:szCs w:val="20"/>
        </w:rPr>
        <w:t>do indicate that antitrust law, as currently applied, produces good results, or at least does not hinder good results</w:t>
      </w:r>
      <w:r w:rsidRPr="00126054">
        <w:rPr>
          <w:rFonts w:asciiTheme="minorHAnsi" w:hAnsiTheme="minorHAnsi" w:cstheme="minorHAnsi"/>
          <w:sz w:val="16"/>
          <w:szCs w:val="20"/>
        </w:rPr>
        <w:t xml:space="preserve">. 244 In short: </w:t>
      </w:r>
      <w:r w:rsidRPr="00126054">
        <w:rPr>
          <w:rStyle w:val="Emphasis"/>
          <w:rFonts w:asciiTheme="minorHAnsi" w:hAnsiTheme="minorHAnsi" w:cstheme="minorHAnsi"/>
          <w:szCs w:val="20"/>
          <w:highlight w:val="cyan"/>
        </w:rPr>
        <w:t>antitrust</w:t>
      </w:r>
      <w:r w:rsidRPr="00126054">
        <w:rPr>
          <w:rStyle w:val="Emphasis"/>
          <w:rFonts w:asciiTheme="minorHAnsi" w:hAnsiTheme="minorHAnsi" w:cstheme="minorHAnsi"/>
          <w:szCs w:val="20"/>
        </w:rPr>
        <w:t xml:space="preserve"> law </w:t>
      </w:r>
      <w:r w:rsidRPr="00126054">
        <w:rPr>
          <w:rStyle w:val="Emphasis"/>
          <w:rFonts w:asciiTheme="minorHAnsi" w:hAnsiTheme="minorHAnsi" w:cstheme="minorHAnsi"/>
          <w:szCs w:val="20"/>
          <w:highlight w:val="cyan"/>
        </w:rPr>
        <w:t>is not broken</w:t>
      </w:r>
      <w:r w:rsidRPr="00126054">
        <w:rPr>
          <w:rStyle w:val="StyleUnderline"/>
          <w:rFonts w:asciiTheme="minorHAnsi" w:hAnsiTheme="minorHAnsi" w:cstheme="minorHAnsi"/>
          <w:szCs w:val="20"/>
        </w:rPr>
        <w:t>; it works rather effectively. This</w:t>
      </w:r>
      <w:r w:rsidRPr="00126054">
        <w:rPr>
          <w:rFonts w:asciiTheme="minorHAnsi" w:hAnsiTheme="minorHAnsi" w:cstheme="minorHAnsi"/>
          <w:sz w:val="16"/>
          <w:szCs w:val="20"/>
        </w:rPr>
        <w:t xml:space="preserve"> conclusion </w:t>
      </w:r>
      <w:r w:rsidRPr="00126054">
        <w:rPr>
          <w:rStyle w:val="StyleUnderline"/>
          <w:rFonts w:asciiTheme="minorHAnsi" w:hAnsiTheme="minorHAnsi" w:cstheme="minorHAnsi"/>
          <w:szCs w:val="20"/>
        </w:rPr>
        <w:t xml:space="preserve">calls into question the merits of drastic changes to antitrust policy on the grounds that </w:t>
      </w:r>
      <w:r w:rsidRPr="00126054">
        <w:rPr>
          <w:rStyle w:val="StyleUnderline"/>
          <w:rFonts w:asciiTheme="minorHAnsi" w:hAnsiTheme="minorHAnsi" w:cstheme="minorHAnsi"/>
          <w:szCs w:val="20"/>
          <w:highlight w:val="cyan"/>
        </w:rPr>
        <w:t>economies</w:t>
      </w:r>
      <w:r w:rsidRPr="00126054">
        <w:rPr>
          <w:rStyle w:val="StyleUnderline"/>
          <w:rFonts w:asciiTheme="minorHAnsi" w:hAnsiTheme="minorHAnsi" w:cstheme="minorHAnsi"/>
          <w:szCs w:val="20"/>
        </w:rPr>
        <w:t xml:space="preserve"> must be restored or revamped when</w:t>
      </w:r>
      <w:r w:rsidRPr="00126054">
        <w:rPr>
          <w:rFonts w:asciiTheme="minorHAnsi" w:hAnsiTheme="minorHAnsi" w:cstheme="minorHAnsi"/>
          <w:sz w:val="16"/>
          <w:szCs w:val="20"/>
        </w:rPr>
        <w:t xml:space="preserve">, in fact,  [*391] </w:t>
      </w:r>
      <w:r w:rsidRPr="00126054">
        <w:rPr>
          <w:rStyle w:val="Emphasis"/>
          <w:rFonts w:asciiTheme="minorHAnsi" w:hAnsiTheme="minorHAnsi" w:cstheme="minorHAnsi"/>
          <w:szCs w:val="20"/>
        </w:rPr>
        <w:t xml:space="preserve">they </w:t>
      </w:r>
      <w:r w:rsidRPr="00126054">
        <w:rPr>
          <w:rStyle w:val="Emphasis"/>
          <w:rFonts w:asciiTheme="minorHAnsi" w:hAnsiTheme="minorHAnsi" w:cstheme="minorHAnsi"/>
          <w:szCs w:val="20"/>
          <w:highlight w:val="cyan"/>
        </w:rPr>
        <w:t>are already competitive</w:t>
      </w:r>
      <w:r w:rsidRPr="00126054">
        <w:rPr>
          <w:rFonts w:asciiTheme="minorHAnsi" w:hAnsiTheme="minorHAnsi" w:cstheme="minorHAnsi"/>
          <w:sz w:val="16"/>
          <w:szCs w:val="20"/>
        </w:rPr>
        <w:t xml:space="preserve">. 245  </w:t>
      </w:r>
      <w:r w:rsidRPr="00126054">
        <w:rPr>
          <w:rStyle w:val="StyleUnderline"/>
          <w:rFonts w:asciiTheme="minorHAnsi" w:hAnsiTheme="minorHAnsi" w:cstheme="minorHAnsi"/>
          <w:szCs w:val="20"/>
        </w:rPr>
        <w:t xml:space="preserve">The same goes for integrating new concepts and objectives into antitrust law to address problems raised by tech giants; </w:t>
      </w:r>
      <w:r w:rsidRPr="00126054">
        <w:rPr>
          <w:rStyle w:val="StyleUnderline"/>
          <w:rFonts w:asciiTheme="minorHAnsi" w:hAnsiTheme="minorHAnsi" w:cstheme="minorHAnsi"/>
          <w:szCs w:val="20"/>
          <w:highlight w:val="cyan"/>
        </w:rPr>
        <w:t xml:space="preserve">micro-legal analyses of anticompetitive practices </w:t>
      </w:r>
      <w:r w:rsidRPr="00126054">
        <w:rPr>
          <w:rStyle w:val="Emphasis"/>
          <w:rFonts w:asciiTheme="minorHAnsi" w:hAnsiTheme="minorHAnsi" w:cstheme="minorHAnsi"/>
          <w:szCs w:val="20"/>
          <w:highlight w:val="cyan"/>
        </w:rPr>
        <w:t>must not oust macroeconomic trends</w:t>
      </w:r>
      <w:r w:rsidRPr="00126054">
        <w:rPr>
          <w:rFonts w:asciiTheme="minorHAnsi" w:hAnsiTheme="minorHAnsi" w:cstheme="minorHAnsi"/>
          <w:sz w:val="16"/>
          <w:szCs w:val="20"/>
        </w:rPr>
        <w:t xml:space="preserve">. 246 As pointed out by the OECD, the "simplicity" of the rationale for more oppressive antitrust law, based on the analysis of a handful of practices, raises questions. 247 </w:t>
      </w:r>
    </w:p>
    <w:p w14:paraId="630FC77E" w14:textId="10AAD481" w:rsidR="0030776F" w:rsidRDefault="0030776F" w:rsidP="0030776F">
      <w:pPr>
        <w:pStyle w:val="Heading1"/>
      </w:pPr>
      <w:r>
        <w:lastRenderedPageBreak/>
        <w:t>1NR</w:t>
      </w:r>
    </w:p>
    <w:p w14:paraId="4D0B15FF" w14:textId="1D9B1F62" w:rsidR="0030776F" w:rsidRDefault="0030776F" w:rsidP="0030776F">
      <w:pPr>
        <w:pStyle w:val="Heading2"/>
      </w:pPr>
      <w:r>
        <w:lastRenderedPageBreak/>
        <w:t>FTC</w:t>
      </w:r>
    </w:p>
    <w:p w14:paraId="3D57B286" w14:textId="77777777" w:rsidR="0030776F" w:rsidRDefault="0030776F" w:rsidP="0030776F">
      <w:pPr>
        <w:pStyle w:val="Heading3"/>
      </w:pPr>
      <w:r>
        <w:lastRenderedPageBreak/>
        <w:t>OV</w:t>
      </w:r>
    </w:p>
    <w:p w14:paraId="6868A52E" w14:textId="77777777" w:rsidR="0030776F" w:rsidRDefault="0030776F" w:rsidP="0030776F"/>
    <w:p w14:paraId="1195C223" w14:textId="77777777" w:rsidR="0030776F" w:rsidRDefault="0030776F" w:rsidP="0030776F">
      <w:pPr>
        <w:pStyle w:val="Heading4"/>
      </w:pPr>
      <w:r>
        <w:t xml:space="preserve">ai bias causes inifnite s-risk that outweighs and causes extinction---re-creates fascism, human suffering, extreme inequality, and </w:t>
      </w:r>
      <w:r w:rsidRPr="00867C21">
        <w:t>genocide</w:t>
      </w:r>
      <w:r>
        <w:t>, that’s thomas</w:t>
      </w:r>
    </w:p>
    <w:p w14:paraId="394565D3" w14:textId="77777777" w:rsidR="0030776F" w:rsidRDefault="0030776F" w:rsidP="0030776F"/>
    <w:p w14:paraId="36601077" w14:textId="77777777" w:rsidR="0030776F" w:rsidRPr="00D15861" w:rsidRDefault="0030776F" w:rsidP="0030776F">
      <w:pPr>
        <w:pStyle w:val="Heading4"/>
        <w:rPr>
          <w:rStyle w:val="Style13ptBold"/>
          <w:b/>
          <w:bCs w:val="0"/>
        </w:rPr>
      </w:pPr>
      <w:r w:rsidRPr="00D15861">
        <w:rPr>
          <w:rStyle w:val="Style13ptBold"/>
          <w:b/>
          <w:bCs w:val="0"/>
        </w:rPr>
        <w:t xml:space="preserve">Algorithmic bias risks </w:t>
      </w:r>
      <w:r w:rsidRPr="00D15861">
        <w:rPr>
          <w:rStyle w:val="Style13ptBold"/>
          <w:b/>
          <w:bCs w:val="0"/>
          <w:u w:val="single"/>
        </w:rPr>
        <w:t>nuke war</w:t>
      </w:r>
    </w:p>
    <w:p w14:paraId="1E6483A4" w14:textId="77777777" w:rsidR="0030776F" w:rsidRPr="00A87DA9" w:rsidRDefault="0030776F" w:rsidP="0030776F">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111AFF53" w14:textId="77777777" w:rsidR="0030776F" w:rsidRPr="00860D8E" w:rsidRDefault="0030776F" w:rsidP="0030776F">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53C1D756" w14:textId="77777777" w:rsidR="0030776F" w:rsidRPr="00A87DA9" w:rsidRDefault="0030776F" w:rsidP="0030776F">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4E6EE352" w14:textId="77777777" w:rsidR="0030776F" w:rsidRPr="00860D8E" w:rsidRDefault="0030776F" w:rsidP="0030776F">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0F139BE8" w14:textId="77777777" w:rsidR="0030776F" w:rsidRDefault="0030776F" w:rsidP="0030776F">
      <w:pPr>
        <w:rPr>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7E50C1F5" w14:textId="77777777" w:rsidR="0030776F" w:rsidRPr="00D15861" w:rsidRDefault="0030776F" w:rsidP="0030776F">
      <w:pPr>
        <w:rPr>
          <w:rStyle w:val="Style13ptBold"/>
          <w:b w:val="0"/>
          <w:sz w:val="16"/>
        </w:rPr>
      </w:pPr>
    </w:p>
    <w:p w14:paraId="7B2DDA6C" w14:textId="77777777" w:rsidR="0030776F" w:rsidRDefault="0030776F" w:rsidP="0030776F">
      <w:pPr>
        <w:pStyle w:val="Heading4"/>
      </w:pPr>
      <w:r>
        <w:t>Turns case---</w:t>
      </w:r>
    </w:p>
    <w:p w14:paraId="29215C58" w14:textId="77777777" w:rsidR="0030776F" w:rsidRDefault="0030776F" w:rsidP="0030776F">
      <w:pPr>
        <w:pStyle w:val="Heading4"/>
      </w:pPr>
      <w:r>
        <w:t>1---innovation, fintech and software---has faulty code---can’t be produced to solve impacts</w:t>
      </w:r>
    </w:p>
    <w:p w14:paraId="7FE0603A" w14:textId="77777777" w:rsidR="0030776F" w:rsidRDefault="0030776F" w:rsidP="0030776F">
      <w:pPr>
        <w:rPr>
          <w:rStyle w:val="Style13ptBold"/>
        </w:rPr>
      </w:pPr>
      <w:r>
        <w:rPr>
          <w:rStyle w:val="Style13ptBold"/>
        </w:rPr>
        <w:t>2---iran, cyber, and china---us looks weak in crisis---take advantage to crackdown</w:t>
      </w:r>
    </w:p>
    <w:p w14:paraId="5DD87D1E" w14:textId="77777777" w:rsidR="0030776F" w:rsidRDefault="0030776F" w:rsidP="0030776F"/>
    <w:p w14:paraId="5544BF0A" w14:textId="77777777" w:rsidR="0030776F" w:rsidRDefault="0030776F" w:rsidP="0030776F">
      <w:pPr>
        <w:pStyle w:val="Heading3"/>
      </w:pPr>
      <w:r>
        <w:lastRenderedPageBreak/>
        <w:t>2ac 1</w:t>
      </w:r>
    </w:p>
    <w:p w14:paraId="4961C5FD" w14:textId="77777777" w:rsidR="0030776F" w:rsidRDefault="0030776F" w:rsidP="0030776F"/>
    <w:p w14:paraId="46F54F34" w14:textId="77777777" w:rsidR="0030776F" w:rsidRDefault="0030776F" w:rsidP="0030776F">
      <w:pPr>
        <w:pStyle w:val="Heading4"/>
      </w:pPr>
      <w:r>
        <w:t xml:space="preserve">“Overstretch now” is </w:t>
      </w:r>
      <w:r>
        <w:rPr>
          <w:u w:val="single"/>
        </w:rPr>
        <w:t>non-responsive</w:t>
      </w:r>
      <w:r>
        <w:t>:</w:t>
      </w:r>
    </w:p>
    <w:p w14:paraId="4BEC64FE" w14:textId="77777777" w:rsidR="0030776F" w:rsidRPr="008752B2" w:rsidRDefault="0030776F" w:rsidP="0030776F"/>
    <w:p w14:paraId="46EB3BB7" w14:textId="77777777" w:rsidR="0030776F" w:rsidRDefault="0030776F" w:rsidP="0030776F">
      <w:pPr>
        <w:pStyle w:val="Heading4"/>
      </w:pPr>
      <w:r>
        <w:t>1---leadership change---new ftc chair pivots to privacy now---companies perceive it, that’s butler---</w:t>
      </w:r>
      <w:r w:rsidRPr="008752B2">
        <w:t xml:space="preserve"> </w:t>
      </w:r>
      <w:r>
        <w:t>Jones says might expand, not that it is and isn’t about the aff---cx even said it doesn’t mention cases now</w:t>
      </w:r>
    </w:p>
    <w:p w14:paraId="495EB458" w14:textId="77777777" w:rsidR="0030776F" w:rsidRDefault="0030776F" w:rsidP="0030776F"/>
    <w:p w14:paraId="51397E24" w14:textId="77777777" w:rsidR="0030776F" w:rsidRDefault="0030776F" w:rsidP="0030776F">
      <w:pPr>
        <w:pStyle w:val="Heading4"/>
      </w:pPr>
      <w:r>
        <w:t xml:space="preserve">2---It’s </w:t>
      </w:r>
      <w:r w:rsidRPr="003A5800">
        <w:rPr>
          <w:u w:val="single"/>
        </w:rPr>
        <w:t>our brink</w:t>
      </w:r>
      <w:r w:rsidRPr="005C2DB7">
        <w:rPr>
          <w:u w:val="single"/>
        </w:rPr>
        <w:t xml:space="preserve"> argument</w:t>
      </w:r>
      <w:r>
        <w:t xml:space="preserve">---the FTC’s managing its caseload, but </w:t>
      </w:r>
      <w:r>
        <w:rPr>
          <w:u w:val="single"/>
        </w:rPr>
        <w:t>only barely</w:t>
      </w:r>
      <w:r>
        <w:t xml:space="preserve">---the aff is a </w:t>
      </w:r>
      <w:r>
        <w:rPr>
          <w:u w:val="single"/>
        </w:rPr>
        <w:t>bolt from the blue</w:t>
      </w:r>
      <w:r>
        <w:t xml:space="preserve"> that forces tradeoff with privacy</w:t>
      </w:r>
    </w:p>
    <w:p w14:paraId="25A913AE" w14:textId="77777777" w:rsidR="0030776F" w:rsidRPr="000C2CA4" w:rsidRDefault="0030776F" w:rsidP="0030776F">
      <w:r w:rsidRPr="000C2CA4">
        <w:t>L</w:t>
      </w:r>
      <w:r>
        <w:t>eah</w:t>
      </w:r>
      <w:r w:rsidRPr="000C2CA4">
        <w:t xml:space="preserve"> </w:t>
      </w:r>
      <w:r w:rsidRPr="000C2CA4">
        <w:rPr>
          <w:rStyle w:val="Style13ptBold"/>
        </w:rPr>
        <w:t>N</w:t>
      </w:r>
      <w:r>
        <w:rPr>
          <w:rStyle w:val="Style13ptBold"/>
        </w:rPr>
        <w:t>ylen</w:t>
      </w:r>
      <w:r w:rsidRPr="000C2CA4">
        <w:rPr>
          <w:rStyle w:val="Style13ptBold"/>
        </w:rPr>
        <w:t xml:space="preserve">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6264C390" w14:textId="77777777" w:rsidR="0030776F" w:rsidRPr="000C2CA4" w:rsidRDefault="0030776F" w:rsidP="0030776F">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4EAF64D8" w14:textId="77777777" w:rsidR="0030776F" w:rsidRPr="000A2ABF" w:rsidRDefault="0030776F" w:rsidP="0030776F">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39BCA423" w14:textId="77777777" w:rsidR="0030776F" w:rsidRDefault="0030776F" w:rsidP="0030776F"/>
    <w:p w14:paraId="14F19B40" w14:textId="77777777" w:rsidR="0030776F" w:rsidRDefault="0030776F" w:rsidP="0030776F">
      <w:pPr>
        <w:pStyle w:val="Heading4"/>
      </w:pPr>
      <w:r>
        <w:t xml:space="preserve">3---Current enforcement is </w:t>
      </w:r>
      <w:r>
        <w:rPr>
          <w:u w:val="single"/>
        </w:rPr>
        <w:t>streamlined</w:t>
      </w:r>
      <w:r>
        <w:t xml:space="preserve"> to enable </w:t>
      </w:r>
      <w:r>
        <w:rPr>
          <w:u w:val="single"/>
        </w:rPr>
        <w:t>focus</w:t>
      </w:r>
      <w:r>
        <w:t xml:space="preserve"> on algorithmic bias</w:t>
      </w:r>
    </w:p>
    <w:p w14:paraId="13DD9323" w14:textId="77777777" w:rsidR="0030776F" w:rsidRDefault="0030776F" w:rsidP="0030776F">
      <w:r w:rsidRPr="004876DC">
        <w:t xml:space="preserve">Brian </w:t>
      </w:r>
      <w:r w:rsidRPr="006A23C2">
        <w:rPr>
          <w:rStyle w:val="Style13ptBold"/>
        </w:rPr>
        <w:t>Fung 12/17</w:t>
      </w:r>
      <w:r>
        <w:t>/21. T</w:t>
      </w:r>
      <w:r w:rsidRPr="006A23C2">
        <w:t xml:space="preserve">echnology reporter who covers the intersection of business and policy </w:t>
      </w:r>
      <w:r>
        <w:t>@ CNN. “</w:t>
      </w:r>
      <w:r w:rsidRPr="004876DC">
        <w:t>FTC considers drafting new regulations on data and algorithms to protect consumer privacy and civil rights</w:t>
      </w:r>
      <w:r>
        <w:t xml:space="preserve">.” </w:t>
      </w:r>
      <w:r w:rsidRPr="004876DC">
        <w:t>https://www.cnn.com/2021/12/17/tech/ftc-algorithm-regulation/index.html</w:t>
      </w:r>
    </w:p>
    <w:p w14:paraId="366251A0" w14:textId="77777777" w:rsidR="0030776F" w:rsidRPr="006A23C2" w:rsidRDefault="0030776F" w:rsidP="0030776F">
      <w:pPr>
        <w:rPr>
          <w:sz w:val="16"/>
        </w:rPr>
      </w:pPr>
      <w:r w:rsidRPr="006A23C2">
        <w:rPr>
          <w:sz w:val="16"/>
        </w:rPr>
        <w:t xml:space="preserve">The </w:t>
      </w:r>
      <w:r w:rsidRPr="00385849">
        <w:rPr>
          <w:rStyle w:val="StyleUnderline"/>
          <w:highlight w:val="cyan"/>
        </w:rPr>
        <w:t>F</w:t>
      </w:r>
      <w:r w:rsidRPr="006A23C2">
        <w:rPr>
          <w:sz w:val="16"/>
        </w:rPr>
        <w:t xml:space="preserve">ederal </w:t>
      </w:r>
      <w:r w:rsidRPr="00385849">
        <w:rPr>
          <w:rStyle w:val="StyleUnderline"/>
          <w:highlight w:val="cyan"/>
        </w:rPr>
        <w:t>T</w:t>
      </w:r>
      <w:r w:rsidRPr="006A23C2">
        <w:rPr>
          <w:sz w:val="16"/>
        </w:rPr>
        <w:t xml:space="preserve">rade </w:t>
      </w:r>
      <w:r w:rsidRPr="00385849">
        <w:rPr>
          <w:rStyle w:val="StyleUnderline"/>
          <w:highlight w:val="cyan"/>
        </w:rPr>
        <w:t>C</w:t>
      </w:r>
      <w:r w:rsidRPr="006A23C2">
        <w:rPr>
          <w:sz w:val="16"/>
        </w:rPr>
        <w:t>ommission says it</w:t>
      </w:r>
      <w:r w:rsidRPr="006A23C2">
        <w:rPr>
          <w:rStyle w:val="StyleUnderline"/>
        </w:rPr>
        <w:t>'</w:t>
      </w:r>
      <w:r w:rsidRPr="00385849">
        <w:rPr>
          <w:rStyle w:val="StyleUnderline"/>
          <w:highlight w:val="cyan"/>
        </w:rPr>
        <w:t>s</w:t>
      </w:r>
      <w:r w:rsidRPr="006A23C2">
        <w:rPr>
          <w:sz w:val="16"/>
        </w:rPr>
        <w:t xml:space="preserve"> </w:t>
      </w:r>
      <w:r w:rsidRPr="00385849">
        <w:rPr>
          <w:rStyle w:val="StyleUnderline"/>
        </w:rPr>
        <w:t>considering</w:t>
      </w:r>
      <w:r w:rsidRPr="006A23C2">
        <w:rPr>
          <w:rStyle w:val="StyleUnderline"/>
        </w:rPr>
        <w:t xml:space="preserve"> </w:t>
      </w:r>
      <w:r w:rsidRPr="00385849">
        <w:rPr>
          <w:rStyle w:val="StyleUnderline"/>
          <w:highlight w:val="cyan"/>
        </w:rPr>
        <w:t>drafting</w:t>
      </w:r>
      <w:r w:rsidRPr="006A23C2">
        <w:rPr>
          <w:rStyle w:val="StyleUnderline"/>
        </w:rPr>
        <w:t xml:space="preserve"> new </w:t>
      </w:r>
      <w:r w:rsidRPr="00385849">
        <w:rPr>
          <w:rStyle w:val="StyleUnderline"/>
          <w:highlight w:val="cyan"/>
        </w:rPr>
        <w:t>rules for US businesses that</w:t>
      </w:r>
      <w:r w:rsidRPr="006A23C2">
        <w:rPr>
          <w:rStyle w:val="StyleUnderline"/>
        </w:rPr>
        <w:t xml:space="preserve"> would more strongly </w:t>
      </w:r>
      <w:r w:rsidRPr="00385849">
        <w:rPr>
          <w:rStyle w:val="StyleUnderline"/>
          <w:highlight w:val="cyan"/>
        </w:rPr>
        <w:t xml:space="preserve">regulate how they can use </w:t>
      </w:r>
      <w:r w:rsidRPr="00B635F8">
        <w:rPr>
          <w:rStyle w:val="Emphasis"/>
          <w:highlight w:val="cyan"/>
        </w:rPr>
        <w:t>data and algorithms</w:t>
      </w:r>
      <w:r w:rsidRPr="006A23C2">
        <w:rPr>
          <w:sz w:val="16"/>
        </w:rPr>
        <w:t>, in the latest move to clamp down on technology companies run amok.</w:t>
      </w:r>
    </w:p>
    <w:p w14:paraId="74E22B88" w14:textId="77777777" w:rsidR="0030776F" w:rsidRPr="006A23C2" w:rsidRDefault="0030776F" w:rsidP="0030776F">
      <w:pPr>
        <w:rPr>
          <w:sz w:val="16"/>
        </w:rPr>
      </w:pPr>
      <w:r w:rsidRPr="006A23C2">
        <w:rPr>
          <w:rStyle w:val="StyleUnderline"/>
        </w:rPr>
        <w:t>The effort could lead to "market-wide requirements" targeting "harms that can result from commercial surveillance and other data practices,"</w:t>
      </w:r>
      <w:r w:rsidRPr="006A23C2">
        <w:rPr>
          <w:sz w:val="16"/>
        </w:rPr>
        <w:t xml:space="preserve"> agency chair Lina </w:t>
      </w:r>
      <w:r w:rsidRPr="006A23C2">
        <w:rPr>
          <w:rStyle w:val="StyleUnderline"/>
        </w:rPr>
        <w:t>Khan announced</w:t>
      </w:r>
      <w:r w:rsidRPr="006A23C2">
        <w:rPr>
          <w:sz w:val="16"/>
        </w:rPr>
        <w:t xml:space="preserve"> in a letter to Sen. Richard Blumenthal dated Dec. 14, and shared by the senator's office Friday.</w:t>
      </w:r>
    </w:p>
    <w:p w14:paraId="23ACFA64" w14:textId="77777777" w:rsidR="0030776F" w:rsidRPr="006A23C2" w:rsidRDefault="0030776F" w:rsidP="0030776F">
      <w:pPr>
        <w:rPr>
          <w:sz w:val="16"/>
        </w:rPr>
      </w:pPr>
      <w:r w:rsidRPr="006A23C2">
        <w:rPr>
          <w:sz w:val="16"/>
        </w:rPr>
        <w:t>For years, regulators presumed that consumers could protect themselves from predatory practices by revoking their consent to being tracked. But it has become increasingly obvious that that so-called "notice-and-consent" approach has "serious shortcomings," wrote Khan, a vocal tech industry critic who has led the charge on reining in giants like Amazon, Apple, Google and Facebook (now Meta). In particular, she said, many Americans feel they have no choice but to have their data harvested and used in ways they disagree with, simply to participate in modern life.</w:t>
      </w:r>
    </w:p>
    <w:p w14:paraId="3E0E9D14" w14:textId="77777777" w:rsidR="0030776F" w:rsidRPr="006A23C2" w:rsidRDefault="0030776F" w:rsidP="0030776F">
      <w:pPr>
        <w:rPr>
          <w:sz w:val="16"/>
        </w:rPr>
      </w:pPr>
      <w:r w:rsidRPr="00385849">
        <w:rPr>
          <w:rStyle w:val="StyleUnderline"/>
          <w:highlight w:val="cyan"/>
        </w:rPr>
        <w:t>The announcement</w:t>
      </w:r>
      <w:r w:rsidRPr="006A23C2">
        <w:rPr>
          <w:sz w:val="16"/>
        </w:rPr>
        <w:t xml:space="preserve"> of a potential rule making </w:t>
      </w:r>
      <w:r w:rsidRPr="006A23C2">
        <w:rPr>
          <w:rStyle w:val="StyleUnderline"/>
        </w:rPr>
        <w:t>i</w:t>
      </w:r>
      <w:r w:rsidRPr="00385849">
        <w:rPr>
          <w:rStyle w:val="StyleUnderline"/>
          <w:highlight w:val="cyan"/>
        </w:rPr>
        <w:t>s</w:t>
      </w:r>
      <w:r w:rsidRPr="006A23C2">
        <w:rPr>
          <w:rStyle w:val="StyleUnderline"/>
        </w:rPr>
        <w:t xml:space="preserve"> </w:t>
      </w:r>
      <w:r w:rsidRPr="00385849">
        <w:rPr>
          <w:rStyle w:val="StyleUnderline"/>
          <w:highlight w:val="cyan"/>
        </w:rPr>
        <w:t xml:space="preserve">a </w:t>
      </w:r>
      <w:r w:rsidRPr="00385849">
        <w:rPr>
          <w:rStyle w:val="Emphasis"/>
          <w:highlight w:val="cyan"/>
        </w:rPr>
        <w:t>shot across the bow</w:t>
      </w:r>
      <w:r w:rsidRPr="00385849">
        <w:rPr>
          <w:sz w:val="16"/>
          <w:highlight w:val="cyan"/>
        </w:rPr>
        <w:t xml:space="preserve"> </w:t>
      </w:r>
      <w:r w:rsidRPr="00385849">
        <w:rPr>
          <w:sz w:val="16"/>
        </w:rPr>
        <w:t>not</w:t>
      </w:r>
      <w:r w:rsidRPr="006A23C2">
        <w:rPr>
          <w:sz w:val="16"/>
        </w:rPr>
        <w:t xml:space="preserve"> just of Silicon Valley, which pioneered the use of data to drive business decisions, but </w:t>
      </w:r>
      <w:r w:rsidRPr="00385849">
        <w:rPr>
          <w:rStyle w:val="StyleUnderline"/>
          <w:highlight w:val="cyan"/>
        </w:rPr>
        <w:t>of</w:t>
      </w:r>
      <w:r w:rsidRPr="006A23C2">
        <w:rPr>
          <w:rStyle w:val="StyleUnderline"/>
        </w:rPr>
        <w:t xml:space="preserve"> the growing number of </w:t>
      </w:r>
      <w:r w:rsidRPr="00385849">
        <w:rPr>
          <w:rStyle w:val="StyleUnderline"/>
          <w:highlight w:val="cyan"/>
        </w:rPr>
        <w:t xml:space="preserve">companies and industries that have turned data mining into </w:t>
      </w:r>
      <w:r w:rsidRPr="00385849">
        <w:rPr>
          <w:rStyle w:val="StyleUnderline"/>
        </w:rPr>
        <w:t xml:space="preserve">lucrative </w:t>
      </w:r>
      <w:r w:rsidRPr="00385849">
        <w:rPr>
          <w:rStyle w:val="StyleUnderline"/>
          <w:highlight w:val="cyan"/>
        </w:rPr>
        <w:t xml:space="preserve">revenue </w:t>
      </w:r>
      <w:r w:rsidRPr="00385849">
        <w:rPr>
          <w:rStyle w:val="StyleUnderline"/>
        </w:rPr>
        <w:t>streams</w:t>
      </w:r>
      <w:r w:rsidRPr="006A23C2">
        <w:rPr>
          <w:sz w:val="16"/>
        </w:rPr>
        <w:t xml:space="preserve"> — ranging from entertainment to insurance to retail.</w:t>
      </w:r>
    </w:p>
    <w:p w14:paraId="51ACDE6F" w14:textId="77777777" w:rsidR="0030776F" w:rsidRPr="006A23C2" w:rsidRDefault="0030776F" w:rsidP="0030776F">
      <w:pPr>
        <w:rPr>
          <w:sz w:val="16"/>
        </w:rPr>
      </w:pPr>
      <w:r w:rsidRPr="006A23C2">
        <w:rPr>
          <w:sz w:val="16"/>
        </w:rPr>
        <w:t>Khan's letter follows a September request by nine Senate Democrats for an agency rule making that would set guardrails on the use of consumer data.</w:t>
      </w:r>
    </w:p>
    <w:p w14:paraId="6FDE1DD1" w14:textId="77777777" w:rsidR="0030776F" w:rsidRDefault="0030776F" w:rsidP="0030776F"/>
    <w:p w14:paraId="372ABE6E" w14:textId="77777777" w:rsidR="0030776F" w:rsidRDefault="0030776F" w:rsidP="0030776F">
      <w:pPr>
        <w:pStyle w:val="Heading4"/>
      </w:pPr>
      <w:r>
        <w:lastRenderedPageBreak/>
        <w:t xml:space="preserve">4---FTC actions so far are only </w:t>
      </w:r>
      <w:r>
        <w:rPr>
          <w:u w:val="single"/>
        </w:rPr>
        <w:t>table-setting</w:t>
      </w:r>
    </w:p>
    <w:p w14:paraId="7DD86430" w14:textId="77777777" w:rsidR="0030776F" w:rsidRDefault="0030776F" w:rsidP="0030776F">
      <w:r>
        <w:t xml:space="preserve">Ashley </w:t>
      </w:r>
      <w:r w:rsidRPr="0011536C">
        <w:rPr>
          <w:rStyle w:val="Style13ptBold"/>
        </w:rPr>
        <w:t>Gold 12/20</w:t>
      </w:r>
      <w:r>
        <w:t>/21. T</w:t>
      </w:r>
      <w:r w:rsidRPr="0011536C">
        <w:t>ech and policy reporter at Axios</w:t>
      </w:r>
      <w:r>
        <w:t>.</w:t>
      </w:r>
      <w:r w:rsidRPr="0011536C">
        <w:t xml:space="preserve"> </w:t>
      </w:r>
      <w:r>
        <w:t>“</w:t>
      </w:r>
      <w:r w:rsidRPr="0011536C">
        <w:t>Six months with Lina Khan's FTC</w:t>
      </w:r>
      <w:r>
        <w:t xml:space="preserve">.” </w:t>
      </w:r>
      <w:r w:rsidRPr="0011536C">
        <w:t>https://www.axios.com/lina-khan-ftc-six-months-4a5c4ba6-cef1-4a1f-b1dc-a528b2b41471.html</w:t>
      </w:r>
    </w:p>
    <w:p w14:paraId="71888AA8" w14:textId="77777777" w:rsidR="0030776F" w:rsidRPr="0011536C" w:rsidRDefault="0030776F" w:rsidP="0030776F">
      <w:pPr>
        <w:rPr>
          <w:sz w:val="16"/>
        </w:rPr>
      </w:pPr>
      <w:r w:rsidRPr="0011536C">
        <w:rPr>
          <w:sz w:val="16"/>
        </w:rPr>
        <w:t xml:space="preserve">Why it matters: As Biden's first year ends, </w:t>
      </w:r>
      <w:r w:rsidRPr="005928DF">
        <w:rPr>
          <w:rStyle w:val="StyleUnderline"/>
          <w:highlight w:val="cyan"/>
        </w:rPr>
        <w:t>many are watching Khan's FTC to see whether it really can fundamentally change how the U.S. regulates</w:t>
      </w:r>
      <w:r w:rsidRPr="0011536C">
        <w:rPr>
          <w:sz w:val="16"/>
        </w:rPr>
        <w:t xml:space="preserve"> big companies and how tech should treat consumers.</w:t>
      </w:r>
    </w:p>
    <w:p w14:paraId="1E3C4DBD" w14:textId="77777777" w:rsidR="0030776F" w:rsidRPr="0011536C" w:rsidRDefault="0030776F" w:rsidP="0030776F">
      <w:pPr>
        <w:rPr>
          <w:sz w:val="16"/>
        </w:rPr>
      </w:pPr>
      <w:r w:rsidRPr="0011536C">
        <w:rPr>
          <w:sz w:val="16"/>
        </w:rPr>
        <w:t>Entering the role, the 32-year-old, known for her scholarship in antitrust and competition policy, targeted what she sees as monopolistic behavior in Big Tech and beyond. Under her, the agency re-filed its case accusing Facebook of buying up competitors to maintain dominance.</w:t>
      </w:r>
    </w:p>
    <w:p w14:paraId="0A7F0522" w14:textId="77777777" w:rsidR="0030776F" w:rsidRPr="0011536C" w:rsidRDefault="0030776F" w:rsidP="0030776F">
      <w:pPr>
        <w:rPr>
          <w:sz w:val="16"/>
        </w:rPr>
      </w:pPr>
      <w:r w:rsidRPr="0011536C">
        <w:rPr>
          <w:sz w:val="16"/>
        </w:rPr>
        <w:t>It sued to block a $40 billion semiconductor chip merger between Nvidia and Arm, arguing it would stifle competing next-generation technologies.</w:t>
      </w:r>
    </w:p>
    <w:p w14:paraId="45F4A90A" w14:textId="77777777" w:rsidR="0030776F" w:rsidRPr="0011536C" w:rsidRDefault="0030776F" w:rsidP="0030776F">
      <w:pPr>
        <w:rPr>
          <w:sz w:val="16"/>
        </w:rPr>
      </w:pPr>
      <w:r w:rsidRPr="0011536C">
        <w:rPr>
          <w:sz w:val="16"/>
        </w:rPr>
        <w:t>It launched an investigative study into supply change disruptions, targeting retailers like Walmart and Amazon.</w:t>
      </w:r>
    </w:p>
    <w:p w14:paraId="5605CD9B" w14:textId="77777777" w:rsidR="0030776F" w:rsidRPr="0011536C" w:rsidRDefault="0030776F" w:rsidP="0030776F">
      <w:pPr>
        <w:rPr>
          <w:sz w:val="16"/>
        </w:rPr>
      </w:pPr>
      <w:r w:rsidRPr="0011536C">
        <w:rPr>
          <w:sz w:val="16"/>
        </w:rPr>
        <w:t>It reached a settlement agreement with an ad platform that allegedly violated the Children's Online Privacy Act.</w:t>
      </w:r>
    </w:p>
    <w:p w14:paraId="37AD9F82" w14:textId="77777777" w:rsidR="0030776F" w:rsidRPr="0011536C" w:rsidRDefault="0030776F" w:rsidP="0030776F">
      <w:pPr>
        <w:rPr>
          <w:sz w:val="16"/>
        </w:rPr>
      </w:pPr>
      <w:r w:rsidRPr="0011536C">
        <w:rPr>
          <w:sz w:val="16"/>
        </w:rPr>
        <w:t xml:space="preserve">The big picture: </w:t>
      </w:r>
      <w:r w:rsidRPr="005928DF">
        <w:rPr>
          <w:rStyle w:val="StyleUnderline"/>
          <w:highlight w:val="cyan"/>
        </w:rPr>
        <w:t xml:space="preserve">Khan's tenure so far has seen </w:t>
      </w:r>
      <w:r w:rsidRPr="005928DF">
        <w:rPr>
          <w:rStyle w:val="Emphasis"/>
          <w:highlight w:val="cyan"/>
        </w:rPr>
        <w:t>more table-setting</w:t>
      </w:r>
      <w:r w:rsidRPr="0011536C">
        <w:rPr>
          <w:sz w:val="16"/>
        </w:rPr>
        <w:t xml:space="preserve"> for future actions </w:t>
      </w:r>
      <w:r w:rsidRPr="005928DF">
        <w:rPr>
          <w:rStyle w:val="StyleUnderline"/>
          <w:highlight w:val="cyan"/>
        </w:rPr>
        <w:t>than major high-profile</w:t>
      </w:r>
      <w:r w:rsidRPr="0011536C">
        <w:rPr>
          <w:rStyle w:val="StyleUnderline"/>
        </w:rPr>
        <w:t xml:space="preserve"> </w:t>
      </w:r>
      <w:r w:rsidRPr="005928DF">
        <w:rPr>
          <w:rStyle w:val="StyleUnderline"/>
          <w:highlight w:val="cyan"/>
        </w:rPr>
        <w:t>antitrust cases</w:t>
      </w:r>
      <w:r w:rsidRPr="005928DF">
        <w:rPr>
          <w:sz w:val="16"/>
          <w:highlight w:val="cyan"/>
        </w:rPr>
        <w:t>.</w:t>
      </w:r>
    </w:p>
    <w:p w14:paraId="1ACCFCCB" w14:textId="77777777" w:rsidR="0030776F" w:rsidRDefault="0030776F" w:rsidP="0030776F"/>
    <w:p w14:paraId="450AC4EC" w14:textId="77777777" w:rsidR="0030776F" w:rsidRDefault="0030776F" w:rsidP="0030776F">
      <w:pPr>
        <w:pStyle w:val="Heading4"/>
      </w:pPr>
      <w:r>
        <w:t xml:space="preserve">5---There are no </w:t>
      </w:r>
      <w:r w:rsidRPr="00951782">
        <w:rPr>
          <w:u w:val="single"/>
        </w:rPr>
        <w:t>major</w:t>
      </w:r>
      <w:r>
        <w:t xml:space="preserve"> cases</w:t>
      </w:r>
    </w:p>
    <w:p w14:paraId="49316F05" w14:textId="77777777" w:rsidR="0030776F" w:rsidRPr="009F49CD" w:rsidRDefault="0030776F" w:rsidP="0030776F">
      <w:r>
        <w:t xml:space="preserve">Jacob </w:t>
      </w:r>
      <w:r w:rsidRPr="009F49CD">
        <w:rPr>
          <w:rStyle w:val="Style13ptBold"/>
        </w:rPr>
        <w:t>Carpenter 12/3</w:t>
      </w:r>
      <w:r>
        <w:t>/21. Writer for Fortune. “</w:t>
      </w:r>
      <w:r w:rsidRPr="009F49CD">
        <w:t>Lina Khan targets low-hanging fruit for first big antitrust move</w:t>
      </w:r>
      <w:r>
        <w:t xml:space="preserve">.” </w:t>
      </w:r>
      <w:r w:rsidRPr="009F49CD">
        <w:t>https://fortune.com/2021/12/03/nvidia-arm-lina-khan-antitrust/</w:t>
      </w:r>
    </w:p>
    <w:p w14:paraId="087CF221" w14:textId="77777777" w:rsidR="0030776F" w:rsidRPr="00951782" w:rsidRDefault="0030776F" w:rsidP="0030776F">
      <w:pPr>
        <w:rPr>
          <w:sz w:val="16"/>
        </w:rPr>
      </w:pPr>
      <w:r w:rsidRPr="00951782">
        <w:rPr>
          <w:sz w:val="16"/>
        </w:rPr>
        <w:t xml:space="preserve">But </w:t>
      </w:r>
      <w:r w:rsidRPr="005928DF">
        <w:rPr>
          <w:rStyle w:val="StyleUnderline"/>
          <w:highlight w:val="cyan"/>
        </w:rPr>
        <w:t>Khan</w:t>
      </w:r>
      <w:r w:rsidRPr="00951782">
        <w:rPr>
          <w:sz w:val="16"/>
        </w:rPr>
        <w:t xml:space="preserve">, perhaps </w:t>
      </w:r>
      <w:r w:rsidRPr="005928DF">
        <w:rPr>
          <w:rStyle w:val="Emphasis"/>
          <w:highlight w:val="cyan"/>
        </w:rPr>
        <w:t>smartly, isn’t</w:t>
      </w:r>
      <w:r w:rsidRPr="00951782">
        <w:rPr>
          <w:sz w:val="16"/>
        </w:rPr>
        <w:t xml:space="preserve"> exactly </w:t>
      </w:r>
      <w:r w:rsidRPr="005928DF">
        <w:rPr>
          <w:rStyle w:val="Emphasis"/>
          <w:highlight w:val="cyan"/>
        </w:rPr>
        <w:t>taking a big swing</w:t>
      </w:r>
      <w:r w:rsidRPr="00951782">
        <w:rPr>
          <w:sz w:val="16"/>
        </w:rPr>
        <w:t xml:space="preserve"> here.</w:t>
      </w:r>
    </w:p>
    <w:p w14:paraId="3C619143" w14:textId="77777777" w:rsidR="0030776F" w:rsidRPr="00951782" w:rsidRDefault="0030776F" w:rsidP="0030776F">
      <w:pPr>
        <w:rPr>
          <w:sz w:val="16"/>
        </w:rPr>
      </w:pPr>
      <w:r w:rsidRPr="005928DF">
        <w:rPr>
          <w:rStyle w:val="StyleUnderline"/>
          <w:highlight w:val="cyan"/>
        </w:rPr>
        <w:t>From the moment</w:t>
      </w:r>
      <w:r w:rsidRPr="00951782">
        <w:rPr>
          <w:rStyle w:val="StyleUnderline"/>
        </w:rPr>
        <w:t xml:space="preserve"> that </w:t>
      </w:r>
      <w:r w:rsidRPr="005928DF">
        <w:rPr>
          <w:rStyle w:val="StyleUnderline"/>
          <w:highlight w:val="cyan"/>
        </w:rPr>
        <w:t>Nvidia announced</w:t>
      </w:r>
      <w:r w:rsidRPr="00951782">
        <w:rPr>
          <w:rStyle w:val="StyleUnderline"/>
        </w:rPr>
        <w:t xml:space="preserve"> its planned </w:t>
      </w:r>
      <w:r w:rsidRPr="005928DF">
        <w:rPr>
          <w:rStyle w:val="StyleUnderline"/>
          <w:highlight w:val="cyan"/>
        </w:rPr>
        <w:t>acquisition</w:t>
      </w:r>
      <w:r w:rsidRPr="00951782">
        <w:rPr>
          <w:sz w:val="16"/>
        </w:rPr>
        <w:t xml:space="preserve"> in September 2020, </w:t>
      </w:r>
      <w:r w:rsidRPr="005928DF">
        <w:rPr>
          <w:rStyle w:val="StyleUnderline"/>
          <w:highlight w:val="cyan"/>
        </w:rPr>
        <w:t>analysts</w:t>
      </w:r>
      <w:r w:rsidRPr="00951782">
        <w:rPr>
          <w:rStyle w:val="StyleUnderline"/>
        </w:rPr>
        <w:t xml:space="preserve"> and competitors </w:t>
      </w:r>
      <w:r w:rsidRPr="005928DF">
        <w:rPr>
          <w:rStyle w:val="StyleUnderline"/>
          <w:highlight w:val="cyan"/>
        </w:rPr>
        <w:t>have been skeptical the deal would go through</w:t>
      </w:r>
      <w:r w:rsidRPr="00951782">
        <w:rPr>
          <w:sz w:val="16"/>
        </w:rPr>
        <w:t>. In subsequent months, some of the U.S.’ most prominent tech companies cried foul about the merger, including Google parent Alphabet, Microsoft, and Qualcomm, Bloomberg reported early this year.</w:t>
      </w:r>
    </w:p>
    <w:p w14:paraId="060E96CD" w14:textId="77777777" w:rsidR="0030776F" w:rsidRPr="00951782" w:rsidRDefault="0030776F" w:rsidP="0030776F">
      <w:pPr>
        <w:rPr>
          <w:sz w:val="16"/>
        </w:rPr>
      </w:pPr>
      <w:r w:rsidRPr="00951782">
        <w:rPr>
          <w:sz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78BBF9AE" w14:textId="77777777" w:rsidR="0030776F" w:rsidRPr="00951782" w:rsidRDefault="0030776F" w:rsidP="0030776F">
      <w:pPr>
        <w:rPr>
          <w:sz w:val="16"/>
        </w:rPr>
      </w:pPr>
      <w:r w:rsidRPr="00951782">
        <w:rPr>
          <w:sz w:val="16"/>
        </w:rPr>
        <w:t xml:space="preserve">In addition, </w:t>
      </w:r>
      <w:r w:rsidRPr="00951782">
        <w:rPr>
          <w:rStyle w:val="StyleUnderline"/>
        </w:rPr>
        <w:t xml:space="preserve">the </w:t>
      </w:r>
      <w:r w:rsidRPr="005928DF">
        <w:rPr>
          <w:rStyle w:val="StyleUnderline"/>
          <w:highlight w:val="cyan"/>
        </w:rPr>
        <w:t>FTC’s case has bipartisan support</w:t>
      </w:r>
      <w:r w:rsidRPr="00951782">
        <w:rPr>
          <w:sz w:val="16"/>
        </w:rPr>
        <w:t>, with the organization’s two Republican commissioners joining their two Democratic counterparts in support of the case.</w:t>
      </w:r>
    </w:p>
    <w:p w14:paraId="5E6685CA" w14:textId="77777777" w:rsidR="0030776F" w:rsidRPr="00951782" w:rsidRDefault="0030776F" w:rsidP="0030776F">
      <w:pPr>
        <w:rPr>
          <w:sz w:val="16"/>
        </w:rPr>
      </w:pPr>
      <w:r w:rsidRPr="005928DF">
        <w:rPr>
          <w:rStyle w:val="Emphasis"/>
          <w:highlight w:val="cyan"/>
        </w:rPr>
        <w:t>The true test of Kahn’s mettle lies farther down the road</w:t>
      </w:r>
      <w:r w:rsidRPr="005928DF">
        <w:rPr>
          <w:sz w:val="16"/>
          <w:highlight w:val="cyan"/>
        </w:rPr>
        <w:t xml:space="preserve">, </w:t>
      </w:r>
      <w:r w:rsidRPr="005928DF">
        <w:rPr>
          <w:rStyle w:val="StyleUnderline"/>
          <w:highlight w:val="cyan"/>
        </w:rPr>
        <w:t>as the FTC ponders whether to throw its weight behind challenges</w:t>
      </w:r>
      <w:r w:rsidRPr="00951782">
        <w:rPr>
          <w:sz w:val="16"/>
        </w:rPr>
        <w:t xml:space="preserve"> to acquisitions </w:t>
      </w:r>
      <w:r w:rsidRPr="005928DF">
        <w:rPr>
          <w:rStyle w:val="StyleUnderline"/>
          <w:highlight w:val="cyan"/>
        </w:rPr>
        <w:t xml:space="preserve">with more </w:t>
      </w:r>
      <w:r w:rsidRPr="005928DF">
        <w:rPr>
          <w:rStyle w:val="Emphasis"/>
          <w:highlight w:val="cyan"/>
        </w:rPr>
        <w:t>divided support and more complicated facts</w:t>
      </w:r>
      <w:r w:rsidRPr="00951782">
        <w:rPr>
          <w:sz w:val="16"/>
        </w:rPr>
        <w:t xml:space="preserve">. </w:t>
      </w:r>
    </w:p>
    <w:p w14:paraId="1E2780B5" w14:textId="77777777" w:rsidR="0030776F" w:rsidRDefault="0030776F" w:rsidP="0030776F"/>
    <w:p w14:paraId="6C816FED" w14:textId="77777777" w:rsidR="0030776F" w:rsidRDefault="0030776F" w:rsidP="0030776F">
      <w:pPr>
        <w:pStyle w:val="Heading3"/>
      </w:pPr>
      <w:r>
        <w:lastRenderedPageBreak/>
        <w:t>2ac 2</w:t>
      </w:r>
    </w:p>
    <w:p w14:paraId="3CAFBE93" w14:textId="77777777" w:rsidR="0030776F" w:rsidRDefault="0030776F" w:rsidP="0030776F"/>
    <w:p w14:paraId="3D2EE166" w14:textId="77777777" w:rsidR="0030776F" w:rsidRDefault="0030776F" w:rsidP="0030776F">
      <w:pPr>
        <w:pStyle w:val="Heading4"/>
      </w:pPr>
      <w:r>
        <w:t>Yes trade off---</w:t>
      </w:r>
    </w:p>
    <w:p w14:paraId="4A89D148" w14:textId="77777777" w:rsidR="0030776F" w:rsidRDefault="0030776F" w:rsidP="0030776F">
      <w:pPr>
        <w:pStyle w:val="Heading4"/>
      </w:pPr>
      <w:r>
        <w:t>1---legislative obligation---FTC’s responsible, that’s Reinhardt---resources are finite and trade off with privacy---empirics prove case trade off---that’s mcginnis</w:t>
      </w:r>
    </w:p>
    <w:p w14:paraId="242E9F15" w14:textId="77777777" w:rsidR="0030776F" w:rsidRPr="00423078" w:rsidRDefault="0030776F" w:rsidP="0030776F"/>
    <w:p w14:paraId="2B99BFFF" w14:textId="77777777" w:rsidR="0030776F" w:rsidRDefault="0030776F" w:rsidP="0030776F">
      <w:pPr>
        <w:pStyle w:val="Heading4"/>
      </w:pPr>
      <w:r>
        <w:t xml:space="preserve">2---FTC is </w:t>
      </w:r>
      <w:r w:rsidRPr="005027C0">
        <w:rPr>
          <w:u w:val="single"/>
        </w:rPr>
        <w:t>cash-strapped</w:t>
      </w:r>
      <w:r>
        <w:t xml:space="preserve">---the plan </w:t>
      </w:r>
      <w:r w:rsidRPr="005027C0">
        <w:rPr>
          <w:u w:val="single"/>
        </w:rPr>
        <w:t>destroys</w:t>
      </w:r>
      <w:r>
        <w:t xml:space="preserve"> other enforcement priorities</w:t>
      </w:r>
    </w:p>
    <w:p w14:paraId="44676B89" w14:textId="77777777" w:rsidR="0030776F" w:rsidRDefault="0030776F" w:rsidP="0030776F">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4E952EB3" w14:textId="77777777" w:rsidR="0030776F" w:rsidRPr="00235597" w:rsidRDefault="0030776F" w:rsidP="0030776F">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4C2D7141" w14:textId="77777777" w:rsidR="0030776F" w:rsidRDefault="0030776F" w:rsidP="0030776F">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065E977E" w14:textId="77777777" w:rsidR="0030776F" w:rsidRPr="00235597" w:rsidRDefault="0030776F" w:rsidP="0030776F">
      <w:pPr>
        <w:rPr>
          <w:sz w:val="16"/>
        </w:rPr>
      </w:pPr>
    </w:p>
    <w:p w14:paraId="75E67E2F" w14:textId="77777777" w:rsidR="0030776F" w:rsidRDefault="0030776F" w:rsidP="0030776F">
      <w:pPr>
        <w:pStyle w:val="Heading4"/>
      </w:pPr>
      <w:r>
        <w:t xml:space="preserve">3---Limited resources </w:t>
      </w:r>
      <w:r w:rsidRPr="00423078">
        <w:rPr>
          <w:u w:val="single"/>
        </w:rPr>
        <w:t>force tradeoffs</w:t>
      </w:r>
      <w:r>
        <w:t xml:space="preserve"> in enforcement decisions</w:t>
      </w:r>
    </w:p>
    <w:p w14:paraId="2683C0DE" w14:textId="77777777" w:rsidR="0030776F" w:rsidRPr="00AE591D" w:rsidRDefault="0030776F" w:rsidP="0030776F">
      <w:r w:rsidRPr="00AE591D">
        <w:rPr>
          <w:rStyle w:val="Style13ptBold"/>
        </w:rPr>
        <w:t>Asker et al 21</w:t>
      </w:r>
      <w:r>
        <w:t xml:space="preserve">. Nathaniel L. Asker, partner in the Antitrust Department at Fried Frank Antitrust &amp; Competition Law Alert, </w:t>
      </w:r>
      <w:r w:rsidRPr="00AE591D">
        <w:t>serves on the Antitrust &amp; Trade Regulation Committee of the Association of the Bar of the City of New York and is a member of the Antitrust Sections of the American Bar Association and the New York State Bar Association</w:t>
      </w:r>
      <w:r>
        <w:t xml:space="preserve">; with Bernard (Barry) A. Nigro and Aleksandr B. Livshits. “Managing Antitrust Risk in the Biden Administration.” Fried Frank Antitrust &amp; Competition Law Alert, January 5, 2021. </w:t>
      </w:r>
      <w:r w:rsidRPr="009534FD">
        <w:t>https://www.friedfrank.com/siteFiles/Publications/FFAntitrustAggressiveAntitrustEnforcement01052021.pdf</w:t>
      </w:r>
    </w:p>
    <w:p w14:paraId="278ADECA" w14:textId="77777777" w:rsidR="0030776F" w:rsidRDefault="0030776F" w:rsidP="0030776F">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1591B291" w14:textId="77777777" w:rsidR="0030776F" w:rsidRDefault="0030776F" w:rsidP="0030776F">
      <w:pPr>
        <w:rPr>
          <w:sz w:val="16"/>
        </w:rPr>
      </w:pPr>
    </w:p>
    <w:p w14:paraId="117C2D96" w14:textId="77777777" w:rsidR="0030776F" w:rsidRPr="00F52BDB" w:rsidRDefault="0030776F" w:rsidP="0030776F">
      <w:pPr>
        <w:pStyle w:val="Heading4"/>
      </w:pPr>
      <w:r>
        <w:lastRenderedPageBreak/>
        <w:t xml:space="preserve">Increased antitrust enforcement incentivizes data-driven competition, which </w:t>
      </w:r>
      <w:r w:rsidRPr="005027C0">
        <w:rPr>
          <w:u w:val="single"/>
        </w:rPr>
        <w:t>trades off</w:t>
      </w:r>
      <w:r>
        <w:t xml:space="preserve"> with privacy enforcement</w:t>
      </w:r>
    </w:p>
    <w:p w14:paraId="63ED7CDA" w14:textId="77777777" w:rsidR="0030776F" w:rsidRPr="007B2106" w:rsidRDefault="0030776F" w:rsidP="0030776F">
      <w:r w:rsidRPr="007B2106">
        <w:t xml:space="preserve">Erika M. </w:t>
      </w:r>
      <w:r w:rsidRPr="007B2106">
        <w:rPr>
          <w:rStyle w:val="Style13ptBold"/>
        </w:rPr>
        <w:t>Douglas 21</w:t>
      </w:r>
      <w:r>
        <w:t xml:space="preserve">. </w:t>
      </w:r>
      <w:r w:rsidRPr="007B2106">
        <w:t>Assistant Professor at Temple University Beasley School of Law</w:t>
      </w:r>
      <w:r>
        <w:t>. “</w:t>
      </w:r>
      <w:r w:rsidRPr="007B2106">
        <w:t>The New Antitrust/Data Privacy Law Interface</w:t>
      </w:r>
      <w:r>
        <w:t xml:space="preserve">.” 1/18/21. </w:t>
      </w:r>
      <w:r w:rsidRPr="00564357">
        <w:t>https://www.yalelawjournal.org/forum/the-new-antitrustdata-privacy-law-interface</w:t>
      </w:r>
    </w:p>
    <w:p w14:paraId="28DB9B3A" w14:textId="77777777" w:rsidR="0030776F" w:rsidRPr="005027C0" w:rsidRDefault="0030776F" w:rsidP="0030776F">
      <w:pPr>
        <w:rPr>
          <w:sz w:val="14"/>
        </w:rPr>
      </w:pPr>
      <w:r w:rsidRPr="005027C0">
        <w:rPr>
          <w:sz w:val="14"/>
        </w:rPr>
        <w:t xml:space="preserve">Second, </w:t>
      </w:r>
      <w:r w:rsidRPr="00F2532C">
        <w:rPr>
          <w:rStyle w:val="StyleUnderline"/>
        </w:rPr>
        <w:t>non-complementarity raises the problem of antitrust law and data privacy law pursuing opposing interests</w:t>
      </w:r>
      <w:r w:rsidRPr="005027C0">
        <w:rPr>
          <w:sz w:val="14"/>
        </w:rPr>
        <w:t xml:space="preserve">. </w:t>
      </w:r>
      <w:r w:rsidRPr="000C215E">
        <w:rPr>
          <w:rStyle w:val="StyleUnderline"/>
          <w:highlight w:val="cyan"/>
        </w:rPr>
        <w:t>Data privacy does not exist</w:t>
      </w:r>
      <w:r w:rsidRPr="00F2532C">
        <w:rPr>
          <w:rStyle w:val="StyleUnderline"/>
        </w:rPr>
        <w:t xml:space="preserve"> only </w:t>
      </w:r>
      <w:r w:rsidRPr="000C215E">
        <w:rPr>
          <w:rStyle w:val="StyleUnderline"/>
        </w:rPr>
        <w:t>as an element of quality</w:t>
      </w:r>
      <w:r w:rsidRPr="00F2532C">
        <w:rPr>
          <w:rStyle w:val="StyleUnderline"/>
        </w:rPr>
        <w:t xml:space="preserve"> </w:t>
      </w:r>
      <w:r w:rsidRPr="000C215E">
        <w:rPr>
          <w:rStyle w:val="StyleUnderline"/>
          <w:highlight w:val="cyan"/>
        </w:rPr>
        <w:t>within antitrust analysis</w:t>
      </w:r>
      <w:r w:rsidRPr="00F2532C">
        <w:rPr>
          <w:rStyle w:val="StyleUnderline"/>
        </w:rPr>
        <w:t>. Data privacy law is also a distinct area of doctrine that, at times, pursues interest at odds with the antitrust goal of promoting competition</w:t>
      </w:r>
      <w:r w:rsidRPr="005027C0">
        <w:rPr>
          <w:sz w:val="14"/>
        </w:rPr>
        <w:t xml:space="preserve">. In that sense, data privacy law is much like intellectual property or consumer protection law. The difference is that, while we have long examined these other interfaces with antitrust law,45 we have scarcely begun to consider the equivalent interaction with data privacy law. The remainder of this Essay addresses this second dilemma, because it is novel and it is not addressed by existing theories. </w:t>
      </w:r>
      <w:r w:rsidRPr="00F2532C">
        <w:rPr>
          <w:rStyle w:val="StyleUnderline"/>
        </w:rPr>
        <w:t>Separatist and integrationist theories both lack an explanation of how antitrust law interacts with data privacy law in its capacity as a distinct area of legal doctrine</w:t>
      </w:r>
      <w:r w:rsidRPr="005027C0">
        <w:rPr>
          <w:sz w:val="14"/>
        </w:rPr>
        <w:t xml:space="preserve">. Though </w:t>
      </w:r>
      <w:r w:rsidRPr="00D57EDB">
        <w:rPr>
          <w:rStyle w:val="StyleUnderline"/>
          <w:highlight w:val="cyan"/>
        </w:rPr>
        <w:t>separatist theory</w:t>
      </w:r>
      <w:r w:rsidRPr="005027C0">
        <w:rPr>
          <w:sz w:val="14"/>
        </w:rPr>
        <w:t xml:space="preserve"> acknowledges privacy as a distinct area of law, it </w:t>
      </w:r>
      <w:r w:rsidRPr="00D57EDB">
        <w:rPr>
          <w:rStyle w:val="StyleUnderline"/>
          <w:highlight w:val="cyan"/>
        </w:rPr>
        <w:t>assumes</w:t>
      </w:r>
      <w:r w:rsidRPr="00F2532C">
        <w:rPr>
          <w:rStyle w:val="StyleUnderline"/>
        </w:rPr>
        <w:t xml:space="preserve"> away </w:t>
      </w:r>
      <w:r w:rsidRPr="00D57EDB">
        <w:rPr>
          <w:rStyle w:val="StyleUnderline"/>
          <w:highlight w:val="cyan"/>
        </w:rPr>
        <w:t>any interaction by</w:t>
      </w:r>
      <w:r w:rsidRPr="00F2532C">
        <w:rPr>
          <w:rStyle w:val="StyleUnderline"/>
        </w:rPr>
        <w:t xml:space="preserve"> </w:t>
      </w:r>
      <w:r w:rsidRPr="00D57EDB">
        <w:rPr>
          <w:rStyle w:val="StyleUnderline"/>
          <w:highlight w:val="cyan"/>
        </w:rPr>
        <w:t>insisting</w:t>
      </w:r>
      <w:r w:rsidRPr="00F2532C">
        <w:rPr>
          <w:rStyle w:val="StyleUnderline"/>
        </w:rPr>
        <w:t xml:space="preserve"> that </w:t>
      </w:r>
      <w:r w:rsidRPr="00D57EDB">
        <w:rPr>
          <w:rStyle w:val="StyleUnderline"/>
          <w:highlight w:val="cyan"/>
        </w:rPr>
        <w:t>antitrust and data privacy are separate</w:t>
      </w:r>
      <w:r w:rsidRPr="005027C0">
        <w:rPr>
          <w:sz w:val="14"/>
        </w:rPr>
        <w:t xml:space="preserve">. But, the fact that two areas of law are doctrinally separate does not preclude their meeting. </w:t>
      </w:r>
      <w:r w:rsidRPr="00F2532C">
        <w:rPr>
          <w:rStyle w:val="StyleUnderline"/>
        </w:rPr>
        <w:t>Separate doctrinal areas of law often interact with antitrust law.</w:t>
      </w:r>
      <w:r w:rsidRPr="005027C0">
        <w:rPr>
          <w:sz w:val="14"/>
        </w:rPr>
        <w:t xml:space="preserve"> It is correct to say, for example, that antitrust law and patent law are historically and doctrinally separate, but equally correct to observe the significant judicial and scholarly thought devoted to their interaction. Likewise, </w:t>
      </w:r>
      <w:r w:rsidRPr="00F2532C">
        <w:rPr>
          <w:rStyle w:val="StyleUnderline"/>
        </w:rPr>
        <w:t>antitrust law and consumer protection law are separate in U.S. legal doctrine, but interact at their edges</w:t>
      </w:r>
      <w:r w:rsidRPr="005027C0">
        <w:rPr>
          <w:sz w:val="14"/>
        </w:rPr>
        <w:t xml:space="preserve">.46 </w:t>
      </w:r>
      <w:r w:rsidRPr="00F2532C">
        <w:rPr>
          <w:rStyle w:val="StyleUnderline"/>
        </w:rPr>
        <w:t>The same is now true for data privacy law and antitrust law.</w:t>
      </w:r>
      <w:r>
        <w:rPr>
          <w:rStyle w:val="StyleUnderline"/>
        </w:rPr>
        <w:t xml:space="preserve"> </w:t>
      </w:r>
      <w:r w:rsidRPr="005027C0">
        <w:rPr>
          <w:sz w:val="14"/>
        </w:rPr>
        <w:t xml:space="preserve">Integrationist theory leaves a similar gap. When there is no privacy-as-quality competition, integrationist theory dismisses data privacy as outside the ambit of antitrust analysis. In fact, </w:t>
      </w:r>
      <w:r w:rsidRPr="005027C0">
        <w:rPr>
          <w:rStyle w:val="StyleUnderline"/>
        </w:rPr>
        <w:t>data privacy may remain highly relevant, as a separate area of law that seeks disparate treatment of consumer data and reduces competition.</w:t>
      </w:r>
      <w:r>
        <w:rPr>
          <w:u w:val="single"/>
        </w:rPr>
        <w:t xml:space="preserve"> </w:t>
      </w:r>
      <w:r w:rsidRPr="005027C0">
        <w:rPr>
          <w:sz w:val="14"/>
        </w:rPr>
        <w:t xml:space="preserve">The central disagreement between the two existing theories is whether data privacy is properly considered a factor in antitrust analysis. This is a valid question. However, it is not the only question at this intersection of law. Regardless of whether or not data privacy is integrated into antitrust analysis as a quality-type factor, it remains true that these two areas of law may intersect. To be clear, this is not an argument that there is a hard conflict of law wherein antitrust law requires action that privacy law prohibits (or vice versa).47 Rather, it is a contention that </w:t>
      </w:r>
      <w:r w:rsidRPr="00F2532C">
        <w:rPr>
          <w:rStyle w:val="StyleUnderline"/>
        </w:rPr>
        <w:t>these two areas of law are increasingly interacting, and, at times, that they pursue opposing interests.</w:t>
      </w:r>
      <w:r>
        <w:rPr>
          <w:u w:val="single"/>
        </w:rPr>
        <w:t xml:space="preserve"> </w:t>
      </w:r>
      <w:r w:rsidRPr="00F2532C">
        <w:rPr>
          <w:rStyle w:val="StyleUnderline"/>
        </w:rPr>
        <w:t xml:space="preserve">In the digital economy, this </w:t>
      </w:r>
      <w:r w:rsidRPr="00D57EDB">
        <w:rPr>
          <w:rStyle w:val="StyleUnderline"/>
          <w:highlight w:val="cyan"/>
        </w:rPr>
        <w:t>potential for antitrust and data privacy to pursue opposing</w:t>
      </w:r>
      <w:r w:rsidRPr="00F2532C">
        <w:rPr>
          <w:rStyle w:val="StyleUnderline"/>
        </w:rPr>
        <w:t xml:space="preserve"> </w:t>
      </w:r>
      <w:r w:rsidRPr="00D57EDB">
        <w:rPr>
          <w:rStyle w:val="StyleUnderline"/>
          <w:highlight w:val="cyan"/>
        </w:rPr>
        <w:t>interests is</w:t>
      </w:r>
      <w:r w:rsidRPr="00F2532C">
        <w:rPr>
          <w:rStyle w:val="StyleUnderline"/>
        </w:rPr>
        <w:t xml:space="preserve"> particularly </w:t>
      </w:r>
      <w:r w:rsidRPr="00D57EDB">
        <w:rPr>
          <w:rStyle w:val="StyleUnderline"/>
          <w:highlight w:val="cyan"/>
        </w:rPr>
        <w:t>apparent</w:t>
      </w:r>
      <w:r w:rsidRPr="005027C0">
        <w:rPr>
          <w:sz w:val="14"/>
        </w:rPr>
        <w:t xml:space="preserve">. From an antitrust perspective, </w:t>
      </w:r>
      <w:r w:rsidRPr="008D5993">
        <w:rPr>
          <w:rStyle w:val="StyleUnderline"/>
        </w:rPr>
        <w:t xml:space="preserve">consumer </w:t>
      </w:r>
      <w:r w:rsidRPr="005027C0">
        <w:rPr>
          <w:rStyle w:val="StyleUnderline"/>
        </w:rPr>
        <w:t xml:space="preserve">data </w:t>
      </w:r>
      <w:r w:rsidRPr="00D57EDB">
        <w:rPr>
          <w:rStyle w:val="StyleUnderline"/>
          <w:highlight w:val="cyan"/>
        </w:rPr>
        <w:t>plays</w:t>
      </w:r>
      <w:r w:rsidRPr="008D5993">
        <w:rPr>
          <w:rStyle w:val="StyleUnderline"/>
        </w:rPr>
        <w:t xml:space="preserve"> an undeniably </w:t>
      </w:r>
      <w:r w:rsidRPr="00D57EDB">
        <w:rPr>
          <w:rStyle w:val="StyleUnderline"/>
          <w:highlight w:val="cyan"/>
        </w:rPr>
        <w:t>significant role in digital competition</w:t>
      </w:r>
      <w:r w:rsidRPr="005027C0">
        <w:rPr>
          <w:sz w:val="14"/>
        </w:rPr>
        <w:t xml:space="preserve">. Leading digital platforms rely on collection and analysis of masses of data about consumers to drive their services, like search and social media—and to drive their profits as well.48 The companies that collect and monetize digital data in the smartest ways win the race to compete, attracting users, and benefit from the network effects that characterize many of these online services. </w:t>
      </w:r>
      <w:r w:rsidRPr="008D5993">
        <w:rPr>
          <w:rStyle w:val="StyleUnderline"/>
        </w:rPr>
        <w:t>New theories of anti-competitive harm focus on this data-driven competition</w:t>
      </w:r>
      <w:r w:rsidRPr="005027C0">
        <w:rPr>
          <w:sz w:val="14"/>
        </w:rPr>
        <w:t xml:space="preserve">, and the power gained by digital platforms through their control and accumulation of data.49 From a data privacy perspective, </w:t>
      </w:r>
      <w:r w:rsidRPr="008D5993">
        <w:rPr>
          <w:rStyle w:val="StyleUnderline"/>
        </w:rPr>
        <w:t xml:space="preserve">much </w:t>
      </w:r>
      <w:r w:rsidRPr="005027C0">
        <w:rPr>
          <w:rStyle w:val="StyleUnderline"/>
        </w:rPr>
        <w:t>of that same information is personally identifiable and thus limited in its collection, use, and sale by the FTC</w:t>
      </w:r>
      <w:r w:rsidRPr="005027C0">
        <w:rPr>
          <w:sz w:val="14"/>
        </w:rPr>
        <w:t xml:space="preserve">’s new common law of data privacy. The FTC’s enforcement of section 5 has long been directed at internet companies, including the digital platforms that collect and use our data to compete. </w:t>
      </w:r>
      <w:r w:rsidRPr="008D5993">
        <w:rPr>
          <w:rStyle w:val="StyleUnderline"/>
        </w:rPr>
        <w:t>When privacy law restricts the collection and use of information, that creates potential tradeoffs with the benefits of data-driven competition</w:t>
      </w:r>
      <w:r w:rsidRPr="005027C0">
        <w:rPr>
          <w:sz w:val="14"/>
        </w:rPr>
        <w:t xml:space="preserve">. For example, Catherine Tucker observes that </w:t>
      </w:r>
      <w:r w:rsidRPr="00F2532C">
        <w:rPr>
          <w:rStyle w:val="StyleUnderline"/>
        </w:rPr>
        <w:t>increased privacy regulation decreases data sharing between firms, which she predicts will reduce competition in online advertising.</w:t>
      </w:r>
      <w:r w:rsidRPr="005027C0">
        <w:rPr>
          <w:sz w:val="14"/>
        </w:rPr>
        <w:t xml:space="preserve">50 Early research on the General Data Protection Regulation (GDPR), a tough new European data privacy protection law, suggests that </w:t>
      </w:r>
      <w:r w:rsidRPr="00F2532C">
        <w:rPr>
          <w:rStyle w:val="StyleUnderline"/>
        </w:rPr>
        <w:t>improved consumer control over personal data may also reduce competition in consumer data-intensive markets, because it limits data</w:t>
      </w:r>
      <w:r>
        <w:rPr>
          <w:rStyle w:val="StyleUnderline"/>
        </w:rPr>
        <w:t xml:space="preserve"> </w:t>
      </w:r>
      <w:r w:rsidRPr="00F2532C">
        <w:rPr>
          <w:rStyle w:val="StyleUnderline"/>
        </w:rPr>
        <w:t>sharing</w:t>
      </w:r>
      <w:r w:rsidRPr="005027C0">
        <w:rPr>
          <w:sz w:val="14"/>
        </w:rPr>
        <w:t xml:space="preserve">.51 </w:t>
      </w:r>
      <w:r w:rsidRPr="00F2532C">
        <w:rPr>
          <w:rStyle w:val="Emphasis"/>
        </w:rPr>
        <w:t xml:space="preserve">The </w:t>
      </w:r>
      <w:r w:rsidRPr="00D57EDB">
        <w:rPr>
          <w:rStyle w:val="Emphasis"/>
          <w:highlight w:val="cyan"/>
        </w:rPr>
        <w:t>FTC</w:t>
      </w:r>
      <w:r w:rsidRPr="00F2532C">
        <w:rPr>
          <w:rStyle w:val="Emphasis"/>
        </w:rPr>
        <w:t xml:space="preserve"> itself </w:t>
      </w:r>
      <w:r w:rsidRPr="005027C0">
        <w:rPr>
          <w:rStyle w:val="Emphasis"/>
        </w:rPr>
        <w:t xml:space="preserve">has </w:t>
      </w:r>
      <w:r w:rsidRPr="00D57EDB">
        <w:rPr>
          <w:rStyle w:val="Emphasis"/>
          <w:highlight w:val="cyan"/>
        </w:rPr>
        <w:t>begun to recognize</w:t>
      </w:r>
      <w:r w:rsidRPr="00F2532C">
        <w:rPr>
          <w:rStyle w:val="Emphasis"/>
        </w:rPr>
        <w:t xml:space="preserve"> this </w:t>
      </w:r>
      <w:r w:rsidRPr="00D57EDB">
        <w:rPr>
          <w:rStyle w:val="Emphasis"/>
          <w:highlight w:val="cyan"/>
        </w:rPr>
        <w:t>tradeoff between data competition and privacy</w:t>
      </w:r>
      <w:r w:rsidRPr="005027C0">
        <w:rPr>
          <w:sz w:val="14"/>
        </w:rPr>
        <w:t xml:space="preserve">.52 </w:t>
      </w:r>
      <w:r w:rsidRPr="00D57EDB">
        <w:rPr>
          <w:rStyle w:val="StyleUnderline"/>
          <w:highlight w:val="cyan"/>
        </w:rPr>
        <w:t>Enforcers</w:t>
      </w:r>
      <w:r w:rsidRPr="005027C0">
        <w:rPr>
          <w:sz w:val="14"/>
        </w:rPr>
        <w:t xml:space="preserve">, courts and digital platforms </w:t>
      </w:r>
      <w:r w:rsidRPr="005027C0">
        <w:rPr>
          <w:rStyle w:val="StyleUnderline"/>
        </w:rPr>
        <w:t xml:space="preserve">are </w:t>
      </w:r>
      <w:r w:rsidRPr="00D57EDB">
        <w:rPr>
          <w:rStyle w:val="StyleUnderline"/>
          <w:highlight w:val="cyan"/>
        </w:rPr>
        <w:t>left with two opposing legal pressures</w:t>
      </w:r>
      <w:r w:rsidRPr="00F2532C">
        <w:rPr>
          <w:rStyle w:val="StyleUnderline"/>
        </w:rPr>
        <w:t xml:space="preserve"> on the treatment of personal data. What happens if data privacy law encourages conduct that antitrust law or policy discourages, or even prohibits? </w:t>
      </w:r>
      <w:r w:rsidRPr="005027C0">
        <w:rPr>
          <w:sz w:val="14"/>
        </w:rPr>
        <w:t>When, and t</w:t>
      </w:r>
      <w:r w:rsidRPr="005335F7">
        <w:rPr>
          <w:rStyle w:val="StyleUnderline"/>
        </w:rPr>
        <w:t>o what extent, should competition be traded at the margins for data privacy—or vice versa?</w:t>
      </w:r>
      <w:r w:rsidRPr="005027C0">
        <w:rPr>
          <w:sz w:val="14"/>
        </w:rPr>
        <w:t xml:space="preserve"> The </w:t>
      </w:r>
      <w:r w:rsidRPr="00F2532C">
        <w:rPr>
          <w:rStyle w:val="StyleUnderline"/>
        </w:rPr>
        <w:t>preoccupation with complementarity in existing theories has left enforcers</w:t>
      </w:r>
      <w:r w:rsidRPr="005027C0">
        <w:rPr>
          <w:sz w:val="14"/>
        </w:rPr>
        <w:t xml:space="preserve">, courts and companies </w:t>
      </w:r>
      <w:r w:rsidRPr="00F2532C">
        <w:rPr>
          <w:rStyle w:val="StyleUnderline"/>
        </w:rPr>
        <w:t>with little insight on how to address these questions.</w:t>
      </w:r>
      <w:r>
        <w:rPr>
          <w:rStyle w:val="StyleUnderline"/>
        </w:rPr>
        <w:t xml:space="preserve"> </w:t>
      </w:r>
      <w:r w:rsidRPr="005027C0">
        <w:rPr>
          <w:sz w:val="14"/>
        </w:rPr>
        <w:t xml:space="preserve">This is not to say that complementarity is an inaccurate description of the antitrust/data privacy interface—only that it is incomplete. As described above on the prevailing views, the interests of both areas of law can certainly be complementary. Nor does this Essay contend that every new antitrust case will pit data competition against data privacy, or even that most cases will. Information at issue in a given case may well be non-personal and unprotected by data privacy law. Or, competition may be driven by </w:t>
      </w:r>
      <w:r w:rsidRPr="005027C0">
        <w:rPr>
          <w:sz w:val="14"/>
        </w:rPr>
        <w:lastRenderedPageBreak/>
        <w:t xml:space="preserve">factors other than data in a particular market. However, </w:t>
      </w:r>
      <w:r w:rsidRPr="00F2532C">
        <w:rPr>
          <w:rStyle w:val="StyleUnderline"/>
        </w:rPr>
        <w:t>it is precisely the cases of tension</w:t>
      </w:r>
      <w:r w:rsidRPr="005027C0">
        <w:rPr>
          <w:sz w:val="14"/>
        </w:rPr>
        <w:t xml:space="preserve">, not complementarity, </w:t>
      </w:r>
      <w:r w:rsidRPr="00F2532C">
        <w:rPr>
          <w:rStyle w:val="StyleUnderline"/>
        </w:rPr>
        <w:t>that will present agencies</w:t>
      </w:r>
      <w:r w:rsidRPr="005027C0">
        <w:rPr>
          <w:sz w:val="14"/>
        </w:rPr>
        <w:t xml:space="preserve"> and courts </w:t>
      </w:r>
      <w:r w:rsidRPr="00F2532C">
        <w:rPr>
          <w:rStyle w:val="StyleUnderline"/>
        </w:rPr>
        <w:t>with the most complex analytical challenges</w:t>
      </w:r>
      <w:r w:rsidRPr="005027C0">
        <w:rPr>
          <w:sz w:val="14"/>
        </w:rPr>
        <w:t xml:space="preserve">. Those cases will demand new analysis of tradeoffs between antitrust law and data privacy law. Further, </w:t>
      </w:r>
      <w:r w:rsidRPr="00F2532C">
        <w:rPr>
          <w:rStyle w:val="StyleUnderline"/>
        </w:rPr>
        <w:t>those cases are likely to involve the complex businesses of digital platforms, which operate at the new nexus of antitrust and data privacy law</w:t>
      </w:r>
      <w:r w:rsidRPr="005027C0">
        <w:rPr>
          <w:sz w:val="14"/>
        </w:rPr>
        <w:t>. Despite this layered complexity, non-complementary interactions of privacy and antitrust have seen scant attention.</w:t>
      </w:r>
    </w:p>
    <w:p w14:paraId="0BDEC65B" w14:textId="77777777" w:rsidR="0030776F" w:rsidRDefault="0030776F" w:rsidP="0030776F">
      <w:pPr>
        <w:rPr>
          <w:sz w:val="16"/>
        </w:rPr>
      </w:pPr>
    </w:p>
    <w:p w14:paraId="7C6C5311" w14:textId="77777777" w:rsidR="0030776F" w:rsidRDefault="0030776F" w:rsidP="0030776F">
      <w:pPr>
        <w:pStyle w:val="Heading4"/>
      </w:pPr>
      <w:r>
        <w:t xml:space="preserve">4---It </w:t>
      </w:r>
      <w:r w:rsidRPr="005027C0">
        <w:rPr>
          <w:u w:val="single"/>
        </w:rPr>
        <w:t>directly</w:t>
      </w:r>
      <w:r>
        <w:t xml:space="preserve"> undermines privacy enforcement</w:t>
      </w:r>
    </w:p>
    <w:p w14:paraId="62BBB45A" w14:textId="77777777" w:rsidR="0030776F" w:rsidRPr="00202F08" w:rsidRDefault="0030776F" w:rsidP="0030776F">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5602C03A" w14:textId="77777777" w:rsidR="0030776F" w:rsidRPr="00202F08" w:rsidRDefault="0030776F" w:rsidP="0030776F">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4295619D" w14:textId="77777777" w:rsidR="0030776F" w:rsidRPr="00202F08" w:rsidRDefault="0030776F" w:rsidP="0030776F">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77CE9721" w14:textId="77777777" w:rsidR="0030776F" w:rsidRPr="00202F08" w:rsidRDefault="0030776F" w:rsidP="0030776F">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4B88B7B0" w14:textId="77777777" w:rsidR="0030776F" w:rsidRPr="00202F08" w:rsidRDefault="0030776F" w:rsidP="0030776F">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56FBA797" w14:textId="77777777" w:rsidR="0030776F" w:rsidRDefault="0030776F" w:rsidP="0030776F">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0F591EBB" w14:textId="77777777" w:rsidR="0030776F" w:rsidRDefault="0030776F" w:rsidP="0030776F">
      <w:pPr>
        <w:rPr>
          <w:sz w:val="16"/>
        </w:rPr>
      </w:pPr>
    </w:p>
    <w:p w14:paraId="68FC9B5C" w14:textId="77777777" w:rsidR="0030776F" w:rsidRDefault="0030776F" w:rsidP="0030776F">
      <w:pPr>
        <w:pStyle w:val="Heading3"/>
      </w:pPr>
      <w:r>
        <w:lastRenderedPageBreak/>
        <w:t>2ac 3</w:t>
      </w:r>
    </w:p>
    <w:p w14:paraId="3DE117CD" w14:textId="77777777" w:rsidR="0030776F" w:rsidRDefault="0030776F" w:rsidP="0030776F"/>
    <w:p w14:paraId="7F5AE537" w14:textId="77777777" w:rsidR="0030776F" w:rsidRDefault="0030776F" w:rsidP="0030776F">
      <w:pPr>
        <w:pStyle w:val="Heading4"/>
      </w:pPr>
      <w:r>
        <w:t>No thumpers:</w:t>
      </w:r>
    </w:p>
    <w:p w14:paraId="5D1875B3" w14:textId="77777777" w:rsidR="0030776F" w:rsidRDefault="0030776F" w:rsidP="0030776F"/>
    <w:p w14:paraId="0E6844A6" w14:textId="77777777" w:rsidR="0030776F" w:rsidRDefault="0030776F" w:rsidP="0030776F">
      <w:pPr>
        <w:pStyle w:val="Heading4"/>
        <w:rPr>
          <w:u w:val="single"/>
        </w:rPr>
      </w:pPr>
      <w:r>
        <w:t xml:space="preserve">1. None of their ev </w:t>
      </w:r>
      <w:r w:rsidRPr="00001E72">
        <w:rPr>
          <w:u w:val="single"/>
        </w:rPr>
        <w:t>disproves</w:t>
      </w:r>
      <w:r>
        <w:t xml:space="preserve"> that the FTC’s going after </w:t>
      </w:r>
      <w:r w:rsidRPr="00001E72">
        <w:rPr>
          <w:u w:val="single"/>
        </w:rPr>
        <w:t>AI</w:t>
      </w:r>
      <w:r>
        <w:t xml:space="preserve"> and </w:t>
      </w:r>
      <w:r w:rsidRPr="00001E72">
        <w:rPr>
          <w:u w:val="single"/>
        </w:rPr>
        <w:t>privacy</w:t>
      </w:r>
      <w:r>
        <w:t xml:space="preserve"> now---our uniqueness evidence indicates that algorithmic bias is an </w:t>
      </w:r>
      <w:r>
        <w:rPr>
          <w:u w:val="single"/>
        </w:rPr>
        <w:t>enforcement priority</w:t>
      </w:r>
    </w:p>
    <w:p w14:paraId="511E4801" w14:textId="77777777" w:rsidR="0030776F" w:rsidRPr="00921D49" w:rsidRDefault="0030776F" w:rsidP="0030776F"/>
    <w:p w14:paraId="11BD34F1" w14:textId="77777777" w:rsidR="0030776F" w:rsidRDefault="0030776F" w:rsidP="0030776F">
      <w:pPr>
        <w:pStyle w:val="Heading4"/>
      </w:pPr>
      <w:r>
        <w:t xml:space="preserve">2. Algorithmic bias is the </w:t>
      </w:r>
      <w:r w:rsidRPr="00E10DAE">
        <w:rPr>
          <w:u w:val="single"/>
        </w:rPr>
        <w:t>top priority</w:t>
      </w:r>
      <w:r>
        <w:t>:</w:t>
      </w:r>
    </w:p>
    <w:p w14:paraId="22A4CE94" w14:textId="77777777" w:rsidR="0030776F" w:rsidRDefault="0030776F" w:rsidP="0030776F"/>
    <w:p w14:paraId="2795D31E" w14:textId="77777777" w:rsidR="0030776F" w:rsidRPr="00921D49" w:rsidRDefault="0030776F" w:rsidP="0030776F">
      <w:pPr>
        <w:pStyle w:val="Heading4"/>
      </w:pPr>
      <w:r>
        <w:t xml:space="preserve">A. </w:t>
      </w:r>
      <w:r w:rsidRPr="00921D49">
        <w:rPr>
          <w:u w:val="single"/>
        </w:rPr>
        <w:t>Reports</w:t>
      </w:r>
      <w:r>
        <w:t xml:space="preserve"> from the FTC</w:t>
      </w:r>
    </w:p>
    <w:p w14:paraId="39D0E716" w14:textId="77777777" w:rsidR="0030776F" w:rsidRPr="006B56F5" w:rsidRDefault="0030776F" w:rsidP="0030776F">
      <w:r w:rsidRPr="006B56F5">
        <w:t xml:space="preserve">Timothy </w:t>
      </w:r>
      <w:r w:rsidRPr="006B56F5">
        <w:rPr>
          <w:rStyle w:val="Style13ptBold"/>
        </w:rPr>
        <w:t>Butler et al. 10/14</w:t>
      </w:r>
      <w:r>
        <w:t>/21. Partner at Troutman Pepper, with</w:t>
      </w:r>
      <w:r w:rsidRPr="006B56F5">
        <w:t xml:space="preserve"> Carlin McCrory, Elizabeth Waldbeser, Matthew White</w:t>
      </w:r>
      <w:r>
        <w:t>. “</w:t>
      </w:r>
      <w:r w:rsidRPr="006B56F5">
        <w:t>FTC Reports to Congress on Data Security and Privacy Priorities</w:t>
      </w:r>
      <w:r>
        <w:t xml:space="preserve">.” </w:t>
      </w:r>
      <w:r w:rsidRPr="006B56F5">
        <w:t>https://www.jdsupra.com/legalnews/ftc-reports-to-congress-on-data-5727533/</w:t>
      </w:r>
    </w:p>
    <w:p w14:paraId="1E3E11E2" w14:textId="77777777" w:rsidR="0030776F" w:rsidRPr="006B56F5" w:rsidRDefault="0030776F" w:rsidP="0030776F">
      <w:pPr>
        <w:rPr>
          <w:sz w:val="16"/>
        </w:rPr>
      </w:pPr>
      <w:r w:rsidRPr="006B56F5">
        <w:rPr>
          <w:sz w:val="16"/>
        </w:rPr>
        <w:t xml:space="preserve">On September 13, the Federal Trade Commission </w:t>
      </w:r>
      <w:r w:rsidRPr="00057480">
        <w:rPr>
          <w:sz w:val="16"/>
          <w:highlight w:val="cyan"/>
        </w:rPr>
        <w:t>(</w:t>
      </w:r>
      <w:r w:rsidRPr="00057480">
        <w:rPr>
          <w:rStyle w:val="StyleUnderline"/>
          <w:highlight w:val="cyan"/>
        </w:rPr>
        <w:t>FTC) released a report</w:t>
      </w:r>
      <w:r w:rsidRPr="006B56F5">
        <w:rPr>
          <w:sz w:val="16"/>
        </w:rPr>
        <w:t xml:space="preserve"> to </w:t>
      </w:r>
      <w:r w:rsidRPr="00057480">
        <w:rPr>
          <w:sz w:val="16"/>
        </w:rPr>
        <w:t xml:space="preserve">Congress </w:t>
      </w:r>
      <w:r w:rsidRPr="00057480">
        <w:rPr>
          <w:rStyle w:val="StyleUnderline"/>
          <w:highlight w:val="cyan"/>
        </w:rPr>
        <w:t>that highlights</w:t>
      </w:r>
      <w:r w:rsidRPr="006B56F5">
        <w:rPr>
          <w:rStyle w:val="StyleUnderline"/>
        </w:rPr>
        <w:t xml:space="preserve"> the agency’s</w:t>
      </w:r>
      <w:r w:rsidRPr="006B56F5">
        <w:rPr>
          <w:sz w:val="16"/>
        </w:rPr>
        <w:t xml:space="preserve"> recent efforts to protect Americans’ </w:t>
      </w:r>
      <w:r w:rsidRPr="00057480">
        <w:rPr>
          <w:rStyle w:val="StyleUnderline"/>
          <w:highlight w:val="cyan"/>
        </w:rPr>
        <w:t>privacy</w:t>
      </w:r>
      <w:r w:rsidRPr="006B56F5">
        <w:rPr>
          <w:sz w:val="16"/>
        </w:rPr>
        <w:t xml:space="preserve">, announces the agency’s </w:t>
      </w:r>
      <w:r w:rsidRPr="00057480">
        <w:rPr>
          <w:rStyle w:val="StyleUnderline"/>
          <w:highlight w:val="cyan"/>
        </w:rPr>
        <w:t>priorities</w:t>
      </w:r>
      <w:r w:rsidRPr="006B56F5">
        <w:rPr>
          <w:sz w:val="16"/>
        </w:rPr>
        <w:t xml:space="preserve"> for future data security and privacy protection efforts, and urges Congress to allocate more resources to the agency so it can expand its data security and privacy protection efforts.</w:t>
      </w:r>
    </w:p>
    <w:p w14:paraId="4E40CB3D" w14:textId="77777777" w:rsidR="0030776F" w:rsidRPr="006B56F5" w:rsidRDefault="0030776F" w:rsidP="0030776F">
      <w:pPr>
        <w:rPr>
          <w:sz w:val="16"/>
        </w:rPr>
      </w:pPr>
      <w:r w:rsidRPr="006B56F5">
        <w:rPr>
          <w:sz w:val="16"/>
        </w:rPr>
        <w:t xml:space="preserve">As explained in the report, </w:t>
      </w:r>
      <w:r w:rsidRPr="006B56F5">
        <w:rPr>
          <w:rStyle w:val="StyleUnderline"/>
        </w:rPr>
        <w:t xml:space="preserve">the </w:t>
      </w:r>
      <w:r w:rsidRPr="00057480">
        <w:rPr>
          <w:rStyle w:val="StyleUnderline"/>
          <w:highlight w:val="cyan"/>
        </w:rPr>
        <w:t>FTC intends to focus its</w:t>
      </w:r>
      <w:r w:rsidRPr="006B56F5">
        <w:rPr>
          <w:sz w:val="16"/>
        </w:rPr>
        <w:t xml:space="preserve"> data security and </w:t>
      </w:r>
      <w:r w:rsidRPr="006B56F5">
        <w:rPr>
          <w:rStyle w:val="StyleUnderline"/>
        </w:rPr>
        <w:t>privacy</w:t>
      </w:r>
      <w:r w:rsidRPr="006B56F5">
        <w:rPr>
          <w:sz w:val="16"/>
        </w:rPr>
        <w:t xml:space="preserve"> protection </w:t>
      </w:r>
      <w:r w:rsidRPr="00057480">
        <w:rPr>
          <w:rStyle w:val="StyleUnderline"/>
          <w:highlight w:val="cyan"/>
        </w:rPr>
        <w:t>efforts</w:t>
      </w:r>
      <w:r w:rsidRPr="00057480">
        <w:rPr>
          <w:sz w:val="16"/>
          <w:highlight w:val="cyan"/>
        </w:rPr>
        <w:t xml:space="preserve"> </w:t>
      </w:r>
      <w:r w:rsidRPr="00057480">
        <w:rPr>
          <w:rStyle w:val="StyleUnderline"/>
          <w:highlight w:val="cyan"/>
        </w:rPr>
        <w:t>via</w:t>
      </w:r>
      <w:r w:rsidRPr="006B56F5">
        <w:rPr>
          <w:sz w:val="16"/>
        </w:rPr>
        <w:t xml:space="preserve"> four key initiatives:</w:t>
      </w:r>
    </w:p>
    <w:p w14:paraId="26C1CF95" w14:textId="77777777" w:rsidR="0030776F" w:rsidRPr="006B56F5" w:rsidRDefault="0030776F" w:rsidP="0030776F">
      <w:pPr>
        <w:rPr>
          <w:sz w:val="16"/>
        </w:rPr>
      </w:pPr>
      <w:r w:rsidRPr="00057480">
        <w:rPr>
          <w:rStyle w:val="StyleUnderline"/>
          <w:highlight w:val="cyan"/>
        </w:rPr>
        <w:t>Integrating Competition Concerns</w:t>
      </w:r>
      <w:r w:rsidRPr="006B56F5">
        <w:rPr>
          <w:sz w:val="16"/>
        </w:rPr>
        <w:t>. The FTC will focus its enforcement and rulemaking activities on the relationship of digital market dominance to consumer protection violations. The FTC’s report argues that “many of the largest players in digital markets are as powerful as they are because of the breadth of their access to and control over user data.” And it suggests that “violations of consumer protection laws may be enabled by market power, and consumer protection violations, in turn, can have a detrimental impact on competition.” Moreover, the FTC believes it has a “structural advantage” in comparison to other federal and state agencies because, unlike those agencies, it focuses on both competition and consumer protection issues. And, accordingly, the FTC intends to look “with both privacy and competition lenses at problems that arise in digital markets” and will, in some consumer protection cases, seek to impose “competition-based remedies.”</w:t>
      </w:r>
    </w:p>
    <w:p w14:paraId="74455A99" w14:textId="77777777" w:rsidR="0030776F" w:rsidRPr="006B56F5" w:rsidRDefault="0030776F" w:rsidP="0030776F">
      <w:pPr>
        <w:rPr>
          <w:sz w:val="16"/>
        </w:rPr>
      </w:pPr>
      <w:r w:rsidRPr="00057480">
        <w:rPr>
          <w:rStyle w:val="StyleUnderline"/>
          <w:highlight w:val="cyan"/>
        </w:rPr>
        <w:t>Advancing Remedies</w:t>
      </w:r>
      <w:r w:rsidRPr="006B56F5">
        <w:rPr>
          <w:sz w:val="16"/>
        </w:rPr>
        <w:t>. The FTC will focus on crafting strong remedies that protect consumers and deter harmful data security and privacy practices. To protect consumers, it will require companies to disclose data breaches and data misuse. It will also negotiate redress funds for consumers harmed by data breaches and, where necessary, partner with other agencies in order to obtain redress for consumers. Additionally, the FTC will expand nonmonetary relief for affected consumers, for example, by requiring companies to provide identity verification services. As for deterrence, the FTC intends to penalize companies in violation by depriving them of the tools that caused the harm, such as requiring deletion of an algorithm. Per the report, the FTC will implement these remedies through orders issued in enforcement actions.</w:t>
      </w:r>
    </w:p>
    <w:p w14:paraId="23B186C3" w14:textId="77777777" w:rsidR="0030776F" w:rsidRPr="006B56F5" w:rsidRDefault="0030776F" w:rsidP="0030776F">
      <w:pPr>
        <w:rPr>
          <w:sz w:val="16"/>
        </w:rPr>
      </w:pPr>
      <w:r w:rsidRPr="00057480">
        <w:rPr>
          <w:rStyle w:val="StyleUnderline"/>
          <w:highlight w:val="cyan"/>
        </w:rPr>
        <w:t>Focusing on Digital Platforms</w:t>
      </w:r>
      <w:r w:rsidRPr="006B56F5">
        <w:rPr>
          <w:sz w:val="16"/>
        </w:rPr>
        <w:t>. The FTC will keep a close eye on the data practices of market-dominant digital platforms by focusing on order enforcement and conducting additional compliance reviews. Indeed, the FTC’s report notes that the agency “will shift resources to order compliance and enforcement especially against the largest respondents.”</w:t>
      </w:r>
    </w:p>
    <w:p w14:paraId="6C8B9EF5" w14:textId="77777777" w:rsidR="0030776F" w:rsidRPr="006B56F5" w:rsidRDefault="0030776F" w:rsidP="0030776F">
      <w:pPr>
        <w:rPr>
          <w:sz w:val="16"/>
        </w:rPr>
      </w:pPr>
      <w:r w:rsidRPr="00057480">
        <w:rPr>
          <w:rStyle w:val="StyleUnderline"/>
          <w:highlight w:val="cyan"/>
        </w:rPr>
        <w:t>Expanding Understanding of Algorithms</w:t>
      </w:r>
      <w:r w:rsidRPr="006B56F5">
        <w:rPr>
          <w:sz w:val="16"/>
        </w:rPr>
        <w:t xml:space="preserve">. </w:t>
      </w:r>
      <w:r w:rsidRPr="00057480">
        <w:rPr>
          <w:rStyle w:val="StyleUnderline"/>
          <w:highlight w:val="cyan"/>
        </w:rPr>
        <w:t>The FTC will develop greater understanding of algorithms and th</w:t>
      </w:r>
      <w:r w:rsidRPr="006B56F5">
        <w:rPr>
          <w:rStyle w:val="StyleUnderline"/>
        </w:rPr>
        <w:t>e</w:t>
      </w:r>
      <w:r w:rsidRPr="006B56F5">
        <w:rPr>
          <w:sz w:val="16"/>
        </w:rPr>
        <w:t xml:space="preserve"> consumer protection </w:t>
      </w:r>
      <w:r w:rsidRPr="00057480">
        <w:rPr>
          <w:rStyle w:val="StyleUnderline"/>
        </w:rPr>
        <w:t xml:space="preserve">and </w:t>
      </w:r>
      <w:r w:rsidRPr="00057480">
        <w:rPr>
          <w:rStyle w:val="StyleUnderline"/>
          <w:highlight w:val="cyan"/>
        </w:rPr>
        <w:t>competitive risks</w:t>
      </w:r>
      <w:r w:rsidRPr="006B56F5">
        <w:rPr>
          <w:sz w:val="16"/>
        </w:rPr>
        <w:t xml:space="preserve"> </w:t>
      </w:r>
      <w:r w:rsidRPr="00057480">
        <w:rPr>
          <w:sz w:val="16"/>
          <w:highlight w:val="cyan"/>
        </w:rPr>
        <w:t>they</w:t>
      </w:r>
      <w:r w:rsidRPr="006B56F5">
        <w:rPr>
          <w:sz w:val="16"/>
        </w:rPr>
        <w:t xml:space="preserve"> may </w:t>
      </w:r>
      <w:r w:rsidRPr="00057480">
        <w:rPr>
          <w:rStyle w:val="StyleUnderline"/>
          <w:highlight w:val="cyan"/>
        </w:rPr>
        <w:t>pose</w:t>
      </w:r>
      <w:r w:rsidRPr="006B56F5">
        <w:rPr>
          <w:sz w:val="16"/>
        </w:rPr>
        <w:t xml:space="preserve">. The </w:t>
      </w:r>
      <w:r w:rsidRPr="00057480">
        <w:rPr>
          <w:rStyle w:val="StyleUnderline"/>
          <w:highlight w:val="cyan"/>
        </w:rPr>
        <w:t>FTC will</w:t>
      </w:r>
      <w:r w:rsidRPr="006B56F5">
        <w:rPr>
          <w:sz w:val="16"/>
        </w:rPr>
        <w:t xml:space="preserve"> also </w:t>
      </w:r>
      <w:r w:rsidRPr="00057480">
        <w:rPr>
          <w:rStyle w:val="StyleUnderline"/>
          <w:highlight w:val="cyan"/>
        </w:rPr>
        <w:t>provide</w:t>
      </w:r>
      <w:r w:rsidRPr="006B56F5">
        <w:rPr>
          <w:rStyle w:val="StyleUnderline"/>
        </w:rPr>
        <w:t xml:space="preserve"> more </w:t>
      </w:r>
      <w:r w:rsidRPr="00057480">
        <w:rPr>
          <w:rStyle w:val="StyleUnderline"/>
          <w:highlight w:val="cyan"/>
        </w:rPr>
        <w:t>in-depth guidance</w:t>
      </w:r>
      <w:r w:rsidRPr="006B56F5">
        <w:rPr>
          <w:sz w:val="16"/>
        </w:rPr>
        <w:t xml:space="preserve"> for businesses </w:t>
      </w:r>
      <w:r w:rsidRPr="00057480">
        <w:rPr>
          <w:rStyle w:val="StyleUnderline"/>
          <w:highlight w:val="cyan"/>
        </w:rPr>
        <w:t>on using algorithms and</w:t>
      </w:r>
      <w:r w:rsidRPr="006B56F5">
        <w:rPr>
          <w:rStyle w:val="StyleUnderline"/>
        </w:rPr>
        <w:t xml:space="preserve"> </w:t>
      </w:r>
      <w:r w:rsidRPr="00057480">
        <w:rPr>
          <w:rStyle w:val="StyleUnderline"/>
          <w:highlight w:val="cyan"/>
        </w:rPr>
        <w:t>a</w:t>
      </w:r>
      <w:r w:rsidRPr="006B56F5">
        <w:rPr>
          <w:sz w:val="16"/>
        </w:rPr>
        <w:t xml:space="preserve">rtificial </w:t>
      </w:r>
      <w:r w:rsidRPr="00057480">
        <w:rPr>
          <w:rStyle w:val="StyleUnderline"/>
          <w:highlight w:val="cyan"/>
        </w:rPr>
        <w:t>i</w:t>
      </w:r>
      <w:r w:rsidRPr="006B56F5">
        <w:rPr>
          <w:sz w:val="16"/>
        </w:rPr>
        <w:t xml:space="preserve">ntelligence </w:t>
      </w:r>
      <w:r w:rsidRPr="00057480">
        <w:rPr>
          <w:rStyle w:val="StyleUnderline"/>
          <w:highlight w:val="cyan"/>
        </w:rPr>
        <w:t>fairly</w:t>
      </w:r>
      <w:r w:rsidRPr="006B56F5">
        <w:rPr>
          <w:rStyle w:val="StyleUnderline"/>
        </w:rPr>
        <w:t xml:space="preserve"> and equitably</w:t>
      </w:r>
      <w:r w:rsidRPr="006B56F5">
        <w:rPr>
          <w:sz w:val="16"/>
        </w:rPr>
        <w:t xml:space="preserve">. In particular, </w:t>
      </w:r>
      <w:r w:rsidRPr="006B56F5">
        <w:rPr>
          <w:rStyle w:val="StyleUnderline"/>
        </w:rPr>
        <w:t xml:space="preserve">the FTC would like to understand the ways that algorithms may create racial bias and prevent such uses of algorithms. </w:t>
      </w:r>
      <w:r w:rsidRPr="00057480">
        <w:rPr>
          <w:rStyle w:val="StyleUnderline"/>
          <w:highlight w:val="cyan"/>
        </w:rPr>
        <w:t>It will</w:t>
      </w:r>
      <w:r w:rsidRPr="006B56F5">
        <w:rPr>
          <w:rStyle w:val="StyleUnderline"/>
        </w:rPr>
        <w:t xml:space="preserve"> also act to </w:t>
      </w:r>
      <w:r w:rsidRPr="00057480">
        <w:rPr>
          <w:rStyle w:val="StyleUnderline"/>
          <w:highlight w:val="cyan"/>
        </w:rPr>
        <w:t xml:space="preserve">encourage companies to comply with </w:t>
      </w:r>
      <w:r w:rsidRPr="00057480">
        <w:rPr>
          <w:rStyle w:val="StyleUnderline"/>
        </w:rPr>
        <w:t>it</w:t>
      </w:r>
      <w:r w:rsidRPr="00057480">
        <w:rPr>
          <w:sz w:val="16"/>
        </w:rPr>
        <w:t xml:space="preserve">s previously issued </w:t>
      </w:r>
      <w:r w:rsidRPr="00057480">
        <w:rPr>
          <w:rStyle w:val="StyleUnderline"/>
          <w:highlight w:val="cyan"/>
        </w:rPr>
        <w:t>recommendation that they “test</w:t>
      </w:r>
      <w:r w:rsidRPr="00057480">
        <w:rPr>
          <w:rStyle w:val="StyleUnderline"/>
        </w:rPr>
        <w:t xml:space="preserve"> their </w:t>
      </w:r>
      <w:r w:rsidRPr="00057480">
        <w:rPr>
          <w:rStyle w:val="StyleUnderline"/>
          <w:highlight w:val="cyan"/>
        </w:rPr>
        <w:t>algorithms</w:t>
      </w:r>
      <w:r w:rsidRPr="006B56F5">
        <w:rPr>
          <w:sz w:val="16"/>
        </w:rPr>
        <w:t xml:space="preserve">, both at the outset and periodically thereafter, </w:t>
      </w:r>
      <w:r w:rsidRPr="006B56F5">
        <w:rPr>
          <w:rStyle w:val="StyleUnderline"/>
        </w:rPr>
        <w:t>to make sure it doesn’t create a disparate impact</w:t>
      </w:r>
      <w:r w:rsidRPr="006B56F5">
        <w:rPr>
          <w:sz w:val="16"/>
        </w:rPr>
        <w:t xml:space="preserve"> on a protected class.”</w:t>
      </w:r>
    </w:p>
    <w:p w14:paraId="435E1F14" w14:textId="77777777" w:rsidR="0030776F" w:rsidRDefault="0030776F" w:rsidP="0030776F"/>
    <w:p w14:paraId="0CDB28B2" w14:textId="77777777" w:rsidR="0030776F" w:rsidRDefault="0030776F" w:rsidP="0030776F">
      <w:pPr>
        <w:pStyle w:val="Heading4"/>
      </w:pPr>
      <w:r>
        <w:lastRenderedPageBreak/>
        <w:t xml:space="preserve">B. </w:t>
      </w:r>
      <w:r w:rsidRPr="00921D49">
        <w:rPr>
          <w:u w:val="single"/>
        </w:rPr>
        <w:t>Expressed plans</w:t>
      </w:r>
    </w:p>
    <w:p w14:paraId="4EB4F3C1" w14:textId="77777777" w:rsidR="0030776F" w:rsidRPr="00975562" w:rsidRDefault="0030776F" w:rsidP="0030776F">
      <w:r w:rsidRPr="00975562">
        <w:t xml:space="preserve">Bryan </w:t>
      </w:r>
      <w:r w:rsidRPr="00975562">
        <w:rPr>
          <w:rStyle w:val="Style13ptBold"/>
        </w:rPr>
        <w:t>Koenig 10/4</w:t>
      </w:r>
      <w:r>
        <w:t>/21. “</w:t>
      </w:r>
      <w:r w:rsidRPr="00975562">
        <w:t>FTC Split Over 'Integrating' Data Privacy And Competition</w:t>
      </w:r>
      <w:r>
        <w:t xml:space="preserve">.” </w:t>
      </w:r>
      <w:r w:rsidRPr="00975562">
        <w:t>https://www.law360.com/articles/1427875/ftc-split-over-integrating-data-privacy-and-competition</w:t>
      </w:r>
    </w:p>
    <w:p w14:paraId="0EF80AB5" w14:textId="77777777" w:rsidR="0030776F" w:rsidRPr="00975562" w:rsidRDefault="0030776F" w:rsidP="0030776F">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5CBF8231" w14:textId="77777777" w:rsidR="0030776F" w:rsidRDefault="0030776F" w:rsidP="0030776F">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39F273BC" w14:textId="77777777" w:rsidR="0030776F" w:rsidRDefault="0030776F" w:rsidP="0030776F"/>
    <w:p w14:paraId="254EB649" w14:textId="77777777" w:rsidR="0030776F" w:rsidRDefault="0030776F" w:rsidP="0030776F">
      <w:pPr>
        <w:pStyle w:val="Heading4"/>
      </w:pPr>
      <w:r>
        <w:t xml:space="preserve">Big Tech suits </w:t>
      </w:r>
      <w:r>
        <w:rPr>
          <w:u w:val="single"/>
        </w:rPr>
        <w:t>don’t</w:t>
      </w:r>
      <w:r>
        <w:t xml:space="preserve"> thump:</w:t>
      </w:r>
    </w:p>
    <w:p w14:paraId="57B3D0D4" w14:textId="77777777" w:rsidR="0030776F" w:rsidRPr="00921D49" w:rsidRDefault="0030776F" w:rsidP="0030776F"/>
    <w:p w14:paraId="285F4BB4" w14:textId="77777777" w:rsidR="0030776F" w:rsidRDefault="0030776F" w:rsidP="0030776F">
      <w:pPr>
        <w:pStyle w:val="Heading4"/>
      </w:pPr>
      <w:r w:rsidRPr="00921D49">
        <w:t>1.</w:t>
      </w:r>
      <w:r w:rsidRPr="00D0133C">
        <w:t xml:space="preserve"> </w:t>
      </w:r>
      <w:r>
        <w:t>L</w:t>
      </w:r>
      <w:r w:rsidRPr="00D0133C">
        <w:t>egislation</w:t>
      </w:r>
      <w:r>
        <w:t xml:space="preserve"> </w:t>
      </w:r>
      <w:r w:rsidRPr="00D0133C">
        <w:rPr>
          <w:u w:val="single"/>
        </w:rPr>
        <w:t>won’t</w:t>
      </w:r>
      <w:r>
        <w:t xml:space="preserve"> </w:t>
      </w:r>
      <w:r w:rsidRPr="00D0133C">
        <w:t>pass</w:t>
      </w:r>
    </w:p>
    <w:p w14:paraId="6AE80770" w14:textId="77777777" w:rsidR="0030776F" w:rsidRDefault="0030776F" w:rsidP="0030776F">
      <w:r w:rsidRPr="002D46B5">
        <w:t>Jacob</w:t>
      </w:r>
      <w:r>
        <w:rPr>
          <w:rStyle w:val="Style13ptBold"/>
        </w:rPr>
        <w:t xml:space="preserve"> Silverman 21. </w:t>
      </w:r>
      <w:r w:rsidRPr="004204C1">
        <w:t>Staff writer and Author</w:t>
      </w:r>
      <w:r>
        <w:t>,</w:t>
      </w:r>
      <w:r w:rsidRPr="004204C1">
        <w:t xml:space="preserve"> The New Republic</w:t>
      </w:r>
      <w:r>
        <w:t>.</w:t>
      </w:r>
      <w:r w:rsidRPr="004204C1">
        <w:t xml:space="preserve"> “Biden Wants to Tame Big Tech </w:t>
      </w:r>
      <w:r>
        <w:t>w</w:t>
      </w:r>
      <w:r w:rsidRPr="004204C1">
        <w:t xml:space="preserve">ith a Thousand Paper Cuts,” </w:t>
      </w:r>
      <w:r>
        <w:t xml:space="preserve">July 9. </w:t>
      </w:r>
      <w:hyperlink r:id="rId30" w:history="1">
        <w:r w:rsidRPr="008B6445">
          <w:rPr>
            <w:rStyle w:val="Hyperlink"/>
          </w:rPr>
          <w:t>https://newrepublic.com/article/162940/biden-executive-order-big-tech-monopoly</w:t>
        </w:r>
      </w:hyperlink>
    </w:p>
    <w:p w14:paraId="627245BA" w14:textId="77777777" w:rsidR="0030776F" w:rsidRPr="00A15C16" w:rsidRDefault="0030776F" w:rsidP="0030776F">
      <w:pPr>
        <w:rPr>
          <w:sz w:val="16"/>
        </w:rPr>
      </w:pPr>
      <w:r w:rsidRPr="00A15C16">
        <w:rPr>
          <w:sz w:val="16"/>
        </w:rPr>
        <w:t>On Friday, the White House </w:t>
      </w:r>
      <w:hyperlink r:id="rId31" w:tgtFrame="_blank" w:history="1">
        <w:r w:rsidRPr="00A15C16">
          <w:rPr>
            <w:rStyle w:val="Hyperlink"/>
            <w:sz w:val="16"/>
          </w:rPr>
          <w:t>announced</w:t>
        </w:r>
      </w:hyperlink>
      <w:r w:rsidRPr="00A15C16">
        <w:rPr>
          <w:sz w:val="16"/>
        </w:rPr>
        <w:t xml:space="preserve"> a potentially important, if modest, effort to further tamp down the power of the technology industry. This time </w:t>
      </w:r>
      <w:r w:rsidRPr="00F81FF8">
        <w:rPr>
          <w:rStyle w:val="StyleUnderline"/>
          <w:highlight w:val="cyan"/>
        </w:rPr>
        <w:t>the</w:t>
      </w:r>
      <w:r w:rsidRPr="00A15C16">
        <w:rPr>
          <w:sz w:val="16"/>
        </w:rPr>
        <w:t xml:space="preserve"> instrument is an </w:t>
      </w:r>
      <w:r w:rsidRPr="004204C1">
        <w:rPr>
          <w:rStyle w:val="StyleUnderline"/>
        </w:rPr>
        <w:t xml:space="preserve">executive </w:t>
      </w:r>
      <w:r w:rsidRPr="00F81FF8">
        <w:rPr>
          <w:rStyle w:val="StyleUnderline"/>
          <w:highlight w:val="cyan"/>
        </w:rPr>
        <w:t>order</w:t>
      </w:r>
      <w:r w:rsidRPr="00A15C16">
        <w:rPr>
          <w:sz w:val="16"/>
        </w:rPr>
        <w:t>—</w:t>
      </w:r>
      <w:r w:rsidRPr="004204C1">
        <w:rPr>
          <w:rStyle w:val="StyleUnderline"/>
        </w:rPr>
        <w:t>the kind of</w:t>
      </w:r>
      <w:r w:rsidRPr="00A15C16">
        <w:rPr>
          <w:sz w:val="16"/>
        </w:rPr>
        <w:t xml:space="preserve"> wide-ranging </w:t>
      </w:r>
      <w:r w:rsidRPr="004204C1">
        <w:rPr>
          <w:rStyle w:val="StyleUnderline"/>
        </w:rPr>
        <w:t xml:space="preserve">declaration that </w:t>
      </w:r>
      <w:r w:rsidRPr="00F81FF8">
        <w:rPr>
          <w:rStyle w:val="StyleUnderline"/>
          <w:highlight w:val="cyan"/>
        </w:rPr>
        <w:t>often</w:t>
      </w:r>
      <w:r w:rsidRPr="004204C1">
        <w:rPr>
          <w:rStyle w:val="StyleUnderline"/>
        </w:rPr>
        <w:t xml:space="preserve"> </w:t>
      </w:r>
      <w:r w:rsidRPr="004204C1">
        <w:rPr>
          <w:rStyle w:val="Emphasis"/>
        </w:rPr>
        <w:t xml:space="preserve">gets </w:t>
      </w:r>
      <w:r w:rsidRPr="00F81FF8">
        <w:rPr>
          <w:rStyle w:val="Emphasis"/>
          <w:highlight w:val="cyan"/>
        </w:rPr>
        <w:t>called</w:t>
      </w:r>
      <w:r w:rsidRPr="00F81FF8">
        <w:rPr>
          <w:rStyle w:val="StyleUnderline"/>
          <w:highlight w:val="cyan"/>
        </w:rPr>
        <w:t xml:space="preserve"> “</w:t>
      </w:r>
      <w:r w:rsidRPr="00F81FF8">
        <w:rPr>
          <w:rStyle w:val="Emphasis"/>
          <w:highlight w:val="cyan"/>
        </w:rPr>
        <w:t>sweeping</w:t>
      </w:r>
      <w:r w:rsidRPr="00F81FF8">
        <w:rPr>
          <w:rStyle w:val="StyleUnderline"/>
          <w:highlight w:val="cyan"/>
        </w:rPr>
        <w:t>”</w:t>
      </w:r>
      <w:r w:rsidRPr="004204C1">
        <w:rPr>
          <w:rStyle w:val="StyleUnderline"/>
        </w:rPr>
        <w:t xml:space="preserve"> or “</w:t>
      </w:r>
      <w:r w:rsidRPr="004204C1">
        <w:rPr>
          <w:rStyle w:val="Emphasis"/>
        </w:rPr>
        <w:t>major</w:t>
      </w:r>
      <w:r w:rsidRPr="004204C1">
        <w:rPr>
          <w:rStyle w:val="StyleUnderline"/>
        </w:rPr>
        <w:t xml:space="preserve">,” though its efficacy may </w:t>
      </w:r>
      <w:r w:rsidRPr="00F81FF8">
        <w:rPr>
          <w:rStyle w:val="StyleUnderline"/>
          <w:highlight w:val="cyan"/>
        </w:rPr>
        <w:t xml:space="preserve">take </w:t>
      </w:r>
      <w:r w:rsidRPr="00F81FF8">
        <w:rPr>
          <w:rStyle w:val="Emphasis"/>
          <w:highlight w:val="cyan"/>
        </w:rPr>
        <w:t>years to gauge</w:t>
      </w:r>
      <w:r w:rsidRPr="00A15C16">
        <w:rPr>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4204C1">
        <w:rPr>
          <w:rStyle w:val="StyleUnderline"/>
        </w:rPr>
        <w:t xml:space="preserve">But </w:t>
      </w:r>
      <w:r w:rsidRPr="00F81FF8">
        <w:rPr>
          <w:rStyle w:val="StyleUnderline"/>
          <w:highlight w:val="cyan"/>
        </w:rPr>
        <w:t xml:space="preserve">in </w:t>
      </w:r>
      <w:r w:rsidRPr="00F81FF8">
        <w:rPr>
          <w:rStyle w:val="Emphasis"/>
          <w:highlight w:val="cyan"/>
        </w:rPr>
        <w:t>tackling</w:t>
      </w:r>
      <w:r w:rsidRPr="00F81FF8">
        <w:rPr>
          <w:rStyle w:val="StyleUnderline"/>
          <w:highlight w:val="cyan"/>
        </w:rPr>
        <w:t xml:space="preserve"> the</w:t>
      </w:r>
      <w:r w:rsidRPr="004204C1">
        <w:rPr>
          <w:rStyle w:val="StyleUnderline"/>
        </w:rPr>
        <w:t xml:space="preserve"> power of a </w:t>
      </w:r>
      <w:r w:rsidRPr="004204C1">
        <w:rPr>
          <w:rStyle w:val="Emphasis"/>
        </w:rPr>
        <w:t xml:space="preserve">tech </w:t>
      </w:r>
      <w:r w:rsidRPr="00F81FF8">
        <w:rPr>
          <w:rStyle w:val="Emphasis"/>
          <w:highlight w:val="cyan"/>
        </w:rPr>
        <w:t>sector</w:t>
      </w:r>
      <w:r w:rsidRPr="00F81FF8">
        <w:rPr>
          <w:rStyle w:val="StyleUnderline"/>
          <w:highlight w:val="cyan"/>
        </w:rPr>
        <w:t xml:space="preserve"> that</w:t>
      </w:r>
      <w:r w:rsidRPr="004204C1">
        <w:rPr>
          <w:rStyle w:val="StyleUnderline"/>
        </w:rPr>
        <w:t xml:space="preserve"> has not only </w:t>
      </w:r>
      <w:r w:rsidRPr="00F81FF8">
        <w:rPr>
          <w:rStyle w:val="Emphasis"/>
          <w:highlight w:val="cyan"/>
        </w:rPr>
        <w:t>wrested control</w:t>
      </w:r>
      <w:r w:rsidRPr="00F81FF8">
        <w:rPr>
          <w:rStyle w:val="StyleUnderline"/>
          <w:highlight w:val="cyan"/>
        </w:rPr>
        <w:t xml:space="preserve"> of</w:t>
      </w:r>
      <w:r w:rsidRPr="004204C1">
        <w:rPr>
          <w:rStyle w:val="StyleUnderline"/>
        </w:rPr>
        <w:t xml:space="preserve"> the </w:t>
      </w:r>
      <w:r w:rsidRPr="00F81FF8">
        <w:rPr>
          <w:rStyle w:val="StyleUnderline"/>
          <w:highlight w:val="cyan"/>
        </w:rPr>
        <w:t>economy</w:t>
      </w:r>
      <w:r w:rsidRPr="004204C1">
        <w:rPr>
          <w:rStyle w:val="StyleUnderline"/>
        </w:rPr>
        <w:t xml:space="preserve"> but </w:t>
      </w:r>
      <w:r w:rsidRPr="004204C1">
        <w:rPr>
          <w:rStyle w:val="Emphasis"/>
        </w:rPr>
        <w:t>remade it</w:t>
      </w:r>
      <w:r w:rsidRPr="004204C1">
        <w:rPr>
          <w:rStyle w:val="StyleUnderline"/>
        </w:rPr>
        <w:t xml:space="preserve"> in its own data-hungry image</w:t>
      </w:r>
      <w:r w:rsidRPr="00A15C16">
        <w:rPr>
          <w:sz w:val="16"/>
        </w:rPr>
        <w:t xml:space="preserve">, the </w:t>
      </w:r>
      <w:r w:rsidRPr="00F81FF8">
        <w:rPr>
          <w:rStyle w:val="StyleUnderline"/>
          <w:highlight w:val="cyan"/>
        </w:rPr>
        <w:t>Biden</w:t>
      </w:r>
      <w:r w:rsidRPr="00A15C16">
        <w:rPr>
          <w:sz w:val="16"/>
        </w:rPr>
        <w:t xml:space="preserve"> administration </w:t>
      </w:r>
      <w:r w:rsidRPr="00F81FF8">
        <w:rPr>
          <w:rStyle w:val="StyleUnderline"/>
          <w:highlight w:val="cyan"/>
        </w:rPr>
        <w:t>is</w:t>
      </w:r>
      <w:r w:rsidRPr="004204C1">
        <w:rPr>
          <w:rStyle w:val="StyleUnderline"/>
        </w:rPr>
        <w:t xml:space="preserve"> still </w:t>
      </w:r>
      <w:r w:rsidRPr="00F81FF8">
        <w:rPr>
          <w:rStyle w:val="Emphasis"/>
          <w:highlight w:val="cyan"/>
        </w:rPr>
        <w:t>throwing pebbles</w:t>
      </w:r>
      <w:r w:rsidRPr="00F81FF8">
        <w:rPr>
          <w:rStyle w:val="StyleUnderline"/>
          <w:highlight w:val="cyan"/>
        </w:rPr>
        <w:t xml:space="preserve"> at</w:t>
      </w:r>
      <w:r w:rsidRPr="004204C1">
        <w:rPr>
          <w:rStyle w:val="StyleUnderline"/>
        </w:rPr>
        <w:t xml:space="preserve"> its </w:t>
      </w:r>
      <w:r w:rsidRPr="004204C1">
        <w:rPr>
          <w:rStyle w:val="Emphasis"/>
        </w:rPr>
        <w:t xml:space="preserve">enemy’s </w:t>
      </w:r>
      <w:r w:rsidRPr="00F81FF8">
        <w:rPr>
          <w:rStyle w:val="Emphasis"/>
          <w:highlight w:val="cyan"/>
        </w:rPr>
        <w:t>parapets</w:t>
      </w:r>
      <w:r w:rsidRPr="004204C1">
        <w:rPr>
          <w:rStyle w:val="StyleUnderline"/>
        </w:rPr>
        <w:t xml:space="preserve">. The tech industry has had </w:t>
      </w:r>
      <w:r w:rsidRPr="004204C1">
        <w:rPr>
          <w:rStyle w:val="Emphasis"/>
        </w:rPr>
        <w:t>20 years</w:t>
      </w:r>
      <w:r w:rsidRPr="004204C1">
        <w:rPr>
          <w:rStyle w:val="StyleUnderline"/>
        </w:rPr>
        <w:t xml:space="preserve"> to establish</w:t>
      </w:r>
      <w:r w:rsidRPr="00A15C16">
        <w:rPr>
          <w:sz w:val="16"/>
        </w:rPr>
        <w:t xml:space="preserve"> a </w:t>
      </w:r>
      <w:r w:rsidRPr="004204C1">
        <w:rPr>
          <w:rStyle w:val="Emphasis"/>
        </w:rPr>
        <w:t>stranglehold</w:t>
      </w:r>
      <w:r w:rsidRPr="004204C1">
        <w:rPr>
          <w:rStyle w:val="StyleUnderline"/>
        </w:rPr>
        <w:t xml:space="preserve"> over</w:t>
      </w:r>
      <w:r w:rsidRPr="00A15C16">
        <w:rPr>
          <w:sz w:val="16"/>
        </w:rPr>
        <w:t xml:space="preserve"> our personal </w:t>
      </w:r>
      <w:r w:rsidRPr="004204C1">
        <w:rPr>
          <w:rStyle w:val="StyleUnderline"/>
        </w:rPr>
        <w:t>data, attention, and consumer choice</w:t>
      </w:r>
      <w:r w:rsidRPr="00A15C16">
        <w:rPr>
          <w:sz w:val="16"/>
        </w:rPr>
        <w:t>. To tackle these problems, we need more, much more.</w:t>
      </w:r>
    </w:p>
    <w:p w14:paraId="54E9DC17" w14:textId="77777777" w:rsidR="0030776F" w:rsidRPr="00A15C16" w:rsidRDefault="0030776F" w:rsidP="0030776F">
      <w:pPr>
        <w:rPr>
          <w:sz w:val="16"/>
        </w:rPr>
      </w:pPr>
      <w:r w:rsidRPr="008D3A53">
        <w:rPr>
          <w:rStyle w:val="StyleUnderline"/>
        </w:rPr>
        <w:t xml:space="preserve">Despite </w:t>
      </w:r>
      <w:r w:rsidRPr="008D3A53">
        <w:rPr>
          <w:rStyle w:val="Emphasis"/>
        </w:rPr>
        <w:t>promising</w:t>
      </w:r>
      <w:r w:rsidRPr="004204C1">
        <w:rPr>
          <w:rStyle w:val="StyleUnderline"/>
        </w:rPr>
        <w:t xml:space="preserve"> to take on</w:t>
      </w:r>
      <w:r w:rsidRPr="00A15C16">
        <w:rPr>
          <w:sz w:val="16"/>
        </w:rPr>
        <w:t xml:space="preserve"> the power of </w:t>
      </w:r>
      <w:r w:rsidRPr="00F81FF8">
        <w:rPr>
          <w:rStyle w:val="StyleUnderline"/>
          <w:highlight w:val="cyan"/>
        </w:rPr>
        <w:t>Big Tech</w:t>
      </w:r>
      <w:r w:rsidRPr="00A15C16">
        <w:rPr>
          <w:sz w:val="16"/>
        </w:rPr>
        <w:t xml:space="preserve">, President Joe </w:t>
      </w:r>
      <w:r w:rsidRPr="00F81FF8">
        <w:rPr>
          <w:rStyle w:val="StyleUnderline"/>
          <w:highlight w:val="cyan"/>
        </w:rPr>
        <w:t>Biden</w:t>
      </w:r>
      <w:r w:rsidRPr="004204C1">
        <w:rPr>
          <w:rStyle w:val="StyleUnderline"/>
        </w:rPr>
        <w:t xml:space="preserve"> and</w:t>
      </w:r>
      <w:r w:rsidRPr="00A15C16">
        <w:rPr>
          <w:sz w:val="16"/>
        </w:rPr>
        <w:t xml:space="preserve"> his </w:t>
      </w:r>
      <w:r w:rsidRPr="004204C1">
        <w:rPr>
          <w:rStyle w:val="StyleUnderline"/>
        </w:rPr>
        <w:t xml:space="preserve">administration </w:t>
      </w:r>
      <w:r w:rsidRPr="00F81FF8">
        <w:rPr>
          <w:rStyle w:val="StyleUnderline"/>
          <w:highlight w:val="cyan"/>
        </w:rPr>
        <w:t>have</w:t>
      </w:r>
      <w:r w:rsidRPr="00A15C16">
        <w:rPr>
          <w:sz w:val="16"/>
        </w:rPr>
        <w:t xml:space="preserve"> so far </w:t>
      </w:r>
      <w:r w:rsidRPr="00F81FF8">
        <w:rPr>
          <w:rStyle w:val="StyleUnderline"/>
          <w:highlight w:val="cyan"/>
        </w:rPr>
        <w:t>taken</w:t>
      </w:r>
      <w:r w:rsidRPr="00551450">
        <w:rPr>
          <w:rStyle w:val="StyleUnderline"/>
        </w:rPr>
        <w:t xml:space="preserve"> a</w:t>
      </w:r>
      <w:r w:rsidRPr="004204C1">
        <w:rPr>
          <w:rStyle w:val="StyleUnderline"/>
        </w:rPr>
        <w:t xml:space="preserve"> </w:t>
      </w:r>
      <w:r w:rsidRPr="004204C1">
        <w:rPr>
          <w:rStyle w:val="Emphasis"/>
        </w:rPr>
        <w:t xml:space="preserve">cautiously </w:t>
      </w:r>
      <w:r w:rsidRPr="00F81FF8">
        <w:rPr>
          <w:rStyle w:val="Emphasis"/>
          <w:highlight w:val="cyan"/>
        </w:rPr>
        <w:t>incremental</w:t>
      </w:r>
      <w:r w:rsidRPr="004204C1">
        <w:rPr>
          <w:rStyle w:val="Emphasis"/>
        </w:rPr>
        <w:t>ist</w:t>
      </w:r>
      <w:r w:rsidRPr="004204C1">
        <w:rPr>
          <w:rStyle w:val="StyleUnderline"/>
        </w:rPr>
        <w:t xml:space="preserve"> </w:t>
      </w:r>
      <w:r w:rsidRPr="00F81FF8">
        <w:rPr>
          <w:rStyle w:val="StyleUnderline"/>
          <w:highlight w:val="cyan"/>
        </w:rPr>
        <w:t>approach</w:t>
      </w:r>
      <w:r w:rsidRPr="00A15C16">
        <w:rPr>
          <w:sz w:val="16"/>
        </w:rPr>
        <w:t>. He’s </w:t>
      </w:r>
      <w:hyperlink r:id="rId32" w:tgtFrame="_blank" w:history="1">
        <w:r w:rsidRPr="00A15C16">
          <w:rPr>
            <w:rStyle w:val="Hyperlink"/>
            <w:sz w:val="16"/>
          </w:rPr>
          <w:t>appointed tough industry critics</w:t>
        </w:r>
      </w:hyperlink>
      <w:r w:rsidRPr="00A15C16">
        <w:rPr>
          <w:sz w:val="16"/>
        </w:rPr>
        <w:t xml:space="preserve"> like Lina Khan to be commissioner of the Federal Trade Commission, but he has yet to name a head of the Justice Department’s antitrust division, a key role for any future enforcement action. In Congress, </w:t>
      </w:r>
      <w:r w:rsidRPr="004204C1">
        <w:rPr>
          <w:rStyle w:val="StyleUnderline"/>
        </w:rPr>
        <w:t>Democrats</w:t>
      </w:r>
      <w:r w:rsidRPr="00A15C16">
        <w:rPr>
          <w:sz w:val="16"/>
        </w:rPr>
        <w:t xml:space="preserve"> have </w:t>
      </w:r>
      <w:r w:rsidRPr="004204C1">
        <w:rPr>
          <w:rStyle w:val="StyleUnderline"/>
        </w:rPr>
        <w:t xml:space="preserve">introduced six </w:t>
      </w:r>
      <w:r w:rsidRPr="004204C1">
        <w:rPr>
          <w:rStyle w:val="Emphasis"/>
        </w:rPr>
        <w:t>smallish</w:t>
      </w:r>
      <w:r w:rsidRPr="004204C1">
        <w:rPr>
          <w:rStyle w:val="StyleUnderline"/>
        </w:rPr>
        <w:t xml:space="preserve"> antitrust </w:t>
      </w:r>
      <w:r w:rsidRPr="00F81FF8">
        <w:rPr>
          <w:rStyle w:val="StyleUnderline"/>
          <w:highlight w:val="cyan"/>
        </w:rPr>
        <w:t>bills</w:t>
      </w:r>
      <w:r w:rsidRPr="004204C1">
        <w:rPr>
          <w:rStyle w:val="StyleUnderline"/>
        </w:rPr>
        <w:t xml:space="preserve">, but their </w:t>
      </w:r>
      <w:r w:rsidRPr="00F81FF8">
        <w:rPr>
          <w:rStyle w:val="StyleUnderline"/>
          <w:highlight w:val="cyan"/>
        </w:rPr>
        <w:t>path</w:t>
      </w:r>
      <w:r w:rsidRPr="004204C1">
        <w:rPr>
          <w:rStyle w:val="StyleUnderline"/>
        </w:rPr>
        <w:t xml:space="preserve"> </w:t>
      </w:r>
      <w:r w:rsidRPr="004204C1">
        <w:rPr>
          <w:rStyle w:val="Emphasis"/>
        </w:rPr>
        <w:t>out of the House</w:t>
      </w:r>
      <w:r w:rsidRPr="004204C1">
        <w:rPr>
          <w:rStyle w:val="StyleUnderline"/>
        </w:rPr>
        <w:t xml:space="preserve"> </w:t>
      </w:r>
      <w:r w:rsidRPr="00F81FF8">
        <w:rPr>
          <w:rStyle w:val="StyleUnderline"/>
          <w:highlight w:val="cyan"/>
        </w:rPr>
        <w:t>is </w:t>
      </w:r>
      <w:hyperlink r:id="rId33" w:tgtFrame="_blank" w:history="1">
        <w:r w:rsidRPr="00F81FF8">
          <w:rPr>
            <w:rStyle w:val="Emphasis"/>
            <w:highlight w:val="cyan"/>
          </w:rPr>
          <w:t>murky</w:t>
        </w:r>
      </w:hyperlink>
      <w:r w:rsidRPr="00F81FF8">
        <w:rPr>
          <w:rStyle w:val="StyleUnderline"/>
          <w:highlight w:val="cyan"/>
        </w:rPr>
        <w:t>, as</w:t>
      </w:r>
      <w:r w:rsidRPr="004204C1">
        <w:rPr>
          <w:rStyle w:val="StyleUnderline"/>
        </w:rPr>
        <w:t xml:space="preserve"> </w:t>
      </w:r>
      <w:r w:rsidRPr="004204C1">
        <w:rPr>
          <w:rStyle w:val="Emphasis"/>
        </w:rPr>
        <w:t xml:space="preserve">ongoing </w:t>
      </w:r>
      <w:r w:rsidRPr="00F81FF8">
        <w:rPr>
          <w:rStyle w:val="Emphasis"/>
          <w:highlight w:val="cyan"/>
        </w:rPr>
        <w:t>disputes</w:t>
      </w:r>
      <w:r w:rsidRPr="004204C1">
        <w:rPr>
          <w:rStyle w:val="StyleUnderline"/>
        </w:rPr>
        <w:t xml:space="preserve"> between </w:t>
      </w:r>
      <w:hyperlink r:id="rId34" w:tgtFrame="_blank" w:history="1">
        <w:r w:rsidRPr="004204C1">
          <w:rPr>
            <w:rStyle w:val="StyleUnderline"/>
          </w:rPr>
          <w:t>Republicans</w:t>
        </w:r>
      </w:hyperlink>
      <w:r w:rsidRPr="004204C1">
        <w:rPr>
          <w:rStyle w:val="StyleUnderline"/>
        </w:rPr>
        <w:t xml:space="preserve"> and Democrats over </w:t>
      </w:r>
      <w:r w:rsidRPr="004204C1">
        <w:rPr>
          <w:rStyle w:val="Emphasis"/>
        </w:rPr>
        <w:t>how to fight</w:t>
      </w:r>
      <w:r w:rsidRPr="004204C1">
        <w:rPr>
          <w:rStyle w:val="StyleUnderline"/>
        </w:rPr>
        <w:t xml:space="preserve"> this</w:t>
      </w:r>
      <w:r w:rsidRPr="00A15C16">
        <w:rPr>
          <w:sz w:val="16"/>
        </w:rPr>
        <w:t xml:space="preserve"> legislative </w:t>
      </w:r>
      <w:r w:rsidRPr="004204C1">
        <w:rPr>
          <w:rStyle w:val="StyleUnderline"/>
        </w:rPr>
        <w:t>battle mean</w:t>
      </w:r>
      <w:r w:rsidRPr="00A15C16">
        <w:rPr>
          <w:sz w:val="16"/>
        </w:rPr>
        <w:t xml:space="preserve"> that the final </w:t>
      </w:r>
      <w:r w:rsidRPr="004204C1">
        <w:rPr>
          <w:rStyle w:val="StyleUnderline"/>
        </w:rPr>
        <w:t>bills could look</w:t>
      </w:r>
      <w:r w:rsidRPr="00A15C16">
        <w:rPr>
          <w:sz w:val="16"/>
        </w:rPr>
        <w:t xml:space="preserve"> much </w:t>
      </w:r>
      <w:r w:rsidRPr="004204C1">
        <w:rPr>
          <w:rStyle w:val="StyleUnderline"/>
        </w:rPr>
        <w:t>different than</w:t>
      </w:r>
      <w:r w:rsidRPr="00A15C16">
        <w:rPr>
          <w:sz w:val="16"/>
        </w:rPr>
        <w:t xml:space="preserve"> they did </w:t>
      </w:r>
      <w:r w:rsidRPr="004204C1">
        <w:rPr>
          <w:rStyle w:val="StyleUnderline"/>
        </w:rPr>
        <w:t>in committee</w:t>
      </w:r>
      <w:r w:rsidRPr="00A15C16">
        <w:rPr>
          <w:sz w:val="16"/>
        </w:rPr>
        <w:t>—</w:t>
      </w:r>
      <w:r w:rsidRPr="004204C1">
        <w:rPr>
          <w:rStyle w:val="StyleUnderline"/>
        </w:rPr>
        <w:t xml:space="preserve">if they make it to a floor vote </w:t>
      </w:r>
      <w:r w:rsidRPr="004204C1">
        <w:rPr>
          <w:rStyle w:val="Emphasis"/>
        </w:rPr>
        <w:t>at all</w:t>
      </w:r>
      <w:r w:rsidRPr="00A15C16">
        <w:rPr>
          <w:sz w:val="16"/>
        </w:rPr>
        <w:t xml:space="preserve">. (It doesn’t help that some </w:t>
      </w:r>
      <w:r w:rsidRPr="004204C1">
        <w:rPr>
          <w:rStyle w:val="StyleUnderline"/>
        </w:rPr>
        <w:t>Silicon Valley–adjacent Democratic politicians</w:t>
      </w:r>
      <w:r w:rsidRPr="00A15C16">
        <w:rPr>
          <w:sz w:val="16"/>
        </w:rPr>
        <w:t xml:space="preserve">, like Representative Ted Lieu and Representative Ro Khanna, </w:t>
      </w:r>
      <w:r w:rsidRPr="00F81FF8">
        <w:rPr>
          <w:rStyle w:val="StyleUnderline"/>
          <w:highlight w:val="cyan"/>
        </w:rPr>
        <w:t xml:space="preserve">have been </w:t>
      </w:r>
      <w:r w:rsidRPr="00F81FF8">
        <w:rPr>
          <w:rStyle w:val="Emphasis"/>
          <w:highlight w:val="cyan"/>
        </w:rPr>
        <w:t>less</w:t>
      </w:r>
      <w:r w:rsidRPr="004204C1">
        <w:rPr>
          <w:rStyle w:val="Emphasis"/>
        </w:rPr>
        <w:t xml:space="preserve"> than </w:t>
      </w:r>
      <w:r w:rsidRPr="00F81FF8">
        <w:rPr>
          <w:rStyle w:val="Emphasis"/>
          <w:highlight w:val="cyan"/>
        </w:rPr>
        <w:t>supportive</w:t>
      </w:r>
      <w:r w:rsidRPr="004204C1">
        <w:rPr>
          <w:rStyle w:val="StyleUnderline"/>
        </w:rPr>
        <w:t xml:space="preserve"> of the bills</w:t>
      </w:r>
      <w:r w:rsidRPr="00A15C16">
        <w:rPr>
          <w:sz w:val="16"/>
        </w:rPr>
        <w:t>.)</w:t>
      </w:r>
    </w:p>
    <w:p w14:paraId="2AAD514C" w14:textId="77777777" w:rsidR="0030776F" w:rsidRPr="00A15C16" w:rsidRDefault="0030776F" w:rsidP="0030776F">
      <w:pPr>
        <w:rPr>
          <w:sz w:val="16"/>
        </w:rPr>
      </w:pPr>
      <w:r w:rsidRPr="004204C1">
        <w:rPr>
          <w:rStyle w:val="StyleUnderline"/>
        </w:rPr>
        <w:t xml:space="preserve">As </w:t>
      </w:r>
      <w:r w:rsidRPr="0002790D">
        <w:rPr>
          <w:rStyle w:val="StyleUnderline"/>
        </w:rPr>
        <w:t>federal</w:t>
      </w:r>
      <w:r w:rsidRPr="004204C1">
        <w:rPr>
          <w:rStyle w:val="StyleUnderline"/>
        </w:rPr>
        <w:t xml:space="preserve"> and </w:t>
      </w:r>
      <w:r w:rsidRPr="0002790D">
        <w:rPr>
          <w:rStyle w:val="StyleUnderline"/>
        </w:rPr>
        <w:t>congressional</w:t>
      </w:r>
      <w:r w:rsidRPr="004204C1">
        <w:rPr>
          <w:rStyle w:val="StyleUnderline"/>
        </w:rPr>
        <w:t xml:space="preserve"> </w:t>
      </w:r>
      <w:r w:rsidRPr="0002790D">
        <w:rPr>
          <w:rStyle w:val="Emphasis"/>
        </w:rPr>
        <w:t>leadership lag</w:t>
      </w:r>
      <w:r w:rsidRPr="004204C1">
        <w:rPr>
          <w:rStyle w:val="StyleUnderline"/>
        </w:rPr>
        <w:t>, states</w:t>
      </w:r>
      <w:r w:rsidRPr="00A15C16">
        <w:rPr>
          <w:sz w:val="16"/>
        </w:rPr>
        <w:t xml:space="preserve"> have </w:t>
      </w:r>
      <w:r w:rsidRPr="004204C1">
        <w:rPr>
          <w:rStyle w:val="StyleUnderline"/>
        </w:rPr>
        <w:t>forged ahead</w:t>
      </w:r>
      <w:r w:rsidRPr="00A15C16">
        <w:rPr>
          <w:sz w:val="16"/>
        </w:rPr>
        <w:t>, with dozens of attorneys general coming together in lawsuits like one, filed this week, accusing Google of </w:t>
      </w:r>
      <w:hyperlink r:id="rId35" w:tgtFrame="_blank" w:history="1">
        <w:r w:rsidRPr="00A15C16">
          <w:rPr>
            <w:rStyle w:val="Hyperlink"/>
            <w:sz w:val="16"/>
          </w:rPr>
          <w:t>anti-competitive practices</w:t>
        </w:r>
      </w:hyperlink>
      <w:r w:rsidRPr="00A15C16">
        <w:rPr>
          <w:sz w:val="16"/>
        </w:rPr>
        <w:t>. Other ongoing antitrust suits include one </w:t>
      </w:r>
      <w:hyperlink r:id="rId36" w:tgtFrame="_blank" w:history="1">
        <w:r w:rsidRPr="00A15C16">
          <w:rPr>
            <w:rStyle w:val="Hyperlink"/>
            <w:sz w:val="16"/>
          </w:rPr>
          <w:t>against Amazon</w:t>
        </w:r>
      </w:hyperlink>
      <w:r w:rsidRPr="00A15C16">
        <w:rPr>
          <w:sz w:val="16"/>
        </w:rPr>
        <w:t> over pricing issues; another lawsuit (this one with DOJ participation) </w:t>
      </w:r>
      <w:hyperlink r:id="rId37" w:tgtFrame="_blank" w:history="1">
        <w:r w:rsidRPr="00A15C16">
          <w:rPr>
            <w:rStyle w:val="Hyperlink"/>
            <w:sz w:val="16"/>
          </w:rPr>
          <w:t>against Google</w:t>
        </w:r>
      </w:hyperlink>
      <w:r w:rsidRPr="00A15C16">
        <w:rPr>
          <w:sz w:val="16"/>
        </w:rPr>
        <w:t xml:space="preserve">; and two others against Facebook that a judge recently threw out. </w:t>
      </w:r>
      <w:r w:rsidRPr="00F81FF8">
        <w:rPr>
          <w:rStyle w:val="StyleUnderline"/>
          <w:highlight w:val="cyan"/>
        </w:rPr>
        <w:t>In</w:t>
      </w:r>
      <w:r w:rsidRPr="00A15C16">
        <w:rPr>
          <w:rStyle w:val="StyleUnderline"/>
        </w:rPr>
        <w:t xml:space="preserve"> this</w:t>
      </w:r>
      <w:r w:rsidRPr="00351EAB">
        <w:rPr>
          <w:rStyle w:val="StyleUnderline"/>
        </w:rPr>
        <w:t xml:space="preserve"> proliferating </w:t>
      </w:r>
      <w:r w:rsidRPr="00F81FF8">
        <w:rPr>
          <w:rStyle w:val="Emphasis"/>
          <w:highlight w:val="cyan"/>
        </w:rPr>
        <w:t>legal war</w:t>
      </w:r>
      <w:r w:rsidRPr="00351EAB">
        <w:rPr>
          <w:rStyle w:val="StyleUnderline"/>
        </w:rPr>
        <w:t xml:space="preserve"> against Big</w:t>
      </w:r>
      <w:r w:rsidRPr="00A15C16">
        <w:rPr>
          <w:sz w:val="16"/>
        </w:rPr>
        <w:t xml:space="preserve"> Tech—premised on a lack of competition and companies’ abusing their monopoly status—</w:t>
      </w:r>
      <w:r w:rsidRPr="00351EAB">
        <w:rPr>
          <w:rStyle w:val="StyleUnderline"/>
        </w:rPr>
        <w:t>any of these cases could yield</w:t>
      </w:r>
      <w:r w:rsidRPr="00A15C16">
        <w:rPr>
          <w:sz w:val="16"/>
        </w:rPr>
        <w:t xml:space="preserve"> billion-dollar </w:t>
      </w:r>
      <w:r w:rsidRPr="00351EAB">
        <w:rPr>
          <w:rStyle w:val="StyleUnderline"/>
        </w:rPr>
        <w:t>fines for one of the</w:t>
      </w:r>
      <w:r w:rsidRPr="00A15C16">
        <w:rPr>
          <w:sz w:val="16"/>
        </w:rPr>
        <w:t xml:space="preserve"> tech </w:t>
      </w:r>
      <w:r w:rsidRPr="00351EAB">
        <w:rPr>
          <w:rStyle w:val="StyleUnderline"/>
        </w:rPr>
        <w:t xml:space="preserve">giants. But </w:t>
      </w:r>
      <w:r w:rsidRPr="00F81FF8">
        <w:rPr>
          <w:rStyle w:val="Emphasis"/>
          <w:highlight w:val="cyan"/>
        </w:rPr>
        <w:t>fines are eas</w:t>
      </w:r>
      <w:r w:rsidRPr="00351EAB">
        <w:rPr>
          <w:rStyle w:val="Emphasis"/>
        </w:rPr>
        <w:t>il</w:t>
      </w:r>
      <w:r w:rsidRPr="00F81FF8">
        <w:rPr>
          <w:rStyle w:val="Emphasis"/>
          <w:highlight w:val="cyan"/>
        </w:rPr>
        <w:t>y</w:t>
      </w:r>
      <w:r w:rsidRPr="00351EAB">
        <w:rPr>
          <w:rStyle w:val="Emphasis"/>
        </w:rPr>
        <w:t xml:space="preserve"> paid</w:t>
      </w:r>
      <w:r w:rsidRPr="00351EAB">
        <w:rPr>
          <w:rStyle w:val="StyleUnderline"/>
        </w:rPr>
        <w:t xml:space="preserve">. </w:t>
      </w:r>
      <w:r w:rsidRPr="00F81FF8">
        <w:rPr>
          <w:rStyle w:val="StyleUnderline"/>
          <w:highlight w:val="cyan"/>
        </w:rPr>
        <w:t>Whether</w:t>
      </w:r>
      <w:r w:rsidRPr="00A15C16">
        <w:rPr>
          <w:sz w:val="16"/>
        </w:rPr>
        <w:t xml:space="preserve"> these </w:t>
      </w:r>
      <w:r w:rsidRPr="00F81FF8">
        <w:rPr>
          <w:rStyle w:val="StyleUnderline"/>
          <w:highlight w:val="cyan"/>
        </w:rPr>
        <w:t>suits</w:t>
      </w:r>
      <w:r w:rsidRPr="00351EAB">
        <w:rPr>
          <w:rStyle w:val="StyleUnderline"/>
        </w:rPr>
        <w:t xml:space="preserve"> can </w:t>
      </w:r>
      <w:r w:rsidRPr="00F81FF8">
        <w:rPr>
          <w:rStyle w:val="StyleUnderline"/>
          <w:highlight w:val="cyan"/>
        </w:rPr>
        <w:t>lead to</w:t>
      </w:r>
      <w:r w:rsidRPr="00351EAB">
        <w:rPr>
          <w:rStyle w:val="StyleUnderline"/>
        </w:rPr>
        <w:t xml:space="preserve"> </w:t>
      </w:r>
      <w:r w:rsidRPr="00351EAB">
        <w:rPr>
          <w:rStyle w:val="Emphasis"/>
        </w:rPr>
        <w:t xml:space="preserve">meaningful </w:t>
      </w:r>
      <w:r w:rsidRPr="00F81FF8">
        <w:rPr>
          <w:rStyle w:val="Emphasis"/>
          <w:highlight w:val="cyan"/>
        </w:rPr>
        <w:t>reform</w:t>
      </w:r>
      <w:r w:rsidRPr="00A15C16">
        <w:rPr>
          <w:sz w:val="16"/>
        </w:rPr>
        <w:t xml:space="preserve">, to breaking up companies </w:t>
      </w:r>
      <w:r w:rsidRPr="00351EAB">
        <w:rPr>
          <w:rStyle w:val="StyleUnderline"/>
        </w:rPr>
        <w:t>and redirecting business practices</w:t>
      </w:r>
      <w:r w:rsidRPr="00A15C16">
        <w:rPr>
          <w:sz w:val="16"/>
        </w:rPr>
        <w:t xml:space="preserve"> away from the current dominant model of user surveillance and bulk data collection—that </w:t>
      </w:r>
      <w:r w:rsidRPr="00F81FF8">
        <w:rPr>
          <w:rStyle w:val="StyleUnderline"/>
          <w:highlight w:val="cyan"/>
        </w:rPr>
        <w:t>is</w:t>
      </w:r>
      <w:r w:rsidRPr="00351EAB">
        <w:rPr>
          <w:rStyle w:val="StyleUnderline"/>
        </w:rPr>
        <w:t xml:space="preserve"> </w:t>
      </w:r>
      <w:r w:rsidRPr="00351EAB">
        <w:rPr>
          <w:rStyle w:val="Emphasis"/>
        </w:rPr>
        <w:t xml:space="preserve">far </w:t>
      </w:r>
      <w:r w:rsidRPr="00F81FF8">
        <w:rPr>
          <w:rStyle w:val="Emphasis"/>
          <w:highlight w:val="cyan"/>
        </w:rPr>
        <w:t>less clear</w:t>
      </w:r>
      <w:r w:rsidRPr="00351EAB">
        <w:rPr>
          <w:rStyle w:val="StyleUnderline"/>
        </w:rPr>
        <w:t xml:space="preserve">. As with </w:t>
      </w:r>
      <w:r w:rsidRPr="00351EAB">
        <w:rPr>
          <w:rStyle w:val="Emphasis"/>
        </w:rPr>
        <w:t>proposed legislation</w:t>
      </w:r>
      <w:r w:rsidRPr="00351EAB">
        <w:rPr>
          <w:rStyle w:val="StyleUnderline"/>
        </w:rPr>
        <w:t xml:space="preserve"> in the House, </w:t>
      </w:r>
      <w:r w:rsidRPr="00F81FF8">
        <w:rPr>
          <w:rStyle w:val="StyleUnderline"/>
          <w:highlight w:val="cyan"/>
        </w:rPr>
        <w:t>bipartisan</w:t>
      </w:r>
      <w:r w:rsidRPr="00351EAB">
        <w:rPr>
          <w:rStyle w:val="StyleUnderline"/>
        </w:rPr>
        <w:t xml:space="preserve"> </w:t>
      </w:r>
      <w:r w:rsidRPr="00351EAB">
        <w:rPr>
          <w:rStyle w:val="StyleUnderline"/>
        </w:rPr>
        <w:lastRenderedPageBreak/>
        <w:t xml:space="preserve">legal </w:t>
      </w:r>
      <w:r w:rsidRPr="00F81FF8">
        <w:rPr>
          <w:rStyle w:val="StyleUnderline"/>
          <w:highlight w:val="cyan"/>
        </w:rPr>
        <w:t xml:space="preserve">efforts may be </w:t>
      </w:r>
      <w:r w:rsidRPr="00F81FF8">
        <w:rPr>
          <w:rStyle w:val="Emphasis"/>
          <w:highlight w:val="cyan"/>
        </w:rPr>
        <w:t>sundered</w:t>
      </w:r>
      <w:r w:rsidRPr="00F81FF8">
        <w:rPr>
          <w:rStyle w:val="StyleUnderline"/>
          <w:highlight w:val="cyan"/>
        </w:rPr>
        <w:t xml:space="preserve"> on the </w:t>
      </w:r>
      <w:r w:rsidRPr="00F81FF8">
        <w:rPr>
          <w:rStyle w:val="Emphasis"/>
          <w:highlight w:val="cyan"/>
        </w:rPr>
        <w:t>altar</w:t>
      </w:r>
      <w:r w:rsidRPr="00F81FF8">
        <w:rPr>
          <w:rStyle w:val="StyleUnderline"/>
          <w:highlight w:val="cyan"/>
        </w:rPr>
        <w:t xml:space="preserve"> of</w:t>
      </w:r>
      <w:r w:rsidRPr="008D3A53">
        <w:rPr>
          <w:rStyle w:val="StyleUnderline"/>
        </w:rPr>
        <w:t xml:space="preserve"> </w:t>
      </w:r>
      <w:r w:rsidRPr="008D3A53">
        <w:rPr>
          <w:rStyle w:val="Emphasis"/>
        </w:rPr>
        <w:t xml:space="preserve">competing </w:t>
      </w:r>
      <w:r w:rsidRPr="00F81FF8">
        <w:rPr>
          <w:rStyle w:val="Emphasis"/>
          <w:highlight w:val="cyan"/>
        </w:rPr>
        <w:t>partisan</w:t>
      </w:r>
      <w:r w:rsidRPr="008D3A53">
        <w:rPr>
          <w:rStyle w:val="Emphasis"/>
        </w:rPr>
        <w:t xml:space="preserve"> prioritie</w:t>
      </w:r>
      <w:r w:rsidRPr="00F81FF8">
        <w:rPr>
          <w:rStyle w:val="Emphasis"/>
          <w:highlight w:val="cyan"/>
        </w:rPr>
        <w:t>s</w:t>
      </w:r>
      <w:r w:rsidRPr="00351EAB">
        <w:rPr>
          <w:rStyle w:val="StyleUnderline"/>
        </w:rPr>
        <w:t>, with Republicans focusing on</w:t>
      </w:r>
      <w:r w:rsidRPr="00A15C16">
        <w:rPr>
          <w:sz w:val="16"/>
        </w:rPr>
        <w:t> </w:t>
      </w:r>
      <w:hyperlink r:id="rId38" w:history="1">
        <w:r w:rsidRPr="00351EAB">
          <w:rPr>
            <w:rStyle w:val="StyleUnderline"/>
          </w:rPr>
          <w:t xml:space="preserve">alleged </w:t>
        </w:r>
        <w:r w:rsidRPr="00351EAB">
          <w:rPr>
            <w:rStyle w:val="Emphasis"/>
          </w:rPr>
          <w:t>censorship</w:t>
        </w:r>
      </w:hyperlink>
      <w:r w:rsidRPr="00351EAB">
        <w:rPr>
          <w:rStyle w:val="StyleUnderline"/>
        </w:rPr>
        <w:t> and Democrats</w:t>
      </w:r>
      <w:r w:rsidRPr="00A15C16">
        <w:rPr>
          <w:sz w:val="16"/>
        </w:rPr>
        <w:t xml:space="preserve"> more focused </w:t>
      </w:r>
      <w:r w:rsidRPr="00351EAB">
        <w:rPr>
          <w:rStyle w:val="StyleUnderline"/>
        </w:rPr>
        <w:t>on</w:t>
      </w:r>
      <w:r w:rsidRPr="00A15C16">
        <w:rPr>
          <w:sz w:val="16"/>
        </w:rPr>
        <w:t> </w:t>
      </w:r>
      <w:hyperlink r:id="rId39" w:history="1">
        <w:r w:rsidRPr="00A15C16">
          <w:rPr>
            <w:rStyle w:val="Hyperlink"/>
            <w:sz w:val="16"/>
          </w:rPr>
          <w:t xml:space="preserve">economic competition and </w:t>
        </w:r>
        <w:r w:rsidRPr="00A15C16">
          <w:rPr>
            <w:rStyle w:val="StyleUnderline"/>
            <w:sz w:val="16"/>
          </w:rPr>
          <w:t>user rights</w:t>
        </w:r>
      </w:hyperlink>
      <w:r w:rsidRPr="00A15C16">
        <w:rPr>
          <w:sz w:val="16"/>
        </w:rPr>
        <w:t>.</w:t>
      </w:r>
    </w:p>
    <w:p w14:paraId="56149C83" w14:textId="77777777" w:rsidR="0030776F" w:rsidRPr="00A15C16" w:rsidRDefault="0030776F" w:rsidP="0030776F">
      <w:pPr>
        <w:rPr>
          <w:sz w:val="16"/>
        </w:rPr>
      </w:pPr>
      <w:r w:rsidRPr="00351EAB">
        <w:rPr>
          <w:rStyle w:val="StyleUnderline"/>
        </w:rPr>
        <w:t xml:space="preserve">With </w:t>
      </w:r>
      <w:r w:rsidRPr="00F81FF8">
        <w:rPr>
          <w:rStyle w:val="StyleUnderline"/>
          <w:highlight w:val="cyan"/>
        </w:rPr>
        <w:t xml:space="preserve">the </w:t>
      </w:r>
      <w:r w:rsidRPr="00F81FF8">
        <w:rPr>
          <w:rStyle w:val="Emphasis"/>
          <w:highlight w:val="cyan"/>
        </w:rPr>
        <w:t>stage set</w:t>
      </w:r>
      <w:r w:rsidRPr="00F81FF8">
        <w:rPr>
          <w:rStyle w:val="StyleUnderline"/>
          <w:highlight w:val="cyan"/>
        </w:rPr>
        <w:t xml:space="preserve"> for</w:t>
      </w:r>
      <w:r w:rsidRPr="00351EAB">
        <w:rPr>
          <w:rStyle w:val="StyleUnderline"/>
        </w:rPr>
        <w:t xml:space="preserve"> </w:t>
      </w:r>
      <w:r w:rsidRPr="00351EAB">
        <w:rPr>
          <w:rStyle w:val="Emphasis"/>
        </w:rPr>
        <w:t xml:space="preserve">legislative </w:t>
      </w:r>
      <w:r w:rsidRPr="00F81FF8">
        <w:rPr>
          <w:rStyle w:val="Emphasis"/>
          <w:highlight w:val="cyan"/>
        </w:rPr>
        <w:t>gridlock</w:t>
      </w:r>
      <w:r w:rsidRPr="00351EAB">
        <w:rPr>
          <w:rStyle w:val="StyleUnderline"/>
        </w:rPr>
        <w:t xml:space="preserve">, drawn-out </w:t>
      </w:r>
      <w:r w:rsidRPr="00F81FF8">
        <w:rPr>
          <w:rStyle w:val="Emphasis"/>
          <w:highlight w:val="cyan"/>
        </w:rPr>
        <w:t>lawsuits</w:t>
      </w:r>
      <w:r w:rsidRPr="00F81FF8">
        <w:rPr>
          <w:rStyle w:val="StyleUnderline"/>
          <w:highlight w:val="cyan"/>
        </w:rPr>
        <w:t>, and </w:t>
      </w:r>
      <w:hyperlink r:id="rId40" w:tgtFrame="_blank" w:history="1">
        <w:r w:rsidRPr="00F81FF8">
          <w:rPr>
            <w:rStyle w:val="Emphasis"/>
            <w:highlight w:val="cyan"/>
          </w:rPr>
          <w:t>bickering</w:t>
        </w:r>
      </w:hyperlink>
      <w:r w:rsidRPr="00F81FF8">
        <w:rPr>
          <w:rStyle w:val="StyleUnderline"/>
          <w:highlight w:val="cyan"/>
        </w:rPr>
        <w:t> over</w:t>
      </w:r>
      <w:r w:rsidRPr="00351EAB">
        <w:rPr>
          <w:rStyle w:val="StyleUnderline"/>
        </w:rPr>
        <w:t xml:space="preserve"> the </w:t>
      </w:r>
      <w:r w:rsidRPr="00351EAB">
        <w:rPr>
          <w:rStyle w:val="Emphasis"/>
        </w:rPr>
        <w:t xml:space="preserve">FTC’s </w:t>
      </w:r>
      <w:r w:rsidRPr="00F81FF8">
        <w:rPr>
          <w:rStyle w:val="Emphasis"/>
          <w:highlight w:val="cyan"/>
        </w:rPr>
        <w:t>legitimacy</w:t>
      </w:r>
      <w:r w:rsidRPr="00351EAB">
        <w:rPr>
          <w:rStyle w:val="StyleUnderline"/>
        </w:rPr>
        <w:t>, a</w:t>
      </w:r>
      <w:r w:rsidRPr="00A15C16">
        <w:rPr>
          <w:sz w:val="16"/>
        </w:rPr>
        <w:t xml:space="preserve"> small </w:t>
      </w:r>
      <w:r w:rsidRPr="00351EAB">
        <w:rPr>
          <w:rStyle w:val="StyleUnderline"/>
        </w:rPr>
        <w:t>opening has emerged for</w:t>
      </w:r>
      <w:r w:rsidRPr="00A15C16">
        <w:rPr>
          <w:sz w:val="16"/>
        </w:rPr>
        <w:t xml:space="preserve"> the </w:t>
      </w:r>
      <w:r w:rsidRPr="00351EAB">
        <w:rPr>
          <w:rStyle w:val="StyleUnderline"/>
        </w:rPr>
        <w:t>Biden</w:t>
      </w:r>
      <w:r w:rsidRPr="00A15C16">
        <w:rPr>
          <w:sz w:val="16"/>
        </w:rPr>
        <w:t xml:space="preserve"> administration </w:t>
      </w:r>
      <w:r w:rsidRPr="00351EAB">
        <w:rPr>
          <w:rStyle w:val="StyleUnderline"/>
        </w:rPr>
        <w:t>to take meaningful action</w:t>
      </w:r>
      <w:r w:rsidRPr="00A15C16">
        <w:rPr>
          <w:sz w:val="16"/>
        </w:rPr>
        <w:t xml:space="preserve">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41" w:tgtFrame="_blank" w:history="1">
        <w:r w:rsidRPr="00A15C16">
          <w:rPr>
            <w:rStyle w:val="Hyperlink"/>
            <w:sz w:val="16"/>
          </w:rPr>
          <w:t>referred to</w:t>
        </w:r>
      </w:hyperlink>
      <w:r w:rsidRPr="00A15C16">
        <w:rPr>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6FC52780" w14:textId="77777777" w:rsidR="0030776F" w:rsidRPr="00A15C16" w:rsidRDefault="0030776F" w:rsidP="0030776F">
      <w:pPr>
        <w:rPr>
          <w:sz w:val="16"/>
        </w:rPr>
      </w:pPr>
      <w:r w:rsidRPr="00A15C16">
        <w:rPr>
          <w:sz w:val="16"/>
        </w:rPr>
        <w:t xml:space="preserve">In the last year, tech </w:t>
      </w:r>
      <w:r w:rsidRPr="00F81FF8">
        <w:rPr>
          <w:rStyle w:val="StyleUnderline"/>
          <w:highlight w:val="cyan"/>
        </w:rPr>
        <w:t>companies</w:t>
      </w:r>
      <w:r w:rsidRPr="00351EAB">
        <w:rPr>
          <w:rStyle w:val="StyleUnderline"/>
        </w:rPr>
        <w:t xml:space="preserve"> have</w:t>
      </w:r>
      <w:r w:rsidRPr="00A15C16">
        <w:rPr>
          <w:sz w:val="16"/>
        </w:rPr>
        <w:t xml:space="preserve"> shifted their rhetoric, </w:t>
      </w:r>
      <w:hyperlink r:id="rId42" w:history="1">
        <w:r w:rsidRPr="00A15C16">
          <w:rPr>
            <w:rStyle w:val="Hyperlink"/>
            <w:sz w:val="16"/>
          </w:rPr>
          <w:t>claiming</w:t>
        </w:r>
      </w:hyperlink>
      <w:r w:rsidRPr="00A15C16">
        <w:rPr>
          <w:sz w:val="16"/>
        </w:rPr>
        <w:t xml:space="preserve"> that they are in favor of regulation—just on their terms. To that end, they’ve </w:t>
      </w:r>
      <w:r w:rsidRPr="00F81FF8">
        <w:rPr>
          <w:rStyle w:val="StyleUnderline"/>
          <w:highlight w:val="cyan"/>
        </w:rPr>
        <w:t>deployed</w:t>
      </w:r>
      <w:r w:rsidRPr="00351EAB">
        <w:rPr>
          <w:rStyle w:val="StyleUnderline"/>
        </w:rPr>
        <w:t> </w:t>
      </w:r>
      <w:r w:rsidRPr="00351EAB">
        <w:rPr>
          <w:rStyle w:val="Emphasis"/>
        </w:rPr>
        <w:t xml:space="preserve">armies of </w:t>
      </w:r>
      <w:r w:rsidRPr="00F81FF8">
        <w:rPr>
          <w:rStyle w:val="Emphasis"/>
          <w:highlight w:val="cyan"/>
        </w:rPr>
        <w:t>lobbyists</w:t>
      </w:r>
      <w:r w:rsidRPr="00351EAB">
        <w:rPr>
          <w:rStyle w:val="StyleUnderline"/>
        </w:rPr>
        <w:t> to woo elected officials</w:t>
      </w:r>
      <w:r w:rsidRPr="00A15C16">
        <w:rPr>
          <w:sz w:val="16"/>
        </w:rPr>
        <w:t xml:space="preserve">, making companies like Google and Facebook some of the most profligate spenders on K Street. </w:t>
      </w:r>
      <w:r w:rsidRPr="00351EAB">
        <w:rPr>
          <w:rStyle w:val="StyleUnderline"/>
        </w:rPr>
        <w:t xml:space="preserve">With the potential for </w:t>
      </w:r>
      <w:r w:rsidRPr="00351EAB">
        <w:rPr>
          <w:rStyle w:val="Emphasis"/>
        </w:rPr>
        <w:t>major</w:t>
      </w:r>
      <w:r w:rsidRPr="00A15C16">
        <w:rPr>
          <w:sz w:val="16"/>
        </w:rPr>
        <w:t xml:space="preserve"> legislative </w:t>
      </w:r>
      <w:r w:rsidRPr="00351EAB">
        <w:rPr>
          <w:rStyle w:val="StyleUnderline"/>
        </w:rPr>
        <w:t xml:space="preserve">action still </w:t>
      </w:r>
      <w:r w:rsidRPr="00351EAB">
        <w:rPr>
          <w:rStyle w:val="Emphasis"/>
        </w:rPr>
        <w:t>up in the air</w:t>
      </w:r>
      <w:r w:rsidRPr="00351EAB">
        <w:rPr>
          <w:rStyle w:val="StyleUnderline"/>
        </w:rPr>
        <w:t xml:space="preserve">—a </w:t>
      </w:r>
      <w:r w:rsidRPr="00351EAB">
        <w:rPr>
          <w:rStyle w:val="Emphasis"/>
        </w:rPr>
        <w:t>divided Senate</w:t>
      </w:r>
      <w:r w:rsidRPr="00351EAB">
        <w:rPr>
          <w:rStyle w:val="StyleUnderline"/>
        </w:rPr>
        <w:t xml:space="preserve"> doesn’t </w:t>
      </w:r>
      <w:r w:rsidRPr="00351EAB">
        <w:rPr>
          <w:rStyle w:val="Emphasis"/>
        </w:rPr>
        <w:t>augur well</w:t>
      </w:r>
      <w:r w:rsidRPr="00351EAB">
        <w:rPr>
          <w:rStyle w:val="StyleUnderline"/>
        </w:rPr>
        <w:t>, unless</w:t>
      </w:r>
      <w:r w:rsidRPr="00A15C16">
        <w:rPr>
          <w:sz w:val="16"/>
        </w:rPr>
        <w:t xml:space="preserve"> tech-critical </w:t>
      </w:r>
      <w:r w:rsidRPr="00351EAB">
        <w:rPr>
          <w:rStyle w:val="StyleUnderline"/>
        </w:rPr>
        <w:t>Republicans</w:t>
      </w:r>
      <w:r w:rsidRPr="00A15C16">
        <w:rPr>
          <w:sz w:val="16"/>
        </w:rPr>
        <w:t xml:space="preserve"> like Senator Josh Hawley </w:t>
      </w:r>
      <w:r w:rsidRPr="00351EAB">
        <w:rPr>
          <w:rStyle w:val="Emphasis"/>
        </w:rPr>
        <w:t>line up</w:t>
      </w:r>
      <w:r w:rsidRPr="00351EAB">
        <w:rPr>
          <w:rStyle w:val="StyleUnderline"/>
        </w:rPr>
        <w:t xml:space="preserve"> behind the Democratic</w:t>
      </w:r>
      <w:r w:rsidRPr="00A15C16">
        <w:rPr>
          <w:sz w:val="16"/>
        </w:rPr>
        <w:t xml:space="preserve"> legislative </w:t>
      </w:r>
      <w:r w:rsidRPr="00351EAB">
        <w:rPr>
          <w:rStyle w:val="StyleUnderline"/>
        </w:rPr>
        <w:t xml:space="preserve">agenda, which seems </w:t>
      </w:r>
      <w:r w:rsidRPr="00351EAB">
        <w:rPr>
          <w:rStyle w:val="Emphasis"/>
        </w:rPr>
        <w:t>unlikely</w:t>
      </w:r>
      <w:r w:rsidRPr="00A15C16">
        <w:rPr>
          <w:sz w:val="16"/>
        </w:rPr>
        <w:t>—executive action may be the most promising way forward. Call it death by a thousand regulations. It’s also—as the executive order’s many prompts for action by the Federal Communications Commission, the FTC, and DOJ show—a plea for the government to do its damn job.</w:t>
      </w:r>
    </w:p>
    <w:p w14:paraId="79895880" w14:textId="77777777" w:rsidR="0030776F" w:rsidRPr="00351EAB" w:rsidRDefault="0030776F" w:rsidP="0030776F">
      <w:pPr>
        <w:rPr>
          <w:rStyle w:val="StyleUnderline"/>
        </w:rPr>
      </w:pPr>
      <w:r w:rsidRPr="00A15C16">
        <w:rPr>
          <w:sz w:val="16"/>
        </w:rPr>
        <w:t xml:space="preserve">Even sympathetic </w:t>
      </w:r>
      <w:r w:rsidRPr="00351EAB">
        <w:rPr>
          <w:rStyle w:val="StyleUnderline"/>
        </w:rPr>
        <w:t xml:space="preserve">observers may survey this </w:t>
      </w:r>
      <w:r w:rsidRPr="00351EAB">
        <w:rPr>
          <w:rStyle w:val="Emphasis"/>
        </w:rPr>
        <w:t>latest initiative</w:t>
      </w:r>
      <w:r w:rsidRPr="00351EAB">
        <w:rPr>
          <w:rStyle w:val="StyleUnderline"/>
        </w:rPr>
        <w:t xml:space="preserve"> with some well-earned </w:t>
      </w:r>
      <w:r w:rsidRPr="00351EAB">
        <w:rPr>
          <w:rStyle w:val="Emphasis"/>
        </w:rPr>
        <w:t>cynicism</w:t>
      </w:r>
      <w:r w:rsidRPr="00351EAB">
        <w:rPr>
          <w:rStyle w:val="StyleUnderline"/>
        </w:rPr>
        <w:t>. </w:t>
      </w:r>
      <w:hyperlink r:id="rId43" w:history="1">
        <w:r w:rsidRPr="00F81FF8">
          <w:rPr>
            <w:rStyle w:val="Emphasis"/>
            <w:highlight w:val="cyan"/>
          </w:rPr>
          <w:t>Regulatory capture</w:t>
        </w:r>
      </w:hyperlink>
      <w:r w:rsidRPr="00351EAB">
        <w:rPr>
          <w:rStyle w:val="StyleUnderline"/>
        </w:rPr>
        <w:t>, in which</w:t>
      </w:r>
      <w:r w:rsidRPr="00A15C16">
        <w:rPr>
          <w:sz w:val="16"/>
        </w:rPr>
        <w:t xml:space="preserve"> regulatory </w:t>
      </w:r>
      <w:r w:rsidRPr="00351EAB">
        <w:rPr>
          <w:rStyle w:val="StyleUnderline"/>
        </w:rPr>
        <w:t xml:space="preserve">agencies become </w:t>
      </w:r>
      <w:r w:rsidRPr="00351EAB">
        <w:rPr>
          <w:rStyle w:val="Emphasis"/>
        </w:rPr>
        <w:t>beholden</w:t>
      </w:r>
      <w:r w:rsidRPr="00351EAB">
        <w:rPr>
          <w:rStyle w:val="StyleUnderline"/>
        </w:rPr>
        <w:t xml:space="preserve"> to the companies</w:t>
      </w:r>
      <w:r w:rsidRPr="00A15C16">
        <w:rPr>
          <w:sz w:val="16"/>
        </w:rPr>
        <w:t xml:space="preserve"> and industries </w:t>
      </w:r>
      <w:r w:rsidRPr="00351EAB">
        <w:rPr>
          <w:rStyle w:val="StyleUnderline"/>
        </w:rPr>
        <w:t xml:space="preserve">they oversee, </w:t>
      </w:r>
      <w:r w:rsidRPr="00F81FF8">
        <w:rPr>
          <w:rStyle w:val="StyleUnderline"/>
          <w:highlight w:val="cyan"/>
        </w:rPr>
        <w:t>is</w:t>
      </w:r>
      <w:r w:rsidRPr="00351EAB">
        <w:rPr>
          <w:rStyle w:val="StyleUnderline"/>
        </w:rPr>
        <w:t xml:space="preserve"> a </w:t>
      </w:r>
      <w:r w:rsidRPr="00F81FF8">
        <w:rPr>
          <w:rStyle w:val="Emphasis"/>
          <w:highlight w:val="cyan"/>
        </w:rPr>
        <w:t>well-known</w:t>
      </w:r>
      <w:r w:rsidRPr="00351EAB">
        <w:rPr>
          <w:rStyle w:val="Emphasis"/>
        </w:rPr>
        <w:t xml:space="preserve"> feature</w:t>
      </w:r>
      <w:r w:rsidRPr="00351EAB">
        <w:rPr>
          <w:rStyle w:val="StyleUnderline"/>
        </w:rPr>
        <w:t xml:space="preserve"> of the land, and</w:t>
      </w:r>
      <w:r w:rsidRPr="00A15C16">
        <w:rPr>
          <w:sz w:val="16"/>
        </w:rPr>
        <w:t xml:space="preserve"> the </w:t>
      </w:r>
      <w:r w:rsidRPr="00351EAB">
        <w:rPr>
          <w:rStyle w:val="StyleUnderline"/>
        </w:rPr>
        <w:t xml:space="preserve">families of </w:t>
      </w:r>
      <w:r w:rsidRPr="00351EAB">
        <w:rPr>
          <w:rStyle w:val="Emphasis"/>
        </w:rPr>
        <w:t>leading politicians</w:t>
      </w:r>
      <w:r w:rsidRPr="00351EAB">
        <w:rPr>
          <w:rStyle w:val="StyleUnderline"/>
        </w:rPr>
        <w:t xml:space="preserve"> like</w:t>
      </w:r>
      <w:r w:rsidRPr="00A15C16">
        <w:rPr>
          <w:sz w:val="16"/>
        </w:rPr>
        <w:t xml:space="preserve"> Representative Nancy </w:t>
      </w:r>
      <w:r w:rsidRPr="00351EAB">
        <w:rPr>
          <w:rStyle w:val="StyleUnderline"/>
        </w:rPr>
        <w:t>Pelosi periodically </w:t>
      </w:r>
      <w:r w:rsidRPr="00351EAB">
        <w:rPr>
          <w:rStyle w:val="Emphasis"/>
        </w:rPr>
        <w:t>trade stocks</w:t>
      </w:r>
      <w:r w:rsidRPr="00351EAB">
        <w:rPr>
          <w:rStyle w:val="StyleUnderline"/>
        </w:rPr>
        <w:t> based on</w:t>
      </w:r>
      <w:r w:rsidRPr="00A15C16">
        <w:rPr>
          <w:sz w:val="16"/>
        </w:rPr>
        <w:t xml:space="preserve"> what appears to be </w:t>
      </w:r>
      <w:r w:rsidRPr="00351EAB">
        <w:rPr>
          <w:rStyle w:val="StyleUnderline"/>
        </w:rPr>
        <w:t>insider information</w:t>
      </w:r>
      <w:r w:rsidRPr="00A15C16">
        <w:rPr>
          <w:sz w:val="16"/>
        </w:rPr>
        <w:t xml:space="preserve">. And </w:t>
      </w:r>
      <w:r w:rsidRPr="00351EAB">
        <w:rPr>
          <w:rStyle w:val="StyleUnderline"/>
        </w:rPr>
        <w:t>as demonstrated by</w:t>
      </w:r>
      <w:r w:rsidRPr="00A15C16">
        <w:rPr>
          <w:sz w:val="16"/>
        </w:rPr>
        <w:t xml:space="preserve"> the measure to treat all internet traffic equally by restoring </w:t>
      </w:r>
      <w:r w:rsidRPr="00351EAB">
        <w:rPr>
          <w:rStyle w:val="StyleUnderline"/>
        </w:rPr>
        <w:t>net neutrality</w:t>
      </w:r>
      <w:r w:rsidRPr="00A15C16">
        <w:rPr>
          <w:sz w:val="16"/>
        </w:rPr>
        <w:t xml:space="preserve"> (something that the Trump administration </w:t>
      </w:r>
      <w:hyperlink r:id="rId44" w:history="1">
        <w:r w:rsidRPr="00A15C16">
          <w:rPr>
            <w:rStyle w:val="Hyperlink"/>
            <w:sz w:val="16"/>
          </w:rPr>
          <w:t>did away with</w:t>
        </w:r>
      </w:hyperlink>
      <w:r w:rsidRPr="00A15C16">
        <w:rPr>
          <w:sz w:val="16"/>
        </w:rPr>
        <w:t xml:space="preserve">), the </w:t>
      </w:r>
      <w:r w:rsidRPr="00F81FF8">
        <w:rPr>
          <w:rStyle w:val="StyleUnderline"/>
          <w:highlight w:val="cyan"/>
        </w:rPr>
        <w:t>Biden</w:t>
      </w:r>
      <w:r w:rsidRPr="00A15C16">
        <w:rPr>
          <w:sz w:val="16"/>
        </w:rPr>
        <w:t xml:space="preserve"> administration </w:t>
      </w:r>
      <w:r w:rsidRPr="00F81FF8">
        <w:rPr>
          <w:rStyle w:val="StyleUnderline"/>
          <w:highlight w:val="cyan"/>
        </w:rPr>
        <w:t>is</w:t>
      </w:r>
      <w:r w:rsidRPr="00351EAB">
        <w:rPr>
          <w:rStyle w:val="StyleUnderline"/>
        </w:rPr>
        <w:t xml:space="preserve"> still </w:t>
      </w:r>
      <w:r w:rsidRPr="00F81FF8">
        <w:rPr>
          <w:rStyle w:val="Emphasis"/>
          <w:highlight w:val="cyan"/>
        </w:rPr>
        <w:t>playing catchup</w:t>
      </w:r>
      <w:r w:rsidRPr="00351EAB">
        <w:rPr>
          <w:rStyle w:val="StyleUnderline"/>
        </w:rPr>
        <w:t xml:space="preserve">, fighting many of </w:t>
      </w:r>
      <w:r w:rsidRPr="00351EAB">
        <w:rPr>
          <w:rStyle w:val="Emphasis"/>
        </w:rPr>
        <w:t>yesterday’s battles</w:t>
      </w:r>
      <w:r w:rsidRPr="00A15C16">
        <w:rPr>
          <w:sz w:val="16"/>
        </w:rPr>
        <w:t xml:space="preserve">. For instance, </w:t>
      </w:r>
      <w:r w:rsidRPr="00351EAB">
        <w:rPr>
          <w:rStyle w:val="StyleUnderline"/>
        </w:rPr>
        <w:t>the order “calls on</w:t>
      </w:r>
      <w:r w:rsidRPr="00A15C16">
        <w:rPr>
          <w:sz w:val="16"/>
        </w:rPr>
        <w:t xml:space="preserve"> the leading </w:t>
      </w:r>
      <w:r w:rsidRPr="00351EAB">
        <w:rPr>
          <w:rStyle w:val="StyleUnderline"/>
        </w:rPr>
        <w:t>antitrust agencies</w:t>
      </w:r>
      <w:r w:rsidRPr="00A15C16">
        <w:rPr>
          <w:sz w:val="16"/>
        </w:rPr>
        <w:t xml:space="preserve">, [the DOJ and FTC], to enforce the antitrust laws vigorously and recognizes that the law allows them </w:t>
      </w:r>
      <w:r w:rsidRPr="00351EAB">
        <w:rPr>
          <w:rStyle w:val="StyleUnderline"/>
        </w:rPr>
        <w:t>to challenge</w:t>
      </w:r>
      <w:r w:rsidRPr="00A15C16">
        <w:rPr>
          <w:sz w:val="16"/>
        </w:rPr>
        <w:t xml:space="preserve"> prior </w:t>
      </w:r>
      <w:r w:rsidRPr="00351EAB">
        <w:rPr>
          <w:rStyle w:val="StyleUnderline"/>
        </w:rPr>
        <w:t xml:space="preserve">bad mergers that </w:t>
      </w:r>
      <w:r w:rsidRPr="00351EAB">
        <w:rPr>
          <w:rStyle w:val="Emphasis"/>
        </w:rPr>
        <w:t>past Administrations</w:t>
      </w:r>
      <w:r w:rsidRPr="00351EAB">
        <w:rPr>
          <w:rStyle w:val="StyleUnderline"/>
        </w:rPr>
        <w:t xml:space="preserve"> did </w:t>
      </w:r>
      <w:r w:rsidRPr="00351EAB">
        <w:rPr>
          <w:rStyle w:val="Emphasis"/>
        </w:rPr>
        <w:t>not</w:t>
      </w:r>
      <w:r w:rsidRPr="00351EAB">
        <w:rPr>
          <w:rStyle w:val="StyleUnderline"/>
        </w:rPr>
        <w:t xml:space="preserve"> previously challenge.”</w:t>
      </w:r>
    </w:p>
    <w:p w14:paraId="25152235" w14:textId="77777777" w:rsidR="0030776F" w:rsidRDefault="0030776F" w:rsidP="0030776F">
      <w:pPr>
        <w:rPr>
          <w:sz w:val="16"/>
        </w:rPr>
      </w:pPr>
      <w:r w:rsidRPr="00A15C16">
        <w:rPr>
          <w:sz w:val="16"/>
        </w:rPr>
        <w:t xml:space="preserve">While divesting WhatsApp and Instagram from Facebook are worthwhile efforts, </w:t>
      </w:r>
      <w:r w:rsidRPr="00351EAB">
        <w:rPr>
          <w:rStyle w:val="StyleUnderline"/>
        </w:rPr>
        <w:t>there’s</w:t>
      </w:r>
      <w:r w:rsidRPr="00A15C16">
        <w:rPr>
          <w:sz w:val="16"/>
        </w:rPr>
        <w:t xml:space="preserve"> also </w:t>
      </w:r>
      <w:r w:rsidRPr="00351EAB">
        <w:rPr>
          <w:rStyle w:val="StyleUnderline"/>
        </w:rPr>
        <w:t xml:space="preserve">a sense that </w:t>
      </w:r>
      <w:r w:rsidRPr="00351EAB">
        <w:rPr>
          <w:rStyle w:val="Emphasis"/>
        </w:rPr>
        <w:t>would-be</w:t>
      </w:r>
      <w:r w:rsidRPr="00A15C16">
        <w:rPr>
          <w:sz w:val="16"/>
        </w:rPr>
        <w:t xml:space="preserve"> tech </w:t>
      </w:r>
      <w:r w:rsidRPr="00F81FF8">
        <w:rPr>
          <w:rStyle w:val="Emphasis"/>
          <w:highlight w:val="cyan"/>
        </w:rPr>
        <w:t>reformers</w:t>
      </w:r>
      <w:r w:rsidRPr="00F81FF8">
        <w:rPr>
          <w:rStyle w:val="StyleUnderline"/>
          <w:highlight w:val="cyan"/>
        </w:rPr>
        <w:t xml:space="preserve"> are </w:t>
      </w:r>
      <w:r w:rsidRPr="00F81FF8">
        <w:rPr>
          <w:rStyle w:val="Emphasis"/>
          <w:highlight w:val="cyan"/>
        </w:rPr>
        <w:t>struggling</w:t>
      </w:r>
      <w:r w:rsidRPr="00F81FF8">
        <w:rPr>
          <w:rStyle w:val="StyleUnderline"/>
          <w:highlight w:val="cyan"/>
        </w:rPr>
        <w:t xml:space="preserve"> to deal with</w:t>
      </w:r>
      <w:r w:rsidRPr="00351EAB">
        <w:rPr>
          <w:rStyle w:val="StyleUnderline"/>
        </w:rPr>
        <w:t xml:space="preserve"> the </w:t>
      </w:r>
      <w:r w:rsidRPr="00351EAB">
        <w:rPr>
          <w:rStyle w:val="Emphasis"/>
        </w:rPr>
        <w:t>mistakes</w:t>
      </w:r>
      <w:r w:rsidRPr="00351EAB">
        <w:rPr>
          <w:rStyle w:val="StyleUnderline"/>
        </w:rPr>
        <w:t xml:space="preserve"> and </w:t>
      </w:r>
      <w:r w:rsidRPr="00F81FF8">
        <w:rPr>
          <w:rStyle w:val="Emphasis"/>
          <w:highlight w:val="cyan"/>
        </w:rPr>
        <w:t>oversights</w:t>
      </w:r>
      <w:r w:rsidRPr="00F81FF8">
        <w:rPr>
          <w:rStyle w:val="StyleUnderline"/>
          <w:highlight w:val="cyan"/>
        </w:rPr>
        <w:t xml:space="preserve"> of</w:t>
      </w:r>
      <w:r w:rsidRPr="00351EAB">
        <w:rPr>
          <w:rStyle w:val="StyleUnderline"/>
        </w:rPr>
        <w:t xml:space="preserve"> a </w:t>
      </w:r>
      <w:r w:rsidRPr="00F81FF8">
        <w:rPr>
          <w:rStyle w:val="Emphasis"/>
          <w:highlight w:val="cyan"/>
        </w:rPr>
        <w:t>previous</w:t>
      </w:r>
      <w:r w:rsidRPr="00351EAB">
        <w:rPr>
          <w:rStyle w:val="Emphasis"/>
        </w:rPr>
        <w:t xml:space="preserve"> generation</w:t>
      </w:r>
      <w:r w:rsidRPr="00351EAB">
        <w:rPr>
          <w:rStyle w:val="StyleUnderline"/>
        </w:rPr>
        <w:t xml:space="preserve"> of </w:t>
      </w:r>
      <w:r w:rsidRPr="00F81FF8">
        <w:rPr>
          <w:rStyle w:val="StyleUnderline"/>
          <w:highlight w:val="cyan"/>
        </w:rPr>
        <w:t>politicians</w:t>
      </w:r>
      <w:r w:rsidRPr="00A15C16">
        <w:rPr>
          <w:sz w:val="16"/>
        </w:rPr>
        <w:t xml:space="preserve"> (i.e., pushing for the enforcement of existing laws is yet another call for the government to do its job). </w:t>
      </w:r>
      <w:r w:rsidRPr="00351EAB">
        <w:rPr>
          <w:rStyle w:val="StyleUnderline"/>
        </w:rPr>
        <w:t>Even the order’s directive</w:t>
      </w:r>
      <w:r w:rsidRPr="00A15C16">
        <w:rPr>
          <w:sz w:val="16"/>
        </w:rPr>
        <w:t xml:space="preserve"> that the FTC “establish rules on surveillance and the accumulation of data” </w:t>
      </w:r>
      <w:r w:rsidRPr="00351EAB">
        <w:rPr>
          <w:rStyle w:val="StyleUnderline"/>
        </w:rPr>
        <w:t xml:space="preserve">seems </w:t>
      </w:r>
      <w:r w:rsidRPr="00351EAB">
        <w:rPr>
          <w:rStyle w:val="Emphasis"/>
        </w:rPr>
        <w:t>incredibly belated</w:t>
      </w:r>
      <w:r w:rsidRPr="00A15C16">
        <w:rPr>
          <w:sz w:val="16"/>
        </w:rPr>
        <w:t xml:space="preserve">. We are 20-odd years into a surveillance economy, in which consumers have become the main source to be mined for value. </w:t>
      </w:r>
      <w:r w:rsidRPr="00351EAB">
        <w:rPr>
          <w:rStyle w:val="StyleUnderline"/>
        </w:rPr>
        <w:t xml:space="preserve">The resulting inequities are vast, as the </w:t>
      </w:r>
      <w:r w:rsidRPr="00F81FF8">
        <w:rPr>
          <w:rStyle w:val="StyleUnderline"/>
          <w:highlight w:val="cyan"/>
        </w:rPr>
        <w:t>tech</w:t>
      </w:r>
      <w:r w:rsidRPr="00351EAB">
        <w:rPr>
          <w:rStyle w:val="StyleUnderline"/>
        </w:rPr>
        <w:t xml:space="preserve"> </w:t>
      </w:r>
      <w:r w:rsidRPr="00F81FF8">
        <w:rPr>
          <w:rStyle w:val="StyleUnderline"/>
          <w:highlight w:val="cyan"/>
        </w:rPr>
        <w:t>giants have</w:t>
      </w:r>
      <w:r w:rsidRPr="00351EAB">
        <w:rPr>
          <w:rStyle w:val="StyleUnderline"/>
        </w:rPr>
        <w:t xml:space="preserve"> had </w:t>
      </w:r>
      <w:r w:rsidRPr="00F81FF8">
        <w:rPr>
          <w:rStyle w:val="Emphasis"/>
          <w:highlight w:val="cyan"/>
        </w:rPr>
        <w:t>decades</w:t>
      </w:r>
      <w:r w:rsidRPr="00F81FF8">
        <w:rPr>
          <w:rStyle w:val="StyleUnderline"/>
          <w:highlight w:val="cyan"/>
        </w:rPr>
        <w:t xml:space="preserve"> to </w:t>
      </w:r>
      <w:r w:rsidRPr="00F81FF8">
        <w:rPr>
          <w:rStyle w:val="Emphasis"/>
          <w:highlight w:val="cyan"/>
        </w:rPr>
        <w:t>strengthen</w:t>
      </w:r>
      <w:r w:rsidRPr="00351EAB">
        <w:rPr>
          <w:rStyle w:val="Emphasis"/>
        </w:rPr>
        <w:t xml:space="preserve"> their positions</w:t>
      </w:r>
      <w:r w:rsidRPr="00351EAB">
        <w:rPr>
          <w:rStyle w:val="StyleUnderline"/>
        </w:rPr>
        <w:t xml:space="preserve">. </w:t>
      </w:r>
      <w:r w:rsidRPr="00F81FF8">
        <w:rPr>
          <w:rStyle w:val="StyleUnderline"/>
          <w:highlight w:val="cyan"/>
        </w:rPr>
        <w:t>It will take</w:t>
      </w:r>
      <w:r w:rsidRPr="00351EAB">
        <w:rPr>
          <w:rStyle w:val="StyleUnderline"/>
        </w:rPr>
        <w:t xml:space="preserve"> </w:t>
      </w:r>
      <w:r w:rsidRPr="00351EAB">
        <w:rPr>
          <w:rStyle w:val="Emphasis"/>
        </w:rPr>
        <w:t xml:space="preserve">far </w:t>
      </w:r>
      <w:r w:rsidRPr="00F81FF8">
        <w:rPr>
          <w:rStyle w:val="Emphasis"/>
          <w:highlight w:val="cyan"/>
        </w:rPr>
        <w:t>more</w:t>
      </w:r>
      <w:r w:rsidRPr="00F81FF8">
        <w:rPr>
          <w:rStyle w:val="StyleUnderline"/>
          <w:highlight w:val="cyan"/>
        </w:rPr>
        <w:t xml:space="preserve"> than</w:t>
      </w:r>
      <w:r w:rsidRPr="00351EAB">
        <w:rPr>
          <w:rStyle w:val="StyleUnderline"/>
        </w:rPr>
        <w:t xml:space="preserve"> an executive order to </w:t>
      </w:r>
      <w:r w:rsidRPr="00351EAB">
        <w:rPr>
          <w:rStyle w:val="Emphasis"/>
        </w:rPr>
        <w:t xml:space="preserve">undo all </w:t>
      </w:r>
      <w:r w:rsidRPr="00F81FF8">
        <w:rPr>
          <w:rStyle w:val="Emphasis"/>
          <w:highlight w:val="cyan"/>
        </w:rPr>
        <w:t>this</w:t>
      </w:r>
      <w:r w:rsidRPr="00A15C16">
        <w:rPr>
          <w:sz w:val="16"/>
        </w:rPr>
        <w:t>, much less to ensure a more equitable future. The question is: Does the Biden administration understand this grim state of play, or is this the best we’re going to get?</w:t>
      </w:r>
    </w:p>
    <w:p w14:paraId="36CE20E6" w14:textId="77777777" w:rsidR="0030776F" w:rsidRDefault="0030776F" w:rsidP="0030776F">
      <w:pPr>
        <w:rPr>
          <w:sz w:val="16"/>
        </w:rPr>
      </w:pPr>
    </w:p>
    <w:p w14:paraId="1CD0E2A3" w14:textId="77777777" w:rsidR="0030776F" w:rsidRPr="00921D49" w:rsidRDefault="0030776F" w:rsidP="0030776F">
      <w:pPr>
        <w:pStyle w:val="Heading4"/>
        <w:rPr>
          <w:u w:val="single"/>
        </w:rPr>
      </w:pPr>
      <w:r>
        <w:t xml:space="preserve">2. Which means </w:t>
      </w:r>
      <w:r>
        <w:rPr>
          <w:u w:val="single"/>
        </w:rPr>
        <w:t>no major action</w:t>
      </w:r>
    </w:p>
    <w:p w14:paraId="14933AD8" w14:textId="77777777" w:rsidR="0030776F" w:rsidRDefault="0030776F" w:rsidP="0030776F">
      <w:r w:rsidRPr="00F81FF8">
        <w:t>Joshua D.</w:t>
      </w:r>
      <w:r>
        <w:rPr>
          <w:rStyle w:val="Style13ptBold"/>
        </w:rPr>
        <w:t xml:space="preserve"> </w:t>
      </w:r>
      <w:r w:rsidRPr="00E27BD0">
        <w:rPr>
          <w:rStyle w:val="Style13ptBold"/>
        </w:rPr>
        <w:t>Wright 21</w:t>
      </w:r>
      <w:r>
        <w:rPr>
          <w:rStyle w:val="Style13ptBold"/>
        </w:rPr>
        <w:t>.</w:t>
      </w:r>
      <w:r w:rsidRPr="00B04A34">
        <w:t xml:space="preserve"> Executive Director of the Global Antitrust Institute at the Antonin Scalia Law School, former commissioner of the U.S. Federal Trade Commission from 2013 to 2015,</w:t>
      </w:r>
      <w:r>
        <w:t xml:space="preserve"> interviewed by James Pethokoukis, senior fellow at AEI, </w:t>
      </w:r>
      <w:r w:rsidRPr="00F81FF8">
        <w:rPr>
          <w:u w:val="single"/>
        </w:rPr>
        <w:t>“</w:t>
      </w:r>
      <w:r w:rsidRPr="00F81FF8">
        <w:rPr>
          <w:highlight w:val="cyan"/>
          <w:u w:val="single"/>
        </w:rPr>
        <w:t>Will</w:t>
      </w:r>
      <w:r w:rsidRPr="00F81FF8">
        <w:rPr>
          <w:u w:val="single"/>
        </w:rPr>
        <w:t xml:space="preserve"> US </w:t>
      </w:r>
      <w:r w:rsidRPr="00F81FF8">
        <w:rPr>
          <w:highlight w:val="cyan"/>
          <w:u w:val="single"/>
        </w:rPr>
        <w:t>antitrust</w:t>
      </w:r>
      <w:r w:rsidRPr="00F81FF8">
        <w:rPr>
          <w:u w:val="single"/>
        </w:rPr>
        <w:t xml:space="preserve"> law </w:t>
      </w:r>
      <w:r w:rsidRPr="00F81FF8">
        <w:rPr>
          <w:highlight w:val="cyan"/>
          <w:u w:val="single"/>
        </w:rPr>
        <w:t>break up</w:t>
      </w:r>
      <w:r w:rsidRPr="00F81FF8">
        <w:rPr>
          <w:u w:val="single"/>
        </w:rPr>
        <w:t xml:space="preserve"> </w:t>
      </w:r>
      <w:r w:rsidRPr="00F81FF8">
        <w:rPr>
          <w:highlight w:val="cyan"/>
          <w:u w:val="single"/>
        </w:rPr>
        <w:t>Big Tech</w:t>
      </w:r>
      <w:r w:rsidRPr="00F81FF8">
        <w:rPr>
          <w:u w:val="single"/>
        </w:rPr>
        <w:t>?</w:t>
      </w:r>
      <w:r w:rsidRPr="00991901">
        <w:t xml:space="preserve"> My long-read Q&amp;A with Joshua D. Wright</w:t>
      </w:r>
      <w:r>
        <w:t xml:space="preserve">,” 2/9/21, </w:t>
      </w:r>
      <w:hyperlink r:id="rId45" w:history="1">
        <w:r w:rsidRPr="006B4CBC">
          <w:rPr>
            <w:rStyle w:val="Hyperlink"/>
          </w:rPr>
          <w:t>https://www.aei.org/economics/will-us-antitrust-law-break-up-big-tech-my-long-read-qa-with-joshua-d-wright/</w:t>
        </w:r>
      </w:hyperlink>
    </w:p>
    <w:p w14:paraId="6F4529B6" w14:textId="77777777" w:rsidR="0030776F" w:rsidRPr="000D3AC2" w:rsidRDefault="0030776F" w:rsidP="0030776F">
      <w:r>
        <w:t>[Italics denote questions from Pethokoukis]</w:t>
      </w:r>
    </w:p>
    <w:p w14:paraId="4B5E22A1" w14:textId="77777777" w:rsidR="0030776F" w:rsidRPr="00B33FC0" w:rsidRDefault="0030776F" w:rsidP="0030776F">
      <w:pPr>
        <w:rPr>
          <w:i/>
          <w:iCs/>
          <w:sz w:val="16"/>
        </w:rPr>
      </w:pPr>
      <w:r w:rsidRPr="00F81FF8">
        <w:rPr>
          <w:rStyle w:val="StyleUnderline"/>
          <w:i/>
          <w:highlight w:val="cyan"/>
        </w:rPr>
        <w:t>Do you think</w:t>
      </w:r>
      <w:r w:rsidRPr="00B33FC0">
        <w:rPr>
          <w:i/>
          <w:iCs/>
          <w:sz w:val="16"/>
        </w:rPr>
        <w:t xml:space="preserve"> that, if we have this conversation in four years, </w:t>
      </w:r>
      <w:r w:rsidRPr="00F81FF8">
        <w:rPr>
          <w:rStyle w:val="StyleUnderline"/>
          <w:i/>
          <w:highlight w:val="cyan"/>
        </w:rPr>
        <w:t>we will</w:t>
      </w:r>
      <w:r w:rsidRPr="006D351E">
        <w:rPr>
          <w:rStyle w:val="StyleUnderline"/>
          <w:i/>
        </w:rPr>
        <w:t xml:space="preserve"> have</w:t>
      </w:r>
      <w:r w:rsidRPr="004A1E0D">
        <w:rPr>
          <w:rStyle w:val="StyleUnderline"/>
          <w:i/>
        </w:rPr>
        <w:t xml:space="preserve"> </w:t>
      </w:r>
      <w:r w:rsidRPr="00F81FF8">
        <w:rPr>
          <w:rStyle w:val="StyleUnderline"/>
          <w:i/>
          <w:highlight w:val="cyan"/>
        </w:rPr>
        <w:t>see</w:t>
      </w:r>
      <w:r w:rsidRPr="004A1E0D">
        <w:rPr>
          <w:rStyle w:val="StyleUnderline"/>
          <w:i/>
        </w:rPr>
        <w:t xml:space="preserve">n any </w:t>
      </w:r>
      <w:r w:rsidRPr="00F81FF8">
        <w:rPr>
          <w:rStyle w:val="StyleUnderline"/>
          <w:i/>
          <w:highlight w:val="cyan"/>
        </w:rPr>
        <w:t>major action against</w:t>
      </w:r>
      <w:r w:rsidRPr="00B33FC0">
        <w:rPr>
          <w:i/>
          <w:iCs/>
          <w:sz w:val="16"/>
        </w:rPr>
        <w:t xml:space="preserve"> any of the largest </w:t>
      </w:r>
      <w:r w:rsidRPr="004A1E0D">
        <w:rPr>
          <w:rStyle w:val="StyleUnderline"/>
          <w:i/>
        </w:rPr>
        <w:t xml:space="preserve">technology </w:t>
      </w:r>
      <w:r w:rsidRPr="00F81FF8">
        <w:rPr>
          <w:rStyle w:val="StyleUnderline"/>
          <w:i/>
          <w:highlight w:val="cyan"/>
        </w:rPr>
        <w:t>companies</w:t>
      </w:r>
      <w:r w:rsidRPr="00B33FC0">
        <w:rPr>
          <w:i/>
          <w:iCs/>
          <w:sz w:val="16"/>
        </w:rPr>
        <w:t xml:space="preserve"> that involves them selling off a significant business?</w:t>
      </w:r>
    </w:p>
    <w:p w14:paraId="75634989" w14:textId="77777777" w:rsidR="0030776F" w:rsidRPr="00B33FC0" w:rsidRDefault="0030776F" w:rsidP="0030776F">
      <w:pPr>
        <w:rPr>
          <w:sz w:val="16"/>
        </w:rPr>
      </w:pPr>
      <w:r w:rsidRPr="00B33FC0">
        <w:rPr>
          <w:sz w:val="16"/>
        </w:rPr>
        <w:lastRenderedPageBreak/>
        <w:t xml:space="preserve">That’s a great question. </w:t>
      </w:r>
      <w:r w:rsidRPr="00F81FF8">
        <w:rPr>
          <w:rStyle w:val="Emphasis"/>
          <w:highlight w:val="cyan"/>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F81FF8">
        <w:rPr>
          <w:rStyle w:val="Emphasis"/>
          <w:highlight w:val="cyan"/>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7D08FECF" w14:textId="77777777" w:rsidR="0030776F" w:rsidRPr="00B33FC0" w:rsidRDefault="0030776F" w:rsidP="0030776F">
      <w:pPr>
        <w:rPr>
          <w:sz w:val="16"/>
        </w:rPr>
      </w:pPr>
      <w:r w:rsidRPr="00B33FC0">
        <w:rPr>
          <w:sz w:val="16"/>
        </w:rPr>
        <w:t xml:space="preserve">Maybe I’ve been in DC too long, but I always bet the under if someone tells me that the revolution is coming from Congress. </w:t>
      </w:r>
      <w:r w:rsidRPr="00F81FF8">
        <w:rPr>
          <w:rStyle w:val="Emphasis"/>
          <w:highlight w:val="cyan"/>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F81FF8">
        <w:rPr>
          <w:rStyle w:val="StyleUnderline"/>
          <w:highlight w:val="cyan"/>
        </w:rPr>
        <w:t>You’ll get bigger budgets</w:t>
      </w:r>
      <w:r w:rsidRPr="00B33FC0">
        <w:rPr>
          <w:rStyle w:val="StyleUnderline"/>
        </w:rPr>
        <w:t xml:space="preserve"> for the agencies, </w:t>
      </w:r>
      <w:r w:rsidRPr="00F81FF8">
        <w:rPr>
          <w:rStyle w:val="StyleUnderline"/>
          <w:highlight w:val="cyan"/>
        </w:rPr>
        <w:t>and</w:t>
      </w:r>
      <w:r w:rsidRPr="00B33FC0">
        <w:rPr>
          <w:rStyle w:val="StyleUnderline"/>
        </w:rPr>
        <w:t xml:space="preserve"> maybe you’ll get </w:t>
      </w:r>
      <w:r w:rsidRPr="00F81FF8">
        <w:rPr>
          <w:rStyle w:val="Emphasis"/>
          <w:highlight w:val="cyan"/>
        </w:rPr>
        <w:t>tinkering around the margins</w:t>
      </w:r>
      <w:r w:rsidRPr="00B33FC0">
        <w:rPr>
          <w:rStyle w:val="StyleUnderline"/>
        </w:rPr>
        <w:t xml:space="preserve"> with the presumption here or presumption there</w:t>
      </w:r>
      <w:r w:rsidRPr="00B33FC0">
        <w:rPr>
          <w:sz w:val="16"/>
        </w:rPr>
        <w:t xml:space="preserve">. But </w:t>
      </w:r>
      <w:r w:rsidRPr="00F81FF8">
        <w:rPr>
          <w:rStyle w:val="StyleUnderline"/>
          <w:highlight w:val="cyan"/>
        </w:rPr>
        <w:t>I don’t think</w:t>
      </w:r>
      <w:r w:rsidRPr="00B33FC0">
        <w:rPr>
          <w:rStyle w:val="StyleUnderline"/>
        </w:rPr>
        <w:t xml:space="preserve"> that </w:t>
      </w:r>
      <w:r w:rsidRPr="00F81FF8">
        <w:rPr>
          <w:rStyle w:val="StyleUnderline"/>
          <w:highlight w:val="cyan"/>
        </w:rPr>
        <w:t>you’re going to see a</w:t>
      </w:r>
      <w:r w:rsidRPr="00B33FC0">
        <w:rPr>
          <w:rStyle w:val="StyleUnderline"/>
        </w:rPr>
        <w:t xml:space="preserve"> </w:t>
      </w:r>
      <w:r w:rsidRPr="00B33FC0">
        <w:rPr>
          <w:rStyle w:val="Emphasis"/>
        </w:rPr>
        <w:t xml:space="preserve">regulatory </w:t>
      </w:r>
      <w:r w:rsidRPr="00F81FF8">
        <w:rPr>
          <w:rStyle w:val="Emphasis"/>
          <w:highlight w:val="cyan"/>
        </w:rPr>
        <w:t>antitrust revolution</w:t>
      </w:r>
      <w:r w:rsidRPr="00B33FC0">
        <w:rPr>
          <w:sz w:val="16"/>
        </w:rPr>
        <w:t xml:space="preserve"> via Congress.</w:t>
      </w:r>
    </w:p>
    <w:p w14:paraId="5D2436B8" w14:textId="77777777" w:rsidR="0030776F" w:rsidRDefault="0030776F" w:rsidP="0030776F">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F81FF8">
        <w:rPr>
          <w:rStyle w:val="StyleUnderline"/>
          <w:highlight w:val="cyan"/>
        </w:rPr>
        <w:t>you’ve got to have proof</w:t>
      </w:r>
      <w:r w:rsidRPr="00B33FC0">
        <w:rPr>
          <w:rStyle w:val="StyleUnderline"/>
        </w:rPr>
        <w:t xml:space="preserve">, not just political </w:t>
      </w:r>
      <w:r w:rsidRPr="000B031C">
        <w:rPr>
          <w:rStyle w:val="StyleUnderline"/>
        </w:rPr>
        <w:t xml:space="preserve">grievances. </w:t>
      </w:r>
      <w:r w:rsidRPr="00F81FF8">
        <w:rPr>
          <w:rStyle w:val="Emphasis"/>
          <w:highlight w:val="cyan"/>
        </w:rPr>
        <w:t>I don’t think they’ve got that</w:t>
      </w:r>
      <w:r w:rsidRPr="000B031C">
        <w:rPr>
          <w:sz w:val="16"/>
        </w:rPr>
        <w:t>.</w:t>
      </w:r>
    </w:p>
    <w:p w14:paraId="515423DC" w14:textId="77777777" w:rsidR="0030776F" w:rsidRDefault="0030776F" w:rsidP="0030776F"/>
    <w:p w14:paraId="23F081CB" w14:textId="77777777" w:rsidR="0030776F" w:rsidRPr="00BD561E" w:rsidRDefault="0030776F" w:rsidP="0030776F">
      <w:pPr>
        <w:pStyle w:val="Heading4"/>
      </w:pPr>
      <w:r>
        <w:t xml:space="preserve">3. At worst, they’ll be </w:t>
      </w:r>
      <w:r w:rsidRPr="00F81FF8">
        <w:rPr>
          <w:u w:val="single"/>
        </w:rPr>
        <w:t>minor</w:t>
      </w:r>
      <w:r>
        <w:t xml:space="preserve"> tweaks---the </w:t>
      </w:r>
      <w:r w:rsidRPr="00F81FF8">
        <w:rPr>
          <w:u w:val="single"/>
        </w:rPr>
        <w:t>link</w:t>
      </w:r>
      <w:r>
        <w:t xml:space="preserve"> outweighs </w:t>
      </w:r>
    </w:p>
    <w:p w14:paraId="5CB01E8A" w14:textId="77777777" w:rsidR="0030776F" w:rsidRPr="00684EA1" w:rsidRDefault="0030776F" w:rsidP="0030776F">
      <w:r w:rsidRPr="00F81FF8">
        <w:rPr>
          <w:rStyle w:val="Style13ptBold"/>
        </w:rPr>
        <w:t xml:space="preserve">Michael </w:t>
      </w:r>
      <w:r w:rsidRPr="00684EA1">
        <w:rPr>
          <w:rStyle w:val="Style13ptBold"/>
        </w:rPr>
        <w:t>Hirsh 21</w:t>
      </w:r>
      <w:r>
        <w:rPr>
          <w:rStyle w:val="Style13ptBold"/>
        </w:rPr>
        <w:t>.</w:t>
      </w:r>
      <w:r>
        <w:t xml:space="preserve"> Senior correspondent at Foreign Policy, “</w:t>
      </w:r>
      <w:r w:rsidRPr="00684EA1">
        <w:t>Big Talk on Big Tech—but Little Action</w:t>
      </w:r>
      <w:r>
        <w:t xml:space="preserve">,” 4/6/21, </w:t>
      </w:r>
      <w:r w:rsidRPr="00684EA1">
        <w:t>https://foreignpolicy.com/2021/04/06/big-tech-regulation-facebook-google-amazon-us-eu/</w:t>
      </w:r>
    </w:p>
    <w:p w14:paraId="6B906D25" w14:textId="77777777" w:rsidR="0030776F" w:rsidRPr="00726031" w:rsidRDefault="0030776F" w:rsidP="0030776F">
      <w:pPr>
        <w:rPr>
          <w:sz w:val="16"/>
        </w:rPr>
      </w:pPr>
      <w:r w:rsidRPr="00726031">
        <w:rPr>
          <w:sz w:val="16"/>
        </w:rPr>
        <w:t xml:space="preserve">Problem is, that’s just about where the consensus ends. And </w:t>
      </w:r>
      <w:r w:rsidRPr="00F81FF8">
        <w:rPr>
          <w:rStyle w:val="StyleUnderline"/>
          <w:highlight w:val="cyan"/>
        </w:rPr>
        <w:t>even if you add</w:t>
      </w:r>
      <w:r w:rsidRPr="00D66F79">
        <w:rPr>
          <w:rStyle w:val="StyleUnderline"/>
        </w:rPr>
        <w:t xml:space="preserve"> more </w:t>
      </w:r>
      <w:r w:rsidRPr="00F81FF8">
        <w:rPr>
          <w:rStyle w:val="StyleUnderline"/>
          <w:highlight w:val="cyan"/>
        </w:rPr>
        <w:t xml:space="preserve">lawyers, antitrust cases move </w:t>
      </w:r>
      <w:r w:rsidRPr="00F81FF8">
        <w:rPr>
          <w:rStyle w:val="Emphasis"/>
          <w:highlight w:val="cyan"/>
        </w:rPr>
        <w:t>glacially</w:t>
      </w:r>
      <w:r w:rsidRPr="00D66F79">
        <w:rPr>
          <w:rStyle w:val="StyleUnderline"/>
        </w:rPr>
        <w:t xml:space="preserve">, and federal </w:t>
      </w:r>
      <w:r w:rsidRPr="00F81FF8">
        <w:rPr>
          <w:rStyle w:val="StyleUnderline"/>
          <w:highlight w:val="cyan"/>
        </w:rPr>
        <w:t xml:space="preserve">judges are </w:t>
      </w:r>
      <w:r w:rsidRPr="00F81FF8">
        <w:rPr>
          <w:rStyle w:val="Emphasis"/>
          <w:highlight w:val="cyan"/>
        </w:rPr>
        <w:t xml:space="preserve">extremely </w:t>
      </w:r>
      <w:r w:rsidRPr="00286CFA">
        <w:rPr>
          <w:rStyle w:val="Emphasis"/>
        </w:rPr>
        <w:t>cautious</w:t>
      </w:r>
      <w:r w:rsidRPr="00286CFA">
        <w:rPr>
          <w:sz w:val="16"/>
        </w:rPr>
        <w:t xml:space="preserve"> </w:t>
      </w:r>
      <w:r w:rsidRPr="00286CFA">
        <w:rPr>
          <w:rStyle w:val="StyleUnderline"/>
        </w:rPr>
        <w:t>about punishing behavior</w:t>
      </w:r>
      <w:r w:rsidRPr="00286CFA">
        <w:rPr>
          <w:sz w:val="16"/>
        </w:rPr>
        <w:t xml:space="preserve"> deemed anti-competitive, </w:t>
      </w:r>
      <w:r w:rsidRPr="00286CFA">
        <w:rPr>
          <w:rStyle w:val="StyleUnderline"/>
        </w:rPr>
        <w:t xml:space="preserve">especially in an era when antitrust experts </w:t>
      </w:r>
      <w:r w:rsidRPr="00286CFA">
        <w:rPr>
          <w:rStyle w:val="Emphasis"/>
        </w:rPr>
        <w:t>disagree</w:t>
      </w:r>
      <w:r w:rsidRPr="00D66F79">
        <w:rPr>
          <w:rStyle w:val="Emphasis"/>
        </w:rPr>
        <w:t xml:space="preserve"> vehemently</w:t>
      </w:r>
      <w:r w:rsidRPr="00D66F79">
        <w:rPr>
          <w:rStyle w:val="StyleUnderline"/>
        </w:rPr>
        <w:t xml:space="preserve"> about remedies</w:t>
      </w:r>
      <w:r w:rsidRPr="00726031">
        <w:rPr>
          <w:sz w:val="16"/>
        </w:rPr>
        <w:t xml:space="preserve">. Plus, now </w:t>
      </w:r>
      <w:r w:rsidRPr="00F81FF8">
        <w:rPr>
          <w:rStyle w:val="StyleUnderline"/>
          <w:highlight w:val="cyan"/>
        </w:rPr>
        <w:t>every case faces</w:t>
      </w:r>
      <w:r w:rsidRPr="00D66F79">
        <w:rPr>
          <w:rStyle w:val="StyleUnderline"/>
        </w:rPr>
        <w:t xml:space="preserve"> the prospect of being squelched </w:t>
      </w:r>
      <w:r w:rsidRPr="00286CFA">
        <w:rPr>
          <w:rStyle w:val="StyleUnderline"/>
        </w:rPr>
        <w:t xml:space="preserve">by </w:t>
      </w:r>
      <w:r w:rsidRPr="00F81FF8">
        <w:rPr>
          <w:rStyle w:val="StyleUnderline"/>
          <w:highlight w:val="cyan"/>
        </w:rPr>
        <w:t xml:space="preserve">a </w:t>
      </w:r>
      <w:r w:rsidRPr="00F81FF8">
        <w:rPr>
          <w:rStyle w:val="Emphasis"/>
          <w:highlight w:val="cyan"/>
        </w:rPr>
        <w:t>very conservative Supreme Court</w:t>
      </w:r>
      <w:r w:rsidRPr="00726031">
        <w:rPr>
          <w:sz w:val="16"/>
        </w:rPr>
        <w:t>.</w:t>
      </w:r>
    </w:p>
    <w:p w14:paraId="1EB81C8E" w14:textId="77777777" w:rsidR="0030776F" w:rsidRPr="00726031" w:rsidRDefault="0030776F" w:rsidP="0030776F">
      <w:pPr>
        <w:rPr>
          <w:sz w:val="16"/>
        </w:rPr>
      </w:pPr>
      <w:r w:rsidRPr="00726031">
        <w:rPr>
          <w:sz w:val="16"/>
        </w:rPr>
        <w:t xml:space="preserve">Despite the documented actions of Facebook and other companies in crushing would-be competitors, </w:t>
      </w:r>
      <w:r w:rsidRPr="009E2D5E">
        <w:rPr>
          <w:rStyle w:val="StyleUnderline"/>
        </w:rPr>
        <w:t>there is also good reason for judicial caution</w:t>
      </w:r>
      <w:r w:rsidRPr="00726031">
        <w:rPr>
          <w:sz w:val="16"/>
        </w:rPr>
        <w:t>. Consider the irony that Microsoft—itself the target of a major antitrust action a quarter century ago—now considers itself the aggrieved party in the recent Department of Justice case against Google, since it is trying to raise the profile of its Bing search engine, which has a meager 2.5 percent of the market. Or that Facebook’s own dominance may someday fall victim—without any help from government at all—to new blockchain technology that could allow users to run their own web services and applications. (Ironically, among the key innovators pushing for that are Zuckerberg’s old antagonists from Harvard University, Tyler and Cameron Winklevoss, who famously claimed that he stole the social network idea from them.) Even today, many antitrust experts say it’s probably a judicial and legislative bridge too far for the government to try to proactively promote competition in the tech world; let the markets take care of that instead.</w:t>
      </w:r>
    </w:p>
    <w:p w14:paraId="182C2DA8" w14:textId="77777777" w:rsidR="0030776F" w:rsidRPr="00726031" w:rsidRDefault="0030776F" w:rsidP="0030776F">
      <w:pPr>
        <w:rPr>
          <w:sz w:val="16"/>
        </w:rPr>
      </w:pPr>
      <w:r w:rsidRPr="00726031">
        <w:rPr>
          <w:sz w:val="16"/>
        </w:rPr>
        <w:t xml:space="preserve">But so changed is the political environment that U.S. President Joe </w:t>
      </w:r>
      <w:r w:rsidRPr="009E2D5E">
        <w:rPr>
          <w:rStyle w:val="StyleUnderline"/>
        </w:rPr>
        <w:t>Biden and</w:t>
      </w:r>
      <w:r w:rsidRPr="00726031">
        <w:rPr>
          <w:sz w:val="16"/>
        </w:rPr>
        <w:t xml:space="preserve"> some of his top regulators, such as Lina </w:t>
      </w:r>
      <w:r w:rsidRPr="009E2D5E">
        <w:rPr>
          <w:rStyle w:val="StyleUnderline"/>
        </w:rPr>
        <w:t>Khan</w:t>
      </w:r>
      <w:r w:rsidRPr="00726031">
        <w:rPr>
          <w:sz w:val="16"/>
        </w:rPr>
        <w:t xml:space="preserve">, a Yale Law School wunderkind who was recently nominated to the FTC, </w:t>
      </w:r>
      <w:r w:rsidRPr="009E2D5E">
        <w:rPr>
          <w:rStyle w:val="StyleUnderline"/>
        </w:rPr>
        <w:t>might seek to break up the big tech firms</w:t>
      </w:r>
      <w:r w:rsidRPr="00726031">
        <w:rPr>
          <w:sz w:val="16"/>
        </w:rPr>
        <w:t xml:space="preserve">. Biden, on the campaign trail, said that </w:t>
      </w:r>
      <w:r w:rsidRPr="00F81FF8">
        <w:rPr>
          <w:rStyle w:val="StyleUnderline"/>
          <w:highlight w:val="cyan"/>
        </w:rPr>
        <w:t>breaking up tech</w:t>
      </w:r>
      <w:r w:rsidRPr="00AA5413">
        <w:rPr>
          <w:rStyle w:val="StyleUnderline"/>
        </w:rPr>
        <w:t xml:space="preserve"> quasi-monopolies</w:t>
      </w:r>
      <w:r w:rsidRPr="00726031">
        <w:rPr>
          <w:sz w:val="16"/>
        </w:rPr>
        <w:t xml:space="preserve"> such as Facebook is “something we should take a really hard look at.”</w:t>
      </w:r>
    </w:p>
    <w:p w14:paraId="71E0571A" w14:textId="77777777" w:rsidR="0030776F" w:rsidRPr="00726031" w:rsidRDefault="0030776F" w:rsidP="0030776F">
      <w:pPr>
        <w:rPr>
          <w:sz w:val="16"/>
        </w:rPr>
      </w:pPr>
      <w:r w:rsidRPr="00726031">
        <w:rPr>
          <w:sz w:val="16"/>
        </w:rPr>
        <w:t xml:space="preserve">That </w:t>
      </w:r>
      <w:r w:rsidRPr="00F81FF8">
        <w:rPr>
          <w:rStyle w:val="StyleUnderline"/>
          <w:highlight w:val="cyan"/>
        </w:rPr>
        <w:t>is</w:t>
      </w:r>
      <w:r w:rsidRPr="00726031">
        <w:rPr>
          <w:sz w:val="16"/>
        </w:rPr>
        <w:t xml:space="preserve"> almost certainly </w:t>
      </w:r>
      <w:r w:rsidRPr="00F81FF8">
        <w:rPr>
          <w:rStyle w:val="Emphasis"/>
          <w:highlight w:val="cyan"/>
        </w:rPr>
        <w:t>not going to happen</w:t>
      </w:r>
      <w:r w:rsidRPr="00AA5413">
        <w:rPr>
          <w:rStyle w:val="StyleUnderline"/>
        </w:rPr>
        <w:t xml:space="preserve">: The political will simply </w:t>
      </w:r>
      <w:r w:rsidRPr="00AA5413">
        <w:rPr>
          <w:rStyle w:val="Emphasis"/>
        </w:rPr>
        <w:t>isn’t there</w:t>
      </w:r>
      <w:r w:rsidRPr="00726031">
        <w:rPr>
          <w:sz w:val="16"/>
        </w:rPr>
        <w:t>, even among many Democratic legislators influenced by Khan and other progressive thinkers.</w:t>
      </w:r>
    </w:p>
    <w:p w14:paraId="467A6ED1" w14:textId="77777777" w:rsidR="0030776F" w:rsidRPr="00726031" w:rsidRDefault="0030776F" w:rsidP="0030776F">
      <w:pPr>
        <w:rPr>
          <w:sz w:val="16"/>
        </w:rPr>
      </w:pPr>
      <w:r w:rsidRPr="00726031">
        <w:rPr>
          <w:sz w:val="16"/>
        </w:rPr>
        <w:t xml:space="preserve">“I don’t think Biden has the stomach for that,” said Herbert Hovenkamp, an antitrust expert at the University of Pennsylvania. The reason is simple: </w:t>
      </w:r>
      <w:r w:rsidRPr="00AA5413">
        <w:rPr>
          <w:rStyle w:val="StyleUnderline"/>
        </w:rPr>
        <w:t>Today’s monopolistic abuses are quite unlike the monopoly power of old</w:t>
      </w:r>
      <w:r w:rsidRPr="00726031">
        <w:rPr>
          <w:sz w:val="16"/>
        </w:rPr>
        <w:t xml:space="preserve">, when big cartels like John D. Rockefeller’s Standard Oil inflicted predatory high prices on consumers and political will was high to “bust trusts.” On the contrary: </w:t>
      </w:r>
      <w:r w:rsidRPr="00AA5413">
        <w:rPr>
          <w:rStyle w:val="StyleUnderline"/>
        </w:rPr>
        <w:t>Most consumers love the fact that they can buy all kinds of inexpensive stuff on Amazon</w:t>
      </w:r>
      <w:r w:rsidRPr="00726031">
        <w:rPr>
          <w:sz w:val="16"/>
        </w:rPr>
        <w:t xml:space="preserve"> and have it delivered the next day, and that Facebook doesn’t charge them a cent, even as it makes a mint selling their private information to advertisers and market manipulators. </w:t>
      </w:r>
    </w:p>
    <w:p w14:paraId="61FA10D4" w14:textId="77777777" w:rsidR="0030776F" w:rsidRPr="00726031" w:rsidRDefault="0030776F" w:rsidP="0030776F">
      <w:pPr>
        <w:rPr>
          <w:sz w:val="16"/>
        </w:rPr>
      </w:pPr>
      <w:r w:rsidRPr="00726031">
        <w:rPr>
          <w:sz w:val="16"/>
        </w:rPr>
        <w:t xml:space="preserve">“The Democrats need to be cautious here,” Hovenkamp said. “Consumers are their constituency. And these companies are among the biggest producers of growth in the U.S. Biden certainly doesn’t want to ruin that.” Instead, </w:t>
      </w:r>
      <w:r w:rsidRPr="00F81FF8">
        <w:rPr>
          <w:rStyle w:val="StyleUnderline"/>
          <w:highlight w:val="cyan"/>
        </w:rPr>
        <w:t>the administration may</w:t>
      </w:r>
      <w:r w:rsidRPr="00726031">
        <w:rPr>
          <w:rStyle w:val="StyleUnderline"/>
        </w:rPr>
        <w:t xml:space="preserve"> well decide to </w:t>
      </w:r>
      <w:r w:rsidRPr="00F81FF8">
        <w:rPr>
          <w:rStyle w:val="StyleUnderline"/>
          <w:highlight w:val="cyan"/>
        </w:rPr>
        <w:t xml:space="preserve">focus more on </w:t>
      </w:r>
      <w:r w:rsidRPr="00F81FF8">
        <w:rPr>
          <w:rStyle w:val="Emphasis"/>
          <w:highlight w:val="cyan"/>
        </w:rPr>
        <w:t>smaller fish</w:t>
      </w:r>
      <w:r w:rsidRPr="00F81FF8">
        <w:rPr>
          <w:rStyle w:val="StyleUnderline"/>
          <w:highlight w:val="cyan"/>
        </w:rPr>
        <w:t xml:space="preserve"> in </w:t>
      </w:r>
      <w:r w:rsidRPr="00F81FF8">
        <w:rPr>
          <w:rStyle w:val="Emphasis"/>
          <w:highlight w:val="cyan"/>
        </w:rPr>
        <w:t>other industries</w:t>
      </w:r>
      <w:r w:rsidRPr="00726031">
        <w:rPr>
          <w:sz w:val="16"/>
        </w:rPr>
        <w:t xml:space="preserve">, as the FTC did last week by challenging Illumina’s $7 billion purchase of cancer test developer Grail. In a sign of how aggressive the FTC might be under Biden, it was the first time in decades that the commission sought to block a so-called vertical </w:t>
      </w:r>
      <w:r w:rsidRPr="00726031">
        <w:rPr>
          <w:sz w:val="16"/>
        </w:rPr>
        <w:lastRenderedPageBreak/>
        <w:t xml:space="preserve">merger, alleging that ownership of Grail would incentivize Illumina, a gene-sequencing company, to raise costs on Grail’s competitors. </w:t>
      </w:r>
    </w:p>
    <w:p w14:paraId="51648B1A" w14:textId="77777777" w:rsidR="0030776F" w:rsidRPr="00726031" w:rsidRDefault="0030776F" w:rsidP="0030776F">
      <w:pPr>
        <w:rPr>
          <w:sz w:val="16"/>
        </w:rPr>
      </w:pPr>
      <w:r w:rsidRPr="00726031">
        <w:rPr>
          <w:sz w:val="16"/>
        </w:rPr>
        <w:t>Indeed, though the United States and the European Union agree that new solutions are needed to curtail the dominance of Big Tech, the approaches remain very different. For years, the EU has led the way in filing antitrust cases, but late last year it did an about-face—deciding on a regulatory rather than lawsuit-based approach. After Brussels released a draft of its Digital Markets Act, EU competition minister Margrethe Vestager tweeted that the new rules would establish “do’s &amp; don’t to gatekeepers” of our digital world. If passed, the act could levy stiffer penalties than ever before, including a demand for a percentage of earnings.</w:t>
      </w:r>
    </w:p>
    <w:p w14:paraId="1939487A" w14:textId="77777777" w:rsidR="0030776F" w:rsidRPr="00726031" w:rsidRDefault="0030776F" w:rsidP="0030776F">
      <w:pPr>
        <w:rPr>
          <w:sz w:val="16"/>
        </w:rPr>
      </w:pPr>
      <w:r w:rsidRPr="00726031">
        <w:rPr>
          <w:sz w:val="16"/>
        </w:rPr>
        <w:t>On the other side of the Atlantic, the FTC is also mulling ways to amp up its regulatory power. Khan and other progressives advocate rules that prevent a tech platform from favoring its own products in search results or pressing its own technologies on users, as Google allegedly does with Android, a mobile operating system. Violation of such rules could subject companies to substantial fines. According to a report last fall by Democratic members of the House Subcommittee on Antitrust—and partially written by Khan—Google has used “a series of anti-competitive contracts” that pushed Google search for users of Android phones.</w:t>
      </w:r>
    </w:p>
    <w:p w14:paraId="459E369A" w14:textId="77777777" w:rsidR="0030776F" w:rsidRPr="009C105B" w:rsidRDefault="0030776F" w:rsidP="0030776F">
      <w:pPr>
        <w:rPr>
          <w:sz w:val="16"/>
        </w:rPr>
      </w:pPr>
      <w:r w:rsidRPr="00726031">
        <w:rPr>
          <w:sz w:val="16"/>
        </w:rPr>
        <w:t xml:space="preserve">Yet </w:t>
      </w:r>
      <w:r w:rsidRPr="00F81FF8">
        <w:rPr>
          <w:rStyle w:val="StyleUnderline"/>
          <w:highlight w:val="cyan"/>
        </w:rPr>
        <w:t xml:space="preserve">in many areas </w:t>
      </w:r>
      <w:r w:rsidRPr="00F81FF8">
        <w:rPr>
          <w:rStyle w:val="Emphasis"/>
          <w:highlight w:val="cyan"/>
        </w:rPr>
        <w:t>huge disagreement remains</w:t>
      </w:r>
      <w:r w:rsidRPr="00726031">
        <w:rPr>
          <w:rStyle w:val="StyleUnderline"/>
        </w:rPr>
        <w:t xml:space="preserve"> about how to contain Big Tech</w:t>
      </w:r>
      <w:r w:rsidRPr="00726031">
        <w:rPr>
          <w:sz w:val="16"/>
        </w:rPr>
        <w:t xml:space="preserve">. Republicans and Democrats both want to do so, for different reasons; the former believe that Silicon Valley is biased against the right politically, while the latter tend to worry about anti-competitive behavior. </w:t>
      </w:r>
      <w:r w:rsidRPr="00F81FF8">
        <w:rPr>
          <w:rStyle w:val="StyleUnderline"/>
          <w:highlight w:val="cyan"/>
        </w:rPr>
        <w:t>Klobuchar</w:t>
      </w:r>
      <w:r w:rsidRPr="00726031">
        <w:rPr>
          <w:sz w:val="16"/>
        </w:rPr>
        <w:t xml:space="preserve"> has sponsored a monster bill, the Competition and Antitrust Law Enforcement Reform Act, which is intended not only to give federal enforcers more resources but also to strengthen prohibitions on anti-competitive conduct and mergers, among other reforms. As yet, however, she </w:t>
      </w:r>
      <w:r w:rsidRPr="00F81FF8">
        <w:rPr>
          <w:rStyle w:val="StyleUnderline"/>
          <w:highlight w:val="cyan"/>
        </w:rPr>
        <w:t xml:space="preserve">has </w:t>
      </w:r>
      <w:r w:rsidRPr="00F81FF8">
        <w:rPr>
          <w:rStyle w:val="Emphasis"/>
          <w:highlight w:val="cyan"/>
        </w:rPr>
        <w:t>no Republican co-sponsors</w:t>
      </w:r>
      <w:r w:rsidRPr="00726031">
        <w:rPr>
          <w:rStyle w:val="StyleUnderline"/>
        </w:rPr>
        <w:t xml:space="preserve">, and </w:t>
      </w:r>
      <w:r w:rsidRPr="00F81FF8">
        <w:rPr>
          <w:rStyle w:val="StyleUnderline"/>
          <w:highlight w:val="cyan"/>
        </w:rPr>
        <w:t>Democrats</w:t>
      </w:r>
      <w:r w:rsidRPr="00726031">
        <w:rPr>
          <w:rStyle w:val="StyleUnderline"/>
        </w:rPr>
        <w:t xml:space="preserve"> in the House </w:t>
      </w:r>
      <w:r w:rsidRPr="00F81FF8">
        <w:rPr>
          <w:rStyle w:val="StyleUnderline"/>
          <w:highlight w:val="cyan"/>
        </w:rPr>
        <w:t>are leery</w:t>
      </w:r>
      <w:r w:rsidRPr="00726031">
        <w:rPr>
          <w:rStyle w:val="StyleUnderline"/>
        </w:rPr>
        <w:t xml:space="preserve"> of going the same route</w:t>
      </w:r>
      <w:r w:rsidRPr="00726031">
        <w:rPr>
          <w:sz w:val="16"/>
        </w:rPr>
        <w:t xml:space="preserve"> with a sprawling omnibus bill, according to a legislative aide with knowledge of the process. “If you have a big bill it creates a honey pot” for opponents, he said, noting that Big Tech’s pockets are much deeper than those of their antitrust counterparts. House leaders will instead try to introduce a slew of specifically targeted separate bills. </w:t>
      </w:r>
    </w:p>
    <w:p w14:paraId="61A19A52" w14:textId="77777777" w:rsidR="0030776F" w:rsidRDefault="0030776F" w:rsidP="0030776F">
      <w:pPr>
        <w:rPr>
          <w:sz w:val="16"/>
        </w:rPr>
      </w:pPr>
    </w:p>
    <w:p w14:paraId="0FAA169B" w14:textId="77777777" w:rsidR="0030776F" w:rsidRDefault="0030776F" w:rsidP="0030776F">
      <w:pPr>
        <w:pStyle w:val="Heading3"/>
      </w:pPr>
      <w:r>
        <w:lastRenderedPageBreak/>
        <w:t>2ac 4</w:t>
      </w:r>
    </w:p>
    <w:p w14:paraId="0B31F17C" w14:textId="77777777" w:rsidR="0030776F" w:rsidRDefault="0030776F" w:rsidP="0030776F"/>
    <w:p w14:paraId="1609C5DE" w14:textId="77777777" w:rsidR="0030776F" w:rsidRDefault="0030776F" w:rsidP="0030776F">
      <w:pPr>
        <w:pStyle w:val="Heading4"/>
      </w:pPr>
      <w:r>
        <w:t>Group the brody and the turn part of jones card---no turn---</w:t>
      </w:r>
    </w:p>
    <w:p w14:paraId="0FF88262" w14:textId="77777777" w:rsidR="0030776F" w:rsidRDefault="0030776F" w:rsidP="0030776F">
      <w:pPr>
        <w:pStyle w:val="Heading4"/>
      </w:pPr>
      <w:r>
        <w:t xml:space="preserve">1---CP solves---prevents cases from being brought---they’re no longer antitrust so not FTC authority </w:t>
      </w:r>
    </w:p>
    <w:p w14:paraId="4BAEADF0" w14:textId="77777777" w:rsidR="0030776F" w:rsidRDefault="0030776F" w:rsidP="0030776F"/>
    <w:p w14:paraId="07539CD8" w14:textId="77777777" w:rsidR="0030776F" w:rsidRDefault="0030776F" w:rsidP="0030776F">
      <w:pPr>
        <w:pStyle w:val="Heading4"/>
      </w:pPr>
      <w:r>
        <w:t>2---their ev is bad---</w:t>
      </w:r>
    </w:p>
    <w:p w14:paraId="2DB4B6FA" w14:textId="77777777" w:rsidR="0030776F" w:rsidRDefault="0030776F" w:rsidP="0030776F">
      <w:pPr>
        <w:pStyle w:val="Heading4"/>
      </w:pPr>
      <w:r>
        <w:t>a---jones is about cases writ large---not about big tech---no reason plan is uniquely resource intensive</w:t>
      </w:r>
    </w:p>
    <w:p w14:paraId="08DC6A9E" w14:textId="77777777" w:rsidR="0030776F" w:rsidRDefault="0030776F" w:rsidP="0030776F">
      <w:pPr>
        <w:pStyle w:val="Heading4"/>
      </w:pPr>
      <w:r>
        <w:t xml:space="preserve">b---brody says “could” cosyt, not is. It’s about one google suit, doesn’t overwhelm---uq disproves. </w:t>
      </w:r>
    </w:p>
    <w:p w14:paraId="0AF2E20E" w14:textId="77777777" w:rsidR="0030776F" w:rsidRPr="00837614" w:rsidRDefault="0030776F" w:rsidP="0030776F"/>
    <w:p w14:paraId="22D6DE79" w14:textId="77777777" w:rsidR="0030776F" w:rsidRPr="00126054" w:rsidRDefault="0030776F" w:rsidP="0030776F">
      <w:pPr>
        <w:pStyle w:val="Heading4"/>
        <w:rPr>
          <w:rFonts w:asciiTheme="minorHAnsi" w:hAnsiTheme="minorHAnsi" w:cstheme="minorHAnsi"/>
        </w:rPr>
      </w:pPr>
      <w:r>
        <w:rPr>
          <w:rFonts w:asciiTheme="minorHAnsi" w:hAnsiTheme="minorHAnsi" w:cstheme="minorHAnsi"/>
        </w:rPr>
        <w:t>3---</w:t>
      </w:r>
      <w:r w:rsidRPr="00126054">
        <w:rPr>
          <w:rFonts w:asciiTheme="minorHAnsi" w:hAnsiTheme="minorHAnsi" w:cstheme="minorHAnsi"/>
        </w:rPr>
        <w:t xml:space="preserve">Amex doesn’t prevent challenging big tech. </w:t>
      </w:r>
    </w:p>
    <w:p w14:paraId="282181F4" w14:textId="77777777" w:rsidR="0030776F" w:rsidRPr="00126054" w:rsidRDefault="0030776F" w:rsidP="0030776F">
      <w:pPr>
        <w:rPr>
          <w:rFonts w:asciiTheme="minorHAnsi" w:hAnsiTheme="minorHAnsi" w:cstheme="minorHAnsi"/>
        </w:rPr>
      </w:pPr>
      <w:r w:rsidRPr="00126054">
        <w:rPr>
          <w:rFonts w:asciiTheme="minorHAnsi" w:hAnsiTheme="minorHAnsi" w:cstheme="minorHAnsi"/>
        </w:rPr>
        <w:t xml:space="preserve">Ina </w:t>
      </w:r>
      <w:r w:rsidRPr="00126054">
        <w:rPr>
          <w:rStyle w:val="Style13ptBold"/>
          <w:rFonts w:asciiTheme="minorHAnsi" w:hAnsiTheme="minorHAnsi" w:cstheme="minorHAnsi"/>
        </w:rPr>
        <w:t>Fried and</w:t>
      </w:r>
      <w:r w:rsidRPr="00126054">
        <w:rPr>
          <w:rFonts w:asciiTheme="minorHAnsi" w:hAnsiTheme="minorHAnsi" w:cstheme="minorHAnsi"/>
        </w:rPr>
        <w:t xml:space="preserve"> David </w:t>
      </w:r>
      <w:r w:rsidRPr="00126054">
        <w:rPr>
          <w:rStyle w:val="Style13ptBold"/>
          <w:rFonts w:asciiTheme="minorHAnsi" w:hAnsiTheme="minorHAnsi" w:cstheme="minorHAnsi"/>
        </w:rPr>
        <w:t>Mccabe 18</w:t>
      </w:r>
      <w:r w:rsidRPr="00126054">
        <w:rPr>
          <w:rFonts w:asciiTheme="minorHAnsi" w:hAnsiTheme="minorHAnsi" w:cstheme="minorHAnsi"/>
        </w:rPr>
        <w:t>. Ina Fried is the chief technology correspondent at Axios. She authors the daily Axios Login newsletter and brings years of Silicon Valley experience to offer a smart take on tech. David Mccabe writes about how tech is colliding with policy and politics. Can talk on encrypted chat on Signal or WhatsApp. "Makan Delrahim, Justice Department's antitrust cop, says Supreme Court ruling won't shield big tech". Axios. 6-26-2018. https://www.axios.com/makan-delrahim-in-aspen-1530038874-a289ad1a-012b-4ccb-9cb7-69658ee78c33.html</w:t>
      </w:r>
    </w:p>
    <w:p w14:paraId="288337BF" w14:textId="77777777" w:rsidR="0030776F" w:rsidRDefault="0030776F" w:rsidP="0030776F">
      <w:pPr>
        <w:rPr>
          <w:rStyle w:val="StyleUnderline"/>
          <w:rFonts w:asciiTheme="minorHAnsi" w:hAnsiTheme="minorHAnsi" w:cstheme="minorHAnsi"/>
        </w:rPr>
      </w:pPr>
      <w:r w:rsidRPr="00FD775E">
        <w:rPr>
          <w:rStyle w:val="StyleUnderline"/>
          <w:rFonts w:asciiTheme="minorHAnsi" w:hAnsiTheme="minorHAnsi" w:cstheme="minorHAnsi"/>
          <w:highlight w:val="cyan"/>
        </w:rPr>
        <w:t xml:space="preserve">The </w:t>
      </w:r>
      <w:r w:rsidRPr="00126054">
        <w:rPr>
          <w:rStyle w:val="Emphasis"/>
          <w:rFonts w:asciiTheme="minorHAnsi" w:hAnsiTheme="minorHAnsi" w:cstheme="minorHAnsi"/>
        </w:rPr>
        <w:t>top antitrust lawyer</w:t>
      </w:r>
      <w:r w:rsidRPr="00126054">
        <w:rPr>
          <w:rStyle w:val="StyleUnderline"/>
          <w:rFonts w:asciiTheme="minorHAnsi" w:hAnsiTheme="minorHAnsi" w:cstheme="minorHAnsi"/>
        </w:rPr>
        <w:t xml:space="preserve"> at the </w:t>
      </w:r>
      <w:r w:rsidRPr="00FD775E">
        <w:rPr>
          <w:rStyle w:val="StyleUnderline"/>
          <w:rFonts w:asciiTheme="minorHAnsi" w:hAnsiTheme="minorHAnsi" w:cstheme="minorHAnsi"/>
          <w:highlight w:val="cyan"/>
        </w:rPr>
        <w:t>D</w:t>
      </w:r>
      <w:r w:rsidRPr="00126054">
        <w:rPr>
          <w:rFonts w:asciiTheme="minorHAnsi" w:hAnsiTheme="minorHAnsi" w:cstheme="minorHAnsi"/>
          <w:sz w:val="16"/>
        </w:rPr>
        <w:t xml:space="preserve">epartment </w:t>
      </w:r>
      <w:r w:rsidRPr="00FD775E">
        <w:rPr>
          <w:rStyle w:val="StyleUnderline"/>
          <w:rFonts w:asciiTheme="minorHAnsi" w:hAnsiTheme="minorHAnsi" w:cstheme="minorHAnsi"/>
          <w:highlight w:val="cyan"/>
        </w:rPr>
        <w:t>o</w:t>
      </w:r>
      <w:r w:rsidRPr="00126054">
        <w:rPr>
          <w:rFonts w:asciiTheme="minorHAnsi" w:hAnsiTheme="minorHAnsi" w:cstheme="minorHAnsi"/>
          <w:sz w:val="16"/>
        </w:rPr>
        <w:t xml:space="preserve">f </w:t>
      </w:r>
      <w:r w:rsidRPr="00FD775E">
        <w:rPr>
          <w:rStyle w:val="StyleUnderline"/>
          <w:rFonts w:asciiTheme="minorHAnsi" w:hAnsiTheme="minorHAnsi" w:cstheme="minorHAnsi"/>
          <w:highlight w:val="cyan"/>
        </w:rPr>
        <w:t>J</w:t>
      </w:r>
      <w:r w:rsidRPr="00126054">
        <w:rPr>
          <w:rFonts w:asciiTheme="minorHAnsi" w:hAnsiTheme="minorHAnsi" w:cstheme="minorHAnsi"/>
          <w:sz w:val="16"/>
        </w:rPr>
        <w:t xml:space="preserve">ustice said Tuesday that he </w:t>
      </w:r>
      <w:r w:rsidRPr="00FD775E">
        <w:rPr>
          <w:rStyle w:val="Emphasis"/>
          <w:rFonts w:asciiTheme="minorHAnsi" w:hAnsiTheme="minorHAnsi" w:cstheme="minorHAnsi"/>
          <w:highlight w:val="cyan"/>
        </w:rPr>
        <w:t>doesn't think a Supreme Court ruling</w:t>
      </w:r>
      <w:r w:rsidRPr="00126054">
        <w:rPr>
          <w:rFonts w:asciiTheme="minorHAnsi" w:hAnsiTheme="minorHAnsi" w:cstheme="minorHAnsi"/>
          <w:sz w:val="16"/>
        </w:rPr>
        <w:t xml:space="preserve"> earlier this week </w:t>
      </w:r>
      <w:r w:rsidRPr="000910DF">
        <w:rPr>
          <w:rStyle w:val="StyleUnderline"/>
          <w:rFonts w:asciiTheme="minorHAnsi" w:hAnsiTheme="minorHAnsi" w:cstheme="minorHAnsi"/>
        </w:rPr>
        <w:t xml:space="preserve">would </w:t>
      </w:r>
      <w:r w:rsidRPr="00FD775E">
        <w:rPr>
          <w:rStyle w:val="StyleUnderline"/>
          <w:rFonts w:asciiTheme="minorHAnsi" w:hAnsiTheme="minorHAnsi" w:cstheme="minorHAnsi"/>
          <w:highlight w:val="cyan"/>
        </w:rPr>
        <w:t xml:space="preserve">make it more difficult to take on the biggest online platforms </w:t>
      </w:r>
      <w:r w:rsidRPr="000910DF">
        <w:rPr>
          <w:rStyle w:val="StyleUnderline"/>
          <w:rFonts w:asciiTheme="minorHAnsi" w:hAnsiTheme="minorHAnsi" w:cstheme="minorHAnsi"/>
        </w:rPr>
        <w:t>over competition concerns.</w:t>
      </w:r>
      <w:r w:rsidRPr="000910DF">
        <w:rPr>
          <w:rFonts w:asciiTheme="minorHAnsi" w:hAnsiTheme="minorHAnsi" w:cstheme="minorHAnsi"/>
          <w:u w:val="single"/>
        </w:rPr>
        <w:t xml:space="preserve"> </w:t>
      </w:r>
      <w:r w:rsidRPr="000910DF">
        <w:rPr>
          <w:rFonts w:asciiTheme="minorHAnsi" w:hAnsiTheme="minorHAnsi" w:cstheme="minorHAnsi"/>
          <w:sz w:val="16"/>
        </w:rPr>
        <w:t xml:space="preserve">Why it matters: </w:t>
      </w:r>
      <w:r w:rsidRPr="000910DF">
        <w:rPr>
          <w:rStyle w:val="StyleUnderline"/>
          <w:rFonts w:asciiTheme="minorHAnsi" w:hAnsiTheme="minorHAnsi" w:cstheme="minorHAnsi"/>
        </w:rPr>
        <w:t>Critics of large tech companies worry the ruling</w:t>
      </w:r>
      <w:r w:rsidRPr="000910DF">
        <w:rPr>
          <w:rFonts w:asciiTheme="minorHAnsi" w:hAnsiTheme="minorHAnsi" w:cstheme="minorHAnsi"/>
          <w:sz w:val="16"/>
        </w:rPr>
        <w:t xml:space="preserve"> in a case concerning</w:t>
      </w:r>
      <w:r w:rsidRPr="00126054">
        <w:rPr>
          <w:rFonts w:asciiTheme="minorHAnsi" w:hAnsiTheme="minorHAnsi" w:cstheme="minorHAnsi"/>
          <w:sz w:val="16"/>
        </w:rPr>
        <w:t xml:space="preserve"> credit card providers </w:t>
      </w:r>
      <w:r w:rsidRPr="00126054">
        <w:rPr>
          <w:rStyle w:val="StyleUnderline"/>
          <w:rFonts w:asciiTheme="minorHAnsi" w:hAnsiTheme="minorHAnsi" w:cstheme="minorHAnsi"/>
        </w:rPr>
        <w:t>might offer Silicon Valley companies like Google, Facebook, Amazon and Uber protection</w:t>
      </w:r>
      <w:r w:rsidRPr="00126054">
        <w:rPr>
          <w:rFonts w:asciiTheme="minorHAnsi" w:hAnsiTheme="minorHAnsi" w:cstheme="minorHAnsi"/>
          <w:sz w:val="16"/>
        </w:rPr>
        <w:t xml:space="preserve"> from antitrust prosecution because they use so-called two-sided marketplaces to connect parties, such as buyers and sellers.</w:t>
      </w:r>
      <w:r>
        <w:rPr>
          <w:rFonts w:asciiTheme="minorHAnsi" w:hAnsiTheme="minorHAnsi" w:cstheme="minorHAnsi"/>
          <w:sz w:val="16"/>
        </w:rPr>
        <w:t xml:space="preserve"> </w:t>
      </w:r>
      <w:r w:rsidRPr="000910DF">
        <w:rPr>
          <w:rFonts w:asciiTheme="minorHAnsi" w:hAnsiTheme="minorHAnsi" w:cstheme="minorHAnsi"/>
          <w:sz w:val="16"/>
        </w:rPr>
        <w:t xml:space="preserve">Speaking at the Aspen Ideas Festival, DOJ antitrust chief Makan </w:t>
      </w:r>
      <w:r w:rsidRPr="000910DF">
        <w:rPr>
          <w:rStyle w:val="StyleUnderline"/>
          <w:rFonts w:asciiTheme="minorHAnsi" w:hAnsiTheme="minorHAnsi" w:cstheme="minorHAnsi"/>
        </w:rPr>
        <w:t>Delrahim said he saw the ruling as a "</w:t>
      </w:r>
      <w:r w:rsidRPr="000910DF">
        <w:rPr>
          <w:rStyle w:val="Emphasis"/>
          <w:rFonts w:asciiTheme="minorHAnsi" w:hAnsiTheme="minorHAnsi" w:cstheme="minorHAnsi"/>
        </w:rPr>
        <w:t>sound decision</w:t>
      </w:r>
      <w:r w:rsidRPr="000910DF">
        <w:rPr>
          <w:rStyle w:val="StyleUnderline"/>
          <w:rFonts w:asciiTheme="minorHAnsi" w:hAnsiTheme="minorHAnsi" w:cstheme="minorHAnsi"/>
        </w:rPr>
        <w:t>" overall.</w:t>
      </w:r>
      <w:r w:rsidRPr="000910DF">
        <w:rPr>
          <w:rFonts w:asciiTheme="minorHAnsi" w:hAnsiTheme="minorHAnsi" w:cstheme="minorHAnsi"/>
          <w:u w:val="single"/>
        </w:rPr>
        <w:t xml:space="preserve"> </w:t>
      </w:r>
      <w:r w:rsidRPr="000910DF">
        <w:rPr>
          <w:rFonts w:asciiTheme="minorHAnsi" w:hAnsiTheme="minorHAnsi" w:cstheme="minorHAnsi"/>
          <w:sz w:val="16"/>
        </w:rPr>
        <w:t>""</w:t>
      </w:r>
      <w:r w:rsidRPr="000910DF">
        <w:rPr>
          <w:rStyle w:val="StyleUnderline"/>
          <w:rFonts w:asciiTheme="minorHAnsi" w:hAnsiTheme="minorHAnsi" w:cstheme="minorHAnsi"/>
        </w:rPr>
        <w:t xml:space="preserve">I was </w:t>
      </w:r>
      <w:r w:rsidRPr="000910DF">
        <w:rPr>
          <w:rStyle w:val="Emphasis"/>
          <w:rFonts w:asciiTheme="minorHAnsi" w:hAnsiTheme="minorHAnsi" w:cstheme="minorHAnsi"/>
        </w:rPr>
        <w:t>more worried</w:t>
      </w:r>
      <w:r w:rsidRPr="000910DF">
        <w:rPr>
          <w:rFonts w:asciiTheme="minorHAnsi" w:hAnsiTheme="minorHAnsi" w:cstheme="minorHAnsi"/>
          <w:sz w:val="16"/>
        </w:rPr>
        <w:t xml:space="preserve"> </w:t>
      </w:r>
      <w:r w:rsidRPr="000910DF">
        <w:rPr>
          <w:rStyle w:val="StyleUnderline"/>
          <w:rFonts w:asciiTheme="minorHAnsi" w:hAnsiTheme="minorHAnsi" w:cstheme="minorHAnsi"/>
        </w:rPr>
        <w:t>the Supreme Court would</w:t>
      </w:r>
      <w:r w:rsidRPr="000910DF">
        <w:rPr>
          <w:rFonts w:asciiTheme="minorHAnsi" w:hAnsiTheme="minorHAnsi" w:cstheme="minorHAnsi"/>
          <w:sz w:val="16"/>
        </w:rPr>
        <w:t xml:space="preserve"> come up with a test [that would] cause </w:t>
      </w:r>
      <w:r w:rsidRPr="000910DF">
        <w:rPr>
          <w:rStyle w:val="Emphasis"/>
          <w:rFonts w:asciiTheme="minorHAnsi" w:hAnsiTheme="minorHAnsi" w:cstheme="minorHAnsi"/>
        </w:rPr>
        <w:t>harm</w:t>
      </w:r>
      <w:r w:rsidRPr="000910DF">
        <w:rPr>
          <w:rFonts w:asciiTheme="minorHAnsi" w:hAnsiTheme="minorHAnsi" w:cstheme="minorHAnsi"/>
          <w:sz w:val="16"/>
        </w:rPr>
        <w:t xml:space="preserve"> to new </w:t>
      </w:r>
      <w:r w:rsidRPr="000910DF">
        <w:rPr>
          <w:rStyle w:val="Emphasis"/>
          <w:rFonts w:asciiTheme="minorHAnsi" w:hAnsiTheme="minorHAnsi" w:cstheme="minorHAnsi"/>
        </w:rPr>
        <w:t>business models</w:t>
      </w:r>
      <w:r w:rsidRPr="000910DF">
        <w:rPr>
          <w:rFonts w:asciiTheme="minorHAnsi" w:hAnsiTheme="minorHAnsi" w:cstheme="minorHAnsi"/>
          <w:sz w:val="16"/>
        </w:rPr>
        <w:t xml:space="preserve"> like Uber and Airbnb," he said, </w:t>
      </w:r>
      <w:r w:rsidRPr="000910DF">
        <w:rPr>
          <w:rStyle w:val="StyleUnderline"/>
          <w:rFonts w:asciiTheme="minorHAnsi" w:hAnsiTheme="minorHAnsi" w:cstheme="minorHAnsi"/>
        </w:rPr>
        <w:t xml:space="preserve">saying that would have been a </w:t>
      </w:r>
      <w:r w:rsidRPr="000910DF">
        <w:rPr>
          <w:rStyle w:val="Emphasis"/>
          <w:rFonts w:asciiTheme="minorHAnsi" w:hAnsiTheme="minorHAnsi" w:cstheme="minorHAnsi"/>
        </w:rPr>
        <w:t>greater hardship to the economy</w:t>
      </w:r>
      <w:r w:rsidRPr="000910DF">
        <w:rPr>
          <w:rStyle w:val="StyleUnderline"/>
          <w:rFonts w:asciiTheme="minorHAnsi" w:hAnsiTheme="minorHAnsi" w:cstheme="minorHAnsi"/>
        </w:rPr>
        <w:t xml:space="preserve"> than just losing this case. </w:t>
      </w:r>
      <w:r w:rsidRPr="000910DF">
        <w:rPr>
          <w:rFonts w:asciiTheme="minorHAnsi" w:hAnsiTheme="minorHAnsi" w:cstheme="minorHAnsi"/>
          <w:sz w:val="16"/>
        </w:rPr>
        <w:t>Impact on Big Tech: Responding to a question from</w:t>
      </w:r>
      <w:r w:rsidRPr="00126054">
        <w:rPr>
          <w:rFonts w:asciiTheme="minorHAnsi" w:hAnsiTheme="minorHAnsi" w:cstheme="minorHAnsi"/>
          <w:sz w:val="16"/>
        </w:rPr>
        <w:t xml:space="preserve"> Axios, </w:t>
      </w:r>
      <w:r w:rsidRPr="00FD775E">
        <w:rPr>
          <w:rStyle w:val="StyleUnderline"/>
          <w:rFonts w:asciiTheme="minorHAnsi" w:hAnsiTheme="minorHAnsi" w:cstheme="minorHAnsi"/>
          <w:highlight w:val="cyan"/>
        </w:rPr>
        <w:t xml:space="preserve">Delrahim </w:t>
      </w:r>
      <w:r w:rsidRPr="00126054">
        <w:rPr>
          <w:rStyle w:val="StyleUnderline"/>
          <w:rFonts w:asciiTheme="minorHAnsi" w:hAnsiTheme="minorHAnsi" w:cstheme="minorHAnsi"/>
        </w:rPr>
        <w:t xml:space="preserve">said he </w:t>
      </w:r>
      <w:r w:rsidRPr="00FD775E">
        <w:rPr>
          <w:rStyle w:val="Emphasis"/>
          <w:rFonts w:asciiTheme="minorHAnsi" w:hAnsiTheme="minorHAnsi" w:cstheme="minorHAnsi"/>
          <w:highlight w:val="cyan"/>
        </w:rPr>
        <w:t>didn't think the ruling would make it harder to go after Facebook and Google</w:t>
      </w:r>
      <w:r w:rsidRPr="00FD775E">
        <w:rPr>
          <w:rFonts w:asciiTheme="minorHAnsi" w:hAnsiTheme="minorHAnsi" w:cstheme="minorHAnsi"/>
          <w:sz w:val="16"/>
          <w:highlight w:val="cyan"/>
        </w:rPr>
        <w:t xml:space="preserve"> </w:t>
      </w:r>
      <w:r w:rsidRPr="00126054">
        <w:rPr>
          <w:rFonts w:asciiTheme="minorHAnsi" w:hAnsiTheme="minorHAnsi" w:cstheme="minorHAnsi"/>
          <w:sz w:val="16"/>
        </w:rPr>
        <w:t>over competition concerns "for a couple of reasons."</w:t>
      </w:r>
      <w:r>
        <w:rPr>
          <w:rFonts w:asciiTheme="minorHAnsi" w:hAnsiTheme="minorHAnsi" w:cstheme="minorHAnsi"/>
          <w:sz w:val="16"/>
        </w:rPr>
        <w:t xml:space="preserve"> </w:t>
      </w:r>
      <w:r w:rsidRPr="00126054">
        <w:rPr>
          <w:rFonts w:asciiTheme="minorHAnsi" w:hAnsiTheme="minorHAnsi" w:cstheme="minorHAnsi"/>
          <w:sz w:val="16"/>
        </w:rPr>
        <w:t>First, he said</w:t>
      </w:r>
      <w:r w:rsidRPr="00126054">
        <w:rPr>
          <w:rStyle w:val="StyleUnderline"/>
          <w:rFonts w:asciiTheme="minorHAnsi" w:hAnsiTheme="minorHAnsi" w:cstheme="minorHAnsi"/>
        </w:rPr>
        <w:t xml:space="preserve">, </w:t>
      </w:r>
      <w:r w:rsidRPr="00FD775E">
        <w:rPr>
          <w:rStyle w:val="StyleUnderline"/>
          <w:rFonts w:asciiTheme="minorHAnsi" w:hAnsiTheme="minorHAnsi" w:cstheme="minorHAnsi"/>
          <w:highlight w:val="cyan"/>
        </w:rPr>
        <w:t xml:space="preserve">each case is </w:t>
      </w:r>
      <w:r w:rsidRPr="00FD775E">
        <w:rPr>
          <w:rStyle w:val="Emphasis"/>
          <w:rFonts w:asciiTheme="minorHAnsi" w:hAnsiTheme="minorHAnsi" w:cstheme="minorHAnsi"/>
          <w:highlight w:val="cyan"/>
        </w:rPr>
        <w:t>specific</w:t>
      </w:r>
      <w:r w:rsidRPr="00126054">
        <w:rPr>
          <w:rFonts w:asciiTheme="minorHAnsi" w:hAnsiTheme="minorHAnsi" w:cstheme="minorHAnsi"/>
          <w:sz w:val="16"/>
        </w:rPr>
        <w:t xml:space="preserve"> to the facts. Second, </w:t>
      </w:r>
      <w:r w:rsidRPr="00FD775E">
        <w:rPr>
          <w:rStyle w:val="StyleUnderline"/>
          <w:rFonts w:asciiTheme="minorHAnsi" w:hAnsiTheme="minorHAnsi" w:cstheme="minorHAnsi"/>
          <w:highlight w:val="cyan"/>
        </w:rPr>
        <w:t xml:space="preserve">the ruling </w:t>
      </w:r>
      <w:r w:rsidRPr="00FD775E">
        <w:rPr>
          <w:rStyle w:val="Emphasis"/>
          <w:rFonts w:asciiTheme="minorHAnsi" w:hAnsiTheme="minorHAnsi" w:cstheme="minorHAnsi"/>
          <w:highlight w:val="cyan"/>
        </w:rPr>
        <w:t xml:space="preserve">doesn't treat all </w:t>
      </w:r>
      <w:r w:rsidRPr="00126054">
        <w:rPr>
          <w:rStyle w:val="Emphasis"/>
          <w:rFonts w:asciiTheme="minorHAnsi" w:hAnsiTheme="minorHAnsi" w:cstheme="minorHAnsi"/>
        </w:rPr>
        <w:t xml:space="preserve">two-sided </w:t>
      </w:r>
      <w:r w:rsidRPr="00FD775E">
        <w:rPr>
          <w:rStyle w:val="Emphasis"/>
          <w:rFonts w:asciiTheme="minorHAnsi" w:hAnsiTheme="minorHAnsi" w:cstheme="minorHAnsi"/>
          <w:highlight w:val="cyan"/>
        </w:rPr>
        <w:t>marketplaces alike</w:t>
      </w:r>
      <w:r w:rsidRPr="00126054">
        <w:rPr>
          <w:rFonts w:asciiTheme="minorHAnsi" w:hAnsiTheme="minorHAnsi" w:cstheme="minorHAnsi"/>
          <w:sz w:val="16"/>
        </w:rPr>
        <w:t xml:space="preserve">. While it might help protect Uber and Airbnb, which directly connect two parties, </w:t>
      </w:r>
      <w:r w:rsidRPr="00126054">
        <w:rPr>
          <w:rStyle w:val="StyleUnderline"/>
          <w:rFonts w:asciiTheme="minorHAnsi" w:hAnsiTheme="minorHAnsi" w:cstheme="minorHAnsi"/>
        </w:rPr>
        <w:t>Delrahim said he wasn't sure that Google and Facebook would see their businesses similarly affected</w:t>
      </w:r>
      <w:r w:rsidRPr="00126054">
        <w:rPr>
          <w:rFonts w:asciiTheme="minorHAnsi" w:hAnsiTheme="minorHAnsi" w:cstheme="minorHAnsi"/>
          <w:sz w:val="16"/>
        </w:rPr>
        <w:t>.</w:t>
      </w:r>
      <w:r>
        <w:rPr>
          <w:rFonts w:asciiTheme="minorHAnsi" w:hAnsiTheme="minorHAnsi" w:cstheme="minorHAnsi"/>
          <w:sz w:val="16"/>
        </w:rPr>
        <w:t xml:space="preserve"> </w:t>
      </w:r>
      <w:r w:rsidRPr="00126054">
        <w:rPr>
          <w:rFonts w:asciiTheme="minorHAnsi" w:hAnsiTheme="minorHAnsi" w:cstheme="minorHAnsi"/>
          <w:sz w:val="16"/>
          <w:szCs w:val="16"/>
        </w:rPr>
        <w:t>Other companies, like Amazon, might find some parts of their business protected and others not.</w:t>
      </w:r>
      <w:r>
        <w:rPr>
          <w:rFonts w:asciiTheme="minorHAnsi" w:hAnsiTheme="minorHAnsi" w:cstheme="minorHAnsi"/>
          <w:sz w:val="16"/>
          <w:szCs w:val="16"/>
        </w:rPr>
        <w:t xml:space="preserve"> </w:t>
      </w:r>
      <w:r w:rsidRPr="00126054">
        <w:rPr>
          <w:rFonts w:asciiTheme="minorHAnsi" w:hAnsiTheme="minorHAnsi" w:cstheme="minorHAnsi"/>
          <w:sz w:val="16"/>
          <w:szCs w:val="16"/>
        </w:rPr>
        <w:t>"I think to the extent that it creates that transaction and you bring in third party sellers and buyers, they could benefit from that, but not in other areas of their business," he said.</w:t>
      </w:r>
      <w:r>
        <w:rPr>
          <w:rFonts w:asciiTheme="minorHAnsi" w:hAnsiTheme="minorHAnsi" w:cstheme="minorHAnsi"/>
          <w:sz w:val="16"/>
          <w:szCs w:val="16"/>
        </w:rPr>
        <w:t xml:space="preserve"> </w:t>
      </w:r>
      <w:r w:rsidRPr="00126054">
        <w:rPr>
          <w:rFonts w:asciiTheme="minorHAnsi" w:hAnsiTheme="minorHAnsi" w:cstheme="minorHAnsi"/>
          <w:sz w:val="16"/>
        </w:rPr>
        <w:t xml:space="preserve">Yes, but: Delrahim did say he thought that </w:t>
      </w:r>
      <w:r w:rsidRPr="00FD775E">
        <w:rPr>
          <w:rStyle w:val="StyleUnderline"/>
          <w:rFonts w:asciiTheme="minorHAnsi" w:hAnsiTheme="minorHAnsi" w:cstheme="minorHAnsi"/>
          <w:highlight w:val="cyan"/>
        </w:rPr>
        <w:t>the ruling</w:t>
      </w:r>
      <w:r w:rsidRPr="00FD775E">
        <w:rPr>
          <w:rFonts w:asciiTheme="minorHAnsi" w:hAnsiTheme="minorHAnsi" w:cstheme="minorHAnsi"/>
          <w:sz w:val="16"/>
          <w:highlight w:val="cyan"/>
        </w:rPr>
        <w:t xml:space="preserve"> </w:t>
      </w:r>
      <w:r w:rsidRPr="00126054">
        <w:rPr>
          <w:rFonts w:asciiTheme="minorHAnsi" w:hAnsiTheme="minorHAnsi" w:cstheme="minorHAnsi"/>
          <w:sz w:val="16"/>
        </w:rPr>
        <w:t xml:space="preserve">could limit antitrust enforcers' ability to take on Uber, Lyft, and Airbnb, but </w:t>
      </w:r>
      <w:r w:rsidRPr="00FD775E">
        <w:rPr>
          <w:rStyle w:val="StyleUnderline"/>
          <w:rFonts w:asciiTheme="minorHAnsi" w:hAnsiTheme="minorHAnsi" w:cstheme="minorHAnsi"/>
          <w:highlight w:val="cyan"/>
        </w:rPr>
        <w:t xml:space="preserve">would not protect </w:t>
      </w:r>
      <w:r w:rsidRPr="00126054">
        <w:rPr>
          <w:rStyle w:val="StyleUnderline"/>
          <w:rFonts w:asciiTheme="minorHAnsi" w:hAnsiTheme="minorHAnsi" w:cstheme="minorHAnsi"/>
        </w:rPr>
        <w:t xml:space="preserve">the </w:t>
      </w:r>
      <w:r w:rsidRPr="00FD775E">
        <w:rPr>
          <w:rStyle w:val="Emphasis"/>
          <w:rFonts w:asciiTheme="minorHAnsi" w:hAnsiTheme="minorHAnsi" w:cstheme="minorHAnsi"/>
          <w:highlight w:val="cyan"/>
        </w:rPr>
        <w:t>companies in</w:t>
      </w:r>
      <w:r w:rsidRPr="00126054">
        <w:rPr>
          <w:rStyle w:val="Emphasis"/>
          <w:rFonts w:asciiTheme="minorHAnsi" w:hAnsiTheme="minorHAnsi" w:cstheme="minorHAnsi"/>
        </w:rPr>
        <w:t xml:space="preserve"> the case of </w:t>
      </w:r>
      <w:r w:rsidRPr="00FD775E">
        <w:rPr>
          <w:rStyle w:val="Emphasis"/>
          <w:rFonts w:asciiTheme="minorHAnsi" w:hAnsiTheme="minorHAnsi" w:cstheme="minorHAnsi"/>
          <w:highlight w:val="cyan"/>
        </w:rPr>
        <w:t xml:space="preserve">criminal </w:t>
      </w:r>
      <w:r w:rsidRPr="00126054">
        <w:rPr>
          <w:rStyle w:val="Emphasis"/>
          <w:rFonts w:asciiTheme="minorHAnsi" w:hAnsiTheme="minorHAnsi" w:cstheme="minorHAnsi"/>
        </w:rPr>
        <w:t xml:space="preserve">behavior, like </w:t>
      </w:r>
      <w:r w:rsidRPr="00FD775E">
        <w:rPr>
          <w:rStyle w:val="Emphasis"/>
          <w:rFonts w:asciiTheme="minorHAnsi" w:hAnsiTheme="minorHAnsi" w:cstheme="minorHAnsi"/>
          <w:highlight w:val="cyan"/>
        </w:rPr>
        <w:t>price fixing</w:t>
      </w:r>
      <w:r w:rsidRPr="00126054">
        <w:rPr>
          <w:rFonts w:asciiTheme="minorHAnsi" w:hAnsiTheme="minorHAnsi" w:cstheme="minorHAnsi"/>
          <w:sz w:val="16"/>
        </w:rPr>
        <w:t>.</w:t>
      </w:r>
      <w:r>
        <w:rPr>
          <w:rFonts w:asciiTheme="minorHAnsi" w:hAnsiTheme="minorHAnsi" w:cstheme="minorHAnsi"/>
          <w:sz w:val="16"/>
        </w:rPr>
        <w:t xml:space="preserve"> </w:t>
      </w:r>
      <w:r w:rsidRPr="00126054">
        <w:rPr>
          <w:rStyle w:val="StyleUnderline"/>
          <w:rFonts w:asciiTheme="minorHAnsi" w:hAnsiTheme="minorHAnsi" w:cstheme="minorHAnsi"/>
        </w:rPr>
        <w:t>The backdrop: The court ruled that</w:t>
      </w:r>
      <w:r w:rsidRPr="00126054">
        <w:rPr>
          <w:rFonts w:asciiTheme="minorHAnsi" w:hAnsiTheme="minorHAnsi" w:cstheme="minorHAnsi"/>
          <w:sz w:val="16"/>
        </w:rPr>
        <w:t xml:space="preserve">, when considering an antitrust case involving some two-sided markets, authorities need to weigh whether there is competitive harm on all sides of the market. Allegedly </w:t>
      </w:r>
      <w:r w:rsidRPr="00126054">
        <w:rPr>
          <w:rStyle w:val="StyleUnderline"/>
          <w:rFonts w:asciiTheme="minorHAnsi" w:hAnsiTheme="minorHAnsi" w:cstheme="minorHAnsi"/>
        </w:rPr>
        <w:t>anticompetitive behavior on one side of a business model wouldn't be actionable in some cases, Justice Clarence Thomas wrote in the court's opinion, if the whole picture wasn't anticompetitive.</w:t>
      </w:r>
    </w:p>
    <w:p w14:paraId="4CFE6683" w14:textId="77777777" w:rsidR="0030776F" w:rsidRPr="002D6C21" w:rsidRDefault="0030776F" w:rsidP="0030776F"/>
    <w:p w14:paraId="56AF9E68" w14:textId="77777777" w:rsidR="0030776F" w:rsidRDefault="0030776F" w:rsidP="0030776F">
      <w:pPr>
        <w:pStyle w:val="Heading4"/>
      </w:pPr>
      <w:r>
        <w:t>4---Per se illegality links---</w:t>
      </w:r>
    </w:p>
    <w:p w14:paraId="2A5CEE6C" w14:textId="77777777" w:rsidR="0030776F" w:rsidRPr="002D6C21" w:rsidRDefault="0030776F" w:rsidP="0030776F"/>
    <w:p w14:paraId="4A337BA0" w14:textId="77777777" w:rsidR="0030776F" w:rsidRDefault="0030776F" w:rsidP="0030776F">
      <w:pPr>
        <w:pStyle w:val="Heading4"/>
      </w:pPr>
      <w:r>
        <w:t xml:space="preserve">a---costs resources---legality is comparatively cheaper. </w:t>
      </w:r>
    </w:p>
    <w:p w14:paraId="341A9386" w14:textId="77777777" w:rsidR="0030776F" w:rsidRPr="0074757F" w:rsidRDefault="0030776F" w:rsidP="0030776F">
      <w:r>
        <w:t xml:space="preserve">Ramsi A. </w:t>
      </w:r>
      <w:r w:rsidRPr="0074757F">
        <w:rPr>
          <w:rStyle w:val="Style13ptBold"/>
        </w:rPr>
        <w:t>Woodcock 21</w:t>
      </w:r>
      <w:r>
        <w:t>. Assistant Professor, University of Kentucky Rosenberg College of Law, Secondary Appointment, Department of Management, University of Kentucky Gatton College of Business and Economics. “The Hidden Rules of a Modest Antitrust”. Minnesota Law Review https://deliverypdf.ssrn.com/delivery.php?ID=659113087090031104014103108065077095007085007037003090100006007104097067091127069102026056048010010036110095109031088087113005104006091005020071012081030119066078004004007050007009107022066112100025112012088078019022090126007103004117086019091002026081&amp;EXT=pdf&amp;INDEX=TRUE</w:t>
      </w:r>
    </w:p>
    <w:p w14:paraId="7A9A52D1" w14:textId="77777777" w:rsidR="0030776F" w:rsidRDefault="0030776F" w:rsidP="0030776F">
      <w:pPr>
        <w:rPr>
          <w:sz w:val="16"/>
        </w:rPr>
      </w:pPr>
      <w:r w:rsidRPr="0074757F">
        <w:rPr>
          <w:sz w:val="16"/>
        </w:rPr>
        <w:t xml:space="preserve">Because </w:t>
      </w:r>
      <w:r w:rsidRPr="00586BF1">
        <w:rPr>
          <w:rStyle w:val="Emphasis"/>
          <w:highlight w:val="cyan"/>
        </w:rPr>
        <w:t xml:space="preserve">per se rules of illegality are more costly than </w:t>
      </w:r>
      <w:r w:rsidRPr="0074757F">
        <w:rPr>
          <w:rStyle w:val="Emphasis"/>
        </w:rPr>
        <w:t xml:space="preserve">per se rules of </w:t>
      </w:r>
      <w:r w:rsidRPr="00586BF1">
        <w:rPr>
          <w:rStyle w:val="Emphasis"/>
          <w:highlight w:val="cyan"/>
        </w:rPr>
        <w:t>legality</w:t>
      </w:r>
      <w:r w:rsidRPr="0074757F">
        <w:rPr>
          <w:sz w:val="16"/>
        </w:rPr>
        <w:t xml:space="preserve">, it follows that </w:t>
      </w:r>
      <w:r w:rsidRPr="00586BF1">
        <w:rPr>
          <w:rStyle w:val="StyleUnderline"/>
          <w:highlight w:val="cyan"/>
        </w:rPr>
        <w:t xml:space="preserve">a given budget will be able to afford fewer rules </w:t>
      </w:r>
      <w:r w:rsidRPr="0074757F">
        <w:rPr>
          <w:rStyle w:val="StyleUnderline"/>
        </w:rPr>
        <w:t xml:space="preserve">of reason </w:t>
      </w:r>
      <w:r w:rsidRPr="00586BF1">
        <w:rPr>
          <w:rStyle w:val="Emphasis"/>
          <w:highlight w:val="cyan"/>
        </w:rPr>
        <w:t>when per se rules of illegality are used</w:t>
      </w:r>
      <w:r w:rsidRPr="00586BF1">
        <w:rPr>
          <w:rStyle w:val="StyleUnderline"/>
          <w:highlight w:val="cyan"/>
        </w:rPr>
        <w:t xml:space="preserve"> than when </w:t>
      </w:r>
      <w:r w:rsidRPr="00586BF1">
        <w:rPr>
          <w:rStyle w:val="Emphasis"/>
          <w:highlight w:val="cyan"/>
        </w:rPr>
        <w:t>per se rules of illegality are not used</w:t>
      </w:r>
      <w:r w:rsidRPr="00586BF1">
        <w:rPr>
          <w:sz w:val="16"/>
          <w:highlight w:val="cyan"/>
        </w:rPr>
        <w:t xml:space="preserve"> </w:t>
      </w:r>
      <w:r w:rsidRPr="0074757F">
        <w:rPr>
          <w:sz w:val="16"/>
        </w:rPr>
        <w:t>and so the intersection of the budget line with ab, the line that shows points attainable without use of rules of per se illegality, will be closer to the origin than the intersection of the budget line with dc. As a result, the intersection points of the budget line with dc and ab will not be symmetrical, and so the budget line will not lie at a 45-degree angle to the axes. (This is a bit difficult to see in the figure as drawn.)</w:t>
      </w:r>
    </w:p>
    <w:p w14:paraId="0D6825A6" w14:textId="77777777" w:rsidR="0030776F" w:rsidRPr="0074757F" w:rsidRDefault="0030776F" w:rsidP="0030776F">
      <w:pPr>
        <w:rPr>
          <w:sz w:val="16"/>
        </w:rPr>
      </w:pPr>
    </w:p>
    <w:p w14:paraId="6F78FF62" w14:textId="77777777" w:rsidR="0030776F" w:rsidRDefault="0030776F" w:rsidP="0030776F">
      <w:pPr>
        <w:pStyle w:val="Heading4"/>
      </w:pPr>
      <w:r>
        <w:t xml:space="preserve">b---per se legality is key to save resources. </w:t>
      </w:r>
    </w:p>
    <w:p w14:paraId="0FEA47A5" w14:textId="77777777" w:rsidR="0030776F" w:rsidRPr="0074757F" w:rsidRDefault="0030776F" w:rsidP="0030776F">
      <w:r>
        <w:t xml:space="preserve">Ramsi A. </w:t>
      </w:r>
      <w:r w:rsidRPr="0074757F">
        <w:rPr>
          <w:rStyle w:val="Style13ptBold"/>
        </w:rPr>
        <w:t>Woodcock 21</w:t>
      </w:r>
      <w:r>
        <w:t>. Assistant Professor, University of Kentucky Rosenberg College of Law, Secondary Appointment, Department of Management, University of Kentucky Gatton College of Business and Economics. “The Hidden Rules of a Modest Antitrust”. Minnesota Law Review https://deliverypdf.ssrn.com/delivery.php?ID=659113087090031104014103108065077095007085007037003090100006007104097067091127069102026056048010010036110095109031088087113005104006091005020071012081030119066078004004007050007009107022066112100025112012088078019022090126007103004117086019091002026081&amp;EXT=pdf&amp;INDEX=TRUE</w:t>
      </w:r>
    </w:p>
    <w:p w14:paraId="29CB2DEE" w14:textId="77777777" w:rsidR="0030776F" w:rsidRPr="0074757F" w:rsidRDefault="0030776F" w:rsidP="0030776F">
      <w:pPr>
        <w:rPr>
          <w:sz w:val="16"/>
        </w:rPr>
      </w:pPr>
      <w:r w:rsidRPr="0074757F">
        <w:rPr>
          <w:sz w:val="16"/>
        </w:rPr>
        <w:t xml:space="preserve">The new per se rules of legality created by the Court cannot be expected to have paid for the rules of reason, however, because most of those per se rules of legality replaced </w:t>
      </w:r>
      <w:r w:rsidRPr="00586BF1">
        <w:rPr>
          <w:rStyle w:val="StyleUnderline"/>
          <w:highlight w:val="cyan"/>
        </w:rPr>
        <w:t>per se rules of illegality</w:t>
      </w:r>
      <w:r w:rsidRPr="0074757F">
        <w:rPr>
          <w:sz w:val="16"/>
        </w:rPr>
        <w:t xml:space="preserve">, which </w:t>
      </w:r>
      <w:r w:rsidRPr="00586BF1">
        <w:rPr>
          <w:rStyle w:val="StyleUnderline"/>
          <w:highlight w:val="cyan"/>
        </w:rPr>
        <w:t xml:space="preserve">are cheap </w:t>
      </w:r>
      <w:r w:rsidRPr="0074757F">
        <w:rPr>
          <w:rStyle w:val="StyleUnderline"/>
        </w:rPr>
        <w:t xml:space="preserve">to enforce </w:t>
      </w:r>
      <w:r w:rsidRPr="00586BF1">
        <w:rPr>
          <w:rStyle w:val="StyleUnderline"/>
          <w:highlight w:val="cyan"/>
        </w:rPr>
        <w:t>relative to rules of reason</w:t>
      </w:r>
      <w:r w:rsidRPr="0074757F">
        <w:rPr>
          <w:sz w:val="16"/>
        </w:rPr>
        <w:t xml:space="preserve">, so the savings generated by the rules of per se legality were likely lower than the enforcement cost increases created by the new rules of reason and therefore are unlikely to have fully offset the cost increases.163 Indeed, unless the enforcement cost of per se rules of illegality is closer to the enforcement cost of rules of reason than it is to the enforcement cost of per se rules of legality, which seems unlikely in light of anecdotal evidence regarding the enforcement cost of rules of reason, the savings from the conversion of per se rules of illegality to per se rules of legality with respect to a given amount of conduct cannot equal the enforcement cost created by the conversion of rules of per se illegality to rules of reason for an equal amount of conduct. 164 </w:t>
      </w:r>
      <w:r w:rsidRPr="00586BF1">
        <w:rPr>
          <w:rStyle w:val="StyleUnderline"/>
          <w:highlight w:val="cyan"/>
        </w:rPr>
        <w:t>If</w:t>
      </w:r>
      <w:r w:rsidRPr="0074757F">
        <w:rPr>
          <w:sz w:val="16"/>
        </w:rPr>
        <w:t>—to choose a few figures at random—</w:t>
      </w:r>
      <w:r w:rsidRPr="0074757F">
        <w:rPr>
          <w:rStyle w:val="StyleUnderline"/>
        </w:rPr>
        <w:t xml:space="preserve">the </w:t>
      </w:r>
      <w:r w:rsidRPr="00586BF1">
        <w:rPr>
          <w:rStyle w:val="StyleUnderline"/>
          <w:highlight w:val="cyan"/>
        </w:rPr>
        <w:t>rule of reason costs $11 to enforce with respect to a particular amount of conduct</w:t>
      </w:r>
      <w:r w:rsidRPr="0074757F">
        <w:rPr>
          <w:rStyle w:val="StyleUnderline"/>
        </w:rPr>
        <w:t xml:space="preserve">, and the rule of per se </w:t>
      </w:r>
      <w:r w:rsidRPr="00586BF1">
        <w:rPr>
          <w:rStyle w:val="StyleUnderline"/>
          <w:highlight w:val="cyan"/>
        </w:rPr>
        <w:t xml:space="preserve">legality costs $1 </w:t>
      </w:r>
      <w:r w:rsidRPr="0074757F">
        <w:rPr>
          <w:rStyle w:val="StyleUnderline"/>
        </w:rPr>
        <w:t>to enforce with respect to that amount of conduct</w:t>
      </w:r>
      <w:r w:rsidRPr="0074757F">
        <w:rPr>
          <w:sz w:val="16"/>
        </w:rPr>
        <w:t xml:space="preserve">, then converting a rule of per se illegality to a rule of per se legality with respect to a given amount of conduct will create enough enforcement cost savings to offset the cost of converting a rule of per se illegality to a rule of reason for an equal amount of conduct only if the rule of per se illegality costs $6 or more to enforce. </w:t>
      </w:r>
      <w:r w:rsidRPr="0074757F">
        <w:rPr>
          <w:rStyle w:val="StyleUnderline"/>
        </w:rPr>
        <w:t>It is likely</w:t>
      </w:r>
      <w:r w:rsidRPr="0074757F">
        <w:rPr>
          <w:sz w:val="16"/>
        </w:rPr>
        <w:t xml:space="preserve">, however, </w:t>
      </w:r>
      <w:r w:rsidRPr="0074757F">
        <w:rPr>
          <w:rStyle w:val="StyleUnderline"/>
        </w:rPr>
        <w:t xml:space="preserve">that a </w:t>
      </w:r>
      <w:r w:rsidRPr="0074757F">
        <w:rPr>
          <w:rStyle w:val="Emphasis"/>
        </w:rPr>
        <w:t xml:space="preserve">rule of </w:t>
      </w:r>
      <w:r w:rsidRPr="00586BF1">
        <w:rPr>
          <w:rStyle w:val="Emphasis"/>
          <w:highlight w:val="cyan"/>
        </w:rPr>
        <w:t>per se illegality would cost $3 or $4</w:t>
      </w:r>
      <w:r w:rsidRPr="0074757F">
        <w:rPr>
          <w:sz w:val="16"/>
        </w:rPr>
        <w:t>—an amount much closer to the $1 cost of enforcing a per se rule of legality, because neither rule requires a costly inquiry into consumer harm.</w:t>
      </w:r>
    </w:p>
    <w:p w14:paraId="72ADC4A5" w14:textId="77777777" w:rsidR="0030776F" w:rsidRPr="0074757F" w:rsidRDefault="0030776F" w:rsidP="0030776F">
      <w:pPr>
        <w:rPr>
          <w:rStyle w:val="StyleUnderline"/>
        </w:rPr>
      </w:pPr>
      <w:r w:rsidRPr="0074757F">
        <w:rPr>
          <w:sz w:val="16"/>
        </w:rPr>
        <w:t xml:space="preserve">One caveat is </w:t>
      </w:r>
      <w:r w:rsidRPr="0074757F">
        <w:rPr>
          <w:rStyle w:val="StyleUnderline"/>
        </w:rPr>
        <w:t xml:space="preserve">that </w:t>
      </w:r>
      <w:r w:rsidRPr="00586BF1">
        <w:rPr>
          <w:rStyle w:val="StyleUnderline"/>
          <w:highlight w:val="cyan"/>
        </w:rPr>
        <w:t xml:space="preserve">if </w:t>
      </w:r>
      <w:r w:rsidRPr="0074757F">
        <w:rPr>
          <w:rStyle w:val="StyleUnderline"/>
        </w:rPr>
        <w:t xml:space="preserve">the amount of </w:t>
      </w:r>
      <w:r w:rsidRPr="00586BF1">
        <w:rPr>
          <w:rStyle w:val="StyleUnderline"/>
          <w:highlight w:val="cyan"/>
        </w:rPr>
        <w:t xml:space="preserve">conduct </w:t>
      </w:r>
      <w:r w:rsidRPr="00586BF1">
        <w:rPr>
          <w:rStyle w:val="Emphasis"/>
          <w:highlight w:val="cyan"/>
        </w:rPr>
        <w:t>converted from per se illegality to per se legality</w:t>
      </w:r>
      <w:r w:rsidRPr="0074757F">
        <w:rPr>
          <w:rStyle w:val="StyleUnderline"/>
        </w:rPr>
        <w:t xml:space="preserve"> is larger than the amount of conduct converted from per se illegality to rules of reason, then </w:t>
      </w:r>
      <w:r w:rsidRPr="0074757F">
        <w:rPr>
          <w:rStyle w:val="Emphasis"/>
        </w:rPr>
        <w:t xml:space="preserve">the </w:t>
      </w:r>
      <w:r w:rsidRPr="00586BF1">
        <w:rPr>
          <w:rStyle w:val="Emphasis"/>
          <w:highlight w:val="cyan"/>
        </w:rPr>
        <w:t xml:space="preserve">savings </w:t>
      </w:r>
      <w:r w:rsidRPr="0074757F">
        <w:rPr>
          <w:rStyle w:val="Emphasis"/>
        </w:rPr>
        <w:t xml:space="preserve">from the former change </w:t>
      </w:r>
      <w:r w:rsidRPr="00586BF1">
        <w:rPr>
          <w:rStyle w:val="Emphasis"/>
          <w:highlight w:val="cyan"/>
        </w:rPr>
        <w:t xml:space="preserve">could offset </w:t>
      </w:r>
      <w:r w:rsidRPr="0074757F">
        <w:rPr>
          <w:rStyle w:val="Emphasis"/>
        </w:rPr>
        <w:t xml:space="preserve">the </w:t>
      </w:r>
      <w:r w:rsidRPr="00586BF1">
        <w:rPr>
          <w:rStyle w:val="Emphasis"/>
          <w:highlight w:val="cyan"/>
        </w:rPr>
        <w:t xml:space="preserve">enforcement cost </w:t>
      </w:r>
      <w:r w:rsidRPr="0074757F">
        <w:rPr>
          <w:rStyle w:val="Emphasis"/>
        </w:rPr>
        <w:t>of the latter</w:t>
      </w:r>
      <w:r w:rsidRPr="0074757F">
        <w:rPr>
          <w:sz w:val="16"/>
        </w:rPr>
        <w:t xml:space="preserve"> because enforcement costs increase per unit of conduct to which a rule is applied. </w:t>
      </w:r>
      <w:r w:rsidRPr="00586BF1">
        <w:rPr>
          <w:rStyle w:val="StyleUnderline"/>
          <w:highlight w:val="cyan"/>
        </w:rPr>
        <w:t xml:space="preserve">If enforcers </w:t>
      </w:r>
      <w:r w:rsidRPr="00586BF1">
        <w:rPr>
          <w:rStyle w:val="StyleUnderline"/>
          <w:highlight w:val="cyan"/>
        </w:rPr>
        <w:lastRenderedPageBreak/>
        <w:t xml:space="preserve">save </w:t>
      </w:r>
      <w:r w:rsidRPr="0074757F">
        <w:rPr>
          <w:rStyle w:val="StyleUnderline"/>
        </w:rPr>
        <w:t xml:space="preserve">$2 or </w:t>
      </w:r>
      <w:r w:rsidRPr="00586BF1">
        <w:rPr>
          <w:rStyle w:val="StyleUnderline"/>
          <w:highlight w:val="cyan"/>
        </w:rPr>
        <w:t>$3 per unit of conduct on</w:t>
      </w:r>
      <w:r w:rsidRPr="0074757F">
        <w:rPr>
          <w:rStyle w:val="StyleUnderline"/>
        </w:rPr>
        <w:t xml:space="preserve"> the </w:t>
      </w:r>
      <w:r w:rsidRPr="00586BF1">
        <w:rPr>
          <w:rStyle w:val="Emphasis"/>
          <w:highlight w:val="cyan"/>
        </w:rPr>
        <w:t>conversion from per se illegality to per se legality</w:t>
      </w:r>
      <w:r w:rsidRPr="0074757F">
        <w:rPr>
          <w:rStyle w:val="StyleUnderline"/>
        </w:rPr>
        <w:t xml:space="preserve">, but incur a cost increase of $5 per unit of conduct on the conversion from per se illegality to rules of reason, </w:t>
      </w:r>
      <w:r w:rsidRPr="00586BF1">
        <w:rPr>
          <w:rStyle w:val="StyleUnderline"/>
          <w:highlight w:val="cyan"/>
        </w:rPr>
        <w:t>then</w:t>
      </w:r>
      <w:r w:rsidRPr="0074757F">
        <w:rPr>
          <w:rStyle w:val="StyleUnderline"/>
        </w:rPr>
        <w:t xml:space="preserve">, although, unit for unit, costs rise as a result of these rule changes, </w:t>
      </w:r>
      <w:r w:rsidRPr="00586BF1">
        <w:rPr>
          <w:rStyle w:val="StyleUnderline"/>
          <w:highlight w:val="cyan"/>
        </w:rPr>
        <w:t xml:space="preserve">if the conversion from per se illegality to per se legality affects three units </w:t>
      </w:r>
      <w:r w:rsidRPr="0074757F">
        <w:rPr>
          <w:rStyle w:val="StyleUnderline"/>
        </w:rPr>
        <w:t xml:space="preserve">of conduct and the conversion from per se illegality to rules of reason affects only one unit of conduct, then </w:t>
      </w:r>
      <w:r w:rsidRPr="00586BF1">
        <w:rPr>
          <w:rStyle w:val="Emphasis"/>
          <w:highlight w:val="cyan"/>
        </w:rPr>
        <w:t>the savings will be $6 to $9,</w:t>
      </w:r>
      <w:r w:rsidRPr="0074757F">
        <w:rPr>
          <w:rStyle w:val="StyleUnderline"/>
        </w:rPr>
        <w:t xml:space="preserve"> which does offset the $5 increase in costs for the one unit of conduct affected by the conversion of rules of per se illegality to rules of reason. </w:t>
      </w:r>
    </w:p>
    <w:p w14:paraId="0F5DEF32" w14:textId="77777777" w:rsidR="0030776F" w:rsidRDefault="0030776F" w:rsidP="0030776F"/>
    <w:p w14:paraId="21AE1161" w14:textId="77777777" w:rsidR="0030776F" w:rsidRPr="00586BF1" w:rsidRDefault="0030776F" w:rsidP="0030776F">
      <w:pPr>
        <w:pStyle w:val="Heading4"/>
      </w:pPr>
      <w:r>
        <w:t xml:space="preserve">5---Enforcement costs are high even if zero litigation costs </w:t>
      </w:r>
    </w:p>
    <w:p w14:paraId="2DDD8344" w14:textId="77777777" w:rsidR="0030776F" w:rsidRPr="0074757F" w:rsidRDefault="0030776F" w:rsidP="0030776F">
      <w:r>
        <w:t xml:space="preserve">Ramsi A. </w:t>
      </w:r>
      <w:r w:rsidRPr="0074757F">
        <w:rPr>
          <w:rStyle w:val="Style13ptBold"/>
        </w:rPr>
        <w:t>Woodcock 21</w:t>
      </w:r>
      <w:r>
        <w:t>. Assistant Professor, University of Kentucky Rosenberg College of Law, Secondary Appointment, Department of Management, University of Kentucky Gatton College of Business and Economics. “The Hidden Rules of a Modest Antitrust”. Minnesota Law Review https://deliverypdf.ssrn.com/delivery.php?ID=659113087090031104014103108065077095007085007037003090100006007104097067091127069102026056048010010036110095109031088087113005104006091005020071012081030119066078004004007050007009107022066112100025112012088078019022090126007103004117086019091002026081&amp;EXT=pdf&amp;INDEX=TRUE</w:t>
      </w:r>
    </w:p>
    <w:p w14:paraId="2601970E" w14:textId="77777777" w:rsidR="0030776F" w:rsidRPr="00586BF1" w:rsidRDefault="0030776F" w:rsidP="0030776F">
      <w:pPr>
        <w:rPr>
          <w:sz w:val="16"/>
        </w:rPr>
      </w:pPr>
      <w:r w:rsidRPr="00586BF1">
        <w:rPr>
          <w:sz w:val="16"/>
        </w:rPr>
        <w:t xml:space="preserve">Reform of the rule of reason, through a shifting of part of the burden of proof to the defendant, can eliminate this bias. 239 But </w:t>
      </w:r>
      <w:r w:rsidRPr="00586BF1">
        <w:rPr>
          <w:rStyle w:val="StyleUnderline"/>
          <w:highlight w:val="cyan"/>
        </w:rPr>
        <w:t>rule of reason reform cannot eliminate the</w:t>
      </w:r>
      <w:r w:rsidRPr="00586BF1">
        <w:rPr>
          <w:sz w:val="16"/>
          <w:highlight w:val="cyan"/>
        </w:rPr>
        <w:t xml:space="preserve"> </w:t>
      </w:r>
      <w:r w:rsidRPr="00586BF1">
        <w:rPr>
          <w:sz w:val="16"/>
        </w:rPr>
        <w:t xml:space="preserve">separate </w:t>
      </w:r>
      <w:r w:rsidRPr="00586BF1">
        <w:rPr>
          <w:rStyle w:val="StyleUnderline"/>
          <w:highlight w:val="cyan"/>
        </w:rPr>
        <w:t>problem</w:t>
      </w:r>
      <w:r w:rsidRPr="00586BF1">
        <w:rPr>
          <w:sz w:val="16"/>
          <w:highlight w:val="cyan"/>
        </w:rPr>
        <w:t xml:space="preserve"> </w:t>
      </w:r>
      <w:r w:rsidRPr="00586BF1">
        <w:rPr>
          <w:sz w:val="16"/>
        </w:rPr>
        <w:t xml:space="preserve">that lies at the heart of this Article: </w:t>
      </w:r>
      <w:r w:rsidRPr="00586BF1">
        <w:rPr>
          <w:rStyle w:val="Emphasis"/>
          <w:highlight w:val="cyan"/>
        </w:rPr>
        <w:t>the enforcement costs</w:t>
      </w:r>
      <w:r w:rsidRPr="00586BF1">
        <w:rPr>
          <w:sz w:val="16"/>
        </w:rPr>
        <w:t xml:space="preserve"> that the rule of reason adds to the process </w:t>
      </w:r>
      <w:r w:rsidRPr="00586BF1">
        <w:rPr>
          <w:rStyle w:val="Emphasis"/>
          <w:highlight w:val="cyan"/>
        </w:rPr>
        <w:t>of identifying which cases to bring</w:t>
      </w:r>
      <w:r w:rsidRPr="0074757F">
        <w:rPr>
          <w:rStyle w:val="StyleUnderline"/>
        </w:rPr>
        <w:t>, as opposed to the litigation costs of winning cases once they are brought</w:t>
      </w:r>
      <w:r w:rsidRPr="00586BF1">
        <w:rPr>
          <w:sz w:val="16"/>
        </w:rPr>
        <w:t xml:space="preserve">.240 </w:t>
      </w:r>
      <w:r w:rsidRPr="00586BF1">
        <w:rPr>
          <w:rStyle w:val="Emphasis"/>
          <w:highlight w:val="cyan"/>
        </w:rPr>
        <w:t>Enforcement costs would remain</w:t>
      </w:r>
      <w:r w:rsidRPr="00586BF1">
        <w:rPr>
          <w:rStyle w:val="StyleUnderline"/>
          <w:highlight w:val="cyan"/>
        </w:rPr>
        <w:t xml:space="preserve"> even were </w:t>
      </w:r>
      <w:r w:rsidRPr="0074757F">
        <w:rPr>
          <w:rStyle w:val="StyleUnderline"/>
        </w:rPr>
        <w:t xml:space="preserve">the entire burden of proof to be placed on defendants and </w:t>
      </w:r>
      <w:r w:rsidRPr="00586BF1">
        <w:rPr>
          <w:rStyle w:val="StyleUnderline"/>
          <w:highlight w:val="cyan"/>
        </w:rPr>
        <w:t xml:space="preserve">litigation costs </w:t>
      </w:r>
      <w:r w:rsidRPr="0074757F">
        <w:rPr>
          <w:rStyle w:val="StyleUnderline"/>
        </w:rPr>
        <w:t xml:space="preserve">for plaintiffs consequently to go to </w:t>
      </w:r>
      <w:r w:rsidRPr="00586BF1">
        <w:rPr>
          <w:rStyle w:val="Emphasis"/>
          <w:highlight w:val="cyan"/>
        </w:rPr>
        <w:t>zero</w:t>
      </w:r>
      <w:r w:rsidRPr="00586BF1">
        <w:rPr>
          <w:rStyle w:val="StyleUnderline"/>
          <w:highlight w:val="cyan"/>
        </w:rPr>
        <w:t>: enforcers would still need to worry about</w:t>
      </w:r>
      <w:r w:rsidRPr="00586BF1">
        <w:rPr>
          <w:sz w:val="16"/>
          <w:highlight w:val="cyan"/>
        </w:rPr>
        <w:t xml:space="preserve"> </w:t>
      </w:r>
      <w:r w:rsidRPr="00586BF1">
        <w:rPr>
          <w:sz w:val="16"/>
        </w:rPr>
        <w:t xml:space="preserve">the serious </w:t>
      </w:r>
      <w:r w:rsidRPr="0074757F">
        <w:rPr>
          <w:rStyle w:val="StyleUnderline"/>
        </w:rPr>
        <w:t xml:space="preserve">reputational harms associated with </w:t>
      </w:r>
      <w:r w:rsidRPr="00586BF1">
        <w:rPr>
          <w:rStyle w:val="Emphasis"/>
          <w:highlight w:val="cyan"/>
        </w:rPr>
        <w:t>losing</w:t>
      </w:r>
      <w:r w:rsidRPr="0074757F">
        <w:rPr>
          <w:rStyle w:val="StyleUnderline"/>
        </w:rPr>
        <w:t xml:space="preserve"> cases </w:t>
      </w:r>
      <w:r w:rsidRPr="00586BF1">
        <w:rPr>
          <w:rStyle w:val="StyleUnderline"/>
          <w:highlight w:val="cyan"/>
        </w:rPr>
        <w:t xml:space="preserve">and </w:t>
      </w:r>
      <w:r w:rsidRPr="0074757F">
        <w:rPr>
          <w:rStyle w:val="StyleUnderline"/>
        </w:rPr>
        <w:t xml:space="preserve">so they would still need to </w:t>
      </w:r>
      <w:r w:rsidRPr="00586BF1">
        <w:rPr>
          <w:rStyle w:val="StyleUnderline"/>
          <w:highlight w:val="cyan"/>
        </w:rPr>
        <w:t>invest in deciding which cases to bring</w:t>
      </w:r>
      <w:r w:rsidRPr="00586BF1">
        <w:rPr>
          <w:sz w:val="16"/>
        </w:rPr>
        <w:t xml:space="preserve">.241 Moreover, the rule of reason would still be costlier to enforce than per se rules. </w:t>
      </w:r>
      <w:r w:rsidRPr="00586BF1">
        <w:rPr>
          <w:rStyle w:val="StyleUnderline"/>
          <w:highlight w:val="cyan"/>
        </w:rPr>
        <w:t>Enforcers would</w:t>
      </w:r>
      <w:r w:rsidRPr="00586BF1">
        <w:rPr>
          <w:sz w:val="16"/>
          <w:highlight w:val="cyan"/>
        </w:rPr>
        <w:t xml:space="preserve"> </w:t>
      </w:r>
      <w:r w:rsidRPr="00586BF1">
        <w:rPr>
          <w:sz w:val="16"/>
        </w:rPr>
        <w:t xml:space="preserve">still </w:t>
      </w:r>
      <w:r w:rsidRPr="00586BF1">
        <w:rPr>
          <w:rStyle w:val="StyleUnderline"/>
          <w:highlight w:val="cyan"/>
        </w:rPr>
        <w:t>need to know</w:t>
      </w:r>
      <w:r w:rsidRPr="00586BF1">
        <w:rPr>
          <w:sz w:val="16"/>
          <w:highlight w:val="cyan"/>
        </w:rPr>
        <w:t xml:space="preserve"> </w:t>
      </w:r>
      <w:r w:rsidRPr="00586BF1">
        <w:rPr>
          <w:sz w:val="16"/>
        </w:rPr>
        <w:t xml:space="preserve">enough about consumer harm in any potential rule of reason case to determine whether defendants would be able </w:t>
      </w:r>
      <w:r w:rsidRPr="0074757F">
        <w:rPr>
          <w:rStyle w:val="StyleUnderline"/>
        </w:rPr>
        <w:t>to meet their burden of disproving the existence of consumer harm,</w:t>
      </w:r>
      <w:r w:rsidRPr="00586BF1">
        <w:rPr>
          <w:rStyle w:val="StyleUnderline"/>
          <w:highlight w:val="cyan"/>
        </w:rPr>
        <w:t xml:space="preserve"> and </w:t>
      </w:r>
      <w:r w:rsidRPr="0074757F">
        <w:rPr>
          <w:rStyle w:val="StyleUnderline"/>
        </w:rPr>
        <w:t xml:space="preserve">so enforcers would still need to </w:t>
      </w:r>
      <w:r w:rsidRPr="00586BF1">
        <w:rPr>
          <w:rStyle w:val="StyleUnderline"/>
          <w:highlight w:val="cyan"/>
        </w:rPr>
        <w:t xml:space="preserve">investigate </w:t>
      </w:r>
      <w:r w:rsidRPr="0074757F">
        <w:rPr>
          <w:rStyle w:val="StyleUnderline"/>
        </w:rPr>
        <w:t xml:space="preserve">consumer </w:t>
      </w:r>
      <w:r w:rsidRPr="00586BF1">
        <w:rPr>
          <w:rStyle w:val="StyleUnderline"/>
          <w:highlight w:val="cyan"/>
        </w:rPr>
        <w:t xml:space="preserve">harm </w:t>
      </w:r>
      <w:r w:rsidRPr="0074757F">
        <w:rPr>
          <w:rStyle w:val="StyleUnderline"/>
        </w:rPr>
        <w:t>in rule of reason cases</w:t>
      </w:r>
      <w:r w:rsidRPr="00586BF1">
        <w:rPr>
          <w:sz w:val="16"/>
        </w:rPr>
        <w:t xml:space="preserve">. But enforcers would not need to do so for cases involving per se rules, which have no harm requirement. The conversion of rules of per se illegality to rules of reason would therefore still drive up enforcement costs. And so, as this Article has shown, enforcers would still be forced to reduce enforcement and potentially to increase error costs.242 A fortiori, </w:t>
      </w:r>
      <w:r w:rsidRPr="00586BF1">
        <w:rPr>
          <w:rStyle w:val="StyleUnderline"/>
          <w:highlight w:val="cyan"/>
        </w:rPr>
        <w:t>the enforcement cost problem would also not go away were the rule of reason to be reformed to place the burden of proof equally on plaintiffs and defendants</w:t>
      </w:r>
      <w:r w:rsidRPr="00586BF1">
        <w:rPr>
          <w:rStyle w:val="StyleUnderline"/>
        </w:rPr>
        <w:t>; the continued existence of litigation costs for plaintiffs in this case would just make the enforcement budget constraint even tighter</w:t>
      </w:r>
      <w:r w:rsidRPr="00586BF1">
        <w:rPr>
          <w:sz w:val="16"/>
        </w:rPr>
        <w:t xml:space="preserve">. Indeed, this entire Article has been built around demonstrating the enforcement cost problem in precisely this case. When burdens of proof are shared equally, the rule of reason should be unbiased: it should be just as good at identifying good conduct as it is at identifying bad conduct. But we saw in Part VII that converting rules of per se illegality to rules of reason increases error costs under an enforcement budget constraint when the rule of reason is unbiased.243 Thus </w:t>
      </w:r>
      <w:r w:rsidRPr="00586BF1">
        <w:rPr>
          <w:rStyle w:val="StyleUnderline"/>
        </w:rPr>
        <w:t>enforcement costs will continue to pose a problem</w:t>
      </w:r>
      <w:r w:rsidRPr="00586BF1">
        <w:rPr>
          <w:sz w:val="16"/>
        </w:rPr>
        <w:t xml:space="preserve"> even after rule of reason reform is complete and regardless of the form that rule of reason reform takes. 244</w:t>
      </w:r>
    </w:p>
    <w:p w14:paraId="260CB547" w14:textId="77777777" w:rsidR="0030776F" w:rsidRDefault="0030776F" w:rsidP="0030776F"/>
    <w:p w14:paraId="50931951" w14:textId="77777777" w:rsidR="0030776F" w:rsidRDefault="0030776F" w:rsidP="0030776F">
      <w:pPr>
        <w:pStyle w:val="Heading4"/>
      </w:pPr>
      <w:r>
        <w:t xml:space="preserve">We have a </w:t>
      </w:r>
      <w:r w:rsidRPr="00AF33E1">
        <w:rPr>
          <w:u w:val="single"/>
        </w:rPr>
        <w:t>short term link</w:t>
      </w:r>
      <w:r>
        <w:t xml:space="preserve">---per se in the </w:t>
      </w:r>
      <w:r w:rsidRPr="00AF33E1">
        <w:rPr>
          <w:u w:val="single"/>
        </w:rPr>
        <w:t>first instance</w:t>
      </w:r>
      <w:r>
        <w:t xml:space="preserve"> requires classification---it has the </w:t>
      </w:r>
      <w:r w:rsidRPr="00AF33E1">
        <w:rPr>
          <w:u w:val="single"/>
        </w:rPr>
        <w:t>same budget impacts</w:t>
      </w:r>
      <w:r>
        <w:t xml:space="preserve"> as rule of reason. </w:t>
      </w:r>
    </w:p>
    <w:p w14:paraId="363F1EEE" w14:textId="77777777" w:rsidR="0030776F" w:rsidRDefault="0030776F" w:rsidP="0030776F">
      <w:r>
        <w:t xml:space="preserve">Geoffrey A. </w:t>
      </w:r>
      <w:r w:rsidRPr="00C32462">
        <w:rPr>
          <w:rStyle w:val="Style13ptBold"/>
        </w:rPr>
        <w:t>Manne 21</w:t>
      </w:r>
      <w:r>
        <w:t xml:space="preserve">. President and Founder of the International Center for Law and Economics and Distinguished Fellow at the Northwestern University Center on Law, Business, and Economics. “Response: The Rule of Reason as a Discovery Procedure: A </w:t>
      </w:r>
      <w:r>
        <w:lastRenderedPageBreak/>
        <w:t>Response to Ramsi Woodcock’s Hidden Rules of a Modest Antitrust.” https://minnesotalawreview.org/wp-content/uploads/2021/05/Manne_Final.pdf</w:t>
      </w:r>
    </w:p>
    <w:p w14:paraId="2E925685" w14:textId="77777777" w:rsidR="0030776F" w:rsidRPr="00AF33E1" w:rsidRDefault="0030776F" w:rsidP="0030776F">
      <w:pPr>
        <w:rPr>
          <w:rStyle w:val="StyleUnderline"/>
        </w:rPr>
      </w:pPr>
      <w:r w:rsidRPr="00AF33E1">
        <w:rPr>
          <w:sz w:val="16"/>
        </w:rPr>
        <w:t xml:space="preserve">In any field of law, </w:t>
      </w:r>
      <w:r w:rsidRPr="00D1526C">
        <w:rPr>
          <w:rStyle w:val="StyleUnderline"/>
          <w:highlight w:val="cyan"/>
        </w:rPr>
        <w:t xml:space="preserve">the cases that </w:t>
      </w:r>
      <w:r w:rsidRPr="00D1526C">
        <w:rPr>
          <w:rStyle w:val="Emphasis"/>
          <w:highlight w:val="cyan"/>
        </w:rPr>
        <w:t>make it to court</w:t>
      </w:r>
      <w:r w:rsidRPr="00D1526C">
        <w:rPr>
          <w:rStyle w:val="StyleUnderline"/>
          <w:highlight w:val="cyan"/>
        </w:rPr>
        <w:t xml:space="preserve"> are</w:t>
      </w:r>
      <w:r w:rsidRPr="00AF33E1">
        <w:rPr>
          <w:rStyle w:val="StyleUnderline"/>
        </w:rPr>
        <w:t xml:space="preserve"> the relatively </w:t>
      </w:r>
      <w:r w:rsidRPr="00D1526C">
        <w:rPr>
          <w:rStyle w:val="Emphasis"/>
          <w:highlight w:val="cyan"/>
        </w:rPr>
        <w:t>novel</w:t>
      </w:r>
      <w:r w:rsidRPr="00AF33E1">
        <w:rPr>
          <w:rStyle w:val="Emphasis"/>
        </w:rPr>
        <w:t xml:space="preserve"> ones</w:t>
      </w:r>
      <w:r w:rsidRPr="00AF33E1">
        <w:rPr>
          <w:sz w:val="16"/>
        </w:rPr>
        <w:t xml:space="preserve">. And </w:t>
      </w:r>
      <w:r w:rsidRPr="00D1526C">
        <w:rPr>
          <w:rStyle w:val="Emphasis"/>
          <w:highlight w:val="cyan"/>
        </w:rPr>
        <w:t>especially for antitrust</w:t>
      </w:r>
      <w:r w:rsidRPr="00AF33E1">
        <w:rPr>
          <w:rStyle w:val="StyleUnderline"/>
        </w:rPr>
        <w:t xml:space="preserve">, that often means </w:t>
      </w:r>
      <w:r w:rsidRPr="00AF33E1">
        <w:rPr>
          <w:rStyle w:val="Emphasis"/>
        </w:rPr>
        <w:t>novel business conduct</w:t>
      </w:r>
      <w:r w:rsidRPr="00AF33E1">
        <w:rPr>
          <w:rStyle w:val="StyleUnderline"/>
        </w:rPr>
        <w:t>. If you present the court with novel conduct</w:t>
      </w:r>
      <w:r w:rsidRPr="00AF33E1">
        <w:rPr>
          <w:sz w:val="16"/>
        </w:rPr>
        <w:t xml:space="preserve"> or a novel setting, virtually </w:t>
      </w:r>
      <w:r w:rsidRPr="00D1526C">
        <w:rPr>
          <w:rStyle w:val="Emphasis"/>
          <w:highlight w:val="cyan"/>
        </w:rPr>
        <w:t xml:space="preserve">by definition, it will not meet </w:t>
      </w:r>
      <w:r w:rsidRPr="00AF33E1">
        <w:rPr>
          <w:rStyle w:val="Emphasis"/>
        </w:rPr>
        <w:t xml:space="preserve">the standard for </w:t>
      </w:r>
      <w:r w:rsidRPr="00D1526C">
        <w:rPr>
          <w:rStyle w:val="Emphasis"/>
          <w:highlight w:val="cyan"/>
        </w:rPr>
        <w:t xml:space="preserve">per se </w:t>
      </w:r>
      <w:r w:rsidRPr="00AF33E1">
        <w:rPr>
          <w:rStyle w:val="Emphasis"/>
        </w:rPr>
        <w:t>review</w:t>
      </w:r>
      <w:r w:rsidRPr="00AF33E1">
        <w:rPr>
          <w:rStyle w:val="StyleUnderline"/>
        </w:rPr>
        <w:t xml:space="preserve">. </w:t>
      </w:r>
      <w:r w:rsidRPr="00D1526C">
        <w:rPr>
          <w:rStyle w:val="StyleUnderline"/>
          <w:highlight w:val="cyan"/>
        </w:rPr>
        <w:t>Even under</w:t>
      </w:r>
      <w:r w:rsidRPr="00D1526C">
        <w:rPr>
          <w:sz w:val="16"/>
          <w:highlight w:val="cyan"/>
        </w:rPr>
        <w:t xml:space="preserve"> </w:t>
      </w:r>
      <w:r w:rsidRPr="00AF33E1">
        <w:rPr>
          <w:sz w:val="16"/>
        </w:rPr>
        <w:t xml:space="preserve">the most stringent </w:t>
      </w:r>
      <w:r w:rsidRPr="00D1526C">
        <w:rPr>
          <w:rStyle w:val="Emphasis"/>
          <w:highlight w:val="cyan"/>
        </w:rPr>
        <w:t>per se</w:t>
      </w:r>
      <w:r w:rsidRPr="00D1526C">
        <w:rPr>
          <w:sz w:val="16"/>
          <w:highlight w:val="cyan"/>
        </w:rPr>
        <w:t xml:space="preserve"> </w:t>
      </w:r>
      <w:r w:rsidRPr="00AF33E1">
        <w:rPr>
          <w:sz w:val="16"/>
        </w:rPr>
        <w:t xml:space="preserve">standard, </w:t>
      </w:r>
      <w:r w:rsidRPr="00D1526C">
        <w:rPr>
          <w:rStyle w:val="StyleUnderline"/>
          <w:highlight w:val="cyan"/>
        </w:rPr>
        <w:t xml:space="preserve">a court will </w:t>
      </w:r>
      <w:r w:rsidRPr="00AF33E1">
        <w:rPr>
          <w:rStyle w:val="StyleUnderline"/>
        </w:rPr>
        <w:t xml:space="preserve">still </w:t>
      </w:r>
      <w:r w:rsidRPr="00D1526C">
        <w:rPr>
          <w:rStyle w:val="StyleUnderline"/>
          <w:highlight w:val="cyan"/>
        </w:rPr>
        <w:t xml:space="preserve">be forced to </w:t>
      </w:r>
      <w:r w:rsidRPr="00D1526C">
        <w:rPr>
          <w:rStyle w:val="Emphasis"/>
          <w:highlight w:val="cyan"/>
        </w:rPr>
        <w:t>determine in the first instance</w:t>
      </w:r>
      <w:r w:rsidRPr="00AF33E1">
        <w:rPr>
          <w:sz w:val="16"/>
        </w:rPr>
        <w:t xml:space="preserve"> whether to apply </w:t>
      </w:r>
      <w:r w:rsidRPr="00AF33E1">
        <w:rPr>
          <w:rStyle w:val="Emphasis"/>
        </w:rPr>
        <w:t>the per se rule</w:t>
      </w:r>
      <w:r w:rsidRPr="00AF33E1">
        <w:rPr>
          <w:sz w:val="16"/>
        </w:rPr>
        <w:t>.38</w:t>
      </w:r>
      <w:r>
        <w:rPr>
          <w:sz w:val="16"/>
        </w:rPr>
        <w:t xml:space="preserve"> </w:t>
      </w:r>
      <w:r>
        <w:rPr>
          <w:rStyle w:val="Style13ptBold"/>
        </w:rPr>
        <w:t xml:space="preserve">---FOOTNOTE 38 STARTS, MID PARAGRAPH--- </w:t>
      </w:r>
      <w:r w:rsidRPr="00AF33E1">
        <w:rPr>
          <w:sz w:val="16"/>
        </w:rPr>
        <w:t xml:space="preserve">38. See Meese, supra note 29, at 93 (discussing the Standard Oil test, in which </w:t>
      </w:r>
      <w:r w:rsidRPr="00D1526C">
        <w:rPr>
          <w:rStyle w:val="StyleUnderline"/>
          <w:highlight w:val="cyan"/>
        </w:rPr>
        <w:t>the “first step—per se</w:t>
      </w:r>
      <w:r w:rsidRPr="00AF33E1">
        <w:rPr>
          <w:rStyle w:val="StyleUnderline"/>
        </w:rPr>
        <w:t xml:space="preserve"> analysis—</w:t>
      </w:r>
      <w:r w:rsidRPr="00D1526C">
        <w:rPr>
          <w:rStyle w:val="StyleUnderline"/>
          <w:highlight w:val="cyan"/>
        </w:rPr>
        <w:t xml:space="preserve">requires </w:t>
      </w:r>
      <w:r w:rsidRPr="00D1526C">
        <w:rPr>
          <w:rStyle w:val="Emphasis"/>
          <w:highlight w:val="cyan"/>
        </w:rPr>
        <w:t xml:space="preserve">characterization and </w:t>
      </w:r>
      <w:r w:rsidRPr="00AF33E1">
        <w:rPr>
          <w:rStyle w:val="Emphasis"/>
        </w:rPr>
        <w:t xml:space="preserve">then </w:t>
      </w:r>
      <w:r w:rsidRPr="00D1526C">
        <w:rPr>
          <w:rStyle w:val="Emphasis"/>
          <w:highlight w:val="cyan"/>
        </w:rPr>
        <w:t>classification</w:t>
      </w:r>
      <w:r w:rsidRPr="00D1526C">
        <w:rPr>
          <w:sz w:val="16"/>
          <w:highlight w:val="cyan"/>
        </w:rPr>
        <w:t xml:space="preserve"> </w:t>
      </w:r>
      <w:r w:rsidRPr="00AF33E1">
        <w:rPr>
          <w:sz w:val="16"/>
        </w:rPr>
        <w:t xml:space="preserve">of a restraint. Here </w:t>
      </w:r>
      <w:r w:rsidRPr="00AF33E1">
        <w:rPr>
          <w:rStyle w:val="StyleUnderline"/>
        </w:rPr>
        <w:t xml:space="preserve">courts inquire into the </w:t>
      </w:r>
      <w:r w:rsidRPr="00AF33E1">
        <w:rPr>
          <w:rStyle w:val="Emphasis"/>
        </w:rPr>
        <w:t>nature of the agreement</w:t>
      </w:r>
      <w:r w:rsidRPr="00AF33E1">
        <w:rPr>
          <w:sz w:val="16"/>
        </w:rPr>
        <w:t xml:space="preserve"> and decide whether it is unlawful per se or instead subject to further scrutiny.”).</w:t>
      </w:r>
      <w:r>
        <w:rPr>
          <w:sz w:val="16"/>
        </w:rPr>
        <w:t xml:space="preserve"> </w:t>
      </w:r>
      <w:r>
        <w:rPr>
          <w:rStyle w:val="Style13ptBold"/>
        </w:rPr>
        <w:t xml:space="preserve">---FOOTNOTE 38 ENDS, PARAGRAPH CONTINUES--- </w:t>
      </w:r>
      <w:r w:rsidRPr="00AF33E1">
        <w:rPr>
          <w:sz w:val="16"/>
        </w:rPr>
        <w:t xml:space="preserve">In any case where that was clear, the parties either would have settled or wouldn’t have undertaken the conduct in the first place. </w:t>
      </w:r>
      <w:r w:rsidRPr="00D1526C">
        <w:rPr>
          <w:rStyle w:val="StyleUnderline"/>
          <w:highlight w:val="cyan"/>
        </w:rPr>
        <w:t xml:space="preserve">As a result, “per se” is </w:t>
      </w:r>
      <w:r w:rsidRPr="00D1526C">
        <w:rPr>
          <w:rStyle w:val="Emphasis"/>
          <w:highlight w:val="cyan"/>
        </w:rPr>
        <w:t xml:space="preserve">far from </w:t>
      </w:r>
      <w:r w:rsidRPr="00AF33E1">
        <w:rPr>
          <w:rStyle w:val="Emphasis"/>
        </w:rPr>
        <w:t xml:space="preserve">a </w:t>
      </w:r>
      <w:r w:rsidRPr="00D1526C">
        <w:rPr>
          <w:rStyle w:val="Emphasis"/>
          <w:highlight w:val="cyan"/>
        </w:rPr>
        <w:t xml:space="preserve">blanket </w:t>
      </w:r>
      <w:r w:rsidRPr="00AF33E1">
        <w:rPr>
          <w:rStyle w:val="Emphasis"/>
        </w:rPr>
        <w:t>ban</w:t>
      </w:r>
      <w:r w:rsidRPr="00AF33E1">
        <w:rPr>
          <w:sz w:val="16"/>
        </w:rPr>
        <w:t xml:space="preserve">, nor should it be. That also means that </w:t>
      </w:r>
      <w:r w:rsidRPr="00D1526C">
        <w:rPr>
          <w:rStyle w:val="StyleUnderline"/>
          <w:highlight w:val="cyan"/>
        </w:rPr>
        <w:t xml:space="preserve">the move toward rule of reason has </w:t>
      </w:r>
      <w:r w:rsidRPr="00D1526C">
        <w:rPr>
          <w:rStyle w:val="Emphasis"/>
          <w:highlight w:val="cyan"/>
        </w:rPr>
        <w:t>not</w:t>
      </w:r>
      <w:r w:rsidRPr="00D1526C">
        <w:rPr>
          <w:sz w:val="16"/>
          <w:highlight w:val="cyan"/>
        </w:rPr>
        <w:t xml:space="preserve"> </w:t>
      </w:r>
      <w:r w:rsidRPr="00AF33E1">
        <w:rPr>
          <w:sz w:val="16"/>
        </w:rPr>
        <w:t xml:space="preserve">obviously </w:t>
      </w:r>
      <w:r w:rsidRPr="00D1526C">
        <w:rPr>
          <w:rStyle w:val="Emphasis"/>
          <w:highlight w:val="cyan"/>
        </w:rPr>
        <w:t xml:space="preserve">harmed </w:t>
      </w:r>
      <w:r w:rsidRPr="00AF33E1">
        <w:rPr>
          <w:rStyle w:val="Emphasis"/>
        </w:rPr>
        <w:t xml:space="preserve">enforcement </w:t>
      </w:r>
      <w:r w:rsidRPr="00D1526C">
        <w:rPr>
          <w:rStyle w:val="Emphasis"/>
          <w:highlight w:val="cyan"/>
        </w:rPr>
        <w:t>agencies’</w:t>
      </w:r>
      <w:r w:rsidRPr="00D1526C">
        <w:rPr>
          <w:sz w:val="16"/>
          <w:highlight w:val="cyan"/>
        </w:rPr>
        <w:t xml:space="preserve"> </w:t>
      </w:r>
      <w:r w:rsidRPr="00AF33E1">
        <w:rPr>
          <w:sz w:val="16"/>
        </w:rPr>
        <w:t xml:space="preserve">relatively stagnant </w:t>
      </w:r>
      <w:r w:rsidRPr="00D1526C">
        <w:rPr>
          <w:rStyle w:val="Emphasis"/>
          <w:highlight w:val="cyan"/>
        </w:rPr>
        <w:t>budgets</w:t>
      </w:r>
      <w:r w:rsidRPr="00D1526C">
        <w:rPr>
          <w:rStyle w:val="StyleUnderline"/>
          <w:highlight w:val="cyan"/>
        </w:rPr>
        <w:t xml:space="preserve">, because it is </w:t>
      </w:r>
      <w:r w:rsidRPr="00D1526C">
        <w:rPr>
          <w:rStyle w:val="Emphasis"/>
          <w:highlight w:val="cyan"/>
        </w:rPr>
        <w:t xml:space="preserve">not clear they could escape </w:t>
      </w:r>
      <w:r w:rsidRPr="00AF33E1">
        <w:rPr>
          <w:rStyle w:val="Emphasis"/>
        </w:rPr>
        <w:t xml:space="preserve">a rule of </w:t>
      </w:r>
      <w:r w:rsidRPr="00D1526C">
        <w:rPr>
          <w:rStyle w:val="Emphasis"/>
          <w:highlight w:val="cyan"/>
        </w:rPr>
        <w:t>reason analysis</w:t>
      </w:r>
      <w:r w:rsidRPr="00AF33E1">
        <w:rPr>
          <w:rStyle w:val="Emphasis"/>
        </w:rPr>
        <w:t xml:space="preserve"> in virtually any cases</w:t>
      </w:r>
      <w:r w:rsidRPr="00AF33E1">
        <w:rPr>
          <w:rStyle w:val="StyleUnderline"/>
        </w:rPr>
        <w:t>.</w:t>
      </w:r>
    </w:p>
    <w:p w14:paraId="3F0DFFC9" w14:textId="77777777" w:rsidR="0030776F" w:rsidRDefault="0030776F" w:rsidP="0030776F">
      <w:pPr>
        <w:rPr>
          <w:sz w:val="16"/>
        </w:rPr>
      </w:pPr>
      <w:r w:rsidRPr="00AF33E1">
        <w:rPr>
          <w:sz w:val="16"/>
        </w:rPr>
        <w:t xml:space="preserve">Because the </w:t>
      </w:r>
      <w:r w:rsidRPr="00D1526C">
        <w:rPr>
          <w:rStyle w:val="StyleUnderline"/>
          <w:highlight w:val="cyan"/>
        </w:rPr>
        <w:t>Sherman</w:t>
      </w:r>
      <w:r w:rsidRPr="00D1526C">
        <w:rPr>
          <w:sz w:val="16"/>
          <w:highlight w:val="cyan"/>
        </w:rPr>
        <w:t xml:space="preserve"> </w:t>
      </w:r>
      <w:r w:rsidRPr="00AF33E1">
        <w:rPr>
          <w:sz w:val="16"/>
        </w:rPr>
        <w:t xml:space="preserve">Act does not (and, without destroying the economy, could not) outlaw all agreements that in any way reduce rivalry between firms, the law </w:t>
      </w:r>
      <w:r w:rsidRPr="00AF33E1">
        <w:rPr>
          <w:rStyle w:val="StyleUnderline"/>
        </w:rPr>
        <w:t>itself</w:t>
      </w:r>
      <w:r w:rsidRPr="00AF33E1">
        <w:rPr>
          <w:sz w:val="16"/>
        </w:rPr>
        <w:t>—</w:t>
      </w:r>
      <w:r w:rsidRPr="00AF33E1">
        <w:rPr>
          <w:rStyle w:val="StyleUnderline"/>
        </w:rPr>
        <w:t>whether</w:t>
      </w:r>
      <w:r w:rsidRPr="00AF33E1">
        <w:rPr>
          <w:sz w:val="16"/>
        </w:rPr>
        <w:t xml:space="preserve"> enforced by a </w:t>
      </w:r>
      <w:r w:rsidRPr="00AF33E1">
        <w:rPr>
          <w:rStyle w:val="Emphasis"/>
        </w:rPr>
        <w:t>per se</w:t>
      </w:r>
      <w:r w:rsidRPr="00AF33E1">
        <w:rPr>
          <w:sz w:val="16"/>
        </w:rPr>
        <w:t xml:space="preserve"> rule </w:t>
      </w:r>
      <w:r w:rsidRPr="00AF33E1">
        <w:rPr>
          <w:rStyle w:val="Emphasis"/>
        </w:rPr>
        <w:t>or</w:t>
      </w:r>
      <w:r w:rsidRPr="00AF33E1">
        <w:rPr>
          <w:sz w:val="16"/>
        </w:rPr>
        <w:t xml:space="preserve"> a </w:t>
      </w:r>
      <w:r w:rsidRPr="00AF33E1">
        <w:rPr>
          <w:rStyle w:val="Emphasis"/>
        </w:rPr>
        <w:t>rule of reason</w:t>
      </w:r>
      <w:r w:rsidRPr="00AF33E1">
        <w:rPr>
          <w:sz w:val="16"/>
        </w:rPr>
        <w:t>—</w:t>
      </w:r>
      <w:r w:rsidRPr="00AF33E1">
        <w:rPr>
          <w:rStyle w:val="StyleUnderline"/>
        </w:rPr>
        <w:t xml:space="preserve">outlaws </w:t>
      </w:r>
      <w:r w:rsidRPr="00AF33E1">
        <w:rPr>
          <w:rStyle w:val="Emphasis"/>
        </w:rPr>
        <w:t>only undue restraints</w:t>
      </w:r>
      <w:r w:rsidRPr="00AF33E1">
        <w:rPr>
          <w:sz w:val="16"/>
        </w:rPr>
        <w:t xml:space="preserve"> of trade. </w:t>
      </w:r>
      <w:r w:rsidRPr="00AF33E1">
        <w:rPr>
          <w:rStyle w:val="Emphasis"/>
        </w:rPr>
        <w:t xml:space="preserve">“Undue” </w:t>
      </w:r>
      <w:r w:rsidRPr="00D1526C">
        <w:rPr>
          <w:rStyle w:val="Emphasis"/>
          <w:highlight w:val="cyan"/>
        </w:rPr>
        <w:t>is not inherently a bright line</w:t>
      </w:r>
      <w:r w:rsidRPr="00AF33E1">
        <w:rPr>
          <w:sz w:val="16"/>
        </w:rPr>
        <w:t xml:space="preserve">. </w:t>
      </w:r>
      <w:r w:rsidRPr="00AF33E1">
        <w:rPr>
          <w:rStyle w:val="StyleUnderline"/>
        </w:rPr>
        <w:t xml:space="preserve">To determine </w:t>
      </w:r>
      <w:r w:rsidRPr="00AF33E1">
        <w:rPr>
          <w:rStyle w:val="Emphasis"/>
        </w:rPr>
        <w:t>whether a practice should be condemned per se</w:t>
      </w:r>
      <w:r w:rsidRPr="00AF33E1">
        <w:rPr>
          <w:rStyle w:val="StyleUnderline"/>
        </w:rPr>
        <w:t>, it must first be determined</w:t>
      </w:r>
      <w:r w:rsidRPr="00AF33E1">
        <w:rPr>
          <w:sz w:val="16"/>
        </w:rPr>
        <w:t xml:space="preserve"> that it is the sort of conduct that courts know always or almost always unduly constrains competition. Barring the vanishingly rare case where both the conduct at issue and the economic circumstances surrounding it are the same as those of conduct previously condemned by courts, </w:t>
      </w:r>
      <w:r w:rsidRPr="00AF33E1">
        <w:rPr>
          <w:rStyle w:val="Emphasis"/>
        </w:rPr>
        <w:t>this is not an automatic, costless, and certain</w:t>
      </w:r>
      <w:r w:rsidRPr="00AF33E1">
        <w:rPr>
          <w:sz w:val="16"/>
        </w:rPr>
        <w:t xml:space="preserve"> assessment. </w:t>
      </w:r>
    </w:p>
    <w:p w14:paraId="171AA933" w14:textId="77777777" w:rsidR="0030776F" w:rsidRPr="00AF33E1" w:rsidRDefault="0030776F" w:rsidP="0030776F">
      <w:pPr>
        <w:rPr>
          <w:sz w:val="16"/>
        </w:rPr>
      </w:pPr>
    </w:p>
    <w:p w14:paraId="74D9C192" w14:textId="77777777" w:rsidR="0030776F" w:rsidRDefault="0030776F" w:rsidP="0030776F">
      <w:pPr>
        <w:pStyle w:val="Heading4"/>
      </w:pPr>
      <w:r>
        <w:t xml:space="preserve">Businesses try to </w:t>
      </w:r>
      <w:r w:rsidRPr="00C32462">
        <w:rPr>
          <w:u w:val="single"/>
        </w:rPr>
        <w:t>circumvent</w:t>
      </w:r>
      <w:r>
        <w:t xml:space="preserve"> on the </w:t>
      </w:r>
      <w:r w:rsidRPr="00C32462">
        <w:rPr>
          <w:u w:val="single"/>
        </w:rPr>
        <w:t>edges</w:t>
      </w:r>
      <w:r>
        <w:t xml:space="preserve">---causes </w:t>
      </w:r>
      <w:r w:rsidRPr="00C32462">
        <w:rPr>
          <w:u w:val="single"/>
        </w:rPr>
        <w:t>functional rule of reason</w:t>
      </w:r>
      <w:r>
        <w:t xml:space="preserve"> cases. </w:t>
      </w:r>
    </w:p>
    <w:p w14:paraId="60E3F925" w14:textId="77777777" w:rsidR="0030776F" w:rsidRDefault="0030776F" w:rsidP="0030776F">
      <w:r>
        <w:t xml:space="preserve">Geoffrey A. </w:t>
      </w:r>
      <w:r w:rsidRPr="00C32462">
        <w:rPr>
          <w:rStyle w:val="Style13ptBold"/>
        </w:rPr>
        <w:t>Manne 21</w:t>
      </w:r>
      <w:r>
        <w:t>. President and Founder of the International Center for Law and Economics and Distinguished Fellow at the Northwestern University Center on Law, Business, and Economics. “Response: The Rule of Reason as a Discovery Procedure: A Response to Ramsi Woodcock’s Hidden Rules of a Modest Antitrust.” https://minnesotalawreview.org/wp-content/uploads/2021/05/Manne_Final.pdf</w:t>
      </w:r>
    </w:p>
    <w:p w14:paraId="24D9EB11" w14:textId="77777777" w:rsidR="0030776F" w:rsidRPr="00C32462" w:rsidRDefault="0030776F" w:rsidP="0030776F">
      <w:pPr>
        <w:rPr>
          <w:rStyle w:val="Emphasis"/>
        </w:rPr>
      </w:pPr>
      <w:r w:rsidRPr="00C32462">
        <w:rPr>
          <w:sz w:val="16"/>
        </w:rPr>
        <w:t xml:space="preserve">Further, just as litigation efforts will shift to take advantage of the relative pressure points in any given case, potential defendants’ conduct will shift, as well. This does not necessarily mean that there will be less problematic conduct; only that the character of the conduct will shift. In an efficiently functioning regime, this shift will entail a shift to conduct less likely to harm consumers. Certainly, per se rules are better at deterring the conduct proscribed by such rules. But </w:t>
      </w:r>
      <w:r w:rsidRPr="00C32462">
        <w:rPr>
          <w:rStyle w:val="StyleUnderline"/>
        </w:rPr>
        <w:t xml:space="preserve">as long </w:t>
      </w:r>
      <w:r w:rsidRPr="00D1526C">
        <w:rPr>
          <w:rStyle w:val="StyleUnderline"/>
          <w:highlight w:val="cyan"/>
        </w:rPr>
        <w:t xml:space="preserve">as there remains </w:t>
      </w:r>
      <w:r w:rsidRPr="00D1526C">
        <w:rPr>
          <w:rStyle w:val="Emphasis"/>
          <w:highlight w:val="cyan"/>
        </w:rPr>
        <w:t>any</w:t>
      </w:r>
      <w:r w:rsidRPr="00D1526C">
        <w:rPr>
          <w:sz w:val="16"/>
          <w:highlight w:val="cyan"/>
        </w:rPr>
        <w:t xml:space="preserve"> </w:t>
      </w:r>
      <w:r w:rsidRPr="00C32462">
        <w:rPr>
          <w:sz w:val="16"/>
        </w:rPr>
        <w:t xml:space="preserve">scope of </w:t>
      </w:r>
      <w:r w:rsidRPr="00D1526C">
        <w:rPr>
          <w:rStyle w:val="Emphasis"/>
          <w:highlight w:val="cyan"/>
        </w:rPr>
        <w:t>indeterminacy and any possibility</w:t>
      </w:r>
      <w:r w:rsidRPr="00D1526C">
        <w:rPr>
          <w:rStyle w:val="StyleUnderline"/>
          <w:highlight w:val="cyan"/>
        </w:rPr>
        <w:t xml:space="preserve"> </w:t>
      </w:r>
      <w:r w:rsidRPr="00C32462">
        <w:rPr>
          <w:rStyle w:val="StyleUnderline"/>
        </w:rPr>
        <w:t>that conduct not clearly proscribed may be beneficial</w:t>
      </w:r>
      <w:r w:rsidRPr="00C32462">
        <w:rPr>
          <w:sz w:val="16"/>
        </w:rPr>
        <w:t xml:space="preserve"> to the actor, </w:t>
      </w:r>
      <w:r w:rsidRPr="00D1526C">
        <w:rPr>
          <w:rStyle w:val="Emphasis"/>
          <w:highlight w:val="cyan"/>
        </w:rPr>
        <w:t xml:space="preserve">there will be business conduct </w:t>
      </w:r>
      <w:r w:rsidRPr="00C32462">
        <w:rPr>
          <w:rStyle w:val="Emphasis"/>
        </w:rPr>
        <w:t xml:space="preserve">that </w:t>
      </w:r>
      <w:r w:rsidRPr="00D1526C">
        <w:rPr>
          <w:rStyle w:val="Emphasis"/>
          <w:highlight w:val="cyan"/>
        </w:rPr>
        <w:t xml:space="preserve">may run afoul of </w:t>
      </w:r>
      <w:r w:rsidRPr="00C32462">
        <w:rPr>
          <w:rStyle w:val="Emphasis"/>
        </w:rPr>
        <w:t xml:space="preserve">the </w:t>
      </w:r>
      <w:r w:rsidRPr="00D1526C">
        <w:rPr>
          <w:rStyle w:val="Emphasis"/>
          <w:highlight w:val="cyan"/>
        </w:rPr>
        <w:t xml:space="preserve">antitrust </w:t>
      </w:r>
      <w:r w:rsidRPr="00C32462">
        <w:rPr>
          <w:rStyle w:val="Emphasis"/>
        </w:rPr>
        <w:t>laws</w:t>
      </w:r>
      <w:r w:rsidRPr="00C32462">
        <w:rPr>
          <w:sz w:val="16"/>
        </w:rPr>
        <w:t xml:space="preserve">. And </w:t>
      </w:r>
      <w:r w:rsidRPr="00C32462">
        <w:rPr>
          <w:rStyle w:val="StyleUnderline"/>
        </w:rPr>
        <w:t xml:space="preserve">as long as this level of activity </w:t>
      </w:r>
      <w:r w:rsidRPr="00C32462">
        <w:rPr>
          <w:rStyle w:val="Emphasis"/>
        </w:rPr>
        <w:t>exceeds the budget constraint</w:t>
      </w:r>
      <w:r w:rsidRPr="00C32462">
        <w:rPr>
          <w:sz w:val="16"/>
        </w:rPr>
        <w:t xml:space="preserve"> of the enforcement </w:t>
      </w:r>
      <w:r w:rsidRPr="00D1526C">
        <w:rPr>
          <w:rStyle w:val="Emphasis"/>
          <w:highlight w:val="cyan"/>
        </w:rPr>
        <w:t>agencies</w:t>
      </w:r>
      <w:r w:rsidRPr="00C32462">
        <w:rPr>
          <w:sz w:val="16"/>
        </w:rPr>
        <w:t xml:space="preserve">, </w:t>
      </w:r>
      <w:r w:rsidRPr="00C32462">
        <w:rPr>
          <w:rStyle w:val="Emphasis"/>
        </w:rPr>
        <w:t xml:space="preserve">the </w:t>
      </w:r>
      <w:r w:rsidRPr="00D1526C">
        <w:rPr>
          <w:rStyle w:val="Emphasis"/>
          <w:highlight w:val="cyan"/>
        </w:rPr>
        <w:t>budget constraint will always be a limiting factor</w:t>
      </w:r>
      <w:r w:rsidRPr="00C32462">
        <w:rPr>
          <w:rStyle w:val="Emphasis"/>
        </w:rPr>
        <w:t>.</w:t>
      </w:r>
    </w:p>
    <w:p w14:paraId="571BB0DC" w14:textId="77777777" w:rsidR="0030776F" w:rsidRPr="00C32462" w:rsidRDefault="0030776F" w:rsidP="0030776F">
      <w:pPr>
        <w:rPr>
          <w:sz w:val="16"/>
        </w:rPr>
      </w:pPr>
      <w:r w:rsidRPr="00C32462">
        <w:rPr>
          <w:sz w:val="16"/>
        </w:rPr>
        <w:t xml:space="preserve">This is not to say that more legal certainty cannot serve to improve the legal regime. But it does mean that we should be careful before pointing to the level of enforcement budgets as outcome determinative. </w:t>
      </w:r>
      <w:r w:rsidRPr="00D1526C">
        <w:rPr>
          <w:rStyle w:val="Emphasis"/>
          <w:highlight w:val="cyan"/>
        </w:rPr>
        <w:t>Indeterminacy can come in many places</w:t>
      </w:r>
      <w:r w:rsidRPr="00C32462">
        <w:rPr>
          <w:sz w:val="16"/>
        </w:rPr>
        <w:t xml:space="preserve">. And while, at a high level of generality, it may be true that the general arc of cases has (or had) been from per se illegality to rule of reason treatment, </w:t>
      </w:r>
      <w:r w:rsidRPr="00D1526C">
        <w:rPr>
          <w:rStyle w:val="StyleUnderline"/>
          <w:highlight w:val="cyan"/>
        </w:rPr>
        <w:t xml:space="preserve">when the concern is </w:t>
      </w:r>
      <w:r w:rsidRPr="00C32462">
        <w:rPr>
          <w:rStyle w:val="StyleUnderline"/>
        </w:rPr>
        <w:t xml:space="preserve">litigation </w:t>
      </w:r>
      <w:r w:rsidRPr="00D1526C">
        <w:rPr>
          <w:rStyle w:val="StyleUnderline"/>
          <w:highlight w:val="cyan"/>
        </w:rPr>
        <w:t xml:space="preserve">costs, </w:t>
      </w:r>
      <w:r w:rsidRPr="00D1526C">
        <w:rPr>
          <w:rStyle w:val="Emphasis"/>
          <w:highlight w:val="cyan"/>
        </w:rPr>
        <w:t xml:space="preserve">it is not </w:t>
      </w:r>
      <w:r w:rsidRPr="00C32462">
        <w:rPr>
          <w:rStyle w:val="Emphasis"/>
        </w:rPr>
        <w:t xml:space="preserve">a nominal </w:t>
      </w:r>
      <w:r w:rsidRPr="00D1526C">
        <w:rPr>
          <w:rStyle w:val="Emphasis"/>
          <w:highlight w:val="cyan"/>
        </w:rPr>
        <w:t xml:space="preserve">per se </w:t>
      </w:r>
      <w:r w:rsidRPr="00C32462">
        <w:rPr>
          <w:rStyle w:val="Emphasis"/>
        </w:rPr>
        <w:t>rule</w:t>
      </w:r>
      <w:r w:rsidRPr="00C32462">
        <w:rPr>
          <w:sz w:val="16"/>
        </w:rPr>
        <w:t xml:space="preserve"> </w:t>
      </w:r>
      <w:r w:rsidRPr="00D1526C">
        <w:rPr>
          <w:rStyle w:val="Emphasis"/>
          <w:highlight w:val="cyan"/>
        </w:rPr>
        <w:t>or rule of reason but</w:t>
      </w:r>
      <w:r w:rsidRPr="00C32462">
        <w:rPr>
          <w:sz w:val="16"/>
        </w:rPr>
        <w:t xml:space="preserve">, rather, the law’s overall </w:t>
      </w:r>
      <w:r w:rsidRPr="00D1526C">
        <w:rPr>
          <w:rStyle w:val="Emphasis"/>
          <w:highlight w:val="cyan"/>
        </w:rPr>
        <w:t>indeterminacy</w:t>
      </w:r>
      <w:r w:rsidRPr="00D1526C">
        <w:rPr>
          <w:sz w:val="16"/>
          <w:highlight w:val="cyan"/>
        </w:rPr>
        <w:t xml:space="preserve"> </w:t>
      </w:r>
      <w:r w:rsidRPr="00C32462">
        <w:rPr>
          <w:sz w:val="16"/>
        </w:rPr>
        <w:t>that is relevant.</w:t>
      </w:r>
    </w:p>
    <w:p w14:paraId="5C5CBEEA" w14:textId="77777777" w:rsidR="0030776F" w:rsidRPr="00C32462" w:rsidRDefault="0030776F" w:rsidP="0030776F">
      <w:pPr>
        <w:rPr>
          <w:sz w:val="16"/>
        </w:rPr>
      </w:pPr>
      <w:r w:rsidRPr="00C32462">
        <w:rPr>
          <w:sz w:val="16"/>
        </w:rPr>
        <w:t xml:space="preserve">Again, this is not to say that the standard of review and the availability of evidentiary presumptions are irrelevant—far from it. But both are consistent with per se and rule of reason approaches. </w:t>
      </w:r>
      <w:r w:rsidRPr="00D1526C">
        <w:rPr>
          <w:rStyle w:val="StyleUnderline"/>
          <w:highlight w:val="cyan"/>
        </w:rPr>
        <w:t xml:space="preserve">Litigants will apply pressure </w:t>
      </w:r>
      <w:r w:rsidRPr="00D1526C">
        <w:rPr>
          <w:rStyle w:val="Emphasis"/>
          <w:highlight w:val="cyan"/>
        </w:rPr>
        <w:t>wherever there is indeterminacy</w:t>
      </w:r>
      <w:r w:rsidRPr="00D1526C">
        <w:rPr>
          <w:rStyle w:val="StyleUnderline"/>
          <w:highlight w:val="cyan"/>
        </w:rPr>
        <w:t xml:space="preserve">. Woodcock’s </w:t>
      </w:r>
      <w:r w:rsidRPr="00C32462">
        <w:rPr>
          <w:rStyle w:val="StyleUnderline"/>
        </w:rPr>
        <w:t>argument</w:t>
      </w:r>
      <w:r w:rsidRPr="00C32462">
        <w:rPr>
          <w:sz w:val="16"/>
        </w:rPr>
        <w:t xml:space="preserve"> that courts should eschew the rule of reason, on account that it is too indeterminate, </w:t>
      </w:r>
      <w:r w:rsidRPr="00C32462">
        <w:rPr>
          <w:rStyle w:val="StyleUnderline"/>
        </w:rPr>
        <w:t>is</w:t>
      </w:r>
      <w:r w:rsidRPr="00C32462">
        <w:rPr>
          <w:sz w:val="16"/>
        </w:rPr>
        <w:t xml:space="preserve"> thus </w:t>
      </w:r>
      <w:r w:rsidRPr="00D1526C">
        <w:rPr>
          <w:rStyle w:val="Emphasis"/>
          <w:highlight w:val="cyan"/>
        </w:rPr>
        <w:t>off the mark</w:t>
      </w:r>
      <w:r w:rsidRPr="00C32462">
        <w:rPr>
          <w:sz w:val="16"/>
        </w:rPr>
        <w:t>.</w:t>
      </w:r>
    </w:p>
    <w:p w14:paraId="6D14EC6C" w14:textId="77777777" w:rsidR="0030776F" w:rsidRDefault="0030776F" w:rsidP="0030776F"/>
    <w:p w14:paraId="56BEEE22" w14:textId="77777777" w:rsidR="0030776F" w:rsidRDefault="0030776F" w:rsidP="0030776F">
      <w:pPr>
        <w:pStyle w:val="Heading3"/>
      </w:pPr>
      <w:r>
        <w:lastRenderedPageBreak/>
        <w:t>2ac 5</w:t>
      </w:r>
    </w:p>
    <w:p w14:paraId="75C274C7" w14:textId="77777777" w:rsidR="0030776F" w:rsidRDefault="0030776F" w:rsidP="0030776F"/>
    <w:p w14:paraId="4006DBBF" w14:textId="77777777" w:rsidR="0030776F" w:rsidRDefault="0030776F" w:rsidP="0030776F">
      <w:pPr>
        <w:pStyle w:val="Heading4"/>
      </w:pPr>
      <w:r>
        <w:t>Pretty sure they didn’t read the no internal link card---buut zidao included a marked version in the doc---I’ll answer it rq---new answers bc it wasn’t read</w:t>
      </w:r>
    </w:p>
    <w:p w14:paraId="62290620" w14:textId="77777777" w:rsidR="0030776F" w:rsidRDefault="0030776F" w:rsidP="0030776F"/>
    <w:p w14:paraId="5ADCEE5D" w14:textId="77777777" w:rsidR="0030776F" w:rsidRDefault="0030776F" w:rsidP="0030776F">
      <w:pPr>
        <w:pStyle w:val="Heading4"/>
      </w:pPr>
      <w:r>
        <w:t xml:space="preserve">FTC </w:t>
      </w:r>
      <w:r>
        <w:rPr>
          <w:u w:val="single"/>
        </w:rPr>
        <w:t>does</w:t>
      </w:r>
      <w:r>
        <w:t xml:space="preserve"> solve---only our ev is specific---</w:t>
      </w:r>
      <w:r w:rsidRPr="008752B2">
        <w:t xml:space="preserve"> </w:t>
      </w:r>
      <w:r>
        <w:t xml:space="preserve">deterrence: attention from FTC chair causes companies to react, but </w:t>
      </w:r>
      <w:r>
        <w:rPr>
          <w:u w:val="single"/>
        </w:rPr>
        <w:t>only</w:t>
      </w:r>
      <w:r>
        <w:t xml:space="preserve"> if they percieve it’s serious, that’s butler</w:t>
      </w:r>
    </w:p>
    <w:p w14:paraId="68B13F79" w14:textId="77777777" w:rsidR="0030776F" w:rsidRDefault="0030776F" w:rsidP="0030776F"/>
    <w:p w14:paraId="72DCEF0D" w14:textId="77777777" w:rsidR="0030776F" w:rsidRPr="00423078" w:rsidRDefault="0030776F" w:rsidP="0030776F"/>
    <w:p w14:paraId="20CBCDB8" w14:textId="77777777" w:rsidR="0030776F" w:rsidRPr="0019141D" w:rsidRDefault="0030776F" w:rsidP="0030776F">
      <w:pPr>
        <w:pStyle w:val="Heading4"/>
      </w:pPr>
      <w:r w:rsidRPr="005B5A16">
        <w:rPr>
          <w:u w:val="single"/>
        </w:rPr>
        <w:t>Actualizing</w:t>
      </w:r>
      <w:r>
        <w:t xml:space="preserve"> scrutiny to bias is key</w:t>
      </w:r>
    </w:p>
    <w:p w14:paraId="459FD965" w14:textId="77777777" w:rsidR="0030776F" w:rsidRDefault="0030776F" w:rsidP="0030776F">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2063D175" w14:textId="77777777" w:rsidR="0030776F" w:rsidRPr="0019141D" w:rsidRDefault="0030776F" w:rsidP="0030776F">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 xml:space="preserve">illustrates the agency's latest remedial tool: the </w:t>
      </w:r>
      <w:r w:rsidRPr="005F5C47">
        <w:rPr>
          <w:rStyle w:val="StyleUnderline"/>
        </w:rPr>
        <w:lastRenderedPageBreak/>
        <w:t>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30674035" w14:textId="77777777" w:rsidR="0030776F" w:rsidRDefault="0030776F" w:rsidP="0030776F"/>
    <w:p w14:paraId="04170EC5" w14:textId="77777777" w:rsidR="0030776F" w:rsidRPr="008752B2" w:rsidRDefault="0030776F" w:rsidP="0030776F"/>
    <w:p w14:paraId="039E430F" w14:textId="77777777" w:rsidR="0030776F" w:rsidRDefault="0030776F" w:rsidP="0030776F">
      <w:pPr>
        <w:pStyle w:val="Heading3"/>
      </w:pPr>
      <w:r>
        <w:lastRenderedPageBreak/>
        <w:t>2ac 6</w:t>
      </w:r>
    </w:p>
    <w:p w14:paraId="697F3F5C" w14:textId="77777777" w:rsidR="0030776F" w:rsidRDefault="0030776F" w:rsidP="0030776F"/>
    <w:p w14:paraId="51AE8D01" w14:textId="77777777" w:rsidR="0030776F" w:rsidRDefault="0030776F" w:rsidP="0030776F">
      <w:pPr>
        <w:pStyle w:val="Heading4"/>
        <w:rPr>
          <w:u w:val="single"/>
        </w:rPr>
      </w:pPr>
      <w:r>
        <w:t xml:space="preserve">New funding and resolution is </w:t>
      </w:r>
      <w:r>
        <w:rPr>
          <w:u w:val="single"/>
        </w:rPr>
        <w:t>irrelevant---our uq postdates---proves it’s still on brink</w:t>
      </w:r>
    </w:p>
    <w:p w14:paraId="30643E60" w14:textId="77777777" w:rsidR="0030776F" w:rsidRPr="00A04DB6" w:rsidRDefault="0030776F" w:rsidP="0030776F"/>
    <w:p w14:paraId="10B9A8A4" w14:textId="77777777" w:rsidR="0030776F" w:rsidRPr="00142F1E" w:rsidRDefault="0030776F" w:rsidP="0030776F">
      <w:pPr>
        <w:pStyle w:val="Heading4"/>
      </w:pPr>
      <w:r>
        <w:t xml:space="preserve">1. Even if it happens, it </w:t>
      </w:r>
      <w:r w:rsidRPr="007232C7">
        <w:rPr>
          <w:u w:val="single"/>
        </w:rPr>
        <w:t>doesn’t prevent tradeoffs</w:t>
      </w:r>
    </w:p>
    <w:p w14:paraId="3D876528" w14:textId="77777777" w:rsidR="0030776F" w:rsidRPr="007232C7" w:rsidRDefault="0030776F" w:rsidP="0030776F">
      <w:r w:rsidRPr="007232C7">
        <w:t xml:space="preserve">Cristiano </w:t>
      </w:r>
      <w:r w:rsidRPr="007232C7">
        <w:rPr>
          <w:rStyle w:val="Style13ptBold"/>
        </w:rPr>
        <w:t>Lima 9/16</w:t>
      </w:r>
      <w:r>
        <w:t>/21. B</w:t>
      </w:r>
      <w:r w:rsidRPr="007232C7">
        <w:t>usiness reporter and author of The Washington Post's Technology 202 newsletter</w:t>
      </w:r>
      <w:r>
        <w:t>. “</w:t>
      </w:r>
      <w:r w:rsidRPr="007232C7">
        <w:t>Why Democrats are rallying around creating a new FTC privacy bureau to police Big Tech</w:t>
      </w:r>
      <w:r>
        <w:t xml:space="preserve">.” </w:t>
      </w:r>
      <w:r w:rsidRPr="007232C7">
        <w:t>https://www.washingtonpost.com/politics/2021/09/16/why-democrats-are-rallying-around-creating-new-ftc-privacy-bureau-police-big-tech/?outputType=amp</w:t>
      </w:r>
    </w:p>
    <w:p w14:paraId="0E40979C" w14:textId="77777777" w:rsidR="0030776F" w:rsidRPr="007232C7" w:rsidRDefault="0030776F" w:rsidP="0030776F">
      <w:pPr>
        <w:rPr>
          <w:sz w:val="16"/>
        </w:rPr>
      </w:pPr>
      <w:r w:rsidRPr="007232C7">
        <w:rPr>
          <w:sz w:val="16"/>
        </w:rPr>
        <w:t xml:space="preserve">At the session, </w:t>
      </w:r>
      <w:r w:rsidRPr="007232C7">
        <w:rPr>
          <w:rStyle w:val="StyleUnderline"/>
          <w:highlight w:val="cyan"/>
        </w:rPr>
        <w:t xml:space="preserve">lawmakers lamented </w:t>
      </w:r>
      <w:r w:rsidRPr="00B24C4D">
        <w:rPr>
          <w:rStyle w:val="StyleUnderline"/>
        </w:rPr>
        <w:t>that</w:t>
      </w:r>
      <w:r w:rsidRPr="007232C7">
        <w:rPr>
          <w:rStyle w:val="StyleUnderline"/>
        </w:rPr>
        <w:t xml:space="preserve">, beyond lacking will, </w:t>
      </w:r>
      <w:r w:rsidRPr="00B24C4D">
        <w:rPr>
          <w:rStyle w:val="StyleUnderline"/>
        </w:rPr>
        <w:t xml:space="preserve">the </w:t>
      </w:r>
      <w:r w:rsidRPr="007232C7">
        <w:rPr>
          <w:rStyle w:val="StyleUnderline"/>
          <w:highlight w:val="cyan"/>
        </w:rPr>
        <w:t xml:space="preserve">FTC has </w:t>
      </w:r>
      <w:r w:rsidRPr="007232C7">
        <w:rPr>
          <w:rStyle w:val="Emphasis"/>
          <w:highlight w:val="cyan"/>
        </w:rPr>
        <w:t xml:space="preserve">lacked </w:t>
      </w:r>
      <w:r w:rsidRPr="00B24C4D">
        <w:rPr>
          <w:rStyle w:val="Emphasis"/>
        </w:rPr>
        <w:t xml:space="preserve">the </w:t>
      </w:r>
      <w:r w:rsidRPr="007232C7">
        <w:rPr>
          <w:rStyle w:val="Emphasis"/>
          <w:highlight w:val="cyan"/>
        </w:rPr>
        <w:t>resources and staffing</w:t>
      </w:r>
      <w:r w:rsidRPr="007232C7">
        <w:rPr>
          <w:rStyle w:val="StyleUnderline"/>
          <w:highlight w:val="cyan"/>
        </w:rPr>
        <w:t xml:space="preserve"> to</w:t>
      </w:r>
      <w:r w:rsidRPr="007232C7">
        <w:rPr>
          <w:rStyle w:val="StyleUnderline"/>
        </w:rPr>
        <w:t xml:space="preserve"> </w:t>
      </w:r>
      <w:r w:rsidRPr="007232C7">
        <w:rPr>
          <w:rStyle w:val="StyleUnderline"/>
          <w:highlight w:val="cyan"/>
        </w:rPr>
        <w:t xml:space="preserve">effectively oversee </w:t>
      </w:r>
      <w:r w:rsidRPr="00B24C4D">
        <w:rPr>
          <w:rStyle w:val="StyleUnderline"/>
        </w:rPr>
        <w:t xml:space="preserve">the </w:t>
      </w:r>
      <w:r w:rsidRPr="007232C7">
        <w:rPr>
          <w:rStyle w:val="StyleUnderline"/>
          <w:highlight w:val="cyan"/>
        </w:rPr>
        <w:t xml:space="preserve">conduct of </w:t>
      </w:r>
      <w:r w:rsidRPr="00B24C4D">
        <w:rPr>
          <w:rStyle w:val="StyleUnderline"/>
        </w:rPr>
        <w:t xml:space="preserve">the </w:t>
      </w:r>
      <w:r w:rsidRPr="007232C7">
        <w:rPr>
          <w:rStyle w:val="StyleUnderline"/>
          <w:highlight w:val="cyan"/>
        </w:rPr>
        <w:t>tech sector’s</w:t>
      </w:r>
      <w:r w:rsidRPr="007232C7">
        <w:rPr>
          <w:sz w:val="16"/>
        </w:rPr>
        <w:t xml:space="preserve"> trillion-dollar </w:t>
      </w:r>
      <w:r w:rsidRPr="007232C7">
        <w:rPr>
          <w:rStyle w:val="StyleUnderline"/>
          <w:highlight w:val="cyan"/>
        </w:rPr>
        <w:t>behemoths</w:t>
      </w:r>
      <w:r w:rsidRPr="007232C7">
        <w:rPr>
          <w:sz w:val="16"/>
        </w:rPr>
        <w:t xml:space="preserve">. That’s long been a knock on the FTC’s track record policing the tech sector, from both Democrats and Republicans. </w:t>
      </w:r>
    </w:p>
    <w:p w14:paraId="5F04FA9C" w14:textId="77777777" w:rsidR="0030776F" w:rsidRDefault="0030776F" w:rsidP="0030776F">
      <w:pPr>
        <w:rPr>
          <w:sz w:val="16"/>
        </w:rPr>
      </w:pPr>
      <w:r w:rsidRPr="007232C7">
        <w:rPr>
          <w:sz w:val="16"/>
        </w:rPr>
        <w:t xml:space="preserve">While </w:t>
      </w:r>
      <w:r w:rsidRPr="00B24C4D">
        <w:rPr>
          <w:rStyle w:val="StyleUnderline"/>
        </w:rPr>
        <w:t xml:space="preserve">the </w:t>
      </w:r>
      <w:r w:rsidRPr="007232C7">
        <w:rPr>
          <w:rStyle w:val="StyleUnderline"/>
          <w:highlight w:val="cyan"/>
        </w:rPr>
        <w:t xml:space="preserve">proposed funding boost </w:t>
      </w:r>
      <w:r w:rsidRPr="007232C7">
        <w:rPr>
          <w:rStyle w:val="Emphasis"/>
          <w:highlight w:val="cyan"/>
        </w:rPr>
        <w:t>may not even the odds entirely</w:t>
      </w:r>
      <w:r w:rsidRPr="007232C7">
        <w:rPr>
          <w:sz w:val="16"/>
        </w:rPr>
        <w:t xml:space="preserve">, Democrats are largely aligned behind the idea that any added firepower for regulators is a positive step. </w:t>
      </w:r>
    </w:p>
    <w:p w14:paraId="5D0F22B0" w14:textId="77777777" w:rsidR="0030776F" w:rsidRDefault="0030776F" w:rsidP="0030776F">
      <w:pPr>
        <w:rPr>
          <w:sz w:val="16"/>
        </w:rPr>
      </w:pPr>
    </w:p>
    <w:p w14:paraId="28B2A8FC" w14:textId="77777777" w:rsidR="0030776F" w:rsidRPr="00A04DB6" w:rsidRDefault="0030776F" w:rsidP="0030776F">
      <w:pPr>
        <w:pStyle w:val="Heading4"/>
        <w:rPr>
          <w:u w:val="single"/>
        </w:rPr>
      </w:pPr>
      <w:r>
        <w:t xml:space="preserve">2. </w:t>
      </w:r>
      <w:r w:rsidRPr="00446C6E">
        <w:t xml:space="preserve">Staff are </w:t>
      </w:r>
      <w:r w:rsidRPr="00A04DB6">
        <w:rPr>
          <w:u w:val="single"/>
        </w:rPr>
        <w:t>constrained</w:t>
      </w:r>
      <w:r w:rsidRPr="00446C6E">
        <w:t xml:space="preserve"> and </w:t>
      </w:r>
      <w:r w:rsidRPr="00A04DB6">
        <w:rPr>
          <w:u w:val="single"/>
        </w:rPr>
        <w:t>trade off</w:t>
      </w:r>
    </w:p>
    <w:p w14:paraId="6909865D" w14:textId="77777777" w:rsidR="0030776F" w:rsidRDefault="0030776F" w:rsidP="0030776F">
      <w:r>
        <w:t xml:space="preserve">Alison </w:t>
      </w:r>
      <w:r w:rsidRPr="00A0358E">
        <w:rPr>
          <w:rStyle w:val="Style13ptBold"/>
        </w:rPr>
        <w:t>Jones &amp;</w:t>
      </w:r>
      <w:r>
        <w:t xml:space="preserve"> William E. </w:t>
      </w:r>
      <w:r w:rsidRPr="00A0358E">
        <w:rPr>
          <w:rStyle w:val="Style13ptBold"/>
        </w:rPr>
        <w:t>Kovacic 20</w:t>
      </w:r>
      <w:r>
        <w:t xml:space="preserve">. Professor at King’s College London, and Global Competition Professor of Law and Policy at The George Washington University Law School. “Antitrust’s Implementation Blind Side: Challenges to Major Expansion of U.S. Competition Policy,” The Antitrust Bulletin, vol. 65, no. 2, SAGE Publications Inc, 06/01/2020, pp. 227–255 </w:t>
      </w:r>
    </w:p>
    <w:p w14:paraId="2D748E2E" w14:textId="77777777" w:rsidR="0030776F" w:rsidRPr="00EE38C2" w:rsidRDefault="0030776F" w:rsidP="0030776F">
      <w:pPr>
        <w:rPr>
          <w:sz w:val="16"/>
        </w:rPr>
      </w:pPr>
      <w:r w:rsidRPr="00EE38C2">
        <w:rPr>
          <w:sz w:val="16"/>
        </w:rPr>
        <w:t>B. Augmenting the Human Capital of the Enforcement Agencies</w:t>
      </w:r>
    </w:p>
    <w:p w14:paraId="6B7F3FDE" w14:textId="77777777" w:rsidR="0030776F" w:rsidRPr="00EE38C2" w:rsidRDefault="0030776F" w:rsidP="0030776F">
      <w:pPr>
        <w:rPr>
          <w:sz w:val="16"/>
        </w:rPr>
      </w:pPr>
      <w:r w:rsidRPr="00EE38C2">
        <w:rPr>
          <w:rStyle w:val="StyleUnderline"/>
        </w:rPr>
        <w:t xml:space="preserve">Measures to </w:t>
      </w:r>
      <w:r w:rsidRPr="00EE38C2">
        <w:rPr>
          <w:rStyle w:val="Emphasis"/>
        </w:rPr>
        <w:t>expand</w:t>
      </w:r>
      <w:r w:rsidRPr="00EE38C2">
        <w:rPr>
          <w:rStyle w:val="StyleUnderline"/>
        </w:rPr>
        <w:t xml:space="preserve"> federal antitrust intervention </w:t>
      </w:r>
      <w:r w:rsidRPr="00EE38C2">
        <w:rPr>
          <w:rStyle w:val="Emphasis"/>
        </w:rPr>
        <w:t>dramatically</w:t>
      </w:r>
      <w:r w:rsidRPr="00EE38C2">
        <w:rPr>
          <w:sz w:val="16"/>
        </w:rPr>
        <w:t>—through the prosecution of lawsuits or the promulgation of trade regulation rules—</w:t>
      </w:r>
      <w:r w:rsidRPr="00EE38C2">
        <w:rPr>
          <w:rStyle w:val="StyleUnderline"/>
        </w:rPr>
        <w:t xml:space="preserve">will face </w:t>
      </w:r>
      <w:r w:rsidRPr="00EE38C2">
        <w:rPr>
          <w:rStyle w:val="Emphasis"/>
        </w:rPr>
        <w:t>arduous opposition</w:t>
      </w:r>
      <w:r w:rsidRPr="00EE38C2">
        <w:rPr>
          <w:sz w:val="16"/>
        </w:rPr>
        <w:t xml:space="preserve"> from the affected businesses. </w:t>
      </w:r>
      <w:r w:rsidRPr="00EE38C2">
        <w:rPr>
          <w:rStyle w:val="StyleUnderline"/>
        </w:rPr>
        <w:t>Assuming</w:t>
      </w:r>
      <w:r w:rsidRPr="00EE38C2">
        <w:rPr>
          <w:sz w:val="16"/>
        </w:rPr>
        <w:t xml:space="preserve"> that </w:t>
      </w:r>
      <w:r w:rsidRPr="00EE38C2">
        <w:rPr>
          <w:rStyle w:val="StyleUnderline"/>
        </w:rPr>
        <w:t>litigation will provide the main method</w:t>
      </w:r>
      <w:r w:rsidRPr="00EE38C2">
        <w:rPr>
          <w:sz w:val="16"/>
        </w:rPr>
        <w:t xml:space="preserve"> in the coming few years to attack positions of single-firm or collective dominance, </w:t>
      </w:r>
      <w:r w:rsidRPr="00EE38C2">
        <w:rPr>
          <w:rStyle w:val="StyleUnderline"/>
        </w:rPr>
        <w:t xml:space="preserve">the targets of big antitrust cases will marshal the </w:t>
      </w:r>
      <w:r w:rsidRPr="00EE38C2">
        <w:rPr>
          <w:rStyle w:val="Emphasis"/>
        </w:rPr>
        <w:t>best talent</w:t>
      </w:r>
      <w:r w:rsidRPr="00EE38C2">
        <w:rPr>
          <w:rStyle w:val="StyleUnderline"/>
        </w:rPr>
        <w:t xml:space="preserve"> that </w:t>
      </w:r>
      <w:r w:rsidRPr="00EE38C2">
        <w:rPr>
          <w:rStyle w:val="Emphasis"/>
        </w:rPr>
        <w:t>private law firms</w:t>
      </w:r>
      <w:r w:rsidRPr="00EE38C2">
        <w:rPr>
          <w:rStyle w:val="StyleUnderline"/>
        </w:rPr>
        <w:t xml:space="preserve">, </w:t>
      </w:r>
      <w:r w:rsidRPr="00EE38C2">
        <w:rPr>
          <w:rStyle w:val="Emphasis"/>
        </w:rPr>
        <w:t>economic consultancies</w:t>
      </w:r>
      <w:r w:rsidRPr="00EE38C2">
        <w:rPr>
          <w:rStyle w:val="StyleUnderline"/>
        </w:rPr>
        <w:t xml:space="preserve">, and </w:t>
      </w:r>
      <w:r w:rsidRPr="00EE38C2">
        <w:rPr>
          <w:rStyle w:val="Emphasis"/>
        </w:rPr>
        <w:t>academic bodies can offer</w:t>
      </w:r>
      <w:r w:rsidRPr="00EE38C2">
        <w:rPr>
          <w:rStyle w:val="StyleUnderline"/>
        </w:rPr>
        <w:t xml:space="preserve"> to </w:t>
      </w:r>
      <w:r w:rsidRPr="00EE38C2">
        <w:rPr>
          <w:rStyle w:val="Emphasis"/>
        </w:rPr>
        <w:t>oppose the government in court</w:t>
      </w:r>
      <w:r w:rsidRPr="00EE38C2">
        <w:rPr>
          <w:rStyle w:val="StyleUnderline"/>
        </w:rPr>
        <w:t xml:space="preserve">. The defense will benefit from </w:t>
      </w:r>
      <w:r w:rsidRPr="00EE38C2">
        <w:rPr>
          <w:rStyle w:val="Emphasis"/>
        </w:rPr>
        <w:t>doctrin</w:t>
      </w:r>
      <w:r w:rsidRPr="00EE38C2">
        <w:rPr>
          <w:rStyle w:val="StyleUnderline"/>
        </w:rPr>
        <w:t>al</w:t>
      </w:r>
      <w:r w:rsidRPr="00EE38C2">
        <w:rPr>
          <w:sz w:val="16"/>
        </w:rPr>
        <w:t xml:space="preserve"> </w:t>
      </w:r>
      <w:r w:rsidRPr="00EE38C2">
        <w:rPr>
          <w:rStyle w:val="StyleUnderline"/>
        </w:rPr>
        <w:t>principles</w:t>
      </w:r>
      <w:r w:rsidRPr="00EE38C2">
        <w:rPr>
          <w:sz w:val="16"/>
        </w:rPr>
        <w:t xml:space="preserve"> that </w:t>
      </w:r>
      <w:r w:rsidRPr="00EE38C2">
        <w:rPr>
          <w:rStyle w:val="StyleUnderline"/>
        </w:rPr>
        <w:t>generally</w:t>
      </w:r>
      <w:r w:rsidRPr="00EE38C2">
        <w:rPr>
          <w:sz w:val="16"/>
        </w:rPr>
        <w:t xml:space="preserve"> are </w:t>
      </w:r>
      <w:r w:rsidRPr="00EE38C2">
        <w:rPr>
          <w:rStyle w:val="Emphasis"/>
        </w:rPr>
        <w:t>sympathetic</w:t>
      </w:r>
      <w:r w:rsidRPr="00EE38C2">
        <w:rPr>
          <w:sz w:val="16"/>
        </w:rPr>
        <w:t xml:space="preserve"> </w:t>
      </w:r>
      <w:r w:rsidRPr="00EE38C2">
        <w:rPr>
          <w:rStyle w:val="StyleUnderline"/>
        </w:rPr>
        <w:t>to dominant firms</w:t>
      </w:r>
      <w:r w:rsidRPr="00EE38C2">
        <w:rPr>
          <w:sz w:val="16"/>
        </w:rPr>
        <w:t xml:space="preserve"> (again, we assume that legislation to change the doctrinal status quo will not be immediately forthcoming). Beyond a certain point, </w:t>
      </w:r>
      <w:r w:rsidRPr="00EE38C2">
        <w:rPr>
          <w:rStyle w:val="StyleUnderline"/>
        </w:rPr>
        <w:t xml:space="preserve">the </w:t>
      </w:r>
      <w:r w:rsidRPr="009804B0">
        <w:rPr>
          <w:rStyle w:val="StyleUnderline"/>
          <w:highlight w:val="cyan"/>
        </w:rPr>
        <w:t xml:space="preserve">addition of new, high stakes cases to </w:t>
      </w:r>
      <w:r w:rsidRPr="00446C6E">
        <w:rPr>
          <w:rStyle w:val="StyleUnderline"/>
        </w:rPr>
        <w:t xml:space="preserve">the </w:t>
      </w:r>
      <w:r w:rsidRPr="009804B0">
        <w:rPr>
          <w:rStyle w:val="StyleUnderline"/>
          <w:highlight w:val="cyan"/>
        </w:rPr>
        <w:t xml:space="preserve">litigation portfolio of </w:t>
      </w:r>
      <w:r w:rsidRPr="00446C6E">
        <w:rPr>
          <w:rStyle w:val="StyleUnderline"/>
        </w:rPr>
        <w:t xml:space="preserve">public </w:t>
      </w:r>
      <w:r w:rsidRPr="009804B0">
        <w:rPr>
          <w:rStyle w:val="StyleUnderline"/>
          <w:highlight w:val="cyan"/>
        </w:rPr>
        <w:t xml:space="preserve">antitrust agencies </w:t>
      </w:r>
      <w:r w:rsidRPr="00446C6E">
        <w:rPr>
          <w:rStyle w:val="StyleUnderline"/>
        </w:rPr>
        <w:t xml:space="preserve">will </w:t>
      </w:r>
      <w:r w:rsidRPr="009804B0">
        <w:rPr>
          <w:rStyle w:val="StyleUnderline"/>
          <w:highlight w:val="cyan"/>
        </w:rPr>
        <w:t xml:space="preserve">create </w:t>
      </w:r>
      <w:r w:rsidRPr="00446C6E">
        <w:rPr>
          <w:rStyle w:val="StyleUnderline"/>
        </w:rPr>
        <w:t xml:space="preserve">a </w:t>
      </w:r>
      <w:r w:rsidRPr="009804B0">
        <w:rPr>
          <w:rStyle w:val="Emphasis"/>
          <w:highlight w:val="cyan"/>
        </w:rPr>
        <w:t>serious gap</w:t>
      </w:r>
      <w:r w:rsidRPr="009804B0">
        <w:rPr>
          <w:rStyle w:val="StyleUnderline"/>
          <w:highlight w:val="cyan"/>
        </w:rPr>
        <w:t xml:space="preserve"> between </w:t>
      </w:r>
      <w:r w:rsidRPr="00446C6E">
        <w:rPr>
          <w:rStyle w:val="StyleUnderline"/>
        </w:rPr>
        <w:t xml:space="preserve">the </w:t>
      </w:r>
      <w:r w:rsidRPr="009804B0">
        <w:rPr>
          <w:rStyle w:val="StyleUnderline"/>
          <w:highlight w:val="cyan"/>
        </w:rPr>
        <w:t xml:space="preserve">teams assembled for </w:t>
      </w:r>
      <w:r w:rsidRPr="00446C6E">
        <w:rPr>
          <w:rStyle w:val="StyleUnderline"/>
        </w:rPr>
        <w:t xml:space="preserve">the </w:t>
      </w:r>
      <w:r w:rsidRPr="009804B0">
        <w:rPr>
          <w:rStyle w:val="Emphasis"/>
          <w:highlight w:val="cyan"/>
        </w:rPr>
        <w:t>prosecution</w:t>
      </w:r>
      <w:r w:rsidRPr="009804B0">
        <w:rPr>
          <w:sz w:val="16"/>
          <w:highlight w:val="cyan"/>
        </w:rPr>
        <w:t xml:space="preserve"> </w:t>
      </w:r>
      <w:r w:rsidRPr="009804B0">
        <w:rPr>
          <w:rStyle w:val="StyleUnderline"/>
          <w:highlight w:val="cyan"/>
        </w:rPr>
        <w:t>and</w:t>
      </w:r>
      <w:r w:rsidRPr="009804B0">
        <w:rPr>
          <w:sz w:val="16"/>
          <w:highlight w:val="cyan"/>
        </w:rPr>
        <w:t xml:space="preserve"> </w:t>
      </w:r>
      <w:r w:rsidRPr="009804B0">
        <w:rPr>
          <w:rStyle w:val="Emphasis"/>
          <w:highlight w:val="cyan"/>
        </w:rPr>
        <w:t>defense</w:t>
      </w:r>
      <w:r w:rsidRPr="00EE38C2">
        <w:rPr>
          <w:sz w:val="16"/>
        </w:rPr>
        <w:t xml:space="preserve">, respectively. </w:t>
      </w:r>
      <w:r w:rsidRPr="00EE38C2">
        <w:rPr>
          <w:rStyle w:val="StyleUnderline"/>
        </w:rPr>
        <w:t xml:space="preserve">Although therefore </w:t>
      </w:r>
      <w:r w:rsidRPr="00446C6E">
        <w:rPr>
          <w:rStyle w:val="StyleUnderline"/>
        </w:rPr>
        <w:t xml:space="preserve">the public agencies can match the private sector </w:t>
      </w:r>
      <w:r w:rsidRPr="00446C6E">
        <w:rPr>
          <w:rStyle w:val="Emphasis"/>
        </w:rPr>
        <w:t>punch for the punch</w:t>
      </w:r>
      <w:r w:rsidRPr="00446C6E">
        <w:rPr>
          <w:sz w:val="16"/>
        </w:rPr>
        <w:t xml:space="preserve"> </w:t>
      </w:r>
      <w:r w:rsidRPr="009804B0">
        <w:rPr>
          <w:rStyle w:val="StyleUnderline"/>
          <w:highlight w:val="cyan"/>
        </w:rPr>
        <w:t>when prosecuting</w:t>
      </w:r>
      <w:r w:rsidRPr="009804B0">
        <w:rPr>
          <w:sz w:val="16"/>
          <w:highlight w:val="cyan"/>
        </w:rPr>
        <w:t xml:space="preserve"> </w:t>
      </w:r>
      <w:r w:rsidRPr="009804B0">
        <w:rPr>
          <w:rStyle w:val="Emphasis"/>
          <w:highlight w:val="cyan"/>
        </w:rPr>
        <w:t>severa</w:t>
      </w:r>
      <w:r w:rsidRPr="00EE38C2">
        <w:rPr>
          <w:rStyle w:val="Emphasis"/>
        </w:rPr>
        <w:t>l</w:t>
      </w:r>
      <w:r w:rsidRPr="00EE38C2">
        <w:rPr>
          <w:sz w:val="16"/>
        </w:rPr>
        <w:t xml:space="preserve"> major de-monopolization </w:t>
      </w:r>
      <w:r w:rsidRPr="009804B0">
        <w:rPr>
          <w:rStyle w:val="StyleUnderline"/>
          <w:highlight w:val="cyan"/>
        </w:rPr>
        <w:t xml:space="preserve">cases, when </w:t>
      </w:r>
      <w:r w:rsidRPr="00446C6E">
        <w:rPr>
          <w:rStyle w:val="StyleUnderline"/>
        </w:rPr>
        <w:t xml:space="preserve">the </w:t>
      </w:r>
      <w:r w:rsidRPr="009804B0">
        <w:rPr>
          <w:rStyle w:val="Emphasis"/>
          <w:highlight w:val="cyan"/>
        </w:rPr>
        <w:t>volume</w:t>
      </w:r>
      <w:r w:rsidRPr="009804B0">
        <w:rPr>
          <w:rStyle w:val="StyleUnderline"/>
          <w:highlight w:val="cyan"/>
        </w:rPr>
        <w:t xml:space="preserve"> </w:t>
      </w:r>
      <w:r w:rsidRPr="00446C6E">
        <w:rPr>
          <w:rStyle w:val="StyleUnderline"/>
        </w:rPr>
        <w:t xml:space="preserve">of such cases </w:t>
      </w:r>
      <w:r w:rsidRPr="009804B0">
        <w:rPr>
          <w:rStyle w:val="Emphasis"/>
          <w:highlight w:val="cyan"/>
        </w:rPr>
        <w:t xml:space="preserve">rises </w:t>
      </w:r>
      <w:r w:rsidRPr="00446C6E">
        <w:rPr>
          <w:rStyle w:val="Emphasis"/>
        </w:rPr>
        <w:t>from several to many</w:t>
      </w:r>
      <w:r w:rsidRPr="00446C6E">
        <w:rPr>
          <w:sz w:val="16"/>
        </w:rPr>
        <w:t>, the</w:t>
      </w:r>
      <w:r w:rsidRPr="00EE38C2">
        <w:rPr>
          <w:sz w:val="16"/>
        </w:rPr>
        <w:t xml:space="preserve"> </w:t>
      </w:r>
      <w:r w:rsidRPr="009804B0">
        <w:rPr>
          <w:rStyle w:val="StyleUnderline"/>
          <w:highlight w:val="cyan"/>
        </w:rPr>
        <w:t xml:space="preserve">government agencies </w:t>
      </w:r>
      <w:r w:rsidRPr="00446C6E">
        <w:rPr>
          <w:rStyle w:val="StyleUnderline"/>
        </w:rPr>
        <w:t xml:space="preserve">may </w:t>
      </w:r>
      <w:r w:rsidRPr="009804B0">
        <w:rPr>
          <w:rStyle w:val="StyleUnderline"/>
          <w:highlight w:val="cyan"/>
        </w:rPr>
        <w:t xml:space="preserve">have to rely on personnel with considerably </w:t>
      </w:r>
      <w:r w:rsidRPr="009804B0">
        <w:rPr>
          <w:rStyle w:val="Emphasis"/>
          <w:highlight w:val="cyan"/>
        </w:rPr>
        <w:t>less experience</w:t>
      </w:r>
      <w:r w:rsidRPr="00EE38C2">
        <w:rPr>
          <w:sz w:val="16"/>
        </w:rPr>
        <w:t xml:space="preserve"> </w:t>
      </w:r>
      <w:r w:rsidRPr="00582C4B">
        <w:rPr>
          <w:rStyle w:val="StyleUnderline"/>
          <w:highlight w:val="cyan"/>
        </w:rPr>
        <w:t xml:space="preserve">to develop </w:t>
      </w:r>
      <w:r w:rsidRPr="00446C6E">
        <w:rPr>
          <w:rStyle w:val="StyleUnderline"/>
        </w:rPr>
        <w:t xml:space="preserve">and prosecute difficult </w:t>
      </w:r>
      <w:r w:rsidRPr="00582C4B">
        <w:rPr>
          <w:rStyle w:val="StyleUnderline"/>
          <w:highlight w:val="cyan"/>
        </w:rPr>
        <w:t xml:space="preserve">antitrust </w:t>
      </w:r>
      <w:r w:rsidRPr="00446C6E">
        <w:rPr>
          <w:rStyle w:val="StyleUnderline"/>
        </w:rPr>
        <w:t>cases</w:t>
      </w:r>
      <w:r w:rsidRPr="00EE38C2">
        <w:rPr>
          <w:rStyle w:val="StyleUnderline"/>
        </w:rPr>
        <w:t>, seeking powerful remedies upon global giants</w:t>
      </w:r>
      <w:r w:rsidRPr="00EE38C2">
        <w:rPr>
          <w:sz w:val="16"/>
        </w:rPr>
        <w:t>.</w:t>
      </w:r>
    </w:p>
    <w:p w14:paraId="0BC21A98" w14:textId="77777777" w:rsidR="0030776F" w:rsidRPr="00EE38C2" w:rsidRDefault="0030776F" w:rsidP="0030776F">
      <w:pPr>
        <w:rPr>
          <w:sz w:val="16"/>
        </w:rPr>
      </w:pPr>
      <w:r w:rsidRPr="00EE38C2">
        <w:rPr>
          <w:rStyle w:val="StyleUnderline"/>
        </w:rPr>
        <w:t xml:space="preserve">An enhanced litigation program will therefore go </w:t>
      </w:r>
      <w:r w:rsidRPr="00EE38C2">
        <w:rPr>
          <w:rStyle w:val="Emphasis"/>
        </w:rPr>
        <w:t>only as far as the talent of the agencies</w:t>
      </w:r>
      <w:r w:rsidRPr="00EE38C2">
        <w:rPr>
          <w:sz w:val="16"/>
        </w:rPr>
        <w:t xml:space="preserve"> will carry it. We propose three steps to build and retain the human capital—attorneys, economists, technologists, and administrative managers133—to undertake a more ambitious litigation program. The first is to use antitrust as a prototype for a program to raise civil service salaries. The second two steps consist of cautions about the dangers of (a) denigrating the skills and accomplishments of existing agency personnel and (b) attempting to shut the revolving door through which professionals move between the public and private sectors. We discuss all three of these steps below.</w:t>
      </w:r>
    </w:p>
    <w:p w14:paraId="3082DEE9" w14:textId="77777777" w:rsidR="0030776F" w:rsidRPr="00EE38C2" w:rsidRDefault="0030776F" w:rsidP="0030776F">
      <w:pPr>
        <w:rPr>
          <w:sz w:val="16"/>
        </w:rPr>
      </w:pPr>
      <w:r w:rsidRPr="00EE38C2">
        <w:rPr>
          <w:sz w:val="16"/>
        </w:rPr>
        <w:t>1. Resources and compensation</w:t>
      </w:r>
    </w:p>
    <w:p w14:paraId="27AE5222" w14:textId="77777777" w:rsidR="0030776F" w:rsidRDefault="0030776F" w:rsidP="0030776F">
      <w:pPr>
        <w:rPr>
          <w:sz w:val="16"/>
        </w:rPr>
      </w:pPr>
      <w:r w:rsidRPr="00EE38C2">
        <w:rPr>
          <w:sz w:val="16"/>
        </w:rPr>
        <w:t xml:space="preserve">To accomplish the desired expansion of </w:t>
      </w:r>
      <w:r w:rsidRPr="00582C4B">
        <w:rPr>
          <w:rStyle w:val="StyleUnderline"/>
          <w:highlight w:val="cyan"/>
        </w:rPr>
        <w:t>enforcement</w:t>
      </w:r>
      <w:r w:rsidRPr="00EE38C2">
        <w:rPr>
          <w:sz w:val="16"/>
        </w:rPr>
        <w:t xml:space="preserve">, we see a </w:t>
      </w:r>
      <w:r w:rsidRPr="00582C4B">
        <w:rPr>
          <w:rStyle w:val="StyleUnderline"/>
          <w:highlight w:val="cyan"/>
        </w:rPr>
        <w:t>need</w:t>
      </w:r>
      <w:r w:rsidRPr="00EE38C2">
        <w:rPr>
          <w:sz w:val="16"/>
        </w:rPr>
        <w:t xml:space="preserve"> for </w:t>
      </w:r>
      <w:r w:rsidRPr="00582C4B">
        <w:rPr>
          <w:rStyle w:val="Emphasis"/>
          <w:highlight w:val="cyan"/>
        </w:rPr>
        <w:t>more resources</w:t>
      </w:r>
      <w:r w:rsidRPr="00EE38C2">
        <w:rPr>
          <w:sz w:val="16"/>
        </w:rPr>
        <w:t xml:space="preserve">.134 </w:t>
      </w:r>
      <w:r w:rsidRPr="00EE38C2">
        <w:rPr>
          <w:rStyle w:val="StyleUnderline"/>
        </w:rPr>
        <w:t xml:space="preserve">Nonetheless, </w:t>
      </w:r>
      <w:r w:rsidRPr="00582C4B">
        <w:rPr>
          <w:rStyle w:val="Emphasis"/>
          <w:highlight w:val="cyan"/>
        </w:rPr>
        <w:t>budget increases</w:t>
      </w:r>
      <w:r w:rsidRPr="00EE38C2">
        <w:rPr>
          <w:sz w:val="16"/>
        </w:rPr>
        <w:t xml:space="preserve"> that simply allow the enforcement agencies to hire additional staff, </w:t>
      </w:r>
      <w:r w:rsidRPr="00EE38C2">
        <w:rPr>
          <w:rStyle w:val="StyleUnderline"/>
        </w:rPr>
        <w:t xml:space="preserve">while </w:t>
      </w:r>
      <w:r w:rsidRPr="00EE38C2">
        <w:rPr>
          <w:rStyle w:val="Emphasis"/>
        </w:rPr>
        <w:lastRenderedPageBreak/>
        <w:t>useful</w:t>
      </w:r>
      <w:r w:rsidRPr="00EE38C2">
        <w:rPr>
          <w:rStyle w:val="StyleUnderline"/>
        </w:rPr>
        <w:t xml:space="preserve">, </w:t>
      </w:r>
      <w:r w:rsidRPr="00582C4B">
        <w:rPr>
          <w:rStyle w:val="StyleUnderline"/>
          <w:highlight w:val="cyan"/>
        </w:rPr>
        <w:t xml:space="preserve">are </w:t>
      </w:r>
      <w:r w:rsidRPr="00582C4B">
        <w:rPr>
          <w:rStyle w:val="Emphasis"/>
          <w:highlight w:val="cyan"/>
        </w:rPr>
        <w:t>not enough</w:t>
      </w:r>
      <w:r w:rsidRPr="00EE38C2">
        <w:rPr>
          <w:rStyle w:val="StyleUnderline"/>
        </w:rPr>
        <w:t>. We would</w:t>
      </w:r>
      <w:r w:rsidRPr="00EE38C2">
        <w:rPr>
          <w:sz w:val="16"/>
        </w:rPr>
        <w:t xml:space="preserve"> use more </w:t>
      </w:r>
      <w:r w:rsidRPr="00EE38C2">
        <w:rPr>
          <w:rStyle w:val="StyleUnderline"/>
        </w:rPr>
        <w:t xml:space="preserve">resources to boost </w:t>
      </w:r>
      <w:r w:rsidRPr="00EE38C2">
        <w:rPr>
          <w:rStyle w:val="Emphasis"/>
        </w:rPr>
        <w:t>compensation</w:t>
      </w:r>
      <w:r w:rsidRPr="00EE38C2">
        <w:rPr>
          <w:sz w:val="16"/>
        </w:rPr>
        <w:t xml:space="preserve"> for agency employees. </w:t>
      </w:r>
      <w:r w:rsidRPr="00EE38C2">
        <w:rPr>
          <w:rStyle w:val="StyleUnderline"/>
        </w:rPr>
        <w:t xml:space="preserve">This means taking the antitrust agencies out of the existing civil service pay scale. </w:t>
      </w:r>
      <w:r w:rsidRPr="00446C6E">
        <w:rPr>
          <w:rStyle w:val="StyleUnderline"/>
        </w:rPr>
        <w:t xml:space="preserve">The </w:t>
      </w:r>
      <w:r w:rsidRPr="00582C4B">
        <w:rPr>
          <w:rStyle w:val="StyleUnderline"/>
          <w:highlight w:val="cyan"/>
        </w:rPr>
        <w:t xml:space="preserve">need is </w:t>
      </w:r>
      <w:r w:rsidRPr="00582C4B">
        <w:rPr>
          <w:rStyle w:val="Emphasis"/>
          <w:highlight w:val="cyan"/>
        </w:rPr>
        <w:t>not</w:t>
      </w:r>
      <w:r w:rsidRPr="00EE38C2">
        <w:rPr>
          <w:rStyle w:val="Emphasis"/>
        </w:rPr>
        <w:t xml:space="preserve"> </w:t>
      </w:r>
      <w:r w:rsidRPr="00582C4B">
        <w:rPr>
          <w:rStyle w:val="Emphasis"/>
          <w:highlight w:val="cyan"/>
        </w:rPr>
        <w:t>simply</w:t>
      </w:r>
      <w:r w:rsidRPr="00EE38C2">
        <w:rPr>
          <w:rStyle w:val="StyleUnderline"/>
        </w:rPr>
        <w:t xml:space="preserve"> to hire </w:t>
      </w:r>
      <w:r w:rsidRPr="00582C4B">
        <w:rPr>
          <w:rStyle w:val="Emphasis"/>
          <w:highlight w:val="cyan"/>
        </w:rPr>
        <w:t>more</w:t>
      </w:r>
      <w:r w:rsidRPr="00582C4B">
        <w:rPr>
          <w:rStyle w:val="StyleUnderline"/>
          <w:highlight w:val="cyan"/>
        </w:rPr>
        <w:t xml:space="preserve"> people</w:t>
      </w:r>
      <w:r w:rsidRPr="00EE38C2">
        <w:rPr>
          <w:rStyle w:val="StyleUnderline"/>
        </w:rPr>
        <w:t xml:space="preserve">. </w:t>
      </w:r>
      <w:r w:rsidRPr="00582C4B">
        <w:rPr>
          <w:rStyle w:val="StyleUnderline"/>
          <w:highlight w:val="cyan"/>
        </w:rPr>
        <w:t>It is</w:t>
      </w:r>
      <w:r w:rsidRPr="00EE38C2">
        <w:rPr>
          <w:rStyle w:val="StyleUnderline"/>
        </w:rPr>
        <w:t xml:space="preserve"> to </w:t>
      </w:r>
      <w:r w:rsidRPr="00EE38C2">
        <w:rPr>
          <w:rStyle w:val="Emphasis"/>
        </w:rPr>
        <w:t>attract</w:t>
      </w:r>
      <w:r w:rsidRPr="00EE38C2">
        <w:rPr>
          <w:rStyle w:val="StyleUnderline"/>
        </w:rPr>
        <w:t xml:space="preserve"> a larger number of </w:t>
      </w:r>
      <w:r w:rsidRPr="00582C4B">
        <w:rPr>
          <w:rStyle w:val="Emphasis"/>
          <w:highlight w:val="cyan"/>
        </w:rPr>
        <w:t>elite</w:t>
      </w:r>
      <w:r w:rsidRPr="00582C4B">
        <w:rPr>
          <w:sz w:val="16"/>
          <w:highlight w:val="cyan"/>
        </w:rPr>
        <w:t xml:space="preserve"> </w:t>
      </w:r>
      <w:r w:rsidRPr="00582C4B">
        <w:rPr>
          <w:rStyle w:val="StyleUnderline"/>
          <w:highlight w:val="cyan"/>
        </w:rPr>
        <w:t>personnel</w:t>
      </w:r>
      <w:r w:rsidRPr="00EE38C2">
        <w:rPr>
          <w:sz w:val="16"/>
        </w:rPr>
        <w:t xml:space="preserve"> who are </w:t>
      </w:r>
      <w:r w:rsidRPr="00EE38C2">
        <w:rPr>
          <w:rStyle w:val="StyleUnderline"/>
        </w:rPr>
        <w:t>equal to the tasks that the ambitious reform agenda will impose</w:t>
      </w:r>
      <w:r w:rsidRPr="00EE38C2">
        <w:rPr>
          <w:sz w:val="16"/>
        </w:rPr>
        <w:t>. We do not see how the public agencies can recruit and retain necessary personnel without a significant increase in the salaries paid to case handlers and to senior managers. It surprises us that none of the proposals for bold reform mention compensation for civil servants.</w:t>
      </w:r>
    </w:p>
    <w:p w14:paraId="6591B2BF" w14:textId="77777777" w:rsidR="0030776F" w:rsidRPr="007232C7" w:rsidRDefault="0030776F" w:rsidP="0030776F">
      <w:pPr>
        <w:rPr>
          <w:sz w:val="16"/>
        </w:rPr>
      </w:pPr>
    </w:p>
    <w:p w14:paraId="218345C5" w14:textId="77777777" w:rsidR="0030776F" w:rsidRPr="00DD3FF2" w:rsidRDefault="0030776F" w:rsidP="0030776F">
      <w:pPr>
        <w:pStyle w:val="Heading4"/>
      </w:pPr>
      <w:r>
        <w:t xml:space="preserve">3. Budget </w:t>
      </w:r>
      <w:r w:rsidRPr="00A04DB6">
        <w:t>increase</w:t>
      </w:r>
      <w:r>
        <w:t xml:space="preserve"> is </w:t>
      </w:r>
      <w:r w:rsidRPr="00A04DB6">
        <w:rPr>
          <w:u w:val="single"/>
        </w:rPr>
        <w:t>neg u</w:t>
      </w:r>
      <w:r w:rsidRPr="004F2A63">
        <w:rPr>
          <w:u w:val="single"/>
        </w:rPr>
        <w:t>niqueness</w:t>
      </w:r>
      <w:r>
        <w:t xml:space="preserve">---it means the FTC </w:t>
      </w:r>
      <w:r w:rsidRPr="00A04DB6">
        <w:rPr>
          <w:u w:val="single"/>
        </w:rPr>
        <w:t>can</w:t>
      </w:r>
      <w:r>
        <w:t xml:space="preserve"> handle what it’s </w:t>
      </w:r>
      <w:r>
        <w:rPr>
          <w:u w:val="single"/>
        </w:rPr>
        <w:t>currently doing</w:t>
      </w:r>
      <w:r>
        <w:t xml:space="preserve">, </w:t>
      </w:r>
      <w:r>
        <w:rPr>
          <w:u w:val="single"/>
        </w:rPr>
        <w:t>not</w:t>
      </w:r>
      <w:r>
        <w:t xml:space="preserve"> an expansion---</w:t>
      </w:r>
      <w:r w:rsidRPr="00A04DB6">
        <w:rPr>
          <w:u w:val="single"/>
        </w:rPr>
        <w:t>proves the staffing link</w:t>
      </w:r>
    </w:p>
    <w:p w14:paraId="44185E1F" w14:textId="77777777" w:rsidR="0030776F" w:rsidRDefault="0030776F" w:rsidP="0030776F">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75DFB701" w14:textId="77777777" w:rsidR="0030776F" w:rsidRPr="004F2A63" w:rsidRDefault="0030776F" w:rsidP="0030776F">
      <w:pPr>
        <w:rPr>
          <w:sz w:val="14"/>
        </w:rPr>
      </w:pPr>
      <w:r w:rsidRPr="004F2A63">
        <w:rPr>
          <w:sz w:val="14"/>
        </w:rPr>
        <w:t xml:space="preserve">Even if Khan does win some of the landmark cases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Kovacic.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take action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demoralised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227CA936" w14:textId="77777777" w:rsidR="0030776F" w:rsidRPr="00B635F8" w:rsidRDefault="0030776F" w:rsidP="0030776F"/>
    <w:p w14:paraId="23743C3C" w14:textId="77777777" w:rsidR="0030776F" w:rsidRDefault="0030776F" w:rsidP="0030776F">
      <w:pPr>
        <w:pStyle w:val="Heading3"/>
      </w:pPr>
      <w:r>
        <w:lastRenderedPageBreak/>
        <w:t>2ac 7</w:t>
      </w:r>
    </w:p>
    <w:p w14:paraId="3D378571" w14:textId="77777777" w:rsidR="0030776F" w:rsidRDefault="0030776F" w:rsidP="0030776F"/>
    <w:p w14:paraId="16070A02" w14:textId="77777777" w:rsidR="0030776F" w:rsidRDefault="0030776F" w:rsidP="0030776F">
      <w:pPr>
        <w:pStyle w:val="Heading4"/>
      </w:pPr>
      <w:r>
        <w:t>No enforcement funding:</w:t>
      </w:r>
    </w:p>
    <w:p w14:paraId="2717ACEB" w14:textId="77777777" w:rsidR="0030776F" w:rsidRDefault="0030776F" w:rsidP="0030776F">
      <w:pPr>
        <w:pStyle w:val="Heading4"/>
      </w:pPr>
      <w:r>
        <w:t>1---Insufficient: Congress never gives the full package, recent tech funding proves. Political dogfights hurt credibility.</w:t>
      </w:r>
    </w:p>
    <w:p w14:paraId="52518411" w14:textId="77777777" w:rsidR="0030776F" w:rsidRPr="008752B2" w:rsidRDefault="0030776F" w:rsidP="0030776F">
      <w:pPr>
        <w:pStyle w:val="Heading4"/>
      </w:pPr>
      <w:r>
        <w:t>2---their ev is bad---doesn’t say funding accompanies legislation---not ab the aff</w:t>
      </w:r>
    </w:p>
    <w:p w14:paraId="1C447212" w14:textId="77777777" w:rsidR="0030776F" w:rsidRDefault="0030776F" w:rsidP="0030776F">
      <w:pPr>
        <w:pStyle w:val="Heading4"/>
      </w:pPr>
      <w:r>
        <w:t xml:space="preserve">3---It’s not topical or normal means. Violates “scope.” </w:t>
      </w:r>
    </w:p>
    <w:p w14:paraId="08D8D39D" w14:textId="77777777" w:rsidR="0030776F" w:rsidRDefault="0030776F" w:rsidP="0030776F">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013AF4EC" w14:textId="77777777" w:rsidR="0030776F" w:rsidRDefault="0030776F" w:rsidP="0030776F">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not significant</w:t>
      </w:r>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4DD2AEC4" w14:textId="77777777" w:rsidR="0030776F" w:rsidRDefault="0030776F" w:rsidP="0030776F"/>
    <w:p w14:paraId="2687756A" w14:textId="77777777" w:rsidR="0030776F" w:rsidRDefault="0030776F" w:rsidP="0030776F">
      <w:pPr>
        <w:pStyle w:val="Heading3"/>
      </w:pPr>
      <w:r>
        <w:lastRenderedPageBreak/>
        <w:t>2ac 8</w:t>
      </w:r>
    </w:p>
    <w:p w14:paraId="35B02B24" w14:textId="77777777" w:rsidR="0030776F" w:rsidRDefault="0030776F" w:rsidP="0030776F"/>
    <w:p w14:paraId="4273D06E" w14:textId="77777777" w:rsidR="0030776F" w:rsidRDefault="0030776F" w:rsidP="0030776F">
      <w:pPr>
        <w:pStyle w:val="Heading4"/>
      </w:pPr>
      <w:r>
        <w:t xml:space="preserve">Merger review </w:t>
      </w:r>
      <w:r w:rsidRPr="007956D4">
        <w:rPr>
          <w:u w:val="single"/>
        </w:rPr>
        <w:t>doesn’t</w:t>
      </w:r>
      <w:r>
        <w:t xml:space="preserve"> thump:</w:t>
      </w:r>
    </w:p>
    <w:p w14:paraId="700FE952" w14:textId="77777777" w:rsidR="0030776F" w:rsidRPr="007956D4" w:rsidRDefault="0030776F" w:rsidP="0030776F"/>
    <w:p w14:paraId="2D76D511" w14:textId="77777777" w:rsidR="0030776F" w:rsidRDefault="0030776F" w:rsidP="0030776F">
      <w:pPr>
        <w:pStyle w:val="Heading4"/>
      </w:pPr>
      <w:r>
        <w:t xml:space="preserve">1. It’s </w:t>
      </w:r>
      <w:r>
        <w:rPr>
          <w:u w:val="single"/>
        </w:rPr>
        <w:t>streamlined</w:t>
      </w:r>
      <w:r>
        <w:t xml:space="preserve"> now to </w:t>
      </w:r>
      <w:r w:rsidRPr="00982418">
        <w:rPr>
          <w:u w:val="single"/>
        </w:rPr>
        <w:t>preserve</w:t>
      </w:r>
      <w:r>
        <w:t xml:space="preserve"> resources </w:t>
      </w:r>
    </w:p>
    <w:p w14:paraId="42D8C4C4" w14:textId="77777777" w:rsidR="0030776F" w:rsidRPr="00982418" w:rsidRDefault="0030776F" w:rsidP="0030776F">
      <w:r>
        <w:t xml:space="preserve">Noah </w:t>
      </w:r>
      <w:r w:rsidRPr="00982418">
        <w:rPr>
          <w:rStyle w:val="Style13ptBold"/>
        </w:rPr>
        <w:t>Brumfield 10/29</w:t>
      </w:r>
      <w:r>
        <w:t xml:space="preserve">/21. Allen &amp; Overy LLP </w:t>
      </w:r>
      <w:r w:rsidRPr="00982418">
        <w:t>partner based in Washington, D.C. and Silicon Valley</w:t>
      </w:r>
      <w:r>
        <w:t>.</w:t>
      </w:r>
      <w:r w:rsidRPr="00982418">
        <w:t xml:space="preserve"> “Antitrust in focus - October 2021.” https://www.jdsupra.com/legalnews/antitrust-in-focus-october-2021-5946092/</w:t>
      </w:r>
    </w:p>
    <w:p w14:paraId="11017A02" w14:textId="77777777" w:rsidR="0030776F" w:rsidRPr="00982418" w:rsidRDefault="0030776F" w:rsidP="0030776F">
      <w:pPr>
        <w:rPr>
          <w:sz w:val="16"/>
        </w:rPr>
      </w:pPr>
      <w:r w:rsidRPr="00982418">
        <w:rPr>
          <w:sz w:val="16"/>
        </w:rPr>
        <w:t>The U.S. Federal Trade Commission (</w:t>
      </w:r>
      <w:r w:rsidRPr="00771B75">
        <w:rPr>
          <w:rStyle w:val="StyleUnderline"/>
          <w:highlight w:val="cyan"/>
        </w:rPr>
        <w:t>FTC</w:t>
      </w:r>
      <w:r w:rsidRPr="00982418">
        <w:rPr>
          <w:sz w:val="16"/>
        </w:rPr>
        <w:t xml:space="preserve">) has recently </w:t>
      </w:r>
      <w:r w:rsidRPr="00771B75">
        <w:rPr>
          <w:rStyle w:val="StyleUnderline"/>
          <w:highlight w:val="cyan"/>
        </w:rPr>
        <w:t>announced</w:t>
      </w:r>
      <w:r w:rsidRPr="00982418">
        <w:rPr>
          <w:rStyle w:val="StyleUnderline"/>
        </w:rPr>
        <w:t xml:space="preserve"> a string of </w:t>
      </w:r>
      <w:r w:rsidRPr="00771B75">
        <w:rPr>
          <w:rStyle w:val="StyleUnderline"/>
          <w:highlight w:val="cyan"/>
        </w:rPr>
        <w:t xml:space="preserve">important changes to its merger control policies and practice. </w:t>
      </w:r>
      <w:r w:rsidRPr="00771B75">
        <w:rPr>
          <w:rStyle w:val="StyleUnderline"/>
        </w:rPr>
        <w:t>Some</w:t>
      </w:r>
      <w:r w:rsidRPr="00982418">
        <w:rPr>
          <w:sz w:val="16"/>
        </w:rPr>
        <w:t xml:space="preserve">, such as the use of “warning letters” we reported in last month’s edition, </w:t>
      </w:r>
      <w:r w:rsidRPr="00982418">
        <w:rPr>
          <w:rStyle w:val="StyleUnderline"/>
        </w:rPr>
        <w:t xml:space="preserve">are </w:t>
      </w:r>
      <w:r w:rsidRPr="00771B75">
        <w:rPr>
          <w:rStyle w:val="StyleUnderline"/>
          <w:highlight w:val="cyan"/>
        </w:rPr>
        <w:t>in response to</w:t>
      </w:r>
      <w:r w:rsidRPr="00982418">
        <w:rPr>
          <w:sz w:val="16"/>
        </w:rPr>
        <w:t xml:space="preserve"> an expected “</w:t>
      </w:r>
      <w:r w:rsidRPr="00771B75">
        <w:rPr>
          <w:rStyle w:val="StyleUnderline"/>
          <w:highlight w:val="cyan"/>
        </w:rPr>
        <w:t xml:space="preserve">record-setting year” of merger filings which the FTC claims are straining </w:t>
      </w:r>
      <w:r w:rsidRPr="00771B75">
        <w:rPr>
          <w:rStyle w:val="StyleUnderline"/>
        </w:rPr>
        <w:t xml:space="preserve">U.S. </w:t>
      </w:r>
      <w:r w:rsidRPr="00771B75">
        <w:rPr>
          <w:rStyle w:val="StyleUnderline"/>
          <w:highlight w:val="cyan"/>
        </w:rPr>
        <w:t>agency resources</w:t>
      </w:r>
      <w:r w:rsidRPr="00771B75">
        <w:rPr>
          <w:sz w:val="16"/>
          <w:highlight w:val="cyan"/>
        </w:rPr>
        <w:t>.</w:t>
      </w:r>
      <w:r w:rsidRPr="00982418">
        <w:rPr>
          <w:sz w:val="16"/>
        </w:rPr>
        <w:t xml:space="preserve"> Others suggest that the FTC intends to take a more aggressive approach to merger control enforcement under the Biden administration.</w:t>
      </w:r>
    </w:p>
    <w:p w14:paraId="00B25A4C" w14:textId="77777777" w:rsidR="0030776F" w:rsidRPr="00982418" w:rsidRDefault="0030776F" w:rsidP="0030776F">
      <w:pPr>
        <w:rPr>
          <w:sz w:val="16"/>
        </w:rPr>
      </w:pPr>
      <w:r w:rsidRPr="00982418">
        <w:rPr>
          <w:sz w:val="16"/>
        </w:rPr>
        <w:t>This month, merging parties should be aware of two key developments.</w:t>
      </w:r>
    </w:p>
    <w:p w14:paraId="553ED898" w14:textId="77777777" w:rsidR="0030776F" w:rsidRPr="00982418" w:rsidRDefault="0030776F" w:rsidP="0030776F">
      <w:pPr>
        <w:rPr>
          <w:sz w:val="16"/>
        </w:rPr>
      </w:pPr>
      <w:r w:rsidRPr="00982418">
        <w:rPr>
          <w:sz w:val="16"/>
        </w:rPr>
        <w:t>Expanded information requests for in-depth reviews</w:t>
      </w:r>
    </w:p>
    <w:p w14:paraId="670827E5" w14:textId="77777777" w:rsidR="0030776F" w:rsidRPr="00982418" w:rsidRDefault="0030776F" w:rsidP="0030776F">
      <w:pPr>
        <w:rPr>
          <w:sz w:val="16"/>
        </w:rPr>
      </w:pPr>
      <w:r w:rsidRPr="00982418">
        <w:rPr>
          <w:rStyle w:val="StyleUnderline"/>
        </w:rPr>
        <w:t xml:space="preserve">The </w:t>
      </w:r>
      <w:r w:rsidRPr="00771B75">
        <w:rPr>
          <w:rStyle w:val="StyleUnderline"/>
          <w:highlight w:val="cyan"/>
        </w:rPr>
        <w:t>FTC has identified</w:t>
      </w:r>
      <w:r w:rsidRPr="00982418">
        <w:rPr>
          <w:sz w:val="16"/>
        </w:rPr>
        <w:t xml:space="preserve"> a number of </w:t>
      </w:r>
      <w:r w:rsidRPr="00771B75">
        <w:rPr>
          <w:rStyle w:val="StyleUnderline"/>
          <w:highlight w:val="cyan"/>
        </w:rPr>
        <w:t>changes which</w:t>
      </w:r>
      <w:r w:rsidRPr="00982418">
        <w:rPr>
          <w:sz w:val="16"/>
        </w:rPr>
        <w:t xml:space="preserve">, according to its announcement, </w:t>
      </w:r>
      <w:r w:rsidRPr="00771B75">
        <w:rPr>
          <w:rStyle w:val="StyleUnderline"/>
          <w:highlight w:val="cyan"/>
        </w:rPr>
        <w:t xml:space="preserve">will </w:t>
      </w:r>
      <w:r w:rsidRPr="00771B75">
        <w:rPr>
          <w:rStyle w:val="Emphasis"/>
          <w:highlight w:val="cyan"/>
        </w:rPr>
        <w:t>streamline its</w:t>
      </w:r>
      <w:r w:rsidRPr="00982418">
        <w:rPr>
          <w:sz w:val="16"/>
        </w:rPr>
        <w:t xml:space="preserve"> in-depth (“second request”) </w:t>
      </w:r>
      <w:r w:rsidRPr="00771B75">
        <w:rPr>
          <w:rStyle w:val="Emphasis"/>
          <w:highlight w:val="cyan"/>
        </w:rPr>
        <w:t>merger review process</w:t>
      </w:r>
      <w:r w:rsidRPr="00982418">
        <w:rPr>
          <w:sz w:val="16"/>
        </w:rPr>
        <w:t xml:space="preserve"> while also ensuring more rigorous analysis. Some changes are intended to align FTC practices with those of the Department of Justice (DOJ). Others are more significant, and fit with new Chair Lina Khan’s push to expand the framework for assessing transactions beyond traditional merger control standards. For merging parties, it is likely that the measures will make complying with in-depth FTC merger reviews more difficult, unpredictable, and time-consuming.</w:t>
      </w:r>
    </w:p>
    <w:p w14:paraId="3EEF57FB" w14:textId="77777777" w:rsidR="0030776F" w:rsidRDefault="0030776F" w:rsidP="0030776F"/>
    <w:p w14:paraId="7F0EFF36" w14:textId="77777777" w:rsidR="0030776F" w:rsidRDefault="0030776F" w:rsidP="0030776F">
      <w:pPr>
        <w:pStyle w:val="Heading4"/>
      </w:pPr>
      <w:r>
        <w:t xml:space="preserve">2. They </w:t>
      </w:r>
      <w:r w:rsidRPr="00D0133C">
        <w:rPr>
          <w:u w:val="single"/>
        </w:rPr>
        <w:t>won’t</w:t>
      </w:r>
      <w:r>
        <w:t xml:space="preserve"> pass</w:t>
      </w:r>
    </w:p>
    <w:p w14:paraId="7D61C24F" w14:textId="77777777" w:rsidR="0030776F" w:rsidRPr="006325A4" w:rsidRDefault="0030776F" w:rsidP="0030776F">
      <w:r w:rsidRPr="00280568">
        <w:t>Christopher</w:t>
      </w:r>
      <w:r>
        <w:rPr>
          <w:rStyle w:val="Style13ptBold"/>
        </w:rPr>
        <w:t xml:space="preserve"> Holding et al. 21 </w:t>
      </w:r>
      <w:r w:rsidRPr="006325A4">
        <w:t xml:space="preserve">Christopher, Paul Jin,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46" w:history="1">
        <w:r w:rsidRPr="006325A4">
          <w:rPr>
            <w:rStyle w:val="Hyperlink"/>
          </w:rPr>
          <w:t>https://www.jdsupra.com/legalnews/biden-executive-order-calls-for-7783960/</w:t>
        </w:r>
      </w:hyperlink>
    </w:p>
    <w:p w14:paraId="2A684F1B" w14:textId="77777777" w:rsidR="0030776F" w:rsidRPr="00312BDE" w:rsidRDefault="0030776F" w:rsidP="0030776F">
      <w:pPr>
        <w:rPr>
          <w:sz w:val="16"/>
        </w:rPr>
      </w:pPr>
      <w:r w:rsidRPr="00312BDE">
        <w:rPr>
          <w:sz w:val="16"/>
        </w:rPr>
        <w:t>Key Implications</w:t>
      </w:r>
    </w:p>
    <w:p w14:paraId="7EAF82C4" w14:textId="77777777" w:rsidR="0030776F" w:rsidRPr="00312BDE" w:rsidRDefault="0030776F" w:rsidP="0030776F">
      <w:pPr>
        <w:rPr>
          <w:sz w:val="16"/>
        </w:rPr>
      </w:pPr>
      <w:r w:rsidRPr="00312BDE">
        <w:rPr>
          <w:sz w:val="16"/>
        </w:rPr>
        <w:t xml:space="preserve">Revised horizontal and vertical merger guidelines are expected, which will likely implement a much more aggressive approach to deals. Note, however, that </w:t>
      </w:r>
      <w:r w:rsidRPr="00F81FF8">
        <w:rPr>
          <w:rStyle w:val="StyleUnderline"/>
          <w:highlight w:val="cyan"/>
        </w:rPr>
        <w:t>agency</w:t>
      </w:r>
      <w:r w:rsidRPr="00312BDE">
        <w:rPr>
          <w:rStyle w:val="StyleUnderline"/>
        </w:rPr>
        <w:t xml:space="preserve"> merger </w:t>
      </w:r>
      <w:r w:rsidRPr="00F81FF8">
        <w:rPr>
          <w:rStyle w:val="StyleUnderline"/>
          <w:highlight w:val="cyan"/>
        </w:rPr>
        <w:t xml:space="preserve">guidelines are </w:t>
      </w:r>
      <w:r w:rsidRPr="00F81FF8">
        <w:rPr>
          <w:rStyle w:val="Emphasis"/>
          <w:highlight w:val="cyan"/>
        </w:rPr>
        <w:t>not binding</w:t>
      </w:r>
      <w:r w:rsidRPr="00312BDE">
        <w:rPr>
          <w:sz w:val="16"/>
        </w:rPr>
        <w:t xml:space="preserve"> on courts </w:t>
      </w:r>
      <w:r w:rsidRPr="00F81FF8">
        <w:rPr>
          <w:rStyle w:val="StyleUnderline"/>
          <w:highlight w:val="cyan"/>
        </w:rPr>
        <w:t>and</w:t>
      </w:r>
      <w:r w:rsidRPr="00312BDE">
        <w:rPr>
          <w:sz w:val="16"/>
        </w:rPr>
        <w:t xml:space="preserve"> merger </w:t>
      </w:r>
      <w:r w:rsidRPr="00F81FF8">
        <w:rPr>
          <w:rStyle w:val="StyleUnderline"/>
          <w:highlight w:val="cyan"/>
        </w:rPr>
        <w:t>challenges</w:t>
      </w:r>
      <w:r w:rsidRPr="00312BDE">
        <w:rPr>
          <w:rStyle w:val="StyleUnderline"/>
        </w:rPr>
        <w:t xml:space="preserve"> under</w:t>
      </w:r>
      <w:r w:rsidRPr="00312BDE">
        <w:rPr>
          <w:sz w:val="16"/>
        </w:rPr>
        <w:t xml:space="preserve"> more </w:t>
      </w:r>
      <w:r w:rsidRPr="00312BDE">
        <w:rPr>
          <w:rStyle w:val="StyleUnderline"/>
        </w:rPr>
        <w:t xml:space="preserve">aggressive theories </w:t>
      </w:r>
      <w:r w:rsidRPr="00F81FF8">
        <w:rPr>
          <w:rStyle w:val="StyleUnderline"/>
          <w:highlight w:val="cyan"/>
        </w:rPr>
        <w:t xml:space="preserve">may be met with </w:t>
      </w:r>
      <w:r w:rsidRPr="00F81FF8">
        <w:rPr>
          <w:rStyle w:val="Emphasis"/>
          <w:highlight w:val="cyan"/>
        </w:rPr>
        <w:t>skeptical courts</w:t>
      </w:r>
      <w:r w:rsidRPr="00312BDE">
        <w:rPr>
          <w:sz w:val="16"/>
        </w:rPr>
        <w:t>;</w:t>
      </w:r>
    </w:p>
    <w:p w14:paraId="2E388FBE" w14:textId="77777777" w:rsidR="0030776F" w:rsidRPr="00312BDE" w:rsidRDefault="0030776F" w:rsidP="0030776F">
      <w:pPr>
        <w:rPr>
          <w:sz w:val="16"/>
        </w:rPr>
      </w:pPr>
      <w:r w:rsidRPr="00F81FF8">
        <w:rPr>
          <w:rStyle w:val="StyleUnderline"/>
          <w:highlight w:val="cyan"/>
        </w:rPr>
        <w:t xml:space="preserve">Anticipate </w:t>
      </w:r>
      <w:r w:rsidRPr="00F81FF8">
        <w:rPr>
          <w:rStyle w:val="Emphasis"/>
          <w:highlight w:val="cyan"/>
        </w:rPr>
        <w:t>delays</w:t>
      </w:r>
      <w:r w:rsidRPr="00F81FF8">
        <w:rPr>
          <w:rStyle w:val="StyleUnderline"/>
          <w:highlight w:val="cyan"/>
        </w:rPr>
        <w:t xml:space="preserve"> in</w:t>
      </w:r>
      <w:r w:rsidRPr="00312BDE">
        <w:rPr>
          <w:rStyle w:val="StyleUnderline"/>
        </w:rPr>
        <w:t xml:space="preserve"> HSR </w:t>
      </w:r>
      <w:r w:rsidRPr="00F81FF8">
        <w:rPr>
          <w:rStyle w:val="StyleUnderline"/>
          <w:highlight w:val="cyan"/>
        </w:rPr>
        <w:t xml:space="preserve">review </w:t>
      </w:r>
      <w:r w:rsidRPr="00F81FF8">
        <w:rPr>
          <w:rStyle w:val="Emphasis"/>
          <w:highlight w:val="cyan"/>
        </w:rPr>
        <w:t>especially</w:t>
      </w:r>
      <w:r w:rsidRPr="00F81FF8">
        <w:rPr>
          <w:rStyle w:val="StyleUnderline"/>
          <w:highlight w:val="cyan"/>
        </w:rPr>
        <w:t xml:space="preserve"> for</w:t>
      </w:r>
      <w:r w:rsidRPr="00312BDE">
        <w:rPr>
          <w:rStyle w:val="StyleUnderline"/>
        </w:rPr>
        <w:t xml:space="preserve"> deals in </w:t>
      </w:r>
      <w:r w:rsidRPr="00F81FF8">
        <w:rPr>
          <w:rStyle w:val="StyleUnderline"/>
          <w:highlight w:val="cyan"/>
        </w:rPr>
        <w:t>industries singled</w:t>
      </w:r>
      <w:r w:rsidRPr="00312BDE">
        <w:rPr>
          <w:rStyle w:val="StyleUnderline"/>
        </w:rPr>
        <w:t xml:space="preserve"> out </w:t>
      </w:r>
      <w:r w:rsidRPr="00F81FF8">
        <w:rPr>
          <w:rStyle w:val="StyleUnderline"/>
          <w:highlight w:val="cyan"/>
        </w:rPr>
        <w:t>by the Order</w:t>
      </w:r>
      <w:r w:rsidRPr="00312BDE">
        <w:rPr>
          <w:sz w:val="16"/>
        </w:rPr>
        <w:t xml:space="preserve"> (e.g., tech, pharma, healthcare, among others), even if competitive overlaps are minimal;</w:t>
      </w:r>
    </w:p>
    <w:p w14:paraId="4AEF2D49" w14:textId="77777777" w:rsidR="0030776F" w:rsidRDefault="0030776F" w:rsidP="0030776F">
      <w:pPr>
        <w:rPr>
          <w:sz w:val="16"/>
        </w:rPr>
      </w:pPr>
      <w:r w:rsidRPr="00312BDE">
        <w:rPr>
          <w:sz w:val="16"/>
        </w:rPr>
        <w:t>Deals not subject to HSR filing requirements, even when purchase prices are relatively low, should be reviewed by antitrust specialists to assess risk, especially in the sectors identified in the Order;</w:t>
      </w:r>
    </w:p>
    <w:p w14:paraId="54A92B60" w14:textId="77777777" w:rsidR="0030776F" w:rsidRPr="00B635F8" w:rsidRDefault="0030776F" w:rsidP="0030776F"/>
    <w:p w14:paraId="78F1E441" w14:textId="77777777" w:rsidR="0030776F" w:rsidRDefault="0030776F" w:rsidP="0030776F">
      <w:pPr>
        <w:pStyle w:val="Heading4"/>
      </w:pPr>
      <w:r>
        <w:t xml:space="preserve">Merger wave </w:t>
      </w:r>
      <w:r>
        <w:rPr>
          <w:u w:val="single"/>
        </w:rPr>
        <w:t>doesn’t</w:t>
      </w:r>
      <w:r>
        <w:t xml:space="preserve"> thump:</w:t>
      </w:r>
    </w:p>
    <w:p w14:paraId="72CE7E68" w14:textId="77777777" w:rsidR="0030776F" w:rsidRDefault="0030776F" w:rsidP="0030776F"/>
    <w:p w14:paraId="76D45217" w14:textId="77777777" w:rsidR="0030776F" w:rsidRDefault="0030776F" w:rsidP="0030776F">
      <w:pPr>
        <w:pStyle w:val="Heading4"/>
      </w:pPr>
      <w:r>
        <w:t xml:space="preserve">1. It’s not </w:t>
      </w:r>
      <w:r w:rsidRPr="0032252E">
        <w:rPr>
          <w:u w:val="single"/>
        </w:rPr>
        <w:t>actually</w:t>
      </w:r>
      <w:r>
        <w:t xml:space="preserve"> a wave</w:t>
      </w:r>
    </w:p>
    <w:p w14:paraId="4A5E355D" w14:textId="77777777" w:rsidR="0030776F" w:rsidRDefault="0030776F" w:rsidP="0030776F">
      <w:r w:rsidRPr="00FE4A2B">
        <w:t xml:space="preserve">Kirk </w:t>
      </w:r>
      <w:r w:rsidRPr="00FE4A2B">
        <w:rPr>
          <w:rStyle w:val="Style13ptBold"/>
        </w:rPr>
        <w:t>Arner 8/10</w:t>
      </w:r>
      <w:r>
        <w:t>/21. L</w:t>
      </w:r>
      <w:r w:rsidRPr="00FE4A2B">
        <w:t>egal fellow at the Hudson Institute</w:t>
      </w:r>
      <w:r>
        <w:t xml:space="preserve">, with </w:t>
      </w:r>
      <w:r w:rsidRPr="00FE4A2B">
        <w:t>Harold Furchtgott-</w:t>
      </w:r>
      <w:r>
        <w:t>Roth. “</w:t>
      </w:r>
      <w:r w:rsidRPr="00FE4A2B">
        <w:t>The Harmful Death of Modern Merger Review</w:t>
      </w:r>
      <w:r>
        <w:t xml:space="preserve">.” </w:t>
      </w:r>
      <w:r w:rsidRPr="00FE4A2B">
        <w:t>https://www.realclearmarkets.com/articles/2021/08/10/the_harmful_death_of_modern_merger_review_789287.html</w:t>
      </w:r>
    </w:p>
    <w:p w14:paraId="1B32181D" w14:textId="77777777" w:rsidR="0030776F" w:rsidRPr="00FE4A2B" w:rsidRDefault="0030776F" w:rsidP="0030776F">
      <w:pPr>
        <w:rPr>
          <w:sz w:val="16"/>
        </w:rPr>
      </w:pPr>
      <w:r w:rsidRPr="00FE4A2B">
        <w:rPr>
          <w:sz w:val="16"/>
        </w:rPr>
        <w:t xml:space="preserve">But is the FTC’s assertion actually true?  </w:t>
      </w:r>
      <w:r w:rsidRPr="001D14B2">
        <w:rPr>
          <w:rStyle w:val="StyleUnderline"/>
          <w:highlight w:val="cyan"/>
        </w:rPr>
        <w:t>Has the FTC been hit by an unprecedented “tidal wave” of merger filings</w:t>
      </w:r>
      <w:r w:rsidRPr="001D14B2">
        <w:rPr>
          <w:sz w:val="16"/>
          <w:highlight w:val="cyan"/>
        </w:rPr>
        <w:t>?</w:t>
      </w:r>
    </w:p>
    <w:p w14:paraId="6BD3D684" w14:textId="77777777" w:rsidR="0030776F" w:rsidRPr="00FE4A2B" w:rsidRDefault="0030776F" w:rsidP="0030776F">
      <w:pPr>
        <w:rPr>
          <w:sz w:val="16"/>
        </w:rPr>
      </w:pPr>
      <w:r w:rsidRPr="001D14B2">
        <w:rPr>
          <w:rStyle w:val="Emphasis"/>
          <w:highlight w:val="cyan"/>
        </w:rPr>
        <w:t>No, it hasn’t</w:t>
      </w:r>
      <w:r w:rsidRPr="00FE4A2B">
        <w:rPr>
          <w:sz w:val="16"/>
        </w:rPr>
        <w:t>.</w:t>
      </w:r>
    </w:p>
    <w:p w14:paraId="38D978D2" w14:textId="77777777" w:rsidR="0030776F" w:rsidRPr="00FE4A2B" w:rsidRDefault="0030776F" w:rsidP="0030776F">
      <w:pPr>
        <w:rPr>
          <w:sz w:val="16"/>
        </w:rPr>
      </w:pPr>
      <w:r w:rsidRPr="00FE4A2B">
        <w:rPr>
          <w:sz w:val="16"/>
        </w:rPr>
        <w:lastRenderedPageBreak/>
        <w:t>According to the FTC’s own 2019 report, the number of HSR transactions requiring filings roughly doubled between 2010 and 2017, growing from a little over 1,100 transactions in 2010 to just north of 2,000 in 2017.  Between 2017 and 2020, transactions stabilized at roughly 2,000 to 2,100 per year.</w:t>
      </w:r>
    </w:p>
    <w:p w14:paraId="09FCD54D" w14:textId="77777777" w:rsidR="0030776F" w:rsidRPr="00FE4A2B" w:rsidRDefault="0030776F" w:rsidP="0030776F">
      <w:pPr>
        <w:rPr>
          <w:sz w:val="16"/>
        </w:rPr>
      </w:pPr>
      <w:r w:rsidRPr="00FE4A2B">
        <w:rPr>
          <w:sz w:val="16"/>
        </w:rPr>
        <w:t xml:space="preserve">The </w:t>
      </w:r>
      <w:r w:rsidRPr="00FE4A2B">
        <w:rPr>
          <w:rStyle w:val="StyleUnderline"/>
        </w:rPr>
        <w:t xml:space="preserve">available </w:t>
      </w:r>
      <w:r w:rsidRPr="001D14B2">
        <w:rPr>
          <w:rStyle w:val="StyleUnderline"/>
          <w:highlight w:val="cyan"/>
        </w:rPr>
        <w:t>data</w:t>
      </w:r>
      <w:r w:rsidRPr="00FE4A2B">
        <w:rPr>
          <w:sz w:val="16"/>
        </w:rPr>
        <w:t xml:space="preserve"> through 2021 </w:t>
      </w:r>
      <w:r w:rsidRPr="00FE4A2B">
        <w:rPr>
          <w:rStyle w:val="StyleUnderline"/>
        </w:rPr>
        <w:t xml:space="preserve">do </w:t>
      </w:r>
      <w:r w:rsidRPr="001D14B2">
        <w:rPr>
          <w:rStyle w:val="StyleUnderline"/>
          <w:highlight w:val="cyan"/>
        </w:rPr>
        <w:t>suggest an uptick</w:t>
      </w:r>
      <w:r w:rsidRPr="00FE4A2B">
        <w:rPr>
          <w:sz w:val="16"/>
        </w:rPr>
        <w:t xml:space="preserve"> in filings.  Between January and July of this year, there were 2,067 total transactions filed.  Over 7 months, that’s an average of 295 per month.  Projecting this average out over 12 months would result in 3,540 total transactions filed for the entirety of 2021.</w:t>
      </w:r>
    </w:p>
    <w:p w14:paraId="438FA99D" w14:textId="77777777" w:rsidR="0030776F" w:rsidRPr="00FE4A2B" w:rsidRDefault="0030776F" w:rsidP="0030776F">
      <w:pPr>
        <w:rPr>
          <w:sz w:val="16"/>
        </w:rPr>
      </w:pPr>
      <w:r w:rsidRPr="00FE4A2B">
        <w:rPr>
          <w:sz w:val="16"/>
        </w:rPr>
        <w:t>This increase may seem stark.  But when viewed in the proper historical context, it’s</w:t>
      </w:r>
      <w:r w:rsidRPr="00FE4A2B">
        <w:rPr>
          <w:rStyle w:val="StyleUnderline"/>
        </w:rPr>
        <w:t xml:space="preserve"> </w:t>
      </w:r>
      <w:r w:rsidRPr="001D14B2">
        <w:rPr>
          <w:rStyle w:val="StyleUnderline"/>
          <w:highlight w:val="cyan"/>
        </w:rPr>
        <w:t>hardly a “tidal wave</w:t>
      </w:r>
      <w:r w:rsidRPr="00FE4A2B">
        <w:rPr>
          <w:sz w:val="16"/>
        </w:rPr>
        <w:t xml:space="preserve">.” </w:t>
      </w:r>
    </w:p>
    <w:p w14:paraId="796AC02D" w14:textId="77777777" w:rsidR="0030776F" w:rsidRPr="00FE4A2B" w:rsidRDefault="0030776F" w:rsidP="0030776F">
      <w:pPr>
        <w:rPr>
          <w:sz w:val="16"/>
        </w:rPr>
      </w:pPr>
      <w:r w:rsidRPr="00FE4A2B">
        <w:rPr>
          <w:sz w:val="16"/>
        </w:rPr>
        <w:t xml:space="preserve">We need only </w:t>
      </w:r>
      <w:r w:rsidRPr="001D14B2">
        <w:rPr>
          <w:rStyle w:val="StyleUnderline"/>
          <w:highlight w:val="cyan"/>
        </w:rPr>
        <w:t>look to</w:t>
      </w:r>
      <w:r w:rsidRPr="001D14B2">
        <w:rPr>
          <w:sz w:val="16"/>
          <w:highlight w:val="cyan"/>
        </w:rPr>
        <w:t xml:space="preserve"> </w:t>
      </w:r>
      <w:r w:rsidRPr="001D14B2">
        <w:rPr>
          <w:sz w:val="16"/>
        </w:rPr>
        <w:t>historical</w:t>
      </w:r>
      <w:r w:rsidRPr="00FE4A2B">
        <w:rPr>
          <w:sz w:val="16"/>
        </w:rPr>
        <w:t xml:space="preserve"> data for proof—in particular, </w:t>
      </w:r>
      <w:r w:rsidRPr="001D14B2">
        <w:rPr>
          <w:rStyle w:val="StyleUnderline"/>
          <w:highlight w:val="cyan"/>
        </w:rPr>
        <w:t>data</w:t>
      </w:r>
      <w:r w:rsidRPr="00FE4A2B">
        <w:rPr>
          <w:rStyle w:val="StyleUnderline"/>
        </w:rPr>
        <w:t xml:space="preserve"> from 1995 through 2000</w:t>
      </w:r>
      <w:r w:rsidRPr="00FE4A2B">
        <w:rPr>
          <w:sz w:val="16"/>
        </w:rPr>
        <w:t xml:space="preserve">.  During these years, there was only one month with fewer than 300 transactions filed.  </w:t>
      </w:r>
      <w:r w:rsidRPr="001D14B2">
        <w:rPr>
          <w:rStyle w:val="StyleUnderline"/>
          <w:highlight w:val="cyan"/>
        </w:rPr>
        <w:t>The vast majority of months</w:t>
      </w:r>
      <w:r w:rsidRPr="00FE4A2B">
        <w:rPr>
          <w:rStyle w:val="StyleUnderline"/>
        </w:rPr>
        <w:t xml:space="preserve"> during this period </w:t>
      </w:r>
      <w:r w:rsidRPr="001D14B2">
        <w:rPr>
          <w:rStyle w:val="StyleUnderline"/>
          <w:highlight w:val="cyan"/>
        </w:rPr>
        <w:t>had 400, 500, or more transactions</w:t>
      </w:r>
      <w:r w:rsidRPr="00FE4A2B">
        <w:rPr>
          <w:rStyle w:val="StyleUnderline"/>
        </w:rPr>
        <w:t xml:space="preserve"> filed per month.  This stands </w:t>
      </w:r>
      <w:r w:rsidRPr="001D14B2">
        <w:rPr>
          <w:rStyle w:val="StyleUnderline"/>
          <w:highlight w:val="cyan"/>
        </w:rPr>
        <w:t>in stark relief to the 295 transactions per month in 2021 to dat</w:t>
      </w:r>
      <w:r w:rsidRPr="001D14B2">
        <w:rPr>
          <w:sz w:val="16"/>
          <w:highlight w:val="cyan"/>
        </w:rPr>
        <w:t>e</w:t>
      </w:r>
      <w:r w:rsidRPr="00FE4A2B">
        <w:rPr>
          <w:sz w:val="16"/>
        </w:rPr>
        <w:t>.</w:t>
      </w:r>
    </w:p>
    <w:p w14:paraId="0F5B7DE1" w14:textId="77777777" w:rsidR="0030776F" w:rsidRPr="00FE4A2B" w:rsidRDefault="0030776F" w:rsidP="0030776F">
      <w:pPr>
        <w:rPr>
          <w:sz w:val="16"/>
        </w:rPr>
      </w:pPr>
      <w:r w:rsidRPr="00FE4A2B">
        <w:rPr>
          <w:sz w:val="16"/>
        </w:rPr>
        <w:t>The year 1998 is particularly instructive.  That year, the month with the fewest transactions was January, with 614 filed.  Transactions peaked in June, with 862 filed that month.  In only 2 months of that year were there fewer than 700 transactions filed.  The end result?  An astonishing 9,264 transactions were filed that year—more than triple the projected rate for 2021.</w:t>
      </w:r>
    </w:p>
    <w:p w14:paraId="43F8DA35" w14:textId="77777777" w:rsidR="0030776F" w:rsidRPr="006613BD" w:rsidRDefault="0030776F" w:rsidP="0030776F"/>
    <w:p w14:paraId="3CD8094F" w14:textId="77777777" w:rsidR="0030776F" w:rsidRPr="000A2ABF" w:rsidRDefault="0030776F" w:rsidP="0030776F">
      <w:pPr>
        <w:pStyle w:val="Heading4"/>
      </w:pPr>
      <w:r>
        <w:t xml:space="preserve">2. </w:t>
      </w:r>
      <w:r w:rsidRPr="000A2ABF">
        <w:t xml:space="preserve">No increase in enforcement. </w:t>
      </w:r>
    </w:p>
    <w:p w14:paraId="46E9DE4F" w14:textId="77777777" w:rsidR="0030776F" w:rsidRPr="00C00FF1" w:rsidRDefault="0030776F" w:rsidP="0030776F">
      <w:r w:rsidRPr="00C00FF1">
        <w:t xml:space="preserve">Laurence </w:t>
      </w:r>
      <w:r w:rsidRPr="00C00FF1">
        <w:rPr>
          <w:rStyle w:val="Style13ptBold"/>
        </w:rPr>
        <w:t>Bary et al. 10/28</w:t>
      </w:r>
      <w:r w:rsidRPr="00C00FF1">
        <w:t xml:space="preserve">/21. </w:t>
      </w:r>
      <w:r>
        <w:t>A</w:t>
      </w:r>
      <w:r w:rsidRPr="00C00FF1">
        <w:t>ntitrust lawyer in the Paris office of Dechert</w:t>
      </w:r>
      <w:r>
        <w:t xml:space="preserve">, with </w:t>
      </w:r>
      <w:r w:rsidRPr="00C00FF1">
        <w:t>Mike Cowie, James A. Fishkin, Clemens Graf York von Wartenburg, Dennis S. Schmelzer and Delphine Strohl</w:t>
      </w:r>
      <w:r>
        <w:t>. “</w:t>
      </w:r>
      <w:r w:rsidRPr="00C00FF1">
        <w:t xml:space="preserve">DAMITT Q3 2021: Where’s the Wave? </w:t>
      </w:r>
      <w:r w:rsidRPr="00C00FF1">
        <w:rPr>
          <w:rStyle w:val="Emphasis"/>
        </w:rPr>
        <w:t>No Uptick</w:t>
      </w:r>
      <w:r w:rsidRPr="00C00FF1">
        <w:t xml:space="preserve"> Yet </w:t>
      </w:r>
      <w:r w:rsidRPr="00C00FF1">
        <w:rPr>
          <w:rStyle w:val="StyleUnderline"/>
        </w:rPr>
        <w:t>in</w:t>
      </w:r>
      <w:r w:rsidRPr="00C00FF1">
        <w:t xml:space="preserve"> Signi</w:t>
      </w:r>
      <w:r>
        <w:t xml:space="preserve">ficant </w:t>
      </w:r>
      <w:r w:rsidRPr="00C00FF1">
        <w:rPr>
          <w:rStyle w:val="StyleUnderline"/>
        </w:rPr>
        <w:t>Merger Enforcement</w:t>
      </w:r>
      <w:r>
        <w:t xml:space="preserve"> Activity.” </w:t>
      </w:r>
      <w:r w:rsidRPr="00C00FF1">
        <w:t xml:space="preserve"> https://www.lexology.com/library/detail.aspx?g=42eaa9f3-e4f6-48d7-8680-29c7216a7f1f</w:t>
      </w:r>
    </w:p>
    <w:p w14:paraId="150268E6" w14:textId="77777777" w:rsidR="0030776F" w:rsidRPr="00C00FF1" w:rsidRDefault="0030776F" w:rsidP="0030776F">
      <w:pPr>
        <w:rPr>
          <w:sz w:val="16"/>
        </w:rPr>
      </w:pPr>
      <w:r w:rsidRPr="00AD491F">
        <w:rPr>
          <w:rStyle w:val="StyleUnderline"/>
          <w:highlight w:val="cyan"/>
        </w:rPr>
        <w:t>Dechert has yet to see an increase in</w:t>
      </w:r>
      <w:r w:rsidRPr="00C00FF1">
        <w:rPr>
          <w:sz w:val="16"/>
        </w:rPr>
        <w:t xml:space="preserve"> concluded </w:t>
      </w:r>
      <w:r w:rsidRPr="00AD491F">
        <w:rPr>
          <w:rStyle w:val="StyleUnderline"/>
          <w:highlight w:val="cyan"/>
        </w:rPr>
        <w:t>significant U.S. merger investigations</w:t>
      </w:r>
      <w:r w:rsidRPr="00AD491F">
        <w:rPr>
          <w:sz w:val="16"/>
          <w:highlight w:val="cyan"/>
        </w:rPr>
        <w:t xml:space="preserve"> </w:t>
      </w:r>
      <w:r w:rsidRPr="00AD491F">
        <w:rPr>
          <w:rStyle w:val="Emphasis"/>
          <w:highlight w:val="cyan"/>
        </w:rPr>
        <w:t>despite</w:t>
      </w:r>
      <w:r w:rsidRPr="00AD491F">
        <w:rPr>
          <w:sz w:val="16"/>
          <w:highlight w:val="cyan"/>
        </w:rPr>
        <w:t xml:space="preserve"> </w:t>
      </w:r>
      <w:r w:rsidRPr="00AD491F">
        <w:rPr>
          <w:rStyle w:val="StyleUnderline"/>
          <w:highlight w:val="cyan"/>
        </w:rPr>
        <w:t>a surge in merger filin</w:t>
      </w:r>
      <w:r w:rsidRPr="00C00FF1">
        <w:rPr>
          <w:rStyle w:val="StyleUnderline"/>
        </w:rPr>
        <w:t>gs</w:t>
      </w:r>
      <w:r w:rsidRPr="00C00FF1">
        <w:rPr>
          <w:sz w:val="16"/>
        </w:rPr>
        <w:t xml:space="preserve"> that began in the fall of 2020. </w:t>
      </w:r>
      <w:r w:rsidRPr="00AD491F">
        <w:rPr>
          <w:rStyle w:val="StyleUnderline"/>
          <w:highlight w:val="cyan"/>
        </w:rPr>
        <w:t xml:space="preserve">Instead, we continue to see a </w:t>
      </w:r>
      <w:r w:rsidRPr="00AD491F">
        <w:rPr>
          <w:rStyle w:val="Emphasis"/>
          <w:highlight w:val="cyan"/>
        </w:rPr>
        <w:t>decrease</w:t>
      </w:r>
      <w:r w:rsidRPr="00AD491F">
        <w:rPr>
          <w:rStyle w:val="StyleUnderline"/>
          <w:highlight w:val="cyan"/>
        </w:rPr>
        <w:t xml:space="preserve"> in</w:t>
      </w:r>
      <w:r w:rsidRPr="00C00FF1">
        <w:rPr>
          <w:sz w:val="16"/>
        </w:rPr>
        <w:t xml:space="preserve"> concluded significant </w:t>
      </w:r>
      <w:r w:rsidRPr="00AD491F">
        <w:rPr>
          <w:rStyle w:val="StyleUnderline"/>
          <w:highlight w:val="cyan"/>
        </w:rPr>
        <w:t>merger investigations</w:t>
      </w:r>
      <w:r w:rsidRPr="00C00FF1">
        <w:rPr>
          <w:sz w:val="16"/>
        </w:rPr>
        <w:t xml:space="preserve"> year-to-date compared to this point in 2019 and 2020.</w:t>
      </w:r>
    </w:p>
    <w:p w14:paraId="187EFE1F" w14:textId="77777777" w:rsidR="0030776F" w:rsidRPr="00C00FF1" w:rsidRDefault="0030776F" w:rsidP="0030776F">
      <w:pPr>
        <w:rPr>
          <w:sz w:val="16"/>
        </w:rPr>
      </w:pPr>
      <w:r w:rsidRPr="00C00FF1">
        <w:rPr>
          <w:sz w:val="16"/>
        </w:rPr>
        <w:t>The average duration of significant merger investigations remains around 12 months, with significant variations below and above the average.</w:t>
      </w:r>
    </w:p>
    <w:p w14:paraId="5AE7B870" w14:textId="77777777" w:rsidR="0030776F" w:rsidRPr="00C00FF1" w:rsidRDefault="0030776F" w:rsidP="0030776F">
      <w:pPr>
        <w:rPr>
          <w:sz w:val="16"/>
        </w:rPr>
      </w:pPr>
      <w:r w:rsidRPr="00C00FF1">
        <w:rPr>
          <w:sz w:val="16"/>
        </w:rPr>
        <w:t xml:space="preserve">The </w:t>
      </w:r>
      <w:r w:rsidRPr="00AD491F">
        <w:rPr>
          <w:rStyle w:val="StyleUnderline"/>
          <w:highlight w:val="cyan"/>
        </w:rPr>
        <w:t>F</w:t>
      </w:r>
      <w:r w:rsidRPr="00C00FF1">
        <w:rPr>
          <w:sz w:val="16"/>
        </w:rPr>
        <w:t xml:space="preserve">ederal </w:t>
      </w:r>
      <w:r w:rsidRPr="00AD491F">
        <w:rPr>
          <w:rStyle w:val="StyleUnderline"/>
          <w:highlight w:val="cyan"/>
        </w:rPr>
        <w:t>T</w:t>
      </w:r>
      <w:r w:rsidRPr="00C00FF1">
        <w:rPr>
          <w:sz w:val="16"/>
        </w:rPr>
        <w:t xml:space="preserve">rade </w:t>
      </w:r>
      <w:r w:rsidRPr="00AD491F">
        <w:rPr>
          <w:rStyle w:val="StyleUnderline"/>
          <w:highlight w:val="cyan"/>
        </w:rPr>
        <w:t>C</w:t>
      </w:r>
      <w:r w:rsidRPr="00C00FF1">
        <w:rPr>
          <w:sz w:val="16"/>
        </w:rPr>
        <w:t xml:space="preserve">ommission </w:t>
      </w:r>
      <w:r w:rsidRPr="00AD491F">
        <w:rPr>
          <w:rStyle w:val="Emphasis"/>
          <w:highlight w:val="cyan"/>
        </w:rPr>
        <w:t>did not file a single complaint or consent decree</w:t>
      </w:r>
      <w:r w:rsidRPr="00AD491F">
        <w:rPr>
          <w:sz w:val="16"/>
          <w:highlight w:val="cyan"/>
        </w:rPr>
        <w:t xml:space="preserve"> </w:t>
      </w:r>
      <w:r w:rsidRPr="00AD491F">
        <w:rPr>
          <w:rStyle w:val="StyleUnderline"/>
          <w:highlight w:val="cyan"/>
        </w:rPr>
        <w:t>in the third quarter</w:t>
      </w:r>
      <w:r w:rsidRPr="00C00FF1">
        <w:rPr>
          <w:rStyle w:val="StyleUnderline"/>
        </w:rPr>
        <w:t>,</w:t>
      </w:r>
      <w:r w:rsidRPr="00C00FF1">
        <w:rPr>
          <w:sz w:val="16"/>
        </w:rPr>
        <w:t xml:space="preserve"> which may suggest that it is taking longer for consent decrees to be finalized under the new administration.</w:t>
      </w:r>
    </w:p>
    <w:p w14:paraId="069B7DFA" w14:textId="77777777" w:rsidR="0030776F" w:rsidRDefault="0030776F" w:rsidP="0030776F"/>
    <w:p w14:paraId="163C98C5" w14:textId="77777777" w:rsidR="0030776F" w:rsidRPr="000A2ABF" w:rsidRDefault="0030776F" w:rsidP="0030776F">
      <w:pPr>
        <w:pStyle w:val="Heading4"/>
      </w:pPr>
      <w:r>
        <w:t xml:space="preserve">3. </w:t>
      </w:r>
      <w:r w:rsidRPr="000A2ABF">
        <w:t xml:space="preserve">New policy </w:t>
      </w:r>
      <w:r w:rsidRPr="000A2ABF">
        <w:rPr>
          <w:u w:val="single"/>
        </w:rPr>
        <w:t>streamlines</w:t>
      </w:r>
      <w:r w:rsidRPr="000A2ABF">
        <w:t xml:space="preserve"> merger process by requiring prior approval</w:t>
      </w:r>
    </w:p>
    <w:p w14:paraId="2DBD72D8" w14:textId="77777777" w:rsidR="0030776F" w:rsidRPr="000A17F8" w:rsidRDefault="0030776F" w:rsidP="0030776F">
      <w:r w:rsidRPr="000A17F8">
        <w:t xml:space="preserve">Ayla </w:t>
      </w:r>
      <w:r w:rsidRPr="000A17F8">
        <w:rPr>
          <w:rStyle w:val="Style13ptBold"/>
        </w:rPr>
        <w:t>Ellison 10/26</w:t>
      </w:r>
      <w:r>
        <w:t xml:space="preserve">/21. </w:t>
      </w:r>
      <w:r w:rsidRPr="000A17F8">
        <w:t>Editor-in-Chief of Becker's Hospital Revie</w:t>
      </w:r>
      <w:r>
        <w:t>w. “</w:t>
      </w:r>
      <w:r w:rsidRPr="000A17F8">
        <w:t>FTC tightens reins on merger control: 6 things to know</w:t>
      </w:r>
      <w:r>
        <w:t xml:space="preserve">.” </w:t>
      </w:r>
      <w:r w:rsidRPr="000A17F8">
        <w:t>https://www.beckershospitalreview.com/hospital-transactions-and-valuation/ftc-tightens-reins-on-merger-control-6-things-to-know.html</w:t>
      </w:r>
    </w:p>
    <w:p w14:paraId="57EB8190" w14:textId="77777777" w:rsidR="0030776F" w:rsidRPr="000A17F8" w:rsidRDefault="0030776F" w:rsidP="0030776F">
      <w:pPr>
        <w:rPr>
          <w:sz w:val="16"/>
        </w:rPr>
      </w:pPr>
      <w:r w:rsidRPr="000A17F8">
        <w:rPr>
          <w:sz w:val="16"/>
        </w:rPr>
        <w:t xml:space="preserve">The </w:t>
      </w:r>
      <w:r w:rsidRPr="0046745A">
        <w:rPr>
          <w:rStyle w:val="StyleUnderline"/>
          <w:highlight w:val="cyan"/>
        </w:rPr>
        <w:t>F</w:t>
      </w:r>
      <w:r w:rsidRPr="0046745A">
        <w:rPr>
          <w:sz w:val="16"/>
          <w:highlight w:val="cyan"/>
        </w:rPr>
        <w:t>e</w:t>
      </w:r>
      <w:r w:rsidRPr="000A17F8">
        <w:rPr>
          <w:sz w:val="16"/>
        </w:rPr>
        <w:t xml:space="preserve">deral </w:t>
      </w:r>
      <w:r w:rsidRPr="0046745A">
        <w:rPr>
          <w:rStyle w:val="StyleUnderline"/>
          <w:highlight w:val="cyan"/>
        </w:rPr>
        <w:t>T</w:t>
      </w:r>
      <w:r w:rsidRPr="0046745A">
        <w:rPr>
          <w:sz w:val="16"/>
        </w:rPr>
        <w:t xml:space="preserve">rade </w:t>
      </w:r>
      <w:r w:rsidRPr="0046745A">
        <w:rPr>
          <w:rStyle w:val="StyleUnderline"/>
          <w:highlight w:val="cyan"/>
        </w:rPr>
        <w:t>C</w:t>
      </w:r>
      <w:r w:rsidRPr="000A17F8">
        <w:rPr>
          <w:sz w:val="16"/>
        </w:rPr>
        <w:t xml:space="preserve">ommission </w:t>
      </w:r>
      <w:r w:rsidRPr="0046745A">
        <w:rPr>
          <w:rStyle w:val="StyleUnderline"/>
          <w:highlight w:val="cyan"/>
        </w:rPr>
        <w:t>announced</w:t>
      </w:r>
      <w:r w:rsidRPr="000A17F8">
        <w:rPr>
          <w:sz w:val="16"/>
        </w:rPr>
        <w:t xml:space="preserve"> Oct. 25 </w:t>
      </w:r>
      <w:r w:rsidRPr="0046745A">
        <w:rPr>
          <w:rStyle w:val="StyleUnderline"/>
          <w:highlight w:val="cyan"/>
        </w:rPr>
        <w:t>it is</w:t>
      </w:r>
      <w:r w:rsidRPr="009960F9">
        <w:rPr>
          <w:rStyle w:val="StyleUnderline"/>
        </w:rPr>
        <w:t xml:space="preserve"> restoring its practice of </w:t>
      </w:r>
      <w:r w:rsidRPr="0046745A">
        <w:rPr>
          <w:rStyle w:val="StyleUnderline"/>
          <w:highlight w:val="cyan"/>
        </w:rPr>
        <w:t>requiring companies</w:t>
      </w:r>
      <w:r w:rsidRPr="009960F9">
        <w:rPr>
          <w:rStyle w:val="StyleUnderline"/>
        </w:rPr>
        <w:t xml:space="preserve"> </w:t>
      </w:r>
      <w:r w:rsidRPr="0046745A">
        <w:rPr>
          <w:rStyle w:val="StyleUnderline"/>
          <w:highlight w:val="cyan"/>
        </w:rPr>
        <w:t>that</w:t>
      </w:r>
      <w:r w:rsidRPr="009960F9">
        <w:rPr>
          <w:rStyle w:val="StyleUnderline"/>
        </w:rPr>
        <w:t xml:space="preserve"> previously </w:t>
      </w:r>
      <w:r w:rsidRPr="0046745A">
        <w:rPr>
          <w:rStyle w:val="StyleUnderline"/>
          <w:highlight w:val="cyan"/>
        </w:rPr>
        <w:t>pursued an</w:t>
      </w:r>
      <w:r w:rsidRPr="009960F9">
        <w:rPr>
          <w:rStyle w:val="StyleUnderline"/>
        </w:rPr>
        <w:t xml:space="preserve"> anticompetitive </w:t>
      </w:r>
      <w:r w:rsidRPr="0046745A">
        <w:rPr>
          <w:rStyle w:val="StyleUnderline"/>
          <w:highlight w:val="cyan"/>
        </w:rPr>
        <w:t>merger to get prior approval for future transactions</w:t>
      </w:r>
      <w:r w:rsidRPr="000A17F8">
        <w:rPr>
          <w:sz w:val="16"/>
        </w:rPr>
        <w:t xml:space="preserve">. </w:t>
      </w:r>
    </w:p>
    <w:p w14:paraId="00D65AE4" w14:textId="77777777" w:rsidR="0030776F" w:rsidRPr="000A17F8" w:rsidRDefault="0030776F" w:rsidP="0030776F">
      <w:pPr>
        <w:rPr>
          <w:sz w:val="16"/>
        </w:rPr>
      </w:pPr>
      <w:r w:rsidRPr="000A17F8">
        <w:rPr>
          <w:sz w:val="16"/>
        </w:rPr>
        <w:t xml:space="preserve">Six things to know: </w:t>
      </w:r>
    </w:p>
    <w:p w14:paraId="3A698DAF" w14:textId="77777777" w:rsidR="0030776F" w:rsidRPr="000A17F8" w:rsidRDefault="0030776F" w:rsidP="0030776F">
      <w:pPr>
        <w:rPr>
          <w:sz w:val="16"/>
        </w:rPr>
      </w:pPr>
      <w:r w:rsidRPr="000A17F8">
        <w:rPr>
          <w:sz w:val="16"/>
        </w:rPr>
        <w:t xml:space="preserve">1. The FTC will now require companies to get prior approval from the agency for any transaction "affecting each relevant market for which a violation was alleged" for at least 10 years. </w:t>
      </w:r>
    </w:p>
    <w:p w14:paraId="7E6D3688" w14:textId="77777777" w:rsidR="0030776F" w:rsidRPr="000A17F8" w:rsidRDefault="0030776F" w:rsidP="0030776F">
      <w:pPr>
        <w:rPr>
          <w:sz w:val="16"/>
        </w:rPr>
      </w:pPr>
      <w:r w:rsidRPr="000A17F8">
        <w:rPr>
          <w:sz w:val="16"/>
        </w:rPr>
        <w:t xml:space="preserve">2. The FTC said in some situations it may seek prior approval provisions that cover broader geographic markets beyond just the relevant markets affected by the merger. The agency will consider several factors to make the determination, including the level of market concentration, the degree to which the transaction increases concentration and evidence of anticompetitive market dynamics. </w:t>
      </w:r>
    </w:p>
    <w:p w14:paraId="3ED20168" w14:textId="77777777" w:rsidR="0030776F" w:rsidRPr="000A17F8" w:rsidRDefault="0030776F" w:rsidP="0030776F">
      <w:pPr>
        <w:rPr>
          <w:sz w:val="16"/>
        </w:rPr>
      </w:pPr>
      <w:r w:rsidRPr="000A17F8">
        <w:rPr>
          <w:sz w:val="16"/>
        </w:rPr>
        <w:t xml:space="preserve">3. The FTC is less likely to pursue a prior approval provision against merging companies that abandon their transaction, the commission said. </w:t>
      </w:r>
    </w:p>
    <w:p w14:paraId="198CD251" w14:textId="77777777" w:rsidR="0030776F" w:rsidRPr="000A17F8" w:rsidRDefault="0030776F" w:rsidP="0030776F">
      <w:pPr>
        <w:rPr>
          <w:sz w:val="16"/>
        </w:rPr>
      </w:pPr>
      <w:r w:rsidRPr="000A17F8">
        <w:rPr>
          <w:sz w:val="16"/>
        </w:rPr>
        <w:t xml:space="preserve">4. The FTC is reinstating the prior approval practice after the commission voted in July to repeal a 1995 policy statement that prevented the agency from imposing these merger restrictions. </w:t>
      </w:r>
    </w:p>
    <w:p w14:paraId="4A6D379B" w14:textId="77777777" w:rsidR="0030776F" w:rsidRPr="000A17F8" w:rsidRDefault="0030776F" w:rsidP="0030776F">
      <w:pPr>
        <w:rPr>
          <w:sz w:val="16"/>
        </w:rPr>
      </w:pPr>
      <w:r w:rsidRPr="000A17F8">
        <w:rPr>
          <w:sz w:val="16"/>
        </w:rPr>
        <w:t xml:space="preserve">5. The agency said it has already implemented the policy by imposing strict limits on future acquisitions by Denver-based DaVita after the company's acquisition of University of Utah Health's dialysis clinics. </w:t>
      </w:r>
    </w:p>
    <w:p w14:paraId="5AFB0867" w14:textId="77777777" w:rsidR="0030776F" w:rsidRPr="000A17F8" w:rsidRDefault="0030776F" w:rsidP="0030776F">
      <w:pPr>
        <w:rPr>
          <w:sz w:val="16"/>
        </w:rPr>
      </w:pPr>
      <w:r w:rsidRPr="000A17F8">
        <w:rPr>
          <w:sz w:val="16"/>
        </w:rPr>
        <w:t>6. "</w:t>
      </w:r>
      <w:r w:rsidRPr="0046745A">
        <w:rPr>
          <w:rStyle w:val="StyleUnderline"/>
          <w:highlight w:val="cyan"/>
        </w:rPr>
        <w:t xml:space="preserve">The FTC </w:t>
      </w:r>
      <w:r w:rsidRPr="0046745A">
        <w:rPr>
          <w:rStyle w:val="Emphasis"/>
          <w:highlight w:val="cyan"/>
        </w:rPr>
        <w:t>should not have to waste valuable time and resources</w:t>
      </w:r>
      <w:r w:rsidRPr="0046745A">
        <w:rPr>
          <w:rStyle w:val="StyleUnderline"/>
          <w:highlight w:val="cyan"/>
        </w:rPr>
        <w:t xml:space="preserve"> investigating clearly anticompetitive deals that should have died in the boardroom</w:t>
      </w:r>
      <w:r w:rsidRPr="000A17F8">
        <w:rPr>
          <w:sz w:val="16"/>
        </w:rPr>
        <w:t xml:space="preserve">," Holly </w:t>
      </w:r>
      <w:r w:rsidRPr="0046745A">
        <w:rPr>
          <w:rStyle w:val="StyleUnderline"/>
          <w:highlight w:val="cyan"/>
        </w:rPr>
        <w:t>Vedova, director of the</w:t>
      </w:r>
      <w:r w:rsidRPr="000A17F8">
        <w:rPr>
          <w:rStyle w:val="StyleUnderline"/>
        </w:rPr>
        <w:t xml:space="preserve"> agency's </w:t>
      </w:r>
      <w:r w:rsidRPr="0046745A">
        <w:rPr>
          <w:rStyle w:val="StyleUnderline"/>
          <w:highlight w:val="cyan"/>
        </w:rPr>
        <w:t>bureau of competition, said</w:t>
      </w:r>
      <w:r w:rsidRPr="000A17F8">
        <w:rPr>
          <w:sz w:val="16"/>
        </w:rPr>
        <w:t xml:space="preserve"> in a news release. "</w:t>
      </w:r>
      <w:r w:rsidRPr="0046745A">
        <w:rPr>
          <w:rStyle w:val="StyleUnderline"/>
          <w:highlight w:val="cyan"/>
        </w:rPr>
        <w:t>Restoring</w:t>
      </w:r>
      <w:r w:rsidRPr="000A17F8">
        <w:rPr>
          <w:rStyle w:val="StyleUnderline"/>
        </w:rPr>
        <w:t xml:space="preserve"> the long-</w:t>
      </w:r>
      <w:r w:rsidRPr="000A17F8">
        <w:rPr>
          <w:rStyle w:val="StyleUnderline"/>
        </w:rPr>
        <w:lastRenderedPageBreak/>
        <w:t xml:space="preserve">standing </w:t>
      </w:r>
      <w:r w:rsidRPr="0046745A">
        <w:rPr>
          <w:rStyle w:val="StyleUnderline"/>
          <w:highlight w:val="cyan"/>
        </w:rPr>
        <w:t>prior approval</w:t>
      </w:r>
      <w:r w:rsidRPr="000A17F8">
        <w:rPr>
          <w:rStyle w:val="StyleUnderline"/>
        </w:rPr>
        <w:t xml:space="preserve"> policy </w:t>
      </w:r>
      <w:r w:rsidRPr="0046745A">
        <w:rPr>
          <w:rStyle w:val="StyleUnderline"/>
          <w:highlight w:val="cyan"/>
        </w:rPr>
        <w:t xml:space="preserve">forces acquisitive firms to </w:t>
      </w:r>
      <w:r w:rsidRPr="0046745A">
        <w:rPr>
          <w:rStyle w:val="Emphasis"/>
          <w:highlight w:val="cyan"/>
        </w:rPr>
        <w:t>think twice</w:t>
      </w:r>
      <w:r w:rsidRPr="000A17F8">
        <w:rPr>
          <w:sz w:val="16"/>
        </w:rPr>
        <w:t xml:space="preserve"> before going on a buying binge </w:t>
      </w:r>
      <w:r w:rsidRPr="000A17F8">
        <w:rPr>
          <w:rStyle w:val="StyleUnderline"/>
        </w:rPr>
        <w:t xml:space="preserve">because </w:t>
      </w:r>
      <w:r w:rsidRPr="0046745A">
        <w:rPr>
          <w:rStyle w:val="StyleUnderline"/>
          <w:highlight w:val="cyan"/>
        </w:rPr>
        <w:t xml:space="preserve">the FTC can simply </w:t>
      </w:r>
      <w:r w:rsidRPr="0046745A">
        <w:rPr>
          <w:rStyle w:val="Emphasis"/>
          <w:highlight w:val="cyan"/>
        </w:rPr>
        <w:t>say no</w:t>
      </w:r>
      <w:r w:rsidRPr="0046745A">
        <w:rPr>
          <w:sz w:val="16"/>
          <w:highlight w:val="cyan"/>
        </w:rPr>
        <w:t>.</w:t>
      </w:r>
      <w:r w:rsidRPr="000A17F8">
        <w:rPr>
          <w:sz w:val="16"/>
        </w:rPr>
        <w:t xml:space="preserve">" </w:t>
      </w:r>
    </w:p>
    <w:p w14:paraId="6B7E421D" w14:textId="77777777" w:rsidR="0030776F" w:rsidRPr="00C00FF1" w:rsidRDefault="0030776F" w:rsidP="0030776F"/>
    <w:p w14:paraId="65BB458C" w14:textId="77777777" w:rsidR="0030776F" w:rsidRPr="000A2ABF" w:rsidRDefault="0030776F" w:rsidP="0030776F"/>
    <w:p w14:paraId="5C68052B" w14:textId="77777777" w:rsidR="0030776F" w:rsidRPr="008752B2" w:rsidRDefault="0030776F" w:rsidP="0030776F"/>
    <w:p w14:paraId="02957E80" w14:textId="77777777" w:rsidR="0030776F" w:rsidRPr="00126054" w:rsidRDefault="0030776F" w:rsidP="0030776F">
      <w:pPr>
        <w:rPr>
          <w:rFonts w:asciiTheme="minorHAnsi" w:hAnsiTheme="minorHAnsi" w:cstheme="minorHAnsi"/>
        </w:rPr>
      </w:pPr>
    </w:p>
    <w:sectPr w:rsidR="0030776F" w:rsidRPr="0012605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CA1635"/>
    <w:multiLevelType w:val="hybridMultilevel"/>
    <w:tmpl w:val="1356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AC30F4"/>
    <w:multiLevelType w:val="hybridMultilevel"/>
    <w:tmpl w:val="5226E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B3190"/>
    <w:multiLevelType w:val="hybridMultilevel"/>
    <w:tmpl w:val="A00456AE"/>
    <w:lvl w:ilvl="0" w:tplc="DD5EF8A6">
      <w:start w:val="2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96F9B"/>
    <w:multiLevelType w:val="hybridMultilevel"/>
    <w:tmpl w:val="93C6A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25A1E"/>
    <w:multiLevelType w:val="hybridMultilevel"/>
    <w:tmpl w:val="9EC2E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C3F43"/>
    <w:multiLevelType w:val="multilevel"/>
    <w:tmpl w:val="65C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E6FF6"/>
    <w:multiLevelType w:val="hybridMultilevel"/>
    <w:tmpl w:val="CBF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927B9"/>
    <w:multiLevelType w:val="hybridMultilevel"/>
    <w:tmpl w:val="29505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7"/>
  </w:num>
  <w:num w:numId="14">
    <w:abstractNumId w:val="16"/>
  </w:num>
  <w:num w:numId="15">
    <w:abstractNumId w:val="12"/>
  </w:num>
  <w:num w:numId="16">
    <w:abstractNumId w:val="15"/>
  </w:num>
  <w:num w:numId="17">
    <w:abstractNumId w:val="18"/>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6F"/>
    <w:rsid w:val="00065059"/>
    <w:rsid w:val="000B7FDC"/>
    <w:rsid w:val="000F6A70"/>
    <w:rsid w:val="0028308E"/>
    <w:rsid w:val="002D333D"/>
    <w:rsid w:val="003056B7"/>
    <w:rsid w:val="0030776F"/>
    <w:rsid w:val="00482B77"/>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03E4B2C"/>
  <w15:chartTrackingRefBased/>
  <w15:docId w15:val="{FD39CE6A-FE6B-7D4C-93B2-A04D5ECC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0776F"/>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3077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0776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30776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30776F"/>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077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776F"/>
  </w:style>
  <w:style w:type="character" w:customStyle="1" w:styleId="Heading1Char">
    <w:name w:val="Heading 1 Char"/>
    <w:aliases w:val="Pocket Char"/>
    <w:basedOn w:val="DefaultParagraphFont"/>
    <w:link w:val="Heading1"/>
    <w:uiPriority w:val="9"/>
    <w:rsid w:val="0030776F"/>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30776F"/>
    <w:rPr>
      <w:rFonts w:ascii="Arial" w:eastAsiaTheme="majorEastAsia" w:hAnsi="Arial" w:cstheme="majorBidi"/>
      <w:b/>
      <w:bCs/>
      <w:sz w:val="44"/>
      <w:szCs w:val="44"/>
      <w:u w:val="double"/>
      <w:lang w:eastAsia="en-US"/>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30776F"/>
    <w:rPr>
      <w:rFonts w:ascii="Arial" w:eastAsiaTheme="majorEastAsia" w:hAnsi="Arial" w:cstheme="majorBidi"/>
      <w:b/>
      <w:bCs/>
      <w:sz w:val="32"/>
      <w:szCs w:val="32"/>
      <w:u w:val="single"/>
      <w:lang w:eastAsia="en-US"/>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30776F"/>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30776F"/>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30776F"/>
    <w:rPr>
      <w:bCs/>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20"/>
    <w:qFormat/>
    <w:rsid w:val="0030776F"/>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unhideWhenUsed/>
    <w:rsid w:val="0030776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30776F"/>
    <w:rPr>
      <w:color w:val="auto"/>
      <w:u w:val="none"/>
    </w:rPr>
  </w:style>
  <w:style w:type="paragraph" w:styleId="DocumentMap">
    <w:name w:val="Document Map"/>
    <w:basedOn w:val="Normal"/>
    <w:link w:val="DocumentMapChar"/>
    <w:uiPriority w:val="99"/>
    <w:semiHidden/>
    <w:unhideWhenUsed/>
    <w:rsid w:val="0030776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776F"/>
    <w:rPr>
      <w:rFonts w:ascii="Lucida Grande" w:eastAsia="Garamond" w:hAnsi="Lucida Grande" w:cs="Lucida Grande"/>
      <w:lang w:eastAsia="en-US"/>
    </w:rPr>
  </w:style>
  <w:style w:type="paragraph" w:customStyle="1" w:styleId="Analytic">
    <w:name w:val="Analytic"/>
    <w:basedOn w:val="Heading4"/>
    <w:link w:val="AnalyticChar"/>
    <w:autoRedefine/>
    <w:qFormat/>
    <w:rsid w:val="0030776F"/>
    <w:rPr>
      <w:color w:val="806000"/>
    </w:rPr>
  </w:style>
  <w:style w:type="character" w:customStyle="1" w:styleId="AnalyticChar">
    <w:name w:val="Analytic Char"/>
    <w:basedOn w:val="DefaultParagraphFont"/>
    <w:link w:val="Analytic"/>
    <w:rsid w:val="0030776F"/>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30776F"/>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30776F"/>
    <w:rPr>
      <w:bCs/>
      <w:sz w:val="22"/>
      <w:u w:val="single"/>
    </w:rPr>
  </w:style>
  <w:style w:type="paragraph" w:customStyle="1" w:styleId="textbold">
    <w:name w:val="text bold"/>
    <w:basedOn w:val="Normal"/>
    <w:link w:val="Emphasis"/>
    <w:uiPriority w:val="20"/>
    <w:qFormat/>
    <w:rsid w:val="0030776F"/>
    <w:pPr>
      <w:ind w:left="720"/>
      <w:contextualSpacing/>
      <w:jc w:val="both"/>
    </w:pPr>
    <w:rPr>
      <w:b/>
      <w:iCs/>
      <w:u w:val="single"/>
      <w:lang w:eastAsia="zh-CN"/>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30776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lang w:eastAsia="zh-CN"/>
    </w:rPr>
  </w:style>
  <w:style w:type="paragraph" w:customStyle="1" w:styleId="Yayanalytics">
    <w:name w:val="Yay analytics"/>
    <w:basedOn w:val="Heading4"/>
    <w:next w:val="Heading4"/>
    <w:qFormat/>
    <w:rsid w:val="0030776F"/>
    <w:rPr>
      <w:rFonts w:ascii="Times New Roman" w:hAnsi="Times New Roman" w:cs="Times New Roman"/>
      <w:color w:val="FF0000"/>
      <w:sz w:val="32"/>
      <w:szCs w:val="32"/>
    </w:rPr>
  </w:style>
  <w:style w:type="paragraph" w:customStyle="1" w:styleId="Emphasize">
    <w:name w:val="Emphasize"/>
    <w:basedOn w:val="Normal"/>
    <w:uiPriority w:val="20"/>
    <w:qFormat/>
    <w:rsid w:val="0030776F"/>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Emphasis1">
    <w:name w:val="Emphasis1"/>
    <w:basedOn w:val="Normal"/>
    <w:autoRedefine/>
    <w:uiPriority w:val="20"/>
    <w:qFormat/>
    <w:rsid w:val="0030776F"/>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30776F"/>
    <w:rPr>
      <w:color w:val="605E5C"/>
      <w:shd w:val="clear" w:color="auto" w:fill="E1DFDD"/>
    </w:rPr>
  </w:style>
  <w:style w:type="paragraph" w:customStyle="1" w:styleId="analyticreal">
    <w:name w:val="analytic real"/>
    <w:basedOn w:val="Heading4"/>
    <w:link w:val="analyticrealChar"/>
    <w:autoRedefine/>
    <w:uiPriority w:val="4"/>
    <w:qFormat/>
    <w:rsid w:val="0030776F"/>
    <w:rPr>
      <w:color w:val="1F4E79" w:themeColor="accent5" w:themeShade="80"/>
    </w:rPr>
  </w:style>
  <w:style w:type="character" w:customStyle="1" w:styleId="analyticrealChar">
    <w:name w:val="analytic real Char"/>
    <w:basedOn w:val="DefaultParagraphFont"/>
    <w:link w:val="analyticreal"/>
    <w:uiPriority w:val="4"/>
    <w:rsid w:val="0030776F"/>
    <w:rPr>
      <w:rFonts w:ascii="Arial" w:eastAsiaTheme="majorEastAsia" w:hAnsi="Arial" w:cstheme="majorBidi"/>
      <w:b/>
      <w:bCs/>
      <w:color w:val="1F4E79" w:themeColor="accent5" w:themeShade="8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insider.com/coronavirus-white-supremacists-discussed-using-covid-19-as-bioweapon-2020-3?r=DE&amp;IR=T" TargetMode="External"/><Relationship Id="rId18" Type="http://schemas.openxmlformats.org/officeDocument/2006/relationships/hyperlink" Target="https://www.jstor.org/stable/26369585?seq=1" TargetMode="External"/><Relationship Id="rId26" Type="http://schemas.openxmlformats.org/officeDocument/2006/relationships/hyperlink" Target="https://www.nature.com/articles/s41591-020-0820-9" TargetMode="External"/><Relationship Id="rId39" Type="http://schemas.openxmlformats.org/officeDocument/2006/relationships/hyperlink" Target="https://newrepublic.com/article/160646/biden-antitrust-blueprint-monopoly-busting" TargetMode="External"/><Relationship Id="rId21" Type="http://schemas.openxmlformats.org/officeDocument/2006/relationships/hyperlink" Target="https://www.npr.org/templates/story/story.php?storyId=93194941&amp;t=1591560313301" TargetMode="External"/><Relationship Id="rId34" Type="http://schemas.openxmlformats.org/officeDocument/2006/relationships/hyperlink" Target="https://www.cnbc.com/2021/07/07/house-republicans-lay-out-tech-antitrust-agenda.html" TargetMode="External"/><Relationship Id="rId42" Type="http://schemas.openxmlformats.org/officeDocument/2006/relationships/hyperlink" Target="https://newrepublic.com/article/162509/facebook-big-tech-nick-clegg-regulation-policy" TargetMode="External"/><Relationship Id="rId47" Type="http://schemas.openxmlformats.org/officeDocument/2006/relationships/fontTable" Target="fontTable.xml"/><Relationship Id="rId7" Type="http://schemas.openxmlformats.org/officeDocument/2006/relationships/hyperlink" Target="https://www.valuer.ai/blog/best-fintech-startups-in-usa" TargetMode="External"/><Relationship Id="rId2" Type="http://schemas.openxmlformats.org/officeDocument/2006/relationships/styles" Target="styles.xml"/><Relationship Id="rId16" Type="http://schemas.openxmlformats.org/officeDocument/2006/relationships/hyperlink" Target="https://www.ncbi.nlm.nih.gov/pmc/articles/PMC1200679/" TargetMode="External"/><Relationship Id="rId29" Type="http://schemas.openxmlformats.org/officeDocument/2006/relationships/hyperlink" Target="https://truthonthemarket.com/2020/03/03/you-dont-get-to-be-the-umpire-and-have-a-team-should-we-regulate-the-activities-of-digital-platforms-in-neighboring-markets/" TargetMode="External"/><Relationship Id="rId1" Type="http://schemas.openxmlformats.org/officeDocument/2006/relationships/numbering" Target="numbering.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www.usnews.com/opinion/blogs/world-report/2015/07/14/after-the-iran-nuclear-agreement-what-are-israels-security-options" TargetMode="External"/><Relationship Id="rId24" Type="http://schemas.openxmlformats.org/officeDocument/2006/relationships/hyperlink" Target="https://www.cdc.gov/tularemia/index.html" TargetMode="External"/><Relationship Id="rId32" Type="http://schemas.openxmlformats.org/officeDocument/2006/relationships/hyperlink" Target="https://www.nytimes.com/2021/06/15/technology/lina-khan-ftc.html" TargetMode="External"/><Relationship Id="rId37" Type="http://schemas.openxmlformats.org/officeDocument/2006/relationships/hyperlink" Target="https://www.justice.gov/opa/pr/justice-department-sues-monopolist-google-violating-antitrust-laws" TargetMode="External"/><Relationship Id="rId40" Type="http://schemas.openxmlformats.org/officeDocument/2006/relationships/hyperlink" Target="https://www.politico.com/news/2021/07/06/ftc-staffers-public-appearances-498386" TargetMode="External"/><Relationship Id="rId45" Type="http://schemas.openxmlformats.org/officeDocument/2006/relationships/hyperlink" Target="https://www.aei.org/economics/will-us-antitrust-law-break-up-big-tech-my-long-read-qa-with-joshua-d-wright/" TargetMode="External"/><Relationship Id="rId5" Type="http://schemas.openxmlformats.org/officeDocument/2006/relationships/hyperlink" Target="https://builtin.com/artificial-intelligence/artificial-intelligence-future" TargetMode="External"/><Relationship Id="rId15" Type="http://schemas.openxmlformats.org/officeDocument/2006/relationships/hyperlink" Target="https://www.independent.co.uk/news/world/americas/coronavirus-terrorist-white-supremacy-fbi-bioterrorism-a9417296.html" TargetMode="External"/><Relationship Id="rId23" Type="http://schemas.openxmlformats.org/officeDocument/2006/relationships/hyperlink" Target="https://emergency.cdc.gov/agent/agentlist-category.asp" TargetMode="External"/><Relationship Id="rId28" Type="http://schemas.openxmlformats.org/officeDocument/2006/relationships/hyperlink" Target="http://lawdigitalcommons.bc.edu/bclr/vol52/iss5/2" TargetMode="External"/><Relationship Id="rId36" Type="http://schemas.openxmlformats.org/officeDocument/2006/relationships/hyperlink" Target="https://www.washingtonpost.com/technology/2021/05/25/dc-ag-antitrust/" TargetMode="External"/><Relationship Id="rId10" Type="http://schemas.openxmlformats.org/officeDocument/2006/relationships/hyperlink" Target="https://www.mitpressjournals.org/doi/pdf/10.1162/isec.22.2.90?casa_token=AcKCubt-Fc4AAAAA%3A2NZEygEBEtYZAVv5HkUpnxedSfH9l0qLklgJHaUu0JpqWDZ6bDa8o2BuvKHVWziqmwOVhmSr1Nbk&amp;" TargetMode="External"/><Relationship Id="rId19" Type="http://schemas.openxmlformats.org/officeDocument/2006/relationships/hyperlink" Target="http://news.bbc.co.uk/2/hi/uk_news/4433499.stm" TargetMode="External"/><Relationship Id="rId31" Type="http://schemas.openxmlformats.org/officeDocument/2006/relationships/hyperlink" Target="https://www.whitehouse.gov/briefing-room/statements-releases/2021/07/09/fact-sheet-executive-order-on-promoting-competition-in-the-american-economy/" TargetMode="External"/><Relationship Id="rId44" Type="http://schemas.openxmlformats.org/officeDocument/2006/relationships/hyperlink" Target="https://newrepublic.com/article/146305/loses-war-net-neutrality" TargetMode="External"/><Relationship Id="rId4" Type="http://schemas.openxmlformats.org/officeDocument/2006/relationships/webSettings" Target="webSettings.xml"/><Relationship Id="rId9" Type="http://schemas.openxmlformats.org/officeDocument/2006/relationships/hyperlink" Target="https://cup.columbia.edu/book/economic-sanctions-reconsidered/9780881324129" TargetMode="External"/><Relationship Id="rId14" Type="http://schemas.openxmlformats.org/officeDocument/2006/relationships/hyperlink" Target="https://www.wsj.com/articles/what-jihadists-are-saying-about-the-coronavirus-11586112043" TargetMode="External"/><Relationship Id="rId22" Type="http://schemas.openxmlformats.org/officeDocument/2006/relationships/hyperlink" Target="https://www.telegraph.co.uk/news/worldnews/7865978/Al-Qaeda-newspaper-Make-a-bomb-in-the-kitchen-of-your-mom.html" TargetMode="External"/><Relationship Id="rId27" Type="http://schemas.openxmlformats.org/officeDocument/2006/relationships/hyperlink" Target="https://warontherocks.com/2020/06/a-guide-to-getting-serious-about-bio-lab-safety/" TargetMode="External"/><Relationship Id="rId30" Type="http://schemas.openxmlformats.org/officeDocument/2006/relationships/hyperlink" Target="https://newrepublic.com/article/162940/biden-executive-order-big-tech-monopoly" TargetMode="External"/><Relationship Id="rId35" Type="http://schemas.openxmlformats.org/officeDocument/2006/relationships/hyperlink" Target="https://www.vox.com/recode/2021/7/7/22567656/google-play-store-states-antitrust-suit-letitia-james-utah-new-york-north-carolina" TargetMode="External"/><Relationship Id="rId43" Type="http://schemas.openxmlformats.org/officeDocument/2006/relationships/hyperlink" Target="https://newrepublic.com/article/149438/big-pharma-captured-one-percent" TargetMode="External"/><Relationship Id="rId48" Type="http://schemas.openxmlformats.org/officeDocument/2006/relationships/theme" Target="theme/theme1.xml"/><Relationship Id="rId8" Type="http://schemas.openxmlformats.org/officeDocument/2006/relationships/hyperlink" Target="https://www.weforum.org/agenda/2019/05/seven-fallacies-of-economic-sanctions/" TargetMode="External"/><Relationship Id="rId3" Type="http://schemas.openxmlformats.org/officeDocument/2006/relationships/settings" Target="settings.xml"/><Relationship Id="rId12" Type="http://schemas.openxmlformats.org/officeDocument/2006/relationships/hyperlink" Target="https://warontherocks.com/2020/06/corona-and-bioterrorism-how-serious-is-the-threat/" TargetMode="External"/><Relationship Id="rId17" Type="http://schemas.openxmlformats.org/officeDocument/2006/relationships/hyperlink" Target="https://mitpress.mit.edu/books/toxic-terror" TargetMode="External"/><Relationship Id="rId25" Type="http://schemas.openxmlformats.org/officeDocument/2006/relationships/hyperlink" Target="https://www.who.int/csr/resources/publications/plague/CSR_ISR_2000_1/en/index3.html" TargetMode="External"/><Relationship Id="rId33" Type="http://schemas.openxmlformats.org/officeDocument/2006/relationships/hyperlink" Target="https://www.cnbc.com/2021/06/24/-big-tech-antitrust-debate-odd-alliances-form-and-party-fractures-show.html" TargetMode="External"/><Relationship Id="rId38" Type="http://schemas.openxmlformats.org/officeDocument/2006/relationships/hyperlink" Target="https://newrepublic.com/article/162299/josh-hawley-gops-fake-war-big-tech" TargetMode="External"/><Relationship Id="rId46" Type="http://schemas.openxmlformats.org/officeDocument/2006/relationships/hyperlink" Target="https://www.jdsupra.com/legalnews/biden-executive-order-calls-for-7783960/" TargetMode="External"/><Relationship Id="rId20" Type="http://schemas.openxmlformats.org/officeDocument/2006/relationships/hyperlink" Target="https://www.dw.com/en/cologne-ricin-plotters-bought-a-hamster-to-test-biological-weapon/a-44804164" TargetMode="External"/><Relationship Id="rId41" Type="http://schemas.openxmlformats.org/officeDocument/2006/relationships/hyperlink" Target="https://www.theverge.com/2021/7/9/22569869/biden-executive-order-right-to-repair-isps-net-neutr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111</Pages>
  <Words>53021</Words>
  <Characters>302223</Characters>
  <Application>Microsoft Office Word</Application>
  <DocSecurity>0</DocSecurity>
  <Lines>2518</Lines>
  <Paragraphs>709</Paragraphs>
  <ScaleCrop>false</ScaleCrop>
  <Company/>
  <LinksUpToDate>false</LinksUpToDate>
  <CharactersWithSpaces>354535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2022-03-11T23:22:00Z</dcterms:created>
  <dcterms:modified xsi:type="dcterms:W3CDTF">2022-03-11T23:24:00Z</dcterms:modified>
</cp:coreProperties>
</file>