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3253" w14:textId="41D6DF3C" w:rsidR="00E42E4C" w:rsidRDefault="00BA03F1" w:rsidP="00BA03F1">
      <w:pPr>
        <w:pStyle w:val="Heading1"/>
      </w:pPr>
      <w:r>
        <w:t>Wiki Doc – Northwestern R1</w:t>
      </w:r>
    </w:p>
    <w:p w14:paraId="6B3EDFA7" w14:textId="66170838" w:rsidR="00B12F99" w:rsidRDefault="00B12F99" w:rsidP="00B12F99"/>
    <w:p w14:paraId="1CA3449B" w14:textId="6E58F3E1" w:rsidR="00B12F99" w:rsidRDefault="00B12F99" w:rsidP="00B12F99">
      <w:pPr>
        <w:pStyle w:val="Heading1"/>
      </w:pPr>
      <w:r>
        <w:lastRenderedPageBreak/>
        <w:t>1NC</w:t>
      </w:r>
    </w:p>
    <w:p w14:paraId="6590EE88" w14:textId="041BB18D" w:rsidR="00B12F99" w:rsidRDefault="00B12F99" w:rsidP="00B12F99"/>
    <w:p w14:paraId="1CBA04FE" w14:textId="77777777" w:rsidR="006759C0" w:rsidRDefault="006759C0" w:rsidP="006759C0"/>
    <w:p w14:paraId="275E3966" w14:textId="77777777" w:rsidR="006759C0" w:rsidRDefault="006759C0" w:rsidP="006759C0">
      <w:pPr>
        <w:pStyle w:val="Heading2"/>
      </w:pPr>
      <w:r>
        <w:lastRenderedPageBreak/>
        <w:t>1</w:t>
      </w:r>
    </w:p>
    <w:p w14:paraId="64CCCF93" w14:textId="77777777" w:rsidR="006759C0" w:rsidRPr="00BF4985" w:rsidRDefault="006759C0" w:rsidP="006759C0">
      <w:pPr>
        <w:pStyle w:val="Heading3"/>
        <w:rPr>
          <w:rFonts w:asciiTheme="majorHAnsi" w:hAnsiTheme="majorHAnsi" w:cstheme="majorHAnsi"/>
        </w:rPr>
      </w:pPr>
      <w:r w:rsidRPr="00BF4985">
        <w:rPr>
          <w:rFonts w:asciiTheme="majorHAnsi" w:hAnsiTheme="majorHAnsi" w:cstheme="majorHAnsi"/>
        </w:rPr>
        <w:lastRenderedPageBreak/>
        <w:t>Regulations CP---1NC</w:t>
      </w:r>
    </w:p>
    <w:p w14:paraId="20442C38"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sidRPr="00EC254D">
        <w:t>substantially increase prohibitions on anticompetitive business practices by the private sector</w:t>
      </w:r>
      <w:r>
        <w:rPr>
          <w:rFonts w:asciiTheme="majorHAnsi" w:hAnsiTheme="majorHAnsi" w:cstheme="majorHAnsi"/>
        </w:rPr>
        <w:t xml:space="preserve"> </w:t>
      </w:r>
      <w:r w:rsidRPr="00BF4985">
        <w:rPr>
          <w:rFonts w:asciiTheme="majorHAnsi" w:hAnsiTheme="majorHAnsi" w:cstheme="majorHAnsi"/>
        </w:rPr>
        <w:t>through non-antitrust regulations</w:t>
      </w:r>
      <w:r>
        <w:rPr>
          <w:rFonts w:asciiTheme="majorHAnsi" w:hAnsiTheme="majorHAnsi" w:cstheme="majorHAnsi"/>
        </w:rPr>
        <w:t xml:space="preserve"> in service of socialism.</w:t>
      </w:r>
    </w:p>
    <w:p w14:paraId="726136CF" w14:textId="77777777" w:rsidR="006759C0" w:rsidRPr="00BF4985" w:rsidRDefault="006759C0" w:rsidP="006759C0">
      <w:pPr>
        <w:rPr>
          <w:rFonts w:asciiTheme="majorHAnsi" w:hAnsiTheme="majorHAnsi" w:cstheme="majorHAnsi"/>
        </w:rPr>
      </w:pPr>
    </w:p>
    <w:p w14:paraId="16809492"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5DD051C5"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BDDDD44"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297E465B"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BF4985">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6C5DE3ED"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68FDF740" w14:textId="77777777" w:rsidR="006759C0" w:rsidRDefault="006759C0" w:rsidP="006759C0"/>
    <w:p w14:paraId="720351B3" w14:textId="77777777" w:rsidR="006759C0" w:rsidRDefault="006759C0" w:rsidP="006759C0">
      <w:pPr>
        <w:rPr>
          <w:rFonts w:asciiTheme="majorHAnsi" w:hAnsiTheme="majorHAnsi" w:cstheme="majorHAnsi"/>
        </w:rPr>
      </w:pPr>
    </w:p>
    <w:p w14:paraId="04623F1C" w14:textId="77777777" w:rsidR="006759C0" w:rsidRPr="00BF4985" w:rsidRDefault="006759C0" w:rsidP="006759C0">
      <w:pPr>
        <w:pStyle w:val="Heading2"/>
      </w:pPr>
      <w:r>
        <w:lastRenderedPageBreak/>
        <w:t>2</w:t>
      </w:r>
    </w:p>
    <w:p w14:paraId="481BCB0C" w14:textId="77777777" w:rsidR="006759C0" w:rsidRPr="00BF4985" w:rsidRDefault="006759C0" w:rsidP="006759C0">
      <w:pPr>
        <w:pStyle w:val="Heading3"/>
        <w:rPr>
          <w:rFonts w:asciiTheme="majorHAnsi" w:hAnsiTheme="majorHAnsi" w:cstheme="majorHAnsi"/>
        </w:rPr>
      </w:pPr>
      <w:r w:rsidRPr="00BF4985">
        <w:rPr>
          <w:rFonts w:asciiTheme="majorHAnsi" w:hAnsiTheme="majorHAnsi" w:cstheme="majorHAnsi"/>
        </w:rPr>
        <w:lastRenderedPageBreak/>
        <w:t>Notice and Comments CP---1NC</w:t>
      </w:r>
    </w:p>
    <w:p w14:paraId="6D4955D6" w14:textId="77777777" w:rsidR="006759C0" w:rsidRDefault="006759C0" w:rsidP="006759C0">
      <w:pPr>
        <w:pStyle w:val="Heading4"/>
      </w:pPr>
      <w:r w:rsidRPr="00BF4985">
        <w:rPr>
          <w:rFonts w:asciiTheme="majorHAnsi" w:hAnsiTheme="majorHAnsi" w:cstheme="majorHAnsi"/>
        </w:rPr>
        <w:t xml:space="preserve">Text: The United States federal government should delegate antitrust rulemaking authority to a new expert agency. The agency should begin notice-and-comment rulemaking to </w:t>
      </w:r>
      <w:r w:rsidRPr="00EC254D">
        <w:t xml:space="preserve">substantially increase prohibitions on anticompetitive business practices by the private sector by expanding the scope of its core antitrust laws </w:t>
      </w:r>
      <w:r>
        <w:t xml:space="preserve">in service of </w:t>
      </w:r>
      <w:r w:rsidRPr="00EC254D">
        <w:t xml:space="preserve">socialism. </w:t>
      </w:r>
    </w:p>
    <w:p w14:paraId="316EE1B6" w14:textId="77777777" w:rsidR="006759C0" w:rsidRPr="00BF4985" w:rsidRDefault="006759C0" w:rsidP="006759C0">
      <w:pPr>
        <w:rPr>
          <w:rFonts w:asciiTheme="majorHAnsi" w:hAnsiTheme="majorHAnsi" w:cstheme="majorHAnsi"/>
        </w:rPr>
      </w:pPr>
    </w:p>
    <w:p w14:paraId="05D5DD69"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 and comment</w:t>
      </w:r>
      <w:r w:rsidRPr="00BF4985">
        <w:rPr>
          <w:rFonts w:asciiTheme="majorHAnsi" w:hAnsiTheme="majorHAnsi" w:cstheme="majorHAnsi"/>
        </w:rPr>
        <w:t xml:space="preserve">, and </w:t>
      </w:r>
      <w:r w:rsidRPr="00BF4985">
        <w:rPr>
          <w:rFonts w:asciiTheme="majorHAnsi" w:hAnsiTheme="majorHAnsi" w:cstheme="majorHAnsi"/>
          <w:u w:val="single"/>
        </w:rPr>
        <w:t>avoids courts disads</w:t>
      </w:r>
      <w:r w:rsidRPr="00BF4985">
        <w:rPr>
          <w:rFonts w:asciiTheme="majorHAnsi" w:hAnsiTheme="majorHAnsi" w:cstheme="majorHAnsi"/>
        </w:rPr>
        <w:t xml:space="preserve">. </w:t>
      </w:r>
    </w:p>
    <w:p w14:paraId="789BB3E6"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08516596"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5B2D5AE"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28BC31CE"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BF4985">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56CF6B26"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6E4E7D4C"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5429CD69" w14:textId="77777777" w:rsidR="006759C0" w:rsidRPr="00BF4985" w:rsidRDefault="006759C0" w:rsidP="006759C0">
      <w:pPr>
        <w:rPr>
          <w:rStyle w:val="StyleUnderline"/>
          <w:rFonts w:asciiTheme="majorHAnsi" w:hAnsiTheme="majorHAnsi" w:cstheme="majorHAnsi"/>
        </w:rPr>
      </w:pPr>
      <w:r w:rsidRPr="00BF4985">
        <w:rPr>
          <w:rFonts w:asciiTheme="majorHAnsi" w:hAnsiTheme="majorHAnsi" w:cstheme="majorHAnsi"/>
          <w:sz w:val="16"/>
        </w:rPr>
        <w:lastRenderedPageBreak/>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62BA1846"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18421B2F"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3B19A72D"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antitrust’s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622F3FAA"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CONCLUSION</w:t>
      </w:r>
    </w:p>
    <w:p w14:paraId="49AA4030"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236D4CB4"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Democracy solves war </w:t>
      </w:r>
    </w:p>
    <w:p w14:paraId="33245202"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136AEE8C" w14:textId="77777777" w:rsidR="006759C0" w:rsidRPr="00BF4985" w:rsidRDefault="006759C0" w:rsidP="006759C0">
      <w:pPr>
        <w:rPr>
          <w:rStyle w:val="StyleUnderline"/>
          <w:rFonts w:asciiTheme="majorHAnsi" w:hAnsiTheme="majorHAnsi" w:cstheme="majorHAnsi"/>
        </w:rPr>
      </w:pPr>
      <w:r w:rsidRPr="00BF4985">
        <w:rPr>
          <w:rFonts w:asciiTheme="majorHAnsi" w:hAnsiTheme="majorHAnsi" w:cstheme="majorHAnsi"/>
          <w:sz w:val="16"/>
          <w:szCs w:val="18"/>
        </w:rPr>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w:t>
      </w:r>
      <w:r w:rsidRPr="00BF4985">
        <w:rPr>
          <w:rFonts w:asciiTheme="majorHAnsi" w:hAnsiTheme="majorHAnsi" w:cstheme="majorHAnsi"/>
          <w:sz w:val="16"/>
          <w:szCs w:val="18"/>
        </w:rPr>
        <w:lastRenderedPageBreak/>
        <w:t xml:space="preserve">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084E1FD8" w14:textId="77777777" w:rsidR="006759C0" w:rsidRDefault="006759C0" w:rsidP="006759C0"/>
    <w:p w14:paraId="382850AD" w14:textId="77777777" w:rsidR="006759C0" w:rsidRDefault="006759C0" w:rsidP="006759C0">
      <w:pPr>
        <w:pStyle w:val="Heading2"/>
      </w:pPr>
      <w:r>
        <w:lastRenderedPageBreak/>
        <w:t>3</w:t>
      </w:r>
    </w:p>
    <w:p w14:paraId="7DABC0F4" w14:textId="77777777" w:rsidR="006759C0" w:rsidRPr="00512DDA" w:rsidRDefault="006759C0" w:rsidP="006759C0">
      <w:pPr>
        <w:pStyle w:val="Heading3"/>
      </w:pPr>
      <w:r>
        <w:lastRenderedPageBreak/>
        <w:t xml:space="preserve">Sherman Offsets CP – 1NC </w:t>
      </w:r>
    </w:p>
    <w:p w14:paraId="4116551D" w14:textId="77777777" w:rsidR="006759C0" w:rsidRDefault="006759C0" w:rsidP="006759C0">
      <w:pPr>
        <w:pStyle w:val="Heading4"/>
      </w:pPr>
      <w:r>
        <w:t xml:space="preserve">Counterplan: The United States federal government should restrict the scope of the Sherman Act to exclude sustainability agreements and other actions designed to combat climate change. </w:t>
      </w:r>
    </w:p>
    <w:p w14:paraId="10CC18C6" w14:textId="77777777" w:rsidR="006759C0" w:rsidRDefault="006759C0" w:rsidP="006759C0"/>
    <w:p w14:paraId="00DF123D" w14:textId="77777777" w:rsidR="006759C0" w:rsidRPr="009B45B6" w:rsidRDefault="006759C0" w:rsidP="006759C0">
      <w:pPr>
        <w:pStyle w:val="Heading4"/>
      </w:pPr>
      <w:r>
        <w:t xml:space="preserve">Antitrust should be </w:t>
      </w:r>
      <w:r>
        <w:rPr>
          <w:u w:val="single"/>
        </w:rPr>
        <w:t>curtailed</w:t>
      </w:r>
      <w:r>
        <w:t xml:space="preserve"> to make way for private warming action. </w:t>
      </w:r>
      <w:r>
        <w:rPr>
          <w:u w:val="single"/>
        </w:rPr>
        <w:t>Past cases</w:t>
      </w:r>
      <w:r>
        <w:t xml:space="preserve"> prove intention to adapt without follow through.</w:t>
      </w:r>
    </w:p>
    <w:p w14:paraId="08CB6B61" w14:textId="77777777" w:rsidR="006759C0" w:rsidRDefault="006759C0" w:rsidP="006759C0">
      <w:r>
        <w:t xml:space="preserve">Dailey </w:t>
      </w:r>
      <w:r>
        <w:rPr>
          <w:rStyle w:val="Style13ptBold"/>
        </w:rPr>
        <w:t>Koga 20</w:t>
      </w:r>
      <w:r>
        <w:t xml:space="preserve">. J.D. Candidate, University of Washington Law School. “Teamwork or Collusion? Changing Antitrust Law to Permit Corporate Action on Climate Change,” </w:t>
      </w:r>
      <w:r>
        <w:rPr>
          <w:i/>
          <w:iCs/>
        </w:rPr>
        <w:t>University of Washington Law Review</w:t>
      </w:r>
      <w:r>
        <w:t xml:space="preserve"> (95): 2017-2022.</w:t>
      </w:r>
    </w:p>
    <w:p w14:paraId="7EE32B12" w14:textId="77777777" w:rsidR="006759C0" w:rsidRPr="00484AB6" w:rsidRDefault="006759C0" w:rsidP="006759C0">
      <w:pPr>
        <w:rPr>
          <w:sz w:val="16"/>
        </w:rPr>
      </w:pPr>
      <w:r w:rsidRPr="00484AB6">
        <w:rPr>
          <w:sz w:val="16"/>
        </w:rPr>
        <w:t xml:space="preserve">The general view among antitrust scholars is that antitrust law is not the proper channel to address regulatory concerns such as environmental policy.261 </w:t>
      </w:r>
      <w:r w:rsidRPr="00F27B40">
        <w:rPr>
          <w:rStyle w:val="StyleUnderline"/>
          <w:highlight w:val="cyan"/>
        </w:rPr>
        <w:t>Enforcement agencies have viewed</w:t>
      </w:r>
      <w:r w:rsidRPr="00484AB6">
        <w:rPr>
          <w:rStyle w:val="StyleUnderline"/>
        </w:rPr>
        <w:t xml:space="preserve"> agreements involving climate change in the same way as those involving other ethical and social considerations, stressing </w:t>
      </w:r>
      <w:r w:rsidRPr="00F27B40">
        <w:rPr>
          <w:rStyle w:val="StyleUnderline"/>
          <w:highlight w:val="cyan"/>
        </w:rPr>
        <w:t>that</w:t>
      </w:r>
      <w:r w:rsidRPr="00484AB6">
        <w:rPr>
          <w:rStyle w:val="StyleUnderline"/>
        </w:rPr>
        <w:t xml:space="preserve"> the </w:t>
      </w:r>
      <w:r w:rsidRPr="00F27B40">
        <w:rPr>
          <w:rStyle w:val="StyleUnderline"/>
          <w:highlight w:val="cyan"/>
        </w:rPr>
        <w:t>social benefits</w:t>
      </w:r>
      <w:r w:rsidRPr="00484AB6">
        <w:rPr>
          <w:rStyle w:val="StyleUnderline"/>
        </w:rPr>
        <w:t xml:space="preserve"> of the agreements </w:t>
      </w:r>
      <w:r w:rsidRPr="00F27B40">
        <w:rPr>
          <w:rStyle w:val="Emphasis"/>
          <w:highlight w:val="cyan"/>
        </w:rPr>
        <w:t>cannot be taken</w:t>
      </w:r>
      <w:r w:rsidRPr="00484AB6">
        <w:rPr>
          <w:rStyle w:val="Emphasis"/>
        </w:rPr>
        <w:t xml:space="preserve"> into account</w:t>
      </w:r>
      <w:r w:rsidRPr="00484AB6">
        <w:rPr>
          <w:rStyle w:val="StyleUnderline"/>
        </w:rPr>
        <w:t xml:space="preserve"> </w:t>
      </w:r>
      <w:r w:rsidRPr="00F27B40">
        <w:rPr>
          <w:rStyle w:val="StyleUnderline"/>
          <w:highlight w:val="cyan"/>
        </w:rPr>
        <w:t>as procompetitive</w:t>
      </w:r>
      <w:r w:rsidRPr="00484AB6">
        <w:rPr>
          <w:rStyle w:val="StyleUnderline"/>
        </w:rPr>
        <w:t xml:space="preserve"> justifications.</w:t>
      </w:r>
      <w:r w:rsidRPr="00484AB6">
        <w:rPr>
          <w:sz w:val="16"/>
        </w:rPr>
        <w:t xml:space="preserve">262 Further, antitrust jurisprudence emphasizes that legislative bodies are better suited to address ethical and moral considerations—not the courts.263 </w:t>
      </w:r>
      <w:r w:rsidRPr="00484AB6">
        <w:rPr>
          <w:rStyle w:val="StyleUnderline"/>
        </w:rPr>
        <w:t xml:space="preserve">The </w:t>
      </w:r>
      <w:r w:rsidRPr="00D127AF">
        <w:rPr>
          <w:rStyle w:val="StyleUnderline"/>
          <w:highlight w:val="cyan"/>
        </w:rPr>
        <w:t>DOJ and</w:t>
      </w:r>
      <w:r w:rsidRPr="00484AB6">
        <w:rPr>
          <w:rStyle w:val="StyleUnderline"/>
        </w:rPr>
        <w:t xml:space="preserve"> Federal Trade Commission (</w:t>
      </w:r>
      <w:r w:rsidRPr="00D127AF">
        <w:rPr>
          <w:rStyle w:val="StyleUnderline"/>
          <w:highlight w:val="cyan"/>
        </w:rPr>
        <w:t>FTC</w:t>
      </w:r>
      <w:r w:rsidRPr="00484AB6">
        <w:rPr>
          <w:rStyle w:val="StyleUnderline"/>
        </w:rPr>
        <w:t xml:space="preserve">) may be similarly </w:t>
      </w:r>
      <w:r w:rsidRPr="00D127AF">
        <w:rPr>
          <w:rStyle w:val="StyleUnderline"/>
          <w:highlight w:val="cyan"/>
        </w:rPr>
        <w:t>unfit to determine</w:t>
      </w:r>
      <w:r w:rsidRPr="00484AB6">
        <w:rPr>
          <w:rStyle w:val="StyleUnderline"/>
        </w:rPr>
        <w:t xml:space="preserve"> such matters through </w:t>
      </w:r>
      <w:r w:rsidRPr="00D127AF">
        <w:rPr>
          <w:rStyle w:val="StyleUnderline"/>
          <w:highlight w:val="cyan"/>
        </w:rPr>
        <w:t xml:space="preserve">non-enforcement </w:t>
      </w:r>
      <w:r w:rsidRPr="00D127AF">
        <w:rPr>
          <w:rStyle w:val="StyleUnderline"/>
        </w:rPr>
        <w:t>decisions.</w:t>
      </w:r>
      <w:r w:rsidRPr="00D127AF">
        <w:rPr>
          <w:sz w:val="16"/>
        </w:rPr>
        <w:t>264 The Supreme Court has said itself that “</w:t>
      </w:r>
      <w:r w:rsidRPr="00D127AF">
        <w:rPr>
          <w:rStyle w:val="StyleUnderline"/>
        </w:rPr>
        <w:t xml:space="preserve">we may assume that </w:t>
      </w:r>
      <w:r w:rsidRPr="00D127AF">
        <w:rPr>
          <w:rStyle w:val="StyleUnderline"/>
          <w:highlight w:val="cyan"/>
        </w:rPr>
        <w:t xml:space="preserve">competition is not </w:t>
      </w:r>
      <w:r w:rsidRPr="00D127AF">
        <w:rPr>
          <w:rStyle w:val="StyleUnderline"/>
        </w:rPr>
        <w:t xml:space="preserve">entirely </w:t>
      </w:r>
      <w:r w:rsidRPr="00D127AF">
        <w:rPr>
          <w:rStyle w:val="StyleUnderline"/>
          <w:highlight w:val="cyan"/>
        </w:rPr>
        <w:t>conducive to</w:t>
      </w:r>
      <w:r w:rsidRPr="00484AB6">
        <w:rPr>
          <w:rStyle w:val="StyleUnderline"/>
        </w:rPr>
        <w:t xml:space="preserve"> </w:t>
      </w:r>
      <w:r w:rsidRPr="00D127AF">
        <w:rPr>
          <w:rStyle w:val="StyleUnderline"/>
          <w:highlight w:val="cyan"/>
        </w:rPr>
        <w:t xml:space="preserve">ethical behavior, but </w:t>
      </w:r>
      <w:r w:rsidRPr="00D127AF">
        <w:rPr>
          <w:rStyle w:val="StyleUnderline"/>
        </w:rPr>
        <w:t xml:space="preserve">that is </w:t>
      </w:r>
      <w:r w:rsidRPr="00D127AF">
        <w:rPr>
          <w:rStyle w:val="Emphasis"/>
          <w:highlight w:val="cyan"/>
        </w:rPr>
        <w:t>not a reason</w:t>
      </w:r>
      <w:r w:rsidRPr="00484AB6">
        <w:rPr>
          <w:rStyle w:val="Emphasis"/>
        </w:rPr>
        <w:t xml:space="preserve">, cognizable </w:t>
      </w:r>
      <w:r w:rsidRPr="00D127AF">
        <w:rPr>
          <w:rStyle w:val="Emphasis"/>
          <w:highlight w:val="cyan"/>
        </w:rPr>
        <w:t>under</w:t>
      </w:r>
      <w:r w:rsidRPr="00484AB6">
        <w:rPr>
          <w:rStyle w:val="Emphasis"/>
        </w:rPr>
        <w:t xml:space="preserve"> the </w:t>
      </w:r>
      <w:r w:rsidRPr="00D127AF">
        <w:rPr>
          <w:rStyle w:val="Emphasis"/>
          <w:highlight w:val="cyan"/>
        </w:rPr>
        <w:t>Sherman</w:t>
      </w:r>
      <w:r w:rsidRPr="00484AB6">
        <w:rPr>
          <w:rStyle w:val="Emphasis"/>
        </w:rPr>
        <w:t xml:space="preserve"> Act</w:t>
      </w:r>
      <w:r w:rsidRPr="00484AB6">
        <w:rPr>
          <w:rStyle w:val="StyleUnderline"/>
        </w:rPr>
        <w:t xml:space="preserve">, </w:t>
      </w:r>
      <w:r w:rsidRPr="00D127AF">
        <w:rPr>
          <w:rStyle w:val="StyleUnderline"/>
          <w:highlight w:val="cyan"/>
        </w:rPr>
        <w:t>for doing away with</w:t>
      </w:r>
      <w:r w:rsidRPr="00484AB6">
        <w:rPr>
          <w:rStyle w:val="StyleUnderline"/>
        </w:rPr>
        <w:t xml:space="preserve"> </w:t>
      </w:r>
      <w:r w:rsidRPr="00D127AF">
        <w:rPr>
          <w:rStyle w:val="StyleUnderline"/>
          <w:highlight w:val="cyan"/>
        </w:rPr>
        <w:t>competition</w:t>
      </w:r>
      <w:r w:rsidRPr="00484AB6">
        <w:rPr>
          <w:rStyle w:val="StyleUnderline"/>
        </w:rPr>
        <w:t>.</w:t>
      </w:r>
      <w:r w:rsidRPr="00484AB6">
        <w:rPr>
          <w:sz w:val="16"/>
        </w:rPr>
        <w:t>”265</w:t>
      </w:r>
    </w:p>
    <w:p w14:paraId="6BF85E24" w14:textId="77777777" w:rsidR="006759C0" w:rsidRPr="00F27DB5" w:rsidRDefault="006759C0" w:rsidP="006759C0">
      <w:pPr>
        <w:rPr>
          <w:sz w:val="16"/>
        </w:rPr>
      </w:pPr>
      <w:r w:rsidRPr="00F27DB5">
        <w:rPr>
          <w:sz w:val="16"/>
        </w:rPr>
        <w:t xml:space="preserve">Other scholars argue that </w:t>
      </w:r>
      <w:r w:rsidRPr="00D127AF">
        <w:rPr>
          <w:rStyle w:val="StyleUnderline"/>
          <w:highlight w:val="cyan"/>
        </w:rPr>
        <w:t>antitrust</w:t>
      </w:r>
      <w:r w:rsidRPr="00F27DB5">
        <w:rPr>
          <w:rStyle w:val="StyleUnderline"/>
        </w:rPr>
        <w:t xml:space="preserve"> laws can </w:t>
      </w:r>
      <w:r w:rsidRPr="00D127AF">
        <w:rPr>
          <w:rStyle w:val="StyleUnderline"/>
          <w:highlight w:val="cyan"/>
        </w:rPr>
        <w:t>hinder</w:t>
      </w:r>
      <w:r w:rsidRPr="00F27DB5">
        <w:rPr>
          <w:rStyle w:val="StyleUnderline"/>
        </w:rPr>
        <w:t xml:space="preserve"> potential </w:t>
      </w:r>
      <w:r w:rsidRPr="00D127AF">
        <w:rPr>
          <w:rStyle w:val="StyleUnderline"/>
          <w:highlight w:val="cyan"/>
        </w:rPr>
        <w:t>solutions to environmental problems</w:t>
      </w:r>
      <w:r w:rsidRPr="00F27DB5">
        <w:rPr>
          <w:rStyle w:val="StyleUnderline"/>
        </w:rPr>
        <w:t>.</w:t>
      </w:r>
      <w:r w:rsidRPr="00F27DB5">
        <w:rPr>
          <w:sz w:val="16"/>
        </w:rPr>
        <w:t xml:space="preserve">266 For example, </w:t>
      </w:r>
      <w:r w:rsidRPr="00F27DB5">
        <w:rPr>
          <w:rStyle w:val="StyleUnderline"/>
        </w:rPr>
        <w:t>Jonathan Adler argues that many environmental problems can be seen as tragedies of the commons</w:t>
      </w:r>
      <w:r w:rsidRPr="00F27DB5">
        <w:rPr>
          <w:sz w:val="16"/>
        </w:rPr>
        <w:t xml:space="preserve">— where </w:t>
      </w:r>
      <w:r w:rsidRPr="00F27DB5">
        <w:rPr>
          <w:rStyle w:val="StyleUnderline"/>
        </w:rPr>
        <w:t>every person behaves in a self-interested manner that ultimately creates a detriment to broader society.</w:t>
      </w:r>
      <w:r w:rsidRPr="00F27DB5">
        <w:rPr>
          <w:sz w:val="16"/>
        </w:rPr>
        <w:t xml:space="preserve">267 A tragedy of the commons exists when individuals’ interests are contrary to the community’s interests.268 In the fishing context, for example, </w:t>
      </w:r>
      <w:r w:rsidRPr="00F27DB5">
        <w:rPr>
          <w:rStyle w:val="StyleUnderline"/>
        </w:rPr>
        <w:t>each individual person would benefit from catching as many fish as possible, but broader society would benefit from limiting each person’s fishing to protect the fish population</w:t>
      </w:r>
      <w:r w:rsidRPr="00F27DB5">
        <w:rPr>
          <w:sz w:val="16"/>
        </w:rPr>
        <w:t xml:space="preserve">. Adler explains that restraints on fishing can solve the tragedy of the commons problem of overfishing.269 </w:t>
      </w:r>
      <w:r w:rsidRPr="00F27DB5">
        <w:rPr>
          <w:rStyle w:val="StyleUnderline"/>
        </w:rPr>
        <w:t xml:space="preserve">Antitrust </w:t>
      </w:r>
      <w:r w:rsidRPr="00D127AF">
        <w:rPr>
          <w:rStyle w:val="StyleUnderline"/>
          <w:highlight w:val="cyan"/>
        </w:rPr>
        <w:t>disallows</w:t>
      </w:r>
      <w:r w:rsidRPr="00F27DB5">
        <w:rPr>
          <w:rStyle w:val="StyleUnderline"/>
        </w:rPr>
        <w:t xml:space="preserve"> the </w:t>
      </w:r>
      <w:r w:rsidRPr="00D127AF">
        <w:rPr>
          <w:rStyle w:val="StyleUnderline"/>
          <w:highlight w:val="cyan"/>
        </w:rPr>
        <w:t>creation of</w:t>
      </w:r>
      <w:r w:rsidRPr="00F27DB5">
        <w:rPr>
          <w:rStyle w:val="StyleUnderline"/>
        </w:rPr>
        <w:t xml:space="preserve"> some of these </w:t>
      </w:r>
      <w:r w:rsidRPr="00D127AF">
        <w:rPr>
          <w:rStyle w:val="StyleUnderline"/>
          <w:highlight w:val="cyan"/>
        </w:rPr>
        <w:t>community</w:t>
      </w:r>
      <w:r w:rsidRPr="00F27DB5">
        <w:rPr>
          <w:rStyle w:val="StyleUnderline"/>
        </w:rPr>
        <w:t xml:space="preserve">-oriented </w:t>
      </w:r>
      <w:r w:rsidRPr="00D127AF">
        <w:rPr>
          <w:rStyle w:val="StyleUnderline"/>
          <w:highlight w:val="cyan"/>
        </w:rPr>
        <w:t>restraints</w:t>
      </w:r>
      <w:r w:rsidRPr="00F27DB5">
        <w:rPr>
          <w:rStyle w:val="StyleUnderline"/>
        </w:rPr>
        <w:t xml:space="preserve">. Antitrust laws may </w:t>
      </w:r>
      <w:r w:rsidRPr="00D127AF">
        <w:rPr>
          <w:rStyle w:val="StyleUnderline"/>
          <w:highlight w:val="cyan"/>
        </w:rPr>
        <w:t>therefore exacerbate</w:t>
      </w:r>
      <w:r w:rsidRPr="00F27DB5">
        <w:rPr>
          <w:rStyle w:val="StyleUnderline"/>
        </w:rPr>
        <w:t xml:space="preserve"> these types of environmental </w:t>
      </w:r>
      <w:r w:rsidRPr="00D127AF">
        <w:rPr>
          <w:rStyle w:val="StyleUnderline"/>
          <w:highlight w:val="cyan"/>
        </w:rPr>
        <w:t>problems</w:t>
      </w:r>
      <w:r w:rsidRPr="00F27DB5">
        <w:rPr>
          <w:rStyle w:val="StyleUnderline"/>
        </w:rPr>
        <w:t>.</w:t>
      </w:r>
      <w:r w:rsidRPr="00F27DB5">
        <w:rPr>
          <w:sz w:val="16"/>
        </w:rPr>
        <w:t>270</w:t>
      </w:r>
    </w:p>
    <w:p w14:paraId="32407268" w14:textId="77777777" w:rsidR="006759C0" w:rsidRPr="009B45B6" w:rsidRDefault="006759C0" w:rsidP="006759C0">
      <w:pPr>
        <w:rPr>
          <w:sz w:val="16"/>
          <w:szCs w:val="18"/>
        </w:rPr>
      </w:pPr>
      <w:r w:rsidRPr="009B45B6">
        <w:rPr>
          <w:sz w:val="16"/>
          <w:szCs w:val="18"/>
        </w:rPr>
        <w:t>D. The Auto Industry as a Case Study</w:t>
      </w:r>
    </w:p>
    <w:p w14:paraId="6D71C5D6" w14:textId="77777777" w:rsidR="006759C0" w:rsidRPr="009B45B6" w:rsidRDefault="006759C0" w:rsidP="006759C0">
      <w:pPr>
        <w:rPr>
          <w:sz w:val="16"/>
        </w:rPr>
      </w:pPr>
      <w:r w:rsidRPr="009B45B6">
        <w:rPr>
          <w:rStyle w:val="StyleUnderline"/>
        </w:rPr>
        <w:t xml:space="preserve">Despite the environmental threat posed by lower emissions standards, the </w:t>
      </w:r>
      <w:r w:rsidRPr="00D127AF">
        <w:rPr>
          <w:rStyle w:val="StyleUnderline"/>
          <w:highlight w:val="cyan"/>
        </w:rPr>
        <w:t>DOJ opened</w:t>
      </w:r>
      <w:r w:rsidRPr="009B45B6">
        <w:rPr>
          <w:rStyle w:val="StyleUnderline"/>
        </w:rPr>
        <w:t xml:space="preserve"> an antitrust </w:t>
      </w:r>
      <w:r w:rsidRPr="00D127AF">
        <w:rPr>
          <w:rStyle w:val="StyleUnderline"/>
          <w:highlight w:val="cyan"/>
        </w:rPr>
        <w:t>investigation into</w:t>
      </w:r>
      <w:r w:rsidRPr="009B45B6">
        <w:rPr>
          <w:rStyle w:val="StyleUnderline"/>
        </w:rPr>
        <w:t xml:space="preserve"> four </w:t>
      </w:r>
      <w:r w:rsidRPr="00D127AF">
        <w:rPr>
          <w:rStyle w:val="StyleUnderline"/>
          <w:highlight w:val="cyan"/>
        </w:rPr>
        <w:t>automakers who came to an agreement</w:t>
      </w:r>
      <w:r w:rsidRPr="009B45B6">
        <w:rPr>
          <w:rStyle w:val="StyleUnderline"/>
        </w:rPr>
        <w:t xml:space="preserve"> with California </w:t>
      </w:r>
      <w:r w:rsidRPr="00D127AF">
        <w:rPr>
          <w:rStyle w:val="StyleUnderline"/>
          <w:highlight w:val="cyan"/>
        </w:rPr>
        <w:t>to heighten</w:t>
      </w:r>
      <w:r w:rsidRPr="009B45B6">
        <w:rPr>
          <w:rStyle w:val="StyleUnderline"/>
        </w:rPr>
        <w:t xml:space="preserve"> vehicle </w:t>
      </w:r>
      <w:r w:rsidRPr="00D127AF">
        <w:rPr>
          <w:rStyle w:val="StyleUnderline"/>
          <w:highlight w:val="cyan"/>
        </w:rPr>
        <w:t>emissions standards</w:t>
      </w:r>
      <w:r w:rsidRPr="009B45B6">
        <w:rPr>
          <w:sz w:val="16"/>
        </w:rPr>
        <w:t xml:space="preserve">.271 This agreement was in response to the low emissions standards set by the Trump administration—a stark reversal of those set by the Obama administration.272 The car manufacturers and California stated that an agreement on emissions standards was necessary due to the nature of the car industry.273 Namely, they argued that the automakers need the ability to predict future emissions standards to develop appropriate technology and begin to manufacture new vehicles.274 The </w:t>
      </w:r>
      <w:r w:rsidRPr="009B45B6">
        <w:rPr>
          <w:rStyle w:val="StyleUnderline"/>
        </w:rPr>
        <w:t>agreement was therefore touted as one that would provide certainty and stability to industry professionals on top of improving automobile emissions</w:t>
      </w:r>
      <w:r w:rsidRPr="009B45B6">
        <w:rPr>
          <w:sz w:val="16"/>
        </w:rPr>
        <w:t>.275</w:t>
      </w:r>
    </w:p>
    <w:p w14:paraId="40BF9C93" w14:textId="77777777" w:rsidR="006759C0" w:rsidRPr="009B45B6" w:rsidRDefault="006759C0" w:rsidP="006759C0">
      <w:pPr>
        <w:rPr>
          <w:sz w:val="16"/>
        </w:rPr>
      </w:pPr>
      <w:r w:rsidRPr="009B45B6">
        <w:rPr>
          <w:sz w:val="16"/>
        </w:rPr>
        <w:t xml:space="preserve">The Justice Department was, at least initially, unwilling to accept that argument.276 Assistant Attorney General Makan Delrahim made multiple statements, citing cases such as National Society of Professional Engineers and Superior Trial Court Lawyers to support his argument that antitrust has never allowed moral considerations to factor into its analyses of potentially anticompetitive agreements.277 </w:t>
      </w:r>
      <w:r w:rsidRPr="009B45B6">
        <w:rPr>
          <w:rStyle w:val="StyleUnderline"/>
        </w:rPr>
        <w:t xml:space="preserve">Throughout the DOJ’s investigation, it remained unclear what their legal argument could rest on. If the automakers had agreed with California to increase emissions standards, </w:t>
      </w:r>
      <w:r w:rsidRPr="009B45B6">
        <w:rPr>
          <w:rStyle w:val="StyleUnderline"/>
        </w:rPr>
        <w:lastRenderedPageBreak/>
        <w:t>state action immunity would likely protect the agreement, assuming there was ongoing state supervision.</w:t>
      </w:r>
      <w:r w:rsidRPr="009B45B6">
        <w:rPr>
          <w:sz w:val="16"/>
        </w:rPr>
        <w:t>278 Alternatively, if the automakers agreed with each other to petition California for higher emissions standards and California complied, the Noerr-Pennington doctrine would likely protect the agreement.279</w:t>
      </w:r>
    </w:p>
    <w:p w14:paraId="11E69ABB" w14:textId="77777777" w:rsidR="006759C0" w:rsidRPr="009B45B6" w:rsidRDefault="006759C0" w:rsidP="006759C0">
      <w:pPr>
        <w:rPr>
          <w:sz w:val="16"/>
          <w:szCs w:val="18"/>
        </w:rPr>
      </w:pPr>
      <w:r w:rsidRPr="009B45B6">
        <w:rPr>
          <w:sz w:val="16"/>
          <w:szCs w:val="18"/>
        </w:rPr>
        <w:t>At the time, no evidence seemed to exist that the automakers had agreed amongst themselves at all. In fact, California repeatedly emphasized that each company entered into a separate agreement with the state—not with one another.280 Thus, many believed the investigation was improper because no agreement between the automakers ever occurred.281 The DOJ dropped the investigation five months later.282</w:t>
      </w:r>
    </w:p>
    <w:p w14:paraId="56CABDEA" w14:textId="77777777" w:rsidR="006759C0" w:rsidRPr="009B45B6" w:rsidRDefault="006759C0" w:rsidP="006759C0">
      <w:pPr>
        <w:rPr>
          <w:sz w:val="16"/>
        </w:rPr>
      </w:pPr>
      <w:r w:rsidRPr="009B45B6">
        <w:rPr>
          <w:sz w:val="16"/>
        </w:rPr>
        <w:t xml:space="preserve">Four months after the DOJ dropped the investigation, a whistleblower from the Justice Department’s Antitrust Division testified in front of the House Judiciary Committee to notify the committee of his concerns over some recent antitrust investigations conducted by the DOJ, including the automaker investigation.283 The whistleblower, John Elias, expressed his concern that the DOJ had opened the investigation in response to a series of tweets by President Trump284 without considering the viability of the claim—in contravention of typical DOJ practice.285 Indeed, </w:t>
      </w:r>
      <w:r w:rsidRPr="009B45B6">
        <w:rPr>
          <w:rStyle w:val="StyleUnderline"/>
        </w:rPr>
        <w:t xml:space="preserve">the DOJ opened the investigation </w:t>
      </w:r>
      <w:r w:rsidRPr="009B45B6">
        <w:rPr>
          <w:sz w:val="16"/>
        </w:rPr>
        <w:t xml:space="preserve">on August 22, 2019—one day </w:t>
      </w:r>
      <w:r w:rsidRPr="009B45B6">
        <w:rPr>
          <w:rStyle w:val="StyleUnderline"/>
        </w:rPr>
        <w:t>after Trump’s tweets criticizing the automakers’ agreement with California.</w:t>
      </w:r>
      <w:r w:rsidRPr="009B45B6">
        <w:rPr>
          <w:sz w:val="16"/>
        </w:rPr>
        <w:t>286 In response to the whistleblower’s testimony, Assistant Attorney General Delrahim wrote a letter explaining that (1) the investigation was proper and narrowly tailored, (2) the timing of Trump’s tweet was purely coincidental, and (3) political appointees are fully capable of running the Justice Department.287 He also made clear that the DOJ terminated the investigation because the department found that the automakers had never entered into an agreement.288</w:t>
      </w:r>
    </w:p>
    <w:p w14:paraId="3AE4ACE0" w14:textId="77777777" w:rsidR="006759C0" w:rsidRPr="009B45B6" w:rsidRDefault="006759C0" w:rsidP="006759C0">
      <w:pPr>
        <w:rPr>
          <w:rStyle w:val="StyleUnderline"/>
        </w:rPr>
      </w:pPr>
      <w:r w:rsidRPr="009B45B6">
        <w:rPr>
          <w:sz w:val="16"/>
        </w:rPr>
        <w:t xml:space="preserve">The automakers in this case escaped prosecution, but </w:t>
      </w:r>
      <w:r w:rsidRPr="00D127AF">
        <w:rPr>
          <w:rStyle w:val="StyleUnderline"/>
          <w:highlight w:val="cyan"/>
        </w:rPr>
        <w:t>the</w:t>
      </w:r>
      <w:r w:rsidRPr="009B45B6">
        <w:rPr>
          <w:rStyle w:val="StyleUnderline"/>
        </w:rPr>
        <w:t xml:space="preserve"> DOJ’s </w:t>
      </w:r>
      <w:r w:rsidRPr="00965B8D">
        <w:rPr>
          <w:rStyle w:val="Emphasis"/>
          <w:highlight w:val="cyan"/>
        </w:rPr>
        <w:t>inquiry alone</w:t>
      </w:r>
      <w:r w:rsidRPr="009B45B6">
        <w:rPr>
          <w:rStyle w:val="StyleUnderline"/>
        </w:rPr>
        <w:t xml:space="preserve"> may have </w:t>
      </w:r>
      <w:r w:rsidRPr="00D127AF">
        <w:rPr>
          <w:rStyle w:val="StyleUnderline"/>
          <w:highlight w:val="cyan"/>
        </w:rPr>
        <w:t xml:space="preserve">made the agreement </w:t>
      </w:r>
      <w:r w:rsidRPr="00D127AF">
        <w:rPr>
          <w:rStyle w:val="Emphasis"/>
          <w:highlight w:val="cyan"/>
        </w:rPr>
        <w:t>less effective</w:t>
      </w:r>
      <w:r w:rsidRPr="009B45B6">
        <w:rPr>
          <w:rStyle w:val="Emphasis"/>
        </w:rPr>
        <w:t xml:space="preserve"> than it otherwise would have been</w:t>
      </w:r>
      <w:r w:rsidRPr="009B45B6">
        <w:rPr>
          <w:sz w:val="16"/>
        </w:rPr>
        <w:t xml:space="preserve">. It was reported that </w:t>
      </w:r>
      <w:r w:rsidRPr="00D127AF">
        <w:rPr>
          <w:rStyle w:val="StyleUnderline"/>
          <w:highlight w:val="cyan"/>
        </w:rPr>
        <w:t>at least one</w:t>
      </w:r>
      <w:r w:rsidRPr="009B45B6">
        <w:rPr>
          <w:rStyle w:val="StyleUnderline"/>
        </w:rPr>
        <w:t xml:space="preserve"> car </w:t>
      </w:r>
      <w:r w:rsidRPr="00D127AF">
        <w:rPr>
          <w:rStyle w:val="StyleUnderline"/>
          <w:highlight w:val="cyan"/>
        </w:rPr>
        <w:t>manufacturer backed out</w:t>
      </w:r>
      <w:r w:rsidRPr="009B45B6">
        <w:rPr>
          <w:rStyle w:val="StyleUnderline"/>
        </w:rPr>
        <w:t xml:space="preserve"> of the agreement </w:t>
      </w:r>
      <w:r w:rsidRPr="00D127AF">
        <w:rPr>
          <w:rStyle w:val="StyleUnderline"/>
          <w:highlight w:val="cyan"/>
        </w:rPr>
        <w:t>as a result of</w:t>
      </w:r>
      <w:r w:rsidRPr="009B45B6">
        <w:rPr>
          <w:rStyle w:val="StyleUnderline"/>
        </w:rPr>
        <w:t xml:space="preserve"> the agency’s </w:t>
      </w:r>
      <w:r w:rsidRPr="00D127AF">
        <w:rPr>
          <w:rStyle w:val="Emphasis"/>
          <w:highlight w:val="cyan"/>
        </w:rPr>
        <w:t>scrutiny</w:t>
      </w:r>
      <w:r w:rsidRPr="009B45B6">
        <w:rPr>
          <w:sz w:val="16"/>
        </w:rPr>
        <w:t xml:space="preserve">.289 Additionally, California had to go out of its way to emphasize that each company reached a separate agreement with the state.290 But despite the parties’ efforts to ensure the deal would not attract antitrust scrutiny, the DOJ persisted in its investigation.291 Based on these actions, it seems that the </w:t>
      </w:r>
      <w:r w:rsidRPr="00D127AF">
        <w:rPr>
          <w:rStyle w:val="StyleUnderline"/>
          <w:highlight w:val="cyan"/>
        </w:rPr>
        <w:t>companies</w:t>
      </w:r>
      <w:r w:rsidRPr="009B45B6">
        <w:rPr>
          <w:rStyle w:val="StyleUnderline"/>
        </w:rPr>
        <w:t xml:space="preserve"> felt largely constrained by antitrust laws, </w:t>
      </w:r>
      <w:r w:rsidRPr="00D127AF">
        <w:rPr>
          <w:rStyle w:val="StyleUnderline"/>
          <w:highlight w:val="cyan"/>
        </w:rPr>
        <w:t>struggled to get around</w:t>
      </w:r>
      <w:r w:rsidRPr="009B45B6">
        <w:rPr>
          <w:rStyle w:val="StyleUnderline"/>
        </w:rPr>
        <w:t xml:space="preserve"> them, </w:t>
      </w:r>
      <w:r w:rsidRPr="00D127AF">
        <w:rPr>
          <w:rStyle w:val="StyleUnderline"/>
          <w:highlight w:val="cyan"/>
        </w:rPr>
        <w:t>and</w:t>
      </w:r>
      <w:r w:rsidRPr="009B45B6">
        <w:rPr>
          <w:rStyle w:val="StyleUnderline"/>
        </w:rPr>
        <w:t xml:space="preserve"> still </w:t>
      </w:r>
      <w:r w:rsidRPr="00D127AF">
        <w:rPr>
          <w:rStyle w:val="StyleUnderline"/>
          <w:highlight w:val="cyan"/>
        </w:rPr>
        <w:t>ended up</w:t>
      </w:r>
      <w:r w:rsidRPr="009B45B6">
        <w:rPr>
          <w:rStyle w:val="StyleUnderline"/>
        </w:rPr>
        <w:t xml:space="preserve"> the </w:t>
      </w:r>
      <w:r w:rsidRPr="00D127AF">
        <w:rPr>
          <w:rStyle w:val="StyleUnderline"/>
          <w:highlight w:val="cyan"/>
        </w:rPr>
        <w:t>target of</w:t>
      </w:r>
      <w:r w:rsidRPr="009B45B6">
        <w:rPr>
          <w:rStyle w:val="StyleUnderline"/>
        </w:rPr>
        <w:t xml:space="preserve"> a probe by </w:t>
      </w:r>
      <w:r w:rsidRPr="00D127AF">
        <w:rPr>
          <w:rStyle w:val="StyleUnderline"/>
          <w:highlight w:val="cyan"/>
        </w:rPr>
        <w:t>the DOJ</w:t>
      </w:r>
      <w:r w:rsidRPr="009B45B6">
        <w:rPr>
          <w:rStyle w:val="StyleUnderline"/>
        </w:rPr>
        <w:t>.</w:t>
      </w:r>
    </w:p>
    <w:p w14:paraId="71C8D24E" w14:textId="77777777" w:rsidR="006759C0" w:rsidRPr="009B45B6" w:rsidRDefault="006759C0" w:rsidP="006759C0">
      <w:pPr>
        <w:rPr>
          <w:sz w:val="16"/>
        </w:rPr>
      </w:pPr>
      <w:r w:rsidRPr="009B45B6">
        <w:rPr>
          <w:sz w:val="16"/>
        </w:rPr>
        <w:t xml:space="preserve">The automobile industry is one industry that could be transformed </w:t>
      </w:r>
      <w:r w:rsidRPr="009B45B6">
        <w:rPr>
          <w:rStyle w:val="StyleUnderline"/>
        </w:rPr>
        <w:t>if antitrust regulations were relaxed even slightly</w:t>
      </w:r>
      <w:r w:rsidRPr="009B45B6">
        <w:rPr>
          <w:sz w:val="16"/>
        </w:rPr>
        <w:t xml:space="preserve">. </w:t>
      </w:r>
      <w:r w:rsidRPr="00D127AF">
        <w:rPr>
          <w:rStyle w:val="StyleUnderline"/>
          <w:highlight w:val="cyan"/>
        </w:rPr>
        <w:t xml:space="preserve">Auto emissions were the </w:t>
      </w:r>
      <w:r w:rsidRPr="00D127AF">
        <w:rPr>
          <w:rStyle w:val="Emphasis"/>
          <w:highlight w:val="cyan"/>
        </w:rPr>
        <w:t>largest contributor</w:t>
      </w:r>
      <w:r w:rsidRPr="00D127AF">
        <w:rPr>
          <w:rStyle w:val="StyleUnderline"/>
          <w:highlight w:val="cyan"/>
        </w:rPr>
        <w:t xml:space="preserve"> to</w:t>
      </w:r>
      <w:r w:rsidRPr="009B45B6">
        <w:rPr>
          <w:rStyle w:val="StyleUnderline"/>
        </w:rPr>
        <w:t xml:space="preserve"> </w:t>
      </w:r>
      <w:r w:rsidRPr="00D127AF">
        <w:rPr>
          <w:rStyle w:val="StyleUnderline"/>
          <w:highlight w:val="cyan"/>
        </w:rPr>
        <w:t>g</w:t>
      </w:r>
      <w:r w:rsidRPr="009B45B6">
        <w:rPr>
          <w:rStyle w:val="StyleUnderline"/>
        </w:rPr>
        <w:t>reen</w:t>
      </w:r>
      <w:r w:rsidRPr="00D127AF">
        <w:rPr>
          <w:rStyle w:val="StyleUnderline"/>
          <w:highlight w:val="cyan"/>
        </w:rPr>
        <w:t>h</w:t>
      </w:r>
      <w:r w:rsidRPr="009B45B6">
        <w:rPr>
          <w:rStyle w:val="StyleUnderline"/>
        </w:rPr>
        <w:t xml:space="preserve">ouse </w:t>
      </w:r>
      <w:r w:rsidRPr="00D127AF">
        <w:rPr>
          <w:rStyle w:val="StyleUnderline"/>
          <w:highlight w:val="cyan"/>
        </w:rPr>
        <w:t>g</w:t>
      </w:r>
      <w:r w:rsidRPr="009B45B6">
        <w:rPr>
          <w:rStyle w:val="StyleUnderline"/>
        </w:rPr>
        <w:t>as pollution in the United States in 2017</w:t>
      </w:r>
      <w:r w:rsidRPr="009B45B6">
        <w:rPr>
          <w:sz w:val="16"/>
        </w:rPr>
        <w:t>.292 This is true despite efforts by lawmakers and the EPA over the last half-century to curb auto emissions.293 Further, the frequent change in administration in the US means regulatory standards are constantly shifting. This makes it difficult for industries like the automobile industry to predict future needs and invest in environmentally friendly innovations.294</w:t>
      </w:r>
    </w:p>
    <w:p w14:paraId="4038FEBC" w14:textId="77777777" w:rsidR="006759C0" w:rsidRPr="009B45B6" w:rsidRDefault="006759C0" w:rsidP="006759C0">
      <w:pPr>
        <w:rPr>
          <w:rStyle w:val="StyleUnderline"/>
        </w:rPr>
      </w:pPr>
      <w:r w:rsidRPr="009B45B6">
        <w:rPr>
          <w:sz w:val="16"/>
        </w:rPr>
        <w:t xml:space="preserve">In the case of the automakers in California, an </w:t>
      </w:r>
      <w:r w:rsidRPr="009B45B6">
        <w:rPr>
          <w:rStyle w:val="StyleUnderline"/>
        </w:rPr>
        <w:t xml:space="preserve">antitrust </w:t>
      </w:r>
      <w:r w:rsidRPr="00D127AF">
        <w:rPr>
          <w:rStyle w:val="StyleUnderline"/>
          <w:highlight w:val="cyan"/>
        </w:rPr>
        <w:t>exemption</w:t>
      </w:r>
      <w:r w:rsidRPr="009B45B6">
        <w:rPr>
          <w:rStyle w:val="StyleUnderline"/>
        </w:rPr>
        <w:t xml:space="preserve"> for agreements with positive environmental effects </w:t>
      </w:r>
      <w:r w:rsidRPr="00D127AF">
        <w:rPr>
          <w:rStyle w:val="StyleUnderline"/>
          <w:highlight w:val="cyan"/>
        </w:rPr>
        <w:t>may have persuaded more than four</w:t>
      </w:r>
      <w:r w:rsidRPr="009B45B6">
        <w:rPr>
          <w:rStyle w:val="StyleUnderline"/>
        </w:rPr>
        <w:t xml:space="preserve"> automakers </w:t>
      </w:r>
      <w:r w:rsidRPr="00D127AF">
        <w:rPr>
          <w:rStyle w:val="StyleUnderline"/>
          <w:highlight w:val="cyan"/>
        </w:rPr>
        <w:t>to join</w:t>
      </w:r>
      <w:r w:rsidRPr="009B45B6">
        <w:rPr>
          <w:rStyle w:val="StyleUnderline"/>
        </w:rPr>
        <w:t xml:space="preserve"> the agreement</w:t>
      </w:r>
      <w:r w:rsidRPr="009B45B6">
        <w:rPr>
          <w:sz w:val="16"/>
        </w:rPr>
        <w:t xml:space="preserve">. But there is, of course, a downside to this type of agreement in the auto industry: higher emissions standards could reduce consumer choice and increase the cost of purchasing a vehicle. This may leave some consumers unable to afford their preferred car. But </w:t>
      </w:r>
      <w:r w:rsidRPr="009B45B6">
        <w:rPr>
          <w:rStyle w:val="StyleUnderline"/>
        </w:rPr>
        <w:t>given the existential threat of climate change, perhaps the long-term benefits outweigh these short-term costs.</w:t>
      </w:r>
    </w:p>
    <w:p w14:paraId="65914AA3" w14:textId="77777777" w:rsidR="006759C0" w:rsidRPr="009B45B6" w:rsidRDefault="006759C0" w:rsidP="006759C0">
      <w:pPr>
        <w:rPr>
          <w:rStyle w:val="StyleUnderline"/>
        </w:rPr>
      </w:pPr>
      <w:r w:rsidRPr="009B45B6">
        <w:rPr>
          <w:sz w:val="16"/>
        </w:rPr>
        <w:t xml:space="preserve">Our understanding of both economics and climate change continues to develop. The Chicago School vision of the rational person and self-correcting markets has started to give way to the study of behavioral economics.295 Even more importantly, </w:t>
      </w:r>
      <w:r w:rsidRPr="009B45B6">
        <w:rPr>
          <w:rStyle w:val="StyleUnderline"/>
        </w:rPr>
        <w:t>climate change continues to worsen, and people generally agree that it poses an existential threat to our planet</w:t>
      </w:r>
      <w:r w:rsidRPr="009B45B6">
        <w:rPr>
          <w:sz w:val="16"/>
        </w:rPr>
        <w:t xml:space="preserve">.296 </w:t>
      </w:r>
      <w:r w:rsidRPr="009B45B6">
        <w:rPr>
          <w:rStyle w:val="StyleUnderline"/>
        </w:rPr>
        <w:t>Allowing for some cooperation among competitors could help address some of our climate change concerns.</w:t>
      </w:r>
    </w:p>
    <w:p w14:paraId="11E92EFA" w14:textId="77777777" w:rsidR="006759C0" w:rsidRPr="009B45B6" w:rsidRDefault="006759C0" w:rsidP="006759C0">
      <w:pPr>
        <w:rPr>
          <w:sz w:val="16"/>
          <w:szCs w:val="18"/>
        </w:rPr>
      </w:pPr>
      <w:r w:rsidRPr="009B45B6">
        <w:rPr>
          <w:sz w:val="16"/>
          <w:szCs w:val="18"/>
        </w:rPr>
        <w:t>IV. SUSTAINABILITY AGREEMENTS WITH OR WITHOUT AN EXEMPTION</w:t>
      </w:r>
    </w:p>
    <w:p w14:paraId="39BBE58B" w14:textId="77777777" w:rsidR="006759C0" w:rsidRPr="009B45B6" w:rsidRDefault="006759C0" w:rsidP="006759C0">
      <w:pPr>
        <w:rPr>
          <w:sz w:val="16"/>
        </w:rPr>
      </w:pPr>
      <w:r w:rsidRPr="009B45B6">
        <w:rPr>
          <w:rStyle w:val="StyleUnderline"/>
        </w:rPr>
        <w:t>Congress has the ability to codify exemptions to antitrust laws</w:t>
      </w:r>
      <w:r w:rsidRPr="009B45B6">
        <w:rPr>
          <w:sz w:val="16"/>
        </w:rPr>
        <w:t xml:space="preserve"> and has done so numerous times in the past.297 Congress </w:t>
      </w:r>
      <w:r w:rsidRPr="00D127AF">
        <w:rPr>
          <w:rStyle w:val="StyleUnderline"/>
          <w:highlight w:val="cyan"/>
        </w:rPr>
        <w:t>should</w:t>
      </w:r>
      <w:r w:rsidRPr="009B45B6">
        <w:rPr>
          <w:rStyle w:val="StyleUnderline"/>
        </w:rPr>
        <w:t xml:space="preserve"> </w:t>
      </w:r>
      <w:r w:rsidRPr="00D127AF">
        <w:rPr>
          <w:rStyle w:val="StyleUnderline"/>
          <w:highlight w:val="cyan"/>
        </w:rPr>
        <w:t>pass</w:t>
      </w:r>
      <w:r w:rsidRPr="009B45B6">
        <w:rPr>
          <w:rStyle w:val="StyleUnderline"/>
        </w:rPr>
        <w:t xml:space="preserve"> an </w:t>
      </w:r>
      <w:r w:rsidRPr="00D127AF">
        <w:rPr>
          <w:rStyle w:val="StyleUnderline"/>
          <w:highlight w:val="cyan"/>
        </w:rPr>
        <w:t>exemption to antitrust</w:t>
      </w:r>
      <w:r w:rsidRPr="009B45B6">
        <w:rPr>
          <w:rStyle w:val="StyleUnderline"/>
        </w:rPr>
        <w:t xml:space="preserve"> law </w:t>
      </w:r>
      <w:r w:rsidRPr="00D127AF">
        <w:rPr>
          <w:rStyle w:val="StyleUnderline"/>
          <w:highlight w:val="cyan"/>
        </w:rPr>
        <w:t>for sustainability</w:t>
      </w:r>
      <w:r w:rsidRPr="009B45B6">
        <w:rPr>
          <w:rStyle w:val="StyleUnderline"/>
        </w:rPr>
        <w:t xml:space="preserve"> agreements using the Dutch Guidelines as a model.</w:t>
      </w:r>
      <w:r w:rsidRPr="009B45B6">
        <w:rPr>
          <w:sz w:val="16"/>
        </w:rPr>
        <w:t xml:space="preserve"> </w:t>
      </w:r>
      <w:r w:rsidRPr="009B45B6">
        <w:rPr>
          <w:rStyle w:val="StyleUnderline"/>
        </w:rPr>
        <w:t>This would allow companies to enter into agreements addressing climate change without fear of antitrust litigation</w:t>
      </w:r>
      <w:r w:rsidRPr="009B45B6">
        <w:rPr>
          <w:sz w:val="16"/>
        </w:rPr>
        <w:t xml:space="preserve">. While this type of exemption may increase the risk of cartel behavior, keeping the exemption narrowly tailored and requiring quantitative evidence of sustainability benefits can mitigate those </w:t>
      </w:r>
      <w:r w:rsidRPr="009B45B6">
        <w:rPr>
          <w:sz w:val="16"/>
        </w:rPr>
        <w:lastRenderedPageBreak/>
        <w:t>anticompetitive concerns. In the meantime, litigants should frame sustainability agreements in economic terms to survive antitrust scrutiny and can use past precedent as a model to do so.</w:t>
      </w:r>
    </w:p>
    <w:p w14:paraId="7861CC3A" w14:textId="77777777" w:rsidR="006759C0" w:rsidRPr="009B45B6" w:rsidRDefault="006759C0" w:rsidP="006759C0">
      <w:pPr>
        <w:rPr>
          <w:sz w:val="16"/>
          <w:szCs w:val="18"/>
        </w:rPr>
      </w:pPr>
      <w:r w:rsidRPr="009B45B6">
        <w:rPr>
          <w:sz w:val="16"/>
          <w:szCs w:val="18"/>
        </w:rPr>
        <w:t>A. Congress Should Pass a Sustainability Exemption</w:t>
      </w:r>
    </w:p>
    <w:p w14:paraId="5AE4B8E4" w14:textId="77777777" w:rsidR="006759C0" w:rsidRPr="00D127AF" w:rsidRDefault="006759C0" w:rsidP="006759C0">
      <w:pPr>
        <w:rPr>
          <w:sz w:val="16"/>
        </w:rPr>
      </w:pPr>
      <w:r w:rsidRPr="00D127AF">
        <w:rPr>
          <w:sz w:val="16"/>
        </w:rPr>
        <w:t xml:space="preserve">Congress should adopt an antitrust exemption for sustainability agreements similar to that proposed in the Netherlands.298 For agreements that have anticompetitive effects, Congress can require companies to meet the four main requirements suggested by the Dutch: (1) </w:t>
      </w:r>
      <w:r w:rsidRPr="009B45B6">
        <w:rPr>
          <w:rStyle w:val="StyleUnderline"/>
        </w:rPr>
        <w:t>the agreement must have sustainability benefits, (2) the ultimate consumer must receive “a fair share of those benefits,” (3) the restraint on competition must not be greater than necessary to achieve those benefits, and (4) the agreement must not eliminate “a substantial part of the products/services in question.”</w:t>
      </w:r>
      <w:r w:rsidRPr="00D127AF">
        <w:rPr>
          <w:sz w:val="16"/>
        </w:rPr>
        <w:t>299</w:t>
      </w:r>
    </w:p>
    <w:p w14:paraId="1395EB5B" w14:textId="77777777" w:rsidR="006759C0" w:rsidRPr="0023679F" w:rsidRDefault="006759C0" w:rsidP="006759C0">
      <w:pPr>
        <w:rPr>
          <w:sz w:val="16"/>
        </w:rPr>
      </w:pPr>
      <w:r w:rsidRPr="009B45B6">
        <w:rPr>
          <w:sz w:val="16"/>
        </w:rPr>
        <w:t xml:space="preserve">While the broad proposal from the Netherlands represents the most ideal solution, Congress could change the exemption in two ways that would be more consistent with current precedent and also limit the risk of cartel behavior. First, the exception could require companies to always have quantitative data showing a certain threshold of environmental benefits, regardless of market share. Requiring </w:t>
      </w:r>
      <w:r w:rsidRPr="00D127AF">
        <w:rPr>
          <w:rStyle w:val="StyleUnderline"/>
          <w:highlight w:val="cyan"/>
        </w:rPr>
        <w:t>quantitative data</w:t>
      </w:r>
      <w:r w:rsidRPr="009B45B6">
        <w:rPr>
          <w:sz w:val="16"/>
        </w:rPr>
        <w:t xml:space="preserve"> that shows benefits to a certain threshold could </w:t>
      </w:r>
      <w:r w:rsidRPr="00D127AF">
        <w:rPr>
          <w:rStyle w:val="StyleUnderline"/>
          <w:highlight w:val="cyan"/>
        </w:rPr>
        <w:t>reduce</w:t>
      </w:r>
      <w:r w:rsidRPr="009B45B6">
        <w:rPr>
          <w:rStyle w:val="StyleUnderline"/>
        </w:rPr>
        <w:t xml:space="preserve"> </w:t>
      </w:r>
      <w:r w:rsidRPr="00D127AF">
        <w:rPr>
          <w:rStyle w:val="StyleUnderline"/>
          <w:highlight w:val="cyan"/>
        </w:rPr>
        <w:t>arbitrary results</w:t>
      </w:r>
      <w:r w:rsidRPr="009B45B6">
        <w:rPr>
          <w:sz w:val="16"/>
        </w:rPr>
        <w:t>. It could also help to partially ensure that the agreement is not a cover for a cartel in that the environmental impacts would have to be real, not just suggested or purported.</w:t>
      </w:r>
    </w:p>
    <w:p w14:paraId="7972C471" w14:textId="77777777" w:rsidR="006759C0" w:rsidRDefault="006759C0" w:rsidP="006759C0">
      <w:pPr>
        <w:pStyle w:val="Heading4"/>
      </w:pPr>
      <w:r>
        <w:t>The impact is extinction. Efficiency from private regulation is key.</w:t>
      </w:r>
    </w:p>
    <w:p w14:paraId="42E720B5" w14:textId="77777777" w:rsidR="006759C0" w:rsidRPr="00A8616E" w:rsidRDefault="006759C0" w:rsidP="006759C0">
      <w:pPr>
        <w:rPr>
          <w:rStyle w:val="Style13ptBold"/>
        </w:rPr>
      </w:pPr>
      <w:r>
        <w:t xml:space="preserve">Dailey </w:t>
      </w:r>
      <w:r>
        <w:rPr>
          <w:rStyle w:val="Style13ptBold"/>
        </w:rPr>
        <w:t>Koga 20</w:t>
      </w:r>
      <w:r>
        <w:t xml:space="preserve">. J.D. Candidate, University of Washington Law School. “Teamwork or Collusion? Changing Antitrust Law to Permit Corporate Action on Climate Change,” </w:t>
      </w:r>
      <w:r>
        <w:rPr>
          <w:i/>
          <w:iCs/>
        </w:rPr>
        <w:t>University of Washington Law Review</w:t>
      </w:r>
      <w:r>
        <w:t xml:space="preserve"> (95): 2011-2015.</w:t>
      </w:r>
    </w:p>
    <w:p w14:paraId="37DE8AC2" w14:textId="77777777" w:rsidR="006759C0" w:rsidRPr="003615A9" w:rsidRDefault="006759C0" w:rsidP="006759C0">
      <w:pPr>
        <w:rPr>
          <w:sz w:val="16"/>
        </w:rPr>
      </w:pPr>
      <w:r w:rsidRPr="00144FAA">
        <w:rPr>
          <w:rStyle w:val="StyleUnderline"/>
          <w:highlight w:val="cyan"/>
        </w:rPr>
        <w:t>Governmental bodies have been</w:t>
      </w:r>
      <w:r w:rsidRPr="003615A9">
        <w:rPr>
          <w:rStyle w:val="StyleUnderline"/>
        </w:rPr>
        <w:t xml:space="preserve"> particularly </w:t>
      </w:r>
      <w:r w:rsidRPr="00144FAA">
        <w:rPr>
          <w:rStyle w:val="StyleUnderline"/>
          <w:highlight w:val="cyan"/>
        </w:rPr>
        <w:t>slow</w:t>
      </w:r>
      <w:r w:rsidRPr="003615A9">
        <w:rPr>
          <w:rStyle w:val="StyleUnderline"/>
        </w:rPr>
        <w:t xml:space="preserve"> and ineffective </w:t>
      </w:r>
      <w:r w:rsidRPr="00144FAA">
        <w:rPr>
          <w:rStyle w:val="StyleUnderline"/>
          <w:highlight w:val="cyan"/>
        </w:rPr>
        <w:t>in responding to climate change</w:t>
      </w:r>
      <w:r w:rsidRPr="003615A9">
        <w:rPr>
          <w:sz w:val="16"/>
        </w:rPr>
        <w:t xml:space="preserve">. Some government leaders have refused to address environmental concerns completely, and a few have even pointed to the private sector as a better avenue for change. 216 </w:t>
      </w:r>
      <w:r w:rsidRPr="003615A9">
        <w:rPr>
          <w:rStyle w:val="StyleUnderline"/>
        </w:rPr>
        <w:t xml:space="preserve">The </w:t>
      </w:r>
      <w:r w:rsidRPr="00144FAA">
        <w:rPr>
          <w:rStyle w:val="StyleUnderline"/>
          <w:highlight w:val="cyan"/>
        </w:rPr>
        <w:t>private sector</w:t>
      </w:r>
      <w:r w:rsidRPr="003615A9">
        <w:rPr>
          <w:rStyle w:val="StyleUnderline"/>
        </w:rPr>
        <w:t xml:space="preserve">, on the other hand, </w:t>
      </w:r>
      <w:r w:rsidRPr="00144FAA">
        <w:rPr>
          <w:rStyle w:val="StyleUnderline"/>
          <w:highlight w:val="cyan"/>
        </w:rPr>
        <w:t>has</w:t>
      </w:r>
      <w:r w:rsidRPr="003615A9">
        <w:rPr>
          <w:rStyle w:val="StyleUnderline"/>
        </w:rPr>
        <w:t xml:space="preserve"> increasingly </w:t>
      </w:r>
      <w:r w:rsidRPr="00144FAA">
        <w:rPr>
          <w:rStyle w:val="StyleUnderline"/>
          <w:highlight w:val="cyan"/>
        </w:rPr>
        <w:t>begun to realize its role</w:t>
      </w:r>
      <w:r w:rsidRPr="003615A9">
        <w:rPr>
          <w:rStyle w:val="StyleUnderline"/>
        </w:rPr>
        <w:t xml:space="preserve"> in the climate crisis - sometimes even viewing sustainability as a profitable endeavor</w:t>
      </w:r>
      <w:r w:rsidRPr="003615A9">
        <w:rPr>
          <w:sz w:val="16"/>
        </w:rPr>
        <w:t>. The automobile industry frames the issue well, emphasizing the impact private industry could have on the climate crisis if given more freedom to address the issue. 218</w:t>
      </w:r>
    </w:p>
    <w:p w14:paraId="6F7E077F" w14:textId="77777777" w:rsidR="006759C0" w:rsidRPr="003615A9" w:rsidRDefault="006759C0" w:rsidP="006759C0">
      <w:pPr>
        <w:rPr>
          <w:sz w:val="16"/>
          <w:szCs w:val="18"/>
        </w:rPr>
      </w:pPr>
      <w:r w:rsidRPr="003615A9">
        <w:rPr>
          <w:sz w:val="16"/>
          <w:szCs w:val="18"/>
        </w:rPr>
        <w:t>A. The Need for Private Contribution to Environmental Protection</w:t>
      </w:r>
    </w:p>
    <w:p w14:paraId="50F276DE" w14:textId="77777777" w:rsidR="006759C0" w:rsidRPr="003615A9" w:rsidRDefault="006759C0" w:rsidP="006759C0">
      <w:pPr>
        <w:rPr>
          <w:rStyle w:val="StyleUnderline"/>
        </w:rPr>
      </w:pPr>
      <w:r w:rsidRPr="003615A9">
        <w:rPr>
          <w:sz w:val="16"/>
        </w:rPr>
        <w:t xml:space="preserve">At its core, </w:t>
      </w:r>
      <w:r w:rsidRPr="003615A9">
        <w:rPr>
          <w:rStyle w:val="StyleUnderline"/>
        </w:rPr>
        <w:t xml:space="preserve">climate change refers to </w:t>
      </w:r>
      <w:r w:rsidRPr="00144FAA">
        <w:rPr>
          <w:rStyle w:val="StyleUnderline"/>
          <w:highlight w:val="cyan"/>
        </w:rPr>
        <w:t>Earth's rising average temperature</w:t>
      </w:r>
      <w:r w:rsidRPr="003615A9">
        <w:rPr>
          <w:rStyle w:val="StyleUnderline"/>
        </w:rPr>
        <w:t>.</w:t>
      </w:r>
      <w:r w:rsidRPr="003615A9">
        <w:rPr>
          <w:sz w:val="16"/>
        </w:rPr>
        <w:t xml:space="preserve"> 219The </w:t>
      </w:r>
      <w:r w:rsidRPr="003615A9">
        <w:rPr>
          <w:rStyle w:val="StyleUnderline"/>
        </w:rPr>
        <w:t>ten hottest years on record all occurred between 1998 and 2018, with nine out of ten occurring since 2005</w:t>
      </w:r>
      <w:r w:rsidRPr="003615A9">
        <w:rPr>
          <w:sz w:val="16"/>
        </w:rPr>
        <w:t xml:space="preserve">. 220The five hottest years on record occurred between 2014 and 2018. 221Scientists predict that </w:t>
      </w:r>
      <w:r w:rsidRPr="003615A9">
        <w:rPr>
          <w:rStyle w:val="StyleUnderline"/>
        </w:rPr>
        <w:t xml:space="preserve">these trends </w:t>
      </w:r>
      <w:r w:rsidRPr="00144FAA">
        <w:rPr>
          <w:rStyle w:val="StyleUnderline"/>
          <w:highlight w:val="cyan"/>
        </w:rPr>
        <w:t>will continue at least through the next decade</w:t>
      </w:r>
      <w:r w:rsidRPr="00144FAA">
        <w:rPr>
          <w:sz w:val="16"/>
          <w:highlight w:val="cyan"/>
        </w:rPr>
        <w:t>.</w:t>
      </w:r>
      <w:r w:rsidRPr="003615A9">
        <w:rPr>
          <w:sz w:val="16"/>
        </w:rPr>
        <w:t xml:space="preserve"> 222They also estimate that </w:t>
      </w:r>
      <w:r w:rsidRPr="003615A9">
        <w:rPr>
          <w:rStyle w:val="StyleUnderline"/>
        </w:rPr>
        <w:t>humans have caused one degree Celsius of global warming from pre-industrial levels</w:t>
      </w:r>
      <w:r w:rsidRPr="003615A9">
        <w:rPr>
          <w:sz w:val="16"/>
        </w:rPr>
        <w:t xml:space="preserve">. 223That increase is </w:t>
      </w:r>
      <w:r w:rsidRPr="00144FAA">
        <w:rPr>
          <w:rStyle w:val="StyleUnderline"/>
          <w:highlight w:val="cyan"/>
        </w:rPr>
        <w:t>expected to reach one-and-a-half degrees</w:t>
      </w:r>
      <w:r w:rsidRPr="003615A9">
        <w:rPr>
          <w:rStyle w:val="StyleUnderline"/>
        </w:rPr>
        <w:t xml:space="preserve"> Celsius between 2030 and 2052.</w:t>
      </w:r>
    </w:p>
    <w:p w14:paraId="00C6F380" w14:textId="77777777" w:rsidR="006759C0" w:rsidRPr="003615A9" w:rsidRDefault="006759C0" w:rsidP="006759C0">
      <w:pPr>
        <w:rPr>
          <w:sz w:val="16"/>
        </w:rPr>
      </w:pPr>
      <w:r w:rsidRPr="003615A9">
        <w:rPr>
          <w:sz w:val="16"/>
        </w:rPr>
        <w:t xml:space="preserve">Climate change is expected to affect every part of our lives in the coming years - and in many ways it already has. 225Climate change has </w:t>
      </w:r>
      <w:r w:rsidRPr="003615A9">
        <w:rPr>
          <w:rStyle w:val="StyleUnderline"/>
        </w:rPr>
        <w:t>caused rising sea levels, loss of various plant and animal species, increased ocean temperatures, heat-related illness and death, reduced food</w:t>
      </w:r>
      <w:r w:rsidRPr="003615A9">
        <w:rPr>
          <w:sz w:val="16"/>
        </w:rPr>
        <w:t xml:space="preserve"> [*2013] </w:t>
      </w:r>
      <w:r w:rsidRPr="003615A9">
        <w:rPr>
          <w:rStyle w:val="StyleUnderline"/>
        </w:rPr>
        <w:t>availability, reduced levels of drinking water, abnormal weather patterns, increased natural disaster risk, and many other problems.</w:t>
      </w:r>
      <w:r w:rsidRPr="003615A9">
        <w:rPr>
          <w:sz w:val="16"/>
        </w:rPr>
        <w:t xml:space="preserve"> 226Scientists again predict these trends will continue well into the future. </w:t>
      </w:r>
    </w:p>
    <w:p w14:paraId="6B782899" w14:textId="77777777" w:rsidR="006759C0" w:rsidRPr="003615A9" w:rsidRDefault="006759C0" w:rsidP="006759C0">
      <w:pPr>
        <w:rPr>
          <w:sz w:val="16"/>
        </w:rPr>
      </w:pPr>
      <w:r w:rsidRPr="003615A9">
        <w:rPr>
          <w:sz w:val="16"/>
        </w:rPr>
        <w:t xml:space="preserve">227Moreover, climate change disproportionately affects minority groups and impoverished communities. 228 </w:t>
      </w:r>
      <w:r w:rsidRPr="00144FAA">
        <w:rPr>
          <w:rStyle w:val="Emphasis"/>
          <w:highlight w:val="cyan"/>
        </w:rPr>
        <w:t>Slowing climate change remains vital to our survival</w:t>
      </w:r>
      <w:r w:rsidRPr="003615A9">
        <w:rPr>
          <w:rStyle w:val="Emphasis"/>
        </w:rPr>
        <w:t xml:space="preserve"> as a species</w:t>
      </w:r>
      <w:r w:rsidRPr="003615A9">
        <w:rPr>
          <w:sz w:val="16"/>
        </w:rPr>
        <w:t xml:space="preserve">. </w:t>
      </w:r>
      <w:r w:rsidRPr="003615A9">
        <w:rPr>
          <w:rStyle w:val="StyleUnderline"/>
        </w:rPr>
        <w:t>229</w:t>
      </w:r>
      <w:r>
        <w:rPr>
          <w:rStyle w:val="StyleUnderline"/>
        </w:rPr>
        <w:t xml:space="preserve"> </w:t>
      </w:r>
      <w:r w:rsidRPr="003615A9">
        <w:rPr>
          <w:rStyle w:val="StyleUnderline"/>
        </w:rPr>
        <w:t xml:space="preserve">Some climate experts have argued that </w:t>
      </w:r>
      <w:r w:rsidRPr="00144FAA">
        <w:rPr>
          <w:rStyle w:val="StyleUnderline"/>
          <w:highlight w:val="cyan"/>
        </w:rPr>
        <w:t>civilization could start to collapse by 2050</w:t>
      </w:r>
      <w:r w:rsidRPr="003615A9">
        <w:rPr>
          <w:rStyle w:val="StyleUnderline"/>
        </w:rPr>
        <w:t xml:space="preserve"> if humans </w:t>
      </w:r>
      <w:r w:rsidRPr="00144FAA">
        <w:rPr>
          <w:rStyle w:val="Emphasis"/>
        </w:rPr>
        <w:t>do</w:t>
      </w:r>
      <w:r w:rsidRPr="003615A9">
        <w:rPr>
          <w:rStyle w:val="Emphasis"/>
        </w:rPr>
        <w:t xml:space="preserve"> not take immediate action to slow global warming.</w:t>
      </w:r>
      <w:r w:rsidRPr="003615A9">
        <w:rPr>
          <w:sz w:val="16"/>
        </w:rPr>
        <w:t xml:space="preserve"> 230 </w:t>
      </w:r>
      <w:r w:rsidRPr="00144FAA">
        <w:rPr>
          <w:rStyle w:val="StyleUnderline"/>
          <w:highlight w:val="cyan"/>
        </w:rPr>
        <w:t>Two degrees</w:t>
      </w:r>
      <w:r w:rsidRPr="003615A9">
        <w:rPr>
          <w:sz w:val="16"/>
        </w:rPr>
        <w:t xml:space="preserve"> Celsius of global warming </w:t>
      </w:r>
      <w:r w:rsidRPr="00144FAA">
        <w:rPr>
          <w:rStyle w:val="StyleUnderline"/>
          <w:highlight w:val="cyan"/>
        </w:rPr>
        <w:t>poses</w:t>
      </w:r>
      <w:r w:rsidRPr="003615A9">
        <w:rPr>
          <w:sz w:val="16"/>
        </w:rPr>
        <w:t xml:space="preserve"> </w:t>
      </w:r>
      <w:r w:rsidRPr="00144FAA">
        <w:rPr>
          <w:rStyle w:val="StyleUnderline"/>
          <w:highlight w:val="cyan"/>
        </w:rPr>
        <w:t>significantly greater risks</w:t>
      </w:r>
      <w:r w:rsidRPr="003615A9">
        <w:rPr>
          <w:sz w:val="16"/>
        </w:rPr>
        <w:t xml:space="preserve"> than one-and-a-half degrees Celsius. 231Though some disagreement exists about exactly how much time we have to change the trajectory of global </w:t>
      </w:r>
      <w:r w:rsidRPr="003615A9">
        <w:rPr>
          <w:sz w:val="16"/>
        </w:rPr>
        <w:lastRenderedPageBreak/>
        <w:t xml:space="preserve">warming or whether we have already reached the tipping point, 232 </w:t>
      </w:r>
      <w:r w:rsidRPr="003615A9">
        <w:rPr>
          <w:rStyle w:val="StyleUnderline"/>
        </w:rPr>
        <w:t xml:space="preserve">it is clear that </w:t>
      </w:r>
      <w:r w:rsidRPr="00144FAA">
        <w:rPr>
          <w:rStyle w:val="StyleUnderline"/>
        </w:rPr>
        <w:t>we</w:t>
      </w:r>
      <w:r w:rsidRPr="00144FAA">
        <w:rPr>
          <w:rStyle w:val="StyleUnderline"/>
          <w:highlight w:val="cyan"/>
        </w:rPr>
        <w:t xml:space="preserve"> must take </w:t>
      </w:r>
      <w:r w:rsidRPr="00144FAA">
        <w:rPr>
          <w:rStyle w:val="Emphasis"/>
          <w:highlight w:val="cyan"/>
        </w:rPr>
        <w:t>immediate</w:t>
      </w:r>
      <w:r w:rsidRPr="00144FAA">
        <w:rPr>
          <w:rStyle w:val="StyleUnderline"/>
          <w:highlight w:val="cyan"/>
        </w:rPr>
        <w:t xml:space="preserve"> action</w:t>
      </w:r>
      <w:r w:rsidRPr="003615A9">
        <w:rPr>
          <w:sz w:val="16"/>
        </w:rPr>
        <w:t xml:space="preserve"> for any chance of survival. 233</w:t>
      </w:r>
    </w:p>
    <w:p w14:paraId="7BBA7123" w14:textId="77777777" w:rsidR="006759C0" w:rsidRPr="003615A9" w:rsidRDefault="006759C0" w:rsidP="006759C0">
      <w:pPr>
        <w:rPr>
          <w:sz w:val="16"/>
          <w:lang w:eastAsia="zh-CN"/>
        </w:rPr>
      </w:pPr>
      <w:r w:rsidRPr="003615A9">
        <w:rPr>
          <w:rStyle w:val="StyleUnderline"/>
          <w:lang w:eastAsia="zh-CN"/>
        </w:rPr>
        <w:t>Despite</w:t>
      </w:r>
      <w:r w:rsidRPr="003615A9">
        <w:rPr>
          <w:sz w:val="16"/>
          <w:lang w:eastAsia="zh-CN"/>
        </w:rPr>
        <w:t xml:space="preserve"> increased </w:t>
      </w:r>
      <w:r w:rsidRPr="003615A9">
        <w:rPr>
          <w:rStyle w:val="StyleUnderline"/>
          <w:lang w:eastAsia="zh-CN"/>
        </w:rPr>
        <w:t>focus</w:t>
      </w:r>
      <w:r w:rsidRPr="003615A9">
        <w:rPr>
          <w:sz w:val="16"/>
          <w:lang w:eastAsia="zh-CN"/>
        </w:rPr>
        <w:t xml:space="preserve"> on climate change globally, greenhouse gas </w:t>
      </w:r>
      <w:r w:rsidRPr="00144FAA">
        <w:rPr>
          <w:rStyle w:val="StyleUnderline"/>
          <w:highlight w:val="cyan"/>
          <w:lang w:eastAsia="zh-CN"/>
        </w:rPr>
        <w:t>emissions</w:t>
      </w:r>
      <w:r w:rsidRPr="00144FAA">
        <w:rPr>
          <w:sz w:val="16"/>
          <w:highlight w:val="cyan"/>
          <w:lang w:eastAsia="zh-CN"/>
        </w:rPr>
        <w:t xml:space="preserve"> </w:t>
      </w:r>
      <w:r w:rsidRPr="00144FAA">
        <w:rPr>
          <w:rStyle w:val="StyleUnderline"/>
          <w:highlight w:val="cyan"/>
          <w:lang w:eastAsia="zh-CN"/>
        </w:rPr>
        <w:t>rose</w:t>
      </w:r>
      <w:r w:rsidRPr="003615A9">
        <w:rPr>
          <w:sz w:val="16"/>
          <w:lang w:eastAsia="zh-CN"/>
        </w:rPr>
        <w:t xml:space="preserve"> </w:t>
      </w:r>
      <w:r w:rsidRPr="003615A9">
        <w:rPr>
          <w:rStyle w:val="StyleUnderline"/>
          <w:lang w:eastAsia="zh-CN"/>
        </w:rPr>
        <w:t>in the United</w:t>
      </w:r>
      <w:r w:rsidRPr="003615A9">
        <w:rPr>
          <w:sz w:val="16"/>
          <w:lang w:eastAsia="zh-CN"/>
        </w:rPr>
        <w:t xml:space="preserve"> </w:t>
      </w:r>
      <w:r w:rsidRPr="003615A9">
        <w:rPr>
          <w:rStyle w:val="StyleUnderline"/>
          <w:lang w:eastAsia="zh-CN"/>
        </w:rPr>
        <w:t>States</w:t>
      </w:r>
      <w:r w:rsidRPr="003615A9">
        <w:rPr>
          <w:sz w:val="16"/>
          <w:lang w:eastAsia="zh-CN"/>
        </w:rPr>
        <w:t xml:space="preserve"> in 2018 </w:t>
      </w:r>
      <w:r w:rsidRPr="00144FAA">
        <w:rPr>
          <w:rStyle w:val="StyleUnderline"/>
          <w:highlight w:val="cyan"/>
          <w:lang w:eastAsia="zh-CN"/>
        </w:rPr>
        <w:t>by 2.7%</w:t>
      </w:r>
      <w:r w:rsidRPr="003615A9">
        <w:rPr>
          <w:rStyle w:val="StyleUnderline"/>
          <w:lang w:eastAsia="zh-CN"/>
        </w:rPr>
        <w:t>.</w:t>
      </w:r>
      <w:r w:rsidRPr="003615A9">
        <w:rPr>
          <w:sz w:val="16"/>
          <w:lang w:eastAsia="zh-CN"/>
        </w:rPr>
        <w:t xml:space="preserve"> 234Some global </w:t>
      </w:r>
      <w:r w:rsidRPr="00144FAA">
        <w:rPr>
          <w:rStyle w:val="StyleUnderline"/>
          <w:highlight w:val="cyan"/>
          <w:lang w:eastAsia="zh-CN"/>
        </w:rPr>
        <w:t>leaders have shown</w:t>
      </w:r>
      <w:r w:rsidRPr="003615A9">
        <w:rPr>
          <w:rStyle w:val="StyleUnderline"/>
          <w:lang w:eastAsia="zh-CN"/>
        </w:rPr>
        <w:t xml:space="preserve"> an </w:t>
      </w:r>
      <w:r w:rsidRPr="00144FAA">
        <w:rPr>
          <w:rStyle w:val="StyleUnderline"/>
          <w:highlight w:val="cyan"/>
          <w:lang w:eastAsia="zh-CN"/>
        </w:rPr>
        <w:t>unwillingness</w:t>
      </w:r>
      <w:r w:rsidRPr="003615A9">
        <w:rPr>
          <w:rStyle w:val="StyleUnderline"/>
          <w:lang w:eastAsia="zh-CN"/>
        </w:rPr>
        <w:t xml:space="preserve"> to address the problem of climate change.</w:t>
      </w:r>
      <w:r w:rsidRPr="003615A9">
        <w:rPr>
          <w:sz w:val="16"/>
          <w:lang w:eastAsia="zh-CN"/>
        </w:rPr>
        <w:t xml:space="preserve"> 235Likewise, the initiatives that have been launched by global [*2014] leaders thus far have done little to address the issue.236</w:t>
      </w:r>
    </w:p>
    <w:p w14:paraId="3A934553" w14:textId="77777777" w:rsidR="006759C0" w:rsidRPr="003615A9" w:rsidRDefault="006759C0" w:rsidP="006759C0">
      <w:pPr>
        <w:rPr>
          <w:sz w:val="16"/>
          <w:lang w:eastAsia="zh-CN"/>
        </w:rPr>
      </w:pPr>
      <w:r w:rsidRPr="003615A9">
        <w:rPr>
          <w:sz w:val="16"/>
          <w:lang w:eastAsia="zh-CN"/>
        </w:rPr>
        <w:t xml:space="preserve">The </w:t>
      </w:r>
      <w:r w:rsidRPr="003615A9">
        <w:rPr>
          <w:rStyle w:val="StyleUnderline"/>
          <w:lang w:eastAsia="zh-CN"/>
        </w:rPr>
        <w:t>Paris</w:t>
      </w:r>
      <w:r w:rsidRPr="003615A9">
        <w:rPr>
          <w:sz w:val="16"/>
          <w:lang w:eastAsia="zh-CN"/>
        </w:rPr>
        <w:t xml:space="preserve"> Agreement is a </w:t>
      </w:r>
      <w:r w:rsidRPr="003615A9">
        <w:rPr>
          <w:rStyle w:val="StyleUnderline"/>
          <w:lang w:eastAsia="zh-CN"/>
        </w:rPr>
        <w:t>prime</w:t>
      </w:r>
      <w:r w:rsidRPr="003615A9">
        <w:rPr>
          <w:sz w:val="16"/>
          <w:lang w:eastAsia="zh-CN"/>
        </w:rPr>
        <w:t xml:space="preserve"> </w:t>
      </w:r>
      <w:r w:rsidRPr="003615A9">
        <w:rPr>
          <w:rStyle w:val="StyleUnderline"/>
          <w:lang w:eastAsia="zh-CN"/>
        </w:rPr>
        <w:t>example</w:t>
      </w:r>
      <w:r w:rsidRPr="003615A9">
        <w:rPr>
          <w:sz w:val="16"/>
          <w:lang w:eastAsia="zh-CN"/>
        </w:rPr>
        <w:t xml:space="preserve"> of a government-led climate change initiative that is unlikely to achieve its desired climate goals. 237The agreement involved 196 parties to the United Nations Framework Convention on Climate Change who contracted in December 2015 to implement changes that would limit the global temperature rise to less than two degrees Celsius. 238The agreement requires each member country </w:t>
      </w:r>
      <w:r w:rsidRPr="003615A9">
        <w:rPr>
          <w:rStyle w:val="StyleUnderline"/>
          <w:lang w:eastAsia="zh-CN"/>
        </w:rPr>
        <w:t>to comply with "nationally determined contributions</w:t>
      </w:r>
      <w:r w:rsidRPr="003615A9">
        <w:rPr>
          <w:sz w:val="16"/>
          <w:lang w:eastAsia="zh-CN"/>
        </w:rPr>
        <w:t xml:space="preserve">," </w:t>
      </w:r>
      <w:r w:rsidRPr="003615A9">
        <w:rPr>
          <w:rStyle w:val="StyleUnderline"/>
          <w:lang w:eastAsia="zh-CN"/>
        </w:rPr>
        <w:t>which are effectively individual emission-reduction plans</w:t>
      </w:r>
      <w:r w:rsidRPr="003615A9">
        <w:rPr>
          <w:sz w:val="16"/>
          <w:lang w:eastAsia="zh-CN"/>
        </w:rPr>
        <w:t>. 239Although the United States is one of the largest emitters of CO&lt;2&gt;, 240the Trump Administration chose to withdraw from the Paris Agreement. 241This renders the agreement much less valuable than it would be with American participation.</w:t>
      </w:r>
    </w:p>
    <w:p w14:paraId="3ED75380" w14:textId="77777777" w:rsidR="006759C0" w:rsidRPr="003615A9" w:rsidRDefault="006759C0" w:rsidP="006759C0">
      <w:pPr>
        <w:rPr>
          <w:sz w:val="16"/>
          <w:szCs w:val="18"/>
          <w:lang w:eastAsia="zh-CN"/>
        </w:rPr>
      </w:pPr>
      <w:r w:rsidRPr="003615A9">
        <w:rPr>
          <w:sz w:val="16"/>
          <w:szCs w:val="18"/>
          <w:lang w:eastAsia="zh-CN"/>
        </w:rPr>
        <w:t>Domestic efforts to curb climate change have fallen flat as well, 243 and those that have seen success have not gone far enough to address the severity of the climate crisis. 244Some states have taken steps on their own [*2015] to enact policies to curb emissions, 245but the efforts of state governments are necessarily limited in scope. Moreover, fewer than half of states have taken the initiative to enact these kinds of policies aimed at curbing CO&lt;2&gt; emissions.246</w:t>
      </w:r>
    </w:p>
    <w:p w14:paraId="65AB20E0" w14:textId="77777777" w:rsidR="006759C0" w:rsidRPr="003615A9" w:rsidRDefault="006759C0" w:rsidP="006759C0">
      <w:pPr>
        <w:rPr>
          <w:sz w:val="16"/>
          <w:szCs w:val="18"/>
          <w:lang w:eastAsia="zh-CN"/>
        </w:rPr>
      </w:pPr>
      <w:r w:rsidRPr="003615A9">
        <w:rPr>
          <w:sz w:val="16"/>
          <w:szCs w:val="18"/>
          <w:lang w:eastAsia="zh-CN"/>
        </w:rPr>
        <w:t>Although climate change has become a global concern with potentially catastrophic consequences, governments have been slow to respond to the impending effects of climate change. Government efforts on the global, national, and state levels have thus far been ineffective at curbing the rise in global temperatures.</w:t>
      </w:r>
    </w:p>
    <w:p w14:paraId="7119273C" w14:textId="77777777" w:rsidR="006759C0" w:rsidRPr="003615A9" w:rsidRDefault="006759C0" w:rsidP="006759C0">
      <w:pPr>
        <w:rPr>
          <w:sz w:val="16"/>
          <w:szCs w:val="18"/>
          <w:lang w:eastAsia="zh-CN"/>
        </w:rPr>
      </w:pPr>
      <w:r w:rsidRPr="003615A9">
        <w:rPr>
          <w:sz w:val="16"/>
          <w:szCs w:val="18"/>
          <w:lang w:eastAsia="zh-CN"/>
        </w:rPr>
        <w:t>B. Response of Private Actors to Environmental Concerns</w:t>
      </w:r>
    </w:p>
    <w:p w14:paraId="6D031E48" w14:textId="77777777" w:rsidR="006759C0" w:rsidRPr="003615A9" w:rsidRDefault="006759C0" w:rsidP="006759C0">
      <w:pPr>
        <w:rPr>
          <w:rStyle w:val="StyleUnderline"/>
        </w:rPr>
      </w:pPr>
      <w:r w:rsidRPr="003615A9">
        <w:rPr>
          <w:sz w:val="16"/>
          <w:lang w:eastAsia="zh-CN"/>
        </w:rPr>
        <w:t xml:space="preserve">In contrast to governments, companies have increasingly recognized their role in the climate crisis. 247Some </w:t>
      </w:r>
      <w:r w:rsidRPr="00144FAA">
        <w:rPr>
          <w:rStyle w:val="StyleUnderline"/>
          <w:highlight w:val="cyan"/>
          <w:lang w:eastAsia="zh-CN"/>
        </w:rPr>
        <w:t xml:space="preserve">companies </w:t>
      </w:r>
      <w:r w:rsidRPr="00144FAA">
        <w:rPr>
          <w:rStyle w:val="StyleUnderline"/>
          <w:lang w:eastAsia="zh-CN"/>
        </w:rPr>
        <w:t xml:space="preserve">have started to </w:t>
      </w:r>
      <w:r w:rsidRPr="00144FAA">
        <w:rPr>
          <w:rStyle w:val="StyleUnderline"/>
          <w:highlight w:val="cyan"/>
          <w:lang w:eastAsia="zh-CN"/>
        </w:rPr>
        <w:t xml:space="preserve">look at </w:t>
      </w:r>
      <w:r w:rsidRPr="00144FAA">
        <w:rPr>
          <w:rStyle w:val="StyleUnderline"/>
          <w:lang w:eastAsia="zh-CN"/>
        </w:rPr>
        <w:t xml:space="preserve">becoming more </w:t>
      </w:r>
      <w:r w:rsidRPr="00144FAA">
        <w:rPr>
          <w:rStyle w:val="StyleUnderline"/>
          <w:highlight w:val="cyan"/>
          <w:lang w:eastAsia="zh-CN"/>
        </w:rPr>
        <w:t>environmentally friendly</w:t>
      </w:r>
      <w:r w:rsidRPr="003615A9">
        <w:rPr>
          <w:rStyle w:val="StyleUnderline"/>
          <w:lang w:eastAsia="zh-CN"/>
        </w:rPr>
        <w:t xml:space="preserve"> and enacting sustainability </w:t>
      </w:r>
      <w:r w:rsidRPr="00144FAA">
        <w:rPr>
          <w:rStyle w:val="StyleUnderline"/>
          <w:highlight w:val="cyan"/>
          <w:lang w:eastAsia="zh-CN"/>
        </w:rPr>
        <w:t>practices</w:t>
      </w:r>
      <w:r w:rsidRPr="003615A9">
        <w:rPr>
          <w:rStyle w:val="StyleUnderline"/>
          <w:lang w:eastAsia="zh-CN"/>
        </w:rPr>
        <w:t>, recognizing that these initiatives could lead to long-term profitability.</w:t>
      </w:r>
      <w:r w:rsidRPr="003615A9">
        <w:rPr>
          <w:sz w:val="16"/>
          <w:lang w:eastAsia="zh-CN"/>
        </w:rPr>
        <w:t xml:space="preserve"> 248Shareholders and employees also put pressure on corporations to address the climate crisis. 249Further, many </w:t>
      </w:r>
      <w:r w:rsidRPr="00144FAA">
        <w:rPr>
          <w:rStyle w:val="StyleUnderline"/>
          <w:highlight w:val="cyan"/>
        </w:rPr>
        <w:t>corporations operate on a global scale</w:t>
      </w:r>
      <w:r w:rsidRPr="003615A9">
        <w:rPr>
          <w:rStyle w:val="StyleUnderline"/>
        </w:rPr>
        <w:t xml:space="preserve"> and </w:t>
      </w:r>
      <w:r w:rsidRPr="00144FAA">
        <w:rPr>
          <w:rStyle w:val="StyleUnderline"/>
          <w:highlight w:val="cyan"/>
        </w:rPr>
        <w:t>a company policy</w:t>
      </w:r>
      <w:r w:rsidRPr="003615A9">
        <w:rPr>
          <w:rStyle w:val="StyleUnderline"/>
        </w:rPr>
        <w:t xml:space="preserve"> to reduce emissions could thus </w:t>
      </w:r>
      <w:r w:rsidRPr="00144FAA">
        <w:rPr>
          <w:rStyle w:val="StyleUnderline"/>
          <w:highlight w:val="cyan"/>
        </w:rPr>
        <w:t>have an impact beyond</w:t>
      </w:r>
      <w:r w:rsidRPr="003615A9">
        <w:rPr>
          <w:rStyle w:val="StyleUnderline"/>
        </w:rPr>
        <w:t xml:space="preserve"> the borders of </w:t>
      </w:r>
      <w:r w:rsidRPr="00144FAA">
        <w:rPr>
          <w:rStyle w:val="StyleUnderline"/>
          <w:highlight w:val="cyan"/>
        </w:rPr>
        <w:t xml:space="preserve">a </w:t>
      </w:r>
      <w:r w:rsidRPr="00144FAA">
        <w:rPr>
          <w:rStyle w:val="StyleUnderline"/>
        </w:rPr>
        <w:t xml:space="preserve">single </w:t>
      </w:r>
      <w:r w:rsidRPr="00144FAA">
        <w:rPr>
          <w:rStyle w:val="StyleUnderline"/>
          <w:highlight w:val="cyan"/>
        </w:rPr>
        <w:t>country</w:t>
      </w:r>
      <w:r w:rsidRPr="003615A9">
        <w:rPr>
          <w:rStyle w:val="StyleUnderline"/>
        </w:rPr>
        <w:t>.</w:t>
      </w:r>
    </w:p>
    <w:p w14:paraId="2BADA92B" w14:textId="77777777" w:rsidR="006759C0" w:rsidRPr="003615A9" w:rsidRDefault="006759C0" w:rsidP="006759C0">
      <w:pPr>
        <w:rPr>
          <w:rStyle w:val="StyleUnderline"/>
          <w:lang w:eastAsia="zh-CN"/>
        </w:rPr>
      </w:pPr>
      <w:r w:rsidRPr="003615A9">
        <w:rPr>
          <w:sz w:val="16"/>
          <w:szCs w:val="18"/>
          <w:lang w:eastAsia="zh-CN"/>
        </w:rPr>
        <w:t xml:space="preserve">At the annual World Economic Forum in January 2020, 140 business leaders vowed "to develop a core set of common metrics to track environmental and social responsibility." 250The same week, Steven Mnuchin, the U.S. Treasury Secretary, downplayed the severity of the crisis, stating bluntly: "We don't believe there should be carbon taxes ... we think that industry can deal with this issue on its own." 251 [*2016] This contrast provides a glaring example of the different outlooks held by governments and corporations, and demonstrates that </w:t>
      </w:r>
      <w:r w:rsidRPr="003615A9">
        <w:rPr>
          <w:rStyle w:val="StyleUnderline"/>
          <w:lang w:eastAsia="zh-CN"/>
        </w:rPr>
        <w:t xml:space="preserve">even U.S. </w:t>
      </w:r>
      <w:r w:rsidRPr="00144FAA">
        <w:rPr>
          <w:rStyle w:val="StyleUnderline"/>
          <w:highlight w:val="cyan"/>
          <w:lang w:eastAsia="zh-CN"/>
        </w:rPr>
        <w:t>leadership plans to rely on industry</w:t>
      </w:r>
      <w:r w:rsidRPr="003615A9">
        <w:rPr>
          <w:rStyle w:val="StyleUnderline"/>
          <w:lang w:eastAsia="zh-CN"/>
        </w:rPr>
        <w:t xml:space="preserve"> to solve the problem.</w:t>
      </w:r>
    </w:p>
    <w:p w14:paraId="403F9796" w14:textId="77777777" w:rsidR="006759C0" w:rsidRDefault="006759C0" w:rsidP="006759C0"/>
    <w:p w14:paraId="62A71B79" w14:textId="77777777" w:rsidR="006759C0" w:rsidRDefault="006759C0" w:rsidP="006759C0">
      <w:pPr>
        <w:pStyle w:val="Heading2"/>
      </w:pPr>
      <w:r>
        <w:lastRenderedPageBreak/>
        <w:t>4</w:t>
      </w:r>
    </w:p>
    <w:p w14:paraId="3FD5E3D3" w14:textId="77777777" w:rsidR="006759C0" w:rsidRPr="00BF4985" w:rsidRDefault="006759C0" w:rsidP="006759C0">
      <w:pPr>
        <w:pStyle w:val="Heading3"/>
        <w:rPr>
          <w:rFonts w:asciiTheme="majorHAnsi" w:hAnsiTheme="majorHAnsi" w:cstheme="majorHAnsi"/>
        </w:rPr>
      </w:pPr>
      <w:r w:rsidRPr="00BF4985">
        <w:rPr>
          <w:rFonts w:asciiTheme="majorHAnsi" w:hAnsiTheme="majorHAnsi" w:cstheme="majorHAnsi"/>
        </w:rPr>
        <w:lastRenderedPageBreak/>
        <w:t>FTC Trade Off---1NC</w:t>
      </w:r>
    </w:p>
    <w:p w14:paraId="0B91DA97"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757B8A86"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1F7E3550" w14:textId="77777777" w:rsidR="006759C0" w:rsidRDefault="006759C0" w:rsidP="006759C0">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47CFF0A4" w14:textId="77777777" w:rsidR="006759C0" w:rsidRPr="00BF4985" w:rsidRDefault="006759C0" w:rsidP="006759C0">
      <w:pPr>
        <w:rPr>
          <w:rFonts w:asciiTheme="majorHAnsi" w:hAnsiTheme="majorHAnsi" w:cstheme="majorHAnsi"/>
          <w:sz w:val="16"/>
        </w:rPr>
      </w:pPr>
    </w:p>
    <w:p w14:paraId="0F4F8E5C"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7A151D89"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71B00DD" w14:textId="77777777" w:rsidR="006759C0" w:rsidRDefault="006759C0" w:rsidP="006759C0">
      <w:pPr>
        <w:rPr>
          <w:rStyle w:val="StyleUnderline"/>
          <w:rFonts w:asciiTheme="majorHAnsi" w:hAnsiTheme="majorHAnsi" w:cstheme="majorHAnsi"/>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lastRenderedPageBreak/>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01FCEDF0" w14:textId="77777777" w:rsidR="006759C0" w:rsidRPr="00BF4985" w:rsidRDefault="006759C0" w:rsidP="006759C0">
      <w:pPr>
        <w:rPr>
          <w:rFonts w:asciiTheme="majorHAnsi" w:hAnsiTheme="majorHAnsi" w:cstheme="majorHAnsi"/>
          <w:u w:val="single"/>
        </w:rPr>
      </w:pPr>
    </w:p>
    <w:p w14:paraId="5F40C6E2"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531ABCDF"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43CC8FA7"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BF4985">
        <w:rPr>
          <w:rFonts w:asciiTheme="majorHAnsi" w:hAnsiTheme="majorHAnsi" w:cstheme="majorHAnsi"/>
          <w:sz w:val="16"/>
          <w:highlight w:val="cyan"/>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19AFCEF0" w14:textId="77777777" w:rsidR="006759C0" w:rsidRPr="00BF4985" w:rsidRDefault="006759C0" w:rsidP="006759C0">
      <w:pPr>
        <w:rPr>
          <w:rFonts w:asciiTheme="majorHAnsi" w:hAnsiTheme="majorHAnsi" w:cstheme="majorHAnsi"/>
        </w:rPr>
      </w:pPr>
    </w:p>
    <w:p w14:paraId="08A29BCA"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613F5C9D" w14:textId="77777777" w:rsidR="006759C0" w:rsidRPr="00BF4985" w:rsidRDefault="006759C0" w:rsidP="006759C0">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9" w:history="1">
        <w:r w:rsidRPr="00BF4985">
          <w:rPr>
            <w:rStyle w:val="Hyperlink"/>
            <w:rFonts w:asciiTheme="majorHAnsi" w:hAnsiTheme="majorHAnsi" w:cstheme="majorHAnsi"/>
          </w:rPr>
          <w:t>https://builtin.com/artificial-intelligence/artificial-intelligence-future</w:t>
        </w:r>
      </w:hyperlink>
    </w:p>
    <w:p w14:paraId="56D0D0C5" w14:textId="77777777" w:rsidR="006759C0" w:rsidRPr="00BF4985" w:rsidRDefault="006759C0" w:rsidP="006759C0">
      <w:pPr>
        <w:rPr>
          <w:rFonts w:asciiTheme="majorHAnsi" w:hAnsiTheme="majorHAnsi" w:cstheme="majorHAnsi"/>
        </w:rPr>
      </w:pPr>
      <w:r w:rsidRPr="00BF4985">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 xml:space="preserve">that’s science fiction and not the way it’s </w:t>
      </w:r>
      <w:r w:rsidRPr="00BF4985">
        <w:rPr>
          <w:rStyle w:val="StyleUnderline"/>
          <w:rFonts w:asciiTheme="majorHAnsi" w:hAnsiTheme="majorHAnsi" w:cstheme="majorHAnsi"/>
        </w:rPr>
        <w:lastRenderedPageBreak/>
        <w:t>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23E5F853" w14:textId="77777777" w:rsidR="006759C0" w:rsidRDefault="006759C0" w:rsidP="006759C0"/>
    <w:p w14:paraId="48744B10" w14:textId="77777777" w:rsidR="006759C0" w:rsidRDefault="006759C0" w:rsidP="006759C0"/>
    <w:p w14:paraId="30708685" w14:textId="77777777" w:rsidR="006759C0" w:rsidRDefault="006759C0" w:rsidP="006759C0">
      <w:pPr>
        <w:pStyle w:val="Heading2"/>
      </w:pPr>
      <w:r>
        <w:lastRenderedPageBreak/>
        <w:t>5</w:t>
      </w:r>
    </w:p>
    <w:p w14:paraId="67E570C2" w14:textId="77777777" w:rsidR="006759C0" w:rsidRPr="00BF4985" w:rsidRDefault="006759C0" w:rsidP="006759C0">
      <w:pPr>
        <w:pStyle w:val="Heading3"/>
        <w:rPr>
          <w:rFonts w:asciiTheme="majorHAnsi" w:hAnsiTheme="majorHAnsi" w:cstheme="majorHAnsi"/>
        </w:rPr>
      </w:pPr>
      <w:r w:rsidRPr="00BF4985">
        <w:rPr>
          <w:rFonts w:asciiTheme="majorHAnsi" w:hAnsiTheme="majorHAnsi" w:cstheme="majorHAnsi"/>
        </w:rPr>
        <w:lastRenderedPageBreak/>
        <w:t>Japan---1NC</w:t>
      </w:r>
    </w:p>
    <w:p w14:paraId="6823B783" w14:textId="77777777" w:rsidR="006759C0" w:rsidRPr="007C4414" w:rsidRDefault="006759C0" w:rsidP="006759C0"/>
    <w:p w14:paraId="3D441227"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---regs counterplan avoids it. </w:t>
      </w:r>
    </w:p>
    <w:p w14:paraId="77793BC7"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00F74ACA"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29FCE6D9"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630E6E7" w14:textId="77777777" w:rsidR="006759C0" w:rsidRPr="00BF4985" w:rsidRDefault="006759C0" w:rsidP="006759C0">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7D17099D"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77D8BE86"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But </w:t>
      </w:r>
      <w:r w:rsidRPr="00BF4985">
        <w:rPr>
          <w:rStyle w:val="StyleUnderline"/>
          <w:rFonts w:asciiTheme="majorHAnsi" w:hAnsiTheme="majorHAnsi" w:cstheme="majorHAnsi"/>
          <w:highlight w:val="cyan"/>
        </w:rPr>
        <w:t>homogeneity in 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BF4985">
        <w:rPr>
          <w:rStyle w:val="StyleUnderline"/>
          <w:rFonts w:asciiTheme="majorHAnsi" w:hAnsiTheme="majorHAnsi" w:cstheme="majorHAnsi"/>
          <w:highlight w:val="cyan"/>
        </w:rPr>
        <w:t xml:space="preserve">begins to </w:t>
      </w:r>
      <w:r w:rsidRPr="00BF4985">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moves beyond its fundamental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BF4985">
        <w:rPr>
          <w:rStyle w:val="Emphasis"/>
          <w:rFonts w:asciiTheme="majorHAnsi" w:hAnsiTheme="majorHAnsi" w:cstheme="majorHAnsi"/>
          <w:highlight w:val="cyan"/>
        </w:rPr>
        <w:t>concern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BF4985">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BF4985">
        <w:rPr>
          <w:rStyle w:val="Emphasis"/>
          <w:rFonts w:asciiTheme="majorHAnsi" w:hAnsiTheme="majorHAnsi" w:cstheme="majorHAnsi"/>
          <w:highlight w:val="cyan"/>
        </w:rPr>
        <w:t>controversial or marginal</w:t>
      </w:r>
      <w:r w:rsidRPr="00BF4985">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BF4985">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5112097F"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3C033FDA"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BF4985">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BF4985">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63B56B8E"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1EC0CDD"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7B651CE"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86D054E"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9716764"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2E9829F1"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E8DC863"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Japan economic alliance</w:t>
      </w:r>
      <w:r w:rsidRPr="00BF4985">
        <w:rPr>
          <w:rFonts w:asciiTheme="majorHAnsi" w:hAnsiTheme="majorHAnsi" w:cstheme="majorHAnsi"/>
        </w:rPr>
        <w:t xml:space="preserve">---they respond with </w:t>
      </w:r>
      <w:r w:rsidRPr="00BF4985">
        <w:rPr>
          <w:rFonts w:asciiTheme="majorHAnsi" w:hAnsiTheme="majorHAnsi" w:cstheme="majorHAnsi"/>
          <w:u w:val="single"/>
        </w:rPr>
        <w:t>diplomatic protest</w:t>
      </w:r>
      <w:r w:rsidRPr="00BF4985">
        <w:rPr>
          <w:rFonts w:asciiTheme="majorHAnsi" w:hAnsiTheme="majorHAnsi" w:cstheme="majorHAnsi"/>
        </w:rPr>
        <w:t xml:space="preserve"> to </w:t>
      </w:r>
      <w:r w:rsidRPr="00BF4985">
        <w:rPr>
          <w:rFonts w:asciiTheme="majorHAnsi" w:hAnsiTheme="majorHAnsi" w:cstheme="majorHAnsi"/>
          <w:u w:val="single"/>
        </w:rPr>
        <w:t>new extraterritorial antitrust</w:t>
      </w:r>
      <w:r w:rsidRPr="00BF4985">
        <w:rPr>
          <w:rFonts w:asciiTheme="majorHAnsi" w:hAnsiTheme="majorHAnsi" w:cstheme="majorHAnsi"/>
        </w:rPr>
        <w:t xml:space="preserve">. </w:t>
      </w:r>
    </w:p>
    <w:p w14:paraId="404D3C88"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E17FA94"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We are </w:t>
      </w:r>
      <w:r w:rsidRPr="00BF4985">
        <w:rPr>
          <w:rStyle w:val="StyleUnderline"/>
          <w:rFonts w:asciiTheme="majorHAnsi" w:hAnsiTheme="majorHAnsi" w:cstheme="majorHAnsi"/>
          <w:highlight w:val="cyan"/>
        </w:rPr>
        <w:t>witnessing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BF4985">
        <w:rPr>
          <w:rStyle w:val="Emphasis"/>
          <w:rFonts w:asciiTheme="majorHAnsi" w:hAnsiTheme="majorHAnsi" w:cstheme="majorHAnsi"/>
          <w:highlight w:val="cyan"/>
        </w:rPr>
        <w:t>widespread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BF4985">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28F5036B"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BF4985">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5A90D8E4"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01DD8570"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2A54CEAA"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2891359"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2FB801AB"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124C9C6" w14:textId="77777777" w:rsidR="006759C0" w:rsidRPr="00BF4985" w:rsidRDefault="006759C0" w:rsidP="006759C0">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B5D83CD"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D962545"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4207AB8"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7D10B696"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BF4985">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BF4985">
        <w:rPr>
          <w:rStyle w:val="Emphasis"/>
          <w:rFonts w:asciiTheme="majorHAnsi" w:hAnsiTheme="majorHAnsi" w:cstheme="majorHAnsi"/>
          <w:highlight w:val="cyan"/>
        </w:rPr>
        <w:t>affirmed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BF4985">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05399F38"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Japan </w:t>
      </w:r>
      <w:r w:rsidRPr="00BF4985">
        <w:rPr>
          <w:rFonts w:asciiTheme="majorHAnsi" w:hAnsiTheme="majorHAnsi" w:cstheme="majorHAnsi"/>
          <w:u w:val="single"/>
        </w:rPr>
        <w:t>economic alliance</w:t>
      </w:r>
      <w:r w:rsidRPr="00BF4985">
        <w:rPr>
          <w:rFonts w:asciiTheme="majorHAnsi" w:hAnsiTheme="majorHAnsi" w:cstheme="majorHAnsi"/>
        </w:rPr>
        <w:t xml:space="preserve"> is key to prevent </w:t>
      </w:r>
      <w:r w:rsidRPr="00BF4985">
        <w:rPr>
          <w:rFonts w:asciiTheme="majorHAnsi" w:hAnsiTheme="majorHAnsi" w:cstheme="majorHAnsi"/>
          <w:u w:val="single"/>
        </w:rPr>
        <w:t>Chinese challenges</w:t>
      </w:r>
      <w:r w:rsidRPr="00BF4985">
        <w:rPr>
          <w:rFonts w:asciiTheme="majorHAnsi" w:hAnsiTheme="majorHAnsi" w:cstheme="majorHAnsi"/>
        </w:rPr>
        <w:t xml:space="preserve"> to the </w:t>
      </w:r>
      <w:r w:rsidRPr="00BF4985">
        <w:rPr>
          <w:rFonts w:asciiTheme="majorHAnsi" w:hAnsiTheme="majorHAnsi" w:cstheme="majorHAnsi"/>
          <w:u w:val="single"/>
        </w:rPr>
        <w:t>ILO</w:t>
      </w:r>
      <w:r w:rsidRPr="00BF4985">
        <w:rPr>
          <w:rFonts w:asciiTheme="majorHAnsi" w:hAnsiTheme="majorHAnsi" w:cstheme="majorHAnsi"/>
        </w:rPr>
        <w:t xml:space="preserve"> </w:t>
      </w:r>
    </w:p>
    <w:p w14:paraId="0E9DCB3D"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Shihoko </w:t>
      </w:r>
      <w:r w:rsidRPr="00BF4985">
        <w:rPr>
          <w:rStyle w:val="Style13ptBold"/>
          <w:rFonts w:asciiTheme="majorHAnsi" w:hAnsiTheme="majorHAnsi" w:cstheme="majorHAnsi"/>
        </w:rPr>
        <w:t>Goto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568A96DC"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BF4985">
        <w:rPr>
          <w:rStyle w:val="StyleUnderline"/>
          <w:rFonts w:asciiTheme="majorHAnsi" w:hAnsiTheme="majorHAnsi" w:cstheme="majorHAnsi"/>
          <w:highlight w:val="cyan"/>
        </w:rPr>
        <w:t>Biden 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BF4985">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BF4985">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way forward</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1DCA5C80"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BF4985">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BF4985">
        <w:rPr>
          <w:rStyle w:val="StyleUnderline"/>
          <w:rFonts w:asciiTheme="majorHAnsi" w:hAnsiTheme="majorHAnsi" w:cstheme="majorHAnsi"/>
          <w:highlight w:val="cyan"/>
        </w:rPr>
        <w:t xml:space="preserve">trade </w:t>
      </w:r>
      <w:r w:rsidRPr="00BF4985">
        <w:rPr>
          <w:rStyle w:val="StyleUnderline"/>
          <w:rFonts w:asciiTheme="majorHAnsi" w:hAnsiTheme="majorHAnsi" w:cstheme="majorHAnsi"/>
        </w:rPr>
        <w:t>deficit</w:t>
      </w:r>
      <w:r w:rsidRPr="00BF4985">
        <w:rPr>
          <w:rFonts w:asciiTheme="majorHAnsi" w:hAnsiTheme="majorHAnsi" w:cstheme="majorHAnsi"/>
          <w:sz w:val="16"/>
        </w:rPr>
        <w:t xml:space="preserve"> with the world’s third-largest economy runs to nearly $68 billion,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although the two sides signed a merchandise trade deal in 2019, the Japanese </w:t>
      </w:r>
      <w:r w:rsidRPr="00BF4985">
        <w:rPr>
          <w:rStyle w:val="StyleUnderline"/>
          <w:rFonts w:asciiTheme="majorHAnsi" w:hAnsiTheme="majorHAnsi" w:cstheme="majorHAnsi"/>
        </w:rPr>
        <w:t xml:space="preserve">auto industry </w:t>
      </w:r>
      <w:r w:rsidRPr="00BF4985">
        <w:rPr>
          <w:rStyle w:val="StyleUnderline"/>
          <w:rFonts w:asciiTheme="majorHAnsi" w:hAnsiTheme="majorHAnsi" w:cstheme="majorHAnsi"/>
          <w:highlight w:val="cyan"/>
        </w:rPr>
        <w:t xml:space="preserve">remains a point of contention </w:t>
      </w:r>
      <w:r w:rsidRPr="00BF4985">
        <w:rPr>
          <w:rStyle w:val="StyleUnderline"/>
          <w:rFonts w:asciiTheme="majorHAnsi" w:hAnsiTheme="majorHAnsi" w:cstheme="majorHAnsi"/>
        </w:rPr>
        <w:t>for the United States</w:t>
      </w:r>
      <w:r w:rsidRPr="00BF4985">
        <w:rPr>
          <w:rFonts w:asciiTheme="majorHAnsi" w:hAnsiTheme="majorHAnsi" w:cstheme="majorHAnsi"/>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774B6786"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Yet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BF4985">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BF4985">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BF4985">
        <w:rPr>
          <w:rStyle w:val="StyleUnderline"/>
          <w:rFonts w:asciiTheme="majorHAnsi" w:hAnsiTheme="majorHAnsi" w:cstheme="majorHAnsi"/>
          <w:highlight w:val="cyan"/>
        </w:rPr>
        <w:t>is “</w:t>
      </w:r>
      <w:r w:rsidRPr="00BF4985">
        <w:rPr>
          <w:rStyle w:val="Emphasis"/>
          <w:rFonts w:asciiTheme="majorHAnsi" w:hAnsiTheme="majorHAnsi" w:cstheme="majorHAnsi"/>
          <w:highlight w:val="cyan"/>
        </w:rPr>
        <w:t>inconsistent with</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BF4985">
        <w:rPr>
          <w:rStyle w:val="Emphasis"/>
          <w:rFonts w:asciiTheme="majorHAnsi" w:hAnsiTheme="majorHAnsi" w:cstheme="majorHAnsi"/>
          <w:highlight w:val="cyan"/>
        </w:rPr>
        <w:t>international order</w:t>
      </w:r>
      <w:r w:rsidRPr="00BF4985">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BF4985">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BF4985">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22CF7565"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Since then, </w:t>
      </w:r>
      <w:r w:rsidRPr="00BF4985">
        <w:rPr>
          <w:rStyle w:val="StyleUnderline"/>
          <w:rFonts w:asciiTheme="majorHAnsi" w:hAnsiTheme="majorHAnsi" w:cstheme="majorHAnsi"/>
          <w:highlight w:val="cyan"/>
        </w:rPr>
        <w:t>Tokyo has moved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even </w:t>
      </w:r>
      <w:r w:rsidRPr="00BF4985">
        <w:rPr>
          <w:rStyle w:val="Emphasis"/>
          <w:rFonts w:asciiTheme="majorHAnsi" w:hAnsiTheme="majorHAnsi" w:cstheme="majorHAnsi"/>
          <w:highlight w:val="cyan"/>
        </w:rPr>
        <w:t xml:space="preserve">closer </w:t>
      </w:r>
      <w:r w:rsidRPr="00BF4985">
        <w:rPr>
          <w:rStyle w:val="Emphasis"/>
          <w:rFonts w:asciiTheme="majorHAnsi" w:hAnsiTheme="majorHAnsi" w:cstheme="majorHAnsi"/>
        </w:rPr>
        <w:t>to Washington</w:t>
      </w:r>
      <w:r w:rsidRPr="00BF4985">
        <w:rPr>
          <w:rFonts w:asciiTheme="majorHAnsi" w:hAnsiTheme="majorHAnsi" w:cstheme="majorHAnsi"/>
          <w:sz w:val="16"/>
        </w:rPr>
        <w:t xml:space="preserve"> publicly in </w:t>
      </w:r>
      <w:r w:rsidRPr="00BF4985">
        <w:rPr>
          <w:rStyle w:val="StyleUnderline"/>
          <w:rFonts w:asciiTheme="majorHAnsi" w:hAnsiTheme="majorHAnsi" w:cstheme="majorHAnsi"/>
          <w:highlight w:val="cyan"/>
        </w:rPr>
        <w:t xml:space="preserve">pushing </w:t>
      </w:r>
      <w:r w:rsidRPr="00BF4985">
        <w:rPr>
          <w:rStyle w:val="StyleUnderline"/>
          <w:rFonts w:asciiTheme="majorHAnsi" w:hAnsiTheme="majorHAnsi" w:cstheme="majorHAnsi"/>
        </w:rPr>
        <w:t>back against China</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the bilateral statement noted “the importance of </w:t>
      </w:r>
      <w:r w:rsidRPr="00BF4985">
        <w:rPr>
          <w:rStyle w:val="StyleUnderline"/>
          <w:rFonts w:asciiTheme="majorHAnsi" w:hAnsiTheme="majorHAnsi" w:cstheme="majorHAnsi"/>
          <w:highlight w:val="cyan"/>
        </w:rPr>
        <w:t xml:space="preserve">peace </w:t>
      </w:r>
      <w:r w:rsidRPr="00BF4985">
        <w:rPr>
          <w:rStyle w:val="StyleUnderline"/>
          <w:rFonts w:asciiTheme="majorHAnsi" w:hAnsiTheme="majorHAnsi" w:cstheme="majorHAnsi"/>
        </w:rPr>
        <w:t xml:space="preserve">and stability </w:t>
      </w:r>
      <w:r w:rsidRPr="00BF4985">
        <w:rPr>
          <w:rStyle w:val="StyleUnderline"/>
          <w:rFonts w:asciiTheme="majorHAnsi" w:hAnsiTheme="majorHAnsi" w:cstheme="majorHAnsi"/>
          <w:highlight w:val="cyan"/>
        </w:rPr>
        <w:t xml:space="preserve">across the </w:t>
      </w:r>
      <w:r w:rsidRPr="00BF4985">
        <w:rPr>
          <w:rStyle w:val="Emphasis"/>
          <w:rFonts w:asciiTheme="majorHAnsi" w:hAnsiTheme="majorHAnsi" w:cstheme="majorHAnsi"/>
          <w:highlight w:val="cyan"/>
        </w:rPr>
        <w:t>Taiwan Strait</w:t>
      </w:r>
      <w:r w:rsidRPr="00BF4985">
        <w:rPr>
          <w:rStyle w:val="StyleUnderline"/>
          <w:rFonts w:asciiTheme="majorHAnsi" w:hAnsiTheme="majorHAnsi" w:cstheme="majorHAnsi"/>
        </w:rPr>
        <w:t>,”</w:t>
      </w:r>
      <w:r w:rsidRPr="00BF4985">
        <w:rPr>
          <w:rFonts w:asciiTheme="majorHAnsi" w:hAnsiTheme="majorHAnsi" w:cstheme="majorHAnsi"/>
          <w:sz w:val="16"/>
        </w:rPr>
        <w:t xml:space="preserve"> marking the first time since 1969 that Japan and the United States publicly referred to Taiwan which remains a core interest for China.  In short, </w:t>
      </w:r>
      <w:r w:rsidRPr="00BF4985">
        <w:rPr>
          <w:rStyle w:val="Emphasis"/>
          <w:rFonts w:asciiTheme="majorHAnsi" w:hAnsiTheme="majorHAnsi" w:cstheme="majorHAnsi"/>
          <w:highlight w:val="cyan"/>
        </w:rPr>
        <w:t>Japan’s hedging against the U</w:t>
      </w:r>
      <w:r w:rsidRPr="00BF4985">
        <w:rPr>
          <w:rStyle w:val="Emphasis"/>
          <w:rFonts w:asciiTheme="majorHAnsi" w:hAnsiTheme="majorHAnsi" w:cstheme="majorHAnsi"/>
        </w:rPr>
        <w:t xml:space="preserve">nited </w:t>
      </w:r>
      <w:r w:rsidRPr="00BF4985">
        <w:rPr>
          <w:rStyle w:val="Emphasis"/>
          <w:rFonts w:asciiTheme="majorHAnsi" w:hAnsiTheme="majorHAnsi" w:cstheme="majorHAnsi"/>
          <w:highlight w:val="cyan"/>
        </w:rPr>
        <w:t>S</w:t>
      </w:r>
      <w:r w:rsidRPr="00BF4985">
        <w:rPr>
          <w:rStyle w:val="Emphasis"/>
          <w:rFonts w:asciiTheme="majorHAnsi" w:hAnsiTheme="majorHAnsi" w:cstheme="majorHAnsi"/>
        </w:rPr>
        <w:t>tates</w:t>
      </w:r>
      <w:r w:rsidRPr="00BF4985">
        <w:rPr>
          <w:rFonts w:asciiTheme="majorHAnsi" w:hAnsiTheme="majorHAnsi" w:cstheme="majorHAnsi"/>
          <w:sz w:val="16"/>
        </w:rPr>
        <w:t xml:space="preserve"> and maintaining a balancing act between China and the United States </w:t>
      </w:r>
      <w:r w:rsidRPr="00BF4985">
        <w:rPr>
          <w:rStyle w:val="Emphasis"/>
          <w:rFonts w:asciiTheme="majorHAnsi" w:hAnsiTheme="majorHAnsi" w:cstheme="majorHAnsi"/>
          <w:highlight w:val="cyan"/>
        </w:rPr>
        <w:t>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now </w:t>
      </w:r>
      <w:r w:rsidRPr="00BF4985">
        <w:rPr>
          <w:rStyle w:val="Emphasis"/>
          <w:rFonts w:asciiTheme="majorHAnsi" w:hAnsiTheme="majorHAnsi" w:cstheme="majorHAnsi"/>
          <w:highlight w:val="cyan"/>
        </w:rPr>
        <w:t>over</w:t>
      </w:r>
      <w:r w:rsidRPr="00BF4985">
        <w:rPr>
          <w:rFonts w:asciiTheme="majorHAnsi" w:hAnsiTheme="majorHAnsi" w:cstheme="majorHAnsi"/>
          <w:sz w:val="16"/>
        </w:rPr>
        <w:t xml:space="preserve">. Not only is its security interests even more closely aligned with that of the United States, </w:t>
      </w:r>
      <w:r w:rsidRPr="00BF4985">
        <w:rPr>
          <w:rStyle w:val="StyleUnderline"/>
          <w:rFonts w:asciiTheme="majorHAnsi" w:hAnsiTheme="majorHAnsi" w:cstheme="majorHAnsi"/>
        </w:rPr>
        <w:t xml:space="preserve">Japan’s </w:t>
      </w:r>
      <w:r w:rsidRPr="00BF4985">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BF4985">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0BD764F5"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lastRenderedPageBreak/>
        <w:t xml:space="preserve">Rather than focusing on the trade balance, Tokyo and Washington’s </w:t>
      </w:r>
      <w:r w:rsidRPr="00BF4985">
        <w:rPr>
          <w:rStyle w:val="StyleUnderline"/>
          <w:rFonts w:asciiTheme="majorHAnsi" w:hAnsiTheme="majorHAnsi" w:cstheme="majorHAnsi"/>
          <w:highlight w:val="cyan"/>
        </w:rPr>
        <w:t>economic relations will concentrate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BF4985">
        <w:rPr>
          <w:rStyle w:val="StyleUnderline"/>
          <w:rFonts w:asciiTheme="majorHAnsi" w:hAnsiTheme="majorHAnsi" w:cstheme="majorHAnsi"/>
          <w:highlight w:val="cyan"/>
        </w:rPr>
        <w:t>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BF4985">
        <w:rPr>
          <w:rStyle w:val="StyleUnderline"/>
          <w:rFonts w:asciiTheme="majorHAnsi" w:hAnsiTheme="majorHAnsi" w:cstheme="majorHAnsi"/>
          <w:highlight w:val="cyan"/>
        </w:rPr>
        <w:t>rules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BF4985">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6148C67F"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biggest </w:t>
      </w:r>
      <w:r w:rsidRPr="00BF4985">
        <w:rPr>
          <w:rStyle w:val="StyleUnderline"/>
          <w:rFonts w:asciiTheme="majorHAnsi" w:hAnsiTheme="majorHAnsi" w:cstheme="majorHAnsi"/>
          <w:highlight w:val="cyan"/>
        </w:rPr>
        <w:t>takeaways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from the Biden-Suga meeting </w:t>
      </w:r>
      <w:r w:rsidRPr="00BF4985">
        <w:rPr>
          <w:rStyle w:val="StyleUnderline"/>
          <w:rFonts w:asciiTheme="majorHAnsi" w:hAnsiTheme="majorHAnsi" w:cstheme="majorHAnsi"/>
          <w:highlight w:val="cyan"/>
        </w:rPr>
        <w:t>will be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days of Japan posing an economic threat </w:t>
      </w:r>
      <w:r w:rsidRPr="00BF4985">
        <w:rPr>
          <w:rStyle w:val="Emphasis"/>
          <w:rFonts w:asciiTheme="majorHAnsi" w:hAnsiTheme="majorHAnsi" w:cstheme="majorHAnsi"/>
        </w:rPr>
        <w:t xml:space="preserve">to the United States </w:t>
      </w:r>
      <w:r w:rsidRPr="00BF4985">
        <w:rPr>
          <w:rStyle w:val="Emphasis"/>
          <w:rFonts w:asciiTheme="majorHAnsi" w:hAnsiTheme="majorHAnsi" w:cstheme="majorHAnsi"/>
          <w:highlight w:val="cyan"/>
        </w:rPr>
        <w:t xml:space="preserve">are </w:t>
      </w:r>
      <w:r w:rsidRPr="00BF4985">
        <w:rPr>
          <w:rStyle w:val="Emphasis"/>
          <w:rFonts w:asciiTheme="majorHAnsi" w:hAnsiTheme="majorHAnsi" w:cstheme="majorHAnsi"/>
        </w:rPr>
        <w:t xml:space="preserve">now </w:t>
      </w:r>
      <w:r w:rsidRPr="00BF4985">
        <w:rPr>
          <w:rStyle w:val="Emphasis"/>
          <w:rFonts w:asciiTheme="majorHAnsi" w:hAnsiTheme="majorHAnsi" w:cstheme="majorHAnsi"/>
          <w:highlight w:val="cyan"/>
        </w:rPr>
        <w:t>over</w:t>
      </w:r>
      <w:r w:rsidRPr="00BF4985">
        <w:rPr>
          <w:rStyle w:val="StyleUnderline"/>
          <w:rFonts w:asciiTheme="majorHAnsi" w:hAnsiTheme="majorHAnsi" w:cstheme="majorHAnsi"/>
          <w:highlight w:val="cyan"/>
        </w:rPr>
        <w:t>. It will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BF4985">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BF4985">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economic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BF4985">
        <w:rPr>
          <w:rStyle w:val="Emphasis"/>
          <w:rFonts w:asciiTheme="majorHAnsi" w:hAnsiTheme="majorHAnsi" w:cstheme="majorHAnsi"/>
          <w:highlight w:val="cyan"/>
        </w:rPr>
        <w:t>fronts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BF4985">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3FF3D885" w14:textId="77777777" w:rsidR="006759C0" w:rsidRPr="00BF4985" w:rsidRDefault="006759C0" w:rsidP="006759C0">
      <w:pPr>
        <w:pStyle w:val="Heading4"/>
        <w:rPr>
          <w:rFonts w:asciiTheme="majorHAnsi" w:hAnsiTheme="majorHAnsi" w:cstheme="majorHAnsi"/>
        </w:rPr>
      </w:pPr>
      <w:r>
        <w:rPr>
          <w:rFonts w:asciiTheme="majorHAnsi" w:hAnsiTheme="majorHAnsi" w:cstheme="majorHAnsi"/>
        </w:rPr>
        <w:t>Preventing Chinese aggression solves great power war</w:t>
      </w:r>
    </w:p>
    <w:p w14:paraId="08C62CC1"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Alan W. </w:t>
      </w:r>
      <w:r w:rsidRPr="00BF4985">
        <w:rPr>
          <w:rStyle w:val="Style13ptBold"/>
          <w:rFonts w:asciiTheme="majorHAnsi" w:hAnsiTheme="majorHAnsi" w:cstheme="majorHAnsi"/>
        </w:rPr>
        <w:t>Dowd 21</w:t>
      </w:r>
      <w:r w:rsidRPr="00BF4985">
        <w:rPr>
          <w:rFonts w:asciiTheme="majorHAnsi" w:hAnsiTheme="majorHAnsi" w:cstheme="majorHAnsi"/>
        </w:rPr>
        <w:t>. Senior fellow with the Sagamore Institute, where he leads the Center for America’s Purpose. "Capstones: China’s Dream, the World’s Nightmare – Sagamore Institute". No Publication. 4-5-2021. https://sagamoreinstitute.org/capstones-chinas-dream-the-worlds-nightmare/</w:t>
      </w:r>
    </w:p>
    <w:p w14:paraId="35AF91B3" w14:textId="77777777" w:rsidR="006759C0" w:rsidRPr="00BF4985" w:rsidRDefault="006759C0" w:rsidP="006759C0">
      <w:pPr>
        <w:rPr>
          <w:rStyle w:val="StyleUnderline"/>
          <w:rFonts w:asciiTheme="majorHAnsi" w:hAnsiTheme="majorHAnsi" w:cstheme="majorHAnsi"/>
        </w:rPr>
      </w:pPr>
      <w:r w:rsidRPr="00BF4985">
        <w:rPr>
          <w:rFonts w:asciiTheme="majorHAnsi" w:hAnsiTheme="majorHAnsi" w:cstheme="majorHAnsi"/>
          <w:sz w:val="16"/>
        </w:rPr>
        <w:t xml:space="preserve">If China is indeed the future, if China is primed to “rule the world,” </w:t>
      </w:r>
      <w:r w:rsidRPr="00BF4985">
        <w:rPr>
          <w:rStyle w:val="StyleUnderline"/>
          <w:rFonts w:asciiTheme="majorHAnsi" w:hAnsiTheme="majorHAnsi" w:cstheme="majorHAnsi"/>
          <w:highlight w:val="cyan"/>
        </w:rPr>
        <w:t xml:space="preserve">if China </w:t>
      </w:r>
      <w:r w:rsidRPr="00BF4985">
        <w:rPr>
          <w:rStyle w:val="Emphasis"/>
          <w:rFonts w:asciiTheme="majorHAnsi" w:hAnsiTheme="majorHAnsi" w:cstheme="majorHAnsi"/>
          <w:highlight w:val="cyan"/>
        </w:rPr>
        <w:t>remakes the international order</w:t>
      </w:r>
      <w:r w:rsidRPr="00BF4985">
        <w:rPr>
          <w:rFonts w:asciiTheme="majorHAnsi" w:hAnsiTheme="majorHAnsi" w:cstheme="majorHAnsi"/>
          <w:sz w:val="16"/>
        </w:rPr>
        <w:t xml:space="preserve"> in its image, </w:t>
      </w:r>
      <w:r w:rsidRPr="00BF4985">
        <w:rPr>
          <w:rStyle w:val="Emphasis"/>
          <w:rFonts w:asciiTheme="majorHAnsi" w:hAnsiTheme="majorHAnsi" w:cstheme="majorHAnsi"/>
          <w:highlight w:val="cyan"/>
        </w:rPr>
        <w:t>it won’t be pretty</w:t>
      </w:r>
      <w:r w:rsidRPr="00BF4985">
        <w:rPr>
          <w:rStyle w:val="StyleUnderline"/>
          <w:rFonts w:asciiTheme="majorHAnsi" w:hAnsiTheme="majorHAnsi" w:cstheme="majorHAnsi"/>
        </w:rPr>
        <w:t>. A future dominated by the</w:t>
      </w:r>
      <w:r w:rsidRPr="00BF4985">
        <w:rPr>
          <w:rFonts w:asciiTheme="majorHAnsi" w:hAnsiTheme="majorHAnsi" w:cstheme="majorHAnsi"/>
          <w:sz w:val="16"/>
        </w:rPr>
        <w:t xml:space="preserve"> People’s Republic of China (</w:t>
      </w:r>
      <w:r w:rsidRPr="00BF4985">
        <w:rPr>
          <w:rStyle w:val="StyleUnderline"/>
          <w:rFonts w:asciiTheme="majorHAnsi" w:hAnsiTheme="majorHAnsi" w:cstheme="majorHAnsi"/>
        </w:rPr>
        <w:t>PRC</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will be </w:t>
      </w:r>
      <w:r w:rsidRPr="00BF4985">
        <w:rPr>
          <w:rStyle w:val="Emphasis"/>
          <w:rFonts w:asciiTheme="majorHAnsi" w:hAnsiTheme="majorHAnsi" w:cstheme="majorHAnsi"/>
        </w:rPr>
        <w:t>demonstrably worse</w:t>
      </w:r>
      <w:r w:rsidRPr="00BF4985">
        <w:rPr>
          <w:rFonts w:asciiTheme="majorHAnsi" w:hAnsiTheme="majorHAnsi" w:cstheme="majorHAnsi"/>
          <w:sz w:val="16"/>
        </w:rPr>
        <w:t xml:space="preserve"> than the world we know. Just </w:t>
      </w:r>
      <w:r w:rsidRPr="00BF4985">
        <w:rPr>
          <w:rStyle w:val="StyleUnderline"/>
          <w:rFonts w:asciiTheme="majorHAnsi" w:hAnsiTheme="majorHAnsi" w:cstheme="majorHAnsi"/>
        </w:rPr>
        <w:t>look at how Xi</w:t>
      </w:r>
      <w:r w:rsidRPr="00BF4985">
        <w:rPr>
          <w:rFonts w:asciiTheme="majorHAnsi" w:hAnsiTheme="majorHAnsi" w:cstheme="majorHAnsi"/>
          <w:sz w:val="16"/>
        </w:rPr>
        <w:t xml:space="preserve"> Jinping’s regime treats its own subjects—and </w:t>
      </w:r>
      <w:r w:rsidRPr="00BF4985">
        <w:rPr>
          <w:rStyle w:val="StyleUnderline"/>
          <w:rFonts w:asciiTheme="majorHAnsi" w:hAnsiTheme="majorHAnsi" w:cstheme="majorHAnsi"/>
        </w:rPr>
        <w:t>plays its</w:t>
      </w:r>
      <w:r w:rsidRPr="00BF4985">
        <w:rPr>
          <w:rFonts w:asciiTheme="majorHAnsi" w:hAnsiTheme="majorHAnsi" w:cstheme="majorHAnsi"/>
          <w:sz w:val="16"/>
        </w:rPr>
        <w:t xml:space="preserve"> current </w:t>
      </w:r>
      <w:r w:rsidRPr="00BF4985">
        <w:rPr>
          <w:rStyle w:val="StyleUnderline"/>
          <w:rFonts w:asciiTheme="majorHAnsi" w:hAnsiTheme="majorHAnsi" w:cstheme="majorHAnsi"/>
        </w:rPr>
        <w:t>role on the global stage.</w:t>
      </w:r>
    </w:p>
    <w:p w14:paraId="2B75529A"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NO RIGHTS</w:t>
      </w:r>
    </w:p>
    <w:p w14:paraId="4EEE97DD"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3244E2C9"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As President Joe Biden concludes, </w:t>
      </w:r>
      <w:r w:rsidRPr="00BF4985">
        <w:rPr>
          <w:rStyle w:val="StyleUnderline"/>
          <w:rFonts w:asciiTheme="majorHAnsi" w:hAnsiTheme="majorHAnsi" w:cstheme="majorHAnsi"/>
          <w:highlight w:val="cyan"/>
        </w:rPr>
        <w:t xml:space="preserve">China is “the </w:t>
      </w:r>
      <w:r w:rsidRPr="00BF4985">
        <w:rPr>
          <w:rStyle w:val="Emphasis"/>
          <w:rFonts w:asciiTheme="majorHAnsi" w:hAnsiTheme="majorHAnsi" w:cstheme="majorHAnsi"/>
          <w:highlight w:val="cyan"/>
        </w:rPr>
        <w:t>only competitor</w:t>
      </w:r>
      <w:r w:rsidRPr="00BF4985">
        <w:rPr>
          <w:rStyle w:val="StyleUnderline"/>
          <w:rFonts w:asciiTheme="majorHAnsi" w:hAnsiTheme="majorHAnsi" w:cstheme="majorHAnsi"/>
        </w:rPr>
        <w:t xml:space="preserve"> potentially capable of combining its economic, diplomatic, military, and technological power </w:t>
      </w:r>
      <w:r w:rsidRPr="00BF4985">
        <w:rPr>
          <w:rStyle w:val="StyleUnderline"/>
          <w:rFonts w:asciiTheme="majorHAnsi" w:hAnsiTheme="majorHAnsi" w:cstheme="majorHAnsi"/>
          <w:highlight w:val="cyan"/>
        </w:rPr>
        <w:t>to mount a sustained challenge</w:t>
      </w:r>
      <w:r w:rsidRPr="00BF4985">
        <w:rPr>
          <w:rStyle w:val="StyleUnderline"/>
          <w:rFonts w:asciiTheme="majorHAnsi" w:hAnsiTheme="majorHAnsi" w:cstheme="majorHAnsi"/>
        </w:rPr>
        <w:t xml:space="preserve"> to a </w:t>
      </w:r>
      <w:r w:rsidRPr="00BF4985">
        <w:rPr>
          <w:rStyle w:val="Emphasis"/>
          <w:rFonts w:asciiTheme="majorHAnsi" w:hAnsiTheme="majorHAnsi" w:cstheme="majorHAnsi"/>
        </w:rPr>
        <w:t>stable and open international system</w:t>
      </w:r>
      <w:r w:rsidRPr="00BF4985">
        <w:rPr>
          <w:rFonts w:asciiTheme="majorHAnsi" w:hAnsiTheme="majorHAnsi" w:cstheme="majorHAnsi"/>
          <w:sz w:val="16"/>
        </w:rPr>
        <w:t>.”</w:t>
      </w:r>
    </w:p>
    <w:p w14:paraId="17BD0945" w14:textId="77777777" w:rsidR="006759C0" w:rsidRPr="00BF4985" w:rsidRDefault="006759C0" w:rsidP="006759C0">
      <w:pPr>
        <w:rPr>
          <w:rFonts w:asciiTheme="majorHAnsi" w:hAnsiTheme="majorHAnsi" w:cstheme="majorHAnsi"/>
          <w:sz w:val="16"/>
        </w:rPr>
      </w:pPr>
      <w:r w:rsidRPr="00BF4985">
        <w:rPr>
          <w:rStyle w:val="Emphasis"/>
          <w:rFonts w:asciiTheme="majorHAnsi" w:hAnsiTheme="majorHAnsi" w:cstheme="majorHAnsi"/>
        </w:rPr>
        <w:t>Xi is doing exactly that</w:t>
      </w:r>
      <w:r w:rsidRPr="00BF4985">
        <w:rPr>
          <w:rFonts w:asciiTheme="majorHAnsi" w:hAnsiTheme="majorHAnsi" w:cstheme="majorHAnsi"/>
          <w:sz w:val="16"/>
        </w:rPr>
        <w:t>. But the China challenge starts inside the PRC.</w:t>
      </w:r>
    </w:p>
    <w:p w14:paraId="4A196426"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Xi is pursuing</w:t>
      </w:r>
      <w:r w:rsidRPr="00BF4985">
        <w:rPr>
          <w:rFonts w:asciiTheme="majorHAnsi" w:hAnsiTheme="majorHAnsi" w:cstheme="majorHAnsi"/>
          <w:sz w:val="16"/>
        </w:rPr>
        <w:t xml:space="preserve"> what he calls </w:t>
      </w:r>
      <w:r w:rsidRPr="00BF4985">
        <w:rPr>
          <w:rStyle w:val="StyleUnderline"/>
          <w:rFonts w:asciiTheme="majorHAnsi" w:hAnsiTheme="majorHAnsi" w:cstheme="majorHAnsi"/>
        </w:rPr>
        <w:t>the “China Dream,”</w:t>
      </w:r>
      <w:r w:rsidRPr="00BF4985">
        <w:rPr>
          <w:rFonts w:asciiTheme="majorHAnsi" w:hAnsiTheme="majorHAnsi" w:cstheme="majorHAnsi"/>
          <w:sz w:val="16"/>
        </w:rPr>
        <w:t xml:space="preserve"> which enfolds goals such as sustained economic development, military power modeled after and matching that of the U.S., ideological conformity, “</w:t>
      </w:r>
      <w:r w:rsidRPr="00BF4985">
        <w:rPr>
          <w:rStyle w:val="StyleUnderline"/>
          <w:rFonts w:asciiTheme="majorHAnsi" w:hAnsiTheme="majorHAnsi" w:cstheme="majorHAnsi"/>
        </w:rPr>
        <w:t>rejuvenation of the Chinese nation” and “</w:t>
      </w:r>
      <w:r w:rsidRPr="00BF4985">
        <w:rPr>
          <w:rStyle w:val="Emphasis"/>
          <w:rFonts w:asciiTheme="majorHAnsi" w:hAnsiTheme="majorHAnsi" w:cstheme="majorHAnsi"/>
        </w:rPr>
        <w:t>complete unification</w:t>
      </w:r>
      <w:r w:rsidRPr="00BF4985">
        <w:rPr>
          <w:rFonts w:asciiTheme="majorHAnsi" w:hAnsiTheme="majorHAnsi" w:cstheme="majorHAnsi"/>
          <w:sz w:val="16"/>
        </w:rPr>
        <w:t xml:space="preserve"> of our country.” Making </w:t>
      </w:r>
      <w:r w:rsidRPr="00BF4985">
        <w:rPr>
          <w:rStyle w:val="StyleUnderline"/>
          <w:rFonts w:asciiTheme="majorHAnsi" w:hAnsiTheme="majorHAnsi" w:cstheme="majorHAnsi"/>
          <w:highlight w:val="cyan"/>
        </w:rPr>
        <w:t xml:space="preserve">Xi’s </w:t>
      </w:r>
      <w:r w:rsidRPr="00BF4985">
        <w:rPr>
          <w:rStyle w:val="StyleUnderline"/>
          <w:rFonts w:asciiTheme="majorHAnsi" w:hAnsiTheme="majorHAnsi" w:cstheme="majorHAnsi"/>
        </w:rPr>
        <w:t xml:space="preserve">“China </w:t>
      </w:r>
      <w:r w:rsidRPr="00BF4985">
        <w:rPr>
          <w:rStyle w:val="StyleUnderline"/>
          <w:rFonts w:asciiTheme="majorHAnsi" w:hAnsiTheme="majorHAnsi" w:cstheme="majorHAnsi"/>
          <w:highlight w:val="cyan"/>
        </w:rPr>
        <w:t>Dream</w:t>
      </w:r>
      <w:r w:rsidRPr="00BF4985">
        <w:rPr>
          <w:rStyle w:val="StyleUnderline"/>
          <w:rFonts w:asciiTheme="majorHAnsi" w:hAnsiTheme="majorHAnsi" w:cstheme="majorHAnsi"/>
        </w:rPr>
        <w:t xml:space="preserve">” come true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turning into </w:t>
      </w:r>
      <w:r w:rsidRPr="00BF4985">
        <w:rPr>
          <w:rStyle w:val="StyleUnderline"/>
          <w:rFonts w:asciiTheme="majorHAnsi" w:hAnsiTheme="majorHAnsi" w:cstheme="majorHAnsi"/>
          <w:highlight w:val="cyan"/>
        </w:rPr>
        <w:t>a nightmare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for his subjects.</w:t>
      </w:r>
    </w:p>
    <w:p w14:paraId="4B23D59A"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Before leaving his State Department post, Secretary of State Mike </w:t>
      </w:r>
      <w:r w:rsidRPr="00BF4985">
        <w:rPr>
          <w:rStyle w:val="StyleUnderline"/>
          <w:rFonts w:asciiTheme="majorHAnsi" w:hAnsiTheme="majorHAnsi" w:cstheme="majorHAnsi"/>
        </w:rPr>
        <w:t xml:space="preserve">Pompeo described what Xi is doing to </w:t>
      </w:r>
      <w:r w:rsidRPr="00BF4985">
        <w:rPr>
          <w:rStyle w:val="StyleUnderline"/>
          <w:rFonts w:asciiTheme="majorHAnsi" w:hAnsiTheme="majorHAnsi" w:cstheme="majorHAnsi"/>
          <w:highlight w:val="cyan"/>
        </w:rPr>
        <w:t xml:space="preserve">Uighur </w:t>
      </w:r>
      <w:r w:rsidRPr="00BF4985">
        <w:rPr>
          <w:rStyle w:val="StyleUnderline"/>
          <w:rFonts w:asciiTheme="majorHAnsi" w:hAnsiTheme="majorHAnsi" w:cstheme="majorHAnsi"/>
        </w:rPr>
        <w:t>Muslims as “</w:t>
      </w:r>
      <w:r w:rsidRPr="00BF4985">
        <w:rPr>
          <w:rStyle w:val="Emphasis"/>
          <w:rFonts w:asciiTheme="majorHAnsi" w:hAnsiTheme="majorHAnsi" w:cstheme="majorHAnsi"/>
          <w:highlight w:val="cyan"/>
        </w:rPr>
        <w:t>genocide</w:t>
      </w:r>
      <w:r w:rsidRPr="00BF4985">
        <w:rPr>
          <w:rStyle w:val="StyleUnderline"/>
          <w:rFonts w:asciiTheme="majorHAnsi" w:hAnsiTheme="majorHAnsi" w:cstheme="majorHAnsi"/>
        </w:rPr>
        <w:t>,”</w:t>
      </w:r>
      <w:r w:rsidRPr="00BF4985">
        <w:rPr>
          <w:rFonts w:asciiTheme="majorHAnsi" w:hAnsiTheme="majorHAnsi" w:cstheme="majorHAnsi"/>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BF4985">
        <w:rPr>
          <w:rStyle w:val="StyleUnderline"/>
          <w:rFonts w:asciiTheme="majorHAnsi" w:hAnsiTheme="majorHAnsi" w:cstheme="majorHAnsi"/>
        </w:rPr>
        <w:t>Blinken agreed</w:t>
      </w:r>
      <w:r w:rsidRPr="00BF4985">
        <w:rPr>
          <w:rFonts w:asciiTheme="majorHAnsi" w:hAnsiTheme="majorHAnsi" w:cstheme="majorHAnsi"/>
          <w:sz w:val="16"/>
        </w:rPr>
        <w:t>, affirming that “The forcing of men, women and children into concentration camps, trying to, in effect, re-educate them to be adherents to the ideology of the Chinese Communist Party—all of that speaks to an effort to commit genocide.”</w:t>
      </w:r>
    </w:p>
    <w:p w14:paraId="38C65FF2"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lastRenderedPageBreak/>
        <w:t xml:space="preserve">The U.S. government isn’t alone. The </w:t>
      </w:r>
      <w:r w:rsidRPr="00BF4985">
        <w:rPr>
          <w:rStyle w:val="StyleUnderline"/>
          <w:rFonts w:asciiTheme="majorHAnsi" w:hAnsiTheme="majorHAnsi" w:cstheme="majorHAnsi"/>
        </w:rPr>
        <w:t>Uighur Muslim region, according to a UN human-rights watchdog, “resembles a massive internment camp</w:t>
      </w:r>
      <w:r w:rsidRPr="00BF4985">
        <w:rPr>
          <w:rFonts w:asciiTheme="majorHAnsi" w:hAnsiTheme="majorHAnsi" w:cstheme="majorHAnsi"/>
          <w:sz w:val="16"/>
        </w:rPr>
        <w:t>…a no-rights zone.” More accurately, all of China is a no-rights zone.</w:t>
      </w:r>
    </w:p>
    <w:p w14:paraId="2D5B8914"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2BA686A7"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2E888BF6"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476E274C"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 xml:space="preserve">An </w:t>
      </w:r>
      <w:r w:rsidRPr="00BF4985">
        <w:rPr>
          <w:rStyle w:val="Emphasis"/>
          <w:rFonts w:asciiTheme="majorHAnsi" w:hAnsiTheme="majorHAnsi" w:cstheme="majorHAnsi"/>
          <w:highlight w:val="cyan"/>
        </w:rPr>
        <w:t>Orwellian surveillance</w:t>
      </w:r>
      <w:r w:rsidRPr="00BF4985">
        <w:rPr>
          <w:rStyle w:val="Emphasis"/>
          <w:rFonts w:asciiTheme="majorHAnsi" w:hAnsiTheme="majorHAnsi" w:cstheme="majorHAnsi"/>
        </w:rPr>
        <w:t xml:space="preserve"> state</w:t>
      </w:r>
      <w:r w:rsidRPr="00BF4985">
        <w:rPr>
          <w:rFonts w:asciiTheme="majorHAnsi" w:hAnsiTheme="majorHAnsi" w:cstheme="majorHAnsi"/>
          <w:sz w:val="16"/>
        </w:rPr>
        <w:t>, more than a billion people denied religious freedom and other human rights, uncounted numbers tortured in reeducation camps, physicians jailed for following the Hippocratic Oath—</w:t>
      </w:r>
      <w:r w:rsidRPr="00BF4985">
        <w:rPr>
          <w:rStyle w:val="StyleUnderline"/>
          <w:rFonts w:asciiTheme="majorHAnsi" w:hAnsiTheme="majorHAnsi" w:cstheme="majorHAnsi"/>
        </w:rPr>
        <w:t>that’s the kind of future and the kind of world Xi wants to build</w:t>
      </w:r>
      <w:r w:rsidRPr="00BF4985">
        <w:rPr>
          <w:rFonts w:asciiTheme="majorHAnsi" w:hAnsiTheme="majorHAnsi" w:cstheme="majorHAnsi"/>
          <w:sz w:val="16"/>
        </w:rPr>
        <w:t xml:space="preserve">. As dissident leader Xu Zhangrun observed in the wake of Beijing’s criminal mishandling of COVID-19, </w:t>
      </w:r>
      <w:r w:rsidRPr="00BF4985">
        <w:rPr>
          <w:rStyle w:val="StyleUnderline"/>
          <w:rFonts w:asciiTheme="majorHAnsi" w:hAnsiTheme="majorHAnsi" w:cstheme="majorHAnsi"/>
        </w:rPr>
        <w:t>“A polity that is blatantly incapable of treating its own people properly can hardly be expected to treat the rest of the world well</w:t>
      </w:r>
      <w:r w:rsidRPr="00BF4985">
        <w:rPr>
          <w:rFonts w:asciiTheme="majorHAnsi" w:hAnsiTheme="majorHAnsi" w:cstheme="majorHAnsi"/>
          <w:sz w:val="16"/>
        </w:rPr>
        <w:t>.”</w:t>
      </w:r>
    </w:p>
    <w:p w14:paraId="67E65AA9"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NO LIMITS</w:t>
      </w:r>
    </w:p>
    <w:p w14:paraId="0B30ED40"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That idea—the notion that the PRC is incapable of treating the world any better than it treats its own—is not particularly profound. After all, </w:t>
      </w:r>
      <w:r w:rsidRPr="00BF4985">
        <w:rPr>
          <w:rStyle w:val="StyleUnderline"/>
          <w:rFonts w:asciiTheme="majorHAnsi" w:hAnsiTheme="majorHAnsi" w:cstheme="majorHAnsi"/>
        </w:rPr>
        <w:t>this is a regime that over the decades has erased some 35 million of its subjects and tortured millions more. Regimes like this see no limits on their power</w:t>
      </w:r>
      <w:r w:rsidRPr="00BF4985">
        <w:rPr>
          <w:rFonts w:asciiTheme="majorHAnsi" w:hAnsiTheme="majorHAnsi" w:cstheme="majorHAnsi"/>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F0A5A48"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That backwards worldview informs every aspect of decision-making in the PRC. This doesn’t mean Washington should refuse to talk with Beijing. But we must be ever vigilant when dealing with </w:t>
      </w:r>
      <w:r w:rsidRPr="00BF4985">
        <w:rPr>
          <w:rStyle w:val="StyleUnderline"/>
          <w:rFonts w:asciiTheme="majorHAnsi" w:hAnsiTheme="majorHAnsi" w:cstheme="majorHAnsi"/>
        </w:rPr>
        <w:t>Xi</w:t>
      </w:r>
      <w:r w:rsidRPr="00BF4985">
        <w:rPr>
          <w:rFonts w:asciiTheme="majorHAnsi" w:hAnsiTheme="majorHAnsi" w:cstheme="majorHAnsi"/>
          <w:sz w:val="16"/>
        </w:rPr>
        <w:t xml:space="preserve">. A regime that can justify imprisoning, torturing and killing its own people for peacefully practicing their faith </w:t>
      </w:r>
      <w:r w:rsidRPr="00BF4985">
        <w:rPr>
          <w:rStyle w:val="StyleUnderline"/>
          <w:rFonts w:asciiTheme="majorHAnsi" w:hAnsiTheme="majorHAnsi" w:cstheme="majorHAnsi"/>
        </w:rPr>
        <w:t xml:space="preserve">can and will justify anything: </w:t>
      </w:r>
      <w:r w:rsidRPr="00BF4985">
        <w:rPr>
          <w:rStyle w:val="Emphasis"/>
          <w:rFonts w:asciiTheme="majorHAnsi" w:hAnsiTheme="majorHAnsi" w:cstheme="majorHAnsi"/>
          <w:highlight w:val="cyan"/>
        </w:rPr>
        <w:t xml:space="preserve">seizing foreign lands, annexing </w:t>
      </w:r>
      <w:r w:rsidRPr="00BF4985">
        <w:rPr>
          <w:rStyle w:val="Emphasis"/>
          <w:rFonts w:asciiTheme="majorHAnsi" w:hAnsiTheme="majorHAnsi" w:cstheme="majorHAnsi"/>
        </w:rPr>
        <w:t xml:space="preserve">international </w:t>
      </w:r>
      <w:r w:rsidRPr="00BF4985">
        <w:rPr>
          <w:rStyle w:val="Emphasis"/>
          <w:rFonts w:asciiTheme="majorHAnsi" w:hAnsiTheme="majorHAnsi" w:cstheme="majorHAnsi"/>
          <w:highlight w:val="cyan"/>
        </w:rPr>
        <w:t>waterways</w:t>
      </w:r>
      <w:r w:rsidRPr="00BF4985">
        <w:rPr>
          <w:rStyle w:val="Emphasis"/>
          <w:rFonts w:asciiTheme="majorHAnsi" w:hAnsiTheme="majorHAnsi" w:cstheme="majorHAnsi"/>
        </w:rPr>
        <w:t>, absorbing free peoples</w:t>
      </w:r>
      <w:r w:rsidRPr="00BF4985">
        <w:rPr>
          <w:rStyle w:val="StyleUnderline"/>
          <w:rFonts w:asciiTheme="majorHAnsi" w:hAnsiTheme="majorHAnsi" w:cstheme="majorHAnsi"/>
        </w:rPr>
        <w:t xml:space="preserve">, stealing proprietary information, </w:t>
      </w:r>
      <w:r w:rsidRPr="00BF4985">
        <w:rPr>
          <w:rStyle w:val="StyleUnderline"/>
          <w:rFonts w:asciiTheme="majorHAnsi" w:hAnsiTheme="majorHAnsi" w:cstheme="majorHAnsi"/>
          <w:highlight w:val="cyan"/>
        </w:rPr>
        <w:t xml:space="preserve">leveraging a </w:t>
      </w:r>
      <w:r w:rsidRPr="00BF4985">
        <w:rPr>
          <w:rStyle w:val="Emphasis"/>
          <w:rFonts w:asciiTheme="majorHAnsi" w:hAnsiTheme="majorHAnsi" w:cstheme="majorHAnsi"/>
          <w:highlight w:val="cyan"/>
        </w:rPr>
        <w:t>pandemic</w:t>
      </w:r>
      <w:r w:rsidRPr="00BF4985">
        <w:rPr>
          <w:rStyle w:val="Emphasis"/>
          <w:rFonts w:asciiTheme="majorHAnsi" w:hAnsiTheme="majorHAnsi" w:cstheme="majorHAnsi"/>
        </w:rPr>
        <w:t xml:space="preserve"> to gain geopolitical advantage</w:t>
      </w:r>
      <w:r w:rsidRPr="00BF4985">
        <w:rPr>
          <w:rStyle w:val="StyleUnderline"/>
          <w:rFonts w:asciiTheme="majorHAnsi" w:hAnsiTheme="majorHAnsi" w:cstheme="majorHAnsi"/>
        </w:rPr>
        <w:t>, breaking treaties</w:t>
      </w:r>
      <w:r w:rsidRPr="00BF4985">
        <w:rPr>
          <w:rFonts w:asciiTheme="majorHAnsi" w:hAnsiTheme="majorHAnsi" w:cstheme="majorHAnsi"/>
          <w:sz w:val="16"/>
        </w:rPr>
        <w:t>. The godless USSR did those sorts of things, and so has the godless PRC.</w:t>
      </w:r>
    </w:p>
    <w:p w14:paraId="7B367889"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“It is difficult to imagine that a government that continues to repress freedom in its own country,” President Ronald Reagan said of the USSR, “can be trusted to keep agreements with others.” And here we are yet again.</w:t>
      </w:r>
    </w:p>
    <w:p w14:paraId="73BB0DB0"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6A0904C2"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Xi’s intervention in Hong Kong and assertion of rule by remote-control is a brazen violation of an international treaty.</w:t>
      </w:r>
    </w:p>
    <w:p w14:paraId="77086F00"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In and above the East China Sea, Beijing is constantly violating Japanese airspace</w:t>
      </w:r>
      <w:r w:rsidRPr="00BF4985">
        <w:rPr>
          <w:rFonts w:asciiTheme="majorHAnsi" w:hAnsiTheme="majorHAnsi" w:cstheme="majorHAnsi"/>
          <w:sz w:val="16"/>
        </w:rPr>
        <w:t xml:space="preserve"> and illegally loitering PRC coast guard vessels in Japanese waters. </w:t>
      </w:r>
      <w:r w:rsidRPr="00BF4985">
        <w:rPr>
          <w:rStyle w:val="StyleUnderline"/>
          <w:rFonts w:asciiTheme="majorHAnsi" w:hAnsiTheme="majorHAnsi" w:cstheme="majorHAnsi"/>
        </w:rPr>
        <w:t xml:space="preserve">All the while, Beijing illegally claims some 90 percent of the </w:t>
      </w:r>
      <w:r w:rsidRPr="00BF4985">
        <w:rPr>
          <w:rStyle w:val="StyleUnderline"/>
          <w:rFonts w:asciiTheme="majorHAnsi" w:hAnsiTheme="majorHAnsi" w:cstheme="majorHAnsi"/>
        </w:rPr>
        <w:lastRenderedPageBreak/>
        <w:t>South China Sea</w:t>
      </w:r>
      <w:r w:rsidRPr="00BF4985">
        <w:rPr>
          <w:rFonts w:asciiTheme="majorHAnsi" w:hAnsiTheme="majorHAnsi" w:cstheme="majorHAnsi"/>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19973BC1"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highlight w:val="cyan"/>
        </w:rPr>
        <w:t xml:space="preserve">His goal is to </w:t>
      </w:r>
      <w:r w:rsidRPr="00BF4985">
        <w:rPr>
          <w:rStyle w:val="Emphasis"/>
          <w:rFonts w:asciiTheme="majorHAnsi" w:hAnsiTheme="majorHAnsi" w:cstheme="majorHAnsi"/>
          <w:highlight w:val="cyan"/>
        </w:rPr>
        <w:t>control</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resource-rich </w:t>
      </w:r>
      <w:r w:rsidRPr="00BF4985">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outh </w:t>
      </w:r>
      <w:r w:rsidRPr="00BF4985">
        <w:rPr>
          <w:rStyle w:val="StyleUnderline"/>
          <w:rFonts w:asciiTheme="majorHAnsi" w:hAnsiTheme="majorHAnsi" w:cstheme="majorHAnsi"/>
          <w:highlight w:val="cyan"/>
        </w:rPr>
        <w:t>and E</w:t>
      </w:r>
      <w:r w:rsidRPr="00BF4985">
        <w:rPr>
          <w:rStyle w:val="StyleUnderline"/>
          <w:rFonts w:asciiTheme="majorHAnsi" w:hAnsiTheme="majorHAnsi" w:cstheme="majorHAnsi"/>
        </w:rPr>
        <w:t xml:space="preserve">ast </w:t>
      </w:r>
      <w:r w:rsidRPr="00BF4985">
        <w:rPr>
          <w:rStyle w:val="StyleUnderline"/>
          <w:rFonts w:asciiTheme="majorHAnsi" w:hAnsiTheme="majorHAnsi" w:cstheme="majorHAnsi"/>
          <w:highlight w:val="cyan"/>
        </w:rPr>
        <w:t>C</w:t>
      </w:r>
      <w:r w:rsidRPr="00BF4985">
        <w:rPr>
          <w:rStyle w:val="StyleUnderline"/>
          <w:rFonts w:asciiTheme="majorHAnsi" w:hAnsiTheme="majorHAnsi" w:cstheme="majorHAnsi"/>
        </w:rPr>
        <w:t xml:space="preserve">hina </w:t>
      </w:r>
      <w:r w:rsidRPr="00BF4985">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eas, assert sovereignty claims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szCs w:val="26"/>
          <w:highlight w:val="cyan"/>
        </w:rPr>
        <w:t>fait accompli</w:t>
      </w:r>
      <w:r w:rsidRPr="00BF4985">
        <w:rPr>
          <w:rStyle w:val="StyleUnderline"/>
          <w:rFonts w:asciiTheme="majorHAnsi" w:hAnsiTheme="majorHAnsi" w:cstheme="majorHAnsi"/>
          <w:highlight w:val="cyan"/>
        </w:rPr>
        <w:t xml:space="preserve"> fashion</w:t>
      </w:r>
      <w:r w:rsidRPr="00BF4985">
        <w:rPr>
          <w:rFonts w:asciiTheme="majorHAnsi" w:hAnsiTheme="majorHAnsi" w:cstheme="majorHAnsi"/>
          <w:sz w:val="16"/>
        </w:rPr>
        <w:t xml:space="preserve">, and bring Chinese-speaking lands under his heel. </w:t>
      </w:r>
      <w:r w:rsidRPr="00BF4985">
        <w:rPr>
          <w:rStyle w:val="StyleUnderline"/>
          <w:rFonts w:asciiTheme="majorHAnsi" w:hAnsiTheme="majorHAnsi" w:cstheme="majorHAnsi"/>
        </w:rPr>
        <w:t>Hong Kong</w:t>
      </w:r>
      <w:r w:rsidRPr="00BF4985">
        <w:rPr>
          <w:rFonts w:asciiTheme="majorHAnsi" w:hAnsiTheme="majorHAnsi" w:cstheme="majorHAnsi"/>
          <w:sz w:val="16"/>
        </w:rPr>
        <w:t>—where only PRC-approved “patriots” are allowed to serve in government—</w:t>
      </w:r>
      <w:r w:rsidRPr="00BF4985">
        <w:rPr>
          <w:rStyle w:val="StyleUnderline"/>
          <w:rFonts w:asciiTheme="majorHAnsi" w:hAnsiTheme="majorHAnsi" w:cstheme="majorHAnsi"/>
        </w:rPr>
        <w:t xml:space="preserve">was his first objective. </w:t>
      </w:r>
      <w:r w:rsidRPr="00BF4985">
        <w:rPr>
          <w:rStyle w:val="Emphasis"/>
          <w:rFonts w:asciiTheme="majorHAnsi" w:hAnsiTheme="majorHAnsi" w:cstheme="majorHAnsi"/>
          <w:highlight w:val="cyan"/>
        </w:rPr>
        <w:t>Taiwan is next</w:t>
      </w:r>
      <w:r w:rsidRPr="00BF4985">
        <w:rPr>
          <w:rFonts w:asciiTheme="majorHAnsi" w:hAnsiTheme="majorHAnsi" w:cstheme="majorHAnsi"/>
          <w:sz w:val="16"/>
        </w:rPr>
        <w:t>. Xi has made clear that democratic Taiwan “must and will be” absorbed by the communist Mainland. “</w:t>
      </w:r>
      <w:r w:rsidRPr="00BF4985">
        <w:rPr>
          <w:rStyle w:val="StyleUnderline"/>
          <w:rFonts w:asciiTheme="majorHAnsi" w:hAnsiTheme="majorHAnsi" w:cstheme="majorHAnsi"/>
        </w:rPr>
        <w:t>We make no promise to abandon the use of force,” he warns.</w:t>
      </w:r>
      <w:r w:rsidRPr="00BF4985">
        <w:rPr>
          <w:rFonts w:asciiTheme="majorHAnsi" w:hAnsiTheme="majorHAnsi" w:cstheme="majorHAnsi"/>
          <w:sz w:val="16"/>
        </w:rPr>
        <w:t xml:space="preserve"> That explains Beijing’s ground-unit exercises, naval drills and bomber sorties around the island democracy.</w:t>
      </w:r>
    </w:p>
    <w:p w14:paraId="59DC0C31" w14:textId="77777777" w:rsidR="006759C0" w:rsidRPr="00BF4985" w:rsidRDefault="006759C0" w:rsidP="006759C0">
      <w:pPr>
        <w:rPr>
          <w:rFonts w:asciiTheme="majorHAnsi" w:hAnsiTheme="majorHAnsi" w:cstheme="majorHAnsi"/>
          <w:sz w:val="16"/>
        </w:rPr>
      </w:pPr>
      <w:r w:rsidRPr="00BF4985">
        <w:rPr>
          <w:rStyle w:val="StyleUnderline"/>
          <w:rFonts w:asciiTheme="majorHAnsi" w:hAnsiTheme="majorHAnsi" w:cstheme="majorHAnsi"/>
        </w:rPr>
        <w:t>Nor are Xi’s dreams</w:t>
      </w:r>
      <w:r w:rsidRPr="00BF4985">
        <w:rPr>
          <w:rFonts w:asciiTheme="majorHAnsi" w:hAnsiTheme="majorHAnsi" w:cstheme="majorHAnsi"/>
          <w:sz w:val="16"/>
        </w:rPr>
        <w:t xml:space="preserve"> and designs </w:t>
      </w:r>
      <w:r w:rsidRPr="00BF4985">
        <w:rPr>
          <w:rStyle w:val="StyleUnderline"/>
          <w:rFonts w:asciiTheme="majorHAnsi" w:hAnsiTheme="majorHAnsi" w:cstheme="majorHAnsi"/>
        </w:rPr>
        <w:t xml:space="preserve">limited to his immediate neighborhood. </w:t>
      </w:r>
      <w:r w:rsidRPr="00BF4985">
        <w:rPr>
          <w:rStyle w:val="StyleUnderline"/>
          <w:rFonts w:asciiTheme="majorHAnsi" w:hAnsiTheme="majorHAnsi" w:cstheme="majorHAnsi"/>
          <w:highlight w:val="cyan"/>
        </w:rPr>
        <w:t>Beijing 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buying loyalty via development projects (see the Belt and Road Initiative), gaining a toehold in strategically located regions (see PRC control over ports in 18 countries), </w:t>
      </w:r>
      <w:r w:rsidRPr="00BF4985">
        <w:rPr>
          <w:rStyle w:val="Emphasis"/>
          <w:rFonts w:asciiTheme="majorHAnsi" w:hAnsiTheme="majorHAnsi" w:cstheme="majorHAnsi"/>
          <w:highlight w:val="cyan"/>
        </w:rPr>
        <w:t>building an authoritarian bloc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(see </w:t>
      </w:r>
      <w:r w:rsidRPr="00BF4985">
        <w:rPr>
          <w:rStyle w:val="Emphasis"/>
          <w:rFonts w:asciiTheme="majorHAnsi" w:hAnsiTheme="majorHAnsi" w:cstheme="majorHAnsi"/>
        </w:rPr>
        <w:t>Russia, Serbia, North Korea, Iran, Venezuela</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and fielding a power-projecting military capable of </w:t>
      </w:r>
      <w:r w:rsidRPr="00BF4985">
        <w:rPr>
          <w:rStyle w:val="Emphasis"/>
          <w:rFonts w:asciiTheme="majorHAnsi" w:hAnsiTheme="majorHAnsi" w:cstheme="majorHAnsi"/>
        </w:rPr>
        <w:t>challenging the Free World</w:t>
      </w:r>
      <w:r w:rsidRPr="00BF4985">
        <w:rPr>
          <w:rFonts w:asciiTheme="majorHAnsi" w:hAnsiTheme="majorHAnsi" w:cstheme="majorHAnsi"/>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69CC8CAA"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673D3FEE"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TAKING AIM</w:t>
      </w:r>
    </w:p>
    <w:p w14:paraId="33CA7610"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Xi vows to build what he calls “a more just and reasonable new world order”—one that would supplant the liberal democratic order the United States and its allies began building after World War II. Importantly, </w:t>
      </w:r>
      <w:r w:rsidRPr="00BF4985">
        <w:rPr>
          <w:rStyle w:val="StyleUnderline"/>
          <w:rFonts w:asciiTheme="majorHAnsi" w:hAnsiTheme="majorHAnsi" w:cstheme="majorHAnsi"/>
          <w:highlight w:val="cyan"/>
        </w:rPr>
        <w:t>the PRC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not only </w:t>
      </w:r>
      <w:r w:rsidRPr="00BF4985">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intent to build a </w:t>
      </w:r>
      <w:r w:rsidRPr="00BF4985">
        <w:rPr>
          <w:rStyle w:val="Emphasis"/>
          <w:rFonts w:asciiTheme="majorHAnsi" w:hAnsiTheme="majorHAnsi" w:cstheme="majorHAnsi"/>
          <w:highlight w:val="cyan"/>
        </w:rPr>
        <w:t xml:space="preserve">new world </w:t>
      </w:r>
      <w:r w:rsidRPr="00BF4985">
        <w:rPr>
          <w:rStyle w:val="Emphasis"/>
          <w:rFonts w:asciiTheme="majorHAnsi" w:hAnsiTheme="majorHAnsi" w:cstheme="majorHAnsi"/>
        </w:rPr>
        <w:t>order</w:t>
      </w:r>
      <w:r w:rsidRPr="00BF4985">
        <w:rPr>
          <w:rStyle w:val="StyleUnderline"/>
          <w:rFonts w:asciiTheme="majorHAnsi" w:hAnsiTheme="majorHAnsi" w:cstheme="majorHAnsi"/>
        </w:rPr>
        <w:t>; it has the resources and capabilities to do so</w:t>
      </w:r>
      <w:r w:rsidRPr="00BF4985">
        <w:rPr>
          <w:rFonts w:asciiTheme="majorHAnsi" w:hAnsiTheme="majorHAnsi" w:cstheme="majorHAnsi"/>
          <w:sz w:val="16"/>
        </w:rPr>
        <w:t>—which helps explain why those who designed and uphold the existing world order are answering China’s challenge.</w:t>
      </w:r>
    </w:p>
    <w:p w14:paraId="79200D2A"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5DA5FDCA"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szCs w:val="26"/>
          <w:highlight w:val="cyan"/>
        </w:rPr>
        <w:t>l</w:t>
      </w:r>
      <w:r w:rsidRPr="00BF4985">
        <w:rPr>
          <w:rStyle w:val="StyleUnderline"/>
          <w:rFonts w:asciiTheme="majorHAnsi" w:hAnsiTheme="majorHAnsi" w:cstheme="majorHAnsi"/>
        </w:rPr>
        <w:t xml:space="preserve">iberal </w:t>
      </w:r>
      <w:r w:rsidRPr="00BF4985">
        <w:rPr>
          <w:rStyle w:val="Emphasis"/>
          <w:rFonts w:asciiTheme="majorHAnsi" w:hAnsiTheme="majorHAnsi" w:cstheme="majorHAnsi"/>
          <w:szCs w:val="26"/>
          <w:highlight w:val="cyan"/>
        </w:rPr>
        <w:t>i</w:t>
      </w:r>
      <w:r w:rsidRPr="00BF4985">
        <w:rPr>
          <w:rStyle w:val="StyleUnderline"/>
          <w:rFonts w:asciiTheme="majorHAnsi" w:hAnsiTheme="majorHAnsi" w:cstheme="majorHAnsi"/>
        </w:rPr>
        <w:t xml:space="preserve">nternational </w:t>
      </w:r>
      <w:r w:rsidRPr="00BF4985">
        <w:rPr>
          <w:rStyle w:val="Emphasis"/>
          <w:rFonts w:asciiTheme="majorHAnsi" w:hAnsiTheme="majorHAnsi" w:cstheme="majorHAnsi"/>
          <w:szCs w:val="26"/>
          <w:highlight w:val="cyan"/>
        </w:rPr>
        <w:t>o</w:t>
      </w:r>
      <w:r w:rsidRPr="00BF4985">
        <w:rPr>
          <w:rStyle w:val="StyleUnderline"/>
          <w:rFonts w:asciiTheme="majorHAnsi" w:hAnsiTheme="majorHAnsi" w:cstheme="majorHAnsi"/>
        </w:rPr>
        <w:t>rder,”</w:t>
      </w:r>
      <w:r w:rsidRPr="00BF4985">
        <w:rPr>
          <w:rFonts w:asciiTheme="majorHAnsi" w:hAnsiTheme="majorHAnsi" w:cstheme="majorHAnsi"/>
          <w:sz w:val="16"/>
        </w:rPr>
        <w:t xml:space="preserve"> still others the “free world order.” These terms aim to </w:t>
      </w:r>
      <w:r w:rsidRPr="00BF4985">
        <w:rPr>
          <w:rStyle w:val="StyleUnderline"/>
          <w:rFonts w:asciiTheme="majorHAnsi" w:hAnsiTheme="majorHAnsi" w:cstheme="majorHAnsi"/>
        </w:rPr>
        <w:t>describe</w:t>
      </w:r>
      <w:r w:rsidRPr="00BF4985">
        <w:rPr>
          <w:rFonts w:asciiTheme="majorHAnsi" w:hAnsiTheme="majorHAnsi" w:cstheme="majorHAnsi"/>
          <w:sz w:val="16"/>
        </w:rPr>
        <w:t xml:space="preserve"> how the peoples of the West have tried to make the world work and indeed manage the world: They embraced and encouraged </w:t>
      </w:r>
      <w:r w:rsidRPr="00BF4985">
        <w:rPr>
          <w:rStyle w:val="StyleUnderline"/>
          <w:rFonts w:asciiTheme="majorHAnsi" w:hAnsiTheme="majorHAnsi" w:cstheme="majorHAnsi"/>
        </w:rPr>
        <w:t>democratic governance</w:t>
      </w:r>
      <w:r w:rsidRPr="00BF4985">
        <w:rPr>
          <w:rFonts w:asciiTheme="majorHAnsi" w:hAnsiTheme="majorHAnsi" w:cstheme="majorHAnsi"/>
          <w:sz w:val="16"/>
        </w:rPr>
        <w:t xml:space="preserve">; developed rules and </w:t>
      </w:r>
      <w:r w:rsidRPr="00BF4985">
        <w:rPr>
          <w:rStyle w:val="StyleUnderline"/>
          <w:rFonts w:asciiTheme="majorHAnsi" w:hAnsiTheme="majorHAnsi" w:cstheme="majorHAnsi"/>
        </w:rPr>
        <w:t>norms</w:t>
      </w:r>
      <w:r w:rsidRPr="00BF4985">
        <w:rPr>
          <w:rFonts w:asciiTheme="majorHAnsi" w:hAnsiTheme="majorHAnsi" w:cstheme="majorHAnsi"/>
          <w:sz w:val="16"/>
        </w:rPr>
        <w:t xml:space="preserve"> of behavior; promoted </w:t>
      </w:r>
      <w:r w:rsidRPr="00BF4985">
        <w:rPr>
          <w:rStyle w:val="StyleUnderline"/>
          <w:rFonts w:asciiTheme="majorHAnsi" w:hAnsiTheme="majorHAnsi" w:cstheme="majorHAnsi"/>
        </w:rPr>
        <w:t>liberal (freedom-oriented) political and economic institutions</w:t>
      </w:r>
      <w:r w:rsidRPr="00BF4985">
        <w:rPr>
          <w:rFonts w:asciiTheme="majorHAnsi" w:hAnsiTheme="majorHAnsi" w:cstheme="majorHAnsi"/>
          <w:sz w:val="16"/>
        </w:rPr>
        <w:t xml:space="preserve">; </w:t>
      </w:r>
      <w:r w:rsidRPr="00BF4985">
        <w:rPr>
          <w:rStyle w:val="StyleUnderline"/>
          <w:rFonts w:asciiTheme="majorHAnsi" w:hAnsiTheme="majorHAnsi" w:cstheme="majorHAnsi"/>
        </w:rPr>
        <w:t>and</w:t>
      </w:r>
      <w:r w:rsidRPr="00BF4985">
        <w:rPr>
          <w:rFonts w:asciiTheme="majorHAnsi" w:hAnsiTheme="majorHAnsi" w:cstheme="majorHAnsi"/>
          <w:sz w:val="16"/>
        </w:rPr>
        <w:t xml:space="preserve"> called upon governments to live up to the responsibilities of nationhood by </w:t>
      </w:r>
      <w:r w:rsidRPr="00BF4985">
        <w:rPr>
          <w:rStyle w:val="StyleUnderline"/>
          <w:rFonts w:asciiTheme="majorHAnsi" w:hAnsiTheme="majorHAnsi" w:cstheme="majorHAnsi"/>
        </w:rPr>
        <w:t>respecting international borders</w:t>
      </w:r>
      <w:r w:rsidRPr="00BF4985">
        <w:rPr>
          <w:rFonts w:asciiTheme="majorHAnsi" w:hAnsiTheme="majorHAnsi" w:cstheme="majorHAnsi"/>
          <w:sz w:val="16"/>
        </w:rPr>
        <w:t xml:space="preserve"> and promoting good order within those borders. </w:t>
      </w:r>
      <w:r w:rsidRPr="00BF4985">
        <w:rPr>
          <w:rStyle w:val="StyleUnderline"/>
          <w:rFonts w:asciiTheme="majorHAnsi" w:hAnsiTheme="majorHAnsi" w:cstheme="majorHAnsi"/>
        </w:rPr>
        <w:t xml:space="preserve">The result </w:t>
      </w:r>
      <w:r w:rsidRPr="00BF4985">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been an </w:t>
      </w:r>
      <w:r w:rsidRPr="00BF4985">
        <w:rPr>
          <w:rStyle w:val="StyleUnderline"/>
          <w:rFonts w:asciiTheme="majorHAnsi" w:hAnsiTheme="majorHAnsi" w:cstheme="majorHAnsi"/>
          <w:highlight w:val="cyan"/>
        </w:rPr>
        <w:t xml:space="preserve">unparalleled </w:t>
      </w:r>
      <w:r w:rsidRPr="00BF4985">
        <w:rPr>
          <w:rStyle w:val="StyleUnderline"/>
          <w:rFonts w:asciiTheme="majorHAnsi" w:hAnsiTheme="majorHAnsi" w:cstheme="majorHAnsi"/>
        </w:rPr>
        <w:t xml:space="preserve">spread of </w:t>
      </w:r>
      <w:r w:rsidRPr="00BF4985">
        <w:rPr>
          <w:rStyle w:val="Emphasis"/>
          <w:rFonts w:asciiTheme="majorHAnsi" w:hAnsiTheme="majorHAnsi" w:cstheme="majorHAnsi"/>
          <w:highlight w:val="cyan"/>
        </w:rPr>
        <w:t>prosperity</w:t>
      </w:r>
      <w:r w:rsidRPr="00BF4985">
        <w:rPr>
          <w:rStyle w:val="StyleUnderline"/>
          <w:rFonts w:asciiTheme="majorHAnsi" w:hAnsiTheme="majorHAnsi" w:cstheme="majorHAnsi"/>
        </w:rPr>
        <w:t xml:space="preserve">, an unprecedented expansion of free government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an unexpected </w:t>
      </w:r>
      <w:r w:rsidRPr="00BF4985">
        <w:rPr>
          <w:rStyle w:val="Emphasis"/>
          <w:rFonts w:asciiTheme="majorHAnsi" w:hAnsiTheme="majorHAnsi" w:cstheme="majorHAnsi"/>
          <w:highlight w:val="cyan"/>
        </w:rPr>
        <w:t xml:space="preserve">remission of </w:t>
      </w:r>
      <w:r w:rsidRPr="00BF4985">
        <w:rPr>
          <w:rStyle w:val="Emphasis"/>
          <w:rFonts w:asciiTheme="majorHAnsi" w:hAnsiTheme="majorHAnsi" w:cstheme="majorHAnsi"/>
          <w:szCs w:val="26"/>
          <w:highlight w:val="cyan"/>
        </w:rPr>
        <w:t>great-power war</w:t>
      </w:r>
      <w:r w:rsidRPr="00BF4985">
        <w:rPr>
          <w:rFonts w:asciiTheme="majorHAnsi" w:hAnsiTheme="majorHAnsi" w:cstheme="majorHAnsi"/>
          <w:sz w:val="16"/>
          <w:highlight w:val="cyan"/>
        </w:rPr>
        <w:t xml:space="preserve"> </w:t>
      </w:r>
      <w:r w:rsidRPr="00BF4985">
        <w:rPr>
          <w:rFonts w:asciiTheme="majorHAnsi" w:hAnsiTheme="majorHAnsi" w:cstheme="majorHAnsi"/>
          <w:sz w:val="16"/>
        </w:rPr>
        <w:t>(which had become an increasingly-destructive feature of the centuries leading up to 1945).</w:t>
      </w:r>
    </w:p>
    <w:p w14:paraId="44062033"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A0E1AFF"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w:t>
      </w:r>
      <w:r w:rsidRPr="00BF4985">
        <w:rPr>
          <w:rStyle w:val="StyleUnderline"/>
          <w:rFonts w:asciiTheme="majorHAnsi" w:hAnsiTheme="majorHAnsi" w:cstheme="majorHAnsi"/>
        </w:rPr>
        <w:t xml:space="preserve">Some seek to challenge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international </w:t>
      </w:r>
      <w:r w:rsidRPr="00BF4985">
        <w:rPr>
          <w:rStyle w:val="StyleUnderline"/>
          <w:rFonts w:asciiTheme="majorHAnsi" w:hAnsiTheme="majorHAnsi" w:cstheme="majorHAnsi"/>
          <w:highlight w:val="cyan"/>
        </w:rPr>
        <w:t>order</w:t>
      </w:r>
      <w:r w:rsidRPr="00BF4985">
        <w:rPr>
          <w:rFonts w:asciiTheme="majorHAnsi" w:hAnsiTheme="majorHAnsi" w:cstheme="majorHAnsi"/>
          <w:sz w:val="16"/>
        </w:rPr>
        <w:t xml:space="preserve">—that is, the rules, values and institutions </w:t>
      </w:r>
      <w:r w:rsidRPr="00BF4985">
        <w:rPr>
          <w:rStyle w:val="Emphasis"/>
          <w:rFonts w:asciiTheme="majorHAnsi" w:hAnsiTheme="majorHAnsi" w:cstheme="majorHAnsi"/>
        </w:rPr>
        <w:t xml:space="preserve">that </w:t>
      </w:r>
      <w:r w:rsidRPr="00BF4985">
        <w:rPr>
          <w:rStyle w:val="Emphasis"/>
          <w:rFonts w:asciiTheme="majorHAnsi" w:hAnsiTheme="majorHAnsi" w:cstheme="majorHAnsi"/>
          <w:szCs w:val="26"/>
          <w:highlight w:val="cyan"/>
        </w:rPr>
        <w:t>reduce conflict and make cooperation possible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among nations,” Blinken and Defense Secretary Lloyd </w:t>
      </w:r>
      <w:r w:rsidRPr="00BF4985">
        <w:rPr>
          <w:rStyle w:val="StyleUnderline"/>
          <w:rFonts w:asciiTheme="majorHAnsi" w:hAnsiTheme="majorHAnsi" w:cstheme="majorHAnsi"/>
        </w:rPr>
        <w:t>Austin warn</w:t>
      </w:r>
      <w:r w:rsidRPr="00BF4985">
        <w:rPr>
          <w:rFonts w:asciiTheme="majorHAnsi" w:hAnsiTheme="majorHAnsi" w:cstheme="majorHAnsi"/>
          <w:sz w:val="16"/>
        </w:rPr>
        <w:t>, pointedly adding that “</w:t>
      </w:r>
      <w:r w:rsidRPr="00BF4985">
        <w:rPr>
          <w:rStyle w:val="StyleUnderline"/>
          <w:rFonts w:asciiTheme="majorHAnsi" w:hAnsiTheme="majorHAnsi" w:cstheme="majorHAnsi"/>
          <w:highlight w:val="cyan"/>
        </w:rPr>
        <w:t>China</w:t>
      </w:r>
      <w:r w:rsidRPr="00BF4985">
        <w:rPr>
          <w:rFonts w:asciiTheme="majorHAnsi" w:hAnsiTheme="majorHAnsi" w:cstheme="majorHAnsi"/>
          <w:sz w:val="16"/>
        </w:rPr>
        <w:t xml:space="preserve"> in particular </w:t>
      </w:r>
      <w:r w:rsidRPr="00BF4985">
        <w:rPr>
          <w:rStyle w:val="StyleUnderline"/>
          <w:rFonts w:asciiTheme="majorHAnsi" w:hAnsiTheme="majorHAnsi" w:cstheme="majorHAnsi"/>
        </w:rPr>
        <w:t>is</w:t>
      </w:r>
      <w:r w:rsidRPr="00BF4985">
        <w:rPr>
          <w:rFonts w:asciiTheme="majorHAnsi" w:hAnsiTheme="majorHAnsi" w:cstheme="majorHAnsi"/>
          <w:sz w:val="16"/>
        </w:rPr>
        <w:t xml:space="preserve"> all too </w:t>
      </w:r>
      <w:r w:rsidRPr="00BF4985">
        <w:rPr>
          <w:rStyle w:val="Emphasis"/>
          <w:rFonts w:asciiTheme="majorHAnsi" w:hAnsiTheme="majorHAnsi" w:cstheme="majorHAnsi"/>
          <w:highlight w:val="cyan"/>
        </w:rPr>
        <w:t>will</w:t>
      </w:r>
      <w:r w:rsidRPr="00BF4985">
        <w:rPr>
          <w:rStyle w:val="Emphasis"/>
          <w:rFonts w:asciiTheme="majorHAnsi" w:hAnsiTheme="majorHAnsi" w:cstheme="majorHAnsi"/>
        </w:rPr>
        <w:t xml:space="preserve">ing to </w:t>
      </w:r>
      <w:r w:rsidRPr="00BF4985">
        <w:rPr>
          <w:rStyle w:val="Emphasis"/>
          <w:rFonts w:asciiTheme="majorHAnsi" w:hAnsiTheme="majorHAnsi" w:cstheme="majorHAnsi"/>
          <w:highlight w:val="cyan"/>
        </w:rPr>
        <w:t>use coercion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get its way.”</w:t>
      </w:r>
    </w:p>
    <w:p w14:paraId="4A2E73A4"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lastRenderedPageBreak/>
        <w:t>Former national security advisor Gen H.R. McMaster concludes that PRC “leaders believe they have a narrow window of strategic opportunity to…revise the international order in their favor.”</w:t>
      </w:r>
    </w:p>
    <w:p w14:paraId="73172D99"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5B3D2A4F" w14:textId="77777777" w:rsidR="006759C0" w:rsidRPr="00BF4985" w:rsidRDefault="006759C0" w:rsidP="006759C0">
      <w:pPr>
        <w:rPr>
          <w:rFonts w:asciiTheme="majorHAnsi" w:hAnsiTheme="majorHAnsi" w:cstheme="majorHAnsi"/>
          <w:sz w:val="16"/>
          <w:szCs w:val="16"/>
        </w:rPr>
      </w:pPr>
      <w:r w:rsidRPr="00BF4985">
        <w:rPr>
          <w:rFonts w:asciiTheme="majorHAnsi" w:hAnsiTheme="majorHAnsi" w:cstheme="majorHAnsi"/>
          <w:sz w:val="16"/>
          <w:szCs w:val="16"/>
        </w:rPr>
        <w:t>A NATO panel noted late last year that Beijing’s “approach to human rights and international law challenges the fundamental premise of a rules-based international order.”</w:t>
      </w:r>
    </w:p>
    <w:p w14:paraId="548D0FE9"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These political, diplomatic and military leaders recognize that the </w:t>
      </w:r>
      <w:r w:rsidRPr="00BF4985">
        <w:rPr>
          <w:rStyle w:val="Emphasis"/>
          <w:rFonts w:asciiTheme="majorHAnsi" w:hAnsiTheme="majorHAnsi" w:cstheme="majorHAnsi"/>
          <w:highlight w:val="cyan"/>
        </w:rPr>
        <w:t xml:space="preserve">liberal order has promoted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peace </w:t>
      </w:r>
      <w:r w:rsidRPr="00BF4985">
        <w:rPr>
          <w:rStyle w:val="Emphasis"/>
          <w:rFonts w:asciiTheme="majorHAnsi" w:hAnsiTheme="majorHAnsi" w:cstheme="majorHAnsi"/>
        </w:rPr>
        <w:t>and prosperity</w:t>
      </w:r>
      <w:r w:rsidRPr="00BF4985">
        <w:rPr>
          <w:rFonts w:asciiTheme="majorHAnsi" w:hAnsiTheme="majorHAnsi" w:cstheme="majorHAnsi"/>
          <w:sz w:val="16"/>
        </w:rPr>
        <w:t xml:space="preserve"> of the Free World for nearly 75 years. </w:t>
      </w:r>
      <w:r w:rsidRPr="00BF4985">
        <w:rPr>
          <w:rStyle w:val="StyleUnderline"/>
          <w:rFonts w:asciiTheme="majorHAnsi" w:hAnsiTheme="majorHAnsi" w:cstheme="majorHAnsi"/>
          <w:highlight w:val="cyan"/>
        </w:rPr>
        <w:t xml:space="preserve">But it </w:t>
      </w:r>
      <w:r w:rsidRPr="00BF4985">
        <w:rPr>
          <w:rStyle w:val="Emphasis"/>
          <w:rFonts w:asciiTheme="majorHAnsi" w:hAnsiTheme="majorHAnsi" w:cstheme="majorHAnsi"/>
          <w:szCs w:val="26"/>
          <w:highlight w:val="cyan"/>
        </w:rPr>
        <w:t>doesn’t run on autopilot</w:t>
      </w:r>
      <w:r w:rsidRPr="00BF4985">
        <w:rPr>
          <w:rStyle w:val="StyleUnderline"/>
          <w:rFonts w:asciiTheme="majorHAnsi" w:hAnsiTheme="majorHAnsi" w:cstheme="majorHAnsi"/>
        </w:rPr>
        <w:t>. If we want the benefits of a liberal order that sustains our way of life, we need to sustain the liberal order</w:t>
      </w:r>
      <w:r w:rsidRPr="00BF4985">
        <w:rPr>
          <w:rFonts w:asciiTheme="majorHAnsi" w:hAnsiTheme="majorHAnsi" w:cstheme="majorHAnsi"/>
          <w:sz w:val="16"/>
        </w:rPr>
        <w:t>. As Robert Kagan of the Brookings Institution observes, “</w:t>
      </w:r>
      <w:r w:rsidRPr="00BF4985">
        <w:rPr>
          <w:rStyle w:val="StyleUnderline"/>
          <w:rFonts w:asciiTheme="majorHAnsi" w:hAnsiTheme="majorHAnsi" w:cstheme="majorHAnsi"/>
        </w:rPr>
        <w:t>The present order will last only as long as those who favor it</w:t>
      </w:r>
      <w:r w:rsidRPr="00BF4985">
        <w:rPr>
          <w:rFonts w:asciiTheme="majorHAnsi" w:hAnsiTheme="majorHAnsi" w:cstheme="majorHAnsi"/>
          <w:sz w:val="16"/>
        </w:rPr>
        <w:t xml:space="preserve"> and benefit from it retain the will and capacity to </w:t>
      </w:r>
      <w:r w:rsidRPr="00BF4985">
        <w:rPr>
          <w:rStyle w:val="StyleUnderline"/>
          <w:rFonts w:asciiTheme="majorHAnsi" w:hAnsiTheme="majorHAnsi" w:cstheme="majorHAnsi"/>
        </w:rPr>
        <w:t>defend it</w:t>
      </w:r>
      <w:r w:rsidRPr="00BF4985">
        <w:rPr>
          <w:rFonts w:asciiTheme="majorHAnsi" w:hAnsiTheme="majorHAnsi" w:cstheme="majorHAnsi"/>
          <w:sz w:val="16"/>
        </w:rPr>
        <w:t>.” He adds, “Every international order in history has reflected the beliefs and interests of its strongest powers, and every international order has changed when power shifted to others with different beliefs and interests.”</w:t>
      </w:r>
    </w:p>
    <w:p w14:paraId="42A8371C"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sz w:val="16"/>
        </w:rPr>
        <w:t xml:space="preserve">Indeed,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liberal order and its guarantors have arrived at a </w:t>
      </w:r>
      <w:r w:rsidRPr="00BF4985">
        <w:rPr>
          <w:rStyle w:val="Emphasis"/>
          <w:rFonts w:asciiTheme="majorHAnsi" w:hAnsiTheme="majorHAnsi" w:cstheme="majorHAnsi"/>
          <w:highlight w:val="cyan"/>
        </w:rPr>
        <w:t>turning point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or breaking point: </w:t>
      </w:r>
      <w:r w:rsidRPr="00BF4985">
        <w:rPr>
          <w:rStyle w:val="StyleUnderline"/>
          <w:rFonts w:asciiTheme="majorHAnsi" w:hAnsiTheme="majorHAnsi" w:cstheme="majorHAnsi"/>
          <w:highlight w:val="cyan"/>
        </w:rPr>
        <w:t>Either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they will </w:t>
      </w:r>
      <w:r w:rsidRPr="00BF4985">
        <w:rPr>
          <w:rStyle w:val="StyleUnderline"/>
          <w:rFonts w:asciiTheme="majorHAnsi" w:hAnsiTheme="majorHAnsi" w:cstheme="majorHAnsi"/>
        </w:rPr>
        <w:t>marshal the means and will to</w:t>
      </w:r>
      <w:r w:rsidRPr="00BF4985">
        <w:rPr>
          <w:rFonts w:asciiTheme="majorHAnsi" w:hAnsiTheme="majorHAnsi" w:cstheme="majorHAnsi"/>
          <w:sz w:val="16"/>
        </w:rPr>
        <w:t xml:space="preserve"> update, strengthen and </w:t>
      </w:r>
      <w:r w:rsidRPr="00BF4985">
        <w:rPr>
          <w:rStyle w:val="StyleUnderline"/>
          <w:rFonts w:asciiTheme="majorHAnsi" w:hAnsiTheme="majorHAnsi" w:cstheme="majorHAnsi"/>
          <w:highlight w:val="cyan"/>
        </w:rPr>
        <w:t>preserve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existing </w:t>
      </w:r>
      <w:r w:rsidRPr="00BF4985">
        <w:rPr>
          <w:rStyle w:val="StyleUnderline"/>
          <w:rFonts w:asciiTheme="majorHAnsi" w:hAnsiTheme="majorHAnsi" w:cstheme="majorHAnsi"/>
          <w:highlight w:val="cyan"/>
        </w:rPr>
        <w:t>order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or Beijing will </w:t>
      </w:r>
      <w:r w:rsidRPr="00BF4985">
        <w:rPr>
          <w:rStyle w:val="StyleUnderline"/>
          <w:rFonts w:asciiTheme="majorHAnsi" w:hAnsiTheme="majorHAnsi" w:cstheme="majorHAnsi"/>
        </w:rPr>
        <w:t xml:space="preserve">dramatically </w:t>
      </w:r>
      <w:r w:rsidRPr="00BF4985">
        <w:rPr>
          <w:rStyle w:val="StyleUnderline"/>
          <w:rFonts w:asciiTheme="majorHAnsi" w:hAnsiTheme="majorHAnsi" w:cstheme="majorHAnsi"/>
          <w:highlight w:val="cyan"/>
        </w:rPr>
        <w:t>transform it</w:t>
      </w:r>
      <w:r w:rsidRPr="00BF4985">
        <w:rPr>
          <w:rStyle w:val="StyleUnderline"/>
          <w:rFonts w:asciiTheme="majorHAnsi" w:hAnsiTheme="majorHAnsi" w:cstheme="majorHAnsi"/>
        </w:rPr>
        <w:t>.</w:t>
      </w:r>
      <w:r w:rsidRPr="00BF4985">
        <w:rPr>
          <w:rFonts w:asciiTheme="majorHAnsi" w:hAnsiTheme="majorHAnsi" w:cstheme="majorHAnsi"/>
          <w:sz w:val="16"/>
        </w:rPr>
        <w:t xml:space="preserve"> Xi’s callous treatment of his own subjects and contempt for international norms offer a glimpse of what his “more reasonable new world order” would look like.</w:t>
      </w:r>
    </w:p>
    <w:p w14:paraId="4A57025D" w14:textId="77777777" w:rsidR="006759C0" w:rsidRPr="00BF4985" w:rsidRDefault="006759C0" w:rsidP="006759C0">
      <w:pPr>
        <w:rPr>
          <w:rFonts w:asciiTheme="majorHAnsi" w:hAnsiTheme="majorHAnsi" w:cstheme="majorHAnsi"/>
          <w:sz w:val="16"/>
        </w:rPr>
      </w:pPr>
    </w:p>
    <w:p w14:paraId="070297C9" w14:textId="77777777" w:rsidR="006759C0" w:rsidRPr="00B07502" w:rsidRDefault="006759C0" w:rsidP="006759C0"/>
    <w:p w14:paraId="0985A003" w14:textId="77777777" w:rsidR="006759C0" w:rsidRDefault="006759C0" w:rsidP="006759C0"/>
    <w:p w14:paraId="66584A16" w14:textId="77777777" w:rsidR="006759C0" w:rsidRDefault="006759C0" w:rsidP="006759C0">
      <w:pPr>
        <w:pStyle w:val="Heading2"/>
      </w:pPr>
      <w:r>
        <w:lastRenderedPageBreak/>
        <w:t>6</w:t>
      </w:r>
    </w:p>
    <w:p w14:paraId="641F1444" w14:textId="77777777" w:rsidR="006759C0" w:rsidRPr="00BF4985" w:rsidRDefault="006759C0" w:rsidP="006759C0">
      <w:pPr>
        <w:pStyle w:val="Heading3"/>
        <w:rPr>
          <w:rFonts w:asciiTheme="majorHAnsi" w:hAnsiTheme="majorHAnsi" w:cstheme="majorHAnsi"/>
        </w:rPr>
      </w:pPr>
      <w:r w:rsidRPr="00BF4985">
        <w:rPr>
          <w:rFonts w:asciiTheme="majorHAnsi" w:hAnsiTheme="majorHAnsi" w:cstheme="majorHAnsi"/>
        </w:rPr>
        <w:lastRenderedPageBreak/>
        <w:t>States CP---1NC</w:t>
      </w:r>
    </w:p>
    <w:p w14:paraId="17597296"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5D8D9DF6"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---Expand the scope of state antitrust laws </w:t>
      </w:r>
      <w:r>
        <w:rPr>
          <w:rFonts w:asciiTheme="majorHAnsi" w:hAnsiTheme="majorHAnsi" w:cstheme="majorHAnsi"/>
        </w:rPr>
        <w:t xml:space="preserve">prohibiting </w:t>
      </w:r>
      <w:r w:rsidRPr="008A6686">
        <w:rPr>
          <w:rFonts w:asciiTheme="majorHAnsi" w:hAnsiTheme="majorHAnsi" w:cstheme="majorHAnsi"/>
        </w:rPr>
        <w:t>anticompetitive business practices by the private sector</w:t>
      </w:r>
      <w:r>
        <w:rPr>
          <w:rFonts w:asciiTheme="majorHAnsi" w:hAnsiTheme="majorHAnsi" w:cstheme="majorHAnsi"/>
        </w:rPr>
        <w:t xml:space="preserve"> in the service of socialism.</w:t>
      </w:r>
    </w:p>
    <w:p w14:paraId="1CF1CC6C"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---Grant jurisdiction to attorney generals to investigate and enforce </w:t>
      </w:r>
      <w:r w:rsidRPr="00F972ED">
        <w:rPr>
          <w:rFonts w:asciiTheme="majorHAnsi" w:hAnsiTheme="majorHAnsi" w:cstheme="majorHAnsi"/>
        </w:rPr>
        <w:t>anticompetitive business practices by the private sector</w:t>
      </w:r>
      <w:r>
        <w:rPr>
          <w:rFonts w:asciiTheme="majorHAnsi" w:hAnsiTheme="majorHAnsi" w:cstheme="majorHAnsi"/>
        </w:rPr>
        <w:t>.</w:t>
      </w:r>
    </w:p>
    <w:p w14:paraId="033C0DDA"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---Set aside funds to their attorney general’s office for the purpose of enforcing state antitrust laws </w:t>
      </w:r>
      <w:r>
        <w:rPr>
          <w:rFonts w:asciiTheme="majorHAnsi" w:hAnsiTheme="majorHAnsi" w:cstheme="majorHAnsi"/>
        </w:rPr>
        <w:t xml:space="preserve">prohibiting </w:t>
      </w:r>
      <w:r w:rsidRPr="008A6686">
        <w:rPr>
          <w:rFonts w:asciiTheme="majorHAnsi" w:hAnsiTheme="majorHAnsi" w:cstheme="majorHAnsi"/>
        </w:rPr>
        <w:t>anticompetitive business practices by the private sector</w:t>
      </w:r>
      <w:r>
        <w:rPr>
          <w:rFonts w:asciiTheme="majorHAnsi" w:hAnsiTheme="majorHAnsi" w:cstheme="majorHAnsi"/>
        </w:rPr>
        <w:t xml:space="preserve"> in the service of socialism.</w:t>
      </w:r>
    </w:p>
    <w:p w14:paraId="31EC03AB" w14:textId="77777777" w:rsidR="006759C0" w:rsidRPr="00BF4985" w:rsidRDefault="006759C0" w:rsidP="006759C0">
      <w:pPr>
        <w:rPr>
          <w:rFonts w:asciiTheme="majorHAnsi" w:hAnsiTheme="majorHAnsi" w:cstheme="majorHAnsi"/>
        </w:rPr>
      </w:pPr>
    </w:p>
    <w:p w14:paraId="465575B0"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States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  </w:t>
      </w:r>
    </w:p>
    <w:p w14:paraId="5790C51E"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67E6E41E" w14:textId="77777777" w:rsidR="006759C0" w:rsidRPr="00BF4985" w:rsidRDefault="006759C0" w:rsidP="006759C0">
      <w:pPr>
        <w:rPr>
          <w:rFonts w:asciiTheme="majorHAnsi" w:hAnsiTheme="majorHAnsi" w:cstheme="majorHAnsi"/>
          <w:sz w:val="16"/>
        </w:rPr>
      </w:pPr>
      <w:r w:rsidRPr="00BF4985">
        <w:rPr>
          <w:rFonts w:asciiTheme="majorHAnsi" w:hAnsiTheme="majorHAnsi" w:cstheme="majorHAnsi"/>
          <w:u w:val="single"/>
        </w:rPr>
        <w:t xml:space="preserve">At the federal level, the U.S. antitrust laws—including the </w:t>
      </w:r>
      <w:r w:rsidRPr="00BF4985">
        <w:rPr>
          <w:rFonts w:asciiTheme="majorHAnsi" w:hAnsiTheme="majorHAnsi" w:cstheme="majorHAnsi"/>
          <w:highlight w:val="cyan"/>
          <w:u w:val="single"/>
        </w:rPr>
        <w:t xml:space="preserve">Sherman </w:t>
      </w:r>
      <w:r w:rsidRPr="00BF4985">
        <w:rPr>
          <w:rFonts w:asciiTheme="majorHAnsi" w:hAnsiTheme="majorHAnsi" w:cstheme="majorHAnsi"/>
          <w:u w:val="single"/>
        </w:rPr>
        <w:t xml:space="preserve">Act </w:t>
      </w:r>
      <w:r w:rsidRPr="00BF4985">
        <w:rPr>
          <w:rFonts w:asciiTheme="majorHAnsi" w:hAnsiTheme="majorHAnsi" w:cstheme="majorHAnsi"/>
          <w:highlight w:val="cyan"/>
          <w:u w:val="single"/>
        </w:rPr>
        <w:t>and</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Clayton Act,</w:t>
      </w:r>
      <w:r w:rsidRPr="00BF4985">
        <w:rPr>
          <w:rFonts w:asciiTheme="majorHAnsi" w:hAnsiTheme="majorHAnsi" w:cstheme="majorHAnsi"/>
          <w:u w:val="single"/>
        </w:rPr>
        <w:t xml:space="preserve"> which governs mergers and acquisitions—are </w:t>
      </w:r>
      <w:r w:rsidRPr="00BF4985">
        <w:rPr>
          <w:rFonts w:asciiTheme="majorHAnsi" w:hAnsiTheme="majorHAnsi" w:cstheme="majorHAnsi"/>
          <w:highlight w:val="cyan"/>
          <w:u w:val="single"/>
        </w:rPr>
        <w:t>enforced by</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 and DOJ</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States </w:t>
      </w:r>
      <w:r w:rsidRPr="00BF4985">
        <w:rPr>
          <w:rFonts w:asciiTheme="majorHAnsi" w:hAnsiTheme="majorHAnsi" w:cstheme="majorHAnsi"/>
          <w:u w:val="single"/>
        </w:rPr>
        <w:t xml:space="preserve">also </w:t>
      </w:r>
      <w:r w:rsidRPr="00BF4985">
        <w:rPr>
          <w:rFonts w:asciiTheme="majorHAnsi" w:hAnsiTheme="majorHAnsi" w:cstheme="majorHAnsi"/>
          <w:highlight w:val="cyan"/>
          <w:u w:val="single"/>
        </w:rPr>
        <w:t xml:space="preserve">have antitrust laws, </w:t>
      </w:r>
      <w:r w:rsidRPr="00BF4985">
        <w:rPr>
          <w:rFonts w:asciiTheme="majorHAnsi" w:hAnsiTheme="majorHAnsi" w:cstheme="majorHAnsi"/>
          <w:u w:val="single"/>
        </w:rPr>
        <w:t xml:space="preserve">which are </w:t>
      </w:r>
      <w:r w:rsidRPr="00BF4985">
        <w:rPr>
          <w:rFonts w:asciiTheme="majorHAnsi" w:hAnsiTheme="majorHAnsi" w:cstheme="majorHAnsi"/>
          <w:highlight w:val="cyan"/>
          <w:u w:val="single"/>
        </w:rPr>
        <w:t>enforced by state AGs</w:t>
      </w:r>
      <w:r w:rsidRPr="00BF4985">
        <w:rPr>
          <w:rFonts w:asciiTheme="majorHAnsi" w:hAnsiTheme="majorHAnsi" w:cstheme="majorHAnsi"/>
          <w:u w:val="single"/>
        </w:rPr>
        <w:t xml:space="preserve"> and are often patterned after their federal analogs, but can contain important differences.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frequently </w:t>
      </w:r>
      <w:r w:rsidRPr="00BF4985">
        <w:rPr>
          <w:rFonts w:asciiTheme="majorHAnsi" w:hAnsiTheme="majorHAnsi" w:cstheme="majorHAnsi"/>
          <w:highlight w:val="cyan"/>
          <w:u w:val="single"/>
        </w:rPr>
        <w:t>collaborate</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with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federal antitrust agencies and</w:t>
      </w:r>
      <w:r w:rsidRPr="00BF4985">
        <w:rPr>
          <w:rFonts w:asciiTheme="majorHAnsi" w:hAnsiTheme="majorHAnsi" w:cstheme="majorHAnsi"/>
          <w:u w:val="single"/>
        </w:rPr>
        <w:t xml:space="preserve">/or other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on merger investigations</w:t>
      </w:r>
      <w:r w:rsidRPr="00BF4985">
        <w:rPr>
          <w:rFonts w:asciiTheme="majorHAnsi" w:hAnsiTheme="majorHAnsi" w:cstheme="majorHAnsi"/>
          <w:u w:val="single"/>
        </w:rPr>
        <w:t xml:space="preserve">. However, the Supreme Court has recognized that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are not required to do so, and </w:t>
      </w:r>
      <w:r w:rsidRPr="00BF4985">
        <w:rPr>
          <w:rFonts w:asciiTheme="majorHAnsi" w:hAnsiTheme="majorHAnsi" w:cstheme="majorHAnsi"/>
          <w:highlight w:val="cyan"/>
          <w:u w:val="single"/>
        </w:rPr>
        <w:t xml:space="preserve">have </w:t>
      </w:r>
      <w:r w:rsidRPr="00BF4985">
        <w:rPr>
          <w:rFonts w:asciiTheme="majorHAnsi" w:hAnsiTheme="majorHAnsi" w:cstheme="majorHAnsi"/>
          <w:u w:val="single"/>
        </w:rPr>
        <w:t xml:space="preserve">the </w:t>
      </w:r>
      <w:r w:rsidRPr="00BF4985">
        <w:rPr>
          <w:rStyle w:val="Emphasis"/>
          <w:rFonts w:asciiTheme="majorHAnsi" w:hAnsiTheme="majorHAnsi" w:cstheme="majorHAnsi"/>
          <w:highlight w:val="cyan"/>
        </w:rPr>
        <w:t xml:space="preserve">right to make enforcement decisions </w:t>
      </w:r>
      <w:r w:rsidRPr="00BF4985">
        <w:rPr>
          <w:rStyle w:val="Emphasis"/>
          <w:rFonts w:asciiTheme="majorHAnsi" w:hAnsiTheme="majorHAnsi" w:cstheme="majorHAnsi"/>
        </w:rPr>
        <w:t xml:space="preserve">that </w:t>
      </w:r>
      <w:r w:rsidRPr="00BF4985">
        <w:rPr>
          <w:rStyle w:val="Emphasis"/>
          <w:rFonts w:asciiTheme="majorHAnsi" w:hAnsiTheme="majorHAnsi" w:cstheme="majorHAnsi"/>
          <w:highlight w:val="cyan"/>
        </w:rPr>
        <w:t xml:space="preserve">differ from </w:t>
      </w:r>
      <w:r w:rsidRPr="00BF4985">
        <w:rPr>
          <w:rStyle w:val="Emphasis"/>
          <w:rFonts w:asciiTheme="majorHAnsi" w:hAnsiTheme="majorHAnsi" w:cstheme="majorHAnsi"/>
        </w:rPr>
        <w:t xml:space="preserve">other </w:t>
      </w:r>
      <w:r w:rsidRPr="00BF4985">
        <w:rPr>
          <w:rStyle w:val="Emphasis"/>
          <w:rFonts w:asciiTheme="majorHAnsi" w:hAnsiTheme="majorHAnsi" w:cstheme="majorHAnsi"/>
          <w:highlight w:val="cyan"/>
        </w:rPr>
        <w:t>federal and state authorities</w:t>
      </w:r>
      <w:r w:rsidRPr="00BF4985">
        <w:rPr>
          <w:rFonts w:asciiTheme="majorHAnsi" w:hAnsiTheme="majorHAnsi" w:cstheme="majorHAnsi"/>
          <w:u w:val="single"/>
        </w:rPr>
        <w:t>.</w:t>
      </w:r>
      <w:hyperlink r:id="rId10" w:anchor="_ftn3" w:history="1">
        <w:r w:rsidRPr="00BF4985">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have sometimes </w:t>
      </w:r>
      <w:r w:rsidRPr="00BF4985">
        <w:rPr>
          <w:rFonts w:asciiTheme="majorHAnsi" w:hAnsiTheme="majorHAnsi" w:cstheme="majorHAnsi"/>
          <w:highlight w:val="cyan"/>
          <w:u w:val="single"/>
        </w:rPr>
        <w:t xml:space="preserve">exercised </w:t>
      </w:r>
      <w:r w:rsidRPr="00BF4985">
        <w:rPr>
          <w:rFonts w:asciiTheme="majorHAnsi" w:hAnsiTheme="majorHAnsi" w:cstheme="majorHAnsi"/>
          <w:u w:val="single"/>
        </w:rPr>
        <w:t xml:space="preserve">this </w:t>
      </w:r>
      <w:r w:rsidRPr="00BF4985">
        <w:rPr>
          <w:rFonts w:asciiTheme="majorHAnsi" w:hAnsiTheme="majorHAnsi" w:cstheme="majorHAnsi"/>
          <w:highlight w:val="cyan"/>
          <w:u w:val="single"/>
        </w:rPr>
        <w:t xml:space="preserve">authority in </w:t>
      </w:r>
      <w:r w:rsidRPr="00BF4985">
        <w:rPr>
          <w:rFonts w:asciiTheme="majorHAnsi" w:hAnsiTheme="majorHAnsi" w:cstheme="majorHAnsi"/>
          <w:u w:val="single"/>
        </w:rPr>
        <w:t xml:space="preserve">order </w:t>
      </w:r>
      <w:r w:rsidRPr="00BF4985">
        <w:rPr>
          <w:rFonts w:asciiTheme="majorHAnsi" w:hAnsiTheme="majorHAnsi" w:cstheme="majorHAnsi"/>
          <w:highlight w:val="cyan"/>
          <w:u w:val="single"/>
        </w:rPr>
        <w:t xml:space="preserve">to “fill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gap” of</w:t>
      </w:r>
      <w:r w:rsidRPr="00BF4985">
        <w:rPr>
          <w:rFonts w:asciiTheme="majorHAnsi" w:hAnsiTheme="majorHAnsi" w:cstheme="majorHAnsi"/>
          <w:u w:val="single"/>
        </w:rPr>
        <w:t xml:space="preserve"> perceived </w:t>
      </w:r>
      <w:r w:rsidRPr="00BF4985">
        <w:rPr>
          <w:rFonts w:asciiTheme="majorHAnsi" w:hAnsiTheme="majorHAnsi" w:cstheme="majorHAnsi"/>
          <w:highlight w:val="cyan"/>
          <w:u w:val="single"/>
        </w:rPr>
        <w:t xml:space="preserve">under-enforcement at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w:t>
      </w:r>
      <w:r w:rsidRPr="00BF4985">
        <w:rPr>
          <w:rFonts w:asciiTheme="majorHAnsi" w:hAnsiTheme="majorHAnsi" w:cstheme="majorHAnsi"/>
          <w:u w:val="single"/>
        </w:rPr>
        <w:t>eral</w:t>
      </w:r>
      <w:r w:rsidRPr="00BF4985">
        <w:rPr>
          <w:rFonts w:asciiTheme="majorHAnsi" w:hAnsiTheme="majorHAnsi" w:cstheme="majorHAnsi"/>
          <w:highlight w:val="cyan"/>
          <w:u w:val="single"/>
        </w:rPr>
        <w:t xml:space="preserve"> level.</w:t>
      </w:r>
      <w:r w:rsidRPr="00BF4985">
        <w:rPr>
          <w:rFonts w:asciiTheme="majorHAnsi" w:hAnsiTheme="majorHAnsi" w:cstheme="majorHAnsi"/>
          <w:u w:val="single"/>
        </w:rPr>
        <w:t xml:space="preserve"> For </w:t>
      </w:r>
      <w:r w:rsidRPr="00BF4985">
        <w:rPr>
          <w:rFonts w:asciiTheme="majorHAnsi" w:hAnsiTheme="majorHAnsi" w:cstheme="majorHAnsi"/>
          <w:highlight w:val="cyan"/>
          <w:u w:val="single"/>
        </w:rPr>
        <w:t>example</w:t>
      </w:r>
      <w:r w:rsidRPr="00BF4985">
        <w:rPr>
          <w:rFonts w:asciiTheme="majorHAnsi" w:hAnsiTheme="majorHAnsi" w:cstheme="majorHAnsi"/>
          <w:u w:val="single"/>
        </w:rPr>
        <w:t xml:space="preserve">, in June 2017, the </w:t>
      </w:r>
      <w:r w:rsidRPr="00BF4985">
        <w:rPr>
          <w:rFonts w:asciiTheme="majorHAnsi" w:hAnsiTheme="majorHAnsi" w:cstheme="majorHAnsi"/>
          <w:highlight w:val="cyan"/>
          <w:u w:val="single"/>
        </w:rPr>
        <w:t xml:space="preserve">California AG sued </w:t>
      </w:r>
      <w:r w:rsidRPr="00BF4985">
        <w:rPr>
          <w:rFonts w:asciiTheme="majorHAnsi" w:hAnsiTheme="majorHAnsi" w:cstheme="majorHAnsi"/>
          <w:u w:val="single"/>
        </w:rPr>
        <w:t xml:space="preserve">to block </w:t>
      </w:r>
      <w:r w:rsidRPr="00BF4985">
        <w:rPr>
          <w:rFonts w:asciiTheme="majorHAnsi" w:hAnsiTheme="majorHAnsi" w:cstheme="majorHAnsi"/>
          <w:highlight w:val="cyan"/>
          <w:u w:val="single"/>
        </w:rPr>
        <w:t xml:space="preserve">Valero </w:t>
      </w:r>
      <w:r w:rsidRPr="00BF4985">
        <w:rPr>
          <w:rFonts w:asciiTheme="majorHAnsi" w:hAnsiTheme="majorHAnsi" w:cstheme="majorHAnsi"/>
          <w:u w:val="single"/>
        </w:rPr>
        <w:t xml:space="preserve">Energy Partners LP’s acquisition of two petroleum terminals in Northern California, </w:t>
      </w:r>
      <w:r w:rsidRPr="00BF4985">
        <w:rPr>
          <w:rFonts w:asciiTheme="majorHAnsi" w:hAnsiTheme="majorHAnsi" w:cstheme="majorHAnsi"/>
          <w:highlight w:val="cyan"/>
          <w:u w:val="single"/>
        </w:rPr>
        <w:t>despite</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decision not to</w:t>
      </w:r>
      <w:r w:rsidRPr="00BF4985">
        <w:rPr>
          <w:rFonts w:asciiTheme="majorHAnsi" w:hAnsiTheme="majorHAnsi" w:cstheme="majorHAnsi"/>
          <w:u w:val="single"/>
        </w:rPr>
        <w:t xml:space="preserve"> challenge the deal. Several months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BF4985">
        <w:rPr>
          <w:rFonts w:asciiTheme="majorHAnsi" w:hAnsiTheme="majorHAnsi" w:cstheme="majorHAnsi"/>
          <w:highlight w:val="cyan"/>
          <w:u w:val="single"/>
        </w:rPr>
        <w:t xml:space="preserve"> growing trend of </w:t>
      </w:r>
      <w:r w:rsidRPr="00BF4985">
        <w:rPr>
          <w:rStyle w:val="Emphasis"/>
          <w:rFonts w:asciiTheme="majorHAnsi" w:hAnsiTheme="majorHAnsi" w:cstheme="majorHAnsi"/>
          <w:highlight w:val="cya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BF4985">
        <w:rPr>
          <w:rFonts w:asciiTheme="majorHAnsi" w:hAnsiTheme="majorHAnsi" w:cstheme="majorHAnsi"/>
          <w:highlight w:val="cyan"/>
          <w:u w:val="single"/>
        </w:rPr>
        <w:t xml:space="preserve">illustrated by </w:t>
      </w:r>
      <w:r w:rsidRPr="00BF4985">
        <w:rPr>
          <w:rStyle w:val="Emphasis"/>
          <w:rFonts w:asciiTheme="majorHAnsi" w:hAnsiTheme="majorHAnsi" w:cstheme="majorHAnsi"/>
          <w:highlight w:val="cyan"/>
        </w:rPr>
        <w:t xml:space="preserve">major </w:t>
      </w:r>
      <w:r w:rsidRPr="00BF4985">
        <w:rPr>
          <w:rStyle w:val="Emphasis"/>
          <w:rFonts w:asciiTheme="majorHAnsi" w:hAnsiTheme="majorHAnsi" w:cstheme="majorHAnsi"/>
        </w:rPr>
        <w:t xml:space="preserve">investigations and </w:t>
      </w:r>
      <w:r w:rsidRPr="00BF4985">
        <w:rPr>
          <w:rStyle w:val="Emphasis"/>
          <w:rFonts w:asciiTheme="majorHAnsi" w:hAnsiTheme="majorHAnsi" w:cstheme="majorHAnsi"/>
          <w:highlight w:val="cyan"/>
        </w:rPr>
        <w:t xml:space="preserve">enforcement </w:t>
      </w:r>
      <w:r w:rsidRPr="00BF4985">
        <w:rPr>
          <w:rStyle w:val="Emphasis"/>
          <w:rFonts w:asciiTheme="majorHAnsi" w:hAnsiTheme="majorHAnsi" w:cstheme="majorHAnsi"/>
        </w:rPr>
        <w:t xml:space="preserve">actions </w:t>
      </w:r>
      <w:r w:rsidRPr="00BF4985">
        <w:rPr>
          <w:rStyle w:val="Emphasis"/>
          <w:rFonts w:asciiTheme="majorHAnsi" w:hAnsiTheme="majorHAnsi" w:cstheme="majorHAnsi"/>
          <w:highlight w:val="cyan"/>
        </w:rPr>
        <w:t>by state coalitions</w:t>
      </w:r>
      <w:r w:rsidRPr="00BF4985">
        <w:rPr>
          <w:rFonts w:asciiTheme="majorHAnsi" w:hAnsiTheme="majorHAnsi" w:cstheme="maj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such as </w:t>
      </w:r>
      <w:r w:rsidRPr="00BF4985">
        <w:rPr>
          <w:rFonts w:asciiTheme="majorHAnsi" w:hAnsiTheme="majorHAnsi" w:cstheme="majorHAnsi"/>
          <w:u w:val="single"/>
        </w:rPr>
        <w:lastRenderedPageBreak/>
        <w:t xml:space="preserve">California and New York that have </w:t>
      </w:r>
      <w:r w:rsidRPr="00BF4985">
        <w:rPr>
          <w:rFonts w:asciiTheme="majorHAnsi" w:hAnsiTheme="majorHAnsi" w:cstheme="majorHAnsi"/>
          <w:highlight w:val="cyan"/>
          <w:u w:val="single"/>
        </w:rPr>
        <w:t>demonstrated an ap</w:t>
      </w:r>
      <w:r w:rsidRPr="00BF4985">
        <w:rPr>
          <w:rStyle w:val="Emphasis"/>
          <w:rFonts w:asciiTheme="majorHAnsi" w:hAnsiTheme="majorHAnsi" w:cstheme="majorHAnsi"/>
          <w:highlight w:val="cyan"/>
        </w:rPr>
        <w:t>petite for aggressive, independent antitrust enforcement,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even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where it may depart</w:t>
      </w:r>
      <w:r w:rsidRPr="00BF4985">
        <w:rPr>
          <w:rStyle w:val="Emphasis"/>
          <w:rFonts w:asciiTheme="majorHAnsi" w:hAnsiTheme="majorHAnsi" w:cstheme="majorHAnsi"/>
        </w:rPr>
        <w:t xml:space="preserve"> (or conflict) </w:t>
      </w:r>
      <w:r w:rsidRPr="00BF4985">
        <w:rPr>
          <w:rStyle w:val="Emphasis"/>
          <w:rFonts w:asciiTheme="majorHAnsi" w:hAnsiTheme="majorHAnsi" w:cstheme="majorHAnsi"/>
          <w:highlight w:val="cyan"/>
        </w:rPr>
        <w:t>with federal action.</w:t>
      </w:r>
      <w:r w:rsidRPr="00BF4985">
        <w:rPr>
          <w:rStyle w:val="Emphasis"/>
          <w:rFonts w:asciiTheme="majorHAnsi" w:hAnsiTheme="majorHAnsi" w:cstheme="majorHAnsi"/>
        </w:rPr>
        <w:t xml:space="preserve"> </w:t>
      </w:r>
    </w:p>
    <w:p w14:paraId="1FCA3309" w14:textId="77777777" w:rsidR="006759C0" w:rsidRDefault="006759C0" w:rsidP="006759C0"/>
    <w:p w14:paraId="5954D677" w14:textId="77777777" w:rsidR="006759C0" w:rsidRDefault="006759C0" w:rsidP="006759C0">
      <w:pPr>
        <w:pStyle w:val="Heading2"/>
      </w:pPr>
      <w:r>
        <w:lastRenderedPageBreak/>
        <w:t>Case</w:t>
      </w:r>
    </w:p>
    <w:p w14:paraId="26B48799" w14:textId="77777777" w:rsidR="006759C0" w:rsidRDefault="006759C0" w:rsidP="006759C0">
      <w:pPr>
        <w:pStyle w:val="Heading3"/>
        <w:rPr>
          <w:rFonts w:asciiTheme="majorHAnsi" w:hAnsiTheme="majorHAnsi" w:cstheme="majorHAnsi"/>
        </w:rPr>
      </w:pPr>
      <w:r>
        <w:rPr>
          <w:rFonts w:asciiTheme="majorHAnsi" w:hAnsiTheme="majorHAnsi" w:cstheme="majorHAnsi"/>
        </w:rPr>
        <w:lastRenderedPageBreak/>
        <w:t>Solvency</w:t>
      </w:r>
    </w:p>
    <w:p w14:paraId="76C2AF6D" w14:textId="77777777" w:rsidR="006759C0" w:rsidRDefault="006759C0" w:rsidP="006759C0">
      <w:pPr>
        <w:pStyle w:val="Heading4"/>
      </w:pPr>
      <w:r>
        <w:t>Vagueness is a voting issue and decks solvency – the aff is functionally whole res and the plan is detrimentally vague on what “in the service of socialism means” – kills all neg ground and justifies aff condo since they’ll re-explain in the 2AC</w:t>
      </w:r>
    </w:p>
    <w:p w14:paraId="25D0E74E" w14:textId="77777777" w:rsidR="006759C0" w:rsidRPr="001839E3" w:rsidRDefault="006759C0" w:rsidP="006759C0"/>
    <w:p w14:paraId="5A4654CE" w14:textId="77777777" w:rsidR="006759C0" w:rsidRPr="00BF4985" w:rsidRDefault="006759C0" w:rsidP="006759C0">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573048E3" w14:textId="77777777" w:rsidR="006759C0" w:rsidRPr="00BF4985" w:rsidRDefault="006759C0" w:rsidP="006759C0">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2691570" w14:textId="77777777" w:rsidR="006759C0" w:rsidRPr="00BF4985" w:rsidRDefault="006759C0" w:rsidP="006759C0">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446855E2" w14:textId="77777777" w:rsidR="006759C0" w:rsidRDefault="006759C0" w:rsidP="006759C0"/>
    <w:p w14:paraId="71B3A407" w14:textId="77777777" w:rsidR="006759C0" w:rsidRDefault="006759C0" w:rsidP="006759C0">
      <w:pPr>
        <w:pStyle w:val="Heading3"/>
      </w:pPr>
      <w:r>
        <w:lastRenderedPageBreak/>
        <w:t>Crisis</w:t>
      </w:r>
    </w:p>
    <w:p w14:paraId="13A89416" w14:textId="77777777" w:rsidR="006759C0" w:rsidRPr="00052F83" w:rsidRDefault="006759C0" w:rsidP="006759C0">
      <w:pPr>
        <w:pStyle w:val="Heading4"/>
        <w:rPr>
          <w:rFonts w:asciiTheme="minorHAnsi" w:hAnsiTheme="minorHAnsi"/>
        </w:rPr>
      </w:pPr>
      <w:r w:rsidRPr="00052F83">
        <w:rPr>
          <w:rFonts w:asciiTheme="minorHAnsi" w:hAnsiTheme="minorHAnsi"/>
        </w:rPr>
        <w:t xml:space="preserve">Capitalism solves extinction – green tech </w:t>
      </w:r>
      <w:r w:rsidRPr="00052F83">
        <w:rPr>
          <w:rFonts w:asciiTheme="minorHAnsi" w:hAnsiTheme="minorHAnsi"/>
          <w:u w:val="single"/>
        </w:rPr>
        <w:t>innovation</w:t>
      </w:r>
      <w:r w:rsidRPr="00052F83">
        <w:rPr>
          <w:rFonts w:asciiTheme="minorHAnsi" w:hAnsiTheme="minorHAnsi"/>
        </w:rPr>
        <w:t xml:space="preserve"> OR gets off </w:t>
      </w:r>
      <w:r w:rsidRPr="00052F83">
        <w:rPr>
          <w:rFonts w:asciiTheme="minorHAnsi" w:hAnsiTheme="minorHAnsi"/>
          <w:u w:val="single"/>
        </w:rPr>
        <w:t>rock</w:t>
      </w:r>
    </w:p>
    <w:p w14:paraId="4545C711" w14:textId="77777777" w:rsidR="006759C0" w:rsidRPr="00052F83" w:rsidRDefault="006759C0" w:rsidP="006759C0">
      <w:pPr>
        <w:rPr>
          <w:rFonts w:asciiTheme="minorHAnsi" w:hAnsiTheme="minorHAnsi"/>
        </w:rPr>
      </w:pPr>
      <w:r w:rsidRPr="00052F83">
        <w:rPr>
          <w:rStyle w:val="Style13ptBold"/>
          <w:rFonts w:asciiTheme="minorHAnsi" w:hAnsiTheme="minorHAnsi"/>
        </w:rPr>
        <w:t>Zimet 20</w:t>
      </w:r>
      <w:r w:rsidRPr="00052F83">
        <w:rPr>
          <w:rFonts w:asciiTheme="minorHAnsi" w:hAnsiTheme="minorHAnsi"/>
        </w:rPr>
        <w:t xml:space="preserve"> </w:t>
      </w:r>
      <w:r w:rsidRPr="00052F83">
        <w:rPr>
          <w:rFonts w:asciiTheme="minorHAnsi" w:hAnsiTheme="minorHAnsi"/>
          <w:sz w:val="16"/>
          <w:szCs w:val="16"/>
        </w:rPr>
        <w:t xml:space="preserve">(Saul, Writer for the the Foundation for Economic Education.  Capitalism or the Climate? 5-17-20.  </w:t>
      </w:r>
      <w:hyperlink r:id="rId11" w:history="1">
        <w:r w:rsidRPr="00052F83">
          <w:rPr>
            <w:rStyle w:val="Hyperlink"/>
            <w:rFonts w:asciiTheme="minorHAnsi" w:hAnsiTheme="minorHAnsi"/>
            <w:sz w:val="16"/>
            <w:szCs w:val="16"/>
          </w:rPr>
          <w:t>https://quillette.com/2020/05/17/capitalism-or-the-climate /</w:t>
        </w:r>
      </w:hyperlink>
      <w:r w:rsidRPr="00052F83">
        <w:rPr>
          <w:rFonts w:asciiTheme="minorHAnsi" w:hAnsiTheme="minorHAnsi"/>
          <w:sz w:val="16"/>
          <w:szCs w:val="16"/>
        </w:rPr>
        <w:t>/shree)</w:t>
      </w:r>
    </w:p>
    <w:p w14:paraId="20F29E0F" w14:textId="77777777" w:rsidR="006759C0" w:rsidRDefault="006759C0" w:rsidP="006759C0">
      <w:pPr>
        <w:rPr>
          <w:rFonts w:asciiTheme="minorHAnsi" w:hAnsiTheme="minorHAnsi"/>
          <w:sz w:val="14"/>
        </w:rPr>
      </w:pPr>
      <w:r w:rsidRPr="00052F83">
        <w:rPr>
          <w:rStyle w:val="StyleUnderline"/>
          <w:rFonts w:asciiTheme="minorHAnsi" w:hAnsiTheme="minorHAnsi"/>
          <w:highlight w:val="green"/>
        </w:rPr>
        <w:t>Knowledge</w:t>
      </w:r>
      <w:r w:rsidRPr="00052F83">
        <w:rPr>
          <w:rFonts w:asciiTheme="minorHAnsi" w:hAnsiTheme="minorHAnsi"/>
          <w:sz w:val="14"/>
        </w:rPr>
        <w:t xml:space="preserve">, Deutsch argues, </w:t>
      </w:r>
      <w:r w:rsidRPr="00052F83">
        <w:rPr>
          <w:rStyle w:val="StyleUnderline"/>
          <w:rFonts w:asciiTheme="minorHAnsi" w:hAnsiTheme="minorHAnsi"/>
          <w:highlight w:val="green"/>
        </w:rPr>
        <w:t>is</w:t>
      </w:r>
      <w:r w:rsidRPr="00052F83">
        <w:rPr>
          <w:rStyle w:val="StyleUnderline"/>
          <w:rFonts w:asciiTheme="minorHAnsi" w:hAnsiTheme="minorHAnsi"/>
        </w:rPr>
        <w:t xml:space="preserve"> the variable </w:t>
      </w:r>
      <w:r w:rsidRPr="00052F83">
        <w:rPr>
          <w:rStyle w:val="StyleUnderline"/>
          <w:rFonts w:asciiTheme="minorHAnsi" w:hAnsiTheme="minorHAnsi"/>
          <w:highlight w:val="green"/>
        </w:rPr>
        <w:t>most relevant to</w:t>
      </w:r>
      <w:r w:rsidRPr="00052F83">
        <w:rPr>
          <w:rStyle w:val="StyleUnderline"/>
          <w:rFonts w:asciiTheme="minorHAnsi" w:hAnsiTheme="minorHAnsi"/>
        </w:rPr>
        <w:t xml:space="preserve"> our potential </w:t>
      </w:r>
      <w:r w:rsidRPr="00052F83">
        <w:rPr>
          <w:rStyle w:val="StyleUnderline"/>
          <w:rFonts w:asciiTheme="minorHAnsi" w:hAnsiTheme="minorHAnsi"/>
          <w:highlight w:val="green"/>
        </w:rPr>
        <w:t>flourishing</w:t>
      </w:r>
      <w:r w:rsidRPr="00052F83">
        <w:rPr>
          <w:rFonts w:asciiTheme="minorHAnsi" w:hAnsiTheme="min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052F83">
        <w:rPr>
          <w:rStyle w:val="StyleUnderline"/>
          <w:rFonts w:asciiTheme="minorHAnsi" w:hAnsiTheme="minorHAnsi"/>
          <w:highlight w:val="green"/>
        </w:rPr>
        <w:t>humans can survive</w:t>
      </w:r>
      <w:r w:rsidRPr="00052F83">
        <w:rPr>
          <w:rFonts w:asciiTheme="minorHAnsi" w:hAnsiTheme="minorHAnsi"/>
          <w:sz w:val="14"/>
        </w:rPr>
        <w:t xml:space="preserve"> virtually </w:t>
      </w:r>
      <w:r w:rsidRPr="00052F83">
        <w:rPr>
          <w:rStyle w:val="StyleUnderline"/>
          <w:rFonts w:asciiTheme="minorHAnsi" w:hAnsiTheme="minorHAnsi"/>
        </w:rPr>
        <w:t>anywhere</w:t>
      </w:r>
      <w:r w:rsidRPr="00052F83">
        <w:rPr>
          <w:rFonts w:asciiTheme="minorHAnsi" w:hAnsiTheme="minorHAnsi"/>
          <w:sz w:val="14"/>
        </w:rPr>
        <w:t xml:space="preserve">, </w:t>
      </w:r>
      <w:r w:rsidRPr="00052F83">
        <w:rPr>
          <w:rStyle w:val="StyleUnderline"/>
          <w:rFonts w:asciiTheme="minorHAnsi" w:hAnsiTheme="minorHAnsi"/>
        </w:rPr>
        <w:t>on</w:t>
      </w:r>
      <w:r w:rsidRPr="00052F83">
        <w:rPr>
          <w:rFonts w:asciiTheme="minorHAnsi" w:hAnsiTheme="minorHAnsi"/>
          <w:sz w:val="14"/>
        </w:rPr>
        <w:t xml:space="preserve"> the </w:t>
      </w:r>
      <w:r w:rsidRPr="00052F83">
        <w:rPr>
          <w:rStyle w:val="StyleUnderline"/>
          <w:rFonts w:asciiTheme="minorHAnsi" w:hAnsiTheme="minorHAnsi"/>
        </w:rPr>
        <w:t>Earth or</w:t>
      </w:r>
      <w:r w:rsidRPr="00052F83">
        <w:rPr>
          <w:rFonts w:asciiTheme="minorHAnsi" w:hAnsiTheme="minorHAnsi"/>
          <w:sz w:val="14"/>
        </w:rPr>
        <w:t xml:space="preserve"> elsewhere </w:t>
      </w:r>
      <w:r w:rsidRPr="00052F83">
        <w:rPr>
          <w:rStyle w:val="StyleUnderline"/>
          <w:rFonts w:asciiTheme="minorHAnsi" w:hAnsiTheme="minorHAnsi"/>
          <w:highlight w:val="green"/>
        </w:rPr>
        <w:t>in space</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rPr>
        <w:t xml:space="preserve">Whether </w:t>
      </w:r>
      <w:r w:rsidRPr="00052F83">
        <w:rPr>
          <w:rStyle w:val="StyleUnderline"/>
          <w:rFonts w:asciiTheme="minorHAnsi" w:hAnsiTheme="minorHAnsi"/>
        </w:rPr>
        <w:t>humans could live</w:t>
      </w:r>
      <w:r w:rsidRPr="00052F83">
        <w:rPr>
          <w:rFonts w:asciiTheme="minorHAnsi" w:hAnsiTheme="minorHAnsi"/>
          <w:sz w:val="14"/>
        </w:rPr>
        <w:t xml:space="preserve"> entirely </w:t>
      </w:r>
      <w:r w:rsidRPr="00052F83">
        <w:rPr>
          <w:rStyle w:val="StyleUnderline"/>
          <w:rFonts w:asciiTheme="minorHAnsi" w:hAnsiTheme="minorHAnsi"/>
        </w:rPr>
        <w:t>outside the biosphere</w:t>
      </w:r>
      <w:r w:rsidRPr="00052F83">
        <w:rPr>
          <w:rFonts w:asciiTheme="minorHAnsi" w:hAnsiTheme="minorHAnsi"/>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052F83">
        <w:rPr>
          <w:rStyle w:val="StyleUnderline"/>
          <w:rFonts w:asciiTheme="minorHAnsi" w:hAnsiTheme="minorHAnsi"/>
          <w:highlight w:val="green"/>
        </w:rPr>
        <w:t>by transforming</w:t>
      </w:r>
      <w:r w:rsidRPr="00052F83">
        <w:rPr>
          <w:rFonts w:asciiTheme="minorHAnsi" w:hAnsiTheme="minorHAnsi"/>
          <w:sz w:val="14"/>
        </w:rPr>
        <w:t xml:space="preserve"> other </w:t>
      </w:r>
      <w:r w:rsidRPr="00052F83">
        <w:rPr>
          <w:rStyle w:val="StyleUnderline"/>
          <w:rFonts w:asciiTheme="minorHAnsi" w:hAnsiTheme="minorHAnsi"/>
          <w:highlight w:val="green"/>
        </w:rPr>
        <w:t>resources</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052F83">
        <w:rPr>
          <w:rStyle w:val="StyleUnderline"/>
          <w:rFonts w:asciiTheme="minorHAnsi" w:hAnsiTheme="minorHAnsi"/>
          <w:highlight w:val="green"/>
        </w:rPr>
        <w:t>after</w:t>
      </w:r>
      <w:r w:rsidRPr="00052F83">
        <w:rPr>
          <w:rFonts w:asciiTheme="minorHAnsi" w:hAnsiTheme="minorHAnsi"/>
          <w:sz w:val="14"/>
        </w:rPr>
        <w:t xml:space="preserve"> perhaps a few centuries of </w:t>
      </w:r>
      <w:r w:rsidRPr="00052F83">
        <w:rPr>
          <w:rStyle w:val="StyleUnderline"/>
          <w:rFonts w:asciiTheme="minorHAnsi" w:hAnsiTheme="minorHAnsi"/>
          <w:highlight w:val="green"/>
        </w:rPr>
        <w:t xml:space="preserve">compounding </w:t>
      </w:r>
      <w:r w:rsidRPr="00052F83">
        <w:rPr>
          <w:rStyle w:val="Emphasis"/>
          <w:rFonts w:asciiTheme="minorHAnsi" w:hAnsiTheme="minorHAnsi"/>
          <w:highlight w:val="green"/>
        </w:rPr>
        <w:t>scientific and economic growth</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r>
        <w:rPr>
          <w:rFonts w:asciiTheme="minorHAnsi" w:hAnsiTheme="minorHAnsi"/>
          <w:sz w:val="14"/>
          <w:szCs w:val="14"/>
        </w:rPr>
        <w:t xml:space="preserve"> </w:t>
      </w:r>
      <w:r w:rsidRPr="00052F83">
        <w:rPr>
          <w:rFonts w:asciiTheme="minorHAnsi" w:hAnsiTheme="minorHAnsi"/>
          <w:sz w:val="14"/>
          <w:szCs w:val="14"/>
        </w:rPr>
        <w:t>Capitalism and the production of knowledge</w:t>
      </w:r>
      <w:r>
        <w:rPr>
          <w:rFonts w:asciiTheme="minorHAnsi" w:hAnsiTheme="minorHAnsi"/>
          <w:sz w:val="14"/>
          <w:szCs w:val="14"/>
        </w:rPr>
        <w:t xml:space="preserve"> </w:t>
      </w:r>
      <w:r w:rsidRPr="00052F83">
        <w:rPr>
          <w:rFonts w:asciiTheme="minorHAnsi" w:hAnsiTheme="min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r>
        <w:rPr>
          <w:rFonts w:asciiTheme="minorHAnsi" w:hAnsiTheme="minorHAnsi"/>
          <w:sz w:val="14"/>
          <w:szCs w:val="14"/>
        </w:rPr>
        <w:t xml:space="preserve"> </w:t>
      </w:r>
      <w:r w:rsidRPr="00052F83">
        <w:rPr>
          <w:rFonts w:asciiTheme="minorHAnsi" w:hAnsiTheme="min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r>
        <w:rPr>
          <w:rFonts w:asciiTheme="minorHAnsi" w:hAnsiTheme="minorHAnsi"/>
          <w:sz w:val="14"/>
          <w:szCs w:val="14"/>
        </w:rPr>
        <w:t xml:space="preserve"> </w:t>
      </w:r>
      <w:r w:rsidRPr="00052F83">
        <w:rPr>
          <w:rFonts w:asciiTheme="minorHAnsi" w:hAnsiTheme="minorHAnsi"/>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r>
        <w:rPr>
          <w:rFonts w:asciiTheme="minorHAnsi" w:hAnsiTheme="minorHAnsi"/>
          <w:sz w:val="14"/>
          <w:szCs w:val="14"/>
        </w:rPr>
        <w:t xml:space="preserve"> </w:t>
      </w:r>
      <w:r w:rsidRPr="00052F83">
        <w:rPr>
          <w:rStyle w:val="StyleUnderline"/>
          <w:rFonts w:asciiTheme="minorHAnsi" w:hAnsiTheme="minorHAnsi"/>
        </w:rPr>
        <w:t xml:space="preserve">Another foundational tool for knowledge production is innovation, which </w:t>
      </w:r>
      <w:r w:rsidRPr="00052F83">
        <w:rPr>
          <w:rStyle w:val="StyleUnderline"/>
          <w:rFonts w:asciiTheme="minorHAnsi" w:hAnsiTheme="minorHAnsi"/>
          <w:highlight w:val="green"/>
        </w:rPr>
        <w:t>capital and profit motive facilitate</w:t>
      </w:r>
      <w:r w:rsidRPr="00052F83">
        <w:rPr>
          <w:rStyle w:val="StyleUnderline"/>
          <w:rFonts w:asciiTheme="minorHAnsi" w:hAnsiTheme="minorHAnsi"/>
        </w:rPr>
        <w:t xml:space="preserve">. A large amount of </w:t>
      </w:r>
      <w:r w:rsidRPr="00052F83">
        <w:rPr>
          <w:rStyle w:val="StyleUnderline"/>
          <w:rFonts w:asciiTheme="minorHAnsi" w:hAnsiTheme="minorHAnsi"/>
          <w:highlight w:val="green"/>
        </w:rPr>
        <w:t>innovation</w:t>
      </w:r>
      <w:r w:rsidRPr="00052F83">
        <w:rPr>
          <w:rStyle w:val="StyleUnderline"/>
          <w:rFonts w:asciiTheme="minorHAnsi" w:hAnsiTheme="minorHAnsi"/>
        </w:rPr>
        <w:t xml:space="preserve"> comes from excess capital being invested in new research and development</w:t>
      </w:r>
      <w:r w:rsidRPr="00052F83">
        <w:rPr>
          <w:rFonts w:asciiTheme="minorHAnsi" w:hAnsiTheme="minorHAnsi"/>
          <w:sz w:val="14"/>
        </w:rPr>
        <w:t xml:space="preserve">. Poorer populations, whether subnational, national, or global, have less to invest in prospective new inventions and processes of which the details are unpredictable in advance. </w:t>
      </w:r>
      <w:r w:rsidRPr="00052F83">
        <w:rPr>
          <w:rStyle w:val="StyleUnderline"/>
          <w:rFonts w:asciiTheme="minorHAnsi" w:hAnsiTheme="minorHAnsi"/>
        </w:rPr>
        <w:t>No system incentivizes useful investments and disincentivizes wasteful investments better than the capitalist system, in which the investor’s own capital is on the line</w:t>
      </w:r>
      <w:r w:rsidRPr="00052F83">
        <w:rPr>
          <w:rFonts w:asciiTheme="minorHAnsi" w:hAnsiTheme="minorHAnsi"/>
          <w:sz w:val="14"/>
        </w:rPr>
        <w:t xml:space="preserve">. Incentives and wealth are two main reasons why all of the most innovative nations, such as </w:t>
      </w:r>
      <w:r w:rsidRPr="00052F83">
        <w:rPr>
          <w:rStyle w:val="StyleUnderline"/>
          <w:rFonts w:asciiTheme="minorHAnsi" w:hAnsiTheme="minorHAnsi"/>
          <w:highlight w:val="green"/>
        </w:rPr>
        <w:t>the top 10</w:t>
      </w:r>
      <w:r w:rsidRPr="00052F83">
        <w:rPr>
          <w:rStyle w:val="StyleUnderline"/>
          <w:rFonts w:asciiTheme="minorHAnsi" w:hAnsiTheme="minorHAnsi"/>
        </w:rPr>
        <w:t xml:space="preserve"> on the</w:t>
      </w:r>
      <w:r w:rsidRPr="00052F83">
        <w:rPr>
          <w:rFonts w:asciiTheme="minorHAnsi" w:hAnsiTheme="minorHAnsi"/>
          <w:sz w:val="14"/>
        </w:rPr>
        <w:t xml:space="preserve"> 2020 Bloomberg </w:t>
      </w:r>
      <w:r w:rsidRPr="00052F83">
        <w:rPr>
          <w:rStyle w:val="StyleUnderline"/>
          <w:rFonts w:asciiTheme="minorHAnsi" w:hAnsiTheme="minorHAnsi"/>
        </w:rPr>
        <w:t xml:space="preserve">Innovation Index, </w:t>
      </w:r>
      <w:r w:rsidRPr="00052F83">
        <w:rPr>
          <w:rStyle w:val="StyleUnderline"/>
          <w:rFonts w:asciiTheme="minorHAnsi" w:hAnsiTheme="minorHAnsi"/>
          <w:highlight w:val="green"/>
        </w:rPr>
        <w:t>are capitalist</w:t>
      </w:r>
      <w:r w:rsidRPr="00052F83">
        <w:rPr>
          <w:rStyle w:val="StyleUnderline"/>
          <w:rFonts w:asciiTheme="minorHAnsi" w:hAnsiTheme="minorHAnsi"/>
        </w:rPr>
        <w:t xml:space="preserve"> countries</w:t>
      </w:r>
      <w:r w:rsidRPr="00052F83">
        <w:rPr>
          <w:rFonts w:asciiTheme="minorHAnsi" w:hAnsiTheme="minorHAnsi"/>
          <w:sz w:val="14"/>
        </w:rPr>
        <w:t xml:space="preserve">. The sociologist Susan </w:t>
      </w:r>
      <w:r w:rsidRPr="00052F83">
        <w:rPr>
          <w:rFonts w:asciiTheme="minorHAnsi" w:hAnsiTheme="minorHAnsi"/>
          <w:sz w:val="14"/>
          <w:szCs w:val="14"/>
        </w:rPr>
        <w:t>Cozzens at the Georgia Institute of Technology offers a succinct description of the process:</w:t>
      </w:r>
      <w:r>
        <w:rPr>
          <w:rFonts w:asciiTheme="minorHAnsi" w:hAnsiTheme="minorHAnsi"/>
          <w:sz w:val="14"/>
          <w:szCs w:val="14"/>
        </w:rPr>
        <w:t xml:space="preserve"> </w:t>
      </w:r>
      <w:r w:rsidRPr="00052F83">
        <w:rPr>
          <w:rFonts w:asciiTheme="minorHAnsi" w:hAnsiTheme="minorHAnsi"/>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r>
        <w:rPr>
          <w:rFonts w:asciiTheme="minorHAnsi" w:hAnsiTheme="minorHAnsi"/>
          <w:sz w:val="14"/>
          <w:szCs w:val="14"/>
        </w:rPr>
        <w:t xml:space="preserve"> </w:t>
      </w:r>
      <w:r w:rsidRPr="00052F83">
        <w:rPr>
          <w:rFonts w:asciiTheme="minorHAnsi" w:hAnsiTheme="minorHAnsi"/>
          <w:sz w:val="14"/>
        </w:rPr>
        <w:t xml:space="preserve">Indeed, </w:t>
      </w:r>
      <w:r w:rsidRPr="00052F83">
        <w:rPr>
          <w:rStyle w:val="Emphasis"/>
          <w:rFonts w:asciiTheme="minorHAnsi" w:hAnsiTheme="minorHAnsi"/>
          <w:highlight w:val="green"/>
        </w:rPr>
        <w:t>no</w:t>
      </w:r>
      <w:r w:rsidRPr="00052F83">
        <w:rPr>
          <w:rStyle w:val="Emphasis"/>
          <w:rFonts w:asciiTheme="minorHAnsi" w:hAnsiTheme="minorHAnsi"/>
        </w:rPr>
        <w:t xml:space="preserve"> serious </w:t>
      </w:r>
      <w:r w:rsidRPr="00052F83">
        <w:rPr>
          <w:rStyle w:val="Emphasis"/>
          <w:rFonts w:asciiTheme="minorHAnsi" w:hAnsiTheme="minorHAnsi"/>
          <w:highlight w:val="green"/>
        </w:rPr>
        <w:t>critics of capital</w:t>
      </w:r>
      <w:r w:rsidRPr="00052F83">
        <w:rPr>
          <w:rStyle w:val="Emphasis"/>
          <w:rFonts w:asciiTheme="minorHAnsi" w:hAnsiTheme="minorHAnsi"/>
        </w:rPr>
        <w:t xml:space="preserve">ism </w:t>
      </w:r>
      <w:r w:rsidRPr="00052F83">
        <w:rPr>
          <w:rStyle w:val="Emphasis"/>
          <w:rFonts w:asciiTheme="minorHAnsi" w:hAnsiTheme="minorHAnsi"/>
          <w:highlight w:val="green"/>
        </w:rPr>
        <w:t>argue</w:t>
      </w:r>
      <w:r w:rsidRPr="00052F83">
        <w:rPr>
          <w:rStyle w:val="Emphasis"/>
          <w:rFonts w:asciiTheme="minorHAnsi" w:hAnsiTheme="minorHAnsi"/>
        </w:rPr>
        <w:t xml:space="preserve"> that </w:t>
      </w:r>
      <w:r w:rsidRPr="00052F83">
        <w:rPr>
          <w:rStyle w:val="Emphasis"/>
          <w:rFonts w:asciiTheme="minorHAnsi" w:hAnsiTheme="minorHAnsi"/>
          <w:highlight w:val="green"/>
        </w:rPr>
        <w:t>any other system produces greater</w:t>
      </w:r>
      <w:r w:rsidRPr="00052F83">
        <w:rPr>
          <w:rStyle w:val="Emphasis"/>
          <w:rFonts w:asciiTheme="minorHAnsi" w:hAnsiTheme="minorHAnsi"/>
        </w:rPr>
        <w:t xml:space="preserve"> material wealth and </w:t>
      </w:r>
      <w:r w:rsidRPr="00052F83">
        <w:rPr>
          <w:rStyle w:val="Emphasis"/>
          <w:rFonts w:asciiTheme="minorHAnsi" w:hAnsiTheme="minorHAnsi"/>
          <w:highlight w:val="green"/>
        </w:rPr>
        <w:t>innovation</w:t>
      </w:r>
      <w:r w:rsidRPr="00052F83">
        <w:rPr>
          <w:rFonts w:asciiTheme="minorHAnsi" w:hAnsiTheme="minorHAnsi"/>
          <w:sz w:val="14"/>
        </w:rPr>
        <w:t xml:space="preserve">. </w:t>
      </w:r>
      <w:r w:rsidRPr="00052F83">
        <w:rPr>
          <w:rStyle w:val="Emphasis"/>
          <w:rFonts w:asciiTheme="minorHAnsi" w:hAnsiTheme="minorHAnsi"/>
        </w:rPr>
        <w:t>Even</w:t>
      </w:r>
      <w:r w:rsidRPr="00052F83">
        <w:rPr>
          <w:rFonts w:asciiTheme="minorHAnsi" w:hAnsiTheme="minorHAnsi"/>
          <w:sz w:val="14"/>
        </w:rPr>
        <w:t xml:space="preserve"> Marxists, capitalism’s most vehement antagonists, generally acknowledge that no system has ever produced more innovation and abundance. In The Communist Manifesto in 1848, </w:t>
      </w:r>
      <w:r w:rsidRPr="00052F83">
        <w:rPr>
          <w:rStyle w:val="Emphasis"/>
          <w:rFonts w:asciiTheme="minorHAnsi" w:hAnsiTheme="minorHAnsi"/>
          <w:highlight w:val="green"/>
        </w:rPr>
        <w:t>Marx</w:t>
      </w:r>
      <w:r w:rsidRPr="00052F83">
        <w:rPr>
          <w:rStyle w:val="Emphasis"/>
          <w:rFonts w:asciiTheme="minorHAnsi" w:hAnsiTheme="minorHAnsi"/>
        </w:rPr>
        <w:t xml:space="preserve"> and Engels </w:t>
      </w:r>
      <w:r w:rsidRPr="00052F83">
        <w:rPr>
          <w:rStyle w:val="Emphasis"/>
          <w:rFonts w:asciiTheme="minorHAnsi" w:hAnsiTheme="minorHAnsi"/>
          <w:highlight w:val="green"/>
        </w:rPr>
        <w:t>wrote</w:t>
      </w:r>
      <w:r w:rsidRPr="00052F83">
        <w:rPr>
          <w:rFonts w:asciiTheme="minorHAnsi" w:hAnsiTheme="minorHAnsi"/>
          <w:sz w:val="14"/>
        </w:rPr>
        <w:t xml:space="preserve"> this:</w:t>
      </w:r>
      <w:r>
        <w:rPr>
          <w:rFonts w:asciiTheme="minorHAnsi" w:hAnsiTheme="minorHAnsi"/>
          <w:sz w:val="14"/>
        </w:rPr>
        <w:t xml:space="preserve"> </w:t>
      </w:r>
      <w:r w:rsidRPr="00052F83">
        <w:rPr>
          <w:rStyle w:val="Emphasis"/>
          <w:rFonts w:asciiTheme="minorHAnsi" w:hAnsiTheme="minorHAnsi"/>
          <w:highlight w:val="green"/>
        </w:rPr>
        <w:t>The bourgeoisie</w:t>
      </w:r>
      <w:r w:rsidRPr="00052F83">
        <w:rPr>
          <w:rFonts w:asciiTheme="minorHAnsi" w:hAnsiTheme="minorHAnsi"/>
          <w:sz w:val="14"/>
        </w:rPr>
        <w:t xml:space="preserve"> [</w:t>
      </w:r>
      <w:r w:rsidRPr="00052F83">
        <w:rPr>
          <w:rStyle w:val="Emphasis"/>
          <w:rFonts w:asciiTheme="minorHAnsi" w:hAnsiTheme="minorHAnsi"/>
        </w:rPr>
        <w:t>capitalist class</w:t>
      </w:r>
      <w:r w:rsidRPr="00052F83">
        <w:rPr>
          <w:rFonts w:asciiTheme="minorHAnsi" w:hAnsiTheme="minorHAnsi"/>
          <w:sz w:val="14"/>
        </w:rPr>
        <w:t xml:space="preserve">], during its rule of scarce one hundred years, </w:t>
      </w:r>
      <w:r w:rsidRPr="00052F83">
        <w:rPr>
          <w:rStyle w:val="Emphasis"/>
          <w:rFonts w:asciiTheme="minorHAnsi" w:hAnsiTheme="minorHAnsi"/>
        </w:rPr>
        <w:t xml:space="preserve">has </w:t>
      </w:r>
      <w:r w:rsidRPr="00052F83">
        <w:rPr>
          <w:rStyle w:val="Emphasis"/>
          <w:rFonts w:asciiTheme="minorHAnsi" w:hAnsiTheme="minorHAnsi"/>
          <w:highlight w:val="green"/>
        </w:rPr>
        <w:t>created more</w:t>
      </w:r>
      <w:r w:rsidRPr="00052F83">
        <w:rPr>
          <w:rStyle w:val="Emphasis"/>
          <w:rFonts w:asciiTheme="minorHAnsi" w:hAnsiTheme="minorHAnsi"/>
        </w:rPr>
        <w:t xml:space="preserve"> massive</w:t>
      </w:r>
      <w:r w:rsidRPr="00052F83">
        <w:rPr>
          <w:rFonts w:asciiTheme="minorHAnsi" w:hAnsiTheme="minorHAnsi"/>
          <w:sz w:val="14"/>
        </w:rPr>
        <w:t xml:space="preserve"> and more colossal </w:t>
      </w:r>
      <w:r w:rsidRPr="00052F83">
        <w:rPr>
          <w:rStyle w:val="Emphasis"/>
          <w:rFonts w:asciiTheme="minorHAnsi" w:hAnsiTheme="minorHAnsi"/>
          <w:highlight w:val="green"/>
        </w:rPr>
        <w:t>productive forces than</w:t>
      </w:r>
      <w:r w:rsidRPr="00052F83">
        <w:rPr>
          <w:rFonts w:asciiTheme="minorHAnsi" w:hAnsiTheme="minorHAnsi"/>
          <w:sz w:val="14"/>
        </w:rPr>
        <w:t xml:space="preserve"> have </w:t>
      </w:r>
      <w:r w:rsidRPr="00052F83">
        <w:rPr>
          <w:rStyle w:val="Emphasis"/>
          <w:rFonts w:asciiTheme="minorHAnsi" w:hAnsiTheme="minorHAnsi"/>
          <w:highlight w:val="green"/>
        </w:rPr>
        <w:t>all preceding generations</w:t>
      </w:r>
      <w:r w:rsidRPr="00052F83">
        <w:rPr>
          <w:rStyle w:val="Emphasis"/>
          <w:rFonts w:asciiTheme="minorHAnsi" w:hAnsiTheme="minorHAnsi"/>
        </w:rPr>
        <w:t xml:space="preserve"> together</w:t>
      </w:r>
      <w:r w:rsidRPr="00052F83">
        <w:rPr>
          <w:rFonts w:asciiTheme="minorHAnsi" w:hAnsiTheme="minorHAnsi"/>
          <w:sz w:val="14"/>
        </w:rPr>
        <w:t xml:space="preserve">. Subjection of Nature’s forces to man, machinery, application of chemistry to industry and agriculture, steam-navigation, railways, electric telegraphs, clearing of whole continents for cultivation, canalisation of rivers, whole populations </w:t>
      </w:r>
      <w:r w:rsidRPr="00052F83">
        <w:rPr>
          <w:rFonts w:asciiTheme="minorHAnsi" w:hAnsiTheme="minorHAnsi"/>
          <w:sz w:val="14"/>
        </w:rPr>
        <w:lastRenderedPageBreak/>
        <w:t>conjured out of the ground—what earlier century had even a presentiment that such productive forces slumbered in the lap of social labour?</w:t>
      </w:r>
      <w:r>
        <w:rPr>
          <w:rFonts w:asciiTheme="minorHAnsi" w:hAnsiTheme="minorHAnsi"/>
          <w:sz w:val="14"/>
        </w:rPr>
        <w:t xml:space="preserve"> </w:t>
      </w:r>
      <w:r w:rsidRPr="00052F83">
        <w:rPr>
          <w:rFonts w:asciiTheme="minorHAnsi" w:hAnsiTheme="minorHAnsi"/>
          <w:sz w:val="14"/>
          <w:szCs w:val="14"/>
        </w:rPr>
        <w:t>If only Marx and Engels could see how drastically the affluence of the proletariat has grown under global capitalism since then.</w:t>
      </w:r>
      <w:r>
        <w:rPr>
          <w:rFonts w:asciiTheme="minorHAnsi" w:hAnsiTheme="minorHAnsi"/>
          <w:sz w:val="14"/>
          <w:szCs w:val="14"/>
        </w:rPr>
        <w:t xml:space="preserve"> </w:t>
      </w:r>
      <w:r w:rsidRPr="00052F83">
        <w:rPr>
          <w:rFonts w:asciiTheme="minorHAnsi" w:hAnsiTheme="minorHAnsi"/>
          <w:sz w:val="14"/>
          <w:szCs w:val="14"/>
        </w:rPr>
        <w:t>Environmental technology</w:t>
      </w:r>
      <w:r>
        <w:rPr>
          <w:rFonts w:asciiTheme="minorHAnsi" w:hAnsiTheme="minorHAnsi"/>
          <w:sz w:val="14"/>
          <w:szCs w:val="14"/>
        </w:rPr>
        <w:t xml:space="preserve"> </w:t>
      </w:r>
      <w:r w:rsidRPr="00052F83">
        <w:rPr>
          <w:rFonts w:asciiTheme="minorHAnsi" w:hAnsiTheme="minorHAnsi"/>
          <w:sz w:val="14"/>
          <w:szCs w:val="14"/>
        </w:rPr>
        <w:t>In 1894, just 21 years before Einstein’s theory of general relativity, the Nobel Prize-winning physicist Albert Michelson famously proclaimed, “The more important fundamental laws and facts of physical science have all been 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r>
        <w:rPr>
          <w:rFonts w:asciiTheme="minorHAnsi" w:hAnsiTheme="minorHAnsi"/>
          <w:sz w:val="14"/>
          <w:szCs w:val="14"/>
        </w:rPr>
        <w:t xml:space="preserve"> </w:t>
      </w:r>
      <w:r w:rsidRPr="00052F83">
        <w:rPr>
          <w:rFonts w:asciiTheme="minorHAnsi" w:hAnsiTheme="min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r>
        <w:rPr>
          <w:rFonts w:asciiTheme="minorHAnsi" w:hAnsiTheme="minorHAnsi"/>
          <w:sz w:val="14"/>
          <w:szCs w:val="14"/>
        </w:rPr>
        <w:t xml:space="preserve"> </w:t>
      </w:r>
      <w:r w:rsidRPr="00052F83">
        <w:rPr>
          <w:rFonts w:asciiTheme="minorHAnsi" w:hAnsiTheme="minorHAnsi"/>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r>
        <w:rPr>
          <w:rFonts w:asciiTheme="minorHAnsi" w:hAnsiTheme="minorHAnsi"/>
          <w:sz w:val="14"/>
          <w:szCs w:val="14"/>
        </w:rPr>
        <w:t xml:space="preserve"> </w:t>
      </w:r>
      <w:r w:rsidRPr="00052F83">
        <w:rPr>
          <w:rFonts w:asciiTheme="minorHAnsi" w:hAnsiTheme="minorHAnsi"/>
          <w:sz w:val="14"/>
        </w:rPr>
        <w:t xml:space="preserve">Many popular </w:t>
      </w:r>
      <w:r w:rsidRPr="00052F83">
        <w:rPr>
          <w:rStyle w:val="StyleUnderline"/>
          <w:rFonts w:asciiTheme="minorHAnsi" w:hAnsiTheme="minorHAnsi"/>
          <w:highlight w:val="green"/>
        </w:rPr>
        <w:t>tech</w:t>
      </w:r>
      <w:r w:rsidRPr="00052F83">
        <w:rPr>
          <w:rFonts w:asciiTheme="minorHAnsi" w:hAnsiTheme="minorHAnsi"/>
          <w:sz w:val="14"/>
        </w:rPr>
        <w:t xml:space="preserve">nological </w:t>
      </w:r>
      <w:r w:rsidRPr="00052F83">
        <w:rPr>
          <w:rStyle w:val="StyleUnderline"/>
          <w:rFonts w:asciiTheme="minorHAnsi" w:hAnsiTheme="minorHAnsi"/>
        </w:rPr>
        <w:t>solutions</w:t>
      </w:r>
      <w:r w:rsidRPr="00052F83">
        <w:rPr>
          <w:rFonts w:asciiTheme="minorHAnsi" w:hAnsiTheme="minorHAnsi"/>
          <w:sz w:val="14"/>
        </w:rPr>
        <w:t xml:space="preserve"> to environmental issues </w:t>
      </w:r>
      <w:r w:rsidRPr="00052F83">
        <w:rPr>
          <w:rStyle w:val="StyleUnderline"/>
          <w:rFonts w:asciiTheme="minorHAnsi" w:hAnsiTheme="minorHAnsi"/>
          <w:highlight w:val="green"/>
        </w:rPr>
        <w:t>have</w:t>
      </w:r>
      <w:r w:rsidRPr="00052F83">
        <w:rPr>
          <w:rFonts w:asciiTheme="minorHAnsi" w:hAnsiTheme="minorHAnsi"/>
          <w:sz w:val="14"/>
        </w:rPr>
        <w:t xml:space="preserve"> already </w:t>
      </w:r>
      <w:r w:rsidRPr="00052F83">
        <w:rPr>
          <w:rStyle w:val="StyleUnderline"/>
          <w:rFonts w:asciiTheme="minorHAnsi" w:hAnsiTheme="minorHAnsi"/>
          <w:highlight w:val="green"/>
        </w:rPr>
        <w:t>been proposed</w:t>
      </w:r>
      <w:r w:rsidRPr="00052F83">
        <w:rPr>
          <w:rFonts w:asciiTheme="minorHAnsi" w:hAnsiTheme="minorHAnsi"/>
          <w:sz w:val="14"/>
        </w:rPr>
        <w:t xml:space="preserve"> in recent years. </w:t>
      </w:r>
      <w:r w:rsidRPr="00052F83">
        <w:rPr>
          <w:rStyle w:val="StyleUnderline"/>
          <w:rFonts w:asciiTheme="minorHAnsi" w:hAnsiTheme="minorHAnsi"/>
          <w:highlight w:val="green"/>
        </w:rPr>
        <w:t>Carbon capture</w:t>
      </w:r>
      <w:r w:rsidRPr="00052F83">
        <w:rPr>
          <w:rFonts w:asciiTheme="minorHAnsi" w:hAnsiTheme="minorHAnsi"/>
          <w:sz w:val="14"/>
        </w:rPr>
        <w:t xml:space="preserve"> and sequestration technology is endorsed by climate scientists at the Intergovernmental Panel on Climate Change (IPCC) as well as by United States Congress members from both the Democratic and Republican parties. </w:t>
      </w:r>
      <w:r w:rsidRPr="00052F83">
        <w:rPr>
          <w:rStyle w:val="StyleUnderline"/>
          <w:rFonts w:asciiTheme="minorHAnsi" w:hAnsiTheme="minorHAnsi"/>
          <w:highlight w:val="green"/>
        </w:rPr>
        <w:t>Inventions</w:t>
      </w:r>
      <w:r w:rsidRPr="00052F83">
        <w:rPr>
          <w:rFonts w:asciiTheme="minorHAnsi" w:hAnsiTheme="minorHAnsi"/>
          <w:sz w:val="14"/>
        </w:rPr>
        <w:t xml:space="preserve"> are being implemented </w:t>
      </w:r>
      <w:r w:rsidRPr="00052F83">
        <w:rPr>
          <w:rStyle w:val="StyleUnderline"/>
          <w:rFonts w:asciiTheme="minorHAnsi" w:hAnsiTheme="minorHAnsi"/>
          <w:highlight w:val="green"/>
        </w:rPr>
        <w:t>to remove plastic</w:t>
      </w:r>
      <w:r w:rsidRPr="00052F83">
        <w:rPr>
          <w:rFonts w:asciiTheme="minorHAnsi" w:hAnsiTheme="minorHAnsi"/>
          <w:sz w:val="14"/>
        </w:rPr>
        <w:t xml:space="preserve"> from the oceans. </w:t>
      </w:r>
      <w:r w:rsidRPr="00052F83">
        <w:rPr>
          <w:rStyle w:val="StyleUnderline"/>
          <w:rFonts w:asciiTheme="minorHAnsi" w:hAnsiTheme="minorHAnsi"/>
          <w:highlight w:val="green"/>
        </w:rPr>
        <w:t>Sea walls</w:t>
      </w:r>
      <w:r w:rsidRPr="00052F83">
        <w:rPr>
          <w:rFonts w:asciiTheme="minorHAnsi" w:hAnsiTheme="minorHAnsi"/>
          <w:sz w:val="14"/>
        </w:rPr>
        <w:t xml:space="preserve"> are being engineered in some coastal communities and considered at larger scales to </w:t>
      </w:r>
      <w:r w:rsidRPr="00052F83">
        <w:rPr>
          <w:rStyle w:val="StyleUnderline"/>
          <w:rFonts w:asciiTheme="minorHAnsi" w:hAnsiTheme="minorHAnsi"/>
          <w:highlight w:val="green"/>
        </w:rPr>
        <w:t>mitigate sea level</w:t>
      </w:r>
      <w:r w:rsidRPr="00052F83">
        <w:rPr>
          <w:rFonts w:asciiTheme="minorHAnsi" w:hAnsiTheme="minorHAnsi"/>
          <w:sz w:val="14"/>
        </w:rPr>
        <w:t xml:space="preserve"> rise.</w:t>
      </w:r>
      <w:r>
        <w:rPr>
          <w:rFonts w:asciiTheme="minorHAnsi" w:hAnsiTheme="minorHAnsi"/>
          <w:sz w:val="14"/>
        </w:rPr>
        <w:t xml:space="preserve"> </w:t>
      </w:r>
      <w:r w:rsidRPr="00052F83">
        <w:rPr>
          <w:rFonts w:asciiTheme="minorHAnsi" w:hAnsiTheme="min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r>
        <w:rPr>
          <w:rFonts w:asciiTheme="minorHAnsi" w:hAnsiTheme="minorHAnsi"/>
          <w:sz w:val="14"/>
          <w:szCs w:val="14"/>
        </w:rPr>
        <w:t xml:space="preserve"> </w:t>
      </w:r>
      <w:r w:rsidRPr="00052F83">
        <w:rPr>
          <w:rFonts w:asciiTheme="minorHAnsi" w:hAnsiTheme="minorHAnsi"/>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r>
        <w:rPr>
          <w:rFonts w:asciiTheme="minorHAnsi" w:hAnsiTheme="minorHAnsi"/>
          <w:sz w:val="14"/>
          <w:szCs w:val="14"/>
        </w:rPr>
        <w:t xml:space="preserve"> </w:t>
      </w:r>
      <w:r w:rsidRPr="00052F83">
        <w:rPr>
          <w:rFonts w:asciiTheme="minorHAnsi" w:hAnsiTheme="min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r>
        <w:rPr>
          <w:rFonts w:asciiTheme="minorHAnsi" w:hAnsiTheme="minorHAnsi"/>
          <w:sz w:val="14"/>
          <w:szCs w:val="14"/>
        </w:rPr>
        <w:t xml:space="preserve"> </w:t>
      </w:r>
      <w:r w:rsidRPr="00052F83">
        <w:rPr>
          <w:rFonts w:asciiTheme="minorHAnsi" w:hAnsiTheme="minorHAnsi"/>
          <w:sz w:val="14"/>
          <w:szCs w:val="14"/>
        </w:rPr>
        <w:t>Choose your own extinction</w:t>
      </w:r>
      <w:r>
        <w:rPr>
          <w:rFonts w:asciiTheme="minorHAnsi" w:hAnsiTheme="minorHAnsi"/>
          <w:sz w:val="14"/>
          <w:szCs w:val="14"/>
        </w:rPr>
        <w:t xml:space="preserve"> </w:t>
      </w:r>
      <w:r w:rsidRPr="00052F83">
        <w:rPr>
          <w:rFonts w:asciiTheme="minorHAnsi" w:hAnsiTheme="minorHAnsi"/>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r>
        <w:rPr>
          <w:rFonts w:asciiTheme="minorHAnsi" w:hAnsiTheme="minorHAnsi"/>
          <w:sz w:val="14"/>
          <w:szCs w:val="14"/>
        </w:rPr>
        <w:t xml:space="preserve"> </w:t>
      </w:r>
      <w:r w:rsidRPr="00052F83">
        <w:rPr>
          <w:rFonts w:asciiTheme="minorHAnsi" w:hAnsiTheme="minorHAnsi"/>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r>
        <w:rPr>
          <w:rFonts w:asciiTheme="minorHAnsi" w:hAnsiTheme="minorHAnsi"/>
          <w:sz w:val="14"/>
          <w:szCs w:val="14"/>
        </w:rPr>
        <w:t xml:space="preserve"> </w:t>
      </w:r>
      <w:r w:rsidRPr="00052F83">
        <w:rPr>
          <w:rFonts w:asciiTheme="minorHAnsi" w:hAnsiTheme="min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r>
        <w:rPr>
          <w:rFonts w:asciiTheme="minorHAnsi" w:hAnsiTheme="minorHAnsi"/>
          <w:sz w:val="14"/>
          <w:szCs w:val="14"/>
        </w:rPr>
        <w:t xml:space="preserve"> </w:t>
      </w:r>
      <w:r w:rsidRPr="00052F83">
        <w:rPr>
          <w:rFonts w:asciiTheme="minorHAnsi" w:hAnsiTheme="min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r>
        <w:rPr>
          <w:rFonts w:asciiTheme="minorHAnsi" w:hAnsiTheme="minorHAnsi"/>
          <w:sz w:val="14"/>
          <w:szCs w:val="14"/>
        </w:rPr>
        <w:t xml:space="preserve"> </w:t>
      </w:r>
      <w:r w:rsidRPr="00052F83">
        <w:rPr>
          <w:rFonts w:asciiTheme="minorHAnsi" w:hAnsiTheme="min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052F83">
        <w:rPr>
          <w:rStyle w:val="StyleUnderline"/>
          <w:rFonts w:asciiTheme="minorHAnsi" w:hAnsiTheme="minorHAnsi"/>
          <w:highlight w:val="green"/>
        </w:rPr>
        <w:t>by ending capital</w:t>
      </w:r>
      <w:r w:rsidRPr="00052F83">
        <w:rPr>
          <w:rStyle w:val="StyleUnderline"/>
          <w:rFonts w:asciiTheme="minorHAnsi" w:hAnsiTheme="minorHAnsi"/>
        </w:rPr>
        <w:t>ism</w:t>
      </w:r>
      <w:r w:rsidRPr="00052F83">
        <w:rPr>
          <w:rFonts w:asciiTheme="minorHAnsi" w:hAnsiTheme="minorHAnsi"/>
          <w:sz w:val="14"/>
        </w:rPr>
        <w:t>. Their solution to climate change is what all non-human animals have always done: leave the environment basically unaltered by refraining from large-scale production, and wait around to go extinct. Unfortunately, as Deutsch writes, “</w:t>
      </w:r>
      <w:r w:rsidRPr="00052F83">
        <w:rPr>
          <w:rStyle w:val="StyleUnderline"/>
          <w:rFonts w:asciiTheme="minorHAnsi" w:hAnsiTheme="minorHAnsi"/>
        </w:rPr>
        <w:t>Static societies</w:t>
      </w:r>
      <w:r w:rsidRPr="00052F83">
        <w:rPr>
          <w:rFonts w:asciiTheme="minorHAnsi" w:hAnsiTheme="minorHAnsi"/>
          <w:sz w:val="14"/>
        </w:rPr>
        <w:t xml:space="preserve"> eventually </w:t>
      </w:r>
      <w:r w:rsidRPr="00052F83">
        <w:rPr>
          <w:rStyle w:val="StyleUnderline"/>
          <w:rFonts w:asciiTheme="minorHAnsi" w:hAnsiTheme="minorHAnsi"/>
        </w:rPr>
        <w:t>fail because their</w:t>
      </w:r>
      <w:r w:rsidRPr="00052F83">
        <w:rPr>
          <w:rFonts w:asciiTheme="minorHAnsi" w:hAnsiTheme="minorHAnsi"/>
          <w:sz w:val="14"/>
        </w:rPr>
        <w:t xml:space="preserve"> characteristic </w:t>
      </w:r>
      <w:r w:rsidRPr="00052F83">
        <w:rPr>
          <w:rStyle w:val="StyleUnderline"/>
          <w:rFonts w:asciiTheme="minorHAnsi" w:hAnsiTheme="minorHAnsi"/>
          <w:highlight w:val="green"/>
        </w:rPr>
        <w:t xml:space="preserve">inability to create knowledge </w:t>
      </w:r>
      <w:r w:rsidRPr="00052F83">
        <w:rPr>
          <w:rStyle w:val="Emphasis"/>
          <w:rFonts w:asciiTheme="minorHAnsi" w:hAnsiTheme="minorHAnsi"/>
          <w:highlight w:val="green"/>
        </w:rPr>
        <w:t>rapidly</w:t>
      </w:r>
      <w:r w:rsidRPr="00052F83">
        <w:rPr>
          <w:rStyle w:val="StyleUnderline"/>
          <w:rFonts w:asciiTheme="minorHAnsi" w:hAnsiTheme="minorHAnsi"/>
        </w:rPr>
        <w:t xml:space="preserve"> must </w:t>
      </w:r>
      <w:r w:rsidRPr="00052F83">
        <w:rPr>
          <w:rFonts w:asciiTheme="minorHAnsi" w:hAnsiTheme="minorHAnsi"/>
          <w:sz w:val="14"/>
        </w:rPr>
        <w:t xml:space="preserve">eventually </w:t>
      </w:r>
      <w:r w:rsidRPr="00052F83">
        <w:rPr>
          <w:rStyle w:val="StyleUnderline"/>
          <w:rFonts w:asciiTheme="minorHAnsi" w:hAnsiTheme="minorHAnsi"/>
          <w:highlight w:val="green"/>
        </w:rPr>
        <w:t>turn</w:t>
      </w:r>
      <w:r w:rsidRPr="00052F83">
        <w:rPr>
          <w:rStyle w:val="StyleUnderline"/>
          <w:rFonts w:asciiTheme="minorHAnsi" w:hAnsiTheme="minorHAnsi"/>
        </w:rPr>
        <w:t xml:space="preserve"> some problem </w:t>
      </w:r>
      <w:r w:rsidRPr="00052F83">
        <w:rPr>
          <w:rStyle w:val="StyleUnderline"/>
          <w:rFonts w:asciiTheme="minorHAnsi" w:hAnsiTheme="minorHAnsi"/>
          <w:highlight w:val="green"/>
        </w:rPr>
        <w:t xml:space="preserve">into a </w:t>
      </w:r>
      <w:r w:rsidRPr="00052F83">
        <w:rPr>
          <w:rStyle w:val="Emphasis"/>
          <w:rFonts w:asciiTheme="minorHAnsi" w:hAnsiTheme="minorHAnsi"/>
          <w:highlight w:val="green"/>
        </w:rPr>
        <w:t>catastrophe</w:t>
      </w:r>
      <w:r w:rsidRPr="00052F83">
        <w:rPr>
          <w:rFonts w:asciiTheme="minorHAnsi" w:hAnsiTheme="minorHAnsi"/>
          <w:sz w:val="14"/>
        </w:rPr>
        <w:t xml:space="preserve">.” Thus, it is not that capitalism is the problem and sustainability is the solution, but that </w:t>
      </w:r>
      <w:r w:rsidRPr="0096213E">
        <w:rPr>
          <w:rStyle w:val="StyleUnderline"/>
          <w:rFonts w:asciiTheme="minorHAnsi" w:hAnsiTheme="minorHAnsi"/>
        </w:rPr>
        <w:t xml:space="preserve">sustainability is the </w:t>
      </w:r>
      <w:r w:rsidRPr="0096213E">
        <w:rPr>
          <w:rStyle w:val="Emphasis"/>
          <w:rFonts w:asciiTheme="minorHAnsi" w:hAnsiTheme="minorHAnsi"/>
        </w:rPr>
        <w:t>problem</w:t>
      </w:r>
      <w:r w:rsidRPr="0096213E">
        <w:rPr>
          <w:rStyle w:val="StyleUnderline"/>
          <w:rFonts w:asciiTheme="minorHAnsi" w:hAnsiTheme="minorHAnsi"/>
        </w:rPr>
        <w:t xml:space="preserve"> and capitalism is the </w:t>
      </w:r>
      <w:r w:rsidRPr="0096213E">
        <w:rPr>
          <w:rStyle w:val="Emphasis"/>
          <w:rFonts w:asciiTheme="minorHAnsi" w:hAnsiTheme="minorHAnsi"/>
        </w:rPr>
        <w:t>solution</w:t>
      </w:r>
      <w:r w:rsidRPr="0096213E">
        <w:rPr>
          <w:rStyle w:val="StyleUnderline"/>
          <w:rFonts w:asciiTheme="minorHAnsi" w:hAnsiTheme="minorHAnsi"/>
        </w:rPr>
        <w:t>.</w:t>
      </w:r>
      <w:r>
        <w:rPr>
          <w:rFonts w:asciiTheme="minorHAnsi" w:hAnsiTheme="minorHAnsi"/>
          <w:sz w:val="14"/>
        </w:rPr>
        <w:t xml:space="preserve"> </w:t>
      </w:r>
      <w:r w:rsidRPr="00052F83">
        <w:rPr>
          <w:rFonts w:asciiTheme="minorHAnsi" w:hAnsiTheme="minorHAnsi"/>
          <w:sz w:val="14"/>
        </w:rPr>
        <w:t xml:space="preserve">Every year, global </w:t>
      </w:r>
      <w:r w:rsidRPr="00052F83">
        <w:rPr>
          <w:rStyle w:val="StyleUnderline"/>
          <w:rFonts w:asciiTheme="minorHAnsi" w:hAnsiTheme="minorHAnsi"/>
          <w:highlight w:val="green"/>
        </w:rPr>
        <w:t>capital</w:t>
      </w:r>
      <w:r w:rsidRPr="00052F83">
        <w:rPr>
          <w:rStyle w:val="StyleUnderline"/>
          <w:rFonts w:asciiTheme="minorHAnsi" w:hAnsiTheme="minorHAnsi"/>
        </w:rPr>
        <w:t xml:space="preserve">ism </w:t>
      </w:r>
      <w:r w:rsidRPr="00052F83">
        <w:rPr>
          <w:rStyle w:val="StyleUnderline"/>
          <w:rFonts w:asciiTheme="minorHAnsi" w:hAnsiTheme="minorHAnsi"/>
          <w:highlight w:val="green"/>
        </w:rPr>
        <w:t>allows</w:t>
      </w:r>
      <w:r w:rsidRPr="00052F83">
        <w:rPr>
          <w:rStyle w:val="StyleUnderline"/>
          <w:rFonts w:asciiTheme="minorHAnsi" w:hAnsiTheme="minorHAnsi"/>
        </w:rPr>
        <w:t xml:space="preserve"> more </w:t>
      </w:r>
      <w:r w:rsidRPr="00052F83">
        <w:rPr>
          <w:rStyle w:val="StyleUnderline"/>
          <w:rFonts w:asciiTheme="minorHAnsi" w:hAnsiTheme="minorHAnsi"/>
          <w:highlight w:val="green"/>
        </w:rPr>
        <w:t>r</w:t>
      </w:r>
      <w:r w:rsidRPr="00052F83">
        <w:rPr>
          <w:rStyle w:val="StyleUnderline"/>
          <w:rFonts w:asciiTheme="minorHAnsi" w:hAnsiTheme="minorHAnsi"/>
        </w:rPr>
        <w:t xml:space="preserve">esearch </w:t>
      </w:r>
      <w:r w:rsidRPr="00052F83">
        <w:rPr>
          <w:rStyle w:val="StyleUnderline"/>
          <w:rFonts w:asciiTheme="minorHAnsi" w:hAnsiTheme="minorHAnsi"/>
          <w:highlight w:val="green"/>
        </w:rPr>
        <w:t>and d</w:t>
      </w:r>
      <w:r w:rsidRPr="00052F83">
        <w:rPr>
          <w:rStyle w:val="StyleUnderline"/>
          <w:rFonts w:asciiTheme="minorHAnsi" w:hAnsiTheme="minorHAnsi"/>
        </w:rPr>
        <w:t>evelopment</w:t>
      </w:r>
      <w:r w:rsidRPr="00052F83">
        <w:rPr>
          <w:rFonts w:asciiTheme="minorHAnsi" w:hAnsiTheme="minorHAnsi"/>
          <w:sz w:val="14"/>
        </w:rPr>
        <w:t xml:space="preserve"> </w:t>
      </w:r>
      <w:r w:rsidRPr="00052F83">
        <w:rPr>
          <w:rFonts w:asciiTheme="minorHAnsi" w:hAnsiTheme="minorHAnsi"/>
          <w:sz w:val="14"/>
        </w:rPr>
        <w:lastRenderedPageBreak/>
        <w:t xml:space="preserve">departments </w:t>
      </w:r>
      <w:r w:rsidRPr="00052F83">
        <w:rPr>
          <w:rStyle w:val="StyleUnderline"/>
          <w:rFonts w:asciiTheme="minorHAnsi" w:hAnsiTheme="minorHAnsi"/>
          <w:highlight w:val="green"/>
        </w:rPr>
        <w:t>to be funded</w:t>
      </w:r>
      <w:r w:rsidRPr="00052F83">
        <w:rPr>
          <w:rFonts w:asciiTheme="minorHAnsi" w:hAnsiTheme="min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96213E">
        <w:rPr>
          <w:rStyle w:val="Emphasis"/>
          <w:rFonts w:asciiTheme="minorHAnsi" w:hAnsiTheme="minorHAnsi"/>
        </w:rPr>
        <w:t>we would be crazy to choose the time-tested alternative to capitalism: extinction by stagnation</w:t>
      </w:r>
      <w:r w:rsidRPr="0096213E">
        <w:rPr>
          <w:rFonts w:asciiTheme="minorHAnsi" w:hAnsiTheme="minorHAnsi"/>
          <w:sz w:val="14"/>
        </w:rPr>
        <w:t>.</w:t>
      </w:r>
    </w:p>
    <w:p w14:paraId="16A678D9" w14:textId="77777777" w:rsidR="006759C0" w:rsidRDefault="006759C0" w:rsidP="006759C0">
      <w:pPr>
        <w:pStyle w:val="Heading4"/>
      </w:pPr>
      <w:r>
        <w:t>Space colonization solves extinction.</w:t>
      </w:r>
    </w:p>
    <w:p w14:paraId="0B76D6AE" w14:textId="77777777" w:rsidR="006759C0" w:rsidRPr="007006CA" w:rsidRDefault="006759C0" w:rsidP="006759C0">
      <w:r>
        <w:t xml:space="preserve">Konrad </w:t>
      </w:r>
      <w:r w:rsidRPr="007006CA">
        <w:rPr>
          <w:rStyle w:val="Style13ptBold"/>
        </w:rPr>
        <w:t>Szocik 17</w:t>
      </w:r>
      <w:r>
        <w:t>. *Department of Philosophy and Cognitive Science, University of Information Technology and Management in Rzeszow, Poland. **Tomasz Wójtowicz, Institute of Security and Civic Education, Pedagogical University in Cracow, Poland. ***Leszek Baran, Chair of Internal Security, University of Information Technology and Management in Rzeszow, Poland. "War or peace? The possible scenarios of colonising Mars". Space Policy, Vol. 42. November 2017. https://www.sciencedirect.com/science/article/pii/S0265964617300371</w:t>
      </w:r>
    </w:p>
    <w:p w14:paraId="69168D60" w14:textId="77777777" w:rsidR="006759C0" w:rsidRPr="0021484E" w:rsidRDefault="006759C0" w:rsidP="006759C0">
      <w:pPr>
        <w:rPr>
          <w:sz w:val="16"/>
        </w:rPr>
      </w:pPr>
      <w:r w:rsidRPr="00F72A1E">
        <w:rPr>
          <w:rStyle w:val="StyleUnderline"/>
          <w:highlight w:val="green"/>
        </w:rPr>
        <w:t xml:space="preserve">The </w:t>
      </w:r>
      <w:r w:rsidRPr="00F72A1E">
        <w:rPr>
          <w:rStyle w:val="Emphasis"/>
          <w:highlight w:val="green"/>
        </w:rPr>
        <w:t>main benefit</w:t>
      </w:r>
      <w:r w:rsidRPr="0021484E">
        <w:rPr>
          <w:sz w:val="16"/>
        </w:rPr>
        <w:t xml:space="preserve"> that could be </w:t>
      </w:r>
      <w:r w:rsidRPr="00F72A1E">
        <w:rPr>
          <w:rStyle w:val="StyleUnderline"/>
          <w:highlight w:val="green"/>
        </w:rPr>
        <w:t xml:space="preserve">provided by </w:t>
      </w:r>
      <w:r w:rsidRPr="00F72A1E">
        <w:rPr>
          <w:rStyle w:val="Emphasis"/>
          <w:highlight w:val="green"/>
        </w:rPr>
        <w:t>colonisation of Mars</w:t>
      </w:r>
      <w:r w:rsidRPr="00F72A1E">
        <w:rPr>
          <w:rStyle w:val="StyleUnderline"/>
          <w:highlight w:val="green"/>
        </w:rPr>
        <w:t xml:space="preserve"> would be</w:t>
      </w:r>
      <w:r w:rsidRPr="0021484E">
        <w:rPr>
          <w:sz w:val="16"/>
        </w:rPr>
        <w:t xml:space="preserve"> an opportunity </w:t>
      </w:r>
      <w:r w:rsidRPr="00F72A1E">
        <w:rPr>
          <w:rStyle w:val="StyleUnderline"/>
          <w:highlight w:val="green"/>
        </w:rPr>
        <w:t xml:space="preserve">to </w:t>
      </w:r>
      <w:r w:rsidRPr="00F72A1E">
        <w:rPr>
          <w:rStyle w:val="Emphasis"/>
          <w:highlight w:val="green"/>
        </w:rPr>
        <w:t>save</w:t>
      </w:r>
      <w:r w:rsidRPr="0021484E">
        <w:rPr>
          <w:sz w:val="16"/>
        </w:rPr>
        <w:t xml:space="preserve"> the life of </w:t>
      </w:r>
      <w:r w:rsidRPr="00F72A1E">
        <w:rPr>
          <w:rStyle w:val="Emphasis"/>
          <w:highlight w:val="green"/>
        </w:rPr>
        <w:t>humanity</w:t>
      </w:r>
      <w:r w:rsidRPr="0021484E">
        <w:rPr>
          <w:rStyle w:val="StyleUnderline"/>
        </w:rPr>
        <w:t xml:space="preserve"> when</w:t>
      </w:r>
      <w:r w:rsidRPr="0021484E">
        <w:rPr>
          <w:sz w:val="16"/>
        </w:rPr>
        <w:t xml:space="preserve"> it is </w:t>
      </w:r>
      <w:r w:rsidRPr="0021484E">
        <w:rPr>
          <w:rStyle w:val="StyleUnderline"/>
        </w:rPr>
        <w:t>life on Earth will be endangered</w:t>
      </w:r>
      <w:r w:rsidRPr="0021484E">
        <w:rPr>
          <w:sz w:val="16"/>
        </w:rPr>
        <w:t xml:space="preserve">. It seems that </w:t>
      </w:r>
      <w:r w:rsidRPr="0021484E">
        <w:rPr>
          <w:rStyle w:val="StyleUnderline"/>
        </w:rPr>
        <w:t>the greatest</w:t>
      </w:r>
      <w:r w:rsidRPr="0021484E">
        <w:rPr>
          <w:sz w:val="16"/>
        </w:rPr>
        <w:t xml:space="preserve"> possible </w:t>
      </w:r>
      <w:r w:rsidRPr="0021484E">
        <w:rPr>
          <w:rStyle w:val="StyleUnderline"/>
        </w:rPr>
        <w:t>source of dangers is</w:t>
      </w:r>
      <w:r w:rsidRPr="0021484E">
        <w:rPr>
          <w:sz w:val="16"/>
        </w:rPr>
        <w:t xml:space="preserve"> the </w:t>
      </w:r>
      <w:r w:rsidRPr="0021484E">
        <w:rPr>
          <w:rStyle w:val="Emphasis"/>
        </w:rPr>
        <w:t>humanity itself</w:t>
      </w:r>
      <w:r w:rsidRPr="0021484E">
        <w:rPr>
          <w:sz w:val="16"/>
        </w:rPr>
        <w:t xml:space="preserve">, but beside it, the </w:t>
      </w:r>
      <w:r w:rsidRPr="0021484E">
        <w:rPr>
          <w:rStyle w:val="StyleUnderline"/>
        </w:rPr>
        <w:t>another</w:t>
      </w:r>
      <w:r w:rsidRPr="0021484E">
        <w:rPr>
          <w:sz w:val="16"/>
        </w:rPr>
        <w:t xml:space="preserve"> greatest danger </w:t>
      </w:r>
      <w:r w:rsidRPr="0021484E">
        <w:rPr>
          <w:rStyle w:val="StyleUnderline"/>
        </w:rPr>
        <w:t>is</w:t>
      </w:r>
      <w:r w:rsidRPr="0021484E">
        <w:rPr>
          <w:sz w:val="16"/>
        </w:rPr>
        <w:t xml:space="preserve"> probably </w:t>
      </w:r>
      <w:r w:rsidRPr="0021484E">
        <w:rPr>
          <w:rStyle w:val="StyleUnderline"/>
        </w:rPr>
        <w:t xml:space="preserve">the </w:t>
      </w:r>
      <w:r w:rsidRPr="0021484E">
        <w:rPr>
          <w:rStyle w:val="Emphasis"/>
        </w:rPr>
        <w:t>asteroid impact</w:t>
      </w:r>
      <w:r w:rsidRPr="0021484E">
        <w:rPr>
          <w:sz w:val="16"/>
        </w:rPr>
        <w:t>. To provide survival of humanity, the easier and the less costly project, as Impey points out, can be an attempt to reduce threats on Earth, and taking more care for proper conditions for human survival on Earth [12].</w:t>
      </w:r>
      <w:r>
        <w:rPr>
          <w:sz w:val="16"/>
        </w:rPr>
        <w:t xml:space="preserve"> </w:t>
      </w:r>
      <w:r w:rsidRPr="00F72A1E">
        <w:rPr>
          <w:rStyle w:val="StyleUnderline"/>
          <w:highlight w:val="green"/>
        </w:rPr>
        <w:t>If we treat</w:t>
      </w:r>
      <w:r w:rsidRPr="0021484E">
        <w:rPr>
          <w:sz w:val="16"/>
        </w:rPr>
        <w:t xml:space="preserve"> the idea of </w:t>
      </w:r>
      <w:r w:rsidRPr="00F72A1E">
        <w:rPr>
          <w:rStyle w:val="StyleUnderline"/>
          <w:highlight w:val="green"/>
        </w:rPr>
        <w:t xml:space="preserve">Mars colonisation as an </w:t>
      </w:r>
      <w:r w:rsidRPr="00F72A1E">
        <w:rPr>
          <w:rStyle w:val="Emphasis"/>
          <w:highlight w:val="green"/>
        </w:rPr>
        <w:t>alternative</w:t>
      </w:r>
      <w:r w:rsidRPr="00F72A1E">
        <w:rPr>
          <w:rStyle w:val="StyleUnderline"/>
          <w:highlight w:val="green"/>
        </w:rPr>
        <w:t xml:space="preserve"> for an </w:t>
      </w:r>
      <w:r w:rsidRPr="00F72A1E">
        <w:rPr>
          <w:rStyle w:val="Emphasis"/>
          <w:highlight w:val="green"/>
        </w:rPr>
        <w:t>opportunity of survival</w:t>
      </w:r>
      <w:r w:rsidRPr="0021484E">
        <w:rPr>
          <w:sz w:val="16"/>
        </w:rPr>
        <w:t xml:space="preserve"> of humanity, the mentioned </w:t>
      </w:r>
      <w:r w:rsidRPr="00F72A1E">
        <w:rPr>
          <w:rStyle w:val="Emphasis"/>
          <w:highlight w:val="green"/>
        </w:rPr>
        <w:t>running out resources</w:t>
      </w:r>
      <w:r w:rsidRPr="00F72A1E">
        <w:rPr>
          <w:rStyle w:val="StyleUnderline"/>
          <w:highlight w:val="green"/>
        </w:rPr>
        <w:t xml:space="preserve"> are</w:t>
      </w:r>
      <w:r w:rsidRPr="0021484E">
        <w:rPr>
          <w:rStyle w:val="StyleUnderline"/>
        </w:rPr>
        <w:t xml:space="preserve"> only </w:t>
      </w:r>
      <w:r w:rsidRPr="00F72A1E">
        <w:rPr>
          <w:rStyle w:val="Emphasis"/>
          <w:highlight w:val="green"/>
        </w:rPr>
        <w:t>one</w:t>
      </w:r>
      <w:r w:rsidRPr="00F72A1E">
        <w:rPr>
          <w:rStyle w:val="StyleUnderline"/>
          <w:highlight w:val="green"/>
        </w:rPr>
        <w:t xml:space="preserve"> of possible threats</w:t>
      </w:r>
      <w:r w:rsidRPr="0021484E">
        <w:rPr>
          <w:sz w:val="16"/>
        </w:rPr>
        <w:t xml:space="preserve"> for maintaining life on Earth. If we take into account such possible threats, </w:t>
      </w:r>
      <w:r w:rsidRPr="00F72A1E">
        <w:rPr>
          <w:rStyle w:val="StyleUnderline"/>
          <w:highlight w:val="green"/>
        </w:rPr>
        <w:t>it is worth considering Mars as</w:t>
      </w:r>
      <w:r w:rsidRPr="0021484E">
        <w:rPr>
          <w:sz w:val="16"/>
        </w:rPr>
        <w:t xml:space="preserve"> perhaps </w:t>
      </w:r>
      <w:r w:rsidRPr="00F72A1E">
        <w:rPr>
          <w:rStyle w:val="StyleUnderline"/>
          <w:highlight w:val="green"/>
        </w:rPr>
        <w:t xml:space="preserve">the </w:t>
      </w:r>
      <w:r w:rsidRPr="00F72A1E">
        <w:rPr>
          <w:rStyle w:val="Emphasis"/>
          <w:szCs w:val="26"/>
          <w:highlight w:val="green"/>
        </w:rPr>
        <w:t>unique solution</w:t>
      </w:r>
      <w:r w:rsidRPr="00F72A1E">
        <w:rPr>
          <w:rStyle w:val="StyleUnderline"/>
          <w:highlight w:val="green"/>
        </w:rPr>
        <w:t xml:space="preserve"> for </w:t>
      </w:r>
      <w:r w:rsidRPr="00F72A1E">
        <w:rPr>
          <w:rStyle w:val="Emphasis"/>
          <w:szCs w:val="26"/>
          <w:highlight w:val="green"/>
        </w:rPr>
        <w:t>further survival of humanity</w:t>
      </w:r>
      <w:r w:rsidRPr="0021484E">
        <w:rPr>
          <w:sz w:val="16"/>
        </w:rPr>
        <w:t xml:space="preserve">. Among possible threats on Earth </w:t>
      </w:r>
      <w:r w:rsidRPr="00F72A1E">
        <w:rPr>
          <w:rStyle w:val="StyleUnderline"/>
          <w:highlight w:val="green"/>
        </w:rPr>
        <w:t>we can enumerate</w:t>
      </w:r>
      <w:r w:rsidRPr="0021484E">
        <w:rPr>
          <w:rStyle w:val="StyleUnderline"/>
        </w:rPr>
        <w:t xml:space="preserve"> such of them like </w:t>
      </w:r>
      <w:r w:rsidRPr="00F72A1E">
        <w:rPr>
          <w:rStyle w:val="Emphasis"/>
          <w:highlight w:val="green"/>
        </w:rPr>
        <w:t>nuclear war</w:t>
      </w:r>
      <w:r w:rsidRPr="00F72A1E">
        <w:rPr>
          <w:rStyle w:val="StyleUnderline"/>
          <w:highlight w:val="green"/>
        </w:rPr>
        <w:t xml:space="preserve">, </w:t>
      </w:r>
      <w:r w:rsidRPr="00F72A1E">
        <w:rPr>
          <w:rStyle w:val="Emphasis"/>
          <w:highlight w:val="green"/>
        </w:rPr>
        <w:t>environmental catastrophes</w:t>
      </w:r>
      <w:r w:rsidRPr="00F72A1E">
        <w:rPr>
          <w:rStyle w:val="StyleUnderline"/>
          <w:highlight w:val="green"/>
        </w:rPr>
        <w:t xml:space="preserve">, </w:t>
      </w:r>
      <w:r w:rsidRPr="00F72A1E">
        <w:rPr>
          <w:rStyle w:val="Emphasis"/>
          <w:highlight w:val="green"/>
        </w:rPr>
        <w:t>incurable epidemic</w:t>
      </w:r>
      <w:r w:rsidRPr="00F72A1E">
        <w:rPr>
          <w:rStyle w:val="StyleUnderline"/>
          <w:highlight w:val="green"/>
        </w:rPr>
        <w:t xml:space="preserve">, </w:t>
      </w:r>
      <w:r w:rsidRPr="00F72A1E">
        <w:rPr>
          <w:rStyle w:val="Emphasis"/>
          <w:highlight w:val="green"/>
        </w:rPr>
        <w:t>asteroid impact</w:t>
      </w:r>
      <w:r w:rsidRPr="00F72A1E">
        <w:rPr>
          <w:rStyle w:val="StyleUnderline"/>
          <w:highlight w:val="green"/>
        </w:rPr>
        <w:t xml:space="preserve">, or </w:t>
      </w:r>
      <w:r w:rsidRPr="00F72A1E">
        <w:rPr>
          <w:rStyle w:val="Emphasis"/>
          <w:highlight w:val="green"/>
        </w:rPr>
        <w:t>uncontrolled development of a</w:t>
      </w:r>
      <w:r w:rsidRPr="0021484E">
        <w:rPr>
          <w:sz w:val="16"/>
        </w:rPr>
        <w:t xml:space="preserve">rtificial </w:t>
      </w:r>
      <w:r w:rsidRPr="00F72A1E">
        <w:rPr>
          <w:rStyle w:val="Emphasis"/>
          <w:highlight w:val="green"/>
        </w:rPr>
        <w:t>i</w:t>
      </w:r>
      <w:r w:rsidRPr="0021484E">
        <w:rPr>
          <w:sz w:val="16"/>
        </w:rPr>
        <w:t xml:space="preserve">ntelligence that could be deleterious for humanity [12]. Of course, the concept of the human outer space colony as a way to solve human life could be applied probably only to some small part of the entire humanity, for instance, for these ones who survived one of the mentioned catastrophes. Consequently, </w:t>
      </w:r>
      <w:r w:rsidRPr="0021484E">
        <w:rPr>
          <w:rStyle w:val="StyleUnderline"/>
        </w:rPr>
        <w:t xml:space="preserve">the </w:t>
      </w:r>
      <w:r w:rsidRPr="0096213E">
        <w:rPr>
          <w:rStyle w:val="Emphasis"/>
        </w:rPr>
        <w:t>current</w:t>
      </w:r>
      <w:r w:rsidRPr="0021484E">
        <w:rPr>
          <w:rStyle w:val="StyleUnderline"/>
        </w:rPr>
        <w:t xml:space="preserve"> work on </w:t>
      </w:r>
      <w:r w:rsidRPr="00F72A1E">
        <w:rPr>
          <w:rStyle w:val="Emphasis"/>
          <w:highlight w:val="green"/>
        </w:rPr>
        <w:t>preparation</w:t>
      </w:r>
      <w:r w:rsidRPr="00F72A1E">
        <w:rPr>
          <w:rStyle w:val="StyleUnderline"/>
          <w:highlight w:val="green"/>
        </w:rPr>
        <w:t xml:space="preserve"> of the </w:t>
      </w:r>
      <w:r w:rsidRPr="00F72A1E">
        <w:rPr>
          <w:rStyle w:val="Emphasis"/>
          <w:highlight w:val="green"/>
        </w:rPr>
        <w:t>manned mission to Mars</w:t>
      </w:r>
      <w:r w:rsidRPr="00F72A1E">
        <w:rPr>
          <w:rStyle w:val="StyleUnderline"/>
          <w:highlight w:val="green"/>
        </w:rPr>
        <w:t xml:space="preserve"> can be </w:t>
      </w:r>
      <w:r w:rsidRPr="0096213E">
        <w:rPr>
          <w:rStyle w:val="StyleUnderline"/>
        </w:rPr>
        <w:t>treated as</w:t>
      </w:r>
      <w:r w:rsidRPr="0021484E">
        <w:rPr>
          <w:rStyle w:val="StyleUnderline"/>
        </w:rPr>
        <w:t xml:space="preserve"> a </w:t>
      </w:r>
      <w:r w:rsidRPr="00F72A1E">
        <w:rPr>
          <w:rStyle w:val="StyleUnderline"/>
          <w:highlight w:val="green"/>
        </w:rPr>
        <w:t xml:space="preserve">work to provide the </w:t>
      </w:r>
      <w:r w:rsidRPr="00F72A1E">
        <w:rPr>
          <w:rStyle w:val="Emphasis"/>
          <w:highlight w:val="green"/>
        </w:rPr>
        <w:t>future further living</w:t>
      </w:r>
      <w:r w:rsidRPr="00F72A1E">
        <w:rPr>
          <w:rStyle w:val="StyleUnderline"/>
          <w:highlight w:val="green"/>
        </w:rPr>
        <w:t xml:space="preserve"> of the human species </w:t>
      </w:r>
      <w:r w:rsidRPr="0096213E">
        <w:rPr>
          <w:rStyle w:val="StyleUnderline"/>
        </w:rPr>
        <w:t>whose</w:t>
      </w:r>
      <w:r w:rsidRPr="0021484E">
        <w:rPr>
          <w:rStyle w:val="StyleUnderline"/>
        </w:rPr>
        <w:t xml:space="preserve"> further </w:t>
      </w:r>
      <w:r w:rsidRPr="0096213E">
        <w:rPr>
          <w:rStyle w:val="Emphasis"/>
        </w:rPr>
        <w:t>existence on Earth</w:t>
      </w:r>
      <w:r w:rsidRPr="0096213E">
        <w:rPr>
          <w:sz w:val="16"/>
        </w:rPr>
        <w:t xml:space="preserve"> in the next several hundred or several thousand years </w:t>
      </w:r>
      <w:r w:rsidRPr="0096213E">
        <w:rPr>
          <w:rStyle w:val="StyleUnderline"/>
        </w:rPr>
        <w:t xml:space="preserve">can be </w:t>
      </w:r>
      <w:r w:rsidRPr="0096213E">
        <w:rPr>
          <w:rStyle w:val="Emphasis"/>
        </w:rPr>
        <w:t>really endangered</w:t>
      </w:r>
      <w:r w:rsidRPr="0096213E">
        <w:rPr>
          <w:sz w:val="16"/>
        </w:rPr>
        <w:t>.</w:t>
      </w:r>
    </w:p>
    <w:p w14:paraId="213A969C" w14:textId="77777777" w:rsidR="006759C0" w:rsidRDefault="006759C0" w:rsidP="006759C0"/>
    <w:p w14:paraId="5FB0A660" w14:textId="77777777" w:rsidR="006759C0" w:rsidRDefault="006759C0" w:rsidP="006759C0">
      <w:pPr>
        <w:pStyle w:val="Heading3"/>
      </w:pPr>
      <w:r>
        <w:lastRenderedPageBreak/>
        <w:t>Innovation</w:t>
      </w:r>
    </w:p>
    <w:p w14:paraId="16EBAA90" w14:textId="77777777" w:rsidR="006759C0" w:rsidRPr="005913CF" w:rsidRDefault="006759C0" w:rsidP="006759C0"/>
    <w:p w14:paraId="69FB0930" w14:textId="77777777" w:rsidR="006759C0" w:rsidRPr="00036D7C" w:rsidRDefault="006759C0" w:rsidP="006759C0">
      <w:pPr>
        <w:pStyle w:val="Heading4"/>
      </w:pPr>
      <w:r>
        <w:t>Capitalism is key to innovation – solves better</w:t>
      </w:r>
    </w:p>
    <w:p w14:paraId="5E9C5D16" w14:textId="77777777" w:rsidR="006759C0" w:rsidRPr="00455C3B" w:rsidRDefault="006759C0" w:rsidP="006759C0">
      <w:pPr>
        <w:rPr>
          <w:rFonts w:asciiTheme="majorHAnsi" w:hAnsiTheme="majorHAnsi" w:cstheme="majorHAnsi"/>
          <w:sz w:val="16"/>
        </w:rPr>
      </w:pPr>
      <w:r w:rsidRPr="00455C3B">
        <w:rPr>
          <w:rStyle w:val="Style13ptBold"/>
          <w:rFonts w:asciiTheme="majorHAnsi" w:hAnsiTheme="majorHAnsi" w:cstheme="majorHAnsi"/>
        </w:rPr>
        <w:t>Economist 13</w:t>
      </w:r>
      <w:r w:rsidRPr="00455C3B">
        <w:rPr>
          <w:rFonts w:asciiTheme="majorHAnsi" w:hAnsiTheme="majorHAnsi" w:cstheme="majorHAnsi"/>
          <w:sz w:val="16"/>
        </w:rPr>
        <w:t xml:space="preserve"> — Economist, Has the ideas machine broken down?, 2013, </w:t>
      </w:r>
      <w:hyperlink r:id="rId12" w:history="1">
        <w:r w:rsidRPr="00455C3B">
          <w:rPr>
            <w:rStyle w:val="Hyperlink"/>
            <w:rFonts w:asciiTheme="majorHAnsi" w:hAnsiTheme="majorHAnsi" w:cstheme="majorHAnsi"/>
            <w:sz w:val="16"/>
          </w:rPr>
          <w:t>www.economist.com/news/briefing/21569381-idea-innovation-and-new-technology-have-stopped-driving-growth-getting-increasing</w:t>
        </w:r>
      </w:hyperlink>
    </w:p>
    <w:p w14:paraId="2FAC0F5A" w14:textId="77777777" w:rsidR="006759C0" w:rsidRPr="00455C3B" w:rsidRDefault="006759C0" w:rsidP="006759C0">
      <w:pPr>
        <w:rPr>
          <w:rStyle w:val="StyleUnderline"/>
          <w:rFonts w:asciiTheme="majorHAnsi" w:hAnsiTheme="majorHAnsi" w:cstheme="majorHAnsi"/>
        </w:rPr>
      </w:pPr>
      <w:r w:rsidRPr="00455C3B">
        <w:rPr>
          <w:rStyle w:val="StyleUnderline"/>
          <w:rFonts w:asciiTheme="majorHAnsi" w:hAnsiTheme="majorHAnsi" w:cstheme="majorHAnsi"/>
        </w:rPr>
        <w:t>The fountains of paradise</w:t>
      </w:r>
    </w:p>
    <w:p w14:paraId="76D5BAEC" w14:textId="77777777" w:rsidR="006759C0" w:rsidRPr="00455C3B" w:rsidRDefault="006759C0" w:rsidP="006759C0">
      <w:pPr>
        <w:rPr>
          <w:rFonts w:asciiTheme="majorHAnsi" w:hAnsiTheme="majorHAnsi" w:cstheme="majorHAnsi"/>
          <w:sz w:val="12"/>
        </w:rPr>
      </w:pPr>
      <w:r w:rsidRPr="00455C3B">
        <w:rPr>
          <w:rFonts w:asciiTheme="majorHAnsi" w:hAnsiTheme="majorHAnsi" w:cstheme="majorHAnsi"/>
          <w:highlight w:val="cyan"/>
          <w:u w:val="single"/>
        </w:rPr>
        <w:t>Closer analysis</w:t>
      </w:r>
      <w:r w:rsidRPr="00455C3B">
        <w:rPr>
          <w:rFonts w:asciiTheme="majorHAnsi" w:hAnsiTheme="majorHAnsi" w:cstheme="majorHAnsi"/>
          <w:u w:val="single"/>
        </w:rPr>
        <w:t xml:space="preserve"> of recent figures, though, </w:t>
      </w:r>
      <w:r w:rsidRPr="00455C3B">
        <w:rPr>
          <w:rStyle w:val="Emphasis"/>
          <w:rFonts w:asciiTheme="majorHAnsi" w:hAnsiTheme="majorHAnsi" w:cstheme="majorHAnsi"/>
          <w:highlight w:val="cyan"/>
        </w:rPr>
        <w:t>suggests</w:t>
      </w:r>
      <w:r w:rsidRPr="00455C3B">
        <w:rPr>
          <w:rStyle w:val="Emphasis"/>
          <w:rFonts w:asciiTheme="majorHAnsi" w:hAnsiTheme="majorHAnsi" w:cstheme="majorHAnsi"/>
        </w:rPr>
        <w:t xml:space="preserve"> reason for </w:t>
      </w:r>
      <w:r w:rsidRPr="00455C3B">
        <w:rPr>
          <w:rStyle w:val="Emphasis"/>
          <w:rFonts w:asciiTheme="majorHAnsi" w:hAnsiTheme="majorHAnsi" w:cstheme="majorHAnsi"/>
          <w:highlight w:val="cyan"/>
        </w:rPr>
        <w:t>optimism</w:t>
      </w:r>
      <w:r w:rsidRPr="00455C3B">
        <w:rPr>
          <w:rFonts w:asciiTheme="majorHAnsi" w:hAnsiTheme="majorHAnsi" w:cstheme="majorHAnsi"/>
          <w:sz w:val="12"/>
        </w:rPr>
        <w:t xml:space="preserve">. </w:t>
      </w:r>
      <w:r w:rsidRPr="00455C3B">
        <w:rPr>
          <w:rFonts w:asciiTheme="majorHAnsi" w:hAnsiTheme="majorHAnsi" w:cstheme="majorHAnsi"/>
          <w:u w:val="single"/>
        </w:rPr>
        <w:t xml:space="preserve">Across the economy as a </w:t>
      </w:r>
      <w:r w:rsidRPr="00455C3B">
        <w:rPr>
          <w:rFonts w:asciiTheme="majorHAnsi" w:hAnsiTheme="majorHAnsi" w:cstheme="majorHAnsi"/>
          <w:highlight w:val="cyan"/>
          <w:u w:val="single"/>
        </w:rPr>
        <w:t>whole productivity did slow</w:t>
      </w:r>
      <w:r w:rsidRPr="00455C3B">
        <w:rPr>
          <w:rFonts w:asciiTheme="majorHAnsi" w:hAnsiTheme="majorHAnsi" w:cstheme="majorHAnsi"/>
          <w:u w:val="single"/>
        </w:rPr>
        <w:t xml:space="preserve"> in 2005 and 2006</w:t>
      </w:r>
      <w:r w:rsidRPr="00455C3B">
        <w:rPr>
          <w:rFonts w:asciiTheme="majorHAnsi" w:hAnsiTheme="majorHAnsi" w:cstheme="majorHAnsi"/>
          <w:sz w:val="12"/>
        </w:rPr>
        <w:t>—</w:t>
      </w:r>
      <w:r w:rsidRPr="00455C3B">
        <w:rPr>
          <w:rFonts w:asciiTheme="majorHAnsi" w:hAnsiTheme="majorHAnsi" w:cstheme="majorHAnsi"/>
          <w:highlight w:val="cyan"/>
          <w:u w:val="single"/>
        </w:rPr>
        <w:t>but</w:t>
      </w:r>
      <w:r w:rsidRPr="00455C3B">
        <w:rPr>
          <w:rFonts w:asciiTheme="majorHAnsi" w:hAnsiTheme="majorHAnsi" w:cstheme="majorHAnsi"/>
          <w:u w:val="single"/>
        </w:rPr>
        <w:t xml:space="preserve"> productivity </w:t>
      </w:r>
      <w:r w:rsidRPr="00455C3B">
        <w:rPr>
          <w:rFonts w:asciiTheme="majorHAnsi" w:hAnsiTheme="majorHAnsi" w:cstheme="majorHAnsi"/>
          <w:highlight w:val="cyan"/>
          <w:u w:val="single"/>
        </w:rPr>
        <w:t>growth in manufacturing fared better</w:t>
      </w:r>
      <w:r w:rsidRPr="00455C3B">
        <w:rPr>
          <w:rFonts w:asciiTheme="majorHAnsi" w:hAnsiTheme="majorHAnsi" w:cstheme="majorHAnsi"/>
          <w:sz w:val="12"/>
        </w:rPr>
        <w:t xml:space="preserve">. The global financial crisis and its aftermath make more recent data hard to interpret. </w:t>
      </w:r>
      <w:r w:rsidRPr="00455C3B">
        <w:rPr>
          <w:rFonts w:asciiTheme="majorHAnsi" w:hAnsiTheme="majorHAnsi" w:cstheme="majorHAnsi"/>
          <w:u w:val="single"/>
        </w:rPr>
        <w:t>As for the strong productivity growth in the late 1990s,</w:t>
      </w:r>
      <w:r w:rsidRPr="00455C3B">
        <w:rPr>
          <w:rFonts w:asciiTheme="majorHAnsi" w:hAnsiTheme="majorHAnsi" w:cstheme="majorHAnsi"/>
          <w:sz w:val="12"/>
        </w:rPr>
        <w:t xml:space="preserve"> it </w:t>
      </w:r>
      <w:r w:rsidRPr="00455C3B">
        <w:rPr>
          <w:rFonts w:asciiTheme="majorHAnsi" w:hAnsiTheme="majorHAnsi" w:cstheme="majorHAnsi"/>
          <w:u w:val="single"/>
        </w:rPr>
        <w:t>may have been premature to see it as the effect of information technology making all sorts of sectors more productive</w:t>
      </w:r>
      <w:r w:rsidRPr="00455C3B">
        <w:rPr>
          <w:rFonts w:asciiTheme="majorHAnsi" w:hAnsiTheme="majorHAnsi" w:cstheme="majorHAnsi"/>
          <w:sz w:val="12"/>
        </w:rPr>
        <w:t xml:space="preserve">. It </w:t>
      </w:r>
      <w:r w:rsidRPr="00455C3B">
        <w:rPr>
          <w:rFonts w:asciiTheme="majorHAnsi" w:hAnsiTheme="majorHAnsi" w:cstheme="majorHAnsi"/>
          <w:u w:val="single"/>
        </w:rPr>
        <w:t>now looks as though it was driven just by the industries actually making the computers</w:t>
      </w:r>
      <w:r w:rsidRPr="00455C3B">
        <w:rPr>
          <w:rFonts w:asciiTheme="majorHAnsi" w:hAnsiTheme="majorHAnsi" w:cstheme="majorHAnsi"/>
          <w:sz w:val="12"/>
        </w:rPr>
        <w:t xml:space="preserve">, mobile phones and the like. </w:t>
      </w:r>
      <w:r w:rsidRPr="00455C3B">
        <w:rPr>
          <w:rFonts w:asciiTheme="majorHAnsi" w:hAnsiTheme="majorHAnsi" w:cstheme="majorHAnsi"/>
          <w:highlight w:val="cyan"/>
          <w:u w:val="single"/>
        </w:rPr>
        <w:t>The effects on the productivity of</w:t>
      </w:r>
      <w:r w:rsidRPr="00455C3B">
        <w:rPr>
          <w:rFonts w:asciiTheme="majorHAnsi" w:hAnsiTheme="majorHAnsi" w:cstheme="majorHAnsi"/>
          <w:u w:val="single"/>
        </w:rPr>
        <w:t xml:space="preserve"> people and </w:t>
      </w:r>
      <w:r w:rsidRPr="00455C3B">
        <w:rPr>
          <w:rFonts w:asciiTheme="majorHAnsi" w:hAnsiTheme="majorHAnsi" w:cstheme="majorHAnsi"/>
          <w:highlight w:val="cyan"/>
          <w:u w:val="single"/>
        </w:rPr>
        <w:t>companies buying</w:t>
      </w:r>
      <w:r w:rsidRPr="00455C3B">
        <w:rPr>
          <w:rFonts w:asciiTheme="majorHAnsi" w:hAnsiTheme="majorHAnsi" w:cstheme="majorHAnsi"/>
          <w:u w:val="single"/>
        </w:rPr>
        <w:t xml:space="preserve"> the new </w:t>
      </w:r>
      <w:r w:rsidRPr="00455C3B">
        <w:rPr>
          <w:rFonts w:asciiTheme="majorHAnsi" w:hAnsiTheme="majorHAnsi" w:cstheme="majorHAnsi"/>
          <w:highlight w:val="cyan"/>
          <w:u w:val="single"/>
        </w:rPr>
        <w:t>tech</w:t>
      </w:r>
      <w:r w:rsidRPr="00455C3B">
        <w:rPr>
          <w:rFonts w:asciiTheme="majorHAnsi" w:hAnsiTheme="majorHAnsi" w:cstheme="majorHAnsi"/>
          <w:u w:val="single"/>
        </w:rPr>
        <w:t xml:space="preserve">nology </w:t>
      </w:r>
      <w:r w:rsidRPr="00455C3B">
        <w:rPr>
          <w:rFonts w:asciiTheme="majorHAnsi" w:hAnsiTheme="majorHAnsi" w:cstheme="majorHAnsi"/>
          <w:highlight w:val="cyan"/>
          <w:u w:val="single"/>
        </w:rPr>
        <w:t xml:space="preserve">seem to </w:t>
      </w:r>
      <w:r w:rsidRPr="00455C3B">
        <w:rPr>
          <w:rStyle w:val="Emphasis"/>
          <w:rFonts w:asciiTheme="majorHAnsi" w:hAnsiTheme="majorHAnsi" w:cstheme="majorHAnsi"/>
          <w:highlight w:val="cyan"/>
        </w:rPr>
        <w:t>have begun appearing in the 2000s</w:t>
      </w:r>
      <w:r w:rsidRPr="00455C3B">
        <w:rPr>
          <w:rFonts w:asciiTheme="majorHAnsi" w:hAnsiTheme="majorHAnsi" w:cstheme="majorHAnsi"/>
          <w:sz w:val="12"/>
        </w:rPr>
        <w:t xml:space="preserve">, </w:t>
      </w:r>
      <w:r w:rsidRPr="00455C3B">
        <w:rPr>
          <w:rFonts w:asciiTheme="majorHAnsi" w:hAnsiTheme="majorHAnsi" w:cstheme="majorHAnsi"/>
          <w:u w:val="single"/>
        </w:rPr>
        <w:t>but may not yet have come into their own</w:t>
      </w:r>
      <w:r w:rsidRPr="00455C3B">
        <w:rPr>
          <w:rFonts w:asciiTheme="majorHAnsi" w:hAnsiTheme="majorHAnsi" w:cstheme="majorHAnsi"/>
          <w:sz w:val="12"/>
        </w:rPr>
        <w:t xml:space="preserve">. Research by Susanto Basu of Boston College and John Fernald of the San Francisco Federal Reserve suggests that the lag between investments in information-and-communication technologies and improvements in productivity is between five and 15 years. The drop in productivity in 2004, on that reckoning, reflected a state of technology definitely pre-Google, and quite possibly pre-web. Full exploitation of a technology can take far longer than that. </w:t>
      </w:r>
      <w:r w:rsidRPr="00455C3B">
        <w:rPr>
          <w:rFonts w:asciiTheme="majorHAnsi" w:hAnsiTheme="majorHAnsi" w:cstheme="majorHAnsi"/>
          <w:u w:val="single"/>
        </w:rPr>
        <w:t>Innovation and technology, though talked of almost interchangeably, are not the same thing</w:t>
      </w:r>
      <w:r w:rsidRPr="00455C3B">
        <w:rPr>
          <w:rFonts w:asciiTheme="majorHAnsi" w:hAnsiTheme="majorHAnsi" w:cstheme="majorHAnsi"/>
          <w:sz w:val="12"/>
        </w:rPr>
        <w:t xml:space="preserve">. </w:t>
      </w:r>
      <w:r w:rsidRPr="00455C3B">
        <w:rPr>
          <w:rFonts w:asciiTheme="majorHAnsi" w:hAnsiTheme="majorHAnsi" w:cstheme="majorHAnsi"/>
          <w:u w:val="single"/>
        </w:rPr>
        <w:t>Innovation is what people newly know how to do. Technology is what they are actually doing; and that is what matters to the economy</w:t>
      </w:r>
      <w:r w:rsidRPr="00455C3B">
        <w:rPr>
          <w:rFonts w:asciiTheme="majorHAnsi" w:hAnsiTheme="majorHAnsi" w:cstheme="majorHAnsi"/>
          <w:sz w:val="12"/>
        </w:rPr>
        <w:t xml:space="preserve">. Steel boxes and diesel engines have been around since the 1900s, and their use together in containerised shipping goes back to the 1950s. But their great impact as the backbone of global trade did not come for decades after that. </w:t>
      </w:r>
      <w:r w:rsidRPr="00455C3B">
        <w:rPr>
          <w:rFonts w:asciiTheme="majorHAnsi" w:hAnsiTheme="majorHAnsi" w:cstheme="majorHAnsi"/>
          <w:u w:val="single"/>
        </w:rPr>
        <w:t xml:space="preserve">Roughly </w:t>
      </w:r>
      <w:r w:rsidRPr="00455C3B">
        <w:rPr>
          <w:rFonts w:asciiTheme="majorHAnsi" w:hAnsiTheme="majorHAnsi" w:cstheme="majorHAnsi"/>
          <w:highlight w:val="cyan"/>
          <w:u w:val="single"/>
        </w:rPr>
        <w:t>a century lapsed between</w:t>
      </w:r>
      <w:r w:rsidRPr="00455C3B">
        <w:rPr>
          <w:rFonts w:asciiTheme="majorHAnsi" w:hAnsiTheme="majorHAnsi" w:cstheme="majorHAnsi"/>
          <w:u w:val="single"/>
        </w:rPr>
        <w:t xml:space="preserve"> the first commercial </w:t>
      </w:r>
      <w:r w:rsidRPr="00455C3B">
        <w:rPr>
          <w:rFonts w:asciiTheme="majorHAnsi" w:hAnsiTheme="majorHAnsi" w:cstheme="majorHAnsi"/>
          <w:highlight w:val="cyan"/>
          <w:u w:val="single"/>
        </w:rPr>
        <w:t>deployments of</w:t>
      </w:r>
      <w:r w:rsidRPr="00455C3B">
        <w:rPr>
          <w:rFonts w:asciiTheme="majorHAnsi" w:hAnsiTheme="majorHAnsi" w:cstheme="majorHAnsi"/>
          <w:u w:val="single"/>
        </w:rPr>
        <w:t xml:space="preserve"> James </w:t>
      </w:r>
      <w:r w:rsidRPr="00455C3B">
        <w:rPr>
          <w:rFonts w:asciiTheme="majorHAnsi" w:hAnsiTheme="majorHAnsi" w:cstheme="majorHAnsi"/>
          <w:highlight w:val="cyan"/>
          <w:u w:val="single"/>
        </w:rPr>
        <w:t>Watt’s</w:t>
      </w:r>
      <w:r w:rsidRPr="00455C3B">
        <w:rPr>
          <w:rFonts w:asciiTheme="majorHAnsi" w:hAnsiTheme="majorHAnsi" w:cstheme="majorHAnsi"/>
          <w:u w:val="single"/>
        </w:rPr>
        <w:t xml:space="preserve"> steam </w:t>
      </w:r>
      <w:r w:rsidRPr="00455C3B">
        <w:rPr>
          <w:rFonts w:asciiTheme="majorHAnsi" w:hAnsiTheme="majorHAnsi" w:cstheme="majorHAnsi"/>
          <w:highlight w:val="cyan"/>
          <w:u w:val="single"/>
        </w:rPr>
        <w:t>engine and</w:t>
      </w:r>
      <w:r w:rsidRPr="00455C3B">
        <w:rPr>
          <w:rFonts w:asciiTheme="majorHAnsi" w:hAnsiTheme="majorHAnsi" w:cstheme="majorHAnsi"/>
          <w:u w:val="single"/>
        </w:rPr>
        <w:t xml:space="preserve"> steam’s </w:t>
      </w:r>
      <w:r w:rsidRPr="00455C3B">
        <w:rPr>
          <w:rFonts w:asciiTheme="majorHAnsi" w:hAnsiTheme="majorHAnsi" w:cstheme="majorHAnsi"/>
          <w:highlight w:val="cyan"/>
          <w:u w:val="single"/>
        </w:rPr>
        <w:t>peak contribution</w:t>
      </w:r>
      <w:r w:rsidRPr="00455C3B">
        <w:rPr>
          <w:rFonts w:asciiTheme="majorHAnsi" w:hAnsiTheme="majorHAnsi" w:cstheme="majorHAnsi"/>
          <w:u w:val="single"/>
        </w:rPr>
        <w:t xml:space="preserve"> to British growth</w:t>
      </w:r>
      <w:r w:rsidRPr="00455C3B">
        <w:rPr>
          <w:rFonts w:asciiTheme="majorHAnsi" w:hAnsiTheme="majorHAnsi" w:cstheme="majorHAnsi"/>
          <w:sz w:val="12"/>
        </w:rPr>
        <w:t xml:space="preserve">. </w:t>
      </w:r>
      <w:r w:rsidRPr="00455C3B">
        <w:rPr>
          <w:rFonts w:asciiTheme="majorHAnsi" w:hAnsiTheme="majorHAnsi" w:cstheme="majorHAnsi"/>
          <w:u w:val="single"/>
        </w:rPr>
        <w:t xml:space="preserve">Some </w:t>
      </w:r>
      <w:r w:rsidRPr="00455C3B">
        <w:rPr>
          <w:rFonts w:asciiTheme="majorHAnsi" w:hAnsiTheme="majorHAnsi" w:cstheme="majorHAnsi"/>
          <w:highlight w:val="cyan"/>
          <w:u w:val="single"/>
        </w:rPr>
        <w:t>four decades separated</w:t>
      </w:r>
      <w:r w:rsidRPr="00455C3B">
        <w:rPr>
          <w:rFonts w:asciiTheme="majorHAnsi" w:hAnsiTheme="majorHAnsi" w:cstheme="majorHAnsi"/>
          <w:u w:val="single"/>
        </w:rPr>
        <w:t xml:space="preserve"> the </w:t>
      </w:r>
      <w:r w:rsidRPr="00455C3B">
        <w:rPr>
          <w:rFonts w:asciiTheme="majorHAnsi" w:hAnsiTheme="majorHAnsi" w:cstheme="majorHAnsi"/>
          <w:highlight w:val="cyan"/>
          <w:u w:val="single"/>
        </w:rPr>
        <w:t>critical innovations in</w:t>
      </w:r>
      <w:r w:rsidRPr="00455C3B">
        <w:rPr>
          <w:rFonts w:asciiTheme="majorHAnsi" w:hAnsiTheme="majorHAnsi" w:cstheme="majorHAnsi"/>
          <w:u w:val="single"/>
        </w:rPr>
        <w:t xml:space="preserve"> electrical </w:t>
      </w:r>
      <w:r w:rsidRPr="00455C3B">
        <w:rPr>
          <w:rFonts w:asciiTheme="majorHAnsi" w:hAnsiTheme="majorHAnsi" w:cstheme="majorHAnsi"/>
          <w:highlight w:val="cyan"/>
          <w:u w:val="single"/>
        </w:rPr>
        <w:t>engineering</w:t>
      </w:r>
      <w:r w:rsidRPr="00455C3B">
        <w:rPr>
          <w:rFonts w:asciiTheme="majorHAnsi" w:hAnsiTheme="majorHAnsi" w:cstheme="majorHAnsi"/>
          <w:u w:val="single"/>
        </w:rPr>
        <w:t xml:space="preserve"> of the 1880s and the broad influence of electrification on economic growth</w:t>
      </w:r>
      <w:r w:rsidRPr="00455C3B">
        <w:rPr>
          <w:rFonts w:asciiTheme="majorHAnsi" w:hAnsiTheme="majorHAnsi" w:cstheme="majorHAnsi"/>
          <w:sz w:val="12"/>
        </w:rPr>
        <w:t xml:space="preserve">. Mr </w:t>
      </w:r>
      <w:r w:rsidRPr="00455C3B">
        <w:rPr>
          <w:rFonts w:asciiTheme="majorHAnsi" w:hAnsiTheme="majorHAnsi" w:cstheme="majorHAnsi"/>
          <w:u w:val="single"/>
        </w:rPr>
        <w:t>Gordon himself notes that the innovations of the late 19th century drove productivity growth until the early 1970s</w:t>
      </w:r>
      <w:r w:rsidRPr="00455C3B">
        <w:rPr>
          <w:rFonts w:asciiTheme="majorHAnsi" w:hAnsiTheme="majorHAnsi" w:cstheme="majorHAnsi"/>
          <w:sz w:val="12"/>
        </w:rPr>
        <w:t xml:space="preserve">; it is rather uncharitable of him to assume that the post-2004 slump represents the full exhaustion of potential gains from information technology. </w:t>
      </w:r>
      <w:r w:rsidRPr="00455C3B">
        <w:rPr>
          <w:rStyle w:val="Emphasis"/>
          <w:rFonts w:asciiTheme="majorHAnsi" w:hAnsiTheme="majorHAnsi" w:cstheme="majorHAnsi"/>
        </w:rPr>
        <w:t xml:space="preserve">And </w:t>
      </w:r>
      <w:r w:rsidRPr="00455C3B">
        <w:rPr>
          <w:rStyle w:val="Emphasis"/>
          <w:rFonts w:asciiTheme="majorHAnsi" w:hAnsiTheme="majorHAnsi" w:cstheme="majorHAnsi"/>
          <w:highlight w:val="cyan"/>
        </w:rPr>
        <w:t>information innovation is still in its infancy</w:t>
      </w:r>
      <w:r w:rsidRPr="00455C3B">
        <w:rPr>
          <w:rFonts w:asciiTheme="majorHAnsi" w:hAnsiTheme="majorHAnsi" w:cstheme="majorHAnsi"/>
          <w:sz w:val="12"/>
        </w:rPr>
        <w:t xml:space="preserve">. Ray </w:t>
      </w:r>
      <w:r w:rsidRPr="00455C3B">
        <w:rPr>
          <w:rFonts w:asciiTheme="majorHAnsi" w:hAnsiTheme="majorHAnsi" w:cstheme="majorHAnsi"/>
          <w:highlight w:val="cyan"/>
          <w:u w:val="single"/>
        </w:rPr>
        <w:t>Kurzweil</w:t>
      </w:r>
      <w:r w:rsidRPr="00455C3B">
        <w:rPr>
          <w:rFonts w:asciiTheme="majorHAnsi" w:hAnsiTheme="majorHAnsi" w:cstheme="majorHAnsi"/>
          <w:u w:val="single"/>
        </w:rPr>
        <w:t xml:space="preserve">, a pioneer of computer science and a devotee of exponential technological extrapolation, </w:t>
      </w:r>
      <w:r w:rsidRPr="00455C3B">
        <w:rPr>
          <w:rFonts w:asciiTheme="majorHAnsi" w:hAnsiTheme="majorHAnsi" w:cstheme="majorHAnsi"/>
          <w:highlight w:val="cyan"/>
          <w:u w:val="single"/>
        </w:rPr>
        <w:t>likes to talk of “the second half of the chess board</w:t>
      </w:r>
      <w:r w:rsidRPr="00455C3B">
        <w:rPr>
          <w:rFonts w:asciiTheme="majorHAnsi" w:hAnsiTheme="majorHAnsi" w:cstheme="majorHAnsi"/>
          <w:sz w:val="12"/>
        </w:rPr>
        <w:t xml:space="preserve">”. There is an old fable in which a gullible king is tricked into paying an obligation in grains of rice, one on the first square of a chessboard, two on the second, four on the third, the payment doubling with every square. Along the first row, the obligation is minuscule. </w:t>
      </w:r>
      <w:r w:rsidRPr="00455C3B">
        <w:rPr>
          <w:rFonts w:asciiTheme="majorHAnsi" w:hAnsiTheme="majorHAnsi" w:cstheme="majorHAnsi"/>
          <w:u w:val="single"/>
        </w:rPr>
        <w:t>With half the chessboard covered, the king is out only about 100 tonnes of rice. But a square before reaching the end of the seventh row he has laid out 500m tonnes in total</w:t>
      </w:r>
      <w:r w:rsidRPr="00455C3B">
        <w:rPr>
          <w:rFonts w:asciiTheme="majorHAnsi" w:hAnsiTheme="majorHAnsi" w:cstheme="majorHAnsi"/>
          <w:sz w:val="12"/>
        </w:rPr>
        <w:t xml:space="preserve">—the whole world’s annual rice production. </w:t>
      </w:r>
      <w:r w:rsidRPr="00455C3B">
        <w:rPr>
          <w:rFonts w:asciiTheme="majorHAnsi" w:hAnsiTheme="majorHAnsi" w:cstheme="majorHAnsi"/>
          <w:u w:val="single"/>
        </w:rPr>
        <w:t xml:space="preserve">He will have to put more or less the same amount again on the next square. And there will still be a row to go. </w:t>
      </w:r>
      <w:r w:rsidRPr="00455C3B">
        <w:rPr>
          <w:rFonts w:asciiTheme="majorHAnsi" w:hAnsiTheme="majorHAnsi" w:cstheme="majorHAnsi"/>
          <w:sz w:val="12"/>
        </w:rPr>
        <w:t xml:space="preserve">Erik Brynjolfsson and Andrew </w:t>
      </w:r>
      <w:r w:rsidRPr="00455C3B">
        <w:rPr>
          <w:rFonts w:asciiTheme="majorHAnsi" w:hAnsiTheme="majorHAnsi" w:cstheme="majorHAnsi"/>
          <w:u w:val="single"/>
        </w:rPr>
        <w:t>McAfee</w:t>
      </w:r>
      <w:r w:rsidRPr="00455C3B">
        <w:rPr>
          <w:rFonts w:asciiTheme="majorHAnsi" w:hAnsiTheme="majorHAnsi" w:cstheme="majorHAnsi"/>
          <w:sz w:val="12"/>
        </w:rPr>
        <w:t xml:space="preserve"> of MIT make use of this image in their e-book “Race Against the Machine”. </w:t>
      </w:r>
      <w:r w:rsidRPr="00455C3B">
        <w:rPr>
          <w:rFonts w:asciiTheme="majorHAnsi" w:hAnsiTheme="majorHAnsi" w:cstheme="majorHAnsi"/>
          <w:u w:val="single"/>
        </w:rPr>
        <w:t>By the measure known as Moore’s law, the ability to get calculations out of a piece of silicon doubles every 18 months</w:t>
      </w:r>
      <w:r w:rsidRPr="00455C3B">
        <w:rPr>
          <w:rFonts w:asciiTheme="majorHAnsi" w:hAnsiTheme="majorHAnsi" w:cstheme="majorHAnsi"/>
          <w:sz w:val="12"/>
        </w:rPr>
        <w:t xml:space="preserve">. </w:t>
      </w:r>
      <w:r w:rsidRPr="00455C3B">
        <w:rPr>
          <w:rFonts w:asciiTheme="majorHAnsi" w:hAnsiTheme="majorHAnsi" w:cstheme="majorHAnsi"/>
          <w:highlight w:val="cyan"/>
          <w:u w:val="single"/>
        </w:rPr>
        <w:t>That growth rate will not last</w:t>
      </w:r>
      <w:r w:rsidRPr="00455C3B">
        <w:rPr>
          <w:rFonts w:asciiTheme="majorHAnsi" w:hAnsiTheme="majorHAnsi" w:cstheme="majorHAnsi"/>
          <w:u w:val="single"/>
        </w:rPr>
        <w:t xml:space="preserve"> for ever; </w:t>
      </w:r>
      <w:r w:rsidRPr="00455C3B">
        <w:rPr>
          <w:rFonts w:asciiTheme="majorHAnsi" w:hAnsiTheme="majorHAnsi" w:cstheme="majorHAnsi"/>
          <w:highlight w:val="cyan"/>
          <w:u w:val="single"/>
        </w:rPr>
        <w:t xml:space="preserve">but </w:t>
      </w:r>
      <w:r w:rsidRPr="00455C3B">
        <w:rPr>
          <w:rStyle w:val="Emphasis"/>
          <w:rFonts w:asciiTheme="majorHAnsi" w:hAnsiTheme="majorHAnsi" w:cstheme="majorHAnsi"/>
          <w:highlight w:val="cyan"/>
        </w:rPr>
        <w:t>other aspects of computation</w:t>
      </w:r>
      <w:r w:rsidRPr="00455C3B">
        <w:rPr>
          <w:rFonts w:asciiTheme="majorHAnsi" w:hAnsiTheme="majorHAnsi" w:cstheme="majorHAnsi"/>
          <w:u w:val="single"/>
        </w:rPr>
        <w:t xml:space="preserve">, such as the capacity of algorithms to handle data, </w:t>
      </w:r>
      <w:r w:rsidRPr="00455C3B">
        <w:rPr>
          <w:rStyle w:val="Emphasis"/>
          <w:rFonts w:asciiTheme="majorHAnsi" w:hAnsiTheme="majorHAnsi" w:cstheme="majorHAnsi"/>
          <w:highlight w:val="cyan"/>
        </w:rPr>
        <w:t xml:space="preserve">are </w:t>
      </w:r>
      <w:r w:rsidRPr="00455C3B">
        <w:rPr>
          <w:rStyle w:val="Emphasis"/>
          <w:rFonts w:asciiTheme="majorHAnsi" w:hAnsiTheme="majorHAnsi" w:cstheme="majorHAnsi"/>
        </w:rPr>
        <w:t xml:space="preserve">also </w:t>
      </w:r>
      <w:r w:rsidRPr="00455C3B">
        <w:rPr>
          <w:rStyle w:val="Emphasis"/>
          <w:rFonts w:asciiTheme="majorHAnsi" w:hAnsiTheme="majorHAnsi" w:cstheme="majorHAnsi"/>
          <w:highlight w:val="cyan"/>
        </w:rPr>
        <w:t>growing exponentially</w:t>
      </w:r>
      <w:r w:rsidRPr="00455C3B">
        <w:rPr>
          <w:rFonts w:asciiTheme="majorHAnsi" w:hAnsiTheme="majorHAnsi" w:cstheme="majorHAnsi"/>
          <w:sz w:val="12"/>
        </w:rPr>
        <w:t xml:space="preserve">. </w:t>
      </w:r>
      <w:r w:rsidRPr="00455C3B">
        <w:rPr>
          <w:rFonts w:asciiTheme="majorHAnsi" w:hAnsiTheme="majorHAnsi" w:cstheme="majorHAnsi"/>
          <w:u w:val="single"/>
        </w:rPr>
        <w:t xml:space="preserve">When such a capacity is low, </w:t>
      </w:r>
      <w:r w:rsidRPr="00455C3B">
        <w:rPr>
          <w:rStyle w:val="Emphasis"/>
          <w:rFonts w:asciiTheme="majorHAnsi" w:hAnsiTheme="majorHAnsi" w:cstheme="majorHAnsi"/>
        </w:rPr>
        <w:t>that doubling does not matter</w:t>
      </w:r>
      <w:r w:rsidRPr="00455C3B">
        <w:rPr>
          <w:rFonts w:asciiTheme="majorHAnsi" w:hAnsiTheme="majorHAnsi" w:cstheme="majorHAnsi"/>
          <w:u w:val="single"/>
        </w:rPr>
        <w:t>.</w:t>
      </w:r>
      <w:r w:rsidRPr="00455C3B">
        <w:rPr>
          <w:rFonts w:asciiTheme="majorHAnsi" w:hAnsiTheme="majorHAnsi" w:cstheme="majorHAnsi"/>
          <w:sz w:val="12"/>
        </w:rPr>
        <w:t xml:space="preserve"> </w:t>
      </w:r>
      <w:r w:rsidRPr="00455C3B">
        <w:rPr>
          <w:rFonts w:asciiTheme="majorHAnsi" w:hAnsiTheme="majorHAnsi" w:cstheme="majorHAnsi"/>
          <w:u w:val="single"/>
        </w:rPr>
        <w:t xml:space="preserve">As soon as it matters at all, though, it can quickly start to matter a lot. On the second half of the chessboard </w:t>
      </w:r>
      <w:r w:rsidRPr="00455C3B">
        <w:rPr>
          <w:rStyle w:val="Emphasis"/>
          <w:rFonts w:asciiTheme="majorHAnsi" w:hAnsiTheme="majorHAnsi" w:cstheme="majorHAnsi"/>
          <w:highlight w:val="cyan"/>
        </w:rPr>
        <w:t>not only has the cumulative effect of innovations become large</w:t>
      </w:r>
      <w:r w:rsidRPr="00455C3B">
        <w:rPr>
          <w:rFonts w:asciiTheme="majorHAnsi" w:hAnsiTheme="majorHAnsi" w:cstheme="majorHAnsi"/>
          <w:u w:val="single"/>
        </w:rPr>
        <w:t xml:space="preserve">, but </w:t>
      </w:r>
      <w:r w:rsidRPr="00455C3B">
        <w:rPr>
          <w:rStyle w:val="Emphasis"/>
          <w:rFonts w:asciiTheme="majorHAnsi" w:hAnsiTheme="majorHAnsi" w:cstheme="majorHAnsi"/>
          <w:highlight w:val="cyan"/>
        </w:rPr>
        <w:t>each new iteration</w:t>
      </w:r>
      <w:r w:rsidRPr="00455C3B">
        <w:rPr>
          <w:rStyle w:val="Emphasis"/>
          <w:rFonts w:asciiTheme="majorHAnsi" w:hAnsiTheme="majorHAnsi" w:cstheme="majorHAnsi"/>
        </w:rPr>
        <w:t xml:space="preserve"> of innovation </w:t>
      </w:r>
      <w:r w:rsidRPr="00455C3B">
        <w:rPr>
          <w:rStyle w:val="Emphasis"/>
          <w:rFonts w:asciiTheme="majorHAnsi" w:hAnsiTheme="majorHAnsi" w:cstheme="majorHAnsi"/>
          <w:highlight w:val="cyan"/>
        </w:rPr>
        <w:t>delivers a technological jolt as powerful as all previous rounds combined</w:t>
      </w:r>
      <w:r w:rsidRPr="00455C3B">
        <w:rPr>
          <w:rFonts w:asciiTheme="majorHAnsi" w:hAnsiTheme="majorHAnsi" w:cstheme="majorHAnsi"/>
          <w:sz w:val="12"/>
        </w:rPr>
        <w:t>.</w:t>
      </w:r>
    </w:p>
    <w:p w14:paraId="0070D7AA" w14:textId="77777777" w:rsidR="006759C0" w:rsidRDefault="006759C0" w:rsidP="006759C0"/>
    <w:p w14:paraId="040E45D7" w14:textId="77777777" w:rsidR="006759C0" w:rsidRPr="00036D7C" w:rsidRDefault="006759C0" w:rsidP="006759C0"/>
    <w:p w14:paraId="3299FB9C" w14:textId="77777777" w:rsidR="006759C0" w:rsidRDefault="006759C0" w:rsidP="006759C0">
      <w:pPr>
        <w:pStyle w:val="Heading4"/>
      </w:pPr>
      <w:r>
        <w:lastRenderedPageBreak/>
        <w:t xml:space="preserve">Cap’s sustainable---solves </w:t>
      </w:r>
      <w:r w:rsidRPr="00AC1970">
        <w:rPr>
          <w:u w:val="single"/>
        </w:rPr>
        <w:t>resource scarcity</w:t>
      </w:r>
      <w:r>
        <w:t xml:space="preserve"> and </w:t>
      </w:r>
      <w:r w:rsidRPr="00AC1970">
        <w:rPr>
          <w:u w:val="single"/>
        </w:rPr>
        <w:t>climate change</w:t>
      </w:r>
      <w:r>
        <w:t xml:space="preserve">. </w:t>
      </w:r>
    </w:p>
    <w:p w14:paraId="58565EFA" w14:textId="77777777" w:rsidR="006759C0" w:rsidRDefault="006759C0" w:rsidP="006759C0">
      <w:r>
        <w:t xml:space="preserve">Rainer </w:t>
      </w:r>
      <w:r w:rsidRPr="009E1CF9">
        <w:rPr>
          <w:rStyle w:val="Style13ptBold"/>
        </w:rPr>
        <w:t>Zitelmann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04868C6E" w14:textId="77777777" w:rsidR="006759C0" w:rsidRPr="00AA6DC0" w:rsidRDefault="006759C0" w:rsidP="006759C0">
      <w:pPr>
        <w:rPr>
          <w:sz w:val="16"/>
        </w:rPr>
      </w:pPr>
      <w:r w:rsidRPr="00AA6DC0">
        <w:rPr>
          <w:rStyle w:val="StyleUnderline"/>
        </w:rPr>
        <w:t>Some people claim that we need to cut our consumption or there will be no hope for the planet</w:t>
      </w:r>
      <w:r w:rsidRPr="00AA6DC0">
        <w:rPr>
          <w:sz w:val="16"/>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AA6DC0">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38C60D76" w14:textId="77777777" w:rsidR="006759C0" w:rsidRPr="00AA6DC0" w:rsidRDefault="006759C0" w:rsidP="006759C0">
      <w:pPr>
        <w:rPr>
          <w:sz w:val="16"/>
          <w:szCs w:val="16"/>
        </w:rPr>
      </w:pPr>
      <w:r w:rsidRPr="00AA6DC0">
        <w:rPr>
          <w:sz w:val="16"/>
          <w:szCs w:val="16"/>
        </w:rPr>
        <w:t>More from Less </w:t>
      </w:r>
    </w:p>
    <w:p w14:paraId="20FF35DF" w14:textId="77777777" w:rsidR="006759C0" w:rsidRPr="00AA6DC0" w:rsidRDefault="006759C0" w:rsidP="006759C0">
      <w:pPr>
        <w:rPr>
          <w:sz w:val="16"/>
        </w:rPr>
      </w:pPr>
      <w:r w:rsidRPr="00B32DD4">
        <w:rPr>
          <w:rStyle w:val="StyleUnderline"/>
          <w:highlight w:val="cyan"/>
        </w:rPr>
        <w:t>Employing</w:t>
      </w:r>
      <w:r w:rsidRPr="00AA6DC0">
        <w:rPr>
          <w:rStyle w:val="StyleUnderline"/>
        </w:rPr>
        <w:t xml:space="preserve"> an </w:t>
      </w:r>
      <w:r w:rsidRPr="00B32DD4">
        <w:rPr>
          <w:rStyle w:val="StyleUnderline"/>
          <w:highlight w:val="cyan"/>
        </w:rPr>
        <w:t>extensive</w:t>
      </w:r>
      <w:r w:rsidRPr="00AA6DC0">
        <w:rPr>
          <w:rStyle w:val="StyleUnderline"/>
        </w:rPr>
        <w:t xml:space="preserve"> array of </w:t>
      </w:r>
      <w:r w:rsidRPr="00B32DD4">
        <w:rPr>
          <w:rStyle w:val="StyleUnderline"/>
          <w:highlight w:val="cyan"/>
        </w:rPr>
        <w:t>data</w:t>
      </w:r>
      <w:r w:rsidRPr="00AA6DC0">
        <w:rPr>
          <w:sz w:val="16"/>
        </w:rPr>
        <w:t xml:space="preserve">, the </w:t>
      </w:r>
      <w:r w:rsidRPr="00AA6DC0">
        <w:rPr>
          <w:rStyle w:val="StyleUnderline"/>
        </w:rPr>
        <w:t xml:space="preserve">American scientist Andrew </w:t>
      </w:r>
      <w:r w:rsidRPr="00B32DD4">
        <w:rPr>
          <w:rStyle w:val="StyleUnderline"/>
          <w:highlight w:val="cyan"/>
        </w:rPr>
        <w:t>McAfee proves</w:t>
      </w:r>
      <w:r w:rsidRPr="00AA6DC0">
        <w:rPr>
          <w:rStyle w:val="StyleUnderline"/>
        </w:rPr>
        <w:t xml:space="preserve"> in his book More from Less that</w:t>
      </w:r>
      <w:r w:rsidRPr="00AA6DC0">
        <w:rPr>
          <w:sz w:val="16"/>
        </w:rPr>
        <w:t xml:space="preserve"> </w:t>
      </w:r>
      <w:r w:rsidRPr="00B32DD4">
        <w:rPr>
          <w:rStyle w:val="Emphasis"/>
          <w:highlight w:val="cyan"/>
        </w:rPr>
        <w:t>economic growth</w:t>
      </w:r>
      <w:r w:rsidRPr="00AA6DC0">
        <w:rPr>
          <w:rStyle w:val="Emphasis"/>
        </w:rPr>
        <w:t xml:space="preserve"> is </w:t>
      </w:r>
      <w:r w:rsidRPr="00B32DD4">
        <w:rPr>
          <w:rStyle w:val="Emphasis"/>
          <w:highlight w:val="cyan"/>
        </w:rPr>
        <w:t xml:space="preserve">no longer coupled to </w:t>
      </w:r>
      <w:r w:rsidRPr="00B32DD4">
        <w:rPr>
          <w:rStyle w:val="Emphasis"/>
        </w:rPr>
        <w:t xml:space="preserve">the consumption of </w:t>
      </w:r>
      <w:r w:rsidRPr="00B32DD4">
        <w:rPr>
          <w:rStyle w:val="Emphasis"/>
          <w:highlight w:val="cyan"/>
        </w:rPr>
        <w:t>raw materials</w:t>
      </w:r>
      <w:r w:rsidRPr="00AA6DC0">
        <w:rPr>
          <w:sz w:val="16"/>
        </w:rPr>
        <w:t xml:space="preserve">. </w:t>
      </w:r>
      <w:r w:rsidRPr="00AA6DC0">
        <w:rPr>
          <w:rStyle w:val="StyleUnderline"/>
        </w:rPr>
        <w:t>Data for the United States</w:t>
      </w:r>
      <w:r w:rsidRPr="00AA6DC0">
        <w:rPr>
          <w:sz w:val="16"/>
        </w:rPr>
        <w:t xml:space="preserve">, for example, </w:t>
      </w:r>
      <w:r w:rsidRPr="00AA6DC0">
        <w:rPr>
          <w:rStyle w:val="StyleUnderline"/>
        </w:rPr>
        <w:t xml:space="preserve">show that </w:t>
      </w:r>
      <w:r w:rsidRPr="00B32DD4">
        <w:rPr>
          <w:rStyle w:val="StyleUnderline"/>
          <w:highlight w:val="cyan"/>
        </w:rPr>
        <w:t>of seventy-two resources</w:t>
      </w:r>
      <w:r w:rsidRPr="00AA6DC0">
        <w:rPr>
          <w:rStyle w:val="StyleUnderline"/>
        </w:rPr>
        <w:t>, from aluminum to zinc</w:t>
      </w:r>
      <w:r w:rsidRPr="00AA6DC0">
        <w:rPr>
          <w:sz w:val="16"/>
        </w:rPr>
        <w:t xml:space="preserve">, </w:t>
      </w:r>
      <w:r w:rsidRPr="00B32DD4">
        <w:rPr>
          <w:rStyle w:val="Emphasis"/>
          <w:highlight w:val="cyan"/>
        </w:rPr>
        <w:t>only six are not yet post-peak</w:t>
      </w:r>
      <w:r w:rsidRPr="00AA6DC0">
        <w:rPr>
          <w:sz w:val="16"/>
        </w:rPr>
        <w:t xml:space="preserve">. Nevertheless, despite the fact that the U.S. economy has grown strongly in recent years, </w:t>
      </w:r>
      <w:r w:rsidRPr="00AA6DC0">
        <w:rPr>
          <w:rStyle w:val="Emphasis"/>
        </w:rPr>
        <w:t>consumption of many commodities is actually decreasing</w:t>
      </w:r>
      <w:r w:rsidRPr="00AA6DC0">
        <w:rPr>
          <w:sz w:val="16"/>
        </w:rPr>
        <w:t>.  </w:t>
      </w:r>
    </w:p>
    <w:p w14:paraId="79C262DB" w14:textId="77777777" w:rsidR="006759C0" w:rsidRPr="00AA6DC0" w:rsidRDefault="006759C0" w:rsidP="006759C0">
      <w:pPr>
        <w:rPr>
          <w:sz w:val="16"/>
        </w:rPr>
      </w:pPr>
      <w:r w:rsidRPr="00AA6DC0">
        <w:rPr>
          <w:sz w:val="16"/>
        </w:rPr>
        <w:t xml:space="preserve">Back in 2015, the American environmental scientist Jesse Ausubel wrote an essay, “The Return of Nature: How Technology Liberates the Environment,” showing </w:t>
      </w:r>
      <w:r w:rsidRPr="00AA6DC0">
        <w:rPr>
          <w:rStyle w:val="Emphasis"/>
        </w:rPr>
        <w:t xml:space="preserve">that </w:t>
      </w:r>
      <w:r w:rsidRPr="00B32DD4">
        <w:rPr>
          <w:rStyle w:val="Emphasis"/>
          <w:highlight w:val="cyan"/>
        </w:rPr>
        <w:t>Americans</w:t>
      </w:r>
      <w:r w:rsidRPr="00AA6DC0">
        <w:rPr>
          <w:rStyle w:val="Emphasis"/>
        </w:rPr>
        <w:t xml:space="preserve"> are </w:t>
      </w:r>
      <w:r w:rsidRPr="00B32DD4">
        <w:rPr>
          <w:rStyle w:val="Emphasis"/>
          <w:highlight w:val="cyan"/>
        </w:rPr>
        <w:t>consuming fewer</w:t>
      </w:r>
      <w:r w:rsidRPr="00AA6DC0">
        <w:rPr>
          <w:rStyle w:val="Emphasis"/>
        </w:rPr>
        <w:t xml:space="preserve"> and fewer </w:t>
      </w:r>
      <w:r w:rsidRPr="00B32DD4">
        <w:rPr>
          <w:rStyle w:val="Emphasis"/>
          <w:highlight w:val="cyan"/>
        </w:rPr>
        <w:t>raw materials per capita</w:t>
      </w:r>
      <w:r w:rsidRPr="00AA6DC0">
        <w:rPr>
          <w:sz w:val="16"/>
        </w:rPr>
        <w:t xml:space="preserve">. </w:t>
      </w:r>
      <w:r w:rsidRPr="00AA6DC0">
        <w:rPr>
          <w:rStyle w:val="StyleUnderline"/>
        </w:rPr>
        <w:t xml:space="preserve">Total </w:t>
      </w:r>
      <w:r w:rsidRPr="00B32DD4">
        <w:rPr>
          <w:rStyle w:val="StyleUnderline"/>
          <w:highlight w:val="cyan"/>
        </w:rPr>
        <w:t>consumption</w:t>
      </w:r>
      <w:r w:rsidRPr="00AA6DC0">
        <w:rPr>
          <w:rStyle w:val="StyleUnderline"/>
        </w:rPr>
        <w:t xml:space="preserve"> of steel, copper, fertilizer, wood and paper</w:t>
      </w:r>
      <w:r w:rsidRPr="00AA6DC0">
        <w:rPr>
          <w:sz w:val="16"/>
        </w:rPr>
        <w:t xml:space="preserve">, which had previously always risen in line with economic growth, </w:t>
      </w:r>
      <w:r w:rsidRPr="00AA6DC0">
        <w:rPr>
          <w:rStyle w:val="Emphasis"/>
        </w:rPr>
        <w:t xml:space="preserve">had </w:t>
      </w:r>
      <w:r w:rsidRPr="00B32DD4">
        <w:rPr>
          <w:rStyle w:val="Emphasis"/>
          <w:highlight w:val="cyan"/>
        </w:rPr>
        <w:t>plateaued and</w:t>
      </w:r>
      <w:r w:rsidRPr="00AA6DC0">
        <w:rPr>
          <w:rStyle w:val="Emphasis"/>
        </w:rPr>
        <w:t xml:space="preserve"> was </w:t>
      </w:r>
      <w:r w:rsidRPr="00B32DD4">
        <w:rPr>
          <w:rStyle w:val="Emphasis"/>
          <w:highlight w:val="cyan"/>
        </w:rPr>
        <w:t>now in constant decline</w:t>
      </w:r>
      <w:r w:rsidRPr="00AA6DC0">
        <w:rPr>
          <w:sz w:val="16"/>
        </w:rPr>
        <w:t>. </w:t>
      </w:r>
    </w:p>
    <w:p w14:paraId="31576A43" w14:textId="77777777" w:rsidR="006759C0" w:rsidRPr="00AA6DC0" w:rsidRDefault="006759C0" w:rsidP="006759C0">
      <w:pPr>
        <w:rPr>
          <w:sz w:val="16"/>
        </w:rPr>
      </w:pPr>
      <w:r w:rsidRPr="00B32DD4">
        <w:rPr>
          <w:rStyle w:val="Emphasis"/>
          <w:highlight w:val="cyan"/>
        </w:rPr>
        <w:t>Such</w:t>
      </w:r>
      <w:r w:rsidRPr="00AA6DC0">
        <w:rPr>
          <w:rStyle w:val="Emphasis"/>
        </w:rPr>
        <w:t xml:space="preserve"> across-the-board </w:t>
      </w:r>
      <w:r w:rsidRPr="00B32DD4">
        <w:rPr>
          <w:rStyle w:val="Emphasis"/>
          <w:highlight w:val="cyan"/>
        </w:rPr>
        <w:t>reductions</w:t>
      </w:r>
      <w:r w:rsidRPr="00AA6DC0">
        <w:rPr>
          <w:rStyle w:val="Emphasis"/>
        </w:rPr>
        <w:t xml:space="preserve"> in natural resource consumption are </w:t>
      </w:r>
      <w:r w:rsidRPr="00B32DD4">
        <w:rPr>
          <w:rStyle w:val="Emphasis"/>
          <w:highlight w:val="cyan"/>
        </w:rPr>
        <w:t>only possible because of</w:t>
      </w:r>
      <w:r w:rsidRPr="00AA6DC0">
        <w:rPr>
          <w:rStyle w:val="Emphasis"/>
        </w:rPr>
        <w:t xml:space="preserve"> much-maligned </w:t>
      </w:r>
      <w:r w:rsidRPr="00B32DD4">
        <w:rPr>
          <w:rStyle w:val="Emphasis"/>
          <w:highlight w:val="cyan"/>
        </w:rPr>
        <w:t>cap</w:t>
      </w:r>
      <w:r w:rsidRPr="00AA6DC0">
        <w:rPr>
          <w:rStyle w:val="Emphasis"/>
        </w:rPr>
        <w:t>italism</w:t>
      </w:r>
      <w:r w:rsidRPr="00AA6DC0">
        <w:rPr>
          <w:sz w:val="16"/>
        </w:rPr>
        <w:t xml:space="preserve">: </w:t>
      </w:r>
      <w:r w:rsidRPr="00B32DD4">
        <w:rPr>
          <w:rStyle w:val="StyleUnderline"/>
          <w:highlight w:val="cyan"/>
        </w:rPr>
        <w:t>companies</w:t>
      </w:r>
      <w:r w:rsidRPr="00AA6DC0">
        <w:rPr>
          <w:rStyle w:val="StyleUnderline"/>
        </w:rPr>
        <w:t xml:space="preserve"> are </w:t>
      </w:r>
      <w:r w:rsidRPr="00B32DD4">
        <w:rPr>
          <w:rStyle w:val="StyleUnderline"/>
          <w:highlight w:val="cyan"/>
        </w:rPr>
        <w:t>constantly developing more efficient production methods and reducing</w:t>
      </w:r>
      <w:r w:rsidRPr="00AA6DC0">
        <w:rPr>
          <w:rStyle w:val="StyleUnderline"/>
        </w:rPr>
        <w:t xml:space="preserve"> the amount of </w:t>
      </w:r>
      <w:r w:rsidRPr="00B32DD4">
        <w:rPr>
          <w:rStyle w:val="StyleUnderline"/>
          <w:highlight w:val="cyan"/>
        </w:rPr>
        <w:t>raw materials they consume</w:t>
      </w:r>
      <w:r w:rsidRPr="00AA6DC0">
        <w:rPr>
          <w:sz w:val="16"/>
        </w:rPr>
        <w:t>. Of course, they are not doing this primarily to protect the environment but to cut costs.  </w:t>
      </w:r>
    </w:p>
    <w:p w14:paraId="01946C2D" w14:textId="77777777" w:rsidR="006759C0" w:rsidRPr="00AA6DC0" w:rsidRDefault="006759C0" w:rsidP="006759C0">
      <w:pPr>
        <w:rPr>
          <w:sz w:val="16"/>
        </w:rPr>
      </w:pPr>
      <w:r w:rsidRPr="00AA6DC0">
        <w:rPr>
          <w:sz w:val="16"/>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AA6DC0">
        <w:rPr>
          <w:sz w:val="16"/>
        </w:rPr>
        <w:t xml:space="preserve"> and how many raw materials did they use to consume? </w:t>
      </w:r>
    </w:p>
    <w:p w14:paraId="3606BA0A" w14:textId="77777777" w:rsidR="006759C0" w:rsidRPr="00AA6DC0" w:rsidRDefault="006759C0" w:rsidP="006759C0">
      <w:pPr>
        <w:rPr>
          <w:rStyle w:val="StyleUnderline"/>
        </w:rPr>
      </w:pPr>
      <w:r w:rsidRPr="00AA6DC0">
        <w:rPr>
          <w:rStyle w:val="StyleUnderline"/>
        </w:rPr>
        <w:t>Calculator </w:t>
      </w:r>
    </w:p>
    <w:p w14:paraId="3B1BD43F" w14:textId="77777777" w:rsidR="006759C0" w:rsidRPr="00AA6DC0" w:rsidRDefault="006759C0" w:rsidP="006759C0">
      <w:pPr>
        <w:rPr>
          <w:rStyle w:val="StyleUnderline"/>
        </w:rPr>
      </w:pPr>
      <w:r w:rsidRPr="00AA6DC0">
        <w:rPr>
          <w:rStyle w:val="StyleUnderline"/>
        </w:rPr>
        <w:t>Telephone</w:t>
      </w:r>
    </w:p>
    <w:p w14:paraId="35AA462F" w14:textId="77777777" w:rsidR="006759C0" w:rsidRPr="00AA6DC0" w:rsidRDefault="006759C0" w:rsidP="006759C0">
      <w:pPr>
        <w:rPr>
          <w:sz w:val="16"/>
          <w:szCs w:val="16"/>
        </w:rPr>
      </w:pPr>
      <w:r w:rsidRPr="00AA6DC0">
        <w:rPr>
          <w:sz w:val="16"/>
          <w:szCs w:val="16"/>
        </w:rPr>
        <w:t>Video camera </w:t>
      </w:r>
    </w:p>
    <w:p w14:paraId="605355FC" w14:textId="77777777" w:rsidR="006759C0" w:rsidRPr="00AA6DC0" w:rsidRDefault="006759C0" w:rsidP="006759C0">
      <w:pPr>
        <w:rPr>
          <w:rStyle w:val="StyleUnderline"/>
        </w:rPr>
      </w:pPr>
      <w:r w:rsidRPr="00AA6DC0">
        <w:rPr>
          <w:rStyle w:val="StyleUnderline"/>
        </w:rPr>
        <w:t>Alarm clock</w:t>
      </w:r>
    </w:p>
    <w:p w14:paraId="78168760" w14:textId="77777777" w:rsidR="006759C0" w:rsidRPr="00AA6DC0" w:rsidRDefault="006759C0" w:rsidP="006759C0">
      <w:pPr>
        <w:rPr>
          <w:sz w:val="16"/>
          <w:szCs w:val="16"/>
        </w:rPr>
      </w:pPr>
      <w:r w:rsidRPr="00AA6DC0">
        <w:rPr>
          <w:sz w:val="16"/>
          <w:szCs w:val="16"/>
        </w:rPr>
        <w:t>Voice recorder</w:t>
      </w:r>
    </w:p>
    <w:p w14:paraId="13545E1F" w14:textId="77777777" w:rsidR="006759C0" w:rsidRPr="00AA6DC0" w:rsidRDefault="006759C0" w:rsidP="006759C0">
      <w:pPr>
        <w:rPr>
          <w:sz w:val="16"/>
          <w:szCs w:val="16"/>
        </w:rPr>
      </w:pPr>
      <w:r w:rsidRPr="00AA6DC0">
        <w:rPr>
          <w:sz w:val="16"/>
          <w:szCs w:val="16"/>
        </w:rPr>
        <w:t>Navigation system </w:t>
      </w:r>
    </w:p>
    <w:p w14:paraId="26AB82A3" w14:textId="77777777" w:rsidR="006759C0" w:rsidRPr="00AA6DC0" w:rsidRDefault="006759C0" w:rsidP="006759C0">
      <w:pPr>
        <w:rPr>
          <w:rStyle w:val="StyleUnderline"/>
        </w:rPr>
      </w:pPr>
      <w:r w:rsidRPr="00AA6DC0">
        <w:rPr>
          <w:rStyle w:val="StyleUnderline"/>
        </w:rPr>
        <w:t>Camera</w:t>
      </w:r>
    </w:p>
    <w:p w14:paraId="1CBF639C" w14:textId="77777777" w:rsidR="006759C0" w:rsidRPr="00AA6DC0" w:rsidRDefault="006759C0" w:rsidP="006759C0">
      <w:pPr>
        <w:rPr>
          <w:sz w:val="16"/>
          <w:szCs w:val="16"/>
        </w:rPr>
      </w:pPr>
      <w:r w:rsidRPr="00AA6DC0">
        <w:rPr>
          <w:sz w:val="16"/>
          <w:szCs w:val="16"/>
        </w:rPr>
        <w:t>CD-player/radio </w:t>
      </w:r>
    </w:p>
    <w:p w14:paraId="755D1A94" w14:textId="77777777" w:rsidR="006759C0" w:rsidRPr="00AA6DC0" w:rsidRDefault="006759C0" w:rsidP="006759C0">
      <w:pPr>
        <w:rPr>
          <w:sz w:val="16"/>
          <w:szCs w:val="16"/>
        </w:rPr>
      </w:pPr>
      <w:r w:rsidRPr="00AA6DC0">
        <w:rPr>
          <w:sz w:val="16"/>
          <w:szCs w:val="16"/>
        </w:rPr>
        <w:lastRenderedPageBreak/>
        <w:t>Compass</w:t>
      </w:r>
    </w:p>
    <w:p w14:paraId="0FD1A7D7" w14:textId="77777777" w:rsidR="006759C0" w:rsidRPr="00AA6DC0" w:rsidRDefault="006759C0" w:rsidP="006759C0">
      <w:pPr>
        <w:rPr>
          <w:sz w:val="16"/>
        </w:rPr>
      </w:pPr>
      <w:r w:rsidRPr="00AA6DC0">
        <w:rPr>
          <w:rStyle w:val="StyleUnderline"/>
        </w:rPr>
        <w:t>Nowadays, many people no longer have a fax machine or street atlas because they have everything they need on their smartphone</w:t>
      </w:r>
      <w:r w:rsidRPr="00AA6DC0">
        <w:rPr>
          <w:sz w:val="16"/>
        </w:rPr>
        <w:t>. Some even use their phones instead of a wristwatch. You used to need four separate microphones in your telephone, cassette recorder, Dictaphone and video camera, today you just need one—in your smartphone. </w:t>
      </w:r>
    </w:p>
    <w:p w14:paraId="7920912F" w14:textId="77777777" w:rsidR="006759C0" w:rsidRPr="00AA6DC0" w:rsidRDefault="006759C0" w:rsidP="006759C0">
      <w:pPr>
        <w:rPr>
          <w:sz w:val="16"/>
          <w:szCs w:val="16"/>
        </w:rPr>
      </w:pPr>
      <w:r w:rsidRPr="00AA6DC0">
        <w:rPr>
          <w:sz w:val="16"/>
          <w:szCs w:val="16"/>
        </w:rPr>
        <w:t>Fighting climate change with nuclear energy </w:t>
      </w:r>
    </w:p>
    <w:p w14:paraId="716EAD1C" w14:textId="77777777" w:rsidR="006759C0" w:rsidRPr="00AA6DC0" w:rsidRDefault="006759C0" w:rsidP="006759C0">
      <w:pPr>
        <w:rPr>
          <w:sz w:val="16"/>
        </w:rPr>
      </w:pPr>
      <w:r w:rsidRPr="00B32DD4">
        <w:rPr>
          <w:rStyle w:val="StyleUnderline"/>
        </w:rPr>
        <w:t xml:space="preserve">The </w:t>
      </w:r>
      <w:r w:rsidRPr="00B32DD4">
        <w:rPr>
          <w:rStyle w:val="StyleUnderline"/>
          <w:highlight w:val="cyan"/>
        </w:rPr>
        <w:t>finite</w:t>
      </w:r>
      <w:r w:rsidRPr="00AA6DC0">
        <w:rPr>
          <w:rStyle w:val="StyleUnderline"/>
        </w:rPr>
        <w:t xml:space="preserve"> nature of the world’s natural </w:t>
      </w:r>
      <w:r w:rsidRPr="00B32DD4">
        <w:rPr>
          <w:rStyle w:val="StyleUnderline"/>
          <w:highlight w:val="cyan"/>
        </w:rPr>
        <w:t>resources</w:t>
      </w:r>
      <w:r w:rsidRPr="00AA6DC0">
        <w:rPr>
          <w:rStyle w:val="StyleUnderline"/>
        </w:rPr>
        <w:t xml:space="preserve"> is </w:t>
      </w:r>
      <w:r w:rsidRPr="00B32DD4">
        <w:rPr>
          <w:rStyle w:val="StyleUnderline"/>
          <w:highlight w:val="cyan"/>
        </w:rPr>
        <w:t>one arg</w:t>
      </w:r>
      <w:r w:rsidRPr="00B32DD4">
        <w:rPr>
          <w:rStyle w:val="StyleUnderline"/>
        </w:rPr>
        <w:t>ument</w:t>
      </w:r>
      <w:r w:rsidRPr="00B32DD4">
        <w:rPr>
          <w:rStyle w:val="StyleUnderline"/>
          <w:highlight w:val="cyan"/>
        </w:rPr>
        <w:t xml:space="preserve"> against growth, climate change is another</w:t>
      </w:r>
      <w:r w:rsidRPr="00AA6DC0">
        <w:rPr>
          <w:sz w:val="16"/>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AA6DC0">
        <w:rPr>
          <w:sz w:val="16"/>
        </w:rPr>
        <w:t xml:space="preserve"> </w:t>
      </w:r>
      <w:r w:rsidRPr="00B32DD4">
        <w:rPr>
          <w:rStyle w:val="Emphasis"/>
        </w:rPr>
        <w:t>and is building a number of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AA6DC0">
        <w:rPr>
          <w:sz w:val="16"/>
        </w:rPr>
        <w:t>. With the new build program well underway, China’s first new-generation nuclear power plant recently went into operation.</w:t>
      </w:r>
    </w:p>
    <w:p w14:paraId="3DF400E2" w14:textId="77777777" w:rsidR="006759C0" w:rsidRPr="00A752E7" w:rsidRDefault="006759C0" w:rsidP="006759C0">
      <w:pPr>
        <w:rPr>
          <w:sz w:val="16"/>
        </w:rPr>
      </w:pPr>
      <w:r w:rsidRPr="00A752E7">
        <w:rPr>
          <w:sz w:val="16"/>
        </w:rPr>
        <w:t xml:space="preserve">In the very near future, </w:t>
      </w:r>
      <w:r w:rsidRPr="00AA6DC0">
        <w:rPr>
          <w:rStyle w:val="StyleUnderline"/>
        </w:rPr>
        <w:t>China intends to start exporting power plants</w:t>
      </w:r>
      <w:r w:rsidRPr="00A752E7">
        <w:rPr>
          <w:sz w:val="16"/>
        </w:rPr>
        <w:t xml:space="preserve">. </w:t>
      </w:r>
      <w:r w:rsidRPr="00AA6DC0">
        <w:rPr>
          <w:rStyle w:val="Emphasis"/>
        </w:rPr>
        <w:t xml:space="preserve">The </w:t>
      </w:r>
      <w:r w:rsidRPr="00B32DD4">
        <w:rPr>
          <w:rStyle w:val="Emphasis"/>
          <w:highlight w:val="cyan"/>
        </w:rPr>
        <w:t>latest generation of nuclear power plants</w:t>
      </w:r>
      <w:r w:rsidRPr="00AA6DC0">
        <w:rPr>
          <w:rStyle w:val="Emphasis"/>
        </w:rPr>
        <w:t xml:space="preserve"> is </w:t>
      </w:r>
      <w:r w:rsidRPr="00B32DD4">
        <w:rPr>
          <w:rStyle w:val="Emphasis"/>
          <w:highlight w:val="cyan"/>
        </w:rPr>
        <w:t>much</w:t>
      </w:r>
      <w:r w:rsidRPr="00AA6DC0">
        <w:rPr>
          <w:rStyle w:val="Emphasis"/>
        </w:rPr>
        <w:t xml:space="preserve"> safer than earlier models—</w:t>
      </w:r>
      <w:r w:rsidRPr="00B32DD4">
        <w:rPr>
          <w:rStyle w:val="Emphasis"/>
          <w:highlight w:val="cyan"/>
        </w:rPr>
        <w:t>and</w:t>
      </w:r>
      <w:r w:rsidRPr="00AA6DC0">
        <w:rPr>
          <w:rStyle w:val="Emphasis"/>
        </w:rPr>
        <w:t xml:space="preserve"> can </w:t>
      </w:r>
      <w:r w:rsidRPr="00B32DD4">
        <w:rPr>
          <w:rStyle w:val="Emphasis"/>
          <w:highlight w:val="cyan"/>
        </w:rPr>
        <w:t>play a pivotal role in the fight against climate change</w:t>
      </w:r>
      <w:r w:rsidRPr="00A752E7">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54D2C5BA" w14:textId="77777777" w:rsidR="006759C0" w:rsidRPr="00A752E7" w:rsidRDefault="006759C0" w:rsidP="006759C0">
      <w:pPr>
        <w:rPr>
          <w:sz w:val="16"/>
          <w:szCs w:val="16"/>
        </w:rPr>
      </w:pPr>
      <w:r w:rsidRPr="00A752E7">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34F8526D" w14:textId="77777777" w:rsidR="006759C0" w:rsidRPr="00A752E7" w:rsidRDefault="006759C0" w:rsidP="006759C0">
      <w:pPr>
        <w:rPr>
          <w:sz w:val="16"/>
        </w:rPr>
      </w:pPr>
      <w:r w:rsidRPr="00A752E7">
        <w:rPr>
          <w:rStyle w:val="StyleUnderline"/>
        </w:rPr>
        <w:t>Anticapitalists blame capitalism for resource consumption and climate change</w:t>
      </w:r>
      <w:r w:rsidRPr="00A752E7">
        <w:rPr>
          <w:sz w:val="16"/>
        </w:rPr>
        <w:t xml:space="preserve">. </w:t>
      </w:r>
      <w:r w:rsidRPr="00A752E7">
        <w:rPr>
          <w:rStyle w:val="Emphasis"/>
        </w:rPr>
        <w:t>But political decisions</w:t>
      </w:r>
      <w:r w:rsidRPr="00A752E7">
        <w:rPr>
          <w:sz w:val="16"/>
        </w:rPr>
        <w:t>—such as Germany’s decision to phase out nuclear energy—</w:t>
      </w:r>
      <w:r w:rsidRPr="00A752E7">
        <w:rPr>
          <w:rStyle w:val="Emphasis"/>
        </w:rPr>
        <w:t>frequently have a negative impact on climate change</w:t>
      </w:r>
      <w:r w:rsidRPr="00A752E7">
        <w:rPr>
          <w:sz w:val="16"/>
        </w:rPr>
        <w:t>.  </w:t>
      </w:r>
    </w:p>
    <w:p w14:paraId="357F01FB" w14:textId="77777777" w:rsidR="006759C0" w:rsidRPr="00A752E7" w:rsidRDefault="006759C0" w:rsidP="006759C0">
      <w:pPr>
        <w:rPr>
          <w:sz w:val="16"/>
        </w:rPr>
      </w:pPr>
      <w:r w:rsidRPr="00A752E7">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A752E7">
        <w:rPr>
          <w:sz w:val="16"/>
        </w:rPr>
        <w:t xml:space="preserve">: </w:t>
      </w:r>
      <w:r w:rsidRPr="00B32DD4">
        <w:rPr>
          <w:rStyle w:val="Emphasis"/>
          <w:highlight w:val="cyan"/>
        </w:rPr>
        <w:t>cap</w:t>
      </w:r>
      <w:r w:rsidRPr="00A752E7">
        <w:rPr>
          <w:rStyle w:val="Emphasis"/>
        </w:rPr>
        <w:t xml:space="preserve">italism </w:t>
      </w:r>
      <w:r w:rsidRPr="00B32DD4">
        <w:rPr>
          <w:rStyle w:val="Emphasis"/>
          <w:highlight w:val="cyan"/>
        </w:rPr>
        <w:t>and</w:t>
      </w:r>
      <w:r w:rsidRPr="00A752E7">
        <w:rPr>
          <w:rStyle w:val="Emphasis"/>
        </w:rPr>
        <w:t xml:space="preserve"> </w:t>
      </w:r>
      <w:r w:rsidRPr="00B32DD4">
        <w:rPr>
          <w:rStyle w:val="Emphasis"/>
          <w:highlight w:val="cyan"/>
        </w:rPr>
        <w:t>tech</w:t>
      </w:r>
      <w:r w:rsidRPr="00A752E7">
        <w:rPr>
          <w:rStyle w:val="Emphasis"/>
        </w:rPr>
        <w:t xml:space="preserve">nological progress are </w:t>
      </w:r>
      <w:r w:rsidRPr="00B32DD4">
        <w:rPr>
          <w:rStyle w:val="Emphasis"/>
          <w:highlight w:val="cyan"/>
        </w:rPr>
        <w:t>allow</w:t>
      </w:r>
      <w:r w:rsidRPr="00B32DD4">
        <w:rPr>
          <w:rStyle w:val="Emphasis"/>
        </w:rPr>
        <w:t>ing</w:t>
      </w:r>
      <w:r w:rsidRPr="00A752E7">
        <w:rPr>
          <w:rStyle w:val="Emphasis"/>
        </w:rPr>
        <w:t xml:space="preserve"> </w:t>
      </w:r>
      <w:r w:rsidRPr="00B32DD4">
        <w:rPr>
          <w:rStyle w:val="Emphasis"/>
          <w:highlight w:val="cyan"/>
        </w:rPr>
        <w:t>us to steward the world’s resources</w:t>
      </w:r>
      <w:r w:rsidRPr="00A752E7">
        <w:rPr>
          <w:sz w:val="16"/>
        </w:rPr>
        <w:t xml:space="preserve">, </w:t>
      </w:r>
      <w:r w:rsidRPr="00A752E7">
        <w:rPr>
          <w:rStyle w:val="StyleUnderline"/>
        </w:rPr>
        <w:t>rather than stripping them bare</w:t>
      </w:r>
      <w:r w:rsidRPr="00A752E7">
        <w:rPr>
          <w:sz w:val="16"/>
        </w:rPr>
        <w:t>.</w:t>
      </w:r>
    </w:p>
    <w:p w14:paraId="647BC09D" w14:textId="77777777" w:rsidR="006759C0" w:rsidRPr="006F4B14" w:rsidRDefault="006759C0" w:rsidP="006759C0"/>
    <w:p w14:paraId="35770F0B" w14:textId="12DEC993" w:rsidR="00B12F99" w:rsidRDefault="00B12F99" w:rsidP="00B12F99"/>
    <w:p w14:paraId="07E7D53D" w14:textId="0AF5F4AF" w:rsidR="00F95AC5" w:rsidRDefault="0003386A" w:rsidP="0003386A">
      <w:pPr>
        <w:pStyle w:val="Heading1"/>
      </w:pPr>
      <w:r>
        <w:lastRenderedPageBreak/>
        <w:t>2NC</w:t>
      </w:r>
    </w:p>
    <w:p w14:paraId="18B883F1" w14:textId="57F25C76" w:rsidR="0003386A" w:rsidRDefault="0003386A" w:rsidP="0003386A"/>
    <w:p w14:paraId="07D2026C" w14:textId="6E847EA0" w:rsidR="00A56990" w:rsidRDefault="00A56990" w:rsidP="00A56990">
      <w:pPr>
        <w:pStyle w:val="Heading2"/>
      </w:pPr>
      <w:r>
        <w:lastRenderedPageBreak/>
        <w:t>Regs CP</w:t>
      </w:r>
    </w:p>
    <w:p w14:paraId="24EDF246" w14:textId="3FE2E797" w:rsidR="00DD7842" w:rsidRDefault="00DD7842" w:rsidP="00DD7842">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57742565" w14:textId="77777777" w:rsidR="00DD7842" w:rsidRDefault="00DD7842" w:rsidP="00DD7842">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1DCB75DA" w14:textId="77777777" w:rsidR="00DD7842" w:rsidRPr="00CB23E5" w:rsidRDefault="00DD7842" w:rsidP="00DD7842">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2174DDBA" w14:textId="77777777" w:rsidR="00DD7842" w:rsidRPr="00CB23E5" w:rsidRDefault="00DD7842" w:rsidP="00DD7842">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B6ADE85" w14:textId="77777777" w:rsidR="00DD7842" w:rsidRDefault="00DD7842" w:rsidP="00DD7842">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BFAB6F5" w14:textId="0154EC99" w:rsidR="00A56990" w:rsidRDefault="00A56990" w:rsidP="00A56990"/>
    <w:p w14:paraId="14DB0296" w14:textId="77777777" w:rsidR="007A2B74" w:rsidRPr="00842A8C" w:rsidRDefault="007A2B74" w:rsidP="007A2B74">
      <w:pPr>
        <w:pStyle w:val="Heading4"/>
      </w:pPr>
      <w:r>
        <w:t xml:space="preserve">“Expanding the scope” of “anti-trust laws” </w:t>
      </w:r>
      <w:r w:rsidRPr="00842A8C">
        <w:rPr>
          <w:u w:val="single"/>
        </w:rPr>
        <w:t>must be</w:t>
      </w:r>
      <w:r>
        <w:t xml:space="preserve"> the DOJ and FTC. </w:t>
      </w:r>
    </w:p>
    <w:p w14:paraId="30FF0441" w14:textId="77777777" w:rsidR="007A2B74" w:rsidRPr="00842A8C" w:rsidRDefault="007A2B74" w:rsidP="007A2B74">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25305F2" w14:textId="77777777" w:rsidR="007A2B74" w:rsidRPr="00842A8C" w:rsidRDefault="007A2B74" w:rsidP="007A2B74">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0617EC52" w14:textId="77777777" w:rsidR="007A2B74" w:rsidRPr="00842A8C" w:rsidRDefault="007A2B74" w:rsidP="007A2B74">
      <w:pPr>
        <w:rPr>
          <w:sz w:val="16"/>
        </w:rPr>
      </w:pPr>
      <w:r w:rsidRPr="00842A8C">
        <w:rPr>
          <w:rStyle w:val="StyleUnderline"/>
          <w:highlight w:val="cyan"/>
        </w:rPr>
        <w:lastRenderedPageBreak/>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5ED1C806" w14:textId="77777777" w:rsidR="007A2B74" w:rsidRPr="00842A8C" w:rsidRDefault="007A2B74" w:rsidP="007A2B74">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30F37DE6" w14:textId="19EE7E22" w:rsidR="007A2B74" w:rsidRDefault="007A2B74" w:rsidP="007A2B74">
      <w:pPr>
        <w:pStyle w:val="Heading4"/>
      </w:pP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0831B3BB" w14:textId="77777777" w:rsidR="007A2B74" w:rsidRDefault="007A2B74" w:rsidP="007A2B74">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3" w:history="1">
        <w:r w:rsidRPr="00DD1921">
          <w:rPr>
            <w:rStyle w:val="Hyperlink"/>
          </w:rPr>
          <w:t>http://lawdigitalcommons.bc.edu/bclr/vol52/iss5/2</w:t>
        </w:r>
      </w:hyperlink>
    </w:p>
    <w:p w14:paraId="75C8B1DF" w14:textId="77777777" w:rsidR="007A2B74" w:rsidRPr="009524E0" w:rsidRDefault="007A2B74" w:rsidP="007A2B74">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2F5CA6E8" w14:textId="77777777" w:rsidR="007A2B74" w:rsidRPr="00850117" w:rsidRDefault="007A2B74" w:rsidP="007A2B74">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07BE588" w14:textId="77777777" w:rsidR="007A2B74" w:rsidRPr="00850117" w:rsidRDefault="007A2B74" w:rsidP="007A2B74">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7C213E50" w14:textId="77777777" w:rsidR="007A2B74" w:rsidRPr="00850117" w:rsidRDefault="007A2B74" w:rsidP="007A2B74">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22606DD6" w14:textId="77777777" w:rsidR="007A2B74" w:rsidRPr="00850117" w:rsidRDefault="007A2B74" w:rsidP="007A2B74">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lastRenderedPageBreak/>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68627E6F" w14:textId="77777777" w:rsidR="007A2B74" w:rsidRPr="00850117" w:rsidRDefault="007A2B74" w:rsidP="007A2B74">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25996468" w14:textId="77B10A85" w:rsidR="007A2B74" w:rsidRDefault="007A2B74" w:rsidP="007A2B74">
      <w:pPr>
        <w:pStyle w:val="Heading4"/>
      </w:pPr>
      <w:r w:rsidRPr="004D14B7">
        <w:rPr>
          <w:u w:val="single"/>
        </w:rPr>
        <w:t>Legal code</w:t>
      </w:r>
      <w:r>
        <w:t xml:space="preserve">---antitrust requires Title 15 of US Code. </w:t>
      </w:r>
    </w:p>
    <w:p w14:paraId="08ADBBD5" w14:textId="77777777" w:rsidR="007A2B74" w:rsidRDefault="007A2B74" w:rsidP="007A2B74">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0C0B89E3" w14:textId="77777777" w:rsidR="007A2B74" w:rsidRDefault="007A2B74" w:rsidP="007A2B74">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32056AB2" w14:textId="7BBF9FB8" w:rsidR="007A2B74" w:rsidRDefault="007A2B74" w:rsidP="00A56990"/>
    <w:p w14:paraId="40D1038E" w14:textId="77777777" w:rsidR="0070750D" w:rsidRDefault="0070750D" w:rsidP="0070750D">
      <w:pPr>
        <w:pStyle w:val="Heading4"/>
      </w:pPr>
      <w:r>
        <w:t xml:space="preserve">Expand is to make larger </w:t>
      </w:r>
    </w:p>
    <w:p w14:paraId="2D822446" w14:textId="77777777" w:rsidR="0070750D" w:rsidRPr="00EA2248" w:rsidRDefault="0070750D" w:rsidP="0070750D">
      <w:r w:rsidRPr="00EA2248">
        <w:rPr>
          <w:rStyle w:val="Style13ptBold"/>
        </w:rPr>
        <w:t>Merriam Webster</w:t>
      </w:r>
      <w:r>
        <w:t>. "Definition of EXPAND". No Publication. xx-xx-xxxx. https://www.merriam-webster.com/dictionary/expand</w:t>
      </w:r>
    </w:p>
    <w:p w14:paraId="74B64D85" w14:textId="77777777" w:rsidR="0070750D" w:rsidRPr="001D1BCD" w:rsidRDefault="0070750D" w:rsidP="0070750D">
      <w:pPr>
        <w:rPr>
          <w:sz w:val="16"/>
        </w:rPr>
      </w:pPr>
      <w:r w:rsidRPr="001D1BCD">
        <w:rPr>
          <w:sz w:val="16"/>
        </w:rPr>
        <w:t xml:space="preserve">Definition of </w:t>
      </w:r>
      <w:r w:rsidRPr="001D1BCD">
        <w:rPr>
          <w:rStyle w:val="StyleUnderline"/>
        </w:rPr>
        <w:t>expand</w:t>
      </w:r>
    </w:p>
    <w:p w14:paraId="10C8DB15" w14:textId="77777777" w:rsidR="0070750D" w:rsidRPr="001D1BCD" w:rsidRDefault="0070750D" w:rsidP="0070750D">
      <w:pPr>
        <w:rPr>
          <w:sz w:val="16"/>
          <w:szCs w:val="16"/>
        </w:rPr>
      </w:pPr>
      <w:r w:rsidRPr="001D1BCD">
        <w:rPr>
          <w:sz w:val="16"/>
          <w:szCs w:val="16"/>
        </w:rPr>
        <w:t>transitive verb</w:t>
      </w:r>
    </w:p>
    <w:p w14:paraId="04898089" w14:textId="77777777" w:rsidR="0070750D" w:rsidRPr="001D1BCD" w:rsidRDefault="0070750D" w:rsidP="0070750D">
      <w:pPr>
        <w:rPr>
          <w:sz w:val="16"/>
          <w:szCs w:val="16"/>
        </w:rPr>
      </w:pPr>
      <w:r w:rsidRPr="001D1BCD">
        <w:rPr>
          <w:sz w:val="16"/>
          <w:szCs w:val="16"/>
        </w:rPr>
        <w:t>1: to open up : UNFOLD</w:t>
      </w:r>
    </w:p>
    <w:p w14:paraId="2A14BB52" w14:textId="77777777" w:rsidR="0070750D" w:rsidRPr="001D1BCD" w:rsidRDefault="0070750D" w:rsidP="0070750D">
      <w:pPr>
        <w:rPr>
          <w:sz w:val="16"/>
        </w:rPr>
      </w:pPr>
      <w:r w:rsidRPr="001D1BCD">
        <w:rPr>
          <w:sz w:val="16"/>
        </w:rPr>
        <w:t xml:space="preserve">2: </w:t>
      </w:r>
      <w:r w:rsidRPr="001D1BCD">
        <w:rPr>
          <w:rStyle w:val="StyleUnderline"/>
        </w:rPr>
        <w:t xml:space="preserve">to </w:t>
      </w:r>
      <w:r w:rsidRPr="001D1BCD">
        <w:rPr>
          <w:rStyle w:val="Emphasis"/>
        </w:rPr>
        <w:t>increase the</w:t>
      </w:r>
      <w:r w:rsidRPr="001D1BCD">
        <w:rPr>
          <w:sz w:val="16"/>
        </w:rPr>
        <w:t xml:space="preserve"> extent, number, volume, or </w:t>
      </w:r>
      <w:r w:rsidRPr="001D1BCD">
        <w:rPr>
          <w:rStyle w:val="Emphasis"/>
        </w:rPr>
        <w:t>scope</w:t>
      </w:r>
      <w:r w:rsidRPr="001D1BCD">
        <w:rPr>
          <w:sz w:val="16"/>
        </w:rPr>
        <w:t xml:space="preserve"> of : ENLARGE</w:t>
      </w:r>
    </w:p>
    <w:p w14:paraId="7863116D" w14:textId="77777777" w:rsidR="0070750D" w:rsidRPr="001D1BCD" w:rsidRDefault="0070750D" w:rsidP="0070750D">
      <w:pPr>
        <w:rPr>
          <w:sz w:val="16"/>
          <w:szCs w:val="16"/>
        </w:rPr>
      </w:pPr>
      <w:r w:rsidRPr="001D1BCD">
        <w:rPr>
          <w:sz w:val="16"/>
          <w:szCs w:val="16"/>
        </w:rPr>
        <w:t>3a: to express at length or in greater detail</w:t>
      </w:r>
    </w:p>
    <w:p w14:paraId="0BA07E3C" w14:textId="77777777" w:rsidR="0070750D" w:rsidRPr="001D1BCD" w:rsidRDefault="0070750D" w:rsidP="0070750D">
      <w:pPr>
        <w:rPr>
          <w:sz w:val="16"/>
          <w:szCs w:val="16"/>
        </w:rPr>
      </w:pPr>
      <w:r w:rsidRPr="001D1BCD">
        <w:rPr>
          <w:sz w:val="16"/>
          <w:szCs w:val="16"/>
        </w:rPr>
        <w:t>b: to write out in full</w:t>
      </w:r>
    </w:p>
    <w:p w14:paraId="27176C2F" w14:textId="77777777" w:rsidR="0070750D" w:rsidRPr="001D1BCD" w:rsidRDefault="0070750D" w:rsidP="0070750D">
      <w:pPr>
        <w:rPr>
          <w:sz w:val="16"/>
          <w:szCs w:val="16"/>
        </w:rPr>
      </w:pPr>
      <w:r w:rsidRPr="001D1BCD">
        <w:rPr>
          <w:sz w:val="16"/>
          <w:szCs w:val="16"/>
        </w:rPr>
        <w:t>expand all abbreviations</w:t>
      </w:r>
    </w:p>
    <w:p w14:paraId="489E1D3E" w14:textId="77777777" w:rsidR="0070750D" w:rsidRPr="001D1BCD" w:rsidRDefault="0070750D" w:rsidP="0070750D">
      <w:pPr>
        <w:rPr>
          <w:sz w:val="16"/>
          <w:szCs w:val="16"/>
        </w:rPr>
      </w:pPr>
      <w:r w:rsidRPr="001D1BCD">
        <w:rPr>
          <w:sz w:val="16"/>
          <w:szCs w:val="16"/>
        </w:rPr>
        <w:t>c: to subject to mathematical expansion</w:t>
      </w:r>
    </w:p>
    <w:p w14:paraId="74D4A904" w14:textId="77777777" w:rsidR="0070750D" w:rsidRPr="00EA2248" w:rsidRDefault="0070750D" w:rsidP="0070750D">
      <w:pPr>
        <w:rPr>
          <w:sz w:val="16"/>
          <w:szCs w:val="16"/>
        </w:rPr>
      </w:pPr>
      <w:r w:rsidRPr="001D1BCD">
        <w:rPr>
          <w:sz w:val="16"/>
          <w:szCs w:val="16"/>
        </w:rPr>
        <w:t>expand a function in a power series</w:t>
      </w:r>
    </w:p>
    <w:p w14:paraId="1D64E1F6" w14:textId="77777777" w:rsidR="0070750D" w:rsidRPr="001D1BCD" w:rsidRDefault="0070750D" w:rsidP="0070750D">
      <w:pPr>
        <w:pStyle w:val="Heading4"/>
      </w:pPr>
      <w:r>
        <w:lastRenderedPageBreak/>
        <w:t xml:space="preserve">That is distinct from replacing the law. </w:t>
      </w:r>
    </w:p>
    <w:p w14:paraId="423D563C" w14:textId="77777777" w:rsidR="0070750D" w:rsidRPr="001D1BCD" w:rsidRDefault="0070750D" w:rsidP="0070750D">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315"/>
        <w:gridCol w:w="4315"/>
      </w:tblGrid>
      <w:tr w:rsidR="0070750D" w14:paraId="409B9787" w14:textId="77777777" w:rsidTr="000D7566">
        <w:tc>
          <w:tcPr>
            <w:tcW w:w="4675" w:type="dxa"/>
          </w:tcPr>
          <w:p w14:paraId="46221AA8" w14:textId="77777777" w:rsidR="0070750D" w:rsidRPr="001D1BCD" w:rsidRDefault="0070750D" w:rsidP="000D7566">
            <w:pPr>
              <w:rPr>
                <w:sz w:val="16"/>
              </w:rPr>
            </w:pPr>
            <w:r w:rsidRPr="00AA7B04">
              <w:rPr>
                <w:rStyle w:val="StyleUnderline"/>
                <w:highlight w:val="cyan"/>
              </w:rPr>
              <w:t xml:space="preserve">Coding </w:t>
            </w:r>
            <w:r w:rsidRPr="00AA7B04">
              <w:rPr>
                <w:rStyle w:val="Emphasis"/>
                <w:highlight w:val="cyan"/>
              </w:rPr>
              <w:t>competition</w:t>
            </w:r>
            <w:r w:rsidRPr="00AA7B04">
              <w:rPr>
                <w:sz w:val="16"/>
                <w:highlight w:val="cyan"/>
              </w:rPr>
              <w:t xml:space="preserve"> </w:t>
            </w:r>
            <w:r w:rsidRPr="001D1BCD">
              <w:rPr>
                <w:sz w:val="16"/>
              </w:rPr>
              <w:t xml:space="preserve">regime or individual </w:t>
            </w:r>
            <w:r w:rsidRPr="00AA7B04">
              <w:rPr>
                <w:rStyle w:val="Emphasis"/>
                <w:highlight w:val="cyan"/>
              </w:rPr>
              <w:t>laws</w:t>
            </w:r>
            <w:r w:rsidRPr="001D1BCD">
              <w:rPr>
                <w:sz w:val="16"/>
              </w:rPr>
              <w:t>?</w:t>
            </w:r>
          </w:p>
        </w:tc>
        <w:tc>
          <w:tcPr>
            <w:tcW w:w="4675" w:type="dxa"/>
          </w:tcPr>
          <w:p w14:paraId="25657739" w14:textId="77777777" w:rsidR="0070750D" w:rsidRPr="001D1BCD" w:rsidRDefault="0070750D" w:rsidP="000D7566">
            <w:pPr>
              <w:rPr>
                <w:sz w:val="16"/>
              </w:rPr>
            </w:pPr>
            <w:r w:rsidRPr="00AA7B04">
              <w:rPr>
                <w:rStyle w:val="StyleUnderline"/>
                <w:highlight w:val="cyan"/>
              </w:rPr>
              <w:t>Pay</w:t>
            </w:r>
            <w:r w:rsidRPr="00AA7B04">
              <w:rPr>
                <w:sz w:val="16"/>
                <w:highlight w:val="cyan"/>
              </w:rPr>
              <w:t xml:space="preserve"> </w:t>
            </w:r>
            <w:r w:rsidRPr="001D1BCD">
              <w:rPr>
                <w:sz w:val="16"/>
              </w:rPr>
              <w:t xml:space="preserve">close </w:t>
            </w:r>
            <w:r w:rsidRPr="00AA7B04">
              <w:rPr>
                <w:rStyle w:val="StyleUnderline"/>
                <w:highlight w:val="cyan"/>
              </w:rPr>
              <w:t>attention to whether the law</w:t>
            </w:r>
            <w:r w:rsidRPr="00AA7B04">
              <w:rPr>
                <w:sz w:val="16"/>
                <w:highlight w:val="cyan"/>
              </w:rPr>
              <w:t xml:space="preserve"> </w:t>
            </w:r>
            <w:r w:rsidRPr="001D1BCD">
              <w:rPr>
                <w:sz w:val="16"/>
              </w:rPr>
              <w:t>you are coding (</w:t>
            </w:r>
            <w:r w:rsidRPr="001D1BCD">
              <w:rPr>
                <w:rStyle w:val="Emphasis"/>
              </w:rPr>
              <w:t>1</w:t>
            </w:r>
            <w:r w:rsidRPr="001D1BCD">
              <w:rPr>
                <w:sz w:val="16"/>
              </w:rPr>
              <w:t xml:space="preserve">) </w:t>
            </w:r>
            <w:r w:rsidRPr="00AA7B04">
              <w:rPr>
                <w:rStyle w:val="Emphasis"/>
                <w:highlight w:val="cyan"/>
              </w:rPr>
              <w:t xml:space="preserve">replaces </w:t>
            </w:r>
            <w:r w:rsidRPr="001D1BCD">
              <w:rPr>
                <w:rStyle w:val="Emphasis"/>
              </w:rPr>
              <w:t xml:space="preserve">previous competition </w:t>
            </w:r>
            <w:r w:rsidRPr="00AA7B04">
              <w:rPr>
                <w:rStyle w:val="Emphasis"/>
                <w:highlight w:val="cyan"/>
              </w:rPr>
              <w:t>laws</w:t>
            </w:r>
            <w:r w:rsidRPr="00AA7B04">
              <w:rPr>
                <w:sz w:val="16"/>
                <w:highlight w:val="cyan"/>
              </w:rPr>
              <w:t xml:space="preserve"> </w:t>
            </w:r>
            <w:r w:rsidRPr="001D1BCD">
              <w:rPr>
                <w:sz w:val="16"/>
              </w:rPr>
              <w:t xml:space="preserve">for that jurisdiction (in which case the law at hand can just be coded on its own terms), whether it </w:t>
            </w:r>
            <w:r w:rsidRPr="00AA7B04">
              <w:rPr>
                <w:rStyle w:val="StyleUnderline"/>
                <w:highlight w:val="cyan"/>
              </w:rPr>
              <w:t>is</w:t>
            </w:r>
            <w:r w:rsidRPr="00AA7B04">
              <w:rPr>
                <w:sz w:val="16"/>
                <w:highlight w:val="cyan"/>
              </w:rPr>
              <w:t xml:space="preserve"> </w:t>
            </w:r>
            <w:r w:rsidRPr="001D1BCD">
              <w:rPr>
                <w:sz w:val="16"/>
              </w:rPr>
              <w:t>(</w:t>
            </w:r>
            <w:r w:rsidRPr="001D1BCD">
              <w:rPr>
                <w:rStyle w:val="Emphasis"/>
              </w:rPr>
              <w:t>2</w:t>
            </w:r>
            <w:r w:rsidRPr="001D1BCD">
              <w:rPr>
                <w:sz w:val="16"/>
              </w:rPr>
              <w:t xml:space="preserve">) </w:t>
            </w:r>
            <w:r w:rsidRPr="00AA7B04">
              <w:rPr>
                <w:rStyle w:val="Emphasis"/>
                <w:highlight w:val="cyan"/>
              </w:rPr>
              <w:t xml:space="preserve">an addition </w:t>
            </w:r>
            <w:r w:rsidRPr="001D1BCD">
              <w:rPr>
                <w:rStyle w:val="Emphasis"/>
              </w:rPr>
              <w:t>to existing law(s)</w:t>
            </w:r>
            <w:r w:rsidRPr="001D1BCD">
              <w:rPr>
                <w:sz w:val="16"/>
              </w:rPr>
              <w:t>-- such as the Clayton Act was to the Sherman Act--</w:t>
            </w:r>
            <w:r w:rsidRPr="00AA7B04">
              <w:rPr>
                <w:rStyle w:val="StyleUnderline"/>
                <w:highlight w:val="cyan"/>
              </w:rPr>
              <w:t>or</w:t>
            </w:r>
            <w:r w:rsidRPr="00AA7B04">
              <w:rPr>
                <w:sz w:val="16"/>
                <w:highlight w:val="cyan"/>
              </w:rPr>
              <w:t xml:space="preserve"> </w:t>
            </w:r>
            <w:r w:rsidRPr="001D1BCD">
              <w:rPr>
                <w:sz w:val="16"/>
              </w:rPr>
              <w:t>whether it (</w:t>
            </w:r>
            <w:r w:rsidRPr="001D1BCD">
              <w:rPr>
                <w:rStyle w:val="Emphasis"/>
              </w:rPr>
              <w:t>3</w:t>
            </w:r>
            <w:r w:rsidRPr="001D1BCD">
              <w:rPr>
                <w:sz w:val="16"/>
              </w:rPr>
              <w:t xml:space="preserve">) </w:t>
            </w:r>
            <w:r w:rsidRPr="00AA7B04">
              <w:rPr>
                <w:rStyle w:val="StyleUnderline"/>
                <w:highlight w:val="cyan"/>
              </w:rPr>
              <w:t>alters</w:t>
            </w:r>
            <w:r w:rsidRPr="00AA7B04">
              <w:rPr>
                <w:sz w:val="16"/>
                <w:highlight w:val="cyan"/>
              </w:rPr>
              <w:t xml:space="preserve"> </w:t>
            </w:r>
            <w:r w:rsidRPr="001D1BCD">
              <w:rPr>
                <w:sz w:val="16"/>
              </w:rPr>
              <w:t xml:space="preserve">some part of the previous competition </w:t>
            </w:r>
            <w:r w:rsidRPr="001D1BCD">
              <w:rPr>
                <w:rStyle w:val="StyleUnderline"/>
              </w:rPr>
              <w:t xml:space="preserve">law(s). </w:t>
            </w:r>
            <w:r w:rsidRPr="00AA7B04">
              <w:rPr>
                <w:rStyle w:val="Emphasis"/>
                <w:highlight w:val="cyan"/>
              </w:rPr>
              <w:t>If the second</w:t>
            </w:r>
            <w:r w:rsidRPr="001D1BCD">
              <w:rPr>
                <w:sz w:val="16"/>
              </w:rPr>
              <w:t xml:space="preserve"> or third option applies, </w:t>
            </w:r>
            <w:r w:rsidRPr="00AA7B04">
              <w:rPr>
                <w:rStyle w:val="StyleUnderline"/>
                <w:highlight w:val="cyan"/>
              </w:rPr>
              <w:t>the new law should be</w:t>
            </w:r>
            <w:r w:rsidRPr="001D1BCD">
              <w:rPr>
                <w:sz w:val="16"/>
              </w:rPr>
              <w:t xml:space="preserve"> coded </w:t>
            </w:r>
            <w:r w:rsidRPr="00AA7B04">
              <w:rPr>
                <w:rStyle w:val="Emphasis"/>
                <w:highlight w:val="cyan"/>
              </w:rPr>
              <w:t>in conjunction with the previous law(s)</w:t>
            </w:r>
            <w:r w:rsidRPr="001D1BCD">
              <w:rPr>
                <w:sz w:val="16"/>
              </w:rPr>
              <w:t xml:space="preserve"> or what remains valid of them. We want to code the prevailing competition regime at the time of the entry into force of the new law, not just the new law as if it existed in isolation. </w:t>
            </w:r>
          </w:p>
        </w:tc>
      </w:tr>
    </w:tbl>
    <w:p w14:paraId="015F51C8" w14:textId="1D84566F" w:rsidR="0070750D" w:rsidRDefault="0070750D" w:rsidP="00A56990"/>
    <w:p w14:paraId="59C891CA" w14:textId="77777777" w:rsidR="005A0ED8" w:rsidRPr="00E6664A" w:rsidRDefault="005A0ED8" w:rsidP="005A0ED8">
      <w:pPr>
        <w:pStyle w:val="Heading4"/>
      </w:pPr>
      <w:r>
        <w:t xml:space="preserve">A tax and redistribution scheme, job training, and community investments solves </w:t>
      </w:r>
      <w:r w:rsidRPr="00816076">
        <w:rPr>
          <w:u w:val="single"/>
        </w:rPr>
        <w:t>wealth inequality</w:t>
      </w:r>
      <w:r>
        <w:t xml:space="preserve">. Campaign finance rules and restrictions on lobbying safeguard </w:t>
      </w:r>
      <w:r w:rsidRPr="00816076">
        <w:rPr>
          <w:u w:val="single"/>
        </w:rPr>
        <w:t>democracy</w:t>
      </w:r>
      <w:r>
        <w:t>.</w:t>
      </w:r>
    </w:p>
    <w:p w14:paraId="7E8DE073" w14:textId="77777777" w:rsidR="005A0ED8" w:rsidRDefault="005A0ED8" w:rsidP="005A0ED8">
      <w:r>
        <w:t xml:space="preserve">Thomas A </w:t>
      </w:r>
      <w:r w:rsidRPr="001E080F">
        <w:rPr>
          <w:rFonts w:eastAsiaTheme="majorEastAsia" w:cstheme="majorBidi"/>
          <w:b/>
          <w:iCs/>
          <w:sz w:val="26"/>
        </w:rPr>
        <w:t>Lambert 20</w:t>
      </w:r>
      <w:r>
        <w:t>. The Wall Chair in Corporate Law and Governance and Professor of Law at the University of Missouri, formerly a John M. Olin Fellow at Northwestern University School of Law and the Center for the Study of American Business at Washington University. “The Limits of Antitrust in the 21</w:t>
      </w:r>
      <w:r w:rsidRPr="001E080F">
        <w:rPr>
          <w:vertAlign w:val="superscript"/>
        </w:rPr>
        <w:t>st</w:t>
      </w:r>
      <w:r>
        <w:t xml:space="preserve"> Century.” CATO Institute. Summer 2020. </w:t>
      </w:r>
      <w:hyperlink r:id="rId14" w:history="1">
        <w:r w:rsidRPr="004315B2">
          <w:rPr>
            <w:rStyle w:val="Hyperlink"/>
          </w:rPr>
          <w:t>https://www.cato.org/sites/cato.org/files/2020-06/regulation-v43n2-2.pdf</w:t>
        </w:r>
      </w:hyperlink>
    </w:p>
    <w:p w14:paraId="23E89577" w14:textId="77777777" w:rsidR="005A0ED8" w:rsidRPr="001E080F" w:rsidRDefault="005A0ED8" w:rsidP="005A0ED8">
      <w:r>
        <w:t>Planks – develop tax &amp; redistribution scheme, campaign finance rules, restrict lobbying, limit discretionary government power to avoid politically advantaged private firms , job-training programs, community investments, relocate government agencies to econ. Depressed areas</w:t>
      </w:r>
    </w:p>
    <w:p w14:paraId="2CBAA91C" w14:textId="77777777" w:rsidR="005A0ED8" w:rsidRDefault="005A0ED8" w:rsidP="005A0ED8">
      <w:pPr>
        <w:rPr>
          <w:rStyle w:val="Emphasis"/>
        </w:rPr>
      </w:pPr>
      <w:r w:rsidRPr="00F60993">
        <w:rPr>
          <w:rStyle w:val="StyleUnderline"/>
        </w:rPr>
        <w:t xml:space="preserve">The </w:t>
      </w:r>
      <w:r w:rsidRPr="00F60993">
        <w:rPr>
          <w:rStyle w:val="StyleUnderline"/>
          <w:highlight w:val="cyan"/>
        </w:rPr>
        <w:t>non-consumer harms stemming from companies’ “bigness</w:t>
      </w:r>
      <w:r w:rsidRPr="00F60993">
        <w:rPr>
          <w:rStyle w:val="StyleUnderline"/>
        </w:rPr>
        <w:t>”</w:t>
      </w:r>
      <w:r w:rsidRPr="00895012">
        <w:rPr>
          <w:sz w:val="16"/>
        </w:rPr>
        <w:t xml:space="preserve">—wealth inequality, harms to democracy, the loss of small businesses and the jobs they provide—fall into the second and third categories: they </w:t>
      </w:r>
      <w:r w:rsidRPr="00F60993">
        <w:rPr>
          <w:rStyle w:val="StyleUnderline"/>
          <w:highlight w:val="cyan"/>
        </w:rPr>
        <w:t>are better addressed by bodies of law other than antitrust</w:t>
      </w:r>
      <w:r w:rsidRPr="00F60993">
        <w:rPr>
          <w:rStyle w:val="StyleUnderline"/>
        </w:rPr>
        <w:t xml:space="preserve"> or best left unremedied. </w:t>
      </w:r>
      <w:r w:rsidRPr="00C912BB">
        <w:rPr>
          <w:rStyle w:val="Emphasis"/>
          <w:highlight w:val="cyan"/>
        </w:rPr>
        <w:t>Wealth inequality</w:t>
      </w:r>
      <w:r w:rsidRPr="00F60993">
        <w:rPr>
          <w:rStyle w:val="StyleUnderline"/>
          <w:highlight w:val="cyan"/>
        </w:rPr>
        <w:t xml:space="preserve"> </w:t>
      </w:r>
      <w:r w:rsidRPr="00EB2B8E">
        <w:rPr>
          <w:rStyle w:val="StyleUnderline"/>
        </w:rPr>
        <w:t xml:space="preserve">is </w:t>
      </w:r>
      <w:r w:rsidRPr="00E7679A">
        <w:rPr>
          <w:rStyle w:val="StyleUnderline"/>
        </w:rPr>
        <w:t xml:space="preserve">better handled </w:t>
      </w:r>
      <w:r w:rsidRPr="00F60993">
        <w:rPr>
          <w:rStyle w:val="StyleUnderline"/>
          <w:highlight w:val="cyan"/>
        </w:rPr>
        <w:t xml:space="preserve">through </w:t>
      </w:r>
      <w:r w:rsidRPr="00C912BB">
        <w:rPr>
          <w:rStyle w:val="Emphasis"/>
          <w:highlight w:val="cyan"/>
        </w:rPr>
        <w:t>tax</w:t>
      </w:r>
      <w:r w:rsidRPr="00C912BB">
        <w:rPr>
          <w:rStyle w:val="Emphasis"/>
        </w:rPr>
        <w:t xml:space="preserve"> and redistribution</w:t>
      </w:r>
      <w:r w:rsidRPr="00F60993">
        <w:rPr>
          <w:rStyle w:val="StyleUnderline"/>
        </w:rPr>
        <w:t xml:space="preserve"> </w:t>
      </w:r>
      <w:r w:rsidRPr="00F60993">
        <w:rPr>
          <w:rStyle w:val="StyleUnderline"/>
          <w:highlight w:val="cyan"/>
        </w:rPr>
        <w:t xml:space="preserve">schemes; harms to </w:t>
      </w:r>
      <w:r w:rsidRPr="00C912BB">
        <w:rPr>
          <w:rStyle w:val="Emphasis"/>
          <w:highlight w:val="cyan"/>
        </w:rPr>
        <w:t>democracy</w:t>
      </w:r>
      <w:r w:rsidRPr="00F60993">
        <w:rPr>
          <w:rStyle w:val="StyleUnderline"/>
          <w:highlight w:val="cyan"/>
        </w:rPr>
        <w:t xml:space="preserve"> </w:t>
      </w:r>
      <w:r w:rsidRPr="00EB2B8E">
        <w:rPr>
          <w:rStyle w:val="StyleUnderline"/>
        </w:rPr>
        <w:t xml:space="preserve">can be </w:t>
      </w:r>
      <w:r w:rsidRPr="00E7679A">
        <w:rPr>
          <w:rStyle w:val="StyleUnderline"/>
        </w:rPr>
        <w:t xml:space="preserve">handled </w:t>
      </w:r>
      <w:r w:rsidRPr="00F60993">
        <w:rPr>
          <w:rStyle w:val="StyleUnderline"/>
          <w:highlight w:val="cyan"/>
        </w:rPr>
        <w:t xml:space="preserve">by </w:t>
      </w:r>
      <w:r w:rsidRPr="00C912BB">
        <w:rPr>
          <w:rStyle w:val="Emphasis"/>
          <w:highlight w:val="cyan"/>
        </w:rPr>
        <w:t xml:space="preserve">campaign finance rules and restrictions on lobbying </w:t>
      </w:r>
      <w:r w:rsidRPr="00F60993">
        <w:rPr>
          <w:rStyle w:val="StyleUnderline"/>
          <w:highlight w:val="cyan"/>
        </w:rPr>
        <w:t>(</w:t>
      </w:r>
      <w:r w:rsidRPr="00E7679A">
        <w:rPr>
          <w:rStyle w:val="StyleUnderline"/>
        </w:rPr>
        <w:t>and, most fundamentally, by limiting discretionary government power so that it cannot be used to procure private advantages for politically connected firms).</w:t>
      </w:r>
      <w:r w:rsidRPr="00895012">
        <w:rPr>
          <w:sz w:val="16"/>
        </w:rPr>
        <w:t xml:space="preserve"> </w:t>
      </w:r>
      <w:r w:rsidRPr="00F60993">
        <w:rPr>
          <w:rStyle w:val="StyleUnderline"/>
          <w:highlight w:val="cyan"/>
        </w:rPr>
        <w:t xml:space="preserve">Job losses and harms to communities from </w:t>
      </w:r>
      <w:r w:rsidRPr="00EB2B8E">
        <w:rPr>
          <w:rStyle w:val="StyleUnderline"/>
        </w:rPr>
        <w:t xml:space="preserve">the </w:t>
      </w:r>
      <w:r w:rsidRPr="00F60993">
        <w:rPr>
          <w:rStyle w:val="StyleUnderline"/>
          <w:highlight w:val="cyan"/>
        </w:rPr>
        <w:t>failure of smaller</w:t>
      </w:r>
      <w:r w:rsidRPr="00F60993">
        <w:rPr>
          <w:rStyle w:val="StyleUnderline"/>
        </w:rPr>
        <w:t xml:space="preserve">, less efficient </w:t>
      </w:r>
      <w:r w:rsidRPr="00F60993">
        <w:rPr>
          <w:rStyle w:val="StyleUnderline"/>
          <w:highlight w:val="cyan"/>
        </w:rPr>
        <w:t xml:space="preserve">businesses </w:t>
      </w:r>
      <w:r w:rsidRPr="00EB2B8E">
        <w:rPr>
          <w:rStyle w:val="StyleUnderline"/>
        </w:rPr>
        <w:t>may be</w:t>
      </w:r>
      <w:r w:rsidRPr="00F60993">
        <w:rPr>
          <w:rStyle w:val="StyleUnderline"/>
        </w:rPr>
        <w:t xml:space="preserve"> somewhat </w:t>
      </w:r>
      <w:r w:rsidRPr="00F60993">
        <w:rPr>
          <w:rStyle w:val="StyleUnderline"/>
          <w:highlight w:val="cyan"/>
        </w:rPr>
        <w:t xml:space="preserve">mitigated by </w:t>
      </w:r>
      <w:r w:rsidRPr="00C912BB">
        <w:rPr>
          <w:rStyle w:val="Emphasis"/>
          <w:highlight w:val="cyan"/>
        </w:rPr>
        <w:t xml:space="preserve">job-training programs, community investments, and </w:t>
      </w:r>
      <w:r w:rsidRPr="00C912BB">
        <w:rPr>
          <w:rStyle w:val="Emphasis"/>
        </w:rPr>
        <w:t xml:space="preserve">the </w:t>
      </w:r>
      <w:r w:rsidRPr="00C912BB">
        <w:rPr>
          <w:rStyle w:val="Emphasis"/>
          <w:highlight w:val="cyan"/>
        </w:rPr>
        <w:t>relocation of government agencies to economically depressed areas</w:t>
      </w:r>
      <w:r w:rsidRPr="00F60993">
        <w:rPr>
          <w:rStyle w:val="StyleUnderline"/>
          <w:highlight w:val="cyan"/>
        </w:rPr>
        <w:t>.</w:t>
      </w:r>
      <w:r w:rsidRPr="00F60993">
        <w:rPr>
          <w:rStyle w:val="StyleUnderline"/>
        </w:rPr>
        <w:t xml:space="preserve"> At the end of the day, though, </w:t>
      </w:r>
      <w:r w:rsidRPr="00E7679A">
        <w:rPr>
          <w:rStyle w:val="StyleUnderline"/>
        </w:rPr>
        <w:t>obsolescence is a consequence of economic development; there</w:t>
      </w:r>
      <w:r w:rsidRPr="00F60993">
        <w:rPr>
          <w:rStyle w:val="StyleUnderline"/>
        </w:rPr>
        <w:t xml:space="preserve"> will </w:t>
      </w:r>
      <w:r w:rsidRPr="00F60993">
        <w:rPr>
          <w:rStyle w:val="StyleUnderline"/>
        </w:rPr>
        <w:lastRenderedPageBreak/>
        <w:t xml:space="preserve">always be some losses when new and better displaces old and less good. </w:t>
      </w:r>
      <w:r w:rsidRPr="00EB2B8E">
        <w:rPr>
          <w:rStyle w:val="Emphasis"/>
          <w:highlight w:val="cyan"/>
        </w:rPr>
        <w:t>Using antitrust to protect economic laggards is sure to reduce welfare in the long run.</w:t>
      </w:r>
    </w:p>
    <w:p w14:paraId="0FF65777" w14:textId="77777777" w:rsidR="005A0ED8" w:rsidRPr="00650627" w:rsidRDefault="005A0ED8" w:rsidP="005A0ED8"/>
    <w:p w14:paraId="78861DDC" w14:textId="77777777" w:rsidR="005A0ED8" w:rsidRPr="00650627" w:rsidRDefault="005A0ED8" w:rsidP="005A0ED8">
      <w:pPr>
        <w:pStyle w:val="Heading4"/>
      </w:pPr>
      <w:r>
        <w:t xml:space="preserve">Reforming the </w:t>
      </w:r>
      <w:r w:rsidRPr="000E0DEB">
        <w:rPr>
          <w:u w:val="single"/>
        </w:rPr>
        <w:t>fair labor standards act</w:t>
      </w:r>
      <w:r>
        <w:t xml:space="preserve"> solves low pay without getting coopted by the </w:t>
      </w:r>
      <w:r w:rsidRPr="000E0DEB">
        <w:rPr>
          <w:u w:val="single"/>
        </w:rPr>
        <w:t>politicization</w:t>
      </w:r>
      <w:r>
        <w:t xml:space="preserve"> of anti-trust reform.</w:t>
      </w:r>
    </w:p>
    <w:p w14:paraId="4C347283" w14:textId="77777777" w:rsidR="005A0ED8" w:rsidRPr="00591857" w:rsidRDefault="005A0ED8" w:rsidP="005A0ED8">
      <w:r w:rsidRPr="00591857">
        <w:t xml:space="preserve">Edward </w:t>
      </w:r>
      <w:r w:rsidRPr="00591857">
        <w:rPr>
          <w:rStyle w:val="Style13ptBold"/>
        </w:rPr>
        <w:t>Longe</w:t>
      </w:r>
      <w:r>
        <w:t xml:space="preserve"> </w:t>
      </w:r>
      <w:r w:rsidRPr="00591857">
        <w:t>3-19-20</w:t>
      </w:r>
      <w:r w:rsidRPr="00591857">
        <w:rPr>
          <w:rStyle w:val="Style13ptBold"/>
        </w:rPr>
        <w:t>21</w:t>
      </w:r>
      <w:r>
        <w:t xml:space="preserve">. </w:t>
      </w:r>
      <w:r w:rsidRPr="00591857">
        <w:t>Policy Manager at American Consumer Institute</w:t>
      </w:r>
      <w:r>
        <w:t xml:space="preserve">. </w:t>
      </w:r>
      <w:r w:rsidRPr="00591857">
        <w:t>"Use and Abuse of Antitrust Law," American Consumer Institute, https://www.theamericanconsumer.org/2021/03/use-and-abuse-of-antitrust-law/</w:t>
      </w:r>
    </w:p>
    <w:p w14:paraId="1319F385" w14:textId="77777777" w:rsidR="005A0ED8" w:rsidRPr="00591857" w:rsidRDefault="005A0ED8" w:rsidP="005A0ED8">
      <w:pPr>
        <w:rPr>
          <w:rStyle w:val="StyleUnderline"/>
          <w:b/>
          <w:iCs/>
        </w:rPr>
      </w:pPr>
      <w:r w:rsidRPr="00591857">
        <w:rPr>
          <w:highlight w:val="cyan"/>
          <w:u w:val="single"/>
        </w:rPr>
        <w:t>Antitrust</w:t>
      </w:r>
      <w:r w:rsidRPr="00591857">
        <w:rPr>
          <w:u w:val="single"/>
        </w:rPr>
        <w:t xml:space="preserve"> is a unique </w:t>
      </w:r>
      <w:r w:rsidRPr="00591857">
        <w:rPr>
          <w:highlight w:val="cyan"/>
          <w:u w:val="single"/>
        </w:rPr>
        <w:t>issue</w:t>
      </w:r>
      <w:r w:rsidRPr="00591857">
        <w:rPr>
          <w:u w:val="single"/>
        </w:rPr>
        <w:t xml:space="preserve"> </w:t>
      </w:r>
      <w:r w:rsidRPr="00591857">
        <w:rPr>
          <w:highlight w:val="cyan"/>
          <w:u w:val="single"/>
        </w:rPr>
        <w:t>in</w:t>
      </w:r>
      <w:r w:rsidRPr="00591857">
        <w:rPr>
          <w:u w:val="single"/>
        </w:rPr>
        <w:t xml:space="preserve"> modern American politics. In an </w:t>
      </w:r>
      <w:r w:rsidRPr="00591857">
        <w:rPr>
          <w:highlight w:val="cyan"/>
          <w:u w:val="single"/>
        </w:rPr>
        <w:t>era of</w:t>
      </w:r>
      <w:r w:rsidRPr="003B08EB">
        <w:rPr>
          <w:highlight w:val="cyan"/>
          <w:u w:val="single"/>
        </w:rPr>
        <w:t xml:space="preserve"> </w:t>
      </w:r>
      <w:hyperlink r:id="rId15" w:history="1">
        <w:r w:rsidRPr="00591857">
          <w:rPr>
            <w:rStyle w:val="Hyperlink"/>
            <w:highlight w:val="cyan"/>
            <w:u w:val="single"/>
          </w:rPr>
          <w:t>deep political polarization</w:t>
        </w:r>
      </w:hyperlink>
      <w:r w:rsidRPr="00591857">
        <w:rPr>
          <w:u w:val="single"/>
        </w:rPr>
        <w:t xml:space="preserve">, there is a </w:t>
      </w:r>
      <w:r w:rsidRPr="00591857">
        <w:rPr>
          <w:highlight w:val="cyan"/>
          <w:u w:val="single"/>
        </w:rPr>
        <w:t>bipartisan</w:t>
      </w:r>
      <w:r w:rsidRPr="00591857">
        <w:rPr>
          <w:u w:val="single"/>
        </w:rPr>
        <w:t xml:space="preserve"> consensus that Washington should act to rein in big tech’s perceived power.</w:t>
      </w:r>
      <w:r w:rsidRPr="00591857">
        <w:rPr>
          <w:sz w:val="14"/>
        </w:rPr>
        <w:t xml:space="preserve"> While </w:t>
      </w:r>
      <w:r w:rsidRPr="00591857">
        <w:rPr>
          <w:u w:val="single"/>
        </w:rPr>
        <w:t>conservatives argue big tech has a liberal bias and are</w:t>
      </w:r>
      <w:r>
        <w:rPr>
          <w:u w:val="single"/>
        </w:rPr>
        <w:t xml:space="preserve"> </w:t>
      </w:r>
      <w:hyperlink r:id="rId16" w:history="1">
        <w:r w:rsidRPr="00591857">
          <w:rPr>
            <w:rStyle w:val="Hyperlink"/>
            <w:u w:val="single"/>
          </w:rPr>
          <w:t>censoring their speech</w:t>
        </w:r>
      </w:hyperlink>
      <w:r>
        <w:rPr>
          <w:u w:val="single"/>
        </w:rPr>
        <w:t xml:space="preserve"> </w:t>
      </w:r>
      <w:r w:rsidRPr="00591857">
        <w:rPr>
          <w:u w:val="single"/>
        </w:rPr>
        <w:t>online, liberals contend that big tech has amassed too much market power and has</w:t>
      </w:r>
      <w:r>
        <w:rPr>
          <w:u w:val="single"/>
        </w:rPr>
        <w:t xml:space="preserve"> </w:t>
      </w:r>
      <w:hyperlink r:id="rId17" w:history="1">
        <w:r w:rsidRPr="00591857">
          <w:rPr>
            <w:rStyle w:val="Hyperlink"/>
            <w:u w:val="single"/>
          </w:rPr>
          <w:t>depressed wages</w:t>
        </w:r>
      </w:hyperlink>
      <w:r>
        <w:rPr>
          <w:u w:val="single"/>
        </w:rPr>
        <w:t xml:space="preserve"> </w:t>
      </w:r>
      <w:r w:rsidRPr="00591857">
        <w:rPr>
          <w:u w:val="single"/>
        </w:rPr>
        <w:t>for workers</w:t>
      </w:r>
      <w:r w:rsidRPr="00591857">
        <w:rPr>
          <w:sz w:val="14"/>
        </w:rPr>
        <w:t>. While conservatives and liberals disagree about the consequences of big tech’s influence, both seek to use antitrust statute to resolve these concerns.</w:t>
      </w:r>
      <w:r w:rsidRPr="007B588A">
        <w:rPr>
          <w:sz w:val="14"/>
        </w:rPr>
        <w:t xml:space="preserve"> </w:t>
      </w:r>
      <w:r w:rsidRPr="00591857">
        <w:rPr>
          <w:sz w:val="14"/>
        </w:rPr>
        <w:t xml:space="preserve">The </w:t>
      </w:r>
      <w:r w:rsidRPr="00591857">
        <w:rPr>
          <w:u w:val="single"/>
        </w:rPr>
        <w:t xml:space="preserve">desire of both conservatives and liberals to use antitrust statute to resolve their political issues with big tech displays a </w:t>
      </w:r>
      <w:r w:rsidRPr="00591857">
        <w:rPr>
          <w:rStyle w:val="Emphasis"/>
          <w:highlight w:val="cyan"/>
        </w:rPr>
        <w:t>profound misunderstanding</w:t>
      </w:r>
      <w:r w:rsidRPr="00591857">
        <w:rPr>
          <w:rStyle w:val="Emphasis"/>
        </w:rPr>
        <w:t xml:space="preserve"> </w:t>
      </w:r>
      <w:r w:rsidRPr="00591857">
        <w:rPr>
          <w:rStyle w:val="Emphasis"/>
          <w:highlight w:val="cyan"/>
        </w:rPr>
        <w:t>of what antitrust</w:t>
      </w:r>
      <w:r w:rsidRPr="00591857">
        <w:rPr>
          <w:rStyle w:val="Emphasis"/>
        </w:rPr>
        <w:t xml:space="preserve"> regulation </w:t>
      </w:r>
      <w:r w:rsidRPr="00591857">
        <w:rPr>
          <w:rStyle w:val="Emphasis"/>
          <w:highlight w:val="cyan"/>
        </w:rPr>
        <w:t>is</w:t>
      </w:r>
      <w:r w:rsidRPr="00591857">
        <w:rPr>
          <w:u w:val="single"/>
        </w:rPr>
        <w:t>, its role in protecting consumer welfare, and guaranteeing a competitive market.</w:t>
      </w:r>
      <w:r w:rsidRPr="00591857">
        <w:rPr>
          <w:sz w:val="14"/>
        </w:rPr>
        <w:t xml:space="preserve"> </w:t>
      </w:r>
      <w:r w:rsidRPr="00591857">
        <w:rPr>
          <w:rStyle w:val="StyleUnderline"/>
        </w:rPr>
        <w:t xml:space="preserve">Political misunderstanding surrounding antitrust should concern everybody because it </w:t>
      </w:r>
      <w:r w:rsidRPr="00591857">
        <w:rPr>
          <w:rStyle w:val="StyleUnderline"/>
          <w:highlight w:val="cyan"/>
        </w:rPr>
        <w:t>opens</w:t>
      </w:r>
      <w:r w:rsidRPr="00591857">
        <w:rPr>
          <w:rStyle w:val="StyleUnderline"/>
        </w:rPr>
        <w:t xml:space="preserve"> the </w:t>
      </w:r>
      <w:r w:rsidRPr="00591857">
        <w:rPr>
          <w:rStyle w:val="Emphasis"/>
          <w:highlight w:val="cyan"/>
        </w:rPr>
        <w:t>opportunity</w:t>
      </w:r>
      <w:r w:rsidRPr="00591857">
        <w:rPr>
          <w:rStyle w:val="Emphasis"/>
        </w:rPr>
        <w:t xml:space="preserve"> </w:t>
      </w:r>
      <w:r w:rsidRPr="00591857">
        <w:rPr>
          <w:rStyle w:val="Emphasis"/>
          <w:highlight w:val="cyan"/>
        </w:rPr>
        <w:t>for politicians</w:t>
      </w:r>
      <w:r w:rsidRPr="00591857">
        <w:rPr>
          <w:rStyle w:val="Emphasis"/>
        </w:rPr>
        <w:t xml:space="preserve"> </w:t>
      </w:r>
      <w:r w:rsidRPr="00591857">
        <w:rPr>
          <w:rStyle w:val="Emphasis"/>
          <w:highlight w:val="cyan"/>
        </w:rPr>
        <w:t>to subvert</w:t>
      </w:r>
      <w:r w:rsidRPr="00591857">
        <w:rPr>
          <w:rStyle w:val="Emphasis"/>
        </w:rPr>
        <w:t xml:space="preserve"> the purpose of antitrust </w:t>
      </w:r>
      <w:r w:rsidRPr="00591857">
        <w:rPr>
          <w:rStyle w:val="Emphasis"/>
          <w:highlight w:val="cyan"/>
        </w:rPr>
        <w:t>protections</w:t>
      </w:r>
      <w:r w:rsidRPr="00591857">
        <w:rPr>
          <w:rStyle w:val="Emphasis"/>
        </w:rPr>
        <w:t xml:space="preserve"> </w:t>
      </w:r>
      <w:r w:rsidRPr="00591857">
        <w:rPr>
          <w:rStyle w:val="Emphasis"/>
          <w:highlight w:val="cyan"/>
        </w:rPr>
        <w:t>and</w:t>
      </w:r>
      <w:r w:rsidRPr="00591857">
        <w:rPr>
          <w:rStyle w:val="Emphasis"/>
        </w:rPr>
        <w:t xml:space="preserve"> </w:t>
      </w:r>
      <w:r w:rsidRPr="00591857">
        <w:rPr>
          <w:rStyle w:val="Emphasis"/>
          <w:highlight w:val="cyan"/>
        </w:rPr>
        <w:t>inflict</w:t>
      </w:r>
      <w:r w:rsidRPr="00591857">
        <w:rPr>
          <w:rStyle w:val="Emphasis"/>
        </w:rPr>
        <w:t xml:space="preserve"> </w:t>
      </w:r>
      <w:r w:rsidRPr="00591857">
        <w:rPr>
          <w:rStyle w:val="Emphasis"/>
          <w:highlight w:val="cyan"/>
        </w:rPr>
        <w:t>significant harm onto</w:t>
      </w:r>
      <w:r w:rsidRPr="00591857">
        <w:rPr>
          <w:rStyle w:val="Emphasis"/>
        </w:rPr>
        <w:t xml:space="preserve"> the </w:t>
      </w:r>
      <w:r w:rsidRPr="00591857">
        <w:rPr>
          <w:rStyle w:val="Emphasis"/>
          <w:highlight w:val="cyan"/>
        </w:rPr>
        <w:t>people</w:t>
      </w:r>
      <w:r w:rsidRPr="00591857">
        <w:rPr>
          <w:rStyle w:val="StyleUnderline"/>
        </w:rPr>
        <w:t xml:space="preserve"> it’s designed to protect, the consumers.</w:t>
      </w:r>
      <w:r>
        <w:rPr>
          <w:rStyle w:val="StyleUnderline"/>
        </w:rPr>
        <w:t xml:space="preserve"> </w:t>
      </w:r>
      <w:r w:rsidRPr="00591857">
        <w:rPr>
          <w:sz w:val="14"/>
        </w:rPr>
        <w:t>In October 2020, Democrats on the House Antitrust Subcommittee released their much-</w:t>
      </w:r>
      <w:hyperlink r:id="rId18" w:history="1">
        <w:r w:rsidRPr="00591857">
          <w:rPr>
            <w:rStyle w:val="Hyperlink"/>
            <w:sz w:val="14"/>
          </w:rPr>
          <w:t>anticipated report</w:t>
        </w:r>
      </w:hyperlink>
      <w:r w:rsidRPr="007B588A">
        <w:rPr>
          <w:sz w:val="14"/>
        </w:rPr>
        <w:t xml:space="preserve"> </w:t>
      </w:r>
      <w:r w:rsidRPr="00591857">
        <w:rPr>
          <w:sz w:val="14"/>
        </w:rPr>
        <w:t>arguing big tech companies had “captured control” of the digital marketplace. The report, opposed by Republicans who released their</w:t>
      </w:r>
      <w:r w:rsidRPr="007B588A">
        <w:rPr>
          <w:sz w:val="14"/>
        </w:rPr>
        <w:t xml:space="preserve"> </w:t>
      </w:r>
      <w:hyperlink r:id="rId19" w:history="1">
        <w:r w:rsidRPr="00591857">
          <w:rPr>
            <w:rStyle w:val="Hyperlink"/>
            <w:sz w:val="14"/>
          </w:rPr>
          <w:t>recommendations</w:t>
        </w:r>
      </w:hyperlink>
      <w:r w:rsidRPr="00591857">
        <w:rPr>
          <w:sz w:val="14"/>
        </w:rPr>
        <w:t>,</w:t>
      </w:r>
      <w:r w:rsidRPr="007B588A">
        <w:rPr>
          <w:sz w:val="14"/>
        </w:rPr>
        <w:t xml:space="preserve"> </w:t>
      </w:r>
      <w:hyperlink r:id="rId20" w:history="1">
        <w:r w:rsidRPr="00591857">
          <w:rPr>
            <w:rStyle w:val="Hyperlink"/>
            <w:sz w:val="14"/>
          </w:rPr>
          <w:t>ultimately called for</w:t>
        </w:r>
      </w:hyperlink>
      <w:r w:rsidRPr="007B588A">
        <w:rPr>
          <w:sz w:val="14"/>
        </w:rPr>
        <w:t xml:space="preserve"> </w:t>
      </w:r>
      <w:r w:rsidRPr="00591857">
        <w:rPr>
          <w:sz w:val="14"/>
        </w:rPr>
        <w:t>breaking up the big tech companies. Federal antitrust enforcers were also busy in 2020, with the Department of Justice (DoJ) and Federal Trade Commission (FTC) suing</w:t>
      </w:r>
      <w:r w:rsidRPr="007B588A">
        <w:rPr>
          <w:sz w:val="14"/>
        </w:rPr>
        <w:t xml:space="preserve"> </w:t>
      </w:r>
      <w:hyperlink r:id="rId21" w:history="1">
        <w:r w:rsidRPr="00591857">
          <w:rPr>
            <w:rStyle w:val="Hyperlink"/>
            <w:sz w:val="14"/>
          </w:rPr>
          <w:t>Facebook</w:t>
        </w:r>
      </w:hyperlink>
      <w:r w:rsidRPr="00591857">
        <w:rPr>
          <w:sz w:val="14"/>
        </w:rPr>
        <w:t>,</w:t>
      </w:r>
      <w:r w:rsidRPr="007B588A">
        <w:rPr>
          <w:sz w:val="14"/>
        </w:rPr>
        <w:t xml:space="preserve"> </w:t>
      </w:r>
      <w:hyperlink r:id="rId22" w:history="1">
        <w:r w:rsidRPr="00591857">
          <w:rPr>
            <w:rStyle w:val="Hyperlink"/>
            <w:sz w:val="14"/>
          </w:rPr>
          <w:t>Google</w:t>
        </w:r>
      </w:hyperlink>
      <w:r w:rsidRPr="00591857">
        <w:rPr>
          <w:sz w:val="14"/>
        </w:rPr>
        <w:t>, and</w:t>
      </w:r>
      <w:r w:rsidRPr="007B588A">
        <w:rPr>
          <w:sz w:val="14"/>
        </w:rPr>
        <w:t xml:space="preserve"> </w:t>
      </w:r>
      <w:hyperlink r:id="rId23" w:history="1">
        <w:r w:rsidRPr="00591857">
          <w:rPr>
            <w:rStyle w:val="Hyperlink"/>
            <w:sz w:val="14"/>
          </w:rPr>
          <w:t>Visa</w:t>
        </w:r>
      </w:hyperlink>
      <w:r w:rsidRPr="00591857">
        <w:rPr>
          <w:sz w:val="14"/>
        </w:rPr>
        <w:t>.</w:t>
      </w:r>
      <w:r w:rsidRPr="007B588A">
        <w:rPr>
          <w:sz w:val="14"/>
        </w:rPr>
        <w:t xml:space="preserve"> </w:t>
      </w:r>
      <w:r w:rsidRPr="00591857">
        <w:rPr>
          <w:rStyle w:val="StyleUnderline"/>
        </w:rPr>
        <w:t>Conservatives have attempted to use antitrust reform to resolve their concern about big tech censoring their opinions online.</w:t>
      </w:r>
      <w:r w:rsidRPr="00591857">
        <w:rPr>
          <w:sz w:val="14"/>
        </w:rPr>
        <w:t xml:space="preserve"> In Rep. Ken Buck’s (R-CO)</w:t>
      </w:r>
      <w:r w:rsidRPr="007B588A">
        <w:rPr>
          <w:sz w:val="14"/>
        </w:rPr>
        <w:t xml:space="preserve"> </w:t>
      </w:r>
      <w:hyperlink r:id="rId24" w:history="1">
        <w:r w:rsidRPr="00591857">
          <w:rPr>
            <w:rStyle w:val="Hyperlink"/>
            <w:sz w:val="14"/>
          </w:rPr>
          <w:t>minority antitrust report</w:t>
        </w:r>
      </w:hyperlink>
      <w:r w:rsidRPr="00591857">
        <w:rPr>
          <w:sz w:val="14"/>
        </w:rPr>
        <w:t xml:space="preserve">, he explicitly claimed that tech platforms are “exerting overt bias against conservative outlets,” and Congress needs to act. </w:t>
      </w:r>
      <w:r w:rsidRPr="00591857">
        <w:rPr>
          <w:rStyle w:val="StyleUnderline"/>
        </w:rPr>
        <w:t>While speech on the internet is an important philosophical issue, it is well beyond the scope of antitrust legislation that is predominantly concerned with limiting monopolistic companies’ ability to dictate prices.</w:t>
      </w:r>
      <w:r w:rsidRPr="00591857">
        <w:rPr>
          <w:sz w:val="14"/>
        </w:rPr>
        <w:t xml:space="preserve"> Republican concern about speech online would be better solved through focused debate on</w:t>
      </w:r>
      <w:r w:rsidRPr="007B588A">
        <w:rPr>
          <w:sz w:val="14"/>
        </w:rPr>
        <w:t xml:space="preserve"> </w:t>
      </w:r>
      <w:hyperlink r:id="rId25" w:history="1">
        <w:r w:rsidRPr="00591857">
          <w:rPr>
            <w:rStyle w:val="Hyperlink"/>
            <w:sz w:val="14"/>
          </w:rPr>
          <w:t>Section 230 of the Communications Decency Act.</w:t>
        </w:r>
      </w:hyperlink>
      <w:r w:rsidRPr="007B588A">
        <w:rPr>
          <w:sz w:val="14"/>
        </w:rPr>
        <w:t xml:space="preserve"> </w:t>
      </w:r>
      <w:r w:rsidRPr="00591857">
        <w:rPr>
          <w:rStyle w:val="StyleUnderline"/>
        </w:rPr>
        <w:t xml:space="preserve">Democrats have been </w:t>
      </w:r>
      <w:r w:rsidRPr="00591857">
        <w:rPr>
          <w:rStyle w:val="StyleUnderline"/>
          <w:highlight w:val="cyan"/>
        </w:rPr>
        <w:t>equally</w:t>
      </w:r>
      <w:r w:rsidRPr="00591857">
        <w:rPr>
          <w:rStyle w:val="StyleUnderline"/>
        </w:rPr>
        <w:t xml:space="preserve"> aggressive in </w:t>
      </w:r>
      <w:r w:rsidRPr="00591857">
        <w:rPr>
          <w:rStyle w:val="StyleUnderline"/>
          <w:highlight w:val="cyan"/>
        </w:rPr>
        <w:t>attempting</w:t>
      </w:r>
      <w:r w:rsidRPr="00591857">
        <w:rPr>
          <w:rStyle w:val="StyleUnderline"/>
        </w:rPr>
        <w:t xml:space="preserve"> </w:t>
      </w:r>
      <w:r w:rsidRPr="00591857">
        <w:rPr>
          <w:rStyle w:val="StyleUnderline"/>
          <w:highlight w:val="cyan"/>
        </w:rPr>
        <w:t xml:space="preserve">to </w:t>
      </w:r>
      <w:r w:rsidRPr="00591857">
        <w:rPr>
          <w:rStyle w:val="Emphasis"/>
          <w:highlight w:val="cyan"/>
        </w:rPr>
        <w:t>correct non-related issues through</w:t>
      </w:r>
      <w:r w:rsidRPr="00591857">
        <w:rPr>
          <w:rStyle w:val="Emphasis"/>
        </w:rPr>
        <w:t xml:space="preserve"> </w:t>
      </w:r>
      <w:r w:rsidRPr="00591857">
        <w:rPr>
          <w:rStyle w:val="Emphasis"/>
          <w:highlight w:val="cyan"/>
        </w:rPr>
        <w:t>antitrust</w:t>
      </w:r>
      <w:r w:rsidRPr="00591857">
        <w:rPr>
          <w:rStyle w:val="Emphasis"/>
        </w:rPr>
        <w:t xml:space="preserve"> reform</w:t>
      </w:r>
      <w:r w:rsidRPr="00591857">
        <w:rPr>
          <w:sz w:val="14"/>
        </w:rPr>
        <w:t>. Progressives have sought reform to antitrust law by arguing that big tech companies depress wages and employ people on</w:t>
      </w:r>
      <w:r w:rsidRPr="007B588A">
        <w:rPr>
          <w:sz w:val="14"/>
        </w:rPr>
        <w:t xml:space="preserve"> </w:t>
      </w:r>
      <w:hyperlink r:id="rId26" w:history="1">
        <w:r w:rsidRPr="00591857">
          <w:rPr>
            <w:rStyle w:val="Hyperlink"/>
            <w:sz w:val="14"/>
          </w:rPr>
          <w:t>starvation wages</w:t>
        </w:r>
      </w:hyperlink>
      <w:r w:rsidRPr="00591857">
        <w:rPr>
          <w:sz w:val="14"/>
        </w:rPr>
        <w:t>. In fact, Sen. Amy Kloubauchar’s</w:t>
      </w:r>
      <w:r w:rsidRPr="007B588A">
        <w:rPr>
          <w:sz w:val="14"/>
        </w:rPr>
        <w:t xml:space="preserve"> </w:t>
      </w:r>
      <w:hyperlink r:id="rId27" w:history="1">
        <w:r w:rsidRPr="00591857">
          <w:rPr>
            <w:rStyle w:val="Hyperlink"/>
            <w:sz w:val="14"/>
          </w:rPr>
          <w:t>Competition and Antitrust Law Enforcement Reform Act</w:t>
        </w:r>
      </w:hyperlink>
      <w:r w:rsidRPr="007B588A">
        <w:rPr>
          <w:sz w:val="14"/>
        </w:rPr>
        <w:t xml:space="preserve"> </w:t>
      </w:r>
      <w:r w:rsidRPr="00591857">
        <w:rPr>
          <w:sz w:val="14"/>
        </w:rPr>
        <w:t>claimed more stringent antitrust legislation was needed because monopolies “depress wages.”</w:t>
      </w:r>
      <w:r w:rsidRPr="007B588A">
        <w:rPr>
          <w:sz w:val="14"/>
        </w:rPr>
        <w:t xml:space="preserve"> </w:t>
      </w:r>
      <w:r w:rsidRPr="00591857">
        <w:rPr>
          <w:rStyle w:val="StyleUnderline"/>
        </w:rPr>
        <w:t xml:space="preserve">Similar to Republican critics of censorship online, </w:t>
      </w:r>
      <w:r w:rsidRPr="00591857">
        <w:rPr>
          <w:rStyle w:val="Emphasis"/>
          <w:highlight w:val="cyan"/>
        </w:rPr>
        <w:t>concern over low</w:t>
      </w:r>
      <w:r w:rsidRPr="00591857">
        <w:rPr>
          <w:rStyle w:val="Emphasis"/>
        </w:rPr>
        <w:t xml:space="preserve"> </w:t>
      </w:r>
      <w:r w:rsidRPr="00591857">
        <w:rPr>
          <w:rStyle w:val="Emphasis"/>
          <w:highlight w:val="cyan"/>
        </w:rPr>
        <w:t>pay</w:t>
      </w:r>
      <w:r w:rsidRPr="00591857">
        <w:rPr>
          <w:rStyle w:val="StyleUnderline"/>
        </w:rPr>
        <w:t xml:space="preserve"> is </w:t>
      </w:r>
      <w:r w:rsidRPr="00591857">
        <w:rPr>
          <w:rStyle w:val="StyleUnderline"/>
          <w:highlight w:val="cyan"/>
        </w:rPr>
        <w:t>well beyond</w:t>
      </w:r>
      <w:r w:rsidRPr="00591857">
        <w:rPr>
          <w:rStyle w:val="StyleUnderline"/>
        </w:rPr>
        <w:t xml:space="preserve"> the </w:t>
      </w:r>
      <w:r w:rsidRPr="00591857">
        <w:rPr>
          <w:rStyle w:val="StyleUnderline"/>
          <w:highlight w:val="cyan"/>
        </w:rPr>
        <w:t>scope</w:t>
      </w:r>
      <w:r w:rsidRPr="00591857">
        <w:rPr>
          <w:rStyle w:val="StyleUnderline"/>
        </w:rPr>
        <w:t xml:space="preserve"> of antitrust reform </w:t>
      </w:r>
      <w:r w:rsidRPr="00591857">
        <w:rPr>
          <w:rStyle w:val="StyleUnderline"/>
          <w:highlight w:val="cyan"/>
        </w:rPr>
        <w:t xml:space="preserve">given it </w:t>
      </w:r>
      <w:r w:rsidRPr="00591857">
        <w:rPr>
          <w:rStyle w:val="Emphasis"/>
          <w:highlight w:val="cyan"/>
        </w:rPr>
        <w:t>does not</w:t>
      </w:r>
      <w:r w:rsidRPr="00591857">
        <w:rPr>
          <w:rStyle w:val="Emphasis"/>
        </w:rPr>
        <w:t xml:space="preserve"> </w:t>
      </w:r>
      <w:r w:rsidRPr="00591857">
        <w:rPr>
          <w:rStyle w:val="Emphasis"/>
          <w:highlight w:val="cyan"/>
        </w:rPr>
        <w:t>deal</w:t>
      </w:r>
      <w:r w:rsidRPr="00591857">
        <w:rPr>
          <w:rStyle w:val="Emphasis"/>
        </w:rPr>
        <w:t xml:space="preserve"> </w:t>
      </w:r>
      <w:r w:rsidRPr="00591857">
        <w:rPr>
          <w:rStyle w:val="Emphasis"/>
          <w:highlight w:val="cyan"/>
        </w:rPr>
        <w:t>with</w:t>
      </w:r>
      <w:r w:rsidRPr="00591857">
        <w:rPr>
          <w:rStyle w:val="Emphasis"/>
        </w:rPr>
        <w:t xml:space="preserve"> the </w:t>
      </w:r>
      <w:r w:rsidRPr="00591857">
        <w:rPr>
          <w:rStyle w:val="Emphasis"/>
          <w:highlight w:val="cyan"/>
        </w:rPr>
        <w:t>power of monopolies</w:t>
      </w:r>
      <w:r w:rsidRPr="00591857">
        <w:rPr>
          <w:rStyle w:val="Emphasis"/>
        </w:rPr>
        <w:t xml:space="preserve"> to control the market.</w:t>
      </w:r>
      <w:r w:rsidRPr="00591857">
        <w:rPr>
          <w:rStyle w:val="StyleUnderline"/>
        </w:rPr>
        <w:t xml:space="preserve"> This </w:t>
      </w:r>
      <w:r w:rsidRPr="00591857">
        <w:rPr>
          <w:rStyle w:val="StyleUnderline"/>
          <w:highlight w:val="cyan"/>
        </w:rPr>
        <w:t>concern</w:t>
      </w:r>
      <w:r w:rsidRPr="00591857">
        <w:rPr>
          <w:rStyle w:val="StyleUnderline"/>
        </w:rPr>
        <w:t xml:space="preserve"> would be </w:t>
      </w:r>
      <w:r w:rsidRPr="00591857">
        <w:rPr>
          <w:rStyle w:val="Emphasis"/>
          <w:highlight w:val="cyan"/>
        </w:rPr>
        <w:t>better addressed</w:t>
      </w:r>
      <w:r w:rsidRPr="00591857">
        <w:rPr>
          <w:rStyle w:val="Emphasis"/>
        </w:rPr>
        <w:t xml:space="preserve"> </w:t>
      </w:r>
      <w:r w:rsidRPr="00591857">
        <w:rPr>
          <w:rStyle w:val="Emphasis"/>
          <w:highlight w:val="cyan"/>
        </w:rPr>
        <w:t>through</w:t>
      </w:r>
      <w:r w:rsidRPr="00591857">
        <w:rPr>
          <w:rStyle w:val="Emphasis"/>
        </w:rPr>
        <w:t xml:space="preserve"> </w:t>
      </w:r>
      <w:r w:rsidRPr="00591857">
        <w:rPr>
          <w:rStyle w:val="Emphasis"/>
          <w:highlight w:val="cyan"/>
        </w:rPr>
        <w:t>reforming</w:t>
      </w:r>
      <w:r w:rsidRPr="00591857">
        <w:rPr>
          <w:rStyle w:val="Emphasis"/>
        </w:rPr>
        <w:t xml:space="preserve"> current legislation such as the</w:t>
      </w:r>
      <w:r>
        <w:rPr>
          <w:rStyle w:val="Emphasis"/>
        </w:rPr>
        <w:t xml:space="preserve"> </w:t>
      </w:r>
      <w:hyperlink r:id="rId28" w:history="1">
        <w:r w:rsidRPr="00591857">
          <w:rPr>
            <w:rStyle w:val="Emphasis"/>
            <w:highlight w:val="cyan"/>
          </w:rPr>
          <w:t>Fair Labor Standards Act</w:t>
        </w:r>
      </w:hyperlink>
      <w:r w:rsidRPr="00591857">
        <w:rPr>
          <w:rStyle w:val="Emphasis"/>
          <w:highlight w:val="cyan"/>
        </w:rPr>
        <w:t>.</w:t>
      </w:r>
      <w:r>
        <w:rPr>
          <w:rStyle w:val="Emphasis"/>
        </w:rPr>
        <w:t xml:space="preserve"> </w:t>
      </w:r>
      <w:r w:rsidRPr="00591857">
        <w:rPr>
          <w:rStyle w:val="StyleUnderline"/>
        </w:rPr>
        <w:t>Data privacy is another issue that has become central to the contemporary antitrust debate. Critics of big tech have consistently warned about how large tech companies are</w:t>
      </w:r>
      <w:r w:rsidRPr="00650627">
        <w:rPr>
          <w:rStyle w:val="StyleUnderline"/>
        </w:rPr>
        <w:t xml:space="preserve"> </w:t>
      </w:r>
      <w:hyperlink r:id="rId29" w:history="1">
        <w:r w:rsidRPr="00591857">
          <w:rPr>
            <w:rStyle w:val="StyleUnderline"/>
          </w:rPr>
          <w:t>abusing consumer data</w:t>
        </w:r>
      </w:hyperlink>
      <w:r w:rsidRPr="00591857">
        <w:rPr>
          <w:sz w:val="14"/>
        </w:rPr>
        <w:t xml:space="preserve">. This </w:t>
      </w:r>
      <w:r w:rsidRPr="00591857">
        <w:rPr>
          <w:rStyle w:val="StyleUnderline"/>
        </w:rPr>
        <w:t>debate is also peripheral to the original intent of the antitrust statutes, given it concerns how both large and small companies handle consumer information</w:t>
      </w:r>
      <w:r w:rsidRPr="00591857">
        <w:rPr>
          <w:sz w:val="14"/>
        </w:rPr>
        <w:t xml:space="preserve">. Additionally, there are </w:t>
      </w:r>
      <w:r w:rsidRPr="00591857">
        <w:rPr>
          <w:rStyle w:val="StyleUnderline"/>
        </w:rPr>
        <w:t>only a narrow set of circumstances in which data could be used in an anti-competitive manner or in a way that harms consumers. This is because consumers often provide their data willingly in return for a product or service.</w:t>
      </w:r>
      <w:r w:rsidRPr="00650627">
        <w:rPr>
          <w:rStyle w:val="StyleUnderline"/>
        </w:rPr>
        <w:t xml:space="preserve"> </w:t>
      </w:r>
      <w:r w:rsidRPr="00591857">
        <w:rPr>
          <w:rStyle w:val="Emphasis"/>
        </w:rPr>
        <w:t>Instead of inserting data privacy into the antitrust debate</w:t>
      </w:r>
      <w:r w:rsidRPr="00591857">
        <w:rPr>
          <w:rStyle w:val="StyleUnderline"/>
        </w:rPr>
        <w:t xml:space="preserve">, Congress should </w:t>
      </w:r>
      <w:r w:rsidRPr="00591857">
        <w:rPr>
          <w:rStyle w:val="Emphasis"/>
        </w:rPr>
        <w:t>pass a comprehensive federal data privacy law that harmonizes standards across the states and ensures consumer data is not vulnerable to misuse and theft.</w:t>
      </w:r>
      <w:r w:rsidRPr="00650627">
        <w:rPr>
          <w:rStyle w:val="StyleUnderline"/>
        </w:rPr>
        <w:t xml:space="preserve"> </w:t>
      </w:r>
      <w:r w:rsidRPr="00591857">
        <w:rPr>
          <w:rStyle w:val="StyleUnderline"/>
        </w:rPr>
        <w:t xml:space="preserve">Muddling free speech issues, </w:t>
      </w:r>
      <w:r w:rsidRPr="00591857">
        <w:rPr>
          <w:rStyle w:val="StyleUnderline"/>
        </w:rPr>
        <w:lastRenderedPageBreak/>
        <w:t>workers’ pay, or data privacy into the antitrust debate misses the importance of antitrust law to facilitate a competitive economy that prioritizes consumers. Additionally, it ignores the original intent of antitrust law: to protect consumers from anti-competitive practices.</w:t>
      </w:r>
      <w:r>
        <w:rPr>
          <w:rStyle w:val="StyleUnderline"/>
        </w:rPr>
        <w:t xml:space="preserve"> </w:t>
      </w:r>
      <w:r w:rsidRPr="00591857">
        <w:rPr>
          <w:sz w:val="14"/>
        </w:rPr>
        <w:t>America’s first Antitrust law,</w:t>
      </w:r>
      <w:r w:rsidRPr="007B588A">
        <w:rPr>
          <w:sz w:val="14"/>
        </w:rPr>
        <w:t xml:space="preserve"> </w:t>
      </w:r>
      <w:hyperlink r:id="rId30" w:history="1">
        <w:r w:rsidRPr="00591857">
          <w:rPr>
            <w:rStyle w:val="Hyperlink"/>
            <w:sz w:val="14"/>
          </w:rPr>
          <w:t>the Sherman Antitrust</w:t>
        </w:r>
      </w:hyperlink>
      <w:r w:rsidRPr="007B588A">
        <w:rPr>
          <w:sz w:val="14"/>
        </w:rPr>
        <w:t xml:space="preserve"> </w:t>
      </w:r>
      <w:r w:rsidRPr="00591857">
        <w:rPr>
          <w:sz w:val="14"/>
        </w:rPr>
        <w:t>Act, was signed into law in 1890 and</w:t>
      </w:r>
      <w:r w:rsidRPr="007B588A">
        <w:rPr>
          <w:sz w:val="14"/>
        </w:rPr>
        <w:t xml:space="preserve"> </w:t>
      </w:r>
      <w:hyperlink r:id="rId31" w:history="1">
        <w:r w:rsidRPr="00591857">
          <w:rPr>
            <w:rStyle w:val="Hyperlink"/>
            <w:sz w:val="14"/>
          </w:rPr>
          <w:t>outlawed</w:t>
        </w:r>
      </w:hyperlink>
      <w:r w:rsidRPr="007B588A">
        <w:rPr>
          <w:sz w:val="14"/>
        </w:rPr>
        <w:t xml:space="preserve"> </w:t>
      </w:r>
      <w:r w:rsidRPr="00591857">
        <w:rPr>
          <w:sz w:val="14"/>
        </w:rPr>
        <w:t>“every contract, combination, or conspiracy in restraint of trade.” The Sherman Act also outlawed “monopolization, attempted monopolization, or conspiracy or combination to monopolize.” Most significantly, the</w:t>
      </w:r>
      <w:r w:rsidRPr="007B588A">
        <w:rPr>
          <w:sz w:val="14"/>
        </w:rPr>
        <w:t xml:space="preserve"> </w:t>
      </w:r>
      <w:hyperlink r:id="rId32" w:history="1">
        <w:r w:rsidRPr="00591857">
          <w:rPr>
            <w:rStyle w:val="Hyperlink"/>
            <w:sz w:val="14"/>
          </w:rPr>
          <w:t>Act</w:t>
        </w:r>
      </w:hyperlink>
      <w:r w:rsidRPr="007B588A">
        <w:rPr>
          <w:sz w:val="14"/>
        </w:rPr>
        <w:t xml:space="preserve"> </w:t>
      </w:r>
      <w:r w:rsidRPr="00591857">
        <w:rPr>
          <w:sz w:val="14"/>
        </w:rPr>
        <w:t>also gave the federal government the power to break up large monopolies, such as</w:t>
      </w:r>
      <w:r w:rsidRPr="007B588A">
        <w:rPr>
          <w:sz w:val="14"/>
        </w:rPr>
        <w:t xml:space="preserve"> </w:t>
      </w:r>
      <w:hyperlink r:id="rId33" w:history="1">
        <w:r w:rsidRPr="00591857">
          <w:rPr>
            <w:rStyle w:val="Hyperlink"/>
            <w:sz w:val="14"/>
          </w:rPr>
          <w:t>Standard Oil in 1911</w:t>
        </w:r>
      </w:hyperlink>
      <w:r w:rsidRPr="00591857">
        <w:rPr>
          <w:sz w:val="14"/>
        </w:rPr>
        <w:t>.</w:t>
      </w:r>
      <w:r w:rsidRPr="007B588A">
        <w:rPr>
          <w:sz w:val="14"/>
        </w:rPr>
        <w:t xml:space="preserve"> </w:t>
      </w:r>
      <w:r w:rsidRPr="00591857">
        <w:rPr>
          <w:sz w:val="14"/>
        </w:rPr>
        <w:t>The Sherman Act was strengthened when President Wilson signed the Clayton</w:t>
      </w:r>
      <w:hyperlink r:id="rId34" w:history="1">
        <w:r w:rsidRPr="007B588A">
          <w:rPr>
            <w:rStyle w:val="Hyperlink"/>
            <w:sz w:val="14"/>
          </w:rPr>
          <w:t xml:space="preserve"> </w:t>
        </w:r>
        <w:r w:rsidRPr="00591857">
          <w:rPr>
            <w:rStyle w:val="Hyperlink"/>
            <w:sz w:val="14"/>
          </w:rPr>
          <w:t>Act</w:t>
        </w:r>
      </w:hyperlink>
      <w:r w:rsidRPr="007B588A">
        <w:rPr>
          <w:sz w:val="14"/>
        </w:rPr>
        <w:t xml:space="preserve"> </w:t>
      </w:r>
      <w:r w:rsidRPr="00591857">
        <w:rPr>
          <w:sz w:val="14"/>
        </w:rPr>
        <w:t>into law that created the FTC, prohibited anti-competitive acquisitions, collusive price fixing, and predatory pricing.</w:t>
      </w:r>
      <w:r w:rsidRPr="007B588A">
        <w:rPr>
          <w:sz w:val="14"/>
        </w:rPr>
        <w:t xml:space="preserve"> </w:t>
      </w:r>
      <w:r w:rsidRPr="00591857">
        <w:rPr>
          <w:rStyle w:val="StyleUnderline"/>
        </w:rPr>
        <w:t>The 1970s saw the last significant change to antitrust legal theory, with the adoption of the consumer welfare standard. While there is no uniform definition of the</w:t>
      </w:r>
      <w:r>
        <w:rPr>
          <w:rStyle w:val="StyleUnderline"/>
        </w:rPr>
        <w:t xml:space="preserve"> </w:t>
      </w:r>
      <w:hyperlink r:id="rId35" w:history="1">
        <w:r w:rsidRPr="00591857">
          <w:rPr>
            <w:rStyle w:val="StyleUnderline"/>
          </w:rPr>
          <w:t>consumer welfare standard</w:t>
        </w:r>
      </w:hyperlink>
      <w:r w:rsidRPr="00591857">
        <w:rPr>
          <w:rStyle w:val="StyleUnderline"/>
        </w:rPr>
        <w:t>, its proponents believed “antitrust law should serve consumer interests and that it should protect competition rather than individual competitors.”</w:t>
      </w:r>
      <w:r>
        <w:rPr>
          <w:rStyle w:val="StyleUnderline"/>
        </w:rPr>
        <w:t xml:space="preserve"> </w:t>
      </w:r>
      <w:r w:rsidRPr="00591857">
        <w:rPr>
          <w:sz w:val="14"/>
        </w:rPr>
        <w:t xml:space="preserve">The </w:t>
      </w:r>
      <w:r w:rsidRPr="00591857">
        <w:rPr>
          <w:rStyle w:val="StyleUnderline"/>
        </w:rPr>
        <w:t>consumer welfare standard first came into antitrust jurisprudence in 1974 when the Supreme Court correctly</w:t>
      </w:r>
      <w:r>
        <w:rPr>
          <w:rStyle w:val="StyleUnderline"/>
        </w:rPr>
        <w:t xml:space="preserve"> </w:t>
      </w:r>
      <w:hyperlink r:id="rId36" w:history="1">
        <w:r w:rsidRPr="00591857">
          <w:rPr>
            <w:rStyle w:val="StyleUnderline"/>
          </w:rPr>
          <w:t>ruled</w:t>
        </w:r>
      </w:hyperlink>
      <w:r>
        <w:rPr>
          <w:rStyle w:val="StyleUnderline"/>
        </w:rPr>
        <w:t xml:space="preserve"> </w:t>
      </w:r>
      <w:r w:rsidRPr="00591857">
        <w:rPr>
          <w:rStyle w:val="StyleUnderline"/>
        </w:rPr>
        <w:t>“statistics concerning market share and concentration, while of great significance, are not conclusive indicators of anti-competitive effects.”</w:t>
      </w:r>
      <w:r>
        <w:rPr>
          <w:rStyle w:val="StyleUnderline"/>
        </w:rPr>
        <w:t xml:space="preserve"> </w:t>
      </w:r>
      <w:r w:rsidRPr="00591857">
        <w:rPr>
          <w:sz w:val="14"/>
        </w:rPr>
        <w:t xml:space="preserve">What unifies all three changes to antitrust law is how they prioritize consumers and a competitive marketplace. </w:t>
      </w:r>
      <w:r w:rsidRPr="00591857">
        <w:rPr>
          <w:rStyle w:val="StyleUnderline"/>
        </w:rPr>
        <w:t xml:space="preserve">Despite this, </w:t>
      </w:r>
      <w:r w:rsidRPr="00591857">
        <w:rPr>
          <w:rStyle w:val="StyleUnderline"/>
          <w:highlight w:val="cyan"/>
        </w:rPr>
        <w:t>politicians</w:t>
      </w:r>
      <w:r w:rsidRPr="00591857">
        <w:rPr>
          <w:rStyle w:val="StyleUnderline"/>
        </w:rPr>
        <w:t xml:space="preserve"> on both the left and right seek to </w:t>
      </w:r>
      <w:r w:rsidRPr="00591857">
        <w:rPr>
          <w:rStyle w:val="StyleUnderline"/>
          <w:highlight w:val="cyan"/>
        </w:rPr>
        <w:t>use antitrust for</w:t>
      </w:r>
      <w:r w:rsidRPr="00591857">
        <w:rPr>
          <w:rStyle w:val="StyleUnderline"/>
        </w:rPr>
        <w:t xml:space="preserve"> alternative </w:t>
      </w:r>
      <w:r w:rsidRPr="00591857">
        <w:rPr>
          <w:rStyle w:val="StyleUnderline"/>
          <w:highlight w:val="cyan"/>
        </w:rPr>
        <w:t>political purposes</w:t>
      </w:r>
      <w:r w:rsidRPr="00591857">
        <w:rPr>
          <w:rStyle w:val="StyleUnderline"/>
        </w:rPr>
        <w:t xml:space="preserve"> </w:t>
      </w:r>
      <w:r w:rsidRPr="00591857">
        <w:rPr>
          <w:rStyle w:val="StyleUnderline"/>
          <w:highlight w:val="cyan"/>
        </w:rPr>
        <w:t>to</w:t>
      </w:r>
      <w:r w:rsidRPr="00591857">
        <w:rPr>
          <w:rStyle w:val="StyleUnderline"/>
        </w:rPr>
        <w:t xml:space="preserve"> </w:t>
      </w:r>
      <w:r w:rsidRPr="00591857">
        <w:rPr>
          <w:rStyle w:val="StyleUnderline"/>
          <w:highlight w:val="cyan"/>
        </w:rPr>
        <w:t>place</w:t>
      </w:r>
      <w:r w:rsidRPr="00591857">
        <w:rPr>
          <w:rStyle w:val="StyleUnderline"/>
        </w:rPr>
        <w:t xml:space="preserve"> the </w:t>
      </w:r>
      <w:r w:rsidRPr="00591857">
        <w:rPr>
          <w:rStyle w:val="StyleUnderline"/>
          <w:highlight w:val="cyan"/>
        </w:rPr>
        <w:t xml:space="preserve">consumer </w:t>
      </w:r>
      <w:r w:rsidRPr="00591857">
        <w:rPr>
          <w:rStyle w:val="StyleUnderline"/>
        </w:rPr>
        <w:t xml:space="preserve">and competitive marketplace </w:t>
      </w:r>
      <w:r w:rsidRPr="00591857">
        <w:rPr>
          <w:rStyle w:val="Emphasis"/>
          <w:highlight w:val="cyan"/>
        </w:rPr>
        <w:t>second</w:t>
      </w:r>
      <w:r w:rsidRPr="00591857">
        <w:rPr>
          <w:rStyle w:val="Emphasis"/>
        </w:rPr>
        <w:t xml:space="preserve"> </w:t>
      </w:r>
      <w:r w:rsidRPr="00591857">
        <w:rPr>
          <w:rStyle w:val="Emphasis"/>
          <w:highlight w:val="cyan"/>
        </w:rPr>
        <w:t>to partisan rancor</w:t>
      </w:r>
      <w:r w:rsidRPr="00591857">
        <w:rPr>
          <w:rStyle w:val="StyleUnderline"/>
        </w:rPr>
        <w:t>. Using the antitrust statute and reform against its original intent deprioritizes consumers and the marketplace. While both parties may have legitimate concerns about big tech’s power, any changes that are disconnected from the original purpose should be pursued by separate legislation that can better deal with perceived problems. This way, issues of market monopolization can be addressed without harming consumers or the marketplace. Any changes to antitrust law should always first and foremost prioritize consumers and consumer welfare.</w:t>
      </w:r>
    </w:p>
    <w:p w14:paraId="78F4936C" w14:textId="36A608E0" w:rsidR="005A0ED8" w:rsidRDefault="005A0ED8" w:rsidP="00A56990"/>
    <w:p w14:paraId="5126ED06" w14:textId="77777777" w:rsidR="005A0ED8" w:rsidRPr="006B66D5" w:rsidRDefault="005A0ED8" w:rsidP="005A0ED8">
      <w:pPr>
        <w:pStyle w:val="Heading4"/>
      </w:pPr>
      <w:r>
        <w:rPr>
          <w:u w:val="single"/>
        </w:rPr>
        <w:t>C</w:t>
      </w:r>
      <w:r w:rsidRPr="00821604">
        <w:rPr>
          <w:u w:val="single"/>
        </w:rPr>
        <w:t>lash</w:t>
      </w:r>
      <w:r>
        <w:t xml:space="preserve">, </w:t>
      </w:r>
      <w:r w:rsidRPr="00821604">
        <w:rPr>
          <w:u w:val="single"/>
        </w:rPr>
        <w:t>research dept</w:t>
      </w:r>
      <w:r>
        <w:rPr>
          <w:u w:val="single"/>
        </w:rPr>
        <w:t>h</w:t>
      </w:r>
      <w:r w:rsidRPr="00821604">
        <w:t xml:space="preserve">, and </w:t>
      </w:r>
      <w:r w:rsidRPr="00821604">
        <w:rPr>
          <w:u w:val="single"/>
        </w:rPr>
        <w:t>holistic advocacy</w:t>
      </w:r>
      <w:r>
        <w:t xml:space="preserve">. It’s the core controversy in alliance research which makes it </w:t>
      </w:r>
      <w:r w:rsidRPr="00821604">
        <w:rPr>
          <w:u w:val="single"/>
        </w:rPr>
        <w:t>predictable</w:t>
      </w:r>
      <w:r>
        <w:t xml:space="preserve"> OR </w:t>
      </w:r>
      <w:r w:rsidRPr="00821604">
        <w:rPr>
          <w:u w:val="single"/>
        </w:rPr>
        <w:t>aff choice</w:t>
      </w:r>
      <w:r>
        <w:t xml:space="preserve"> solves their offense, </w:t>
      </w:r>
    </w:p>
    <w:p w14:paraId="5D5FEEF9" w14:textId="77777777" w:rsidR="005A0ED8" w:rsidRPr="009A2F35" w:rsidRDefault="005A0ED8" w:rsidP="005A0ED8">
      <w:r w:rsidRPr="000D066D">
        <w:rPr>
          <w:rStyle w:val="Style13ptBold"/>
        </w:rPr>
        <w:t>Erasmus</w:t>
      </w:r>
      <w:r w:rsidRPr="009A2F35">
        <w:rPr>
          <w:rStyle w:val="Style13ptBold"/>
        </w:rPr>
        <w:t xml:space="preserve"> School </w:t>
      </w:r>
      <w:r>
        <w:rPr>
          <w:rStyle w:val="Style13ptBold"/>
        </w:rPr>
        <w:t>o</w:t>
      </w:r>
      <w:r w:rsidRPr="009A2F35">
        <w:rPr>
          <w:rStyle w:val="Style13ptBold"/>
        </w:rPr>
        <w:t xml:space="preserve">f Economics </w:t>
      </w:r>
      <w:r>
        <w:rPr>
          <w:rStyle w:val="Style13ptBold"/>
        </w:rPr>
        <w:t>ND</w:t>
      </w:r>
      <w:r w:rsidRPr="009A2F35">
        <w:rPr>
          <w:rStyle w:val="Style13ptBold"/>
        </w:rPr>
        <w:t>.</w:t>
      </w:r>
      <w:r w:rsidRPr="009A2F35">
        <w:t xml:space="preserv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Erasmus Center for Economic and Financial Governance. xx-xx-xxxx. https://www.eur.nl/en/ese/affiliated/ecefg/research/competition-policy</w:t>
      </w:r>
    </w:p>
    <w:p w14:paraId="445FA099" w14:textId="77777777" w:rsidR="005A0ED8" w:rsidRDefault="005A0ED8" w:rsidP="005A0ED8">
      <w:pPr>
        <w:rPr>
          <w:sz w:val="16"/>
        </w:rPr>
      </w:pPr>
      <w:r w:rsidRPr="00434005">
        <w:rPr>
          <w:highlight w:val="cyan"/>
          <w:u w:val="single"/>
        </w:rPr>
        <w:t>Competition Policy</w:t>
      </w:r>
      <w:r w:rsidRPr="00434005">
        <w:rPr>
          <w:u w:val="single"/>
        </w:rPr>
        <w:t xml:space="preserve"> Research in this field </w:t>
      </w:r>
      <w:r w:rsidRPr="00434005">
        <w:rPr>
          <w:highlight w:val="cyan"/>
          <w:u w:val="single"/>
        </w:rPr>
        <w:t xml:space="preserve">consists of </w:t>
      </w:r>
      <w:r w:rsidRPr="00434005">
        <w:rPr>
          <w:b/>
          <w:bCs/>
          <w:highlight w:val="cyan"/>
          <w:u w:val="single"/>
        </w:rPr>
        <w:t>two broad areas</w:t>
      </w:r>
      <w:r w:rsidRPr="00434005">
        <w:rPr>
          <w:u w:val="single"/>
        </w:rPr>
        <w:t xml:space="preserve">. The first area – </w:t>
      </w:r>
      <w:r w:rsidRPr="00434005">
        <w:rPr>
          <w:b/>
          <w:bCs/>
          <w:highlight w:val="cyan"/>
          <w:u w:val="single"/>
        </w:rPr>
        <w:t>Theory</w:t>
      </w:r>
      <w:r w:rsidRPr="00434005">
        <w:rPr>
          <w:b/>
          <w:bCs/>
          <w:u w:val="single"/>
        </w:rPr>
        <w:t xml:space="preserve"> and Implementation </w:t>
      </w:r>
      <w:r w:rsidRPr="00434005">
        <w:rPr>
          <w:b/>
          <w:bCs/>
          <w:highlight w:val="cyan"/>
          <w:u w:val="single"/>
        </w:rPr>
        <w:t>of Competition Law and</w:t>
      </w:r>
      <w:r w:rsidRPr="00434005">
        <w:rPr>
          <w:b/>
          <w:bCs/>
          <w:u w:val="single"/>
        </w:rPr>
        <w:t xml:space="preserve"> Policy </w:t>
      </w:r>
      <w:r w:rsidRPr="00434005">
        <w:rPr>
          <w:u w:val="single"/>
        </w:rPr>
        <w:t xml:space="preserve">– refers to fundamental and applied research into topics that are traditionally seen as the core of competition policy. The second area – </w:t>
      </w:r>
      <w:r w:rsidRPr="00434005">
        <w:rPr>
          <w:b/>
          <w:bCs/>
          <w:highlight w:val="cyan"/>
          <w:u w:val="single"/>
        </w:rPr>
        <w:t>Scope of Competition Law</w:t>
      </w:r>
      <w:r w:rsidRPr="00434005">
        <w:rPr>
          <w:b/>
          <w:bCs/>
          <w:u w:val="single"/>
        </w:rPr>
        <w:t xml:space="preserve"> and Policy</w:t>
      </w:r>
      <w:r w:rsidRPr="00434005">
        <w:rPr>
          <w:u w:val="single"/>
        </w:rPr>
        <w:t xml:space="preserve"> – refers to all research on the effect and desirability of including new considerations in competition law and policy in order to address the challenges of our time, such as the increasing power of big tech firms, or global </w:t>
      </w:r>
      <w:r w:rsidRPr="000D066D">
        <w:rPr>
          <w:u w:val="single"/>
        </w:rPr>
        <w:t xml:space="preserve">warming. </w:t>
      </w:r>
      <w:r w:rsidRPr="000D066D">
        <w:rPr>
          <w:b/>
          <w:bCs/>
          <w:u w:val="single"/>
        </w:rPr>
        <w:t xml:space="preserve">Theory and Implementation of Competition Policy </w:t>
      </w:r>
      <w:r w:rsidRPr="000D066D">
        <w:rPr>
          <w:u w:val="single"/>
        </w:rPr>
        <w:t xml:space="preserve">This covers for instance collusion, abuse of dominance, mergers, market regulation and state aid. Some examples of research topics are: the practices firms can use to engage in collusion and its welfare consequences; the practices </w:t>
      </w:r>
      <w:r w:rsidRPr="000D066D">
        <w:rPr>
          <w:u w:val="single"/>
        </w:rPr>
        <w:lastRenderedPageBreak/>
        <w:t>firms can use to abuse a dominant position and its welfare consequences; which practices can be considered proof of such activities; how to regulate access to a market; how to properly assess the effects of a particular practice or merger; the practices, by which the state and public authorities distort competition such as subisidies and tax measures the interpretation and application of EU and national com</w:t>
      </w:r>
      <w:r w:rsidRPr="00434005">
        <w:rPr>
          <w:u w:val="single"/>
        </w:rPr>
        <w:t xml:space="preserve">petition law by Competition Authorities and Courts and the extent to which they achieve the goals of competition policy </w:t>
      </w:r>
      <w:r w:rsidRPr="00434005">
        <w:rPr>
          <w:b/>
          <w:bCs/>
          <w:highlight w:val="cyan"/>
          <w:u w:val="single"/>
        </w:rPr>
        <w:t>Scope of</w:t>
      </w:r>
      <w:r w:rsidRPr="00434005">
        <w:rPr>
          <w:b/>
          <w:bCs/>
          <w:u w:val="single"/>
        </w:rPr>
        <w:t xml:space="preserve"> Competition </w:t>
      </w:r>
      <w:r w:rsidRPr="00434005">
        <w:rPr>
          <w:b/>
          <w:bCs/>
          <w:highlight w:val="cyan"/>
          <w:u w:val="single"/>
        </w:rPr>
        <w:t>Policy</w:t>
      </w:r>
      <w:r w:rsidRPr="00434005">
        <w:rPr>
          <w:b/>
          <w:bCs/>
          <w:u w:val="single"/>
        </w:rPr>
        <w:t xml:space="preserve"> </w:t>
      </w:r>
      <w:r w:rsidRPr="00434005">
        <w:rPr>
          <w:u w:val="single"/>
        </w:rPr>
        <w:t xml:space="preserve">The effectiveness of European competition law and policy in combination with rapid technological changes have </w:t>
      </w:r>
      <w:r w:rsidRPr="00434005">
        <w:rPr>
          <w:highlight w:val="cyan"/>
          <w:u w:val="single"/>
        </w:rPr>
        <w:t>raised questions about</w:t>
      </w:r>
      <w:r w:rsidRPr="00434005">
        <w:rPr>
          <w:u w:val="single"/>
        </w:rPr>
        <w:t xml:space="preserve"> its proper scope</w:t>
      </w:r>
      <w:r w:rsidRPr="00434005">
        <w:rPr>
          <w:b/>
          <w:bCs/>
          <w:u w:val="single"/>
        </w:rPr>
        <w:t xml:space="preserve">. </w:t>
      </w:r>
      <w:r w:rsidRPr="00434005">
        <w:rPr>
          <w:b/>
          <w:bCs/>
          <w:highlight w:val="cyan"/>
          <w:u w:val="single"/>
        </w:rPr>
        <w:t>Which</w:t>
      </w:r>
      <w:r w:rsidRPr="00434005">
        <w:rPr>
          <w:b/>
          <w:bCs/>
          <w:u w:val="single"/>
        </w:rPr>
        <w:t xml:space="preserve"> policy </w:t>
      </w:r>
      <w:r w:rsidRPr="00434005">
        <w:rPr>
          <w:b/>
          <w:bCs/>
          <w:highlight w:val="cyan"/>
          <w:u w:val="single"/>
        </w:rPr>
        <w:t>objectives</w:t>
      </w:r>
      <w:r w:rsidRPr="00434005">
        <w:rPr>
          <w:b/>
          <w:bCs/>
          <w:u w:val="single"/>
        </w:rPr>
        <w:t xml:space="preserve"> can and </w:t>
      </w:r>
      <w:r w:rsidRPr="00434005">
        <w:rPr>
          <w:b/>
          <w:bCs/>
          <w:highlight w:val="cyan"/>
          <w:u w:val="single"/>
        </w:rPr>
        <w:t>should be pursued by means of competition law</w:t>
      </w:r>
      <w:r w:rsidRPr="00434005">
        <w:rPr>
          <w:b/>
          <w:bCs/>
          <w:u w:val="single"/>
        </w:rPr>
        <w:t xml:space="preserve"> and policy, </w:t>
      </w:r>
      <w:r w:rsidRPr="00434005">
        <w:rPr>
          <w:b/>
          <w:bCs/>
          <w:highlight w:val="cyan"/>
          <w:u w:val="single"/>
        </w:rPr>
        <w:t>and which should be delegated to other legal fields</w:t>
      </w:r>
      <w:r w:rsidRPr="00434005">
        <w:rPr>
          <w:b/>
          <w:bCs/>
          <w:u w:val="single"/>
        </w:rPr>
        <w:t xml:space="preserve"> </w:t>
      </w:r>
      <w:r w:rsidRPr="009F5C35">
        <w:rPr>
          <w:b/>
          <w:bCs/>
          <w:highlight w:val="cyan"/>
          <w:u w:val="single"/>
        </w:rPr>
        <w:t>and policies</w:t>
      </w:r>
      <w:r w:rsidRPr="00434005">
        <w:rPr>
          <w:u w:val="single"/>
        </w:rPr>
        <w:t xml:space="preserve">? Some examples of specific research questions include: </w:t>
      </w:r>
      <w:r w:rsidRPr="00434005">
        <w:rPr>
          <w:sz w:val="16"/>
        </w:rPr>
        <w:t>Can and should competition law be used to protect the privacy of consumers on the internet? Information gathered by firms can be used to increase their own profits. How does this affect consumers, and what does this depend on? Can and should competition law deal with market power derived from information gathering? For instance, should the big five tech giants be forced to divest activities? Should competition policy also include considerations of economic inequality or environmental effects? Can competition law remain effective if it is used for more than safeguarding fair competition?</w:t>
      </w:r>
    </w:p>
    <w:p w14:paraId="1AAF4641" w14:textId="23A0D4C4" w:rsidR="005A0ED8" w:rsidRDefault="005A0ED8" w:rsidP="00A56990"/>
    <w:p w14:paraId="6C0F2C1B" w14:textId="26A33E8A" w:rsidR="005A0ED8" w:rsidRDefault="00DB4F35" w:rsidP="00DB4F35">
      <w:pPr>
        <w:pStyle w:val="Heading2"/>
      </w:pPr>
      <w:r>
        <w:lastRenderedPageBreak/>
        <w:t>S</w:t>
      </w:r>
      <w:r w:rsidR="00C62BC9">
        <w:t>tat</w:t>
      </w:r>
      <w:r>
        <w:t>es CP</w:t>
      </w:r>
    </w:p>
    <w:p w14:paraId="180FBA79" w14:textId="77777777" w:rsidR="00D20F26" w:rsidRPr="00340FFA" w:rsidRDefault="00D20F26" w:rsidP="00D20F26">
      <w:pPr>
        <w:pStyle w:val="Heading4"/>
        <w:rPr>
          <w:rFonts w:cs="Arial"/>
        </w:rPr>
      </w:pPr>
      <w:r w:rsidRPr="00340FFA">
        <w:rPr>
          <w:rFonts w:cs="Arial"/>
        </w:rPr>
        <w:t xml:space="preserve">States </w:t>
      </w:r>
      <w:r w:rsidRPr="00340FFA">
        <w:rPr>
          <w:rFonts w:cs="Arial"/>
          <w:u w:val="single"/>
        </w:rPr>
        <w:t>lead</w:t>
      </w:r>
      <w:r>
        <w:rPr>
          <w:rFonts w:cs="Arial"/>
        </w:rPr>
        <w:t xml:space="preserve"> </w:t>
      </w:r>
      <w:r w:rsidRPr="00340FFA">
        <w:rPr>
          <w:rFonts w:cs="Arial"/>
        </w:rPr>
        <w:t>antitrust enforcement</w:t>
      </w:r>
      <w:r>
        <w:rPr>
          <w:rFonts w:cs="Arial"/>
        </w:rPr>
        <w:t xml:space="preserve"> of federal anti-trust laws. </w:t>
      </w:r>
    </w:p>
    <w:p w14:paraId="2E718568" w14:textId="77777777" w:rsidR="00D20F26" w:rsidRPr="00340FFA" w:rsidRDefault="00D20F26" w:rsidP="00D20F26">
      <w:hyperlink r:id="rId37" w:history="1">
        <w:r w:rsidRPr="00340FFA">
          <w:rPr>
            <w:rStyle w:val="Hyperlink"/>
          </w:rPr>
          <w:t>Juan A</w:t>
        </w:r>
        <w:r w:rsidRPr="00340FFA">
          <w:rPr>
            <w:rStyle w:val="Hyperlink"/>
            <w:sz w:val="26"/>
            <w:szCs w:val="26"/>
          </w:rPr>
          <w:t xml:space="preserve"> </w:t>
        </w:r>
        <w:r w:rsidRPr="00340FFA">
          <w:rPr>
            <w:rStyle w:val="Hyperlink"/>
            <w:b/>
            <w:bCs/>
            <w:sz w:val="26"/>
            <w:szCs w:val="26"/>
          </w:rPr>
          <w:t>Arteaga</w:t>
        </w:r>
      </w:hyperlink>
      <w:r w:rsidRPr="00340FFA">
        <w:rPr>
          <w:sz w:val="26"/>
          <w:szCs w:val="26"/>
        </w:rPr>
        <w:t> </w:t>
      </w:r>
      <w:r w:rsidRPr="00340FFA">
        <w:rPr>
          <w:b/>
          <w:bCs/>
          <w:sz w:val="26"/>
          <w:szCs w:val="26"/>
        </w:rPr>
        <w:t>and</w:t>
      </w:r>
      <w:r w:rsidRPr="00340FFA">
        <w:rPr>
          <w:b/>
          <w:bCs/>
        </w:rPr>
        <w:t> </w:t>
      </w:r>
      <w:hyperlink r:id="rId38" w:history="1">
        <w:r w:rsidRPr="00340FFA">
          <w:rPr>
            <w:rStyle w:val="Hyperlink"/>
          </w:rPr>
          <w:t>Jordan</w:t>
        </w:r>
        <w:r w:rsidRPr="00340FFA">
          <w:rPr>
            <w:rStyle w:val="Hyperlink"/>
            <w:b/>
            <w:bCs/>
          </w:rPr>
          <w:t xml:space="preserve"> </w:t>
        </w:r>
        <w:r w:rsidRPr="00340FFA">
          <w:rPr>
            <w:rStyle w:val="Hyperlink"/>
            <w:b/>
            <w:bCs/>
            <w:sz w:val="26"/>
            <w:szCs w:val="26"/>
          </w:rPr>
          <w:t>Ludwig</w:t>
        </w:r>
      </w:hyperlink>
      <w:r w:rsidRPr="00340FFA">
        <w:rPr>
          <w:b/>
          <w:bCs/>
          <w:sz w:val="26"/>
          <w:szCs w:val="26"/>
        </w:rPr>
        <w:t xml:space="preserve"> 21</w:t>
      </w:r>
      <w:r w:rsidRPr="00340FFA">
        <w:t>. 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He has also received numerous awards for his pro bono work and civic service.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"Global Competition Review." No Publication. 1-28-2021. https://globalcompetitionreview.com/guide/private-litigation-guide/second-edition/article/the-role-of-us-state-antitrust-enforcement</w:t>
      </w:r>
    </w:p>
    <w:p w14:paraId="5417AB44" w14:textId="77777777" w:rsidR="00D20F26" w:rsidRDefault="00D20F26" w:rsidP="00D20F26">
      <w:pPr>
        <w:rPr>
          <w:rStyle w:val="Hyperlink"/>
          <w:rFonts w:eastAsiaTheme="majorEastAsia"/>
          <w:color w:val="306C6C"/>
          <w:u w:val="single"/>
          <w:vertAlign w:val="superscript"/>
        </w:rPr>
      </w:pPr>
      <w:r w:rsidRPr="00340FFA">
        <w:rPr>
          <w:color w:val="212529"/>
          <w:highlight w:val="cyan"/>
          <w:u w:val="single"/>
        </w:rPr>
        <w:t>Prior to</w:t>
      </w:r>
      <w:r w:rsidRPr="00340FFA">
        <w:rPr>
          <w:color w:val="212529"/>
          <w:u w:val="single"/>
        </w:rPr>
        <w:t xml:space="preserve"> the </w:t>
      </w:r>
      <w:r w:rsidRPr="00340FFA">
        <w:rPr>
          <w:b/>
          <w:bCs/>
          <w:color w:val="212529"/>
          <w:highlight w:val="cyan"/>
          <w:u w:val="single"/>
        </w:rPr>
        <w:t>enactment</w:t>
      </w:r>
      <w:r w:rsidRPr="00340FFA">
        <w:rPr>
          <w:color w:val="212529"/>
          <w:highlight w:val="cyan"/>
          <w:u w:val="single"/>
        </w:rPr>
        <w:t xml:space="preserve"> of</w:t>
      </w:r>
      <w:r w:rsidRPr="00340FFA">
        <w:rPr>
          <w:color w:val="212529"/>
          <w:u w:val="single"/>
        </w:rPr>
        <w:t xml:space="preserve"> the first </w:t>
      </w:r>
      <w:r w:rsidRPr="00340FFA">
        <w:rPr>
          <w:color w:val="212529"/>
          <w:highlight w:val="cyan"/>
          <w:u w:val="single"/>
        </w:rPr>
        <w:t>federal antitrust law</w:t>
      </w:r>
      <w:r w:rsidRPr="00340FFA">
        <w:rPr>
          <w:color w:val="212529"/>
          <w:sz w:val="10"/>
        </w:rPr>
        <w:t xml:space="preserve"> – the Sherman Act – in 1890, </w:t>
      </w:r>
      <w:r w:rsidRPr="00340FFA">
        <w:rPr>
          <w:color w:val="212529"/>
          <w:highlight w:val="cyan"/>
          <w:u w:val="single"/>
        </w:rPr>
        <w:t>state antitrust enforcement was</w:t>
      </w:r>
      <w:r w:rsidRPr="00340FFA">
        <w:rPr>
          <w:color w:val="212529"/>
          <w:u w:val="single"/>
        </w:rPr>
        <w:t xml:space="preserve"> quite </w:t>
      </w:r>
      <w:r w:rsidRPr="00340FFA">
        <w:rPr>
          <w:color w:val="212529"/>
          <w:highlight w:val="cyan"/>
          <w:u w:val="single"/>
        </w:rPr>
        <w:t>robust</w:t>
      </w:r>
      <w:r w:rsidRPr="00340FFA">
        <w:rPr>
          <w:color w:val="212529"/>
          <w:u w:val="single"/>
        </w:rPr>
        <w:t xml:space="preserve"> in the United States because at least 26 states had already enacted some form of antitrust prohibition.</w:t>
      </w:r>
      <w:hyperlink r:id="rId39" w:anchor="footnote-126" w:history="1">
        <w:r w:rsidRPr="00340FFA">
          <w:rPr>
            <w:rStyle w:val="Hyperlink"/>
            <w:rFonts w:eastAsiaTheme="majorEastAsia"/>
            <w:color w:val="306C6C"/>
            <w:u w:val="single"/>
            <w:vertAlign w:val="superscript"/>
          </w:rPr>
          <w:t>[2]</w:t>
        </w:r>
      </w:hyperlink>
      <w:r w:rsidRPr="00340FFA">
        <w:rPr>
          <w:color w:val="212529"/>
          <w:u w:val="single"/>
        </w:rPr>
        <w:t xml:space="preserve"> In addition, state enforcers had often used general corporation law and common law restraint of trade principles </w:t>
      </w:r>
      <w:r w:rsidRPr="00340FFA">
        <w:rPr>
          <w:color w:val="212529"/>
          <w:highlight w:val="cyan"/>
          <w:u w:val="single"/>
        </w:rPr>
        <w:t xml:space="preserve">to </w:t>
      </w:r>
      <w:r w:rsidRPr="00340FFA">
        <w:rPr>
          <w:b/>
          <w:bCs/>
          <w:color w:val="212529"/>
          <w:highlight w:val="cyan"/>
          <w:u w:val="single"/>
        </w:rPr>
        <w:t>regulate</w:t>
      </w:r>
      <w:r w:rsidRPr="00340FFA">
        <w:rPr>
          <w:color w:val="212529"/>
          <w:highlight w:val="cyan"/>
          <w:u w:val="single"/>
        </w:rPr>
        <w:t xml:space="preserve"> anticompetitive business practices</w:t>
      </w:r>
      <w:r w:rsidRPr="00340FFA">
        <w:rPr>
          <w:color w:val="212529"/>
          <w:u w:val="single"/>
        </w:rPr>
        <w:t xml:space="preserve"> and transactions.</w:t>
      </w:r>
      <w:hyperlink r:id="rId40" w:anchor="footnote-125" w:history="1">
        <w:r w:rsidRPr="00340FFA">
          <w:rPr>
            <w:rStyle w:val="Hyperlink"/>
            <w:rFonts w:eastAsiaTheme="majorEastAsia"/>
            <w:color w:val="306C6C"/>
            <w:u w:val="single"/>
            <w:vertAlign w:val="superscript"/>
          </w:rPr>
          <w:t>[3]</w:t>
        </w:r>
      </w:hyperlink>
      <w:r w:rsidRPr="00340FFA">
        <w:rPr>
          <w:color w:val="212529"/>
          <w:sz w:val="10"/>
        </w:rPr>
        <w:t xml:space="preserve"> </w:t>
      </w:r>
      <w:r w:rsidRPr="00340FFA">
        <w:rPr>
          <w:color w:val="212529"/>
          <w:u w:val="single"/>
        </w:rPr>
        <w:t xml:space="preserve">This </w:t>
      </w:r>
      <w:r w:rsidRPr="00340FFA">
        <w:rPr>
          <w:color w:val="212529"/>
          <w:highlight w:val="cyan"/>
          <w:u w:val="single"/>
        </w:rPr>
        <w:t xml:space="preserve">well-established </w:t>
      </w:r>
      <w:r w:rsidRPr="00340FFA">
        <w:rPr>
          <w:b/>
          <w:bCs/>
          <w:color w:val="212529"/>
          <w:highlight w:val="cyan"/>
          <w:u w:val="single"/>
        </w:rPr>
        <w:t>state antitrust enforcement infrastructure</w:t>
      </w:r>
      <w:r w:rsidRPr="00340FFA">
        <w:rPr>
          <w:color w:val="212529"/>
          <w:u w:val="single"/>
        </w:rPr>
        <w:t xml:space="preserve"> – coupled with the fact that the </w:t>
      </w:r>
      <w:r w:rsidRPr="00340FFA">
        <w:rPr>
          <w:color w:val="212529"/>
          <w:highlight w:val="cyan"/>
          <w:u w:val="single"/>
        </w:rPr>
        <w:t>Antitrust Division and</w:t>
      </w:r>
      <w:r w:rsidRPr="00340FFA">
        <w:rPr>
          <w:color w:val="212529"/>
          <w:u w:val="single"/>
        </w:rPr>
        <w:t xml:space="preserve"> </w:t>
      </w:r>
      <w:r w:rsidRPr="00340FFA">
        <w:rPr>
          <w:color w:val="212529"/>
          <w:highlight w:val="cyan"/>
          <w:u w:val="single"/>
        </w:rPr>
        <w:t>FTC</w:t>
      </w:r>
      <w:r w:rsidRPr="00340FFA">
        <w:rPr>
          <w:color w:val="212529"/>
          <w:u w:val="single"/>
        </w:rPr>
        <w:t xml:space="preserve"> had only recently been created – </w:t>
      </w:r>
      <w:r w:rsidRPr="00340FFA">
        <w:rPr>
          <w:color w:val="212529"/>
          <w:highlight w:val="cyan"/>
          <w:u w:val="single"/>
        </w:rPr>
        <w:t>permitted</w:t>
      </w:r>
      <w:r w:rsidRPr="00340FFA">
        <w:rPr>
          <w:color w:val="212529"/>
          <w:u w:val="single"/>
        </w:rPr>
        <w:t xml:space="preserve"> </w:t>
      </w:r>
      <w:r w:rsidRPr="00340FFA">
        <w:rPr>
          <w:color w:val="212529"/>
          <w:highlight w:val="cyan"/>
          <w:u w:val="single"/>
        </w:rPr>
        <w:t>state attorneys general to</w:t>
      </w:r>
      <w:r w:rsidRPr="00340FFA">
        <w:rPr>
          <w:color w:val="212529"/>
          <w:u w:val="single"/>
        </w:rPr>
        <w:t xml:space="preserve"> continue </w:t>
      </w:r>
      <w:r w:rsidRPr="00340FFA">
        <w:rPr>
          <w:color w:val="212529"/>
          <w:highlight w:val="cyan"/>
          <w:u w:val="single"/>
        </w:rPr>
        <w:t>play</w:t>
      </w:r>
      <w:r w:rsidRPr="00340FFA">
        <w:rPr>
          <w:color w:val="212529"/>
          <w:u w:val="single"/>
        </w:rPr>
        <w:t xml:space="preserve">ing a </w:t>
      </w:r>
      <w:r w:rsidRPr="00340FFA">
        <w:rPr>
          <w:color w:val="212529"/>
          <w:highlight w:val="cyan"/>
          <w:u w:val="single"/>
        </w:rPr>
        <w:t>leading enforcement role</w:t>
      </w:r>
      <w:r w:rsidRPr="00340FFA">
        <w:rPr>
          <w:color w:val="212529"/>
          <w:u w:val="single"/>
        </w:rPr>
        <w:t xml:space="preserve"> for the first 30 years after the Sherman Act’s passage.</w:t>
      </w:r>
      <w:hyperlink r:id="rId41" w:anchor="footnote-124" w:history="1">
        <w:r w:rsidRPr="00340FFA">
          <w:rPr>
            <w:rStyle w:val="Hyperlink"/>
            <w:rFonts w:eastAsiaTheme="majorEastAsia"/>
            <w:color w:val="306C6C"/>
            <w:u w:val="single"/>
            <w:vertAlign w:val="superscript"/>
          </w:rPr>
          <w:t>[4]</w:t>
        </w:r>
      </w:hyperlink>
      <w:r w:rsidRPr="00340FFA">
        <w:rPr>
          <w:color w:val="212529"/>
          <w:sz w:val="10"/>
        </w:rPr>
        <w:t xml:space="preserve"> Indeed, </w:t>
      </w:r>
      <w:r w:rsidRPr="00340FFA">
        <w:rPr>
          <w:color w:val="212529"/>
          <w:u w:val="single"/>
        </w:rPr>
        <w:t xml:space="preserve">state attorneys general </w:t>
      </w:r>
      <w:r w:rsidRPr="00340FFA">
        <w:rPr>
          <w:color w:val="212529"/>
          <w:highlight w:val="cyan"/>
          <w:u w:val="single"/>
        </w:rPr>
        <w:t>successfully prosecuted</w:t>
      </w:r>
      <w:r w:rsidRPr="00340FFA">
        <w:rPr>
          <w:color w:val="212529"/>
          <w:u w:val="single"/>
        </w:rPr>
        <w:t xml:space="preserve"> a number of the </w:t>
      </w:r>
      <w:r w:rsidRPr="00340FFA">
        <w:rPr>
          <w:b/>
          <w:bCs/>
          <w:color w:val="212529"/>
          <w:highlight w:val="cyan"/>
          <w:u w:val="single"/>
        </w:rPr>
        <w:t>most consequential antitrust</w:t>
      </w:r>
      <w:r w:rsidRPr="00340FFA">
        <w:rPr>
          <w:color w:val="212529"/>
          <w:u w:val="single"/>
        </w:rPr>
        <w:t xml:space="preserve"> enforcement </w:t>
      </w:r>
      <w:r w:rsidRPr="00340FFA">
        <w:rPr>
          <w:b/>
          <w:bCs/>
          <w:color w:val="212529"/>
          <w:highlight w:val="cyan"/>
          <w:u w:val="single"/>
        </w:rPr>
        <w:t>actions</w:t>
      </w:r>
      <w:r w:rsidRPr="00340FFA">
        <w:rPr>
          <w:color w:val="212529"/>
          <w:u w:val="single"/>
        </w:rPr>
        <w:t xml:space="preserve"> during this period.</w:t>
      </w:r>
      <w:hyperlink r:id="rId42" w:anchor="footnote-123" w:history="1">
        <w:r w:rsidRPr="00340FFA">
          <w:rPr>
            <w:rStyle w:val="Hyperlink"/>
            <w:rFonts w:eastAsiaTheme="majorEastAsia"/>
            <w:color w:val="306C6C"/>
            <w:u w:val="single"/>
            <w:vertAlign w:val="superscript"/>
          </w:rPr>
          <w:t>[5]</w:t>
        </w:r>
      </w:hyperlink>
      <w:r>
        <w:rPr>
          <w:color w:val="212529"/>
          <w:u w:val="single"/>
        </w:rPr>
        <w:t xml:space="preserve"> </w:t>
      </w:r>
      <w:r w:rsidRPr="00340FFA">
        <w:rPr>
          <w:color w:val="212529"/>
          <w:sz w:val="10"/>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43" w:anchor="footnote-122" w:history="1">
        <w:r w:rsidRPr="00340FFA">
          <w:rPr>
            <w:rStyle w:val="Hyperlink"/>
            <w:rFonts w:eastAsiaTheme="majorEastAsia"/>
            <w:color w:val="306C6C"/>
            <w:sz w:val="10"/>
            <w:vertAlign w:val="superscript"/>
          </w:rPr>
          <w:t>[6]</w:t>
        </w:r>
      </w:hyperlink>
      <w:r w:rsidRPr="00340FFA">
        <w:rPr>
          <w:color w:val="212529"/>
          <w:sz w:val="10"/>
        </w:rPr>
        <w:t xml:space="preserve">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44" w:anchor="footnote-121" w:history="1">
        <w:r w:rsidRPr="00340FFA">
          <w:rPr>
            <w:rStyle w:val="Hyperlink"/>
            <w:rFonts w:eastAsiaTheme="majorEastAsia"/>
            <w:color w:val="306C6C"/>
            <w:sz w:val="10"/>
            <w:vertAlign w:val="superscript"/>
          </w:rPr>
          <w:t>[7]</w:t>
        </w:r>
      </w:hyperlink>
      <w:r w:rsidRPr="00340FFA">
        <w:rPr>
          <w:color w:val="212529"/>
          <w:sz w:val="10"/>
        </w:rPr>
        <w:t xml:space="preserve"> This largely remained true until the mid-1970s when Congress, in response to </w:t>
      </w:r>
      <w:r w:rsidRPr="00340FFA">
        <w:rPr>
          <w:color w:val="212529"/>
          <w:u w:val="single"/>
        </w:rPr>
        <w:t>the DOJ and FTC’s perceived inactivity, passed two laws that expanded the authority of state attorneys general to enforce the federal antitrust laws and provided them with financial resources to do so.</w:t>
      </w:r>
      <w:hyperlink r:id="rId45" w:anchor="footnote-120" w:history="1">
        <w:r w:rsidRPr="00340FFA">
          <w:rPr>
            <w:rStyle w:val="Hyperlink"/>
            <w:rFonts w:eastAsiaTheme="majorEastAsia"/>
            <w:color w:val="306C6C"/>
            <w:u w:val="single"/>
            <w:vertAlign w:val="superscript"/>
          </w:rPr>
          <w:t>[8]</w:t>
        </w:r>
      </w:hyperlink>
      <w:r>
        <w:rPr>
          <w:color w:val="212529"/>
          <w:u w:val="single"/>
        </w:rPr>
        <w:t xml:space="preserve"> </w:t>
      </w:r>
      <w:r w:rsidRPr="00340FFA">
        <w:rPr>
          <w:color w:val="212529"/>
          <w:u w:val="single"/>
        </w:rPr>
        <w:t xml:space="preserve">In 1976, Congress passed the </w:t>
      </w:r>
      <w:r w:rsidRPr="00340FFA">
        <w:rPr>
          <w:color w:val="212529"/>
          <w:highlight w:val="cyan"/>
          <w:u w:val="single"/>
        </w:rPr>
        <w:t>Hart-</w:t>
      </w:r>
      <w:r w:rsidRPr="00340FFA">
        <w:rPr>
          <w:color w:val="212529"/>
          <w:u w:val="single"/>
        </w:rPr>
        <w:t xml:space="preserve">Scott-Rodino Antitrust Improvement Act, which, among other things, </w:t>
      </w:r>
      <w:r w:rsidRPr="00340FFA">
        <w:rPr>
          <w:color w:val="212529"/>
          <w:highlight w:val="cyan"/>
          <w:u w:val="single"/>
        </w:rPr>
        <w:t>authorised state</w:t>
      </w:r>
      <w:r w:rsidRPr="00340FFA">
        <w:rPr>
          <w:color w:val="212529"/>
          <w:u w:val="single"/>
        </w:rPr>
        <w:t xml:space="preserve"> attorneys general </w:t>
      </w:r>
      <w:r w:rsidRPr="00340FFA">
        <w:rPr>
          <w:color w:val="212529"/>
          <w:highlight w:val="cyan"/>
          <w:u w:val="single"/>
        </w:rPr>
        <w:t>to bring</w:t>
      </w:r>
      <w:r>
        <w:rPr>
          <w:color w:val="212529"/>
          <w:highlight w:val="cyan"/>
          <w:u w:val="single"/>
        </w:rPr>
        <w:t xml:space="preserve"> </w:t>
      </w:r>
      <w:r w:rsidRPr="00340FFA">
        <w:rPr>
          <w:rStyle w:val="Emphasis"/>
          <w:highlight w:val="cyan"/>
        </w:rPr>
        <w:t>parens patriae suits</w:t>
      </w:r>
      <w:r w:rsidRPr="00340FFA">
        <w:rPr>
          <w:color w:val="212529"/>
          <w:u w:val="single"/>
        </w:rPr>
        <w:t xml:space="preserve"> (i.e., legal actions brought on behalf of natural persons residing within their states) seeking monetary (treble damages) and injunctive relief for Sherman Act violations.</w:t>
      </w:r>
      <w:hyperlink r:id="rId46" w:anchor="footnote-119" w:history="1">
        <w:r w:rsidRPr="00340FFA">
          <w:rPr>
            <w:rStyle w:val="Hyperlink"/>
            <w:rFonts w:eastAsiaTheme="majorEastAsia"/>
            <w:color w:val="306C6C"/>
            <w:u w:val="single"/>
            <w:vertAlign w:val="superscript"/>
          </w:rPr>
          <w:t>[9]</w:t>
        </w:r>
      </w:hyperlink>
      <w:r w:rsidRPr="00340FFA">
        <w:rPr>
          <w:color w:val="212529"/>
          <w:u w:val="single"/>
        </w:rPr>
        <w:t xml:space="preserve"> Congress also passed the Crime Control Act of 1976, which, among other things, provided state attorneys general with tens of millions in federal grants as ‘seed money’ for the creation of antitrust bureaus within their offices.</w:t>
      </w:r>
      <w:hyperlink r:id="rId47" w:anchor="footnote-118" w:history="1">
        <w:r w:rsidRPr="00340FFA">
          <w:rPr>
            <w:rStyle w:val="Hyperlink"/>
            <w:rFonts w:eastAsiaTheme="majorEastAsia"/>
            <w:color w:val="306C6C"/>
            <w:u w:val="single"/>
            <w:vertAlign w:val="superscript"/>
          </w:rPr>
          <w:t>[10]</w:t>
        </w:r>
      </w:hyperlink>
      <w:r w:rsidRPr="00340FFA">
        <w:rPr>
          <w:color w:val="212529"/>
          <w:u w:val="single"/>
        </w:rPr>
        <w:t xml:space="preserve"> These laws had their intended effect of </w:t>
      </w:r>
      <w:r w:rsidRPr="00340FFA">
        <w:rPr>
          <w:b/>
          <w:bCs/>
          <w:color w:val="212529"/>
          <w:u w:val="single"/>
        </w:rPr>
        <w:t>reinvigorating</w:t>
      </w:r>
      <w:r w:rsidRPr="00340FFA">
        <w:rPr>
          <w:color w:val="212529"/>
          <w:u w:val="single"/>
        </w:rPr>
        <w:t xml:space="preserve"> state antitrust enforcement. </w:t>
      </w:r>
      <w:r w:rsidRPr="00340FFA">
        <w:rPr>
          <w:color w:val="212529"/>
          <w:sz w:val="10"/>
        </w:rPr>
        <w:t>During the 1980s, for example, state attorneys general once again emerged as vigorous antitrust enforcers, especially with respect to the prosecution of resale price maintenance practices and other vertical restraints.</w:t>
      </w:r>
      <w:hyperlink r:id="rId48" w:anchor="footnote-117" w:history="1">
        <w:r w:rsidRPr="00340FFA">
          <w:rPr>
            <w:rStyle w:val="Hyperlink"/>
            <w:rFonts w:eastAsiaTheme="majorEastAsia"/>
            <w:color w:val="306C6C"/>
            <w:sz w:val="10"/>
            <w:vertAlign w:val="superscript"/>
          </w:rPr>
          <w:t>[11]</w:t>
        </w:r>
      </w:hyperlink>
      <w:r w:rsidRPr="00340FFA">
        <w:rPr>
          <w:color w:val="212529"/>
          <w:sz w:val="10"/>
        </w:rPr>
        <w:t xml:space="preserve"> The rise in the level and prominence of state antitrust enforcement during this period was largely due to a perceived enforcement void at the federal level, where the DOJ and FTC had mostly limited their focus to ‘prohibiting cartels and large horizontal mergers’.</w:t>
      </w:r>
      <w:hyperlink r:id="rId49" w:anchor="footnote-116" w:history="1">
        <w:r w:rsidRPr="00340FFA">
          <w:rPr>
            <w:rStyle w:val="Hyperlink"/>
            <w:rFonts w:eastAsiaTheme="majorEastAsia"/>
            <w:color w:val="306C6C"/>
            <w:sz w:val="10"/>
            <w:vertAlign w:val="superscript"/>
          </w:rPr>
          <w:t>[12]</w:t>
        </w:r>
      </w:hyperlink>
      <w:r w:rsidRPr="00340FFA">
        <w:rPr>
          <w:color w:val="212529"/>
          <w:sz w:val="10"/>
        </w:rPr>
        <w:t xml:space="preserve"> No longer content with ceding antitrust enforcement to federal enforcers, </w:t>
      </w:r>
      <w:r w:rsidRPr="00340FFA">
        <w:rPr>
          <w:color w:val="212529"/>
          <w:highlight w:val="cyan"/>
          <w:u w:val="single"/>
        </w:rPr>
        <w:t>state</w:t>
      </w:r>
      <w:r w:rsidRPr="00340FFA">
        <w:rPr>
          <w:color w:val="212529"/>
          <w:u w:val="single"/>
        </w:rPr>
        <w:t xml:space="preserve"> attorneys general </w:t>
      </w:r>
      <w:r w:rsidRPr="00340FFA">
        <w:rPr>
          <w:color w:val="212529"/>
          <w:highlight w:val="cyan"/>
          <w:u w:val="single"/>
        </w:rPr>
        <w:t>expanded</w:t>
      </w:r>
      <w:r w:rsidRPr="00340FFA">
        <w:rPr>
          <w:color w:val="212529"/>
          <w:u w:val="single"/>
        </w:rPr>
        <w:t xml:space="preserve"> their </w:t>
      </w:r>
      <w:r w:rsidRPr="00340FFA">
        <w:rPr>
          <w:color w:val="212529"/>
          <w:highlight w:val="cyan"/>
          <w:u w:val="single"/>
        </w:rPr>
        <w:t>antitrust dockets</w:t>
      </w:r>
      <w:r w:rsidRPr="00340FFA">
        <w:rPr>
          <w:color w:val="212529"/>
          <w:u w:val="single"/>
        </w:rPr>
        <w:t xml:space="preserve"> from prosecuting purely ‘local matters, such as bid-rigging on state contracts’, </w:t>
      </w:r>
      <w:r w:rsidRPr="00340FFA">
        <w:rPr>
          <w:color w:val="212529"/>
          <w:highlight w:val="cyan"/>
          <w:u w:val="single"/>
        </w:rPr>
        <w:t>to</w:t>
      </w:r>
      <w:r w:rsidRPr="00340FFA">
        <w:rPr>
          <w:color w:val="212529"/>
          <w:u w:val="single"/>
        </w:rPr>
        <w:t xml:space="preserve"> actively </w:t>
      </w:r>
      <w:r w:rsidRPr="00340FFA">
        <w:rPr>
          <w:b/>
          <w:bCs/>
          <w:color w:val="212529"/>
          <w:highlight w:val="cyan"/>
          <w:u w:val="single"/>
        </w:rPr>
        <w:t>investigating</w:t>
      </w:r>
      <w:r w:rsidRPr="00340FFA">
        <w:rPr>
          <w:color w:val="212529"/>
          <w:highlight w:val="cyan"/>
          <w:u w:val="single"/>
        </w:rPr>
        <w:t xml:space="preserve"> and </w:t>
      </w:r>
      <w:r w:rsidRPr="00340FFA">
        <w:rPr>
          <w:b/>
          <w:bCs/>
          <w:color w:val="212529"/>
          <w:highlight w:val="cyan"/>
          <w:u w:val="single"/>
        </w:rPr>
        <w:t>litigating</w:t>
      </w:r>
      <w:r w:rsidRPr="00340FFA">
        <w:rPr>
          <w:color w:val="212529"/>
          <w:highlight w:val="cyan"/>
          <w:u w:val="single"/>
        </w:rPr>
        <w:t xml:space="preserve"> matters with multistate and national implications.</w:t>
      </w:r>
      <w:hyperlink r:id="rId50" w:anchor="footnote-115" w:history="1">
        <w:r w:rsidRPr="00340FFA">
          <w:rPr>
            <w:rStyle w:val="Hyperlink"/>
            <w:rFonts w:eastAsiaTheme="majorEastAsia"/>
            <w:color w:val="306C6C"/>
            <w:highlight w:val="cyan"/>
            <w:u w:val="single"/>
            <w:vertAlign w:val="superscript"/>
          </w:rPr>
          <w:t>[13]</w:t>
        </w:r>
      </w:hyperlink>
    </w:p>
    <w:p w14:paraId="2B122A4B" w14:textId="77777777" w:rsidR="00D20F26" w:rsidRDefault="00D20F26" w:rsidP="00D20F26">
      <w:pPr>
        <w:rPr>
          <w:rStyle w:val="Hyperlink"/>
          <w:rFonts w:eastAsiaTheme="majorEastAsia"/>
          <w:color w:val="306C6C"/>
          <w:u w:val="single"/>
          <w:vertAlign w:val="superscript"/>
        </w:rPr>
      </w:pPr>
    </w:p>
    <w:p w14:paraId="72ED49DF" w14:textId="77777777" w:rsidR="00D20F26" w:rsidRDefault="00D20F26" w:rsidP="00D20F26">
      <w:pPr>
        <w:rPr>
          <w:rStyle w:val="Hyperlink"/>
          <w:rFonts w:eastAsiaTheme="majorEastAsia"/>
          <w:color w:val="306C6C"/>
          <w:u w:val="single"/>
          <w:vertAlign w:val="superscript"/>
        </w:rPr>
      </w:pPr>
    </w:p>
    <w:p w14:paraId="1437ECEC" w14:textId="77777777" w:rsidR="00D20F26" w:rsidRDefault="00D20F26" w:rsidP="00D20F26">
      <w:pPr>
        <w:rPr>
          <w:rStyle w:val="Hyperlink"/>
          <w:rFonts w:eastAsiaTheme="majorEastAsia"/>
          <w:color w:val="306C6C"/>
          <w:u w:val="single"/>
          <w:vertAlign w:val="superscript"/>
        </w:rPr>
      </w:pPr>
    </w:p>
    <w:p w14:paraId="4088C56B" w14:textId="77777777" w:rsidR="00D20F26" w:rsidRPr="00340FFA" w:rsidRDefault="00D20F26" w:rsidP="00D20F26">
      <w:pPr>
        <w:rPr>
          <w:sz w:val="10"/>
        </w:rPr>
      </w:pPr>
      <w:r>
        <w:rPr>
          <w:color w:val="212529"/>
          <w:u w:val="single"/>
        </w:rPr>
        <w:t xml:space="preserve"> </w:t>
      </w:r>
      <w:r w:rsidRPr="00340FFA">
        <w:rPr>
          <w:color w:val="212529"/>
          <w:u w:val="single"/>
        </w:rPr>
        <w:t>To help ensure that they had a larger seat at the antitrust enforcement table, state attorneys general also increased the coordination of their enforcement efforts and competition advocacy through organisations such as the National Association of Attorneys General (NAAG), which created a Multistate Antitrust Task Force and issued state Vertical Restraints and Horizontal Merger Guidelines during this period.</w:t>
      </w:r>
      <w:hyperlink r:id="rId51" w:anchor="footnote-114" w:history="1">
        <w:r w:rsidRPr="00340FFA">
          <w:rPr>
            <w:rStyle w:val="Hyperlink"/>
            <w:rFonts w:eastAsiaTheme="majorEastAsia"/>
            <w:color w:val="306C6C"/>
            <w:u w:val="single"/>
            <w:vertAlign w:val="superscript"/>
          </w:rPr>
          <w:t>[14]</w:t>
        </w:r>
      </w:hyperlink>
      <w:r>
        <w:rPr>
          <w:color w:val="212529"/>
          <w:u w:val="single"/>
        </w:rPr>
        <w:t xml:space="preserve"> </w:t>
      </w:r>
      <w:r w:rsidRPr="00340FFA">
        <w:rPr>
          <w:color w:val="212529"/>
          <w:highlight w:val="cyan"/>
          <w:u w:val="single"/>
        </w:rPr>
        <w:t xml:space="preserve">Since the </w:t>
      </w:r>
      <w:r w:rsidRPr="00340FFA">
        <w:rPr>
          <w:b/>
          <w:bCs/>
          <w:color w:val="212529"/>
          <w:highlight w:val="cyan"/>
          <w:u w:val="single"/>
        </w:rPr>
        <w:t>reawakening</w:t>
      </w:r>
      <w:r w:rsidRPr="00340FFA">
        <w:rPr>
          <w:color w:val="212529"/>
          <w:highlight w:val="cyan"/>
          <w:u w:val="single"/>
        </w:rPr>
        <w:t xml:space="preserve"> of state antitrust enforcement</w:t>
      </w:r>
      <w:r w:rsidRPr="00340FFA">
        <w:rPr>
          <w:color w:val="212529"/>
          <w:u w:val="single"/>
        </w:rPr>
        <w:t xml:space="preserve"> nearly 30 years ago, </w:t>
      </w:r>
      <w:r w:rsidRPr="00340FFA">
        <w:rPr>
          <w:color w:val="212529"/>
          <w:highlight w:val="cyan"/>
          <w:u w:val="single"/>
        </w:rPr>
        <w:t>state</w:t>
      </w:r>
      <w:r w:rsidRPr="00340FFA">
        <w:rPr>
          <w:color w:val="212529"/>
          <w:u w:val="single"/>
        </w:rPr>
        <w:t xml:space="preserve"> attorneys general have continued to </w:t>
      </w:r>
      <w:r w:rsidRPr="00340FFA">
        <w:rPr>
          <w:color w:val="212529"/>
          <w:highlight w:val="cyan"/>
          <w:u w:val="single"/>
        </w:rPr>
        <w:t xml:space="preserve">play an </w:t>
      </w:r>
      <w:r w:rsidRPr="00340FFA">
        <w:rPr>
          <w:b/>
          <w:bCs/>
          <w:color w:val="212529"/>
          <w:highlight w:val="cyan"/>
          <w:u w:val="single"/>
        </w:rPr>
        <w:t>important role</w:t>
      </w:r>
      <w:r w:rsidRPr="00340FFA">
        <w:rPr>
          <w:color w:val="212529"/>
          <w:highlight w:val="cyan"/>
          <w:u w:val="single"/>
        </w:rPr>
        <w:t xml:space="preserve"> in </w:t>
      </w:r>
      <w:r w:rsidRPr="00340FFA">
        <w:rPr>
          <w:color w:val="212529"/>
          <w:u w:val="single"/>
        </w:rPr>
        <w:t xml:space="preserve">the </w:t>
      </w:r>
      <w:r w:rsidRPr="00340FFA">
        <w:rPr>
          <w:b/>
          <w:bCs/>
          <w:color w:val="212529"/>
          <w:highlight w:val="cyan"/>
          <w:u w:val="single"/>
        </w:rPr>
        <w:t>enforcement</w:t>
      </w:r>
      <w:r w:rsidRPr="00340FFA">
        <w:rPr>
          <w:color w:val="212529"/>
          <w:highlight w:val="cyan"/>
          <w:u w:val="single"/>
        </w:rPr>
        <w:t xml:space="preserve"> of both state and federal antitrust laws</w:t>
      </w:r>
      <w:r w:rsidRPr="00340FFA">
        <w:rPr>
          <w:color w:val="212529"/>
          <w:u w:val="single"/>
        </w:rPr>
        <w:t xml:space="preserve">. </w:t>
      </w:r>
      <w:r w:rsidRPr="00340FFA">
        <w:rPr>
          <w:color w:val="212529"/>
          <w:sz w:val="10"/>
        </w:rPr>
        <w:t>During periods of lax federal antitrust enforcement, state attorneys general have often ramped up their enforcement activity in order to protect consumers from anticompetitive transactions and business practices.</w:t>
      </w:r>
      <w:hyperlink r:id="rId52" w:anchor="footnote-113" w:history="1">
        <w:r w:rsidRPr="00340FFA">
          <w:rPr>
            <w:rStyle w:val="Hyperlink"/>
            <w:rFonts w:eastAsiaTheme="majorEastAsia"/>
            <w:color w:val="306C6C"/>
            <w:sz w:val="10"/>
            <w:vertAlign w:val="superscript"/>
          </w:rPr>
          <w:t>[15]</w:t>
        </w:r>
      </w:hyperlink>
      <w:r w:rsidRPr="00340FFA">
        <w:rPr>
          <w:color w:val="212529"/>
          <w:sz w:val="10"/>
        </w:rP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w:t>
      </w:r>
      <w:r w:rsidRPr="00340FFA">
        <w:rPr>
          <w:b/>
          <w:bCs/>
          <w:color w:val="212529"/>
          <w:sz w:val="10"/>
        </w:rPr>
        <w:t>develop</w:t>
      </w:r>
      <w:r w:rsidRPr="00340FFA">
        <w:rPr>
          <w:color w:val="212529"/>
          <w:sz w:val="10"/>
        </w:rPr>
        <w:t xml:space="preserve"> and implement litigation strategies for cases being tried before federal judges presiding in their states.</w:t>
      </w:r>
      <w:hyperlink r:id="rId53" w:anchor="footnote-112" w:history="1">
        <w:r w:rsidRPr="00340FFA">
          <w:rPr>
            <w:rStyle w:val="Hyperlink"/>
            <w:rFonts w:eastAsiaTheme="majorEastAsia"/>
            <w:color w:val="306C6C"/>
            <w:sz w:val="10"/>
            <w:vertAlign w:val="superscript"/>
          </w:rPr>
          <w:t>[16]</w:t>
        </w:r>
      </w:hyperlink>
      <w:r w:rsidRPr="00340FFA">
        <w:rPr>
          <w:color w:val="212529"/>
          <w:sz w:val="10"/>
        </w:rPr>
        <w:t xml:space="preserve"> Since January 2017, state attorneys general have increasingly played a leading and independent antitrust enforcement role. State antitrust enforcers have significantly increased their enforcement activity and willingness to act separately from their federal counterparts because many of them believe that there has been ‘under-enforcement’ by the DOJ and FTC.</w:t>
      </w:r>
      <w:hyperlink r:id="rId54" w:anchor="footnote-111" w:history="1">
        <w:r w:rsidRPr="00340FFA">
          <w:rPr>
            <w:rStyle w:val="Hyperlink"/>
            <w:rFonts w:eastAsiaTheme="majorEastAsia"/>
            <w:color w:val="306C6C"/>
            <w:sz w:val="10"/>
            <w:vertAlign w:val="superscript"/>
          </w:rPr>
          <w:t>[17]</w:t>
        </w:r>
      </w:hyperlink>
      <w:r w:rsidRPr="00340FFA">
        <w:rPr>
          <w:color w:val="212529"/>
          <w:sz w:val="10"/>
        </w:rPr>
        <w:t xml:space="preserve">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w:t>
      </w:r>
      <w:hyperlink r:id="rId55" w:anchor="footnote-110" w:history="1">
        <w:r w:rsidRPr="00340FFA">
          <w:rPr>
            <w:rStyle w:val="Hyperlink"/>
            <w:rFonts w:eastAsiaTheme="majorEastAsia"/>
            <w:color w:val="306C6C"/>
            <w:sz w:val="10"/>
            <w:vertAlign w:val="superscript"/>
          </w:rPr>
          <w:t>[18]</w:t>
        </w:r>
      </w:hyperlink>
      <w:r w:rsidRPr="00340FFA">
        <w:rPr>
          <w:color w:val="212529"/>
          <w:u w:val="single"/>
        </w:rPr>
        <w:t xml:space="preserve"> In once again </w:t>
      </w:r>
      <w:r w:rsidRPr="00340FFA">
        <w:rPr>
          <w:b/>
          <w:bCs/>
          <w:color w:val="212529"/>
          <w:u w:val="single"/>
        </w:rPr>
        <w:t>flexing</w:t>
      </w:r>
      <w:r w:rsidRPr="00340FFA">
        <w:rPr>
          <w:color w:val="212529"/>
          <w:u w:val="single"/>
        </w:rPr>
        <w:t xml:space="preserve"> their </w:t>
      </w:r>
      <w:r w:rsidRPr="00340FFA">
        <w:rPr>
          <w:b/>
          <w:bCs/>
          <w:color w:val="212529"/>
          <w:u w:val="single"/>
        </w:rPr>
        <w:t>enforcement</w:t>
      </w:r>
      <w:r w:rsidRPr="00340FFA">
        <w:rPr>
          <w:color w:val="212529"/>
          <w:u w:val="single"/>
        </w:rPr>
        <w:t xml:space="preserve"> muscle, </w:t>
      </w:r>
      <w:r w:rsidRPr="00340FFA">
        <w:rPr>
          <w:color w:val="212529"/>
          <w:highlight w:val="cyan"/>
          <w:u w:val="single"/>
        </w:rPr>
        <w:t>state</w:t>
      </w:r>
      <w:r w:rsidRPr="00340FFA">
        <w:rPr>
          <w:color w:val="212529"/>
          <w:u w:val="single"/>
        </w:rPr>
        <w:t xml:space="preserve"> attorneys general </w:t>
      </w:r>
      <w:r w:rsidRPr="00340FFA">
        <w:rPr>
          <w:color w:val="212529"/>
          <w:highlight w:val="cyan"/>
          <w:u w:val="single"/>
        </w:rPr>
        <w:t xml:space="preserve">have shown a </w:t>
      </w:r>
      <w:r w:rsidRPr="00340FFA">
        <w:rPr>
          <w:b/>
          <w:bCs/>
          <w:color w:val="212529"/>
          <w:highlight w:val="cyan"/>
          <w:u w:val="single"/>
        </w:rPr>
        <w:t>willingness</w:t>
      </w:r>
      <w:r w:rsidRPr="00340FFA">
        <w:rPr>
          <w:color w:val="212529"/>
          <w:highlight w:val="cyan"/>
          <w:u w:val="single"/>
        </w:rPr>
        <w:t xml:space="preserve"> to</w:t>
      </w:r>
      <w:r w:rsidRPr="00340FFA">
        <w:rPr>
          <w:color w:val="212529"/>
          <w:u w:val="single"/>
        </w:rPr>
        <w:t xml:space="preserve"> publicly </w:t>
      </w:r>
      <w:r w:rsidRPr="00340FFA">
        <w:rPr>
          <w:color w:val="212529"/>
          <w:highlight w:val="cyan"/>
          <w:u w:val="single"/>
        </w:rPr>
        <w:t>disagree with</w:t>
      </w:r>
      <w:r w:rsidRPr="00340FFA">
        <w:rPr>
          <w:color w:val="212529"/>
          <w:u w:val="single"/>
        </w:rPr>
        <w:t xml:space="preserve"> the </w:t>
      </w:r>
      <w:r w:rsidRPr="00340FFA">
        <w:rPr>
          <w:color w:val="212529"/>
          <w:highlight w:val="cyan"/>
          <w:u w:val="single"/>
        </w:rPr>
        <w:t>DOJ and FTC</w:t>
      </w:r>
      <w:r w:rsidRPr="00340FFA">
        <w:rPr>
          <w:color w:val="212529"/>
          <w:u w:val="single"/>
        </w:rPr>
        <w:t xml:space="preserve"> </w:t>
      </w:r>
      <w:r w:rsidRPr="00340FFA">
        <w:rPr>
          <w:color w:val="212529"/>
          <w:sz w:val="10"/>
        </w:rPr>
        <w:t xml:space="preserve">on both policy and enforcement decisions, and have also sought to pressure their federal counterparts into more aggressively policing certain industries. Recent examples of the increased independence and assertiveness of state antitrust enforcers include: </w:t>
      </w:r>
      <w:r w:rsidRPr="00340FFA">
        <w:rPr>
          <w:rStyle w:val="Emphasis"/>
          <w:color w:val="212529"/>
          <w:sz w:val="10"/>
        </w:rPr>
        <w:t>•</w:t>
      </w:r>
      <w:r w:rsidRPr="00340FFA">
        <w:rPr>
          <w:color w:val="212529"/>
          <w:sz w:val="10"/>
        </w:rPr>
        <w:t>The DOJ, FTC and several state attorneys general have been actively investigating and prosecuting ‘no-poach’ agreements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w:t>
      </w:r>
      <w:hyperlink r:id="rId56" w:anchor="footnote-104" w:history="1">
        <w:r w:rsidRPr="00340FFA">
          <w:rPr>
            <w:rStyle w:val="Hyperlink"/>
            <w:rFonts w:eastAsiaTheme="majorEastAsia"/>
            <w:color w:val="306C6C"/>
            <w:sz w:val="10"/>
            <w:vertAlign w:val="superscript"/>
          </w:rPr>
          <w:t>[24]</w:t>
        </w:r>
      </w:hyperlink>
      <w:r w:rsidRPr="00340FFA">
        <w:rPr>
          <w:color w:val="212529"/>
          <w:sz w:val="10"/>
        </w:rPr>
        <w:t xml:space="preserve"> In their joint investigation into the </w:t>
      </w:r>
      <w:r w:rsidRPr="00340FFA">
        <w:rPr>
          <w:rStyle w:val="Emphasis"/>
          <w:color w:val="212529"/>
          <w:sz w:val="10"/>
        </w:rPr>
        <w:t>T-Mobile/Sprint</w:t>
      </w:r>
      <w:r w:rsidRPr="00340FFA">
        <w:rPr>
          <w:color w:val="212529"/>
          <w:sz w:val="10"/>
        </w:rPr>
        <w:t xml:space="preserve"> merger, nearly 20 state attorneys general sued to block the transaction in September 2019 even though the DOJ, along with seven state attorneys general, approved the deal after securing certain structural and behavioural remedies.</w:t>
      </w:r>
      <w:hyperlink r:id="rId57" w:anchor="footnote-109" w:history="1">
        <w:r w:rsidRPr="00340FFA">
          <w:rPr>
            <w:rStyle w:val="Hyperlink"/>
            <w:color w:val="306C6C"/>
            <w:sz w:val="10"/>
            <w:vertAlign w:val="superscript"/>
          </w:rPr>
          <w:t>[19]</w:t>
        </w:r>
      </w:hyperlink>
      <w:r w:rsidRPr="00340FFA">
        <w:rPr>
          <w:color w:val="212529"/>
          <w:sz w:val="10"/>
        </w:rPr>
        <w:t xml:space="preserve">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w:t>
      </w:r>
      <w:hyperlink r:id="rId58" w:anchor="footnote-108" w:history="1">
        <w:r w:rsidRPr="00340FFA">
          <w:rPr>
            <w:rStyle w:val="Hyperlink"/>
            <w:color w:val="306C6C"/>
            <w:sz w:val="10"/>
            <w:vertAlign w:val="superscript"/>
          </w:rPr>
          <w:t>[20]</w:t>
        </w:r>
      </w:hyperlink>
      <w:r w:rsidRPr="00340FFA">
        <w:rPr>
          <w:color w:val="212529"/>
          <w:sz w:val="10"/>
        </w:rPr>
        <w:t xml:space="preserve"> Thereafter, the DOJ opposed the states’ enforcement action by, among other things, moving to disqualify the private counsel hired by the states to represent them</w:t>
      </w:r>
      <w:hyperlink r:id="rId59" w:anchor="footnote-107" w:history="1">
        <w:r w:rsidRPr="00340FFA">
          <w:rPr>
            <w:rStyle w:val="Hyperlink"/>
            <w:color w:val="306C6C"/>
            <w:sz w:val="10"/>
            <w:vertAlign w:val="superscript"/>
          </w:rPr>
          <w:t>[21]</w:t>
        </w:r>
      </w:hyperlink>
      <w:r w:rsidRPr="00340FFA">
        <w:rPr>
          <w:color w:val="212529"/>
          <w:sz w:val="10"/>
        </w:rPr>
        <w:t xml:space="preserve"> and filing submissions that argued against the states’ requested injunction.</w:t>
      </w:r>
      <w:hyperlink r:id="rId60" w:anchor="footnote-106" w:history="1">
        <w:r w:rsidRPr="00340FFA">
          <w:rPr>
            <w:rStyle w:val="Hyperlink"/>
            <w:color w:val="306C6C"/>
            <w:sz w:val="10"/>
            <w:vertAlign w:val="superscript"/>
          </w:rPr>
          <w:t>[22]</w:t>
        </w:r>
      </w:hyperlink>
      <w:r w:rsidRPr="00340FFA">
        <w:rPr>
          <w:color w:val="212529"/>
          <w:sz w:val="10"/>
        </w:rPr>
        <w:t xml:space="preserve"> Ultimately, the state attorneys general were unsuccessful in their bid to block the deal.</w:t>
      </w:r>
      <w:hyperlink r:id="rId61" w:anchor="footnote-105" w:history="1">
        <w:r w:rsidRPr="00340FFA">
          <w:rPr>
            <w:rStyle w:val="Hyperlink"/>
            <w:color w:val="306C6C"/>
            <w:sz w:val="10"/>
            <w:vertAlign w:val="superscript"/>
          </w:rPr>
          <w:t>[23]</w:t>
        </w:r>
      </w:hyperlink>
      <w:r w:rsidRPr="00340FFA">
        <w:rPr>
          <w:color w:val="212529"/>
          <w:sz w:val="10"/>
        </w:rPr>
        <w:t xml:space="preserve"> </w:t>
      </w:r>
    </w:p>
    <w:p w14:paraId="4B65A687" w14:textId="7AFD1368" w:rsidR="00DB4F35" w:rsidRDefault="00DB4F35" w:rsidP="00DB4F35"/>
    <w:p w14:paraId="448AE29B" w14:textId="77777777" w:rsidR="00D20F26" w:rsidRPr="004D3B74" w:rsidRDefault="00D20F26" w:rsidP="00D20F26">
      <w:pPr>
        <w:pStyle w:val="Heading4"/>
        <w:rPr>
          <w:rFonts w:cs="Arial"/>
        </w:rPr>
      </w:pPr>
      <w:r w:rsidRPr="004D3B74">
        <w:rPr>
          <w:rFonts w:cs="Arial"/>
        </w:rPr>
        <w:t xml:space="preserve">Congress </w:t>
      </w:r>
      <w:r w:rsidRPr="004D3B74">
        <w:rPr>
          <w:rFonts w:cs="Arial"/>
          <w:u w:val="single"/>
        </w:rPr>
        <w:t>avoids</w:t>
      </w:r>
      <w:r w:rsidRPr="004D3B74">
        <w:rPr>
          <w:rFonts w:cs="Arial"/>
        </w:rPr>
        <w:t xml:space="preserve"> federal preemption of state anti-trust law. States can bring </w:t>
      </w:r>
      <w:r w:rsidRPr="0042785E">
        <w:rPr>
          <w:rFonts w:cs="Arial"/>
          <w:u w:val="single"/>
        </w:rPr>
        <w:t>federal</w:t>
      </w:r>
      <w:r w:rsidRPr="004D3B74">
        <w:rPr>
          <w:rFonts w:cs="Arial"/>
        </w:rPr>
        <w:t xml:space="preserve"> and </w:t>
      </w:r>
      <w:r w:rsidRPr="0042785E">
        <w:rPr>
          <w:rFonts w:cs="Arial"/>
          <w:u w:val="single"/>
        </w:rPr>
        <w:t>state</w:t>
      </w:r>
      <w:r w:rsidRPr="004D3B74">
        <w:rPr>
          <w:rFonts w:cs="Arial"/>
        </w:rPr>
        <w:t xml:space="preserve"> claims.</w:t>
      </w:r>
    </w:p>
    <w:p w14:paraId="1F242C94" w14:textId="77777777" w:rsidR="00D20F26" w:rsidRPr="00E31217" w:rsidRDefault="00D20F26" w:rsidP="00D20F26">
      <w:pPr>
        <w:rPr>
          <w:color w:val="000000" w:themeColor="text1"/>
        </w:rPr>
      </w:pPr>
      <w:r w:rsidRPr="001A03E4">
        <w:rPr>
          <w:b/>
          <w:bCs/>
          <w:sz w:val="26"/>
          <w:szCs w:val="26"/>
        </w:rPr>
        <w:t>H</w:t>
      </w:r>
      <w:r>
        <w:rPr>
          <w:b/>
          <w:bCs/>
          <w:sz w:val="26"/>
          <w:szCs w:val="26"/>
        </w:rPr>
        <w:t>LR</w:t>
      </w:r>
      <w:r w:rsidRPr="001A03E4">
        <w:rPr>
          <w:b/>
          <w:bCs/>
          <w:sz w:val="26"/>
          <w:szCs w:val="26"/>
        </w:rPr>
        <w:t xml:space="preserve"> 20</w:t>
      </w:r>
      <w:r w:rsidRPr="000750D3">
        <w:rPr>
          <w:sz w:val="26"/>
          <w:szCs w:val="26"/>
        </w:rPr>
        <w:t>.</w:t>
      </w:r>
      <w:r w:rsidRPr="001A03E4">
        <w:t xml:space="preserve"> </w:t>
      </w:r>
      <w:r w:rsidRPr="001A03E4">
        <w:rPr>
          <w:color w:val="000000" w:themeColor="text1"/>
        </w:rPr>
        <w:t xml:space="preserve">The Harvard Law Review is a law review published by an independent student group at Harvard Law School. According to the Journal Citation Reports, the Harvard Law Review's 2015 impact factor of 4.979 placed the journal first out of 143 journals in the category "Law". "Antitrust Federalism, Preemption, and Judge-Made Law." Harvard Law Review. 6-10-2020. </w:t>
      </w:r>
      <w:hyperlink r:id="rId62" w:history="1">
        <w:r w:rsidRPr="001A03E4">
          <w:rPr>
            <w:rStyle w:val="Hyperlink"/>
            <w:color w:val="000000" w:themeColor="text1"/>
          </w:rPr>
          <w:t>https://harvardlawreview.org/2020/06/antitrust-federalism-preemption-and-judge-made-law/</w:t>
        </w:r>
      </w:hyperlink>
    </w:p>
    <w:p w14:paraId="49CEDC31" w14:textId="77777777" w:rsidR="00D20F26" w:rsidRDefault="00D20F26" w:rsidP="00D20F26">
      <w:pPr>
        <w:rPr>
          <w:sz w:val="16"/>
        </w:rPr>
      </w:pPr>
      <w:r w:rsidRPr="00327CCD">
        <w:rPr>
          <w:rStyle w:val="StyleUnderline"/>
        </w:rPr>
        <w:t xml:space="preserve">Even when it is not a constitutional hurdle, </w:t>
      </w:r>
      <w:r w:rsidRPr="00327CCD">
        <w:rPr>
          <w:rStyle w:val="Emphasis"/>
          <w:highlight w:val="cyan"/>
        </w:rPr>
        <w:t>federalism</w:t>
      </w:r>
      <w:r w:rsidRPr="00327CCD">
        <w:rPr>
          <w:rStyle w:val="Emphasis"/>
        </w:rPr>
        <w:t xml:space="preserve"> </w:t>
      </w:r>
      <w:r w:rsidRPr="00327CCD">
        <w:rPr>
          <w:rStyle w:val="Emphasis"/>
          <w:highlight w:val="cyan"/>
        </w:rPr>
        <w:t>is</w:t>
      </w:r>
      <w:r w:rsidRPr="00327CCD">
        <w:rPr>
          <w:rStyle w:val="Emphasis"/>
        </w:rPr>
        <w:t xml:space="preserve"> still </w:t>
      </w:r>
      <w:r w:rsidRPr="00327CCD">
        <w:rPr>
          <w:rStyle w:val="Emphasis"/>
          <w:highlight w:val="cyan"/>
        </w:rPr>
        <w:t>a relevant constitutional</w:t>
      </w:r>
      <w:r w:rsidRPr="004D3B74">
        <w:rPr>
          <w:rStyle w:val="Emphasis"/>
          <w:highlight w:val="cyan"/>
        </w:rPr>
        <w:t xml:space="preserve"> </w:t>
      </w:r>
      <w:r w:rsidRPr="00327CCD">
        <w:rPr>
          <w:rStyle w:val="Emphasis"/>
          <w:rFonts w:eastAsiaTheme="majorEastAsia"/>
          <w:highlight w:val="cyan"/>
        </w:rPr>
        <w:t>value</w:t>
      </w:r>
      <w:r w:rsidRPr="00327CCD">
        <w:rPr>
          <w:sz w:val="16"/>
        </w:rPr>
        <w:t>. The Framers embraced federalism for its policy</w:t>
      </w:r>
      <w:r w:rsidRPr="004D3B74">
        <w:rPr>
          <w:sz w:val="16"/>
        </w:rPr>
        <w:t xml:space="preserve"> </w:t>
      </w:r>
      <w:r w:rsidRPr="00327CCD">
        <w:rPr>
          <w:sz w:val="16"/>
        </w:rPr>
        <w:t>virtues,</w:t>
      </w:r>
      <w:r w:rsidRPr="00327CCD">
        <w:rPr>
          <w:b/>
          <w:bCs/>
          <w:sz w:val="16"/>
        </w:rPr>
        <w:t>11</w:t>
      </w:r>
      <w:r w:rsidRPr="00327CCD">
        <w:rPr>
          <w:sz w:val="16"/>
        </w:rPr>
        <w:t>×</w:t>
      </w:r>
      <w:r w:rsidRPr="004D3B74">
        <w:rPr>
          <w:sz w:val="16"/>
        </w:rPr>
        <w:t xml:space="preserve"> </w:t>
      </w:r>
      <w:r w:rsidRPr="00327CCD">
        <w:rPr>
          <w:sz w:val="16"/>
        </w:rPr>
        <w:t>and contemporary judges and scholars laud federalism for its modern-day policy</w:t>
      </w:r>
      <w:r w:rsidRPr="004D3B74">
        <w:rPr>
          <w:sz w:val="16"/>
        </w:rPr>
        <w:t xml:space="preserve"> </w:t>
      </w:r>
      <w:r w:rsidRPr="00327CCD">
        <w:rPr>
          <w:sz w:val="16"/>
        </w:rPr>
        <w:t>perks.</w:t>
      </w:r>
      <w:r w:rsidRPr="00327CCD">
        <w:rPr>
          <w:b/>
          <w:bCs/>
          <w:sz w:val="16"/>
        </w:rPr>
        <w:t>12</w:t>
      </w:r>
      <w:r w:rsidRPr="00327CCD">
        <w:rPr>
          <w:sz w:val="16"/>
        </w:rPr>
        <w:t>×</w:t>
      </w:r>
      <w:r w:rsidRPr="004D3B74">
        <w:rPr>
          <w:sz w:val="16"/>
        </w:rPr>
        <w:t xml:space="preserve"> </w:t>
      </w:r>
      <w:r w:rsidRPr="00327CCD">
        <w:rPr>
          <w:sz w:val="16"/>
        </w:rPr>
        <w:t xml:space="preserve">The </w:t>
      </w:r>
      <w:r w:rsidRPr="00327CCD">
        <w:rPr>
          <w:rStyle w:val="StyleUnderline"/>
        </w:rPr>
        <w:t xml:space="preserve">Supreme </w:t>
      </w:r>
      <w:r w:rsidRPr="00327CCD">
        <w:rPr>
          <w:rStyle w:val="StyleUnderline"/>
          <w:highlight w:val="cyan"/>
        </w:rPr>
        <w:t>Court</w:t>
      </w:r>
      <w:r w:rsidRPr="00327CCD">
        <w:rPr>
          <w:rStyle w:val="StyleUnderline"/>
        </w:rPr>
        <w:t xml:space="preserve"> often invokes federalism in the form of a </w:t>
      </w:r>
      <w:r w:rsidRPr="00327CCD">
        <w:rPr>
          <w:rStyle w:val="StyleUnderline"/>
          <w:highlight w:val="cyan"/>
        </w:rPr>
        <w:t>presumption</w:t>
      </w:r>
      <w:r w:rsidRPr="00327CCD">
        <w:rPr>
          <w:rStyle w:val="StyleUnderline"/>
        </w:rPr>
        <w:t xml:space="preserve"> that </w:t>
      </w:r>
      <w:r w:rsidRPr="00327CCD">
        <w:rPr>
          <w:rStyle w:val="Emphasis"/>
          <w:highlight w:val="cyan"/>
        </w:rPr>
        <w:t>Congress</w:t>
      </w:r>
      <w:r w:rsidRPr="00327CCD">
        <w:rPr>
          <w:rStyle w:val="Emphasis"/>
        </w:rPr>
        <w:t xml:space="preserve"> </w:t>
      </w:r>
      <w:r w:rsidRPr="00327CCD">
        <w:rPr>
          <w:rStyle w:val="Emphasis"/>
          <w:highlight w:val="cyan"/>
        </w:rPr>
        <w:t>does not lightly intrude</w:t>
      </w:r>
      <w:r w:rsidRPr="00327CCD">
        <w:rPr>
          <w:rStyle w:val="Emphasis"/>
        </w:rPr>
        <w:t xml:space="preserve"> </w:t>
      </w:r>
      <w:r w:rsidRPr="00327CCD">
        <w:rPr>
          <w:rStyle w:val="Emphasis"/>
          <w:highlight w:val="cyan"/>
        </w:rPr>
        <w:t>on state</w:t>
      </w:r>
      <w:r w:rsidRPr="004D3B74">
        <w:rPr>
          <w:rStyle w:val="Emphasis"/>
        </w:rPr>
        <w:t xml:space="preserve"> </w:t>
      </w:r>
      <w:r w:rsidRPr="00327CCD">
        <w:rPr>
          <w:rStyle w:val="Emphasis"/>
          <w:highlight w:val="cyan"/>
        </w:rPr>
        <w:t>sovereignty</w:t>
      </w:r>
      <w:r w:rsidRPr="00327CCD">
        <w:rPr>
          <w:sz w:val="16"/>
        </w:rPr>
        <w:t>.</w:t>
      </w:r>
      <w:r w:rsidRPr="00327CCD">
        <w:rPr>
          <w:b/>
          <w:bCs/>
          <w:sz w:val="16"/>
        </w:rPr>
        <w:t>13</w:t>
      </w:r>
      <w:r w:rsidRPr="00327CCD">
        <w:rPr>
          <w:sz w:val="16"/>
        </w:rPr>
        <w:t>×</w:t>
      </w:r>
      <w:r w:rsidRPr="004D3B74">
        <w:rPr>
          <w:sz w:val="16"/>
        </w:rPr>
        <w:t xml:space="preserve"> </w:t>
      </w:r>
      <w:r w:rsidRPr="00327CCD">
        <w:rPr>
          <w:rStyle w:val="StyleUnderline"/>
        </w:rPr>
        <w:t xml:space="preserve">One </w:t>
      </w:r>
      <w:r w:rsidRPr="00327CCD">
        <w:rPr>
          <w:rStyle w:val="StyleUnderline"/>
          <w:highlight w:val="cyan"/>
        </w:rPr>
        <w:t>example</w:t>
      </w:r>
      <w:r w:rsidRPr="00327CCD">
        <w:rPr>
          <w:rStyle w:val="StyleUnderline"/>
        </w:rPr>
        <w:t xml:space="preserve"> </w:t>
      </w:r>
      <w:r w:rsidRPr="00327CCD">
        <w:rPr>
          <w:rStyle w:val="StyleUnderline"/>
          <w:highlight w:val="cyan"/>
        </w:rPr>
        <w:t>is</w:t>
      </w:r>
      <w:r w:rsidRPr="00327CCD">
        <w:rPr>
          <w:rStyle w:val="StyleUnderline"/>
        </w:rPr>
        <w:t xml:space="preserve"> </w:t>
      </w:r>
      <w:r w:rsidRPr="00327CCD">
        <w:rPr>
          <w:rStyle w:val="Emphasis"/>
        </w:rPr>
        <w:t xml:space="preserve">the Court’s </w:t>
      </w:r>
      <w:r w:rsidRPr="00327CCD">
        <w:rPr>
          <w:rStyle w:val="Emphasis"/>
          <w:highlight w:val="cyan"/>
        </w:rPr>
        <w:t>presumption against preemption</w:t>
      </w:r>
      <w:r w:rsidRPr="00327CCD">
        <w:rPr>
          <w:rStyle w:val="StyleUnderline"/>
        </w:rPr>
        <w:t>: a party alleging federal preemption of state law faces a judicial presumption that Congress did not intend to make that</w:t>
      </w:r>
      <w:r w:rsidRPr="004D3B74">
        <w:rPr>
          <w:rStyle w:val="StyleUnderline"/>
        </w:rPr>
        <w:t xml:space="preserve"> </w:t>
      </w:r>
      <w:r w:rsidRPr="00327CCD">
        <w:rPr>
          <w:rStyle w:val="StyleUnderline"/>
        </w:rPr>
        <w:t>choice.</w:t>
      </w:r>
      <w:r w:rsidRPr="00327CCD">
        <w:rPr>
          <w:b/>
          <w:bCs/>
          <w:sz w:val="16"/>
        </w:rPr>
        <w:t>14</w:t>
      </w:r>
      <w:r w:rsidRPr="00327CCD">
        <w:rPr>
          <w:sz w:val="16"/>
        </w:rPr>
        <w:t>×</w:t>
      </w:r>
      <w:r w:rsidRPr="004D3B74">
        <w:rPr>
          <w:sz w:val="16"/>
        </w:rPr>
        <w:t xml:space="preserve"> </w:t>
      </w:r>
      <w:r w:rsidRPr="00327CCD">
        <w:rPr>
          <w:rStyle w:val="StyleUnderline"/>
        </w:rPr>
        <w:t xml:space="preserve">That </w:t>
      </w:r>
      <w:r w:rsidRPr="00327CCD">
        <w:rPr>
          <w:rStyle w:val="Emphasis"/>
        </w:rPr>
        <w:t xml:space="preserve">presumption is </w:t>
      </w:r>
      <w:r w:rsidRPr="00327CCD">
        <w:rPr>
          <w:rStyle w:val="Emphasis"/>
          <w:highlight w:val="cyan"/>
        </w:rPr>
        <w:t>validated by Congress’s</w:t>
      </w:r>
      <w:r w:rsidRPr="00327CCD">
        <w:rPr>
          <w:rStyle w:val="Emphasis"/>
        </w:rPr>
        <w:t xml:space="preserve"> </w:t>
      </w:r>
      <w:r w:rsidRPr="00327CCD">
        <w:rPr>
          <w:rStyle w:val="Emphasis"/>
          <w:highlight w:val="cyan"/>
        </w:rPr>
        <w:t>choice to refrain from preempting state law in</w:t>
      </w:r>
      <w:r w:rsidRPr="00327CCD">
        <w:rPr>
          <w:rStyle w:val="Emphasis"/>
        </w:rPr>
        <w:t xml:space="preserve"> the </w:t>
      </w:r>
      <w:r w:rsidRPr="00327CCD">
        <w:rPr>
          <w:rStyle w:val="Emphasis"/>
          <w:highlight w:val="cyan"/>
        </w:rPr>
        <w:t>antitrust</w:t>
      </w:r>
      <w:r w:rsidRPr="00327CCD">
        <w:rPr>
          <w:rStyle w:val="Emphasis"/>
        </w:rPr>
        <w:t xml:space="preserve"> arena</w:t>
      </w:r>
      <w:r w:rsidRPr="00327CCD">
        <w:rPr>
          <w:rStyle w:val="StyleUnderline"/>
        </w:rPr>
        <w:t>: state and federal antitrust laws have coexisted since the federal government’s first steps into the arena in</w:t>
      </w:r>
      <w:r w:rsidRPr="004D3B74">
        <w:rPr>
          <w:rStyle w:val="StyleUnderline"/>
        </w:rPr>
        <w:t xml:space="preserve"> </w:t>
      </w:r>
      <w:r w:rsidRPr="00327CCD">
        <w:rPr>
          <w:rStyle w:val="StyleUnderline"/>
        </w:rPr>
        <w:t>1890.</w:t>
      </w:r>
      <w:r w:rsidRPr="00327CCD">
        <w:rPr>
          <w:b/>
          <w:bCs/>
          <w:sz w:val="16"/>
        </w:rPr>
        <w:t>15</w:t>
      </w:r>
      <w:r w:rsidRPr="00327CCD">
        <w:rPr>
          <w:sz w:val="16"/>
        </w:rPr>
        <w:t>×</w:t>
      </w:r>
      <w:r w:rsidRPr="004D3B74">
        <w:rPr>
          <w:sz w:val="16"/>
        </w:rPr>
        <w:t xml:space="preserve"> </w:t>
      </w:r>
      <w:r w:rsidRPr="00327CCD">
        <w:rPr>
          <w:sz w:val="16"/>
        </w:rPr>
        <w:t>This congressional restraint is controversial, and likely to grow more so. Some scholars have argued powerfully that Congress should preempt state antitrust</w:t>
      </w:r>
      <w:r w:rsidRPr="004D3B74">
        <w:rPr>
          <w:sz w:val="16"/>
        </w:rPr>
        <w:t xml:space="preserve"> </w:t>
      </w:r>
      <w:r w:rsidRPr="00327CCD">
        <w:rPr>
          <w:sz w:val="16"/>
        </w:rPr>
        <w:t>laws.</w:t>
      </w:r>
      <w:r w:rsidRPr="00327CCD">
        <w:rPr>
          <w:b/>
          <w:bCs/>
          <w:sz w:val="16"/>
        </w:rPr>
        <w:t>16</w:t>
      </w:r>
      <w:r w:rsidRPr="00327CCD">
        <w:rPr>
          <w:sz w:val="16"/>
        </w:rPr>
        <w:t>×</w:t>
      </w:r>
      <w:r w:rsidRPr="004D3B74">
        <w:rPr>
          <w:sz w:val="16"/>
        </w:rPr>
        <w:t xml:space="preserve"> </w:t>
      </w:r>
      <w:r w:rsidRPr="00327CCD">
        <w:rPr>
          <w:sz w:val="16"/>
        </w:rPr>
        <w:t>These arguments may gain renewed prominence, as antitrust as a whole has recently achieved greater political salience than it has enjoyed in a</w:t>
      </w:r>
      <w:r w:rsidRPr="004D3B74">
        <w:rPr>
          <w:sz w:val="16"/>
        </w:rPr>
        <w:t xml:space="preserve"> </w:t>
      </w:r>
      <w:r w:rsidRPr="00327CCD">
        <w:rPr>
          <w:sz w:val="16"/>
        </w:rPr>
        <w:t>century.</w:t>
      </w:r>
      <w:r w:rsidRPr="00327CCD">
        <w:rPr>
          <w:b/>
          <w:bCs/>
          <w:sz w:val="16"/>
        </w:rPr>
        <w:t>17</w:t>
      </w:r>
      <w:r w:rsidRPr="00327CCD">
        <w:rPr>
          <w:rStyle w:val="StyleUnderline"/>
        </w:rPr>
        <w:t>×</w:t>
      </w:r>
      <w:r w:rsidRPr="004D3B74">
        <w:rPr>
          <w:rStyle w:val="StyleUnderline"/>
        </w:rPr>
        <w:t xml:space="preserve"> </w:t>
      </w:r>
      <w:r w:rsidRPr="00327CCD">
        <w:rPr>
          <w:rStyle w:val="StyleUnderline"/>
        </w:rPr>
        <w:t xml:space="preserve">In the </w:t>
      </w:r>
      <w:r w:rsidRPr="00327CCD">
        <w:rPr>
          <w:rStyle w:val="StyleUnderline"/>
          <w:highlight w:val="cyan"/>
        </w:rPr>
        <w:t>state</w:t>
      </w:r>
      <w:r w:rsidRPr="00327CCD">
        <w:rPr>
          <w:rStyle w:val="StyleUnderline"/>
        </w:rPr>
        <w:t xml:space="preserve"> context, </w:t>
      </w:r>
      <w:r w:rsidRPr="00327CCD">
        <w:rPr>
          <w:rStyle w:val="Emphasis"/>
          <w:highlight w:val="cyan"/>
        </w:rPr>
        <w:t>attorneys general</w:t>
      </w:r>
      <w:r w:rsidRPr="00327CCD">
        <w:rPr>
          <w:rStyle w:val="Emphasis"/>
        </w:rPr>
        <w:t xml:space="preserve"> have </w:t>
      </w:r>
      <w:r w:rsidRPr="00327CCD">
        <w:rPr>
          <w:rStyle w:val="Emphasis"/>
          <w:highlight w:val="cyan"/>
        </w:rPr>
        <w:t>increasingly taken antitrust action</w:t>
      </w:r>
      <w:r w:rsidRPr="00327CCD">
        <w:rPr>
          <w:rStyle w:val="Emphasis"/>
        </w:rPr>
        <w:t xml:space="preserve"> </w:t>
      </w:r>
      <w:r w:rsidRPr="00327CCD">
        <w:rPr>
          <w:rStyle w:val="Emphasis"/>
          <w:highlight w:val="cyan"/>
        </w:rPr>
        <w:t>in high-profile</w:t>
      </w:r>
      <w:r w:rsidRPr="00327CCD">
        <w:rPr>
          <w:rStyle w:val="Emphasis"/>
        </w:rPr>
        <w:t xml:space="preserve"> </w:t>
      </w:r>
      <w:r w:rsidRPr="00327CCD">
        <w:rPr>
          <w:rStyle w:val="Emphasis"/>
          <w:highlight w:val="cyan"/>
        </w:rPr>
        <w:t>matters</w:t>
      </w:r>
      <w:r w:rsidRPr="00327CCD">
        <w:rPr>
          <w:rStyle w:val="Emphasis"/>
        </w:rPr>
        <w:t xml:space="preserve"> </w:t>
      </w:r>
      <w:r w:rsidRPr="00327CCD">
        <w:rPr>
          <w:rStyle w:val="Emphasis"/>
          <w:highlight w:val="cyan"/>
        </w:rPr>
        <w:t>the fed</w:t>
      </w:r>
      <w:r w:rsidRPr="00327CCD">
        <w:rPr>
          <w:rStyle w:val="Emphasis"/>
        </w:rPr>
        <w:t xml:space="preserve">eral government </w:t>
      </w:r>
      <w:r w:rsidRPr="00327CCD">
        <w:rPr>
          <w:rStyle w:val="Emphasis"/>
          <w:highlight w:val="cyan"/>
        </w:rPr>
        <w:t>has declined to pursue</w:t>
      </w:r>
      <w:r w:rsidRPr="00327CCD">
        <w:rPr>
          <w:rStyle w:val="StyleUnderline"/>
        </w:rPr>
        <w:t>.</w:t>
      </w:r>
      <w:r w:rsidRPr="00327CCD">
        <w:rPr>
          <w:sz w:val="16"/>
        </w:rPr>
        <w:t xml:space="preserve"> </w:t>
      </w:r>
      <w:r w:rsidRPr="00327CCD">
        <w:rPr>
          <w:rStyle w:val="StyleUnderline"/>
        </w:rPr>
        <w:t>In 2019, states opposed the merger between Sprint and</w:t>
      </w:r>
      <w:r w:rsidRPr="004D3B74">
        <w:rPr>
          <w:rStyle w:val="StyleUnderline"/>
        </w:rPr>
        <w:t xml:space="preserve"> </w:t>
      </w:r>
      <w:r w:rsidRPr="00327CCD">
        <w:rPr>
          <w:rStyle w:val="StyleUnderline"/>
        </w:rPr>
        <w:t>T-Mobile,18×</w:t>
      </w:r>
      <w:r w:rsidRPr="004D3B74">
        <w:rPr>
          <w:rStyle w:val="StyleUnderline"/>
        </w:rPr>
        <w:t xml:space="preserve"> </w:t>
      </w:r>
      <w:r w:rsidRPr="00327CCD">
        <w:rPr>
          <w:rStyle w:val="StyleUnderline"/>
        </w:rPr>
        <w:t>and many began to investigate potential antitrust violations in Big</w:t>
      </w:r>
      <w:r w:rsidRPr="004D3B74">
        <w:rPr>
          <w:rStyle w:val="StyleUnderline"/>
        </w:rPr>
        <w:t xml:space="preserve"> </w:t>
      </w:r>
      <w:r w:rsidRPr="00327CCD">
        <w:rPr>
          <w:rStyle w:val="StyleUnderline"/>
        </w:rPr>
        <w:t>Tech.19×</w:t>
      </w:r>
      <w:r w:rsidRPr="004D3B74">
        <w:rPr>
          <w:rStyle w:val="StyleUnderline"/>
        </w:rPr>
        <w:t xml:space="preserve"> </w:t>
      </w:r>
      <w:r w:rsidRPr="00327CCD">
        <w:rPr>
          <w:rStyle w:val="StyleUnderline"/>
        </w:rPr>
        <w:t>While some recent, high-profile state antitrust actions have been brought under federal antitrust</w:t>
      </w:r>
      <w:r w:rsidRPr="004D3B74">
        <w:rPr>
          <w:rStyle w:val="StyleUnderline"/>
        </w:rPr>
        <w:t xml:space="preserve"> </w:t>
      </w:r>
      <w:r w:rsidRPr="00327CCD">
        <w:rPr>
          <w:rStyle w:val="StyleUnderline"/>
        </w:rPr>
        <w:lastRenderedPageBreak/>
        <w:t>laws,20×</w:t>
      </w:r>
      <w:r w:rsidRPr="004D3B74">
        <w:rPr>
          <w:rStyle w:val="StyleUnderline"/>
        </w:rPr>
        <w:t xml:space="preserve"> </w:t>
      </w:r>
      <w:r w:rsidRPr="00327CCD">
        <w:rPr>
          <w:rStyle w:val="StyleUnderline"/>
        </w:rPr>
        <w:t xml:space="preserve">others have been brought under </w:t>
      </w:r>
      <w:r w:rsidRPr="00327CCD">
        <w:rPr>
          <w:rStyle w:val="StyleUnderline"/>
          <w:highlight w:val="cyan"/>
        </w:rPr>
        <w:t>state</w:t>
      </w:r>
      <w:r w:rsidRPr="004D3B74">
        <w:rPr>
          <w:rStyle w:val="StyleUnderline"/>
          <w:highlight w:val="cyan"/>
        </w:rPr>
        <w:t xml:space="preserve"> </w:t>
      </w:r>
      <w:r w:rsidRPr="00327CCD">
        <w:rPr>
          <w:rStyle w:val="StyleUnderline"/>
          <w:highlight w:val="cyan"/>
        </w:rPr>
        <w:t>law</w:t>
      </w:r>
      <w:r w:rsidRPr="00327CCD">
        <w:rPr>
          <w:rStyle w:val="StyleUnderline"/>
        </w:rPr>
        <w:t>.21×</w:t>
      </w:r>
      <w:r w:rsidRPr="004D3B74">
        <w:rPr>
          <w:rStyle w:val="StyleUnderline"/>
        </w:rPr>
        <w:t xml:space="preserve"> </w:t>
      </w:r>
      <w:r w:rsidRPr="00327CCD">
        <w:rPr>
          <w:rStyle w:val="StyleUnderline"/>
        </w:rPr>
        <w:t>Moreover, a number of the current state antitrust actions are at the investigatory</w:t>
      </w:r>
      <w:r w:rsidRPr="004D3B74">
        <w:rPr>
          <w:rStyle w:val="StyleUnderline"/>
        </w:rPr>
        <w:t xml:space="preserve"> </w:t>
      </w:r>
      <w:r w:rsidRPr="00327CCD">
        <w:rPr>
          <w:rStyle w:val="StyleUnderline"/>
        </w:rPr>
        <w:t>stage22×</w:t>
      </w:r>
      <w:r w:rsidRPr="004D3B74">
        <w:rPr>
          <w:rStyle w:val="StyleUnderline"/>
        </w:rPr>
        <w:t xml:space="preserve"> </w:t>
      </w:r>
      <w:r w:rsidRPr="00327CCD">
        <w:rPr>
          <w:rStyle w:val="StyleUnderline"/>
        </w:rPr>
        <w:t xml:space="preserve">— </w:t>
      </w:r>
      <w:r w:rsidRPr="00327CCD">
        <w:rPr>
          <w:rStyle w:val="Emphasis"/>
          <w:highlight w:val="cyan"/>
        </w:rPr>
        <w:t>states</w:t>
      </w:r>
      <w:r w:rsidRPr="00327CCD">
        <w:rPr>
          <w:rStyle w:val="Emphasis"/>
        </w:rPr>
        <w:t xml:space="preserve"> could potentially </w:t>
      </w:r>
      <w:r w:rsidRPr="00327CCD">
        <w:rPr>
          <w:rStyle w:val="Emphasis"/>
          <w:highlight w:val="cyan"/>
        </w:rPr>
        <w:t>bring federal claims, state claims,</w:t>
      </w:r>
      <w:r w:rsidRPr="00327CCD">
        <w:rPr>
          <w:rStyle w:val="Emphasis"/>
        </w:rPr>
        <w:t xml:space="preserve"> </w:t>
      </w:r>
      <w:r w:rsidRPr="00327CCD">
        <w:rPr>
          <w:rStyle w:val="Emphasis"/>
          <w:highlight w:val="cyan"/>
        </w:rPr>
        <w:t>or both</w:t>
      </w:r>
      <w:r w:rsidRPr="00327CCD">
        <w:rPr>
          <w:rStyle w:val="StyleUnderline"/>
        </w:rPr>
        <w:t xml:space="preserve">. </w:t>
      </w:r>
      <w:r w:rsidRPr="00327CCD">
        <w:rPr>
          <w:sz w:val="16"/>
        </w:rPr>
        <w:t>Newsworthy state involvement in antitrust policing is bringing attention to the states’ antitrust role more generally, and that attention will likely bring scrutiny to the oddity of America’s competing antitrust systems.</w:t>
      </w:r>
      <w:r w:rsidRPr="004D3B74">
        <w:rPr>
          <w:sz w:val="16"/>
        </w:rPr>
        <w:t xml:space="preserve"> </w:t>
      </w:r>
    </w:p>
    <w:p w14:paraId="59DE69BA" w14:textId="44E4A6CA" w:rsidR="00D20F26" w:rsidRDefault="00D20F26" w:rsidP="00DB4F35"/>
    <w:p w14:paraId="1E996A76" w14:textId="77777777" w:rsidR="00D20F26" w:rsidRPr="00106C7B" w:rsidRDefault="00D20F26" w:rsidP="00D20F26">
      <w:pPr>
        <w:pStyle w:val="Heading4"/>
      </w:pPr>
      <w:r>
        <w:t xml:space="preserve">States coordinate through a </w:t>
      </w:r>
      <w:r>
        <w:rPr>
          <w:u w:val="single"/>
        </w:rPr>
        <w:t>de facto regulatory agency</w:t>
      </w:r>
      <w:r>
        <w:t xml:space="preserve"> which both </w:t>
      </w:r>
      <w:r>
        <w:rPr>
          <w:u w:val="single"/>
        </w:rPr>
        <w:t>Congress</w:t>
      </w:r>
      <w:r>
        <w:t xml:space="preserve"> and </w:t>
      </w:r>
      <w:r>
        <w:rPr>
          <w:u w:val="single"/>
        </w:rPr>
        <w:t>agencies</w:t>
      </w:r>
      <w:r>
        <w:t xml:space="preserve"> follow on to.</w:t>
      </w:r>
    </w:p>
    <w:p w14:paraId="7E95F772" w14:textId="77777777" w:rsidR="00D20F26" w:rsidRDefault="00D20F26" w:rsidP="00D20F26">
      <w:r>
        <w:t xml:space="preserve">Michael </w:t>
      </w:r>
      <w:r w:rsidRPr="00122F10">
        <w:rPr>
          <w:rStyle w:val="Style13ptBold"/>
        </w:rPr>
        <w:t>Greve 05</w:t>
      </w:r>
      <w:r>
        <w:t>. Professor of Law at George Mason University. “Government by Indictment: Attorneys General and Their False Federalism.” American Enterprise Institute for Public Policy Research. 5/24/2005. https://www.aei.org/research-products/working-paper/government-by-indictment/</w:t>
      </w:r>
    </w:p>
    <w:p w14:paraId="5A42D4A9" w14:textId="77777777" w:rsidR="00D20F26" w:rsidRDefault="00D20F26" w:rsidP="00D20F26">
      <w:pPr>
        <w:rPr>
          <w:sz w:val="12"/>
        </w:rPr>
      </w:pPr>
      <w:r w:rsidRPr="00BF315D">
        <w:rPr>
          <w:rStyle w:val="StyleUnderline"/>
        </w:rPr>
        <w:t>The Reagan administration</w:t>
      </w:r>
      <w:r w:rsidRPr="004C4F3D">
        <w:rPr>
          <w:sz w:val="12"/>
        </w:rPr>
        <w:t xml:space="preserve"> introduced sound economics to antitrust law, emphasizing market efficiency over hostility to big business. </w:t>
      </w:r>
      <w:r w:rsidRPr="00BF315D">
        <w:rPr>
          <w:rStyle w:val="StyleUnderline"/>
        </w:rPr>
        <w:t>In addition to narrowing the scope of federal antitrust laws</w:t>
      </w:r>
      <w:r w:rsidRPr="004C4F3D">
        <w:rPr>
          <w:sz w:val="12"/>
        </w:rPr>
        <w:t xml:space="preserve">, the antitrust revolution </w:t>
      </w:r>
      <w:r w:rsidRPr="00BF315D">
        <w:rPr>
          <w:rStyle w:val="StyleUnderline"/>
        </w:rPr>
        <w:t xml:space="preserve">had the incidental effect of diminishing the role of </w:t>
      </w:r>
      <w:r w:rsidRPr="004C4F3D">
        <w:rPr>
          <w:rStyle w:val="StyleUnderline"/>
          <w:highlight w:val="cyan"/>
        </w:rPr>
        <w:t>state AGs</w:t>
      </w:r>
      <w:r w:rsidRPr="004C4F3D">
        <w:rPr>
          <w:sz w:val="12"/>
        </w:rPr>
        <w:t xml:space="preserve">, who—along with federal agencies and private parties—enforce federal as well as state antitrust laws. </w:t>
      </w:r>
      <w:r w:rsidRPr="00BF315D">
        <w:rPr>
          <w:rStyle w:val="StyleUnderline"/>
        </w:rPr>
        <w:t xml:space="preserve">Attorneys general </w:t>
      </w:r>
      <w:r w:rsidRPr="004C4F3D">
        <w:rPr>
          <w:rStyle w:val="StyleUnderline"/>
          <w:highlight w:val="cyan"/>
        </w:rPr>
        <w:t>respond</w:t>
      </w:r>
      <w:r w:rsidRPr="00BF315D">
        <w:rPr>
          <w:rStyle w:val="StyleUnderline"/>
        </w:rPr>
        <w:t xml:space="preserve">ed promptly, </w:t>
      </w:r>
      <w:r w:rsidRPr="004C4F3D">
        <w:rPr>
          <w:rStyle w:val="StyleUnderline"/>
          <w:highlight w:val="cyan"/>
        </w:rPr>
        <w:t>defiantly</w:t>
      </w:r>
      <w:r w:rsidRPr="00BF315D">
        <w:rPr>
          <w:rStyle w:val="StyleUnderline"/>
        </w:rPr>
        <w:t xml:space="preserve">, </w:t>
      </w:r>
      <w:r w:rsidRPr="004C4F3D">
        <w:rPr>
          <w:rStyle w:val="StyleUnderline"/>
          <w:highlight w:val="cyan"/>
        </w:rPr>
        <w:t xml:space="preserve">and </w:t>
      </w:r>
      <w:r w:rsidRPr="004C4F3D">
        <w:rPr>
          <w:rStyle w:val="Emphasis"/>
          <w:highlight w:val="cyan"/>
        </w:rPr>
        <w:t>in concert</w:t>
      </w:r>
      <w:r w:rsidRPr="004C4F3D">
        <w:rPr>
          <w:sz w:val="12"/>
        </w:rPr>
        <w:t xml:space="preserve">. In 1983, </w:t>
      </w:r>
      <w:r w:rsidRPr="004C4F3D">
        <w:rPr>
          <w:rStyle w:val="StyleUnderline"/>
          <w:highlight w:val="cyan"/>
        </w:rPr>
        <w:t>NAAG created</w:t>
      </w:r>
      <w:r w:rsidRPr="004C4F3D">
        <w:rPr>
          <w:sz w:val="12"/>
        </w:rPr>
        <w:t xml:space="preserve"> </w:t>
      </w:r>
      <w:r w:rsidRPr="004C4F3D">
        <w:rPr>
          <w:rStyle w:val="Emphasis"/>
          <w:highlight w:val="cyan"/>
        </w:rPr>
        <w:t>a</w:t>
      </w:r>
      <w:r w:rsidRPr="00BF315D">
        <w:rPr>
          <w:rStyle w:val="Emphasis"/>
        </w:rPr>
        <w:t xml:space="preserve"> </w:t>
      </w:r>
      <w:r w:rsidRPr="004C4F3D">
        <w:rPr>
          <w:rStyle w:val="Emphasis"/>
          <w:highlight w:val="cyan"/>
        </w:rPr>
        <w:t>Multistate Antitrust Task Force</w:t>
      </w:r>
      <w:r w:rsidRPr="004C4F3D">
        <w:rPr>
          <w:sz w:val="12"/>
        </w:rPr>
        <w:t xml:space="preserve">, </w:t>
      </w:r>
      <w:r w:rsidRPr="00BF315D">
        <w:rPr>
          <w:rStyle w:val="StyleUnderline"/>
        </w:rPr>
        <w:t>which soon published “Guidelines” on vertical restraints of trade</w:t>
      </w:r>
      <w:r w:rsidRPr="004C4F3D">
        <w:rPr>
          <w:sz w:val="12"/>
        </w:rPr>
        <w:t xml:space="preserve"> (1985) </w:t>
      </w:r>
      <w:r w:rsidRPr="00BF315D">
        <w:rPr>
          <w:rStyle w:val="StyleUnderline"/>
        </w:rPr>
        <w:t>and on mergers and horizontal restraints</w:t>
      </w:r>
      <w:r w:rsidRPr="004C4F3D">
        <w:rPr>
          <w:sz w:val="12"/>
        </w:rPr>
        <w:t xml:space="preserve"> (1987). Both sets of Guidelines came close to enshrining pre-Reagan antitrust priorities as a national policy of the states, irrespective of the change in the federal government’s national policy. </w:t>
      </w:r>
      <w:r w:rsidRPr="004C4F3D">
        <w:rPr>
          <w:rStyle w:val="StyleUnderline"/>
          <w:highlight w:val="cyan"/>
        </w:rPr>
        <w:t>The</w:t>
      </w:r>
      <w:r w:rsidRPr="00BF315D">
        <w:rPr>
          <w:rStyle w:val="StyleUnderline"/>
        </w:rPr>
        <w:t xml:space="preserve"> NAAG Antitrust </w:t>
      </w:r>
      <w:r w:rsidRPr="004C4F3D">
        <w:rPr>
          <w:rStyle w:val="StyleUnderline"/>
          <w:highlight w:val="cyan"/>
        </w:rPr>
        <w:t xml:space="preserve">Task Force coordinates </w:t>
      </w:r>
      <w:r w:rsidRPr="00122F10">
        <w:rPr>
          <w:rStyle w:val="StyleUnderline"/>
        </w:rPr>
        <w:t>increasingly frequent</w:t>
      </w:r>
      <w:r w:rsidRPr="00BF315D">
        <w:rPr>
          <w:rStyle w:val="StyleUnderline"/>
        </w:rPr>
        <w:t xml:space="preserve"> multistate antitrust </w:t>
      </w:r>
      <w:r w:rsidRPr="004C4F3D">
        <w:rPr>
          <w:rStyle w:val="StyleUnderline"/>
          <w:highlight w:val="cyan"/>
        </w:rPr>
        <w:t>prosecutions</w:t>
      </w:r>
      <w:r w:rsidRPr="00BF315D">
        <w:rPr>
          <w:rStyle w:val="StyleUnderline"/>
        </w:rPr>
        <w:t xml:space="preserve">, </w:t>
      </w:r>
      <w:r w:rsidRPr="004C4F3D">
        <w:rPr>
          <w:rStyle w:val="StyleUnderline"/>
          <w:highlight w:val="cyan"/>
        </w:rPr>
        <w:t>as well as</w:t>
      </w:r>
      <w:r w:rsidRPr="00BF315D">
        <w:rPr>
          <w:rStyle w:val="StyleUnderline"/>
        </w:rPr>
        <w:t xml:space="preserve"> state </w:t>
      </w:r>
      <w:r w:rsidRPr="004C4F3D">
        <w:rPr>
          <w:rStyle w:val="StyleUnderline"/>
          <w:highlight w:val="cyan"/>
        </w:rPr>
        <w:t>amicus filings</w:t>
      </w:r>
      <w:r w:rsidRPr="00BF315D">
        <w:rPr>
          <w:rStyle w:val="StyleUnderline"/>
        </w:rPr>
        <w:t xml:space="preserve"> in defense of state prerogatives and expansive antitrust doctrines</w:t>
      </w:r>
      <w:r w:rsidRPr="004C4F3D">
        <w:rPr>
          <w:sz w:val="12"/>
        </w:rPr>
        <w:t xml:space="preserve">.22 </w:t>
      </w:r>
      <w:r w:rsidRPr="004C4F3D">
        <w:rPr>
          <w:rStyle w:val="StyleUnderline"/>
          <w:highlight w:val="cyan"/>
        </w:rPr>
        <w:t>It</w:t>
      </w:r>
      <w:r w:rsidRPr="004C4F3D">
        <w:rPr>
          <w:sz w:val="12"/>
        </w:rPr>
        <w:t xml:space="preserve"> </w:t>
      </w:r>
      <w:r w:rsidRPr="004C4F3D">
        <w:rPr>
          <w:rStyle w:val="StyleUnderline"/>
          <w:highlight w:val="cyan"/>
        </w:rPr>
        <w:t>has played a</w:t>
      </w:r>
      <w:r w:rsidRPr="00BF315D">
        <w:rPr>
          <w:rStyle w:val="StyleUnderline"/>
        </w:rPr>
        <w:t xml:space="preserve"> conspicuous and</w:t>
      </w:r>
      <w:r w:rsidRPr="004C4F3D">
        <w:rPr>
          <w:sz w:val="12"/>
        </w:rPr>
        <w:t xml:space="preserve"> </w:t>
      </w:r>
      <w:r w:rsidRPr="004C4F3D">
        <w:rPr>
          <w:rStyle w:val="Emphasis"/>
          <w:highlight w:val="cyan"/>
        </w:rPr>
        <w:t>highly successful role</w:t>
      </w:r>
      <w:r w:rsidRPr="00BF315D">
        <w:rPr>
          <w:rStyle w:val="Emphasis"/>
        </w:rPr>
        <w:t xml:space="preserve"> </w:t>
      </w:r>
      <w:r w:rsidRPr="00BF315D">
        <w:rPr>
          <w:rStyle w:val="StyleUnderline"/>
        </w:rPr>
        <w:t xml:space="preserve">in defending “indirect purchaser” antitrust suits </w:t>
      </w:r>
      <w:r w:rsidRPr="004C4F3D">
        <w:rPr>
          <w:rStyle w:val="StyleUnderline"/>
          <w:highlight w:val="cyan"/>
        </w:rPr>
        <w:t>under state law</w:t>
      </w:r>
      <w:r w:rsidRPr="004C4F3D">
        <w:rPr>
          <w:sz w:val="12"/>
        </w:rPr>
        <w:t xml:space="preserve">, </w:t>
      </w:r>
      <w:r w:rsidRPr="00BF315D">
        <w:rPr>
          <w:rStyle w:val="StyleUnderline"/>
        </w:rPr>
        <w:t>despite a Supreme Court decision that bars such lawsuits under federal law</w:t>
      </w:r>
      <w:r w:rsidRPr="004C4F3D">
        <w:rPr>
          <w:sz w:val="12"/>
        </w:rPr>
        <w:t xml:space="preserve">; in extending the reach of federal antitrust statutes to purely local, in-state transactions; and in preserving the right of states to obtain antitrust remedies (such as divestitures as a condition of merger approval) regardless of federal opposition. </w:t>
      </w:r>
      <w:r w:rsidRPr="00122F10">
        <w:rPr>
          <w:rStyle w:val="StyleUnderline"/>
        </w:rPr>
        <w:t>Because</w:t>
      </w:r>
      <w:r w:rsidRPr="00BF315D">
        <w:rPr>
          <w:rStyle w:val="StyleUnderline"/>
        </w:rPr>
        <w:t xml:space="preserve"> antitrust law is fairly disciplined, it offers state enforcers fewer opportunities for free-lancing</w:t>
      </w:r>
      <w:r w:rsidRPr="004C4F3D">
        <w:rPr>
          <w:sz w:val="12"/>
        </w:rPr>
        <w:t xml:space="preserve"> and in terrorem prosecutions than, say, broad prohibitions against unfair or deceptive trade practices. Still, the Microsoft case illustrates the potential for abuse. Beyond the confines of antitrust law, moreover, </w:t>
      </w:r>
      <w:r w:rsidRPr="004C4F3D">
        <w:rPr>
          <w:rStyle w:val="StyleUnderline"/>
          <w:highlight w:val="cyan"/>
        </w:rPr>
        <w:t>state enforcement</w:t>
      </w:r>
      <w:r w:rsidRPr="00BF315D">
        <w:rPr>
          <w:rStyle w:val="StyleUnderline"/>
        </w:rPr>
        <w:t xml:space="preserve"> in this area </w:t>
      </w:r>
      <w:r w:rsidRPr="004C4F3D">
        <w:rPr>
          <w:rStyle w:val="StyleUnderline"/>
          <w:highlight w:val="cyan"/>
        </w:rPr>
        <w:t>has</w:t>
      </w:r>
      <w:r w:rsidRPr="00BF315D">
        <w:rPr>
          <w:rStyle w:val="StyleUnderline"/>
        </w:rPr>
        <w:t xml:space="preserve"> taught the AGs valuable lessons:</w:t>
      </w:r>
      <w:r>
        <w:rPr>
          <w:rStyle w:val="StyleUnderline"/>
        </w:rPr>
        <w:t xml:space="preserve"> </w:t>
      </w:r>
      <w:r w:rsidRPr="004C4F3D">
        <w:rPr>
          <w:sz w:val="12"/>
        </w:rPr>
        <w:t>State antitrust enforcement has illustrated the possibility—and the value—</w:t>
      </w:r>
      <w:r w:rsidRPr="00BF315D">
        <w:rPr>
          <w:rStyle w:val="Emphasis"/>
        </w:rPr>
        <w:t xml:space="preserve">of </w:t>
      </w:r>
      <w:r w:rsidRPr="004C4F3D">
        <w:rPr>
          <w:rStyle w:val="Emphasis"/>
          <w:highlight w:val="cyan"/>
        </w:rPr>
        <w:t>sustained, organized cooperation</w:t>
      </w:r>
      <w:r w:rsidRPr="004C4F3D">
        <w:rPr>
          <w:sz w:val="12"/>
        </w:rPr>
        <w:t xml:space="preserve">. </w:t>
      </w:r>
      <w:r w:rsidRPr="004C4F3D">
        <w:rPr>
          <w:rStyle w:val="StyleUnderline"/>
          <w:highlight w:val="cyan"/>
        </w:rPr>
        <w:t>The</w:t>
      </w:r>
      <w:r w:rsidRPr="00BF315D">
        <w:rPr>
          <w:rStyle w:val="StyleUnderline"/>
        </w:rPr>
        <w:t xml:space="preserve"> NAAG Antitrust </w:t>
      </w:r>
      <w:r w:rsidRPr="004C4F3D">
        <w:rPr>
          <w:rStyle w:val="StyleUnderline"/>
          <w:highlight w:val="cyan"/>
        </w:rPr>
        <w:t xml:space="preserve">Task Force has emerged as a de facto regulatory agency, </w:t>
      </w:r>
      <w:r w:rsidRPr="00122F10">
        <w:rPr>
          <w:rStyle w:val="StyleUnderline"/>
        </w:rPr>
        <w:t xml:space="preserve">operating </w:t>
      </w:r>
      <w:r w:rsidRPr="004C4F3D">
        <w:rPr>
          <w:rStyle w:val="StyleUnderline"/>
          <w:highlight w:val="cyan"/>
        </w:rPr>
        <w:t>alongside the</w:t>
      </w:r>
      <w:r w:rsidRPr="00BF315D">
        <w:rPr>
          <w:rStyle w:val="StyleUnderline"/>
        </w:rPr>
        <w:t xml:space="preserve"> </w:t>
      </w:r>
      <w:r w:rsidRPr="004C4F3D">
        <w:rPr>
          <w:rStyle w:val="StyleUnderline"/>
          <w:highlight w:val="cyan"/>
        </w:rPr>
        <w:t>F</w:t>
      </w:r>
      <w:r w:rsidRPr="00BF315D">
        <w:rPr>
          <w:rStyle w:val="StyleUnderline"/>
        </w:rPr>
        <w:t xml:space="preserve">ederal </w:t>
      </w:r>
      <w:r w:rsidRPr="004C4F3D">
        <w:rPr>
          <w:rStyle w:val="StyleUnderline"/>
          <w:highlight w:val="cyan"/>
        </w:rPr>
        <w:t>T</w:t>
      </w:r>
      <w:r w:rsidRPr="00BF315D">
        <w:rPr>
          <w:rStyle w:val="StyleUnderline"/>
        </w:rPr>
        <w:t xml:space="preserve">rade </w:t>
      </w:r>
      <w:r w:rsidRPr="004C4F3D">
        <w:rPr>
          <w:rStyle w:val="StyleUnderline"/>
          <w:highlight w:val="cyan"/>
        </w:rPr>
        <w:t>C</w:t>
      </w:r>
      <w:r w:rsidRPr="00BF315D">
        <w:rPr>
          <w:rStyle w:val="StyleUnderline"/>
        </w:rPr>
        <w:t xml:space="preserve">ommission </w:t>
      </w:r>
      <w:r w:rsidRPr="004C4F3D">
        <w:rPr>
          <w:rStyle w:val="StyleUnderline"/>
          <w:highlight w:val="cyan"/>
        </w:rPr>
        <w:t>and the</w:t>
      </w:r>
      <w:r w:rsidRPr="00BF315D">
        <w:rPr>
          <w:rStyle w:val="StyleUnderline"/>
        </w:rPr>
        <w:t xml:space="preserve"> </w:t>
      </w:r>
      <w:r w:rsidRPr="004C4F3D">
        <w:rPr>
          <w:rStyle w:val="StyleUnderline"/>
          <w:highlight w:val="cyan"/>
        </w:rPr>
        <w:t>D</w:t>
      </w:r>
      <w:r w:rsidRPr="00BF315D">
        <w:rPr>
          <w:rStyle w:val="StyleUnderline"/>
        </w:rPr>
        <w:t xml:space="preserve">epartment </w:t>
      </w:r>
      <w:r w:rsidRPr="004C4F3D">
        <w:rPr>
          <w:rStyle w:val="StyleUnderline"/>
          <w:highlight w:val="cyan"/>
        </w:rPr>
        <w:t>o</w:t>
      </w:r>
      <w:r w:rsidRPr="00BF315D">
        <w:rPr>
          <w:rStyle w:val="StyleUnderline"/>
        </w:rPr>
        <w:t xml:space="preserve">f </w:t>
      </w:r>
      <w:r w:rsidRPr="004C4F3D">
        <w:rPr>
          <w:rStyle w:val="StyleUnderline"/>
          <w:highlight w:val="cyan"/>
        </w:rPr>
        <w:t>J</w:t>
      </w:r>
      <w:r w:rsidRPr="00BF315D">
        <w:rPr>
          <w:rStyle w:val="StyleUnderline"/>
        </w:rPr>
        <w:t>ustice.</w:t>
      </w:r>
      <w:r>
        <w:rPr>
          <w:rStyle w:val="StyleUnderline"/>
        </w:rPr>
        <w:t xml:space="preserve"> </w:t>
      </w:r>
      <w:r w:rsidRPr="00BF315D">
        <w:rPr>
          <w:rStyle w:val="StyleUnderline"/>
        </w:rPr>
        <w:t xml:space="preserve">The </w:t>
      </w:r>
      <w:r w:rsidRPr="00122F10">
        <w:rPr>
          <w:rStyle w:val="StyleUnderline"/>
        </w:rPr>
        <w:t>negotiation and distribution of multistate antitrust settlement proceeds has served</w:t>
      </w:r>
      <w:r w:rsidRPr="00BF315D">
        <w:rPr>
          <w:rStyle w:val="StyleUnderline"/>
        </w:rPr>
        <w:t xml:space="preserve"> as a template for settlements in other arenas</w:t>
      </w:r>
      <w:r w:rsidRPr="004C4F3D">
        <w:rPr>
          <w:sz w:val="12"/>
        </w:rPr>
        <w:t xml:space="preserve">. </w:t>
      </w:r>
      <w:r w:rsidRPr="00122F10">
        <w:rPr>
          <w:rStyle w:val="StyleUnderline"/>
        </w:rPr>
        <w:t>Antitrust law has shown</w:t>
      </w:r>
      <w:r w:rsidRPr="00BF315D">
        <w:rPr>
          <w:rStyle w:val="StyleUnderline"/>
        </w:rPr>
        <w:t xml:space="preserve"> that </w:t>
      </w:r>
      <w:r w:rsidRPr="004C4F3D">
        <w:rPr>
          <w:rStyle w:val="Emphasis"/>
          <w:sz w:val="24"/>
          <w:highlight w:val="cyan"/>
        </w:rPr>
        <w:t>federal agencies and</w:t>
      </w:r>
      <w:r w:rsidRPr="004C4F3D">
        <w:rPr>
          <w:rStyle w:val="Emphasis"/>
          <w:sz w:val="24"/>
        </w:rPr>
        <w:t xml:space="preserve"> the </w:t>
      </w:r>
      <w:r w:rsidRPr="004C4F3D">
        <w:rPr>
          <w:rStyle w:val="Emphasis"/>
          <w:sz w:val="24"/>
          <w:highlight w:val="cyan"/>
        </w:rPr>
        <w:t>Congress will</w:t>
      </w:r>
      <w:r w:rsidRPr="004C4F3D">
        <w:rPr>
          <w:rStyle w:val="Emphasis"/>
          <w:sz w:val="24"/>
        </w:rPr>
        <w:t xml:space="preserve"> often </w:t>
      </w:r>
      <w:r w:rsidRPr="004C4F3D">
        <w:rPr>
          <w:rStyle w:val="Emphasis"/>
          <w:sz w:val="24"/>
          <w:highlight w:val="cyan"/>
        </w:rPr>
        <w:t>acquiesce in</w:t>
      </w:r>
      <w:r w:rsidRPr="004C4F3D">
        <w:rPr>
          <w:rStyle w:val="Emphasis"/>
          <w:sz w:val="24"/>
        </w:rPr>
        <w:t xml:space="preserve"> the </w:t>
      </w:r>
      <w:r w:rsidRPr="004C4F3D">
        <w:rPr>
          <w:rStyle w:val="Emphasis"/>
          <w:sz w:val="24"/>
          <w:highlight w:val="cyan"/>
        </w:rPr>
        <w:t>defiant exercise of state power</w:t>
      </w:r>
      <w:r w:rsidRPr="004C4F3D">
        <w:rPr>
          <w:sz w:val="12"/>
        </w:rPr>
        <w:t xml:space="preserve">. </w:t>
      </w:r>
      <w:r w:rsidRPr="004C4F3D">
        <w:rPr>
          <w:rStyle w:val="StyleUnderline"/>
          <w:highlight w:val="cyan"/>
        </w:rPr>
        <w:t>The state AG’s parens patriae authority to enforce</w:t>
      </w:r>
      <w:r w:rsidRPr="00BF315D">
        <w:rPr>
          <w:rStyle w:val="StyleUnderline"/>
        </w:rPr>
        <w:t xml:space="preserve"> federal </w:t>
      </w:r>
      <w:r w:rsidRPr="004C4F3D">
        <w:rPr>
          <w:rStyle w:val="StyleUnderline"/>
          <w:highlight w:val="cyan"/>
        </w:rPr>
        <w:t>antitrust</w:t>
      </w:r>
      <w:r w:rsidRPr="00BF315D">
        <w:rPr>
          <w:rStyle w:val="StyleUnderline"/>
        </w:rPr>
        <w:t xml:space="preserve"> law</w:t>
      </w:r>
      <w:r w:rsidRPr="004C4F3D">
        <w:rPr>
          <w:sz w:val="12"/>
        </w:rPr>
        <w:t xml:space="preserve">, for example, </w:t>
      </w:r>
      <w:r w:rsidRPr="004C4F3D">
        <w:rPr>
          <w:rStyle w:val="StyleUnderline"/>
          <w:highlight w:val="cyan"/>
        </w:rPr>
        <w:t>was conferred by</w:t>
      </w:r>
      <w:r w:rsidRPr="00BF315D">
        <w:rPr>
          <w:rStyle w:val="StyleUnderline"/>
        </w:rPr>
        <w:t xml:space="preserve"> the </w:t>
      </w:r>
      <w:r w:rsidRPr="004C4F3D">
        <w:rPr>
          <w:rStyle w:val="StyleUnderline"/>
          <w:highlight w:val="cyan"/>
        </w:rPr>
        <w:t>federal</w:t>
      </w:r>
      <w:r w:rsidRPr="00BF315D">
        <w:rPr>
          <w:rStyle w:val="StyleUnderline"/>
        </w:rPr>
        <w:t xml:space="preserve"> Hart-Scott-Rodino </w:t>
      </w:r>
      <w:r w:rsidRPr="004C4F3D">
        <w:rPr>
          <w:rStyle w:val="StyleUnderline"/>
          <w:highlight w:val="cyan"/>
        </w:rPr>
        <w:t>Act</w:t>
      </w:r>
      <w:r w:rsidRPr="00BF315D">
        <w:rPr>
          <w:rStyle w:val="StyleUnderline"/>
        </w:rPr>
        <w:t>, which Congress could easily repeal</w:t>
      </w:r>
      <w:r w:rsidRPr="004C4F3D">
        <w:rPr>
          <w:sz w:val="12"/>
        </w:rPr>
        <w:t xml:space="preserve">. </w:t>
      </w:r>
      <w:r w:rsidRPr="00BF315D">
        <w:rPr>
          <w:rStyle w:val="StyleUnderline"/>
        </w:rPr>
        <w:t xml:space="preserve">But </w:t>
      </w:r>
      <w:r w:rsidRPr="004C4F3D">
        <w:rPr>
          <w:rStyle w:val="StyleUnderline"/>
          <w:highlight w:val="cyan"/>
        </w:rPr>
        <w:t>despite</w:t>
      </w:r>
      <w:r w:rsidRPr="00BF315D">
        <w:rPr>
          <w:rStyle w:val="StyleUnderline"/>
        </w:rPr>
        <w:t xml:space="preserve"> increasingly frequent </w:t>
      </w:r>
      <w:r w:rsidRPr="004C4F3D">
        <w:rPr>
          <w:rStyle w:val="StyleUnderline"/>
          <w:highlight w:val="cyan"/>
        </w:rPr>
        <w:t>state enforcement actions at</w:t>
      </w:r>
      <w:r w:rsidRPr="00BF315D">
        <w:rPr>
          <w:rStyle w:val="StyleUnderline"/>
        </w:rPr>
        <w:t xml:space="preserve"> </w:t>
      </w:r>
      <w:r w:rsidRPr="004C4F3D">
        <w:rPr>
          <w:rStyle w:val="StyleUnderline"/>
          <w:highlight w:val="cyan"/>
        </w:rPr>
        <w:t>variance with federal priorities</w:t>
      </w:r>
      <w:r w:rsidRPr="00BF315D">
        <w:rPr>
          <w:rStyle w:val="StyleUnderline"/>
        </w:rPr>
        <w:t>, Congress has never seriously contemplated that step</w:t>
      </w:r>
      <w:r w:rsidRPr="004C4F3D">
        <w:rPr>
          <w:sz w:val="12"/>
        </w:rPr>
        <w:t xml:space="preserve">. Similarly, </w:t>
      </w:r>
      <w:r w:rsidRPr="004C4F3D">
        <w:rPr>
          <w:rStyle w:val="StyleUnderline"/>
          <w:highlight w:val="cyan"/>
        </w:rPr>
        <w:t>the FTC and</w:t>
      </w:r>
      <w:r w:rsidRPr="00BF315D">
        <w:rPr>
          <w:rStyle w:val="StyleUnderline"/>
        </w:rPr>
        <w:t xml:space="preserve"> the Department of </w:t>
      </w:r>
      <w:r w:rsidRPr="004C4F3D">
        <w:rPr>
          <w:rStyle w:val="StyleUnderline"/>
          <w:highlight w:val="cyan"/>
        </w:rPr>
        <w:t>Justice</w:t>
      </w:r>
      <w:r w:rsidRPr="00BF315D">
        <w:rPr>
          <w:rStyle w:val="StyleUnderline"/>
        </w:rPr>
        <w:t xml:space="preserve"> </w:t>
      </w:r>
      <w:r w:rsidRPr="004C4F3D">
        <w:rPr>
          <w:rStyle w:val="StyleUnderline"/>
          <w:highlight w:val="cyan"/>
        </w:rPr>
        <w:t>have refrained from asserting</w:t>
      </w:r>
      <w:r w:rsidRPr="00BF315D">
        <w:rPr>
          <w:rStyle w:val="StyleUnderline"/>
        </w:rPr>
        <w:t xml:space="preserve"> their </w:t>
      </w:r>
      <w:r w:rsidRPr="004C4F3D">
        <w:rPr>
          <w:rStyle w:val="StyleUnderline"/>
          <w:highlight w:val="cyan"/>
        </w:rPr>
        <w:t>full authority</w:t>
      </w:r>
      <w:r w:rsidRPr="00BF315D">
        <w:rPr>
          <w:rStyle w:val="StyleUnderline"/>
        </w:rPr>
        <w:t xml:space="preserve"> even when state actions were inimical to federal positions</w:t>
      </w:r>
      <w:r w:rsidRPr="004C4F3D">
        <w:rPr>
          <w:sz w:val="12"/>
        </w:rPr>
        <w:t xml:space="preserve"> (as in Microsoft).25</w:t>
      </w:r>
    </w:p>
    <w:p w14:paraId="50E54829" w14:textId="77777777" w:rsidR="00D20F26" w:rsidRPr="0067232A" w:rsidRDefault="00D20F26" w:rsidP="00D20F26"/>
    <w:p w14:paraId="12DF6103" w14:textId="070E34E6" w:rsidR="00D20F26" w:rsidRDefault="00D20F26" w:rsidP="00DB4F35"/>
    <w:p w14:paraId="47101387" w14:textId="0677C25D" w:rsidR="00D20F26" w:rsidRDefault="00D20F26" w:rsidP="00D20F26">
      <w:pPr>
        <w:pStyle w:val="Heading2"/>
      </w:pPr>
      <w:r>
        <w:lastRenderedPageBreak/>
        <w:t>Solvency</w:t>
      </w:r>
    </w:p>
    <w:p w14:paraId="78CC669C" w14:textId="77777777" w:rsidR="00E16BB3" w:rsidRPr="00BF4985" w:rsidRDefault="00E16BB3" w:rsidP="00E16BB3">
      <w:pPr>
        <w:pStyle w:val="Heading4"/>
        <w:rPr>
          <w:rFonts w:asciiTheme="majorHAnsi" w:hAnsiTheme="majorHAnsi" w:cstheme="majorHAnsi"/>
        </w:rPr>
      </w:pPr>
      <w:r>
        <w:rPr>
          <w:rFonts w:asciiTheme="majorHAnsi" w:hAnsiTheme="majorHAnsi" w:cstheme="majorHAnsi"/>
        </w:rPr>
        <w:t>The aff opens the floodgates to litigation which undermines enforcement</w:t>
      </w:r>
    </w:p>
    <w:p w14:paraId="54896608" w14:textId="77777777" w:rsidR="00E16BB3" w:rsidRPr="00BF4985" w:rsidRDefault="00E16BB3" w:rsidP="00E16BB3">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361C2862" w14:textId="77777777" w:rsidR="00E16BB3" w:rsidRPr="00BF4985" w:rsidRDefault="00E16BB3" w:rsidP="00E16BB3">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71460B85" w14:textId="77777777" w:rsidR="00E16BB3" w:rsidRPr="00BF4985" w:rsidRDefault="00E16BB3" w:rsidP="00E16BB3">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lastRenderedPageBreak/>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2734D7F1" w14:textId="77777777" w:rsidR="00E16BB3" w:rsidRPr="00B85608" w:rsidRDefault="00E16BB3" w:rsidP="00E16BB3"/>
    <w:p w14:paraId="3B6819E4" w14:textId="314CFE4F" w:rsidR="00D20F26" w:rsidRDefault="00D20F26" w:rsidP="00D20F26"/>
    <w:p w14:paraId="71C4FAA8" w14:textId="4DF27740" w:rsidR="00E16BB3" w:rsidRDefault="00C72267" w:rsidP="00C72267">
      <w:pPr>
        <w:pStyle w:val="Heading1"/>
      </w:pPr>
      <w:r>
        <w:lastRenderedPageBreak/>
        <w:t>1NR</w:t>
      </w:r>
    </w:p>
    <w:p w14:paraId="69D5B96D" w14:textId="6849AFA4" w:rsidR="00C72267" w:rsidRDefault="00C72267" w:rsidP="00C72267"/>
    <w:p w14:paraId="6DE421FC" w14:textId="09B072A1" w:rsidR="00D05238" w:rsidRDefault="00B75488" w:rsidP="00B75488">
      <w:pPr>
        <w:pStyle w:val="Heading2"/>
      </w:pPr>
      <w:r>
        <w:lastRenderedPageBreak/>
        <w:t>Innovation</w:t>
      </w:r>
    </w:p>
    <w:p w14:paraId="0D004173" w14:textId="77777777" w:rsidR="00155633" w:rsidRDefault="00155633" w:rsidP="00155633">
      <w:pPr>
        <w:pStyle w:val="Heading4"/>
      </w:pPr>
      <w:r>
        <w:t xml:space="preserve">Innovation adv- The alt </w:t>
      </w:r>
      <w:r w:rsidRPr="005A214F">
        <w:rPr>
          <w:u w:val="single"/>
        </w:rPr>
        <w:t>can’t</w:t>
      </w:r>
      <w:r>
        <w:t xml:space="preserve"> solve warming.</w:t>
      </w:r>
    </w:p>
    <w:p w14:paraId="5DDB9970" w14:textId="77777777" w:rsidR="00155633" w:rsidRDefault="00155633" w:rsidP="00155633">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63" w:history="1">
        <w:r w:rsidRPr="00612F22">
          <w:rPr>
            <w:rStyle w:val="Hyperlink"/>
          </w:rPr>
          <w:t>https://www.ecomodernism.org/manifesto-english</w:t>
        </w:r>
      </w:hyperlink>
    </w:p>
    <w:p w14:paraId="4C9A5486" w14:textId="77777777" w:rsidR="00155633" w:rsidRDefault="00155633" w:rsidP="00155633">
      <w:pPr>
        <w:rPr>
          <w:sz w:val="16"/>
        </w:rPr>
      </w:pPr>
      <w:r w:rsidRPr="00FB011B">
        <w:rPr>
          <w:sz w:val="16"/>
        </w:rPr>
        <w:t xml:space="preserve">Meaningful </w:t>
      </w:r>
      <w:r w:rsidRPr="00E23168">
        <w:rPr>
          <w:rStyle w:val="Emphasis"/>
          <w:highlight w:val="green"/>
        </w:rPr>
        <w:t>climate mitigation</w:t>
      </w:r>
      <w:r w:rsidRPr="00E23168">
        <w:rPr>
          <w:rStyle w:val="StyleUnderline"/>
          <w:highlight w:val="green"/>
        </w:rPr>
        <w:t xml:space="preserve"> is</w:t>
      </w:r>
      <w:r w:rsidRPr="00C171C7">
        <w:rPr>
          <w:rStyle w:val="StyleUnderline"/>
        </w:rPr>
        <w:t xml:space="preserve"> </w:t>
      </w:r>
      <w:r w:rsidRPr="00C171C7">
        <w:rPr>
          <w:rStyle w:val="Emphasis"/>
        </w:rPr>
        <w:t>fundamentally</w:t>
      </w:r>
      <w:r w:rsidRPr="00C171C7">
        <w:rPr>
          <w:rStyle w:val="StyleUnderline"/>
        </w:rPr>
        <w:t xml:space="preserve"> </w:t>
      </w:r>
      <w:r w:rsidRPr="00E23168">
        <w:rPr>
          <w:rStyle w:val="StyleUnderline"/>
          <w:highlight w:val="green"/>
        </w:rPr>
        <w:t xml:space="preserve">a </w:t>
      </w:r>
      <w:r w:rsidRPr="00E23168">
        <w:rPr>
          <w:rStyle w:val="Emphasis"/>
          <w:highlight w:val="green"/>
        </w:rPr>
        <w:t>tech</w:t>
      </w:r>
      <w:r w:rsidRPr="00FB011B">
        <w:rPr>
          <w:sz w:val="16"/>
        </w:rPr>
        <w:t xml:space="preserve">nological </w:t>
      </w:r>
      <w:r w:rsidRPr="00E23168">
        <w:rPr>
          <w:rStyle w:val="StyleUnderline"/>
          <w:highlight w:val="green"/>
        </w:rPr>
        <w:t>challenge</w:t>
      </w:r>
      <w:r w:rsidRPr="00FB011B">
        <w:rPr>
          <w:sz w:val="16"/>
        </w:rPr>
        <w:t xml:space="preserve">. By this we mean that </w:t>
      </w:r>
      <w:r w:rsidRPr="00E23168">
        <w:rPr>
          <w:rStyle w:val="StyleUnderline"/>
          <w:highlight w:val="green"/>
        </w:rPr>
        <w:t xml:space="preserve">even </w:t>
      </w:r>
      <w:r w:rsidRPr="00E23168">
        <w:rPr>
          <w:rStyle w:val="Emphasis"/>
          <w:highlight w:val="green"/>
        </w:rPr>
        <w:t>dramatic limits</w:t>
      </w:r>
      <w:r w:rsidRPr="00E23168">
        <w:rPr>
          <w:rStyle w:val="StyleUnderline"/>
          <w:highlight w:val="green"/>
        </w:rPr>
        <w:t xml:space="preserve"> to</w:t>
      </w:r>
      <w:r w:rsidRPr="00C171C7">
        <w:rPr>
          <w:rStyle w:val="StyleUnderline"/>
        </w:rPr>
        <w:t xml:space="preserve"> per capita </w:t>
      </w:r>
      <w:r w:rsidRPr="00E23168">
        <w:rPr>
          <w:rStyle w:val="Emphasis"/>
          <w:highlight w:val="green"/>
        </w:rPr>
        <w:t>global consumption</w:t>
      </w:r>
      <w:r w:rsidRPr="00C171C7">
        <w:rPr>
          <w:rStyle w:val="StyleUnderline"/>
        </w:rPr>
        <w:t xml:space="preserve"> would be </w:t>
      </w:r>
      <w:r w:rsidRPr="00E23168">
        <w:rPr>
          <w:rStyle w:val="Emphasis"/>
          <w:highlight w:val="green"/>
        </w:rPr>
        <w:t>insufficient</w:t>
      </w:r>
      <w:r w:rsidRPr="00FB011B">
        <w:rPr>
          <w:rStyle w:val="StyleUnderline"/>
        </w:rPr>
        <w:t xml:space="preserve"> to achieve</w:t>
      </w:r>
      <w:r w:rsidRPr="00FB011B">
        <w:rPr>
          <w:sz w:val="16"/>
        </w:rPr>
        <w:t xml:space="preserve"> significant </w:t>
      </w:r>
      <w:r w:rsidRPr="00FB011B">
        <w:rPr>
          <w:rStyle w:val="StyleUnderline"/>
        </w:rPr>
        <w:t xml:space="preserve">climate mitigation. </w:t>
      </w:r>
      <w:r w:rsidRPr="00C171C7">
        <w:rPr>
          <w:rStyle w:val="StyleUnderline"/>
        </w:rPr>
        <w:t xml:space="preserve">Absent </w:t>
      </w:r>
      <w:r w:rsidRPr="00C171C7">
        <w:rPr>
          <w:rStyle w:val="Emphasis"/>
        </w:rPr>
        <w:t>profound tech</w:t>
      </w:r>
      <w:r w:rsidRPr="00C171C7">
        <w:rPr>
          <w:sz w:val="16"/>
        </w:rPr>
        <w:t xml:space="preserve">nological </w:t>
      </w:r>
      <w:r w:rsidRPr="00C171C7">
        <w:rPr>
          <w:rStyle w:val="Emphasis"/>
        </w:rPr>
        <w:t>change</w:t>
      </w:r>
      <w:r w:rsidRPr="00C171C7">
        <w:rPr>
          <w:rStyle w:val="StyleUnderline"/>
        </w:rPr>
        <w:t xml:space="preserve"> there is </w:t>
      </w:r>
      <w:r w:rsidRPr="00C171C7">
        <w:rPr>
          <w:rStyle w:val="Emphasis"/>
        </w:rPr>
        <w:t>no credible path</w:t>
      </w:r>
      <w:r w:rsidRPr="00C171C7">
        <w:rPr>
          <w:rStyle w:val="StyleUnderline"/>
        </w:rPr>
        <w:t xml:space="preserve"> to</w:t>
      </w:r>
      <w:r w:rsidRPr="00C171C7">
        <w:rPr>
          <w:sz w:val="16"/>
        </w:rPr>
        <w:t xml:space="preserve"> meaningful </w:t>
      </w:r>
      <w:r w:rsidRPr="00C171C7">
        <w:rPr>
          <w:rStyle w:val="StyleUnderline"/>
        </w:rPr>
        <w:t>climate miti</w:t>
      </w:r>
      <w:r w:rsidRPr="00FB011B">
        <w:rPr>
          <w:rStyle w:val="StyleUnderline"/>
        </w:rPr>
        <w:t>gation</w:t>
      </w:r>
      <w:r w:rsidRPr="00FB011B">
        <w:rPr>
          <w:sz w:val="16"/>
        </w:rPr>
        <w:t xml:space="preserve">. While advocates differ in the particular mix of technologies they favor, </w:t>
      </w:r>
      <w:r w:rsidRPr="00FB011B">
        <w:rPr>
          <w:rStyle w:val="StyleUnderline"/>
        </w:rPr>
        <w:t xml:space="preserve">we are aware of </w:t>
      </w:r>
      <w:r w:rsidRPr="00E23168">
        <w:rPr>
          <w:rStyle w:val="Emphasis"/>
          <w:highlight w:val="green"/>
        </w:rPr>
        <w:t>no quantified</w:t>
      </w:r>
      <w:r w:rsidRPr="00FB011B">
        <w:rPr>
          <w:rStyle w:val="StyleUnderline"/>
        </w:rPr>
        <w:t xml:space="preserve"> climate </w:t>
      </w:r>
      <w:r w:rsidRPr="00E23168">
        <w:rPr>
          <w:rStyle w:val="Emphasis"/>
          <w:highlight w:val="green"/>
        </w:rPr>
        <w:t>mitigation scenario</w:t>
      </w:r>
      <w:r w:rsidRPr="00E23168">
        <w:rPr>
          <w:rStyle w:val="StyleUnderline"/>
          <w:highlight w:val="green"/>
        </w:rPr>
        <w:t xml:space="preserve"> in which </w:t>
      </w:r>
      <w:r w:rsidRPr="00E23168">
        <w:rPr>
          <w:rStyle w:val="Emphasis"/>
          <w:highlight w:val="green"/>
        </w:rPr>
        <w:t>tech</w:t>
      </w:r>
      <w:r w:rsidRPr="00FB011B">
        <w:rPr>
          <w:sz w:val="16"/>
        </w:rPr>
        <w:t xml:space="preserve">nological </w:t>
      </w:r>
      <w:r w:rsidRPr="00FB011B">
        <w:rPr>
          <w:rStyle w:val="StyleUnderline"/>
        </w:rPr>
        <w:t xml:space="preserve">change </w:t>
      </w:r>
      <w:r w:rsidRPr="00E23168">
        <w:rPr>
          <w:rStyle w:val="StyleUnderline"/>
          <w:highlight w:val="green"/>
        </w:rPr>
        <w:t xml:space="preserve">is </w:t>
      </w:r>
      <w:r w:rsidRPr="00E23168">
        <w:rPr>
          <w:rStyle w:val="Emphasis"/>
          <w:highlight w:val="green"/>
        </w:rPr>
        <w:t>not</w:t>
      </w:r>
      <w:r w:rsidRPr="00E23168">
        <w:rPr>
          <w:rStyle w:val="StyleUnderline"/>
          <w:highlight w:val="green"/>
        </w:rPr>
        <w:t xml:space="preserve"> responsible for</w:t>
      </w:r>
      <w:r w:rsidRPr="00FB011B">
        <w:rPr>
          <w:rStyle w:val="StyleUnderline"/>
        </w:rPr>
        <w:t xml:space="preserve"> the </w:t>
      </w:r>
      <w:r w:rsidRPr="00E23168">
        <w:rPr>
          <w:rStyle w:val="Emphasis"/>
          <w:highlight w:val="green"/>
        </w:rPr>
        <w:t>vast majority</w:t>
      </w:r>
      <w:r w:rsidRPr="00E23168">
        <w:rPr>
          <w:rStyle w:val="StyleUnderline"/>
          <w:highlight w:val="green"/>
        </w:rPr>
        <w:t xml:space="preserve"> of </w:t>
      </w:r>
      <w:r w:rsidRPr="00E23168">
        <w:rPr>
          <w:rStyle w:val="Emphasis"/>
          <w:highlight w:val="green"/>
        </w:rPr>
        <w:t>emissions cuts</w:t>
      </w:r>
      <w:r w:rsidRPr="00FB011B">
        <w:rPr>
          <w:sz w:val="16"/>
        </w:rPr>
        <w:t>.</w:t>
      </w:r>
    </w:p>
    <w:p w14:paraId="512A4E13" w14:textId="57A975AA" w:rsidR="00B75488" w:rsidRDefault="00B75488" w:rsidP="00B75488"/>
    <w:p w14:paraId="40253FBA" w14:textId="77777777" w:rsidR="00302FC6" w:rsidRDefault="00302FC6" w:rsidP="00302FC6">
      <w:pPr>
        <w:pStyle w:val="Heading2"/>
      </w:pPr>
      <w:r>
        <w:lastRenderedPageBreak/>
        <w:t>FTC DA</w:t>
      </w:r>
    </w:p>
    <w:p w14:paraId="60648DBB" w14:textId="77777777" w:rsidR="00302FC6" w:rsidRDefault="00302FC6" w:rsidP="00302FC6"/>
    <w:p w14:paraId="0C9E2D28" w14:textId="0F982317" w:rsidR="00302FC6" w:rsidRPr="00D15861" w:rsidRDefault="00302FC6" w:rsidP="00302FC6">
      <w:pPr>
        <w:pStyle w:val="Heading4"/>
        <w:rPr>
          <w:rStyle w:val="Style13ptBold"/>
          <w:b/>
          <w:bCs w:val="0"/>
        </w:rPr>
      </w:pP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 xml:space="preserve">. </w:t>
      </w:r>
    </w:p>
    <w:p w14:paraId="2B37126D" w14:textId="77777777" w:rsidR="00302FC6" w:rsidRPr="00A87DA9" w:rsidRDefault="00302FC6" w:rsidP="00302FC6">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7ACAB098" w14:textId="77777777" w:rsidR="00302FC6" w:rsidRPr="00860D8E" w:rsidRDefault="00302FC6" w:rsidP="00302FC6">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CE59E9F" w14:textId="77777777" w:rsidR="00302FC6" w:rsidRPr="00A87DA9" w:rsidRDefault="00302FC6" w:rsidP="00302FC6">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w:t>
      </w:r>
      <w:r w:rsidRPr="00A87DA9">
        <w:rPr>
          <w:rStyle w:val="StyleUnderline"/>
        </w:rPr>
        <w:lastRenderedPageBreak/>
        <w:t xml:space="preserve">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200306B7" w14:textId="77777777" w:rsidR="00302FC6" w:rsidRPr="00860D8E" w:rsidRDefault="00302FC6" w:rsidP="00302FC6">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2F2562DD" w14:textId="77777777" w:rsidR="00302FC6" w:rsidRPr="00D15861" w:rsidRDefault="00302FC6" w:rsidP="00302FC6">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484E7D98" w14:textId="5A690CFB" w:rsidR="00302FC6" w:rsidRPr="00D15861" w:rsidRDefault="00302FC6" w:rsidP="00302FC6">
      <w:pPr>
        <w:pStyle w:val="Heading4"/>
      </w:pPr>
      <w:r w:rsidRPr="00D15861">
        <w:t xml:space="preserve">Algorithmic bias in AI is an </w:t>
      </w:r>
      <w:r w:rsidRPr="00D15861">
        <w:rPr>
          <w:u w:val="single"/>
        </w:rPr>
        <w:t>existential</w:t>
      </w:r>
      <w:r w:rsidRPr="00D15861">
        <w:t xml:space="preserve"> threat. </w:t>
      </w:r>
    </w:p>
    <w:p w14:paraId="06350ABC" w14:textId="77777777" w:rsidR="00302FC6" w:rsidRDefault="00302FC6" w:rsidP="00302FC6">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64" w:history="1">
        <w:r w:rsidRPr="006E32E7">
          <w:rPr>
            <w:rStyle w:val="Hyperlink"/>
          </w:rPr>
          <w:t>https://www.theguardian.com/technology/2019/mar/28/can-we-stop-robots-outsmarting-humanity-artificial-intelligence-singularity</w:t>
        </w:r>
      </w:hyperlink>
    </w:p>
    <w:p w14:paraId="3BE991F5" w14:textId="77777777" w:rsidR="00302FC6" w:rsidRPr="007D7E8D" w:rsidRDefault="00302FC6" w:rsidP="00302FC6">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 xml:space="preserve">s. But, to Tallinn, those other disciplines “are really just gateway drugs”. Concern about more widely accepted threats, such as climate change, might draw </w:t>
      </w:r>
      <w:r w:rsidRPr="007D7E8D">
        <w:rPr>
          <w:sz w:val="16"/>
        </w:rPr>
        <w:lastRenderedPageBreak/>
        <w:t>people in. The horror of superintelligent machines taking over the world, he hopes, will convince them to stay. He was visiting Cambridge for a conference because he wants the academic community to take AI safety more seriously.</w:t>
      </w:r>
    </w:p>
    <w:p w14:paraId="0A913EAC" w14:textId="77777777" w:rsidR="00302FC6" w:rsidRPr="007D7E8D" w:rsidRDefault="00302FC6" w:rsidP="00302FC6">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11DF7B9" w14:textId="77777777" w:rsidR="00302FC6" w:rsidRPr="007D7E8D" w:rsidRDefault="00302FC6" w:rsidP="00302FC6">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75B52043" w14:textId="77777777" w:rsidR="00302FC6" w:rsidRPr="007D7E8D" w:rsidRDefault="00302FC6" w:rsidP="00302FC6">
      <w:pPr>
        <w:rPr>
          <w:sz w:val="16"/>
        </w:rPr>
      </w:pPr>
      <w:r w:rsidRPr="007D7E8D">
        <w:rPr>
          <w:sz w:val="16"/>
        </w:rPr>
        <w:t>An AI would need a body to take over, the older man said. Without some kind of physical casing, how could it possibly gain physical control?</w:t>
      </w:r>
    </w:p>
    <w:p w14:paraId="40A3A30D" w14:textId="77777777" w:rsidR="00302FC6" w:rsidRPr="007D7E8D" w:rsidRDefault="00302FC6" w:rsidP="00302FC6">
      <w:pPr>
        <w:rPr>
          <w:sz w:val="16"/>
        </w:rPr>
      </w:pPr>
      <w:r w:rsidRPr="007D7E8D">
        <w:rPr>
          <w:sz w:val="16"/>
        </w:rPr>
        <w:t>Tallinn had another metaphor ready: “Put me in a basement with an internet connection, and I could do a lot of damage,” he said. Then he took a bite of risotto.</w:t>
      </w:r>
    </w:p>
    <w:p w14:paraId="60B300B6" w14:textId="77777777" w:rsidR="00302FC6" w:rsidRPr="007D7E8D" w:rsidRDefault="00302FC6" w:rsidP="00302FC6">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4E2F41E6" w14:textId="77777777" w:rsidR="00302FC6" w:rsidRPr="007D7E8D" w:rsidRDefault="00302FC6" w:rsidP="00302FC6">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05FFF118" w14:textId="77777777" w:rsidR="00302FC6" w:rsidRPr="007D7E8D" w:rsidRDefault="00302FC6" w:rsidP="00302FC6">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46D0E5B5" w14:textId="77777777" w:rsidR="00302FC6" w:rsidRPr="007D7E8D" w:rsidRDefault="00302FC6" w:rsidP="00302FC6">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57092F3D" w14:textId="6AC72044" w:rsidR="00302FC6" w:rsidRPr="000702CA" w:rsidRDefault="00302FC6" w:rsidP="00302FC6">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166612E0" w14:textId="77777777" w:rsidR="00302FC6" w:rsidRDefault="00302FC6" w:rsidP="00302FC6">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64EEDB70" w14:textId="77777777" w:rsidR="00302FC6" w:rsidRPr="00881A29" w:rsidRDefault="00302FC6" w:rsidP="00302FC6">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lastRenderedPageBreak/>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3A653D24" w14:textId="77777777" w:rsidR="00302FC6" w:rsidRPr="00881A29" w:rsidRDefault="00302FC6" w:rsidP="00302FC6">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58E765AB" w14:textId="77777777" w:rsidR="00302FC6" w:rsidRDefault="00302FC6" w:rsidP="00302FC6">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03437EC" w14:textId="77777777" w:rsidR="00302FC6" w:rsidRDefault="00302FC6" w:rsidP="00302FC6">
      <w:pPr>
        <w:rPr>
          <w:sz w:val="16"/>
        </w:rPr>
      </w:pPr>
    </w:p>
    <w:p w14:paraId="2E523AAB" w14:textId="77777777" w:rsidR="00302FC6" w:rsidRPr="003927AD" w:rsidRDefault="00302FC6" w:rsidP="00302FC6"/>
    <w:p w14:paraId="0416757D" w14:textId="3BDC0E1C" w:rsidR="00302FC6" w:rsidRDefault="00302FC6" w:rsidP="00302FC6">
      <w:pPr>
        <w:pStyle w:val="Heading4"/>
      </w:pPr>
      <w:r>
        <w:t xml:space="preserve">Plan is different. </w:t>
      </w:r>
    </w:p>
    <w:p w14:paraId="6CA5E65E" w14:textId="77777777" w:rsidR="00302FC6" w:rsidRDefault="00302FC6" w:rsidP="00302FC6">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33839990" w14:textId="77777777" w:rsidR="00302FC6" w:rsidRPr="00174BB4" w:rsidRDefault="00302FC6" w:rsidP="00302FC6">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5AA6F510" w14:textId="77777777" w:rsidR="00302FC6" w:rsidRDefault="00302FC6" w:rsidP="00302FC6">
      <w:pPr>
        <w:rPr>
          <w:u w:val="single"/>
        </w:rPr>
      </w:pPr>
      <w:r w:rsidRPr="00174BB4">
        <w:rPr>
          <w:sz w:val="16"/>
          <w:szCs w:val="16"/>
        </w:rPr>
        <w:t>The Order specifically cites the areas of “labor markets</w:t>
      </w:r>
      <w:r>
        <w:t xml:space="preserve">, </w:t>
      </w:r>
      <w:r w:rsidRPr="00174BB4">
        <w:rPr>
          <w:highlight w:val="cyan"/>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1700DD3F" w14:textId="419CA914" w:rsidR="00302FC6" w:rsidRDefault="00302FC6" w:rsidP="00302FC6">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1734692B" w14:textId="77777777" w:rsidR="00302FC6" w:rsidRDefault="00302FC6" w:rsidP="00302FC6">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50B361B3" w14:textId="77777777" w:rsidR="00302FC6" w:rsidRPr="00235597" w:rsidRDefault="00302FC6" w:rsidP="00302FC6">
      <w:pPr>
        <w:rPr>
          <w:sz w:val="16"/>
        </w:rPr>
      </w:pPr>
      <w:r w:rsidRPr="00235597">
        <w:rPr>
          <w:sz w:val="16"/>
        </w:rPr>
        <w:lastRenderedPageBreak/>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0CB7EA05" w14:textId="77777777" w:rsidR="00302FC6" w:rsidRPr="00235597" w:rsidRDefault="00302FC6" w:rsidP="00302FC6">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06997B11" w14:textId="209C4E3E" w:rsidR="00302FC6" w:rsidRDefault="00302FC6" w:rsidP="00302FC6">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4912E5F6" w14:textId="77777777" w:rsidR="00302FC6" w:rsidRPr="009534FD" w:rsidRDefault="00302FC6" w:rsidP="00302FC6">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750CDD57" w14:textId="77777777" w:rsidR="00302FC6" w:rsidRDefault="00302FC6" w:rsidP="00302FC6">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09943DAF" w14:textId="77777777" w:rsidR="00302FC6" w:rsidRDefault="00302FC6" w:rsidP="00302FC6">
      <w:pPr>
        <w:rPr>
          <w:sz w:val="16"/>
        </w:rPr>
      </w:pPr>
    </w:p>
    <w:p w14:paraId="170F056B" w14:textId="710C4938" w:rsidR="00302FC6" w:rsidRDefault="00302FC6" w:rsidP="00302FC6">
      <w:pPr>
        <w:pStyle w:val="Heading4"/>
      </w:pPr>
      <w:r>
        <w:t xml:space="preserve">It </w:t>
      </w:r>
      <w:r w:rsidRPr="005027C0">
        <w:rPr>
          <w:u w:val="single"/>
        </w:rPr>
        <w:t>directly</w:t>
      </w:r>
      <w:r>
        <w:t xml:space="preserve"> undermines privacy enforcement.</w:t>
      </w:r>
    </w:p>
    <w:p w14:paraId="364F9F1B" w14:textId="77777777" w:rsidR="00302FC6" w:rsidRPr="00202F08" w:rsidRDefault="00302FC6" w:rsidP="00302FC6">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2797A25B" w14:textId="77777777" w:rsidR="00302FC6" w:rsidRPr="00202F08" w:rsidRDefault="00302FC6" w:rsidP="00302FC6">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7F3C44D6" w14:textId="77777777" w:rsidR="00302FC6" w:rsidRPr="00202F08" w:rsidRDefault="00302FC6" w:rsidP="00302FC6">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xml:space="preserve">. The analysis of the “privacy” issue often benefits from perspectives developed in the course of applying </w:t>
      </w:r>
      <w:r w:rsidRPr="00202F08">
        <w:rPr>
          <w:sz w:val="16"/>
        </w:rPr>
        <w:lastRenderedPageBreak/>
        <w:t>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4629C665" w14:textId="77777777" w:rsidR="00302FC6" w:rsidRPr="00202F08" w:rsidRDefault="00302FC6" w:rsidP="00302FC6">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4BACE5E2" w14:textId="77777777" w:rsidR="00302FC6" w:rsidRPr="00202F08" w:rsidRDefault="00302FC6" w:rsidP="00302FC6">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2FBFD19" w14:textId="77777777" w:rsidR="00302FC6" w:rsidRDefault="00302FC6" w:rsidP="00302FC6">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5829746F" w14:textId="77777777" w:rsidR="00302FC6" w:rsidRDefault="00302FC6" w:rsidP="00302FC6">
      <w:pPr>
        <w:rPr>
          <w:sz w:val="16"/>
        </w:rPr>
      </w:pPr>
    </w:p>
    <w:p w14:paraId="4964A3AF" w14:textId="77777777" w:rsidR="00302FC6" w:rsidRDefault="00302FC6" w:rsidP="00302FC6">
      <w:pPr>
        <w:rPr>
          <w:sz w:val="16"/>
        </w:rPr>
      </w:pPr>
    </w:p>
    <w:p w14:paraId="34E856DA" w14:textId="522A5ED6" w:rsidR="00302FC6" w:rsidRDefault="00302FC6" w:rsidP="00302FC6">
      <w:pPr>
        <w:pStyle w:val="Heading4"/>
      </w:pPr>
      <w:r>
        <w:t xml:space="preserve">Companies will </w:t>
      </w:r>
      <w:r w:rsidRPr="00201225">
        <w:rPr>
          <w:u w:val="single"/>
        </w:rPr>
        <w:t>drag out</w:t>
      </w:r>
      <w:r>
        <w:t xml:space="preserve"> cases and drain FTC resources. </w:t>
      </w:r>
    </w:p>
    <w:p w14:paraId="5058C0B6" w14:textId="77777777" w:rsidR="00302FC6" w:rsidRDefault="00302FC6" w:rsidP="00302FC6">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77E5E5F3" w14:textId="77777777" w:rsidR="00302FC6" w:rsidRPr="00AD3424" w:rsidRDefault="00302FC6" w:rsidP="00302FC6">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49B38154" w14:textId="77777777" w:rsidR="00302FC6" w:rsidRDefault="00302FC6" w:rsidP="00302FC6"/>
    <w:p w14:paraId="06755CA5" w14:textId="3F592C10" w:rsidR="00302FC6" w:rsidRDefault="00302FC6" w:rsidP="00302FC6">
      <w:pPr>
        <w:pStyle w:val="Heading4"/>
      </w:pPr>
      <w:r>
        <w:t xml:space="preserve">Congressional backlash </w:t>
      </w:r>
      <w:r w:rsidRPr="00E27ED2">
        <w:rPr>
          <w:u w:val="single"/>
        </w:rPr>
        <w:t>scares</w:t>
      </w:r>
      <w:r>
        <w:t xml:space="preserve"> them off from overexerting themselves.</w:t>
      </w:r>
    </w:p>
    <w:p w14:paraId="5F6FD359" w14:textId="77777777" w:rsidR="00302FC6" w:rsidRDefault="00302FC6" w:rsidP="00302FC6">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Woodrow Hartzog</w:t>
      </w:r>
      <w:r>
        <w:rPr>
          <w:rStyle w:val="Style13ptBold"/>
          <w:b w:val="0"/>
        </w:rPr>
        <w:t xml:space="preserve">, </w:t>
      </w:r>
      <w:r w:rsidRPr="009A5DE7">
        <w:rPr>
          <w:rStyle w:val="Style13ptBold"/>
          <w:b w:val="0"/>
        </w:rPr>
        <w:t>Professor of Law and Computer Science - Northeastern University</w:t>
      </w:r>
      <w:r>
        <w:rPr>
          <w:rStyle w:val="Style13ptBold"/>
          <w:b w:val="0"/>
        </w:rPr>
        <w:t xml:space="preserve">, and  </w:t>
      </w:r>
      <w:r w:rsidRPr="009A5DE7">
        <w:rPr>
          <w:rStyle w:val="Style13ptBold"/>
          <w:b w:val="0"/>
        </w:rPr>
        <w:t>Daniel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65" w:history="1">
        <w:r w:rsidRPr="00D213DB">
          <w:rPr>
            <w:rStyle w:val="Hyperlink"/>
            <w:sz w:val="26"/>
          </w:rPr>
          <w:t>https://www.brookings.edu/blog/techtank/2019/08/08/the-ftc-can-rise-to-the-privacy-challenge-but-not-without-help-from-congress/</w:t>
        </w:r>
      </w:hyperlink>
    </w:p>
    <w:p w14:paraId="600BDA04" w14:textId="77777777" w:rsidR="00302FC6" w:rsidRDefault="00302FC6" w:rsidP="00302FC6">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41B7BFBE" w14:textId="77777777" w:rsidR="00302FC6" w:rsidRDefault="00302FC6" w:rsidP="00302FC6">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4143B244" w14:textId="77777777" w:rsidR="00302FC6" w:rsidRDefault="00302FC6" w:rsidP="00302FC6"/>
    <w:p w14:paraId="5D1AB72A" w14:textId="798659A4" w:rsidR="00302FC6" w:rsidRDefault="00302FC6" w:rsidP="00302FC6">
      <w:pPr>
        <w:pStyle w:val="Heading4"/>
      </w:pPr>
      <w:r>
        <w:t>FTC resources are limited – the plan shifts focus</w:t>
      </w:r>
    </w:p>
    <w:p w14:paraId="64F1A5A4" w14:textId="77777777" w:rsidR="00302FC6" w:rsidRDefault="00302FC6" w:rsidP="00302FC6">
      <w:pPr>
        <w:rPr>
          <w:rStyle w:val="Style13ptBold"/>
          <w:b w:val="0"/>
        </w:rPr>
      </w:pPr>
      <w:r>
        <w:rPr>
          <w:rStyle w:val="Style13ptBold"/>
          <w:b w:val="0"/>
        </w:rPr>
        <w:t xml:space="preserve">David </w:t>
      </w:r>
      <w:r>
        <w:rPr>
          <w:rStyle w:val="Style13ptBold"/>
        </w:rPr>
        <w:t>Balto 18</w:t>
      </w:r>
      <w:r>
        <w:rPr>
          <w:rStyle w:val="Style13ptBold"/>
          <w:b w:val="0"/>
        </w:rPr>
        <w:t xml:space="preserve">. </w:t>
      </w:r>
      <w:r w:rsidRPr="00F7762D">
        <w:rPr>
          <w:rStyle w:val="Style13ptBold"/>
          <w:b w:val="0"/>
        </w:rPr>
        <w:t>public interest antitrust attorney based in Washington, DC. He previously served as policy director at the Federal Trade Commission, as an attorney in the Justice Department's Antitrust Division, and as a senior fellow at the Center for American Progress and the New America Foundation</w:t>
      </w:r>
      <w:r>
        <w:rPr>
          <w:rStyle w:val="Style13ptBold"/>
          <w:b w:val="0"/>
        </w:rPr>
        <w:t>. “</w:t>
      </w:r>
      <w:r w:rsidRPr="00580AB9">
        <w:rPr>
          <w:rStyle w:val="Style13ptBold"/>
          <w:b w:val="0"/>
        </w:rPr>
        <w:t>New FTC commissioners should follow four critical principles</w:t>
      </w:r>
      <w:r>
        <w:rPr>
          <w:rStyle w:val="Style13ptBold"/>
          <w:b w:val="0"/>
        </w:rPr>
        <w:t xml:space="preserve">.” The Hill. 5/3/2018. </w:t>
      </w:r>
      <w:hyperlink r:id="rId66" w:history="1">
        <w:r w:rsidRPr="00D213DB">
          <w:rPr>
            <w:rStyle w:val="Hyperlink"/>
            <w:sz w:val="26"/>
          </w:rPr>
          <w:t>https://thehill.com/opinion/finance/386108-new-ftc-commissioners-should-follow-four-critical-principles</w:t>
        </w:r>
      </w:hyperlink>
    </w:p>
    <w:p w14:paraId="256C6730" w14:textId="77777777" w:rsidR="00302FC6" w:rsidRPr="00E27ED2" w:rsidRDefault="00302FC6" w:rsidP="00302FC6">
      <w:pPr>
        <w:rPr>
          <w:sz w:val="16"/>
        </w:rPr>
      </w:pPr>
      <w:r w:rsidRPr="00E27ED2">
        <w:rPr>
          <w:sz w:val="16"/>
        </w:rPr>
        <w:t xml:space="preserve">Antitrust enforcement is becoming front and center in our political economic debate. </w:t>
      </w:r>
      <w:r w:rsidRPr="00AA48B1">
        <w:rPr>
          <w:highlight w:val="cyan"/>
          <w:u w:val="single"/>
        </w:rPr>
        <w:t>Some</w:t>
      </w:r>
      <w:r w:rsidRPr="00E27ED2">
        <w:rPr>
          <w:sz w:val="16"/>
        </w:rPr>
        <w:t xml:space="preserve"> </w:t>
      </w:r>
      <w:r w:rsidRPr="009E7391">
        <w:rPr>
          <w:u w:val="single"/>
        </w:rPr>
        <w:t xml:space="preserve">commentators </w:t>
      </w:r>
      <w:r w:rsidRPr="00AA48B1">
        <w:rPr>
          <w:u w:val="single"/>
        </w:rPr>
        <w:t>question</w:t>
      </w:r>
      <w:r w:rsidRPr="009E7391">
        <w:rPr>
          <w:u w:val="single"/>
        </w:rPr>
        <w:t xml:space="preserve"> whether antitrust enforcement has become too restricted and </w:t>
      </w:r>
      <w:r w:rsidRPr="00AA48B1">
        <w:rPr>
          <w:highlight w:val="cyan"/>
          <w:u w:val="single"/>
        </w:rPr>
        <w:t xml:space="preserve">suggest </w:t>
      </w:r>
      <w:r w:rsidRPr="00E27ED2">
        <w:rPr>
          <w:u w:val="single"/>
        </w:rPr>
        <w:t xml:space="preserve">a </w:t>
      </w:r>
      <w:r w:rsidRPr="00AA48B1">
        <w:rPr>
          <w:highlight w:val="cyan"/>
          <w:u w:val="single"/>
        </w:rPr>
        <w:t xml:space="preserve">broader regime in </w:t>
      </w:r>
      <w:r w:rsidRPr="00E27ED2">
        <w:rPr>
          <w:u w:val="single"/>
        </w:rPr>
        <w:t>which</w:t>
      </w:r>
      <w:r w:rsidRPr="009E7391">
        <w:rPr>
          <w:u w:val="single"/>
        </w:rPr>
        <w:t xml:space="preserve"> </w:t>
      </w:r>
      <w:r w:rsidRPr="00AA48B1">
        <w:rPr>
          <w:highlight w:val="cyan"/>
          <w:u w:val="single"/>
        </w:rPr>
        <w:t>antitrust</w:t>
      </w:r>
      <w:r w:rsidRPr="009E7391">
        <w:rPr>
          <w:u w:val="single"/>
        </w:rPr>
        <w:t xml:space="preserve">, </w:t>
      </w:r>
      <w:r w:rsidRPr="00E27ED2">
        <w:rPr>
          <w:u w:val="single"/>
        </w:rPr>
        <w:t>reinterpreted, should address not only anticompetitive conduct but larger societal ills, such as stagnant</w:t>
      </w:r>
      <w:r w:rsidRPr="009E7391">
        <w:rPr>
          <w:u w:val="single"/>
        </w:rPr>
        <w:t xml:space="preserve"> labor markets, lack of viewpoint diversity, and economic inequality.</w:t>
      </w:r>
      <w:r>
        <w:rPr>
          <w:u w:val="single"/>
        </w:rPr>
        <w:t xml:space="preserve"> </w:t>
      </w:r>
      <w:r w:rsidRPr="00E27ED2">
        <w:rPr>
          <w:sz w:val="16"/>
        </w:rPr>
        <w:t xml:space="preserve">Others decry antitrust over-enforcement, questioning the excessive cost of investigations that permit the authorities to secure remedies that go beyond the law. Still, others wonder if antitrust enforcement is too slow to bring about meaningful relief in high technology markets where the market may evolve rapidly before any enforcement action can be brought, while others see these as examples of healthy markets with highly innovative firms making the current outcries overblown and unwarranted. </w:t>
      </w:r>
      <w:r w:rsidRPr="00E27ED2">
        <w:rPr>
          <w:u w:val="single"/>
        </w:rPr>
        <w:t>That is</w:t>
      </w:r>
      <w:r w:rsidRPr="009E7391">
        <w:rPr>
          <w:u w:val="single"/>
        </w:rPr>
        <w:t xml:space="preserve"> </w:t>
      </w:r>
      <w:r w:rsidRPr="00E27ED2">
        <w:rPr>
          <w:u w:val="single"/>
        </w:rPr>
        <w:t>the</w:t>
      </w:r>
      <w:r w:rsidRPr="009E7391">
        <w:rPr>
          <w:u w:val="single"/>
        </w:rPr>
        <w:t xml:space="preserve"> </w:t>
      </w:r>
      <w:r w:rsidRPr="00AA48B1">
        <w:rPr>
          <w:highlight w:val="cyan"/>
          <w:u w:val="single"/>
        </w:rPr>
        <w:t xml:space="preserve">daunting challenge </w:t>
      </w:r>
      <w:r w:rsidRPr="00E27ED2">
        <w:rPr>
          <w:u w:val="single"/>
        </w:rPr>
        <w:t>that</w:t>
      </w:r>
      <w:r w:rsidRPr="009E7391">
        <w:rPr>
          <w:u w:val="single"/>
        </w:rPr>
        <w:t xml:space="preserve"> a slate of new commissioners at </w:t>
      </w:r>
      <w:r w:rsidRPr="00AA48B1">
        <w:rPr>
          <w:highlight w:val="cyan"/>
          <w:u w:val="single"/>
        </w:rPr>
        <w:t>the</w:t>
      </w:r>
      <w:r w:rsidRPr="009E7391">
        <w:rPr>
          <w:u w:val="single"/>
        </w:rPr>
        <w:t xml:space="preserve"> </w:t>
      </w:r>
      <w:r w:rsidRPr="00AA48B1">
        <w:rPr>
          <w:highlight w:val="cyan"/>
          <w:u w:val="single"/>
        </w:rPr>
        <w:t>F</w:t>
      </w:r>
      <w:r w:rsidRPr="009E7391">
        <w:rPr>
          <w:u w:val="single"/>
        </w:rPr>
        <w:t xml:space="preserve">ederal </w:t>
      </w:r>
      <w:r w:rsidRPr="00AA48B1">
        <w:rPr>
          <w:highlight w:val="cyan"/>
          <w:u w:val="single"/>
        </w:rPr>
        <w:t>T</w:t>
      </w:r>
      <w:r w:rsidRPr="009E7391">
        <w:rPr>
          <w:u w:val="single"/>
        </w:rPr>
        <w:t xml:space="preserve">rade </w:t>
      </w:r>
      <w:r w:rsidRPr="00AA48B1">
        <w:rPr>
          <w:highlight w:val="cyan"/>
          <w:u w:val="single"/>
        </w:rPr>
        <w:t>C</w:t>
      </w:r>
      <w:r w:rsidRPr="009E7391">
        <w:rPr>
          <w:u w:val="single"/>
        </w:rPr>
        <w:t xml:space="preserve">ommission </w:t>
      </w:r>
      <w:r w:rsidRPr="00AA48B1">
        <w:rPr>
          <w:highlight w:val="cyan"/>
          <w:u w:val="single"/>
        </w:rPr>
        <w:t>face</w:t>
      </w:r>
      <w:r w:rsidRPr="009E7391">
        <w:rPr>
          <w:u w:val="single"/>
        </w:rPr>
        <w:t xml:space="preserve"> as they take office this week. In a world where the nature of competition is evolving rapidly, with some demanding that enforcement needs a new course, where should the commission direct its efforts?</w:t>
      </w:r>
      <w:r>
        <w:rPr>
          <w:u w:val="single"/>
        </w:rPr>
        <w:t xml:space="preserve"> </w:t>
      </w:r>
      <w:r w:rsidRPr="00E27ED2">
        <w:rPr>
          <w:sz w:val="16"/>
        </w:rPr>
        <w:t xml:space="preserve">As a former FTC enforcer who participated in the transition between the Bush and Clinton administrations, here are four proposals for setting a sound course for a renewed enforcement agenda: 1. Focus on direct benefits to consumers. The ultimate lodestar for antitrust enforcement is that it must benefit consumers. The fact that competitors may not like a rival’s conduct or may be harmed and might exit the market matters only if at the end of the day consumers suffer through higher prices, lessened choice, lower quality, or decreased innovation. As Supreme Court William J. Justice Brennan explained over 50 years ago, the purpose of the </w:t>
      </w:r>
      <w:r w:rsidRPr="00E27ED2">
        <w:rPr>
          <w:sz w:val="16"/>
        </w:rPr>
        <w:lastRenderedPageBreak/>
        <w:t xml:space="preserve">antitrust laws is to protect consumers, not competitors. This focus remains vital today, as competitors would gladly sidetrack antitrust enforcement to hobble rivals and give themselves a leg up. This rent-seeking is not what we need, and antitrust should stick to focusing on the well-being of consumers. 2. Use your enforcement resources wisely. This is essential. </w:t>
      </w:r>
      <w:r w:rsidRPr="00E27ED2">
        <w:rPr>
          <w:u w:val="single"/>
        </w:rPr>
        <w:t xml:space="preserve">The agencies have </w:t>
      </w:r>
      <w:r w:rsidRPr="00AA48B1">
        <w:rPr>
          <w:highlight w:val="cyan"/>
          <w:u w:val="single"/>
        </w:rPr>
        <w:t>extremely limited resources</w:t>
      </w:r>
      <w:r w:rsidRPr="004323E5">
        <w:rPr>
          <w:u w:val="single"/>
        </w:rPr>
        <w:t xml:space="preserve">. </w:t>
      </w:r>
      <w:r w:rsidRPr="00E27ED2">
        <w:rPr>
          <w:u w:val="single"/>
        </w:rPr>
        <w:t xml:space="preserve">They </w:t>
      </w:r>
      <w:r w:rsidRPr="00AA48B1">
        <w:rPr>
          <w:highlight w:val="cyan"/>
          <w:u w:val="single"/>
        </w:rPr>
        <w:t xml:space="preserve">must marshal those </w:t>
      </w:r>
      <w:r w:rsidRPr="00E27ED2">
        <w:rPr>
          <w:u w:val="single"/>
        </w:rPr>
        <w:t>resources</w:t>
      </w:r>
      <w:r w:rsidRPr="004323E5">
        <w:rPr>
          <w:u w:val="single"/>
        </w:rPr>
        <w:t xml:space="preserve"> efficiently </w:t>
      </w:r>
      <w:r w:rsidRPr="00AA48B1">
        <w:rPr>
          <w:highlight w:val="cyan"/>
          <w:u w:val="single"/>
        </w:rPr>
        <w:t>to focus on</w:t>
      </w:r>
      <w:r w:rsidRPr="004323E5">
        <w:rPr>
          <w:u w:val="single"/>
        </w:rPr>
        <w:t xml:space="preserve"> those </w:t>
      </w:r>
      <w:r w:rsidRPr="00AA48B1">
        <w:rPr>
          <w:highlight w:val="cyan"/>
          <w:u w:val="single"/>
        </w:rPr>
        <w:t>matters</w:t>
      </w:r>
      <w:r w:rsidRPr="004323E5">
        <w:rPr>
          <w:u w:val="single"/>
        </w:rPr>
        <w:t xml:space="preserve"> </w:t>
      </w:r>
      <w:r w:rsidRPr="00AA48B1">
        <w:rPr>
          <w:highlight w:val="cyan"/>
          <w:u w:val="single"/>
        </w:rPr>
        <w:t xml:space="preserve">that have the </w:t>
      </w:r>
      <w:r w:rsidRPr="00E27ED2">
        <w:rPr>
          <w:rStyle w:val="Emphasis"/>
          <w:highlight w:val="cyan"/>
        </w:rPr>
        <w:t>biggest bang for the buck</w:t>
      </w:r>
      <w:r w:rsidRPr="004323E5">
        <w:rPr>
          <w:u w:val="single"/>
        </w:rPr>
        <w:t>.</w:t>
      </w:r>
      <w:r w:rsidRPr="00E27ED2">
        <w:rPr>
          <w:sz w:val="16"/>
        </w:rPr>
        <w:t xml:space="preserve"> </w:t>
      </w:r>
      <w:r w:rsidRPr="00E27ED2">
        <w:rPr>
          <w:u w:val="single"/>
        </w:rPr>
        <w:t>Before beginning any matter especially</w:t>
      </w:r>
      <w:r w:rsidRPr="004323E5">
        <w:rPr>
          <w:u w:val="single"/>
        </w:rPr>
        <w:t xml:space="preserve"> a costly and resource intensive investigation the </w:t>
      </w:r>
      <w:r w:rsidRPr="00AA48B1">
        <w:rPr>
          <w:highlight w:val="cyan"/>
          <w:u w:val="single"/>
        </w:rPr>
        <w:t>enforcers</w:t>
      </w:r>
      <w:r w:rsidRPr="004323E5">
        <w:rPr>
          <w:u w:val="single"/>
        </w:rPr>
        <w:t xml:space="preserve"> must look in the mirror and </w:t>
      </w:r>
      <w:r w:rsidRPr="00AA48B1">
        <w:rPr>
          <w:highlight w:val="cyan"/>
          <w:u w:val="single"/>
        </w:rPr>
        <w:t>ask</w:t>
      </w:r>
      <w:r w:rsidRPr="004323E5">
        <w:rPr>
          <w:u w:val="single"/>
        </w:rPr>
        <w:t xml:space="preserve"> “how will this affect consumers pocketbooks </w:t>
      </w:r>
      <w:r w:rsidRPr="00AA48B1">
        <w:rPr>
          <w:u w:val="single"/>
        </w:rPr>
        <w:t xml:space="preserve">and </w:t>
      </w:r>
      <w:r w:rsidRPr="00E27ED2">
        <w:rPr>
          <w:rStyle w:val="Emphasis"/>
          <w:highlight w:val="cyan"/>
        </w:rPr>
        <w:t>is this the optimal use of our resources?</w:t>
      </w:r>
      <w:r w:rsidRPr="004323E5">
        <w:rPr>
          <w:u w:val="single"/>
        </w:rPr>
        <w:t>”</w:t>
      </w:r>
      <w:r>
        <w:rPr>
          <w:u w:val="single"/>
        </w:rPr>
        <w:t xml:space="preserve"> </w:t>
      </w:r>
      <w:r w:rsidRPr="00E27ED2">
        <w:rPr>
          <w:sz w:val="16"/>
        </w:rPr>
        <w:t>T</w:t>
      </w:r>
      <w:r w:rsidRPr="00306D59">
        <w:rPr>
          <w:u w:val="single"/>
        </w:rPr>
        <w:t xml:space="preserve">o give just one example </w:t>
      </w:r>
      <w:r w:rsidRPr="009E4DC3">
        <w:rPr>
          <w:u w:val="single"/>
        </w:rPr>
        <w:t>from my time at the FTC, before we arrived the “pharmaceutical” enforcement program</w:t>
      </w:r>
      <w:r w:rsidRPr="00E27ED2">
        <w:rPr>
          <w:sz w:val="16"/>
        </w:rPr>
        <w:t xml:space="preserve"> </w:t>
      </w:r>
      <w:r w:rsidRPr="009E4DC3">
        <w:rPr>
          <w:u w:val="single"/>
        </w:rPr>
        <w:t>dallied on many cookie cutter cases prosecuting pharmacies</w:t>
      </w:r>
      <w:r w:rsidRPr="00E27ED2">
        <w:rPr>
          <w:sz w:val="16"/>
        </w:rPr>
        <w:t xml:space="preserve"> from trying to increase reimbursement by some pocket change. </w:t>
      </w:r>
      <w:r w:rsidRPr="009E4DC3">
        <w:rPr>
          <w:u w:val="single"/>
        </w:rPr>
        <w:t>That was not a prudent use of resources, so we changed the focus</w:t>
      </w:r>
      <w:r w:rsidRPr="00306D59">
        <w:rPr>
          <w:u w:val="single"/>
        </w:rPr>
        <w:t xml:space="preserve"> </w:t>
      </w:r>
      <w:r w:rsidRPr="001C1F8C">
        <w:rPr>
          <w:u w:val="single"/>
        </w:rPr>
        <w:t>to prosecuting branded pharmaceutical companies for tactics delaying generic competition</w:t>
      </w:r>
      <w:r w:rsidRPr="00E27ED2">
        <w:rPr>
          <w:sz w:val="16"/>
        </w:rPr>
        <w:t xml:space="preserve"> that cost consumers hundreds of millions. </w:t>
      </w:r>
      <w:r w:rsidRPr="001C1F8C">
        <w:rPr>
          <w:u w:val="single"/>
        </w:rPr>
        <w:t>The result was focusing on cases that mattered most:</w:t>
      </w:r>
      <w:r w:rsidRPr="00E27ED2">
        <w:rPr>
          <w:sz w:val="16"/>
        </w:rPr>
        <w:t xml:space="preserve"> a significant increase in generic substitution leading to billions in consumer savings. 3. Use all the commission’s powers. The Congress that created the commission 100 years ago recognized that enforcement was often an inept and inadequate tool to address the full range of competitive problems in a market. So Congress gave the FTC the power to conduct studies, hold hearings and provide special advice to Congress. While the FTC has robust policymaking in the consumer protection arena, there are much fewer workshop, reports, and studies to support its competition mission, which could be used to develop guidelines for pro-competition practices to improve pricing, innovation, and consumers’ ability to shop for better products. 4. Make sure remedies are worth the candle. Trying to implement remedies to change conduct is daunting, and that is why many remedies, especially merger remedies, do not succeed. While the Obama FTC rightly was proud that 75 percent of their merger remedies succeeded, more can be done to improve that record so that fewer consumers ultimately are paying higher prices and enduring poorer services. The remedies must address the identified harm and not merely be politically expedient. If a harm has no antitrust remedy, then that is probably an indication that some other policy tool is a better fit for the job and the FTC should use its non-enforcement powers to find a more appropriate solution. </w:t>
      </w:r>
      <w:r w:rsidRPr="009E7391">
        <w:rPr>
          <w:u w:val="single"/>
        </w:rPr>
        <w:t>The problems faced by the antitrust enforcers may seem daunting.</w:t>
      </w:r>
      <w:r w:rsidRPr="00E27ED2">
        <w:rPr>
          <w:sz w:val="16"/>
        </w:rPr>
        <w:t xml:space="preserve"> </w:t>
      </w:r>
      <w:r w:rsidRPr="009E7391">
        <w:rPr>
          <w:u w:val="single"/>
        </w:rPr>
        <w:t>But like any explorer attempting a challenging journey — the key is to find and follow the lodestar</w:t>
      </w:r>
      <w:r w:rsidRPr="00E27ED2">
        <w:rPr>
          <w:sz w:val="16"/>
        </w:rPr>
        <w:t xml:space="preserve">. </w:t>
      </w:r>
      <w:r w:rsidRPr="009E7391">
        <w:rPr>
          <w:u w:val="single"/>
        </w:rPr>
        <w:t>And for antitrust enforcers the lodestar is the impact on consumers, ensuring they benefit from a healthy marketplace that drives better products and prices for their pocketbooks.</w:t>
      </w:r>
      <w:r>
        <w:rPr>
          <w:u w:val="single"/>
        </w:rPr>
        <w:t xml:space="preserve"> </w:t>
      </w:r>
    </w:p>
    <w:p w14:paraId="28A31318" w14:textId="51B6065B" w:rsidR="00302FC6" w:rsidRDefault="00302FC6" w:rsidP="00302FC6">
      <w:pPr>
        <w:pStyle w:val="Heading4"/>
      </w:pPr>
      <w:r>
        <w:t>Capitalism solves poverty---economic freedom increases living standards and reduces poverty</w:t>
      </w:r>
    </w:p>
    <w:p w14:paraId="1320536B" w14:textId="77777777" w:rsidR="00302FC6" w:rsidRPr="005B02C0" w:rsidRDefault="00302FC6" w:rsidP="00302FC6">
      <w:r w:rsidRPr="005B02C0">
        <w:t xml:space="preserve">Luka </w:t>
      </w:r>
      <w:r w:rsidRPr="005B02C0">
        <w:rPr>
          <w:rStyle w:val="Style13ptBold"/>
        </w:rPr>
        <w:t>Ladan 19</w:t>
      </w:r>
      <w:r w:rsidRPr="005B02C0">
        <w:t>. Luka Ladan is the President and CEO of Zenica Public Relations and a Catalyst Policy Fellow. Prior to founding Zenica, Ladan served as Communications Director at a leading public affairs firm in Washington, D.C. "Capitalism Remains the Best Way to Combat Extreme Poverty." Catalyst. 6-14-2019. </w:t>
      </w:r>
      <w:hyperlink r:id="rId67" w:history="1">
        <w:r w:rsidRPr="005B02C0">
          <w:rPr>
            <w:rStyle w:val="Hyperlink"/>
          </w:rPr>
          <w:t>https://catalyst.independent.org/2019/06/14/capitalism-remains-the-best-way-to-combat-extreme-poverty/</w:t>
        </w:r>
      </w:hyperlink>
    </w:p>
    <w:p w14:paraId="5A2CDF39" w14:textId="77777777" w:rsidR="00302FC6" w:rsidRPr="00DE18C0" w:rsidRDefault="00302FC6" w:rsidP="00302FC6">
      <w:pPr>
        <w:rPr>
          <w:u w:val="single"/>
        </w:rPr>
      </w:pPr>
      <w:r w:rsidRPr="00DE18C0">
        <w:rPr>
          <w:u w:val="single"/>
        </w:rPr>
        <w:t>More recent research paints a much rosier picture. According to a </w:t>
      </w:r>
      <w:hyperlink r:id="rId68" w:history="1">
        <w:r w:rsidRPr="00DE18C0">
          <w:rPr>
            <w:rStyle w:val="Hyperlink"/>
            <w:u w:val="single"/>
          </w:rPr>
          <w:t>May 2019 study</w:t>
        </w:r>
      </w:hyperlink>
      <w:r w:rsidRPr="00DE18C0">
        <w:rPr>
          <w:u w:val="single"/>
        </w:rPr>
        <w:t xml:space="preserve"> co-authored by University of Chicago professors and Census Bureau researchers, the American experiment may not be perfect, but </w:t>
      </w:r>
      <w:r w:rsidRPr="00DE18C0">
        <w:rPr>
          <w:highlight w:val="cyan"/>
          <w:u w:val="single"/>
        </w:rPr>
        <w:t>extreme poverty remains a statistical anomaly</w:t>
      </w:r>
      <w:r w:rsidRPr="00DE18C0">
        <w:rPr>
          <w:u w:val="single"/>
        </w:rPr>
        <w:t xml:space="preserve">. Specifically analyzing $2-a-day poverty—that is, the number of Americans living on $2 or less per day—the study’s co-authors found that </w:t>
      </w:r>
      <w:r w:rsidRPr="00DE18C0">
        <w:rPr>
          <w:highlight w:val="cyan"/>
          <w:u w:val="single"/>
        </w:rPr>
        <w:t>only 0.11 percent of Americans live in extreme poverty.</w:t>
      </w:r>
    </w:p>
    <w:p w14:paraId="067C861F" w14:textId="77777777" w:rsidR="00302FC6" w:rsidRPr="00DE18C0" w:rsidRDefault="00302FC6" w:rsidP="00302FC6">
      <w:pPr>
        <w:rPr>
          <w:u w:val="single"/>
        </w:rPr>
      </w:pPr>
      <w:r w:rsidRPr="00DE18C0">
        <w:rPr>
          <w:u w:val="single"/>
        </w:rPr>
        <w:t>That comes out to </w:t>
      </w:r>
      <w:hyperlink r:id="rId69" w:history="1">
        <w:r w:rsidRPr="00DE18C0">
          <w:rPr>
            <w:rStyle w:val="Hyperlink"/>
            <w:u w:val="single"/>
          </w:rPr>
          <w:t>roughly 336,000 people</w:t>
        </w:r>
      </w:hyperlink>
      <w:r w:rsidRPr="00DE18C0">
        <w:rPr>
          <w:u w:val="single"/>
        </w:rPr>
        <w:t xml:space="preserve">—still too high, but nowhere near 18 million. Moreover, the study concludes that </w:t>
      </w:r>
      <w:r w:rsidRPr="00DE18C0">
        <w:rPr>
          <w:highlight w:val="cyan"/>
          <w:u w:val="single"/>
        </w:rPr>
        <w:t>the</w:t>
      </w:r>
      <w:r w:rsidRPr="00DE18C0">
        <w:rPr>
          <w:u w:val="single"/>
        </w:rPr>
        <w:t xml:space="preserve"> extreme poverty </w:t>
      </w:r>
      <w:r w:rsidRPr="00DE18C0">
        <w:rPr>
          <w:highlight w:val="cyan"/>
          <w:u w:val="single"/>
        </w:rPr>
        <w:t>rate for parents</w:t>
      </w:r>
      <w:r w:rsidRPr="00DE18C0">
        <w:rPr>
          <w:u w:val="single"/>
        </w:rPr>
        <w:t>—whether single or married—</w:t>
      </w:r>
      <w:r w:rsidRPr="00DE18C0">
        <w:rPr>
          <w:highlight w:val="cyan"/>
          <w:u w:val="single"/>
        </w:rPr>
        <w:t>is virtually zero.</w:t>
      </w:r>
    </w:p>
    <w:p w14:paraId="723202C3" w14:textId="77777777" w:rsidR="00302FC6" w:rsidRPr="00DE18C0" w:rsidRDefault="00302FC6" w:rsidP="00302FC6">
      <w:pPr>
        <w:rPr>
          <w:u w:val="single"/>
        </w:rPr>
      </w:pPr>
      <w:r w:rsidRPr="00DE18C0">
        <w:rPr>
          <w:u w:val="single"/>
        </w:rPr>
        <w:t>Again, America is not perfect. Poverty lingers, even here. But the status quo could be a whole lot worse: It may be difficult to become a member of the top “one percent,” but it is even harder to fall into extreme poverty.</w:t>
      </w:r>
    </w:p>
    <w:p w14:paraId="03A0F931" w14:textId="77777777" w:rsidR="00302FC6" w:rsidRPr="00DE18C0" w:rsidRDefault="00302FC6" w:rsidP="00302FC6">
      <w:pPr>
        <w:rPr>
          <w:b/>
          <w:bCs/>
        </w:rPr>
      </w:pPr>
      <w:r w:rsidRPr="005B02C0">
        <w:lastRenderedPageBreak/>
        <w:t xml:space="preserve">The good fortunes of most can be traced to the free exchange of goods and services for mutual gain. </w:t>
      </w:r>
      <w:r w:rsidRPr="00DE18C0">
        <w:rPr>
          <w:u w:val="single"/>
        </w:rPr>
        <w:t xml:space="preserve">While an imperfect system, </w:t>
      </w:r>
      <w:r w:rsidRPr="00DE18C0">
        <w:rPr>
          <w:b/>
          <w:bCs/>
          <w:highlight w:val="cyan"/>
          <w:u w:val="single"/>
        </w:rPr>
        <w:t>capitalism remains our most effective weapon in fighting extreme poverty</w:t>
      </w:r>
      <w:r w:rsidRPr="00DE18C0">
        <w:rPr>
          <w:b/>
          <w:bCs/>
          <w:u w:val="single"/>
        </w:rPr>
        <w:t xml:space="preserve">. As we’ve seen across continents, </w:t>
      </w:r>
      <w:r w:rsidRPr="00DE18C0">
        <w:rPr>
          <w:b/>
          <w:bCs/>
          <w:highlight w:val="cyan"/>
          <w:u w:val="single"/>
        </w:rPr>
        <w:t>the freer an economy becomes</w:t>
      </w:r>
      <w:r w:rsidRPr="00DE18C0">
        <w:rPr>
          <w:b/>
          <w:bCs/>
          <w:u w:val="single"/>
        </w:rPr>
        <w:t xml:space="preserve">, </w:t>
      </w:r>
      <w:r w:rsidRPr="00DE18C0">
        <w:rPr>
          <w:b/>
          <w:bCs/>
          <w:highlight w:val="cyan"/>
          <w:u w:val="single"/>
        </w:rPr>
        <w:t>the less likely its people are to become entrapped in</w:t>
      </w:r>
      <w:r w:rsidRPr="00DE18C0">
        <w:rPr>
          <w:b/>
          <w:bCs/>
          <w:u w:val="single"/>
        </w:rPr>
        <w:t xml:space="preserve"> extreme </w:t>
      </w:r>
      <w:r w:rsidRPr="00DE18C0">
        <w:rPr>
          <w:b/>
          <w:bCs/>
          <w:highlight w:val="cyan"/>
          <w:u w:val="single"/>
        </w:rPr>
        <w:t>poverty</w:t>
      </w:r>
      <w:r w:rsidRPr="00DE18C0">
        <w:rPr>
          <w:b/>
          <w:bCs/>
        </w:rPr>
        <w:t>.</w:t>
      </w:r>
    </w:p>
    <w:p w14:paraId="51847423" w14:textId="77777777" w:rsidR="00302FC6" w:rsidRPr="00DE18C0" w:rsidRDefault="00302FC6" w:rsidP="00302FC6">
      <w:pPr>
        <w:rPr>
          <w:u w:val="single"/>
        </w:rPr>
      </w:pPr>
      <w:r w:rsidRPr="00DE18C0">
        <w:rPr>
          <w:u w:val="single"/>
        </w:rPr>
        <w:t>This can be corroborated by tracking the rise of “</w:t>
      </w:r>
      <w:r w:rsidRPr="00DE18C0">
        <w:rPr>
          <w:highlight w:val="cyan"/>
          <w:u w:val="single"/>
        </w:rPr>
        <w:t>economic freedom</w:t>
      </w:r>
      <w:r w:rsidRPr="00DE18C0">
        <w:rPr>
          <w:u w:val="single"/>
        </w:rPr>
        <w:t xml:space="preserve">,” which </w:t>
      </w:r>
      <w:r w:rsidRPr="00DE18C0">
        <w:rPr>
          <w:highlight w:val="cyan"/>
          <w:u w:val="single"/>
        </w:rPr>
        <w:t>is related to</w:t>
      </w:r>
      <w:r w:rsidRPr="00DE18C0">
        <w:rPr>
          <w:u w:val="single"/>
        </w:rPr>
        <w:t xml:space="preserve"> the openness of a country’s markets and corresponding </w:t>
      </w:r>
      <w:r w:rsidRPr="00DE18C0">
        <w:rPr>
          <w:highlight w:val="cyan"/>
          <w:u w:val="single"/>
        </w:rPr>
        <w:t>increases in living standards</w:t>
      </w:r>
      <w:r w:rsidRPr="00DE18C0">
        <w:rPr>
          <w:u w:val="single"/>
        </w:rPr>
        <w:t>. Over the past 25 years, the global average economic freedom score—as calculated by the right-leaning Heritage Foundation—has </w:t>
      </w:r>
      <w:hyperlink r:id="rId70" w:history="1">
        <w:r w:rsidRPr="00DE18C0">
          <w:rPr>
            <w:rStyle w:val="Hyperlink"/>
            <w:u w:val="single"/>
          </w:rPr>
          <w:t>increased by 3.2 percentage points</w:t>
        </w:r>
      </w:hyperlink>
      <w:r w:rsidRPr="00DE18C0">
        <w:rPr>
          <w:u w:val="single"/>
        </w:rPr>
        <w:t>, with many countries joining the ranks of at least the “moderately free.”</w:t>
      </w:r>
    </w:p>
    <w:p w14:paraId="61684A6A" w14:textId="77777777" w:rsidR="00302FC6" w:rsidRPr="00DE18C0" w:rsidRDefault="00302FC6" w:rsidP="00302FC6">
      <w:pPr>
        <w:rPr>
          <w:u w:val="single"/>
        </w:rPr>
      </w:pPr>
      <w:r w:rsidRPr="00DE18C0">
        <w:rPr>
          <w:u w:val="single"/>
        </w:rPr>
        <w:t xml:space="preserve">Indeed, global economic freedom has experienced a nearly six percent increase since 1995—after the Soviet Union’s collapse. </w:t>
      </w:r>
      <w:r w:rsidRPr="00DE18C0">
        <w:rPr>
          <w:highlight w:val="cyan"/>
          <w:u w:val="single"/>
        </w:rPr>
        <w:t>Capitalism is more commonplace</w:t>
      </w:r>
      <w:r w:rsidRPr="00DE18C0">
        <w:rPr>
          <w:u w:val="single"/>
        </w:rPr>
        <w:t xml:space="preserve"> now </w:t>
      </w:r>
      <w:r w:rsidRPr="00DE18C0">
        <w:rPr>
          <w:highlight w:val="cyan"/>
          <w:u w:val="single"/>
        </w:rPr>
        <w:t>than ever</w:t>
      </w:r>
      <w:r w:rsidRPr="00DE18C0">
        <w:rPr>
          <w:u w:val="single"/>
        </w:rPr>
        <w:t xml:space="preserve"> before.</w:t>
      </w:r>
    </w:p>
    <w:p w14:paraId="78FBAD54" w14:textId="77777777" w:rsidR="00302FC6" w:rsidRPr="00DE18C0" w:rsidRDefault="00302FC6" w:rsidP="00302FC6">
      <w:pPr>
        <w:rPr>
          <w:u w:val="single"/>
        </w:rPr>
      </w:pPr>
      <w:r w:rsidRPr="00DE18C0">
        <w:rPr>
          <w:highlight w:val="cyan"/>
          <w:u w:val="single"/>
        </w:rPr>
        <w:t>And</w:t>
      </w:r>
      <w:r w:rsidRPr="00DE18C0">
        <w:rPr>
          <w:u w:val="single"/>
        </w:rPr>
        <w:t xml:space="preserve"> how have </w:t>
      </w:r>
      <w:r w:rsidRPr="00DE18C0">
        <w:rPr>
          <w:highlight w:val="cyan"/>
          <w:u w:val="single"/>
        </w:rPr>
        <w:t>extreme poverty rates</w:t>
      </w:r>
      <w:r w:rsidRPr="00DE18C0">
        <w:rPr>
          <w:u w:val="single"/>
        </w:rPr>
        <w:t xml:space="preserve"> fared in that time? </w:t>
      </w:r>
      <w:r w:rsidRPr="00DE18C0">
        <w:rPr>
          <w:highlight w:val="cyan"/>
          <w:u w:val="single"/>
        </w:rPr>
        <w:t>Trending down</w:t>
      </w:r>
      <w:r w:rsidRPr="00DE18C0">
        <w:rPr>
          <w:u w:val="single"/>
        </w:rPr>
        <w:t>—way down.</w:t>
      </w:r>
    </w:p>
    <w:p w14:paraId="6A357423" w14:textId="77777777" w:rsidR="00302FC6" w:rsidRPr="005B02C0" w:rsidRDefault="00302FC6" w:rsidP="00302FC6">
      <w:r w:rsidRPr="005B02C0">
        <w:t>During the early 1980s, </w:t>
      </w:r>
      <w:hyperlink r:id="rId71" w:history="1">
        <w:r w:rsidRPr="005B02C0">
          <w:rPr>
            <w:rStyle w:val="Hyperlink"/>
          </w:rPr>
          <w:t>more than 42 percent of the world’s population</w:t>
        </w:r>
      </w:hyperlink>
      <w:r w:rsidRPr="005B02C0">
        <w:t> lived in extreme poverty (earning less than $2 a day). In the Soviet Union, for example, 20 percent of the population—over 43 million people—lived on less than 75 rubles a month (roughly $120).</w:t>
      </w:r>
    </w:p>
    <w:p w14:paraId="1FB5500A" w14:textId="77777777" w:rsidR="00302FC6" w:rsidRPr="00DE18C0" w:rsidRDefault="00302FC6" w:rsidP="00302FC6">
      <w:pPr>
        <w:rPr>
          <w:b/>
          <w:bCs/>
          <w:u w:val="single"/>
        </w:rPr>
      </w:pPr>
      <w:r w:rsidRPr="00DE18C0">
        <w:rPr>
          <w:b/>
          <w:bCs/>
          <w:u w:val="single"/>
        </w:rPr>
        <w:t>Fast forward to the 21st century, and less than 10 percent of the world’s population is extremely poor—a 33 percent decrease. The left-leaning Brookings Institution </w:t>
      </w:r>
      <w:hyperlink r:id="rId72" w:history="1">
        <w:r w:rsidRPr="00DE18C0">
          <w:rPr>
            <w:rStyle w:val="Hyperlink"/>
            <w:b/>
            <w:bCs/>
            <w:u w:val="single"/>
          </w:rPr>
          <w:t>estimates</w:t>
        </w:r>
      </w:hyperlink>
      <w:r w:rsidRPr="00DE18C0">
        <w:rPr>
          <w:b/>
          <w:bCs/>
          <w:u w:val="single"/>
        </w:rPr>
        <w:t xml:space="preserve"> that </w:t>
      </w:r>
      <w:r w:rsidRPr="00DE18C0">
        <w:rPr>
          <w:b/>
          <w:bCs/>
          <w:highlight w:val="cyan"/>
          <w:u w:val="single"/>
        </w:rPr>
        <w:t>someone escapes extreme poverty every 1.2 seconds.</w:t>
      </w:r>
    </w:p>
    <w:p w14:paraId="09CC43A3" w14:textId="77777777" w:rsidR="00302FC6" w:rsidRPr="00DE18C0" w:rsidRDefault="00302FC6" w:rsidP="00302FC6">
      <w:pPr>
        <w:rPr>
          <w:u w:val="single"/>
        </w:rPr>
      </w:pPr>
      <w:r w:rsidRPr="00DE18C0">
        <w:rPr>
          <w:u w:val="single"/>
        </w:rPr>
        <w:t xml:space="preserve">Consider it this way: Even </w:t>
      </w:r>
      <w:r w:rsidRPr="00DE18C0">
        <w:rPr>
          <w:highlight w:val="cyan"/>
          <w:u w:val="single"/>
        </w:rPr>
        <w:t>though the world’s population has increased by more than two billion</w:t>
      </w:r>
      <w:r w:rsidRPr="00DE18C0">
        <w:rPr>
          <w:u w:val="single"/>
        </w:rPr>
        <w:t xml:space="preserve"> people </w:t>
      </w:r>
      <w:r w:rsidRPr="00DE18C0">
        <w:rPr>
          <w:highlight w:val="cyan"/>
          <w:u w:val="single"/>
        </w:rPr>
        <w:t>since</w:t>
      </w:r>
      <w:r w:rsidRPr="00DE18C0">
        <w:rPr>
          <w:u w:val="single"/>
        </w:rPr>
        <w:t xml:space="preserve"> 19</w:t>
      </w:r>
      <w:r w:rsidRPr="00DE18C0">
        <w:rPr>
          <w:highlight w:val="cyan"/>
          <w:u w:val="single"/>
        </w:rPr>
        <w:t>90</w:t>
      </w:r>
      <w:r w:rsidRPr="00DE18C0">
        <w:rPr>
          <w:u w:val="single"/>
        </w:rPr>
        <w:t xml:space="preserve">, </w:t>
      </w:r>
      <w:r w:rsidRPr="00DE18C0">
        <w:rPr>
          <w:highlight w:val="cyan"/>
          <w:u w:val="single"/>
        </w:rPr>
        <w:t>the</w:t>
      </w:r>
      <w:r w:rsidRPr="00DE18C0">
        <w:rPr>
          <w:u w:val="single"/>
        </w:rPr>
        <w:t xml:space="preserve"> net </w:t>
      </w:r>
      <w:r w:rsidRPr="00DE18C0">
        <w:rPr>
          <w:highlight w:val="cyan"/>
          <w:u w:val="single"/>
        </w:rPr>
        <w:t>number of extremely poor</w:t>
      </w:r>
      <w:r w:rsidRPr="00DE18C0">
        <w:rPr>
          <w:u w:val="single"/>
        </w:rPr>
        <w:t xml:space="preserve"> people has been </w:t>
      </w:r>
      <w:r w:rsidRPr="00DE18C0">
        <w:rPr>
          <w:highlight w:val="cyan"/>
          <w:u w:val="single"/>
        </w:rPr>
        <w:t>slashed by</w:t>
      </w:r>
      <w:r w:rsidRPr="00DE18C0">
        <w:rPr>
          <w:u w:val="single"/>
        </w:rPr>
        <w:t xml:space="preserve"> nearly </w:t>
      </w:r>
      <w:r w:rsidRPr="00DE18C0">
        <w:rPr>
          <w:highlight w:val="cyan"/>
          <w:u w:val="single"/>
        </w:rPr>
        <w:t>1.2 billion</w:t>
      </w:r>
      <w:r w:rsidRPr="00DE18C0">
        <w:rPr>
          <w:u w:val="single"/>
        </w:rPr>
        <w:t xml:space="preserve">. </w:t>
      </w:r>
      <w:r w:rsidRPr="00DE18C0">
        <w:rPr>
          <w:b/>
          <w:bCs/>
          <w:highlight w:val="cyan"/>
          <w:u w:val="single"/>
        </w:rPr>
        <w:t>In</w:t>
      </w:r>
      <w:r w:rsidRPr="00DE18C0">
        <w:rPr>
          <w:b/>
          <w:bCs/>
          <w:u w:val="single"/>
        </w:rPr>
        <w:t xml:space="preserve"> today’s era of </w:t>
      </w:r>
      <w:r w:rsidRPr="00DE18C0">
        <w:rPr>
          <w:b/>
          <w:bCs/>
          <w:highlight w:val="cyan"/>
          <w:u w:val="single"/>
        </w:rPr>
        <w:t>globalization</w:t>
      </w:r>
      <w:r w:rsidRPr="00DE18C0">
        <w:rPr>
          <w:b/>
          <w:bCs/>
          <w:u w:val="single"/>
        </w:rPr>
        <w:t xml:space="preserve">, about </w:t>
      </w:r>
      <w:r w:rsidRPr="00DE18C0">
        <w:rPr>
          <w:b/>
          <w:bCs/>
          <w:highlight w:val="cyan"/>
          <w:u w:val="single"/>
        </w:rPr>
        <w:t>130,000 people rise out of poverty every single day</w:t>
      </w:r>
      <w:r w:rsidRPr="00DE18C0">
        <w:rPr>
          <w:b/>
          <w:bCs/>
          <w:u w:val="single"/>
        </w:rPr>
        <w:t>. That’s like the </w:t>
      </w:r>
      <w:hyperlink r:id="rId73" w:history="1">
        <w:r w:rsidRPr="00DE18C0">
          <w:rPr>
            <w:rStyle w:val="Hyperlink"/>
            <w:b/>
            <w:bCs/>
            <w:u w:val="single"/>
          </w:rPr>
          <w:t>entire city of New Haven, Connecticut</w:t>
        </w:r>
      </w:hyperlink>
      <w:r w:rsidRPr="00DE18C0">
        <w:rPr>
          <w:b/>
          <w:bCs/>
          <w:u w:val="single"/>
        </w:rPr>
        <w:t> leaving extreme poverty in a day’s time.</w:t>
      </w:r>
    </w:p>
    <w:p w14:paraId="7C4B79EF" w14:textId="77777777" w:rsidR="00302FC6" w:rsidRPr="005B02C0" w:rsidRDefault="00302FC6" w:rsidP="00302FC6">
      <w:r w:rsidRPr="005B02C0">
        <w:t>Or take China, which has opened many sectors of its economy in recent decades. Since 1995 alone, the Asian country’s economic freedom score </w:t>
      </w:r>
      <w:hyperlink r:id="rId74" w:history="1">
        <w:r w:rsidRPr="005B02C0">
          <w:rPr>
            <w:rStyle w:val="Hyperlink"/>
          </w:rPr>
          <w:t>increased from 52 to 58.4 points</w:t>
        </w:r>
      </w:hyperlink>
      <w:r w:rsidRPr="005B02C0">
        <w:t>—outpacing the rest of the world. In roughly that same period of time, the Chinese economy </w:t>
      </w:r>
      <w:hyperlink r:id="rId75" w:history="1">
        <w:r w:rsidRPr="005B02C0">
          <w:rPr>
            <w:rStyle w:val="Hyperlink"/>
          </w:rPr>
          <w:t>lifted 800 million people out of extreme poverty</w:t>
        </w:r>
      </w:hyperlink>
      <w:r w:rsidRPr="005B02C0">
        <w:t>. That’s right: 800 million Chinese people—nearly three times the U.S. population.</w:t>
      </w:r>
    </w:p>
    <w:p w14:paraId="7691CF17" w14:textId="77777777" w:rsidR="00302FC6" w:rsidRPr="005B02C0" w:rsidRDefault="00302FC6" w:rsidP="00302FC6">
      <w:r w:rsidRPr="005B02C0">
        <w:t>While still far from a “free economy,” China’s newfound openness to free-market principles is correlated with the most substantial example of poverty reduction in the history of the world. Even if correlation does not always equal causation, that accomplishment is difficult to ignore.</w:t>
      </w:r>
    </w:p>
    <w:p w14:paraId="52C29C91" w14:textId="77777777" w:rsidR="00302FC6" w:rsidRPr="00DE18C0" w:rsidRDefault="00302FC6" w:rsidP="00302FC6">
      <w:pPr>
        <w:rPr>
          <w:u w:val="single"/>
        </w:rPr>
      </w:pPr>
      <w:r w:rsidRPr="00DE18C0">
        <w:rPr>
          <w:highlight w:val="cyan"/>
          <w:u w:val="single"/>
        </w:rPr>
        <w:t>Granting people the freedom to voluntarily make</w:t>
      </w:r>
      <w:r w:rsidRPr="00DE18C0">
        <w:rPr>
          <w:u w:val="single"/>
        </w:rPr>
        <w:t xml:space="preserve"> mutually beneficial </w:t>
      </w:r>
      <w:r w:rsidRPr="00DE18C0">
        <w:rPr>
          <w:highlight w:val="cyan"/>
          <w:u w:val="single"/>
        </w:rPr>
        <w:t>exchanges of goods and services</w:t>
      </w:r>
      <w:r w:rsidRPr="00DE18C0">
        <w:rPr>
          <w:u w:val="single"/>
        </w:rPr>
        <w:t xml:space="preserve"> has been </w:t>
      </w:r>
      <w:r w:rsidRPr="00DE18C0">
        <w:rPr>
          <w:highlight w:val="cyan"/>
          <w:u w:val="single"/>
        </w:rPr>
        <w:t>the most effective anti-poverty solution</w:t>
      </w:r>
      <w:r w:rsidRPr="00DE18C0">
        <w:rPr>
          <w:u w:val="single"/>
        </w:rPr>
        <w:t xml:space="preserve"> to date. As more of the world allows the exercise of such freedom, expect poverty to decline even further.</w:t>
      </w:r>
    </w:p>
    <w:p w14:paraId="24955A25" w14:textId="77777777" w:rsidR="00302FC6" w:rsidRPr="00142F1E" w:rsidRDefault="00302FC6" w:rsidP="00302FC6">
      <w:pPr>
        <w:pStyle w:val="Heading4"/>
      </w:pPr>
      <w:r>
        <w:t xml:space="preserve">Even if the funding makes it out, </w:t>
      </w:r>
      <w:r w:rsidRPr="007232C7">
        <w:rPr>
          <w:u w:val="single"/>
        </w:rPr>
        <w:t>doesn’t prevent tradeoffs</w:t>
      </w:r>
    </w:p>
    <w:p w14:paraId="10B000F4" w14:textId="77777777" w:rsidR="00302FC6" w:rsidRPr="007232C7" w:rsidRDefault="00302FC6" w:rsidP="00302FC6">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 xml:space="preserve">Why Democrats are rallying around creating a new FTC privacy bureau to </w:t>
      </w:r>
      <w:r w:rsidRPr="007232C7">
        <w:lastRenderedPageBreak/>
        <w:t>police Big Tech</w:t>
      </w:r>
      <w:r>
        <w:t xml:space="preserve">.” </w:t>
      </w:r>
      <w:r w:rsidRPr="007232C7">
        <w:t>https://www.washingtonpost.com/politics/2021/09/16/why-democrats-are-rallying-around-creating-new-ftc-privacy-bureau-police-big-tech/?outputType=amp</w:t>
      </w:r>
    </w:p>
    <w:p w14:paraId="4B215D5E" w14:textId="77777777" w:rsidR="00302FC6" w:rsidRPr="007232C7" w:rsidRDefault="00302FC6" w:rsidP="00302FC6">
      <w:pPr>
        <w:rPr>
          <w:sz w:val="16"/>
        </w:rPr>
      </w:pPr>
      <w:r w:rsidRPr="007232C7">
        <w:rPr>
          <w:sz w:val="16"/>
        </w:rPr>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5A07B8FC" w14:textId="77777777" w:rsidR="00302FC6" w:rsidRPr="007232C7" w:rsidRDefault="00302FC6" w:rsidP="00302FC6">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75509394" w14:textId="77777777" w:rsidR="00302FC6" w:rsidRPr="00DD3FF2" w:rsidRDefault="00302FC6" w:rsidP="00302FC6">
      <w:pPr>
        <w:pStyle w:val="Heading4"/>
      </w:pPr>
      <w:r>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2F3A9485" w14:textId="77777777" w:rsidR="00302FC6" w:rsidRDefault="00302FC6" w:rsidP="00302FC6">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7560809D" w14:textId="77777777" w:rsidR="00302FC6" w:rsidRPr="00F96BB7" w:rsidRDefault="00302FC6" w:rsidP="00302FC6">
      <w:pPr>
        <w:rPr>
          <w:sz w:val="14"/>
        </w:rPr>
      </w:pPr>
      <w:r w:rsidRPr="004F2A63">
        <w:rPr>
          <w:sz w:val="14"/>
        </w:rPr>
        <w:t xml:space="preserve">Even if Khan does win some of the landmark cases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Kovacic.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take action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demoralised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779EF927" w14:textId="6EE7FCE3" w:rsidR="00302FC6" w:rsidRDefault="00302FC6" w:rsidP="00302FC6">
      <w:pPr>
        <w:pStyle w:val="Heading4"/>
        <w:rPr>
          <w:u w:val="single"/>
        </w:rPr>
      </w:pPr>
      <w:r>
        <w:t xml:space="preserve">Current enforcement is </w:t>
      </w:r>
      <w:r>
        <w:rPr>
          <w:u w:val="single"/>
        </w:rPr>
        <w:t>all talk</w:t>
      </w:r>
    </w:p>
    <w:p w14:paraId="28C94488" w14:textId="77777777" w:rsidR="00302FC6" w:rsidRPr="008C53D9" w:rsidRDefault="00302FC6" w:rsidP="00302FC6">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4C56D685" w14:textId="77777777" w:rsidR="00302FC6" w:rsidRPr="008C53D9" w:rsidRDefault="00302FC6" w:rsidP="00302FC6">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3A70803D" w14:textId="77777777" w:rsidR="00302FC6" w:rsidRPr="008C53D9" w:rsidRDefault="00302FC6" w:rsidP="00302FC6">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08F4686C" w14:textId="77777777" w:rsidR="00302FC6" w:rsidRDefault="00302FC6" w:rsidP="00302FC6">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2356BCEB" w14:textId="013620B7" w:rsidR="00302FC6" w:rsidRDefault="00302FC6" w:rsidP="00302FC6">
      <w:pPr>
        <w:pStyle w:val="Heading4"/>
      </w:pPr>
      <w:r>
        <w:lastRenderedPageBreak/>
        <w:t xml:space="preserve">Agency’s </w:t>
      </w:r>
      <w:r w:rsidRPr="00B546D4">
        <w:rPr>
          <w:u w:val="single"/>
        </w:rPr>
        <w:t>streamlining</w:t>
      </w:r>
      <w:r>
        <w:t xml:space="preserve"> current enforcement in order to balance its priorities</w:t>
      </w:r>
    </w:p>
    <w:p w14:paraId="519A5A5D" w14:textId="77777777" w:rsidR="00302FC6" w:rsidRDefault="00302FC6" w:rsidP="00302FC6">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29897735" w14:textId="77777777" w:rsidR="00302FC6" w:rsidRPr="00142F1E" w:rsidRDefault="00302FC6" w:rsidP="00302FC6">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19AEE26E" w14:textId="77777777" w:rsidR="00302FC6" w:rsidRPr="00142F1E" w:rsidRDefault="00302FC6" w:rsidP="00302FC6">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653155F3" w14:textId="77777777" w:rsidR="00302FC6" w:rsidRPr="00142F1E" w:rsidRDefault="00302FC6" w:rsidP="00302FC6">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30BB29C3" w14:textId="77777777" w:rsidR="00302FC6" w:rsidRPr="00142F1E" w:rsidRDefault="00302FC6" w:rsidP="00302FC6">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173DF98E" w14:textId="77777777" w:rsidR="00302FC6" w:rsidRPr="00142F1E" w:rsidRDefault="00302FC6" w:rsidP="00302FC6">
      <w:pPr>
        <w:rPr>
          <w:sz w:val="16"/>
        </w:rPr>
      </w:pPr>
      <w:r w:rsidRPr="00142F1E">
        <w:rPr>
          <w:sz w:val="16"/>
        </w:rPr>
        <w:t>Specifically, the resolutions approved by a Commission vote of 3-2 will allow:</w:t>
      </w:r>
    </w:p>
    <w:p w14:paraId="3F9B7CA6" w14:textId="77777777" w:rsidR="00302FC6" w:rsidRPr="00142F1E" w:rsidRDefault="00302FC6" w:rsidP="00302FC6">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4B09D1C2" w14:textId="77777777" w:rsidR="00302FC6" w:rsidRPr="00142F1E" w:rsidRDefault="00302FC6" w:rsidP="00302FC6">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52C0D711" w14:textId="77777777" w:rsidR="00302FC6" w:rsidRPr="00142F1E" w:rsidRDefault="00302FC6" w:rsidP="00302FC6">
      <w:pPr>
        <w:rPr>
          <w:sz w:val="16"/>
        </w:rPr>
      </w:pPr>
      <w:r w:rsidRPr="00142F1E">
        <w:rPr>
          <w:sz w:val="16"/>
        </w:rPr>
        <w:t xml:space="preserve">Algorithmic and Biometric Bias: allows staff to investigate allegations of bias in algorithms and biometrics. Algorithmic bias was the subject of a recent FTC blog. </w:t>
      </w:r>
    </w:p>
    <w:p w14:paraId="4B078DFA" w14:textId="77777777" w:rsidR="00302FC6" w:rsidRPr="00142F1E" w:rsidRDefault="00302FC6" w:rsidP="00302FC6">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7BDE91C0" w14:textId="77777777" w:rsidR="00302FC6" w:rsidRPr="00142F1E" w:rsidRDefault="00302FC6" w:rsidP="00302FC6">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248A5C1A" w14:textId="77777777" w:rsidR="00302FC6" w:rsidRPr="00142F1E" w:rsidRDefault="00302FC6" w:rsidP="00302FC6">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6AFC13E8" w14:textId="77777777" w:rsidR="00302FC6" w:rsidRPr="00142F1E" w:rsidRDefault="00302FC6" w:rsidP="00302FC6">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6394898A" w14:textId="77777777" w:rsidR="00302FC6" w:rsidRPr="00142F1E" w:rsidRDefault="00302FC6" w:rsidP="00302FC6">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546D6074" w14:textId="77777777" w:rsidR="00302FC6" w:rsidRPr="00142F1E" w:rsidRDefault="00302FC6" w:rsidP="00302FC6">
      <w:pPr>
        <w:rPr>
          <w:sz w:val="16"/>
        </w:rPr>
      </w:pPr>
      <w:r w:rsidRPr="00142F1E">
        <w:rPr>
          <w:sz w:val="16"/>
        </w:rPr>
        <w:lastRenderedPageBreak/>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20C74289" w14:textId="1491C607" w:rsidR="00417180" w:rsidRDefault="00302FC6" w:rsidP="00417180">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3766C134" w14:textId="7C0EB1E1" w:rsidR="00E73599" w:rsidRDefault="00E73599" w:rsidP="00417180">
      <w:pPr>
        <w:rPr>
          <w:sz w:val="16"/>
        </w:rPr>
      </w:pPr>
    </w:p>
    <w:p w14:paraId="0EABEF59" w14:textId="368D6A54" w:rsidR="00AA6197" w:rsidRDefault="00AA6197" w:rsidP="00AA6197">
      <w:pPr>
        <w:pStyle w:val="Heading4"/>
        <w:shd w:val="clear" w:color="auto" w:fill="FFFFFF"/>
        <w:spacing w:line="278" w:lineRule="atLeast"/>
        <w:rPr>
          <w:rFonts w:cs="Calibri"/>
          <w:color w:val="000000"/>
        </w:rPr>
      </w:pPr>
      <w:r>
        <w:rPr>
          <w:rFonts w:cs="Calibri"/>
          <w:color w:val="000000"/>
        </w:rPr>
        <w:t>Tension leads to a </w:t>
      </w:r>
      <w:r>
        <w:rPr>
          <w:rFonts w:cs="Calibri"/>
          <w:color w:val="000000"/>
          <w:u w:val="single"/>
        </w:rPr>
        <w:t>tradeoff</w:t>
      </w:r>
      <w:r>
        <w:rPr>
          <w:rFonts w:cs="Calibri"/>
          <w:color w:val="000000"/>
        </w:rPr>
        <w:t> between competition and privacy enforcement. </w:t>
      </w:r>
    </w:p>
    <w:p w14:paraId="7509F29C" w14:textId="77777777" w:rsidR="00AA6197" w:rsidRDefault="00AA6197" w:rsidP="00AA6197">
      <w:pPr>
        <w:shd w:val="clear" w:color="auto" w:fill="FFFFFF"/>
        <w:spacing w:line="235" w:lineRule="atLeast"/>
        <w:rPr>
          <w:rFonts w:cs="Calibri"/>
          <w:color w:val="000000"/>
          <w:szCs w:val="22"/>
        </w:rPr>
      </w:pPr>
      <w:r>
        <w:rPr>
          <w:rFonts w:cs="Calibri"/>
          <w:color w:val="000000"/>
          <w:szCs w:val="22"/>
        </w:rPr>
        <w:t>Erika M. </w:t>
      </w:r>
      <w:r>
        <w:rPr>
          <w:rFonts w:cs="Calibri"/>
          <w:b/>
          <w:bCs/>
          <w:color w:val="000000"/>
          <w:sz w:val="26"/>
          <w:szCs w:val="26"/>
        </w:rPr>
        <w:t>Douglas 21</w:t>
      </w:r>
      <w:r>
        <w:rPr>
          <w:rFonts w:cs="Calibri"/>
          <w:color w:val="000000"/>
          <w:szCs w:val="22"/>
        </w:rPr>
        <w:t>. Assistant Professor at Temple University Beasley School of Law. “The New Antitrust/Data Privacy Law Interface.” 1/18/21. </w:t>
      </w:r>
      <w:hyperlink r:id="rId76" w:tgtFrame="_blank" w:history="1">
        <w:r>
          <w:rPr>
            <w:rStyle w:val="Hyperlink"/>
            <w:rFonts w:cs="Calibri"/>
            <w:color w:val="1155CC"/>
            <w:szCs w:val="22"/>
          </w:rPr>
          <w:t>https://www.yalelawjournal.org/forum/the-new-antitrustdata-privacy-law-interface</w:t>
        </w:r>
      </w:hyperlink>
    </w:p>
    <w:p w14:paraId="19AD3D3D" w14:textId="77777777" w:rsidR="00AA6197" w:rsidRDefault="00AA6197" w:rsidP="00AA6197">
      <w:pPr>
        <w:shd w:val="clear" w:color="auto" w:fill="FFFFFF"/>
        <w:spacing w:line="235" w:lineRule="atLeast"/>
        <w:rPr>
          <w:rFonts w:cs="Calibri"/>
          <w:color w:val="000000"/>
          <w:szCs w:val="22"/>
        </w:rPr>
      </w:pPr>
      <w:r>
        <w:rPr>
          <w:rFonts w:cs="Calibri"/>
          <w:color w:val="000000"/>
          <w:sz w:val="16"/>
          <w:szCs w:val="16"/>
        </w:rPr>
        <w:t>The necessary implication of tension at the new antitrust/data privacy interface is that </w:t>
      </w:r>
      <w:r>
        <w:rPr>
          <w:rFonts w:cs="Calibri"/>
          <w:color w:val="000000"/>
          <w:szCs w:val="22"/>
          <w:u w:val="single"/>
          <w:shd w:val="clear" w:color="auto" w:fill="00FFFF"/>
        </w:rPr>
        <w:t>choices </w:t>
      </w:r>
      <w:r>
        <w:rPr>
          <w:rFonts w:cs="Calibri"/>
          <w:color w:val="000000"/>
          <w:szCs w:val="22"/>
          <w:u w:val="single"/>
        </w:rPr>
        <w:t>will </w:t>
      </w:r>
      <w:r>
        <w:rPr>
          <w:rFonts w:cs="Calibri"/>
          <w:color w:val="000000"/>
          <w:szCs w:val="22"/>
          <w:u w:val="single"/>
          <w:shd w:val="clear" w:color="auto" w:fill="00FFFF"/>
        </w:rPr>
        <w:t>have to be</w:t>
      </w:r>
      <w:r>
        <w:rPr>
          <w:rFonts w:cs="Calibri"/>
          <w:color w:val="000000"/>
          <w:szCs w:val="22"/>
          <w:u w:val="single"/>
        </w:rPr>
        <w:t> made </w:t>
      </w:r>
      <w:r>
        <w:rPr>
          <w:rFonts w:cs="Calibri"/>
          <w:color w:val="000000"/>
          <w:szCs w:val="22"/>
          <w:u w:val="single"/>
          <w:shd w:val="clear" w:color="auto" w:fill="00FFFF"/>
        </w:rPr>
        <w:t>between competition and privacy</w:t>
      </w:r>
      <w:r>
        <w:rPr>
          <w:rFonts w:cs="Calibri"/>
          <w:color w:val="000000"/>
          <w:szCs w:val="22"/>
          <w:u w:val="single"/>
        </w:rPr>
        <w:t> interests</w:t>
      </w:r>
      <w:r>
        <w:rPr>
          <w:rFonts w:cs="Calibri"/>
          <w:color w:val="000000"/>
          <w:sz w:val="16"/>
          <w:szCs w:val="16"/>
        </w:rPr>
        <w:t>. This Section suggests that </w:t>
      </w:r>
      <w:r>
        <w:rPr>
          <w:rFonts w:cs="Calibri"/>
          <w:b/>
          <w:bCs/>
          <w:color w:val="000000"/>
          <w:szCs w:val="22"/>
          <w:u w:val="single"/>
          <w:shd w:val="clear" w:color="auto" w:fill="00FFFF"/>
        </w:rPr>
        <w:t>competition is</w:t>
      </w:r>
      <w:r>
        <w:rPr>
          <w:rFonts w:cs="Calibri"/>
          <w:b/>
          <w:bCs/>
          <w:color w:val="000000"/>
          <w:szCs w:val="22"/>
          <w:u w:val="single"/>
        </w:rPr>
        <w:t> </w:t>
      </w:r>
      <w:r>
        <w:rPr>
          <w:rFonts w:cs="Calibri"/>
          <w:b/>
          <w:bCs/>
          <w:color w:val="000000"/>
          <w:szCs w:val="22"/>
          <w:u w:val="single"/>
          <w:shd w:val="clear" w:color="auto" w:fill="00FFFF"/>
        </w:rPr>
        <w:t>likely to be preferred</w:t>
      </w:r>
      <w:r>
        <w:rPr>
          <w:rFonts w:cs="Calibri"/>
          <w:b/>
          <w:bCs/>
          <w:color w:val="000000"/>
          <w:szCs w:val="22"/>
          <w:u w:val="single"/>
        </w:rPr>
        <w:t> over privacy</w:t>
      </w:r>
      <w:r>
        <w:rPr>
          <w:rFonts w:cs="Calibri"/>
          <w:color w:val="000000"/>
          <w:sz w:val="16"/>
          <w:szCs w:val="16"/>
        </w:rPr>
        <w:t> and observes very early indications this may already be occurring—whether or not that preference is justified, or even acknowledged.</w:t>
      </w:r>
    </w:p>
    <w:p w14:paraId="26131CA9" w14:textId="77777777" w:rsidR="00AA6197" w:rsidRDefault="00AA6197" w:rsidP="00AA6197">
      <w:pPr>
        <w:shd w:val="clear" w:color="auto" w:fill="FFFFFF"/>
        <w:spacing w:line="235" w:lineRule="atLeast"/>
        <w:rPr>
          <w:rFonts w:cs="Calibri"/>
          <w:color w:val="000000"/>
          <w:szCs w:val="22"/>
        </w:rPr>
      </w:pPr>
      <w:r>
        <w:rPr>
          <w:rFonts w:cs="Calibri"/>
          <w:color w:val="000000"/>
          <w:szCs w:val="22"/>
          <w:u w:val="single"/>
        </w:rPr>
        <w:t>Existing theories and </w:t>
      </w:r>
      <w:r>
        <w:rPr>
          <w:rFonts w:cs="Calibri"/>
          <w:color w:val="000000"/>
          <w:szCs w:val="22"/>
          <w:u w:val="single"/>
          <w:shd w:val="clear" w:color="auto" w:fill="00FFFF"/>
        </w:rPr>
        <w:t>institutional context create </w:t>
      </w:r>
      <w:r>
        <w:rPr>
          <w:rFonts w:cs="Calibri"/>
          <w:color w:val="000000"/>
          <w:szCs w:val="22"/>
          <w:u w:val="single"/>
        </w:rPr>
        <w:t>a </w:t>
      </w:r>
      <w:r>
        <w:rPr>
          <w:rFonts w:cs="Calibri"/>
          <w:color w:val="000000"/>
          <w:szCs w:val="22"/>
          <w:u w:val="single"/>
          <w:shd w:val="clear" w:color="auto" w:fill="00FFFF"/>
        </w:rPr>
        <w:t>“competition first” perspective at </w:t>
      </w:r>
      <w:r>
        <w:rPr>
          <w:rFonts w:cs="Calibri"/>
          <w:color w:val="000000"/>
          <w:szCs w:val="22"/>
          <w:u w:val="single"/>
        </w:rPr>
        <w:t>the </w:t>
      </w:r>
      <w:r>
        <w:rPr>
          <w:rFonts w:cs="Calibri"/>
          <w:color w:val="000000"/>
          <w:szCs w:val="22"/>
          <w:u w:val="single"/>
          <w:shd w:val="clear" w:color="auto" w:fill="00FFFF"/>
        </w:rPr>
        <w:t>intersection of antitrust anddata</w:t>
      </w:r>
      <w:r>
        <w:rPr>
          <w:rFonts w:cs="Calibri"/>
          <w:color w:val="000000"/>
          <w:szCs w:val="22"/>
          <w:u w:val="single"/>
        </w:rPr>
        <w:t> privacy</w:t>
      </w:r>
      <w:r>
        <w:rPr>
          <w:rFonts w:cs="Calibri"/>
          <w:color w:val="000000"/>
          <w:sz w:val="16"/>
          <w:szCs w:val="16"/>
          <w:shd w:val="clear" w:color="auto" w:fill="00FFFF"/>
        </w:rPr>
        <w:t>.</w:t>
      </w:r>
      <w:r>
        <w:rPr>
          <w:rFonts w:cs="Calibri"/>
          <w:color w:val="000000"/>
          <w:sz w:val="16"/>
          <w:szCs w:val="16"/>
        </w:rPr>
        <w:t> The leading theory—the integrationist view—treats data privacy as a factor to be subsumed into existing antitrust understanding. 142 This makes sense, given that the origin of the theory is, of course, antitrust law. However, this also builds into the analysis a perspective of competition primacy. The institutions involved reinforce this primacy. </w:t>
      </w:r>
      <w:r>
        <w:rPr>
          <w:rFonts w:cs="Calibri"/>
          <w:color w:val="000000"/>
          <w:szCs w:val="22"/>
          <w:u w:val="single"/>
        </w:rPr>
        <w:t>It is predominantly agencies of antitrust</w:t>
      </w:r>
      <w:r>
        <w:rPr>
          <w:rFonts w:cs="Calibri"/>
          <w:color w:val="000000"/>
          <w:sz w:val="16"/>
          <w:szCs w:val="16"/>
        </w:rPr>
        <w:t>,143 not of data privacy, </w:t>
      </w:r>
      <w:r>
        <w:rPr>
          <w:rFonts w:cs="Calibri"/>
          <w:color w:val="000000"/>
          <w:szCs w:val="22"/>
          <w:u w:val="single"/>
        </w:rPr>
        <w:t>that are considering the implications of this intersection of law</w:t>
      </w:r>
      <w:r>
        <w:rPr>
          <w:rFonts w:cs="Calibri"/>
          <w:color w:val="000000"/>
          <w:sz w:val="16"/>
          <w:szCs w:val="16"/>
        </w:rPr>
        <w:t>. </w:t>
      </w:r>
      <w:r>
        <w:rPr>
          <w:rFonts w:cs="Calibri"/>
          <w:color w:val="000000"/>
          <w:szCs w:val="22"/>
          <w:u w:val="single"/>
        </w:rPr>
        <w:t>The </w:t>
      </w:r>
      <w:r>
        <w:rPr>
          <w:rFonts w:cs="Calibri"/>
          <w:color w:val="000000"/>
          <w:szCs w:val="22"/>
          <w:u w:val="single"/>
          <w:shd w:val="clear" w:color="auto" w:fill="00FFFF"/>
        </w:rPr>
        <w:t>mandate of</w:t>
      </w:r>
      <w:r>
        <w:rPr>
          <w:rFonts w:cs="Calibri"/>
          <w:color w:val="000000"/>
          <w:szCs w:val="22"/>
          <w:u w:val="single"/>
        </w:rPr>
        <w:t> </w:t>
      </w:r>
      <w:r>
        <w:rPr>
          <w:rFonts w:cs="Calibri"/>
          <w:color w:val="000000"/>
          <w:szCs w:val="22"/>
          <w:u w:val="single"/>
          <w:shd w:val="clear" w:color="auto" w:fill="00FFFF"/>
        </w:rPr>
        <w:t>antitrust agencies is to advance competition, not privacy</w:t>
      </w:r>
      <w:r>
        <w:rPr>
          <w:rFonts w:cs="Calibri"/>
          <w:color w:val="000000"/>
          <w:sz w:val="16"/>
          <w:szCs w:val="16"/>
        </w:rPr>
        <w:t>. In fact, antitrust agencies have expressed skepticism as to whether they have jurisdiction over interests of data privacy.144 In this theory and agency context, </w:t>
      </w:r>
      <w:r>
        <w:rPr>
          <w:rFonts w:cs="Calibri"/>
          <w:color w:val="000000"/>
          <w:szCs w:val="22"/>
          <w:u w:val="single"/>
        </w:rPr>
        <w:t>the tendency will thus be to prefer competition when faced with a data privacy tradeoff.</w:t>
      </w:r>
    </w:p>
    <w:p w14:paraId="463F4E85" w14:textId="77777777" w:rsidR="00AA6197" w:rsidRDefault="00AA6197" w:rsidP="00AA6197">
      <w:pPr>
        <w:shd w:val="clear" w:color="auto" w:fill="FFFFFF"/>
        <w:spacing w:line="235" w:lineRule="atLeast"/>
        <w:rPr>
          <w:rFonts w:cs="Calibri"/>
          <w:color w:val="000000"/>
          <w:szCs w:val="22"/>
        </w:rPr>
      </w:pPr>
      <w:r>
        <w:rPr>
          <w:rFonts w:cs="Calibri"/>
          <w:color w:val="000000"/>
          <w:szCs w:val="22"/>
        </w:rPr>
        <w:t> </w:t>
      </w:r>
    </w:p>
    <w:p w14:paraId="05B416F7" w14:textId="5643B46E" w:rsidR="00AA6197" w:rsidRDefault="00AA6197" w:rsidP="00AA6197">
      <w:pPr>
        <w:pStyle w:val="Heading4"/>
        <w:shd w:val="clear" w:color="auto" w:fill="FFFFFF"/>
        <w:spacing w:line="278" w:lineRule="atLeast"/>
        <w:rPr>
          <w:rFonts w:cs="Calibri"/>
          <w:color w:val="000000"/>
        </w:rPr>
      </w:pPr>
      <w:r>
        <w:rPr>
          <w:rFonts w:cs="Calibri"/>
          <w:color w:val="000000"/>
        </w:rPr>
        <w:t>Plan forces tough decisions that </w:t>
      </w:r>
      <w:r>
        <w:rPr>
          <w:rFonts w:cs="Calibri"/>
          <w:color w:val="000000"/>
          <w:u w:val="single"/>
        </w:rPr>
        <w:t>gut</w:t>
      </w:r>
      <w:r>
        <w:rPr>
          <w:rFonts w:cs="Calibri"/>
          <w:color w:val="000000"/>
        </w:rPr>
        <w:t> enforcement.</w:t>
      </w:r>
    </w:p>
    <w:p w14:paraId="68E1C29E" w14:textId="77777777" w:rsidR="00AA6197" w:rsidRDefault="00AA6197" w:rsidP="00AA6197">
      <w:pPr>
        <w:shd w:val="clear" w:color="auto" w:fill="FFFFFF"/>
        <w:spacing w:line="235" w:lineRule="atLeast"/>
        <w:rPr>
          <w:rFonts w:cs="Calibri"/>
          <w:color w:val="000000"/>
          <w:szCs w:val="22"/>
        </w:rPr>
      </w:pPr>
      <w:r>
        <w:rPr>
          <w:rFonts w:cs="Calibri"/>
          <w:b/>
          <w:bCs/>
          <w:color w:val="000000"/>
          <w:sz w:val="26"/>
          <w:szCs w:val="26"/>
        </w:rPr>
        <w:t>Samuel Triginelli 21. Communications professional with experience in Account and Product Management, Campaign Strategy, UX Experience, and Graphic Design. “Former and Current FTC Commissioners Laud Efforts At Greater Resources For Antitrust Cases.” Broadband Breakfast. 3/17/2021. </w:t>
      </w:r>
      <w:hyperlink r:id="rId77" w:tgtFrame="_blank" w:history="1">
        <w:r>
          <w:rPr>
            <w:rStyle w:val="Hyperlink"/>
            <w:rFonts w:cs="Calibri"/>
            <w:b/>
            <w:bCs/>
            <w:color w:val="1155CC"/>
            <w:sz w:val="26"/>
            <w:szCs w:val="26"/>
          </w:rPr>
          <w:t>https://broadbandbreakfast.com/2021/03/former-and-current-ftc-commissioners-laud-efforts-at-greater-resources-for-antitrust-cases/</w:t>
        </w:r>
      </w:hyperlink>
    </w:p>
    <w:p w14:paraId="37F40CC7" w14:textId="77777777" w:rsidR="00AA6197" w:rsidRDefault="00AA6197" w:rsidP="00AA6197">
      <w:pPr>
        <w:shd w:val="clear" w:color="auto" w:fill="FFFFFF"/>
        <w:spacing w:line="235" w:lineRule="atLeast"/>
        <w:rPr>
          <w:rFonts w:cs="Calibri"/>
          <w:color w:val="000000"/>
          <w:szCs w:val="22"/>
        </w:rPr>
      </w:pPr>
      <w:r>
        <w:rPr>
          <w:rFonts w:cs="Calibri"/>
          <w:color w:val="000000"/>
          <w:sz w:val="14"/>
          <w:szCs w:val="14"/>
        </w:rPr>
        <w:t>March 17, 2021 – A new antitrust bill by Sen. Amy Klobuchar, D-Minn, is receiving high praise from current and former commissioners of the Federal Trade Commission for its focus on enhancing resources required to tackle competition issues. </w:t>
      </w:r>
      <w:r>
        <w:rPr>
          <w:rFonts w:cs="Calibri"/>
          <w:color w:val="000000"/>
          <w:szCs w:val="22"/>
          <w:u w:val="single"/>
        </w:rPr>
        <w:t>“I think we </w:t>
      </w:r>
      <w:r>
        <w:rPr>
          <w:rFonts w:cs="Calibri"/>
          <w:color w:val="000000"/>
          <w:szCs w:val="22"/>
          <w:u w:val="single"/>
          <w:shd w:val="clear" w:color="auto" w:fill="00FFFF"/>
        </w:rPr>
        <w:t>could use more money</w:t>
      </w:r>
      <w:r>
        <w:rPr>
          <w:rFonts w:cs="Calibri"/>
          <w:color w:val="000000"/>
          <w:sz w:val="14"/>
          <w:szCs w:val="14"/>
        </w:rPr>
        <w:t> still,” </w:t>
      </w:r>
      <w:r>
        <w:rPr>
          <w:rFonts w:cs="Calibri"/>
          <w:color w:val="000000"/>
          <w:szCs w:val="22"/>
          <w:u w:val="single"/>
        </w:rPr>
        <w:t>Noah Phillips, </w:t>
      </w:r>
      <w:r>
        <w:rPr>
          <w:rFonts w:cs="Calibri"/>
          <w:color w:val="000000"/>
          <w:szCs w:val="22"/>
          <w:u w:val="single"/>
          <w:shd w:val="clear" w:color="auto" w:fill="00FFFF"/>
        </w:rPr>
        <w:t>commissioner on </w:t>
      </w:r>
      <w:r>
        <w:rPr>
          <w:rFonts w:cs="Calibri"/>
          <w:color w:val="000000"/>
          <w:szCs w:val="22"/>
          <w:u w:val="single"/>
        </w:rPr>
        <w:t>the </w:t>
      </w:r>
      <w:r>
        <w:rPr>
          <w:rFonts w:cs="Calibri"/>
          <w:color w:val="000000"/>
          <w:szCs w:val="22"/>
          <w:u w:val="single"/>
          <w:shd w:val="clear" w:color="auto" w:fill="00FFFF"/>
        </w:rPr>
        <w:t>FTC, said</w:t>
      </w:r>
      <w:r>
        <w:rPr>
          <w:rFonts w:cs="Calibri"/>
          <w:color w:val="000000"/>
          <w:sz w:val="14"/>
          <w:szCs w:val="14"/>
        </w:rPr>
        <w:t> at the Information Technology and Innovation Foundation conference on Tuesday. “</w:t>
      </w:r>
      <w:r>
        <w:rPr>
          <w:rFonts w:cs="Calibri"/>
          <w:color w:val="000000"/>
          <w:szCs w:val="22"/>
          <w:u w:val="single"/>
        </w:rPr>
        <w:t xml:space="preserve">The agencies could do more with more resources, and that goes without saying. </w:t>
      </w:r>
      <w:r>
        <w:rPr>
          <w:rFonts w:cs="Calibri"/>
          <w:color w:val="000000"/>
          <w:szCs w:val="22"/>
          <w:u w:val="single"/>
        </w:rPr>
        <w:lastRenderedPageBreak/>
        <w:t>There are </w:t>
      </w:r>
      <w:r>
        <w:rPr>
          <w:rFonts w:cs="Calibri"/>
          <w:color w:val="000000"/>
          <w:szCs w:val="22"/>
          <w:u w:val="single"/>
          <w:shd w:val="clear" w:color="auto" w:fill="00FFFF"/>
        </w:rPr>
        <w:t>hard decisions</w:t>
      </w:r>
      <w:r>
        <w:rPr>
          <w:rFonts w:cs="Calibri"/>
          <w:color w:val="000000"/>
          <w:szCs w:val="22"/>
          <w:u w:val="single"/>
        </w:rPr>
        <w:t> that </w:t>
      </w:r>
      <w:r>
        <w:rPr>
          <w:rFonts w:cs="Calibri"/>
          <w:color w:val="000000"/>
          <w:szCs w:val="22"/>
          <w:u w:val="single"/>
          <w:shd w:val="clear" w:color="auto" w:fill="00FFFF"/>
        </w:rPr>
        <w:t>we have to make with </w:t>
      </w:r>
      <w:r>
        <w:rPr>
          <w:rFonts w:cs="Calibri"/>
          <w:color w:val="000000"/>
          <w:szCs w:val="22"/>
          <w:u w:val="single"/>
        </w:rPr>
        <w:t>the </w:t>
      </w:r>
      <w:r>
        <w:rPr>
          <w:rFonts w:cs="Calibri"/>
          <w:color w:val="000000"/>
          <w:szCs w:val="22"/>
          <w:u w:val="single"/>
          <w:shd w:val="clear" w:color="auto" w:fill="00FFFF"/>
        </w:rPr>
        <w:t>limited resources </w:t>
      </w:r>
      <w:r>
        <w:rPr>
          <w:rFonts w:cs="Calibri"/>
          <w:color w:val="000000"/>
          <w:szCs w:val="22"/>
          <w:u w:val="single"/>
        </w:rPr>
        <w:t>that we have.” William Kovacic, former FTC chairman</w:t>
      </w:r>
      <w:r>
        <w:rPr>
          <w:rFonts w:cs="Calibri"/>
          <w:color w:val="000000"/>
          <w:sz w:val="14"/>
          <w:szCs w:val="14"/>
        </w:rPr>
        <w:t>, reacted to the bill by noting that the debate has effectively shifted from what agency should do the work to how they do it. “The neglected questions of implementation are starting to receive the attention they deserve, and one of them is resources,” Kovacic </w:t>
      </w:r>
      <w:r>
        <w:rPr>
          <w:rFonts w:cs="Calibri"/>
          <w:color w:val="000000"/>
          <w:szCs w:val="22"/>
          <w:u w:val="single"/>
        </w:rPr>
        <w:t>said</w:t>
      </w:r>
      <w:r>
        <w:rPr>
          <w:rFonts w:cs="Calibri"/>
          <w:color w:val="000000"/>
          <w:sz w:val="14"/>
          <w:szCs w:val="14"/>
        </w:rPr>
        <w:t>. “</w:t>
      </w:r>
      <w:r>
        <w:rPr>
          <w:rFonts w:cs="Calibri"/>
          <w:color w:val="000000"/>
          <w:szCs w:val="22"/>
          <w:u w:val="single"/>
        </w:rPr>
        <w:t>When I look at competition authorities</w:t>
      </w:r>
      <w:r>
        <w:rPr>
          <w:rFonts w:cs="Calibri"/>
          <w:color w:val="000000"/>
          <w:sz w:val="14"/>
          <w:szCs w:val="14"/>
        </w:rPr>
        <w:t>around the world, </w:t>
      </w:r>
      <w:r>
        <w:rPr>
          <w:rFonts w:cs="Calibri"/>
          <w:color w:val="000000"/>
          <w:szCs w:val="22"/>
          <w:u w:val="single"/>
        </w:rPr>
        <w:t>there is an epidemic </w:t>
      </w:r>
      <w:r>
        <w:rPr>
          <w:rFonts w:cs="Calibri"/>
          <w:color w:val="000000"/>
          <w:szCs w:val="22"/>
          <w:u w:val="single"/>
          <w:shd w:val="clear" w:color="auto" w:fill="00FFFF"/>
        </w:rPr>
        <w:t>failure to match commitments with </w:t>
      </w:r>
      <w:r>
        <w:rPr>
          <w:rFonts w:cs="Calibri"/>
          <w:color w:val="000000"/>
          <w:szCs w:val="22"/>
          <w:u w:val="single"/>
        </w:rPr>
        <w:t>the </w:t>
      </w:r>
      <w:r>
        <w:rPr>
          <w:rFonts w:cs="Calibri"/>
          <w:color w:val="000000"/>
          <w:szCs w:val="22"/>
          <w:u w:val="single"/>
          <w:shd w:val="clear" w:color="auto" w:fill="00FFFF"/>
        </w:rPr>
        <w:t>means necessary</w:t>
      </w:r>
      <w:r>
        <w:rPr>
          <w:rFonts w:cs="Calibri"/>
          <w:color w:val="000000"/>
          <w:szCs w:val="22"/>
          <w:u w:val="single"/>
        </w:rPr>
        <w:t> to carry out the task in question.” </w:t>
      </w:r>
      <w:r>
        <w:rPr>
          <w:rFonts w:cs="Calibri"/>
          <w:color w:val="000000"/>
          <w:sz w:val="14"/>
          <w:szCs w:val="14"/>
        </w:rPr>
        <w:t>The FTC in the last year has brought more cases than it ever has since 2001, Phillips said. “This is a bit of delusion that all of our countries engage in,” Kovacic said. “</w:t>
      </w:r>
      <w:r>
        <w:rPr>
          <w:rFonts w:cs="Calibri"/>
          <w:color w:val="000000"/>
          <w:szCs w:val="22"/>
          <w:u w:val="single"/>
        </w:rPr>
        <w:t>We have the highest aspirations, the boldest goals, but when it comes to paying for it, we don’t want to do that; we want to drive and take off the lot.” He </w:t>
      </w:r>
      <w:r>
        <w:rPr>
          <w:rFonts w:cs="Calibri"/>
          <w:color w:val="000000"/>
          <w:szCs w:val="22"/>
          <w:u w:val="single"/>
          <w:shd w:val="clear" w:color="auto" w:fill="00FFFF"/>
        </w:rPr>
        <w:t>related antitrust enforcement’s strength to </w:t>
      </w:r>
      <w:r>
        <w:rPr>
          <w:rFonts w:cs="Calibri"/>
          <w:color w:val="000000"/>
          <w:szCs w:val="22"/>
          <w:u w:val="single"/>
        </w:rPr>
        <w:t>the </w:t>
      </w:r>
      <w:r>
        <w:rPr>
          <w:rFonts w:cs="Calibri"/>
          <w:color w:val="000000"/>
          <w:szCs w:val="22"/>
          <w:u w:val="single"/>
          <w:shd w:val="clear" w:color="auto" w:fill="00FFFF"/>
        </w:rPr>
        <w:t>net amount of resources</w:t>
      </w:r>
      <w:r>
        <w:rPr>
          <w:rFonts w:cs="Calibri"/>
          <w:color w:val="000000"/>
          <w:sz w:val="14"/>
          <w:szCs w:val="14"/>
        </w:rPr>
        <w:t> that have to be increased to perform existing functions capably. “It is not simply competition,” Kovacic added. “If you benchmark the FTC resources devoted to data protection privacy, we have a decidedly inadequate allocation,” and that is not the FTC’s doing but those are legislative choices, he said. For the FTC to be a genuinely full-fledged national data protection regulator for privacy, it would have to be double-to-three times the agency’s resources right now, he said. More resources will enable the agency to carry out its mandate in a more capable way, he said. The essence of success in so many matters is maintaining continuity of staff at a high-level with high-quality. Phillips, for his part, said part of the funding will go to hiring economists, experts and increasing salaries.</w:t>
      </w:r>
    </w:p>
    <w:p w14:paraId="289AFEEB" w14:textId="77777777" w:rsidR="00AA6197" w:rsidRDefault="00AA6197" w:rsidP="00AA6197">
      <w:pPr>
        <w:shd w:val="clear" w:color="auto" w:fill="FFFFFF"/>
        <w:spacing w:line="235" w:lineRule="atLeast"/>
        <w:rPr>
          <w:rFonts w:cs="Calibri"/>
          <w:color w:val="000000"/>
          <w:szCs w:val="22"/>
        </w:rPr>
      </w:pPr>
      <w:r>
        <w:rPr>
          <w:rFonts w:cs="Calibri"/>
          <w:color w:val="000000"/>
          <w:szCs w:val="22"/>
        </w:rPr>
        <w:t> </w:t>
      </w:r>
    </w:p>
    <w:p w14:paraId="5D3241EE" w14:textId="1B31286F" w:rsidR="00AA6197" w:rsidRDefault="00AA6197" w:rsidP="00AA6197">
      <w:pPr>
        <w:pStyle w:val="Heading4"/>
        <w:shd w:val="clear" w:color="auto" w:fill="FFFFFF"/>
        <w:spacing w:line="278" w:lineRule="atLeast"/>
        <w:rPr>
          <w:rFonts w:cs="Calibri"/>
          <w:color w:val="000000"/>
        </w:rPr>
      </w:pPr>
      <w:r>
        <w:rPr>
          <w:rFonts w:cs="Calibri"/>
          <w:color w:val="000000"/>
        </w:rPr>
        <w:t>Resources are </w:t>
      </w:r>
      <w:r>
        <w:rPr>
          <w:rFonts w:cs="Calibri"/>
          <w:color w:val="000000"/>
          <w:u w:val="single"/>
        </w:rPr>
        <w:t>limited</w:t>
      </w:r>
      <w:r>
        <w:rPr>
          <w:rFonts w:cs="Calibri"/>
          <w:color w:val="000000"/>
        </w:rPr>
        <w:t>---plan triggers </w:t>
      </w:r>
      <w:r>
        <w:rPr>
          <w:rFonts w:cs="Calibri"/>
          <w:color w:val="000000"/>
          <w:u w:val="single"/>
        </w:rPr>
        <w:t>heightened</w:t>
      </w:r>
      <w:r>
        <w:rPr>
          <w:rFonts w:cs="Calibri"/>
          <w:color w:val="000000"/>
        </w:rPr>
        <w:t> enforcement discretion</w:t>
      </w:r>
    </w:p>
    <w:p w14:paraId="6C182904" w14:textId="77777777" w:rsidR="00AA6197" w:rsidRDefault="00AA6197" w:rsidP="00AA6197">
      <w:pPr>
        <w:shd w:val="clear" w:color="auto" w:fill="FFFFFF"/>
        <w:spacing w:line="235" w:lineRule="atLeast"/>
        <w:rPr>
          <w:rFonts w:cs="Calibri"/>
          <w:color w:val="000000"/>
          <w:szCs w:val="22"/>
        </w:rPr>
      </w:pPr>
      <w:r>
        <w:rPr>
          <w:rFonts w:cs="Calibri"/>
          <w:b/>
          <w:bCs/>
          <w:color w:val="000000"/>
          <w:sz w:val="26"/>
          <w:szCs w:val="26"/>
        </w:rPr>
        <w:t>Laura E. Bledow 18. JD from William &amp; Mary Law School 2018. “Worth the Click: Why Greater FTC Enforcement Is Needed to Curtail Deceptive Practices in Influencer Marketing.” William &amp; Mary Law Review. Volume 59 (2017-2018) Issue 3. 2/5/2018. </w:t>
      </w:r>
      <w:hyperlink r:id="rId78" w:tgtFrame="_blank" w:history="1">
        <w:r>
          <w:rPr>
            <w:rStyle w:val="Hyperlink"/>
            <w:rFonts w:cs="Calibri"/>
            <w:b/>
            <w:bCs/>
            <w:color w:val="1155CC"/>
            <w:sz w:val="26"/>
            <w:szCs w:val="26"/>
          </w:rPr>
          <w:t>https://scholarship.law.wm.edu/cgi/viewcontent.cgi?article=3739&amp;context=wmlr</w:t>
        </w:r>
      </w:hyperlink>
    </w:p>
    <w:p w14:paraId="75EA6B52" w14:textId="77777777" w:rsidR="00AA6197" w:rsidRDefault="00AA6197" w:rsidP="00AA6197">
      <w:pPr>
        <w:shd w:val="clear" w:color="auto" w:fill="FFFFFF"/>
        <w:spacing w:line="235" w:lineRule="atLeast"/>
        <w:rPr>
          <w:rFonts w:cs="Calibri"/>
          <w:color w:val="000000"/>
          <w:szCs w:val="22"/>
        </w:rPr>
      </w:pPr>
      <w:r>
        <w:rPr>
          <w:rFonts w:cs="Calibri"/>
          <w:color w:val="000000"/>
          <w:szCs w:val="22"/>
        </w:rPr>
        <w:t>Additionally, </w:t>
      </w:r>
      <w:r>
        <w:rPr>
          <w:rFonts w:cs="Calibri"/>
          <w:color w:val="000000"/>
          <w:szCs w:val="22"/>
          <w:u w:val="single"/>
        </w:rPr>
        <w:t>the </w:t>
      </w:r>
      <w:r>
        <w:rPr>
          <w:rFonts w:cs="Calibri"/>
          <w:color w:val="000000"/>
          <w:szCs w:val="22"/>
          <w:u w:val="single"/>
          <w:shd w:val="clear" w:color="auto" w:fill="00FFFF"/>
        </w:rPr>
        <w:t>FTC must exercise</w:t>
      </w:r>
      <w:r>
        <w:rPr>
          <w:rFonts w:cs="Calibri"/>
          <w:color w:val="000000"/>
          <w:szCs w:val="22"/>
          <w:u w:val="single"/>
        </w:rPr>
        <w:t> its </w:t>
      </w:r>
      <w:r>
        <w:rPr>
          <w:rFonts w:cs="Calibri"/>
          <w:color w:val="000000"/>
          <w:szCs w:val="22"/>
          <w:u w:val="single"/>
          <w:shd w:val="clear" w:color="auto" w:fill="00FFFF"/>
        </w:rPr>
        <w:t>enforcement discretion strategically to maximize</w:t>
      </w:r>
      <w:r>
        <w:rPr>
          <w:rFonts w:cs="Calibri"/>
          <w:color w:val="000000"/>
          <w:szCs w:val="22"/>
          <w:u w:val="single"/>
        </w:rPr>
        <w:t> its </w:t>
      </w:r>
      <w:r>
        <w:rPr>
          <w:rFonts w:cs="Calibri"/>
          <w:color w:val="000000"/>
          <w:szCs w:val="22"/>
          <w:u w:val="single"/>
          <w:shd w:val="clear" w:color="auto" w:fill="00FFFF"/>
        </w:rPr>
        <w:t>limited</w:t>
      </w:r>
      <w:r>
        <w:rPr>
          <w:rFonts w:cs="Calibri"/>
          <w:color w:val="000000"/>
          <w:szCs w:val="22"/>
          <w:u w:val="single"/>
        </w:rPr>
        <w:t> </w:t>
      </w:r>
      <w:r>
        <w:rPr>
          <w:rFonts w:cs="Calibri"/>
          <w:color w:val="000000"/>
          <w:szCs w:val="22"/>
          <w:u w:val="single"/>
          <w:shd w:val="clear" w:color="auto" w:fill="00FFFF"/>
        </w:rPr>
        <w:t>resources</w:t>
      </w:r>
      <w:r>
        <w:rPr>
          <w:rFonts w:cs="Calibri"/>
          <w:color w:val="000000"/>
          <w:szCs w:val="22"/>
        </w:rPr>
        <w:t>.145 </w:t>
      </w:r>
      <w:r>
        <w:rPr>
          <w:rFonts w:cs="Calibri"/>
          <w:color w:val="000000"/>
          <w:szCs w:val="22"/>
          <w:u w:val="single"/>
        </w:rPr>
        <w:t>This </w:t>
      </w:r>
      <w:r>
        <w:rPr>
          <w:rFonts w:cs="Calibri"/>
          <w:color w:val="000000"/>
          <w:szCs w:val="22"/>
          <w:u w:val="single"/>
          <w:shd w:val="clear" w:color="auto" w:fill="00FFFF"/>
        </w:rPr>
        <w:t>enforcement discretion includes</w:t>
      </w:r>
      <w:r>
        <w:rPr>
          <w:rFonts w:cs="Calibri"/>
          <w:color w:val="000000"/>
          <w:szCs w:val="22"/>
          <w:u w:val="single"/>
        </w:rPr>
        <w:t> the </w:t>
      </w:r>
      <w:r>
        <w:rPr>
          <w:rFonts w:cs="Calibri"/>
          <w:color w:val="000000"/>
          <w:szCs w:val="22"/>
          <w:u w:val="single"/>
          <w:shd w:val="clear" w:color="auto" w:fill="00FFFF"/>
        </w:rPr>
        <w:t>consideration of</w:t>
      </w:r>
      <w:r>
        <w:rPr>
          <w:rFonts w:cs="Calibri"/>
          <w:color w:val="000000"/>
          <w:szCs w:val="22"/>
          <w:u w:val="single"/>
        </w:rPr>
        <w:t> the number of consumers potentially deceived, the degree of physical or </w:t>
      </w:r>
      <w:r>
        <w:rPr>
          <w:rFonts w:cs="Calibri"/>
          <w:color w:val="000000"/>
          <w:szCs w:val="22"/>
          <w:u w:val="single"/>
          <w:shd w:val="clear" w:color="auto" w:fill="00FFFF"/>
        </w:rPr>
        <w:t>economic harm</w:t>
      </w:r>
      <w:r>
        <w:rPr>
          <w:rFonts w:cs="Calibri"/>
          <w:color w:val="000000"/>
          <w:szCs w:val="22"/>
          <w:u w:val="single"/>
        </w:rPr>
        <w:t>, the </w:t>
      </w:r>
      <w:r>
        <w:rPr>
          <w:rFonts w:cs="Calibri"/>
          <w:color w:val="000000"/>
          <w:szCs w:val="22"/>
          <w:u w:val="single"/>
          <w:shd w:val="clear" w:color="auto" w:fill="00FFFF"/>
        </w:rPr>
        <w:t>incentives</w:t>
      </w:r>
      <w:r>
        <w:rPr>
          <w:rFonts w:cs="Calibri"/>
          <w:color w:val="000000"/>
          <w:szCs w:val="22"/>
          <w:u w:val="single"/>
        </w:rPr>
        <w:t> for brands </w:t>
      </w:r>
      <w:r>
        <w:rPr>
          <w:rFonts w:cs="Calibri"/>
          <w:color w:val="000000"/>
          <w:szCs w:val="22"/>
          <w:u w:val="single"/>
          <w:shd w:val="clear" w:color="auto" w:fill="00FFFF"/>
        </w:rPr>
        <w:t>to employ </w:t>
      </w:r>
      <w:r>
        <w:rPr>
          <w:rFonts w:cs="Calibri"/>
          <w:color w:val="000000"/>
          <w:szCs w:val="22"/>
          <w:u w:val="single"/>
        </w:rPr>
        <w:t>a </w:t>
      </w:r>
      <w:r>
        <w:rPr>
          <w:rFonts w:cs="Calibri"/>
          <w:color w:val="000000"/>
          <w:szCs w:val="22"/>
          <w:u w:val="single"/>
          <w:shd w:val="clear" w:color="auto" w:fill="00FFFF"/>
        </w:rPr>
        <w:t>particular</w:t>
      </w:r>
      <w:r>
        <w:rPr>
          <w:rFonts w:cs="Calibri"/>
          <w:color w:val="000000"/>
          <w:szCs w:val="22"/>
          <w:u w:val="single"/>
        </w:rPr>
        <w:t> deceptive </w:t>
      </w:r>
      <w:r>
        <w:rPr>
          <w:rFonts w:cs="Calibri"/>
          <w:color w:val="000000"/>
          <w:szCs w:val="22"/>
          <w:u w:val="single"/>
          <w:shd w:val="clear" w:color="auto" w:fill="00FFFF"/>
        </w:rPr>
        <w:t>practice</w:t>
      </w:r>
      <w:r>
        <w:rPr>
          <w:rFonts w:cs="Calibri"/>
          <w:color w:val="000000"/>
          <w:szCs w:val="22"/>
          <w:u w:val="single"/>
        </w:rPr>
        <w:t>, </w:t>
      </w:r>
      <w:r>
        <w:rPr>
          <w:rFonts w:cs="Calibri"/>
          <w:color w:val="000000"/>
          <w:szCs w:val="22"/>
          <w:u w:val="single"/>
          <w:shd w:val="clear" w:color="auto" w:fill="00FFFF"/>
        </w:rPr>
        <w:t>and</w:t>
      </w:r>
      <w:r>
        <w:rPr>
          <w:rFonts w:cs="Calibri"/>
          <w:color w:val="000000"/>
          <w:szCs w:val="22"/>
          <w:u w:val="single"/>
        </w:rPr>
        <w:t> the </w:t>
      </w:r>
      <w:r>
        <w:rPr>
          <w:rFonts w:cs="Calibri"/>
          <w:color w:val="000000"/>
          <w:szCs w:val="22"/>
          <w:u w:val="single"/>
          <w:shd w:val="clear" w:color="auto" w:fill="00FFFF"/>
        </w:rPr>
        <w:t>likelihood thatmarket forces will correct</w:t>
      </w:r>
      <w:r>
        <w:rPr>
          <w:rFonts w:cs="Calibri"/>
          <w:color w:val="000000"/>
          <w:szCs w:val="22"/>
          <w:u w:val="single"/>
        </w:rPr>
        <w:t> that practice</w:t>
      </w:r>
      <w:r>
        <w:rPr>
          <w:rFonts w:cs="Calibri"/>
          <w:color w:val="000000"/>
          <w:szCs w:val="22"/>
        </w:rPr>
        <w:t>.146 Because the FTC addresses enforcement on a case-by-case basis,147 the FTC’s influencer endorsement enforcement actions provide insight that is critical to understanding when and how the FTC’s endorsement mechanisms can be used to prevent consumer de- ception.</w:t>
      </w:r>
    </w:p>
    <w:p w14:paraId="5ACAFFEB" w14:textId="77777777" w:rsidR="00E73599" w:rsidRPr="00302FC6" w:rsidRDefault="00E73599" w:rsidP="00417180">
      <w:pPr>
        <w:rPr>
          <w:sz w:val="16"/>
        </w:rPr>
      </w:pPr>
    </w:p>
    <w:sectPr w:rsidR="00E73599" w:rsidRPr="00302FC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917731"/>
    <w:multiLevelType w:val="hybridMultilevel"/>
    <w:tmpl w:val="9BEA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A03F1"/>
    <w:rsid w:val="000029E3"/>
    <w:rsid w:val="000029E8"/>
    <w:rsid w:val="00004225"/>
    <w:rsid w:val="000066CA"/>
    <w:rsid w:val="00007264"/>
    <w:rsid w:val="000076A9"/>
    <w:rsid w:val="00014FAD"/>
    <w:rsid w:val="00015D2A"/>
    <w:rsid w:val="0002490B"/>
    <w:rsid w:val="00026465"/>
    <w:rsid w:val="00030204"/>
    <w:rsid w:val="000312A0"/>
    <w:rsid w:val="0003386A"/>
    <w:rsid w:val="0003396C"/>
    <w:rsid w:val="00035337"/>
    <w:rsid w:val="00052FB1"/>
    <w:rsid w:val="00054276"/>
    <w:rsid w:val="000547B1"/>
    <w:rsid w:val="0006091E"/>
    <w:rsid w:val="000638C1"/>
    <w:rsid w:val="00065FEE"/>
    <w:rsid w:val="00066E3C"/>
    <w:rsid w:val="00072718"/>
    <w:rsid w:val="0007381E"/>
    <w:rsid w:val="00073CF0"/>
    <w:rsid w:val="00076094"/>
    <w:rsid w:val="0008785F"/>
    <w:rsid w:val="00090CBE"/>
    <w:rsid w:val="00094DEC"/>
    <w:rsid w:val="000A2D8A"/>
    <w:rsid w:val="000D26A6"/>
    <w:rsid w:val="000D2B90"/>
    <w:rsid w:val="000D6ED8"/>
    <w:rsid w:val="000D717B"/>
    <w:rsid w:val="00100B28"/>
    <w:rsid w:val="00117316"/>
    <w:rsid w:val="001209B4"/>
    <w:rsid w:val="00155633"/>
    <w:rsid w:val="001761FC"/>
    <w:rsid w:val="00181B85"/>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1290"/>
    <w:rsid w:val="0029647A"/>
    <w:rsid w:val="00296504"/>
    <w:rsid w:val="002B5511"/>
    <w:rsid w:val="002B7ACF"/>
    <w:rsid w:val="002E0643"/>
    <w:rsid w:val="002E392E"/>
    <w:rsid w:val="002E6BBC"/>
    <w:rsid w:val="002F1BA9"/>
    <w:rsid w:val="002F6E74"/>
    <w:rsid w:val="00302FC6"/>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17180"/>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E78"/>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0ED8"/>
    <w:rsid w:val="005A4D4E"/>
    <w:rsid w:val="005A7237"/>
    <w:rsid w:val="005B21FA"/>
    <w:rsid w:val="005B3244"/>
    <w:rsid w:val="005B6EE8"/>
    <w:rsid w:val="005B7731"/>
    <w:rsid w:val="005C4515"/>
    <w:rsid w:val="005C5602"/>
    <w:rsid w:val="005C74A6"/>
    <w:rsid w:val="005D0AA9"/>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59C0"/>
    <w:rsid w:val="00696A16"/>
    <w:rsid w:val="006A4840"/>
    <w:rsid w:val="006A52A0"/>
    <w:rsid w:val="006A7E1D"/>
    <w:rsid w:val="006C3A56"/>
    <w:rsid w:val="006D13F4"/>
    <w:rsid w:val="006D6AED"/>
    <w:rsid w:val="006E6D0B"/>
    <w:rsid w:val="006F126E"/>
    <w:rsid w:val="006F32C9"/>
    <w:rsid w:val="006F3834"/>
    <w:rsid w:val="006F5693"/>
    <w:rsid w:val="006F5D4C"/>
    <w:rsid w:val="0070750D"/>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2B74"/>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665B"/>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07573"/>
    <w:rsid w:val="00A22670"/>
    <w:rsid w:val="00A24B35"/>
    <w:rsid w:val="00A271BA"/>
    <w:rsid w:val="00A27F86"/>
    <w:rsid w:val="00A431C6"/>
    <w:rsid w:val="00A54315"/>
    <w:rsid w:val="00A56990"/>
    <w:rsid w:val="00A60FBC"/>
    <w:rsid w:val="00A65C0B"/>
    <w:rsid w:val="00A776BA"/>
    <w:rsid w:val="00A81FD2"/>
    <w:rsid w:val="00A8441A"/>
    <w:rsid w:val="00A8674A"/>
    <w:rsid w:val="00A96E24"/>
    <w:rsid w:val="00AA6197"/>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2F99"/>
    <w:rsid w:val="00B137E0"/>
    <w:rsid w:val="00B13BC8"/>
    <w:rsid w:val="00B24662"/>
    <w:rsid w:val="00B3569C"/>
    <w:rsid w:val="00B43676"/>
    <w:rsid w:val="00B5602D"/>
    <w:rsid w:val="00B60125"/>
    <w:rsid w:val="00B6656B"/>
    <w:rsid w:val="00B71625"/>
    <w:rsid w:val="00B73E12"/>
    <w:rsid w:val="00B75488"/>
    <w:rsid w:val="00B75C54"/>
    <w:rsid w:val="00B8710E"/>
    <w:rsid w:val="00B92A93"/>
    <w:rsid w:val="00BA03F1"/>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5728C"/>
    <w:rsid w:val="00C62BC9"/>
    <w:rsid w:val="00C72267"/>
    <w:rsid w:val="00C72AFE"/>
    <w:rsid w:val="00C81619"/>
    <w:rsid w:val="00CA013C"/>
    <w:rsid w:val="00CA6D6D"/>
    <w:rsid w:val="00CB59DE"/>
    <w:rsid w:val="00CC7A4E"/>
    <w:rsid w:val="00CD1359"/>
    <w:rsid w:val="00CD4C83"/>
    <w:rsid w:val="00D01EDC"/>
    <w:rsid w:val="00D05238"/>
    <w:rsid w:val="00D078AA"/>
    <w:rsid w:val="00D10058"/>
    <w:rsid w:val="00D11978"/>
    <w:rsid w:val="00D15E30"/>
    <w:rsid w:val="00D16129"/>
    <w:rsid w:val="00D20F2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4F35"/>
    <w:rsid w:val="00DB5F87"/>
    <w:rsid w:val="00DB699B"/>
    <w:rsid w:val="00DC0376"/>
    <w:rsid w:val="00DC099B"/>
    <w:rsid w:val="00DC2BE5"/>
    <w:rsid w:val="00DD4CD4"/>
    <w:rsid w:val="00DD65A2"/>
    <w:rsid w:val="00DD6770"/>
    <w:rsid w:val="00DD7842"/>
    <w:rsid w:val="00DE0749"/>
    <w:rsid w:val="00DE1CE2"/>
    <w:rsid w:val="00DF1210"/>
    <w:rsid w:val="00DF31E9"/>
    <w:rsid w:val="00DF400D"/>
    <w:rsid w:val="00DF5C23"/>
    <w:rsid w:val="00E01DAD"/>
    <w:rsid w:val="00E021DC"/>
    <w:rsid w:val="00E03F91"/>
    <w:rsid w:val="00E064EF"/>
    <w:rsid w:val="00E064F2"/>
    <w:rsid w:val="00E0717B"/>
    <w:rsid w:val="00E15598"/>
    <w:rsid w:val="00E16BB3"/>
    <w:rsid w:val="00E20D65"/>
    <w:rsid w:val="00E353A2"/>
    <w:rsid w:val="00E36881"/>
    <w:rsid w:val="00E42E4C"/>
    <w:rsid w:val="00E47013"/>
    <w:rsid w:val="00E541F9"/>
    <w:rsid w:val="00E57B79"/>
    <w:rsid w:val="00E63419"/>
    <w:rsid w:val="00E64496"/>
    <w:rsid w:val="00E72115"/>
    <w:rsid w:val="00E73599"/>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5AC5"/>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4C827"/>
  <w14:defaultImageDpi w14:val="300"/>
  <w15:docId w15:val="{86296A37-3BD7-084C-B0FF-3D7987D4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A03F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A03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A03F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A03F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BA03F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A03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3F1"/>
  </w:style>
  <w:style w:type="character" w:customStyle="1" w:styleId="Heading1Char">
    <w:name w:val="Heading 1 Char"/>
    <w:aliases w:val="Pocket Char"/>
    <w:basedOn w:val="DefaultParagraphFont"/>
    <w:link w:val="Heading1"/>
    <w:uiPriority w:val="9"/>
    <w:rsid w:val="00BA03F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A03F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A03F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BA03F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BA03F1"/>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1"/>
    <w:qFormat/>
    <w:rsid w:val="00BA03F1"/>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BA03F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A03F1"/>
    <w:rPr>
      <w:color w:val="auto"/>
      <w:u w:val="none"/>
    </w:rPr>
  </w:style>
  <w:style w:type="character" w:styleId="Hyperlink">
    <w:name w:val="Hyperlink"/>
    <w:aliases w:val="No Spacing Char,Small Text Char,Card Format Char,Debate Text Char,No Spacing11 Char,No Spacing111 Char,No Spacing2 Char,card Char,No Spacing22 Char,No Spacing3 Char,Read stuff Char,Medium Grid 21 Char,No Spacing31 Char,No Spacing1121 Char"/>
    <w:basedOn w:val="DefaultParagraphFont"/>
    <w:link w:val="NoSpacing"/>
    <w:uiPriority w:val="99"/>
    <w:unhideWhenUsed/>
    <w:rsid w:val="00BA03F1"/>
    <w:rPr>
      <w:color w:val="auto"/>
      <w:u w:val="none"/>
    </w:rPr>
  </w:style>
  <w:style w:type="paragraph" w:styleId="DocumentMap">
    <w:name w:val="Document Map"/>
    <w:basedOn w:val="Normal"/>
    <w:link w:val="DocumentMapChar"/>
    <w:uiPriority w:val="99"/>
    <w:semiHidden/>
    <w:unhideWhenUsed/>
    <w:rsid w:val="00BA03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03F1"/>
    <w:rPr>
      <w:rFonts w:ascii="Lucida Grande" w:hAnsi="Lucida Grande" w:cs="Lucida Grande"/>
    </w:rPr>
  </w:style>
  <w:style w:type="paragraph" w:customStyle="1" w:styleId="textbold">
    <w:name w:val="text bold"/>
    <w:basedOn w:val="Normal"/>
    <w:link w:val="Emphasis"/>
    <w:uiPriority w:val="20"/>
    <w:qFormat/>
    <w:rsid w:val="006759C0"/>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6759C0"/>
    <w:rPr>
      <w:sz w:val="22"/>
      <w:u w:val="single"/>
    </w:rPr>
  </w:style>
  <w:style w:type="paragraph" w:styleId="NoSpacing">
    <w:name w:val="No Spacing"/>
    <w:aliases w:val="Small Text,Card Format,Debate Text,No Spacing11,No Spacing111,No Spacing2,card,No Spacing22,No Spacing3,Read stuff,Medium Grid 21,No Spacing31,No Spacing1121,No Spacing41,No Spacing111112,No Spacing112,Tag and Cite,nonunderlined,Dont use,Card"/>
    <w:basedOn w:val="Heading1"/>
    <w:link w:val="Hyperlink"/>
    <w:autoRedefine/>
    <w:uiPriority w:val="99"/>
    <w:qFormat/>
    <w:rsid w:val="006759C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table" w:styleId="TableGrid">
    <w:name w:val="Table Grid"/>
    <w:basedOn w:val="TableNormal"/>
    <w:uiPriority w:val="39"/>
    <w:rsid w:val="0070750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uiPriority w:val="20"/>
    <w:qFormat/>
    <w:rsid w:val="00155633"/>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78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n.com/2019/06/18/politics/fact-check-aoc-amazon-wages-bezos" TargetMode="External"/><Relationship Id="rId21" Type="http://schemas.openxmlformats.org/officeDocument/2006/relationships/hyperlink" Target="https://www.ftc.gov/news-events/press-releases/2020/12/ftc-sues-facebook-illegal-monopolization"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www.ecomodernism.org/manifesto-english" TargetMode="External"/><Relationship Id="rId68" Type="http://schemas.openxmlformats.org/officeDocument/2006/relationships/hyperlink" Target="https://www.vox.com/future-perfect/2019/6/5/18650492/2019-poverty-2-dollar-a-day-edin-shaefer-meyer" TargetMode="External"/><Relationship Id="rId16" Type="http://schemas.openxmlformats.org/officeDocument/2006/relationships/hyperlink" Target="https://www.foxnews.com/politics/big-tech-conservatives-dictatorial-republican" TargetMode="External"/><Relationship Id="rId11" Type="http://schemas.openxmlformats.org/officeDocument/2006/relationships/hyperlink" Target="https://quillette.com/2020/05/17/capitalism-or-the-climate%20/" TargetMode="External"/><Relationship Id="rId24" Type="http://schemas.openxmlformats.org/officeDocument/2006/relationships/hyperlink" Target="https://buck.house.gov/sites/buck.house.gov/files/wysiwyg_uploaded/Buck%20Report.pdf" TargetMode="External"/><Relationship Id="rId32" Type="http://schemas.openxmlformats.org/officeDocument/2006/relationships/hyperlink" Target="https://www.ourdocuments.gov/doc.php?flash=false&amp;doc=51" TargetMode="External"/><Relationship Id="rId37" Type="http://schemas.openxmlformats.org/officeDocument/2006/relationships/hyperlink" Target="https://globalcompetitionreview.com/authors/juan-arteaga"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53" Type="http://schemas.openxmlformats.org/officeDocument/2006/relationships/hyperlink" Target="https://globalcompetitionreview.com/guide/private-litigation-guide/second-edition/article/the-role-of-us-state-antitrust-enforcement" TargetMode="External"/><Relationship Id="rId58" Type="http://schemas.openxmlformats.org/officeDocument/2006/relationships/hyperlink" Target="https://globalcompetitionreview.com/guide/private-litigation-guide/second-edition/article/the-role-of-us-state-antitrust-enforcement" TargetMode="External"/><Relationship Id="rId66" Type="http://schemas.openxmlformats.org/officeDocument/2006/relationships/hyperlink" Target="https://thehill.com/opinion/finance/386108-new-ftc-commissioners-should-follow-four-critical-principles" TargetMode="External"/><Relationship Id="rId74" Type="http://schemas.openxmlformats.org/officeDocument/2006/relationships/hyperlink" Target="https://www.heritage.org/index/visualize"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buck.house.gov/sites/buck.house.gov/files/wysiwyg_uploaded/Buck%20Report.pdf" TargetMode="External"/><Relationship Id="rId14" Type="http://schemas.openxmlformats.org/officeDocument/2006/relationships/hyperlink" Target="https://www.cato.org/sites/cato.org/files/2020-06/regulation-v43n2-2.pdf" TargetMode="External"/><Relationship Id="rId22" Type="http://schemas.openxmlformats.org/officeDocument/2006/relationships/hyperlink" Target="https://www.justice.gov/opa/pr/justice-department-sues-monopolist-google-violating-antitrust-laws" TargetMode="External"/><Relationship Id="rId27" Type="http://schemas.openxmlformats.org/officeDocument/2006/relationships/hyperlink" Target="https://www.klobuchar.senate.gov/public/_cache/files/e/1/e171ac94-edaf-42bc-95ba-85c985a89200/375AF2AEA4F2AF97FB96DBC6A2A839F9.sil21191.pdf" TargetMode="External"/><Relationship Id="rId30" Type="http://schemas.openxmlformats.org/officeDocument/2006/relationships/hyperlink" Target="https://www.ourdocuments.gov/doc.php?flash=false&amp;doc=51" TargetMode="External"/><Relationship Id="rId35" Type="http://schemas.openxmlformats.org/officeDocument/2006/relationships/hyperlink" Target="https://www.ftc.gov/system/files/documents/public_statements/1455663/welfare_standard_speech_-_cmr-wilson.pdf"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hyperlink" Target="https://globalcompetitionreview.com/guide/private-litigation-guide/second-edition/article/the-role-of-us-state-antitrust-enforcement" TargetMode="External"/><Relationship Id="rId56" Type="http://schemas.openxmlformats.org/officeDocument/2006/relationships/hyperlink" Target="https://globalcompetitionreview.com/guide/private-litigation-guide/second-edition/article/the-role-of-us-state-antitrust-enforcement" TargetMode="External"/><Relationship Id="rId64" Type="http://schemas.openxmlformats.org/officeDocument/2006/relationships/hyperlink" Target="https://www.theguardian.com/technology/2019/mar/28/can-we-stop-robots-outsmarting-humanity-artificial-intelligence-singularity" TargetMode="External"/><Relationship Id="rId69" Type="http://schemas.openxmlformats.org/officeDocument/2006/relationships/hyperlink" Target="https://www.vox.com/future-perfect/2019/6/5/18650492/2019-poverty-2-dollar-a-day-edin-shaefer-meyer" TargetMode="External"/><Relationship Id="rId77" Type="http://schemas.openxmlformats.org/officeDocument/2006/relationships/hyperlink" Target="https://broadbandbreakfast.com/2021/03/former-and-current-ftc-commissioners-laud-efforts-at-greater-resources-for-antitrust-cases/" TargetMode="External"/><Relationship Id="rId8" Type="http://schemas.openxmlformats.org/officeDocument/2006/relationships/webSettings" Target="webSettings.xm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www.brookings.edu/blog/future-development/2017/11/07/global-poverty-is-declining-but-not-fast-enough/"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economist.com/news/briefing/21569381-idea-innovation-and-new-technology-have-stopped-driving-growth-getting-increasing" TargetMode="External"/><Relationship Id="rId17" Type="http://schemas.openxmlformats.org/officeDocument/2006/relationships/hyperlink" Target="https://www.cnbc.com/2018/12/03/in-silicon-valley-wages-are-down-for-everyone-but-the-top-10-percent.html" TargetMode="External"/><Relationship Id="rId25" Type="http://schemas.openxmlformats.org/officeDocument/2006/relationships/hyperlink" Target="https://www.law.cornell.edu/uscode/text/47/230" TargetMode="External"/><Relationship Id="rId33" Type="http://schemas.openxmlformats.org/officeDocument/2006/relationships/hyperlink" Target="https://www.law.cornell.edu/supremecourt/text/221/1" TargetMode="External"/><Relationship Id="rId38" Type="http://schemas.openxmlformats.org/officeDocument/2006/relationships/hyperlink" Target="https://globalcompetitionreview.com/authors/jordan-ludwig" TargetMode="External"/><Relationship Id="rId46" Type="http://schemas.openxmlformats.org/officeDocument/2006/relationships/hyperlink" Target="https://globalcompetitionreview.com/guide/private-litigation-guide/second-edition/article/the-role-of-us-state-antitrust-enforcement" TargetMode="External"/><Relationship Id="rId59" Type="http://schemas.openxmlformats.org/officeDocument/2006/relationships/hyperlink" Target="https://globalcompetitionreview.com/guide/private-litigation-guide/second-edition/article/the-role-of-us-state-antitrust-enforcement" TargetMode="External"/><Relationship Id="rId67" Type="http://schemas.openxmlformats.org/officeDocument/2006/relationships/hyperlink" Target="https://catalyst.independent.org/2019/06/14/capitalism-remains-the-best-way-to-combat-extreme-poverty/" TargetMode="External"/><Relationship Id="rId20" Type="http://schemas.openxmlformats.org/officeDocument/2006/relationships/hyperlink" Target="https://judiciary.house.gov/news/documentsingle.aspx?DocumentID=3429" TargetMode="External"/><Relationship Id="rId41"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globalcompetitionreview.com/guide/private-litigation-guide/second-edition/article/the-role-of-us-state-antitrust-enforcement" TargetMode="External"/><Relationship Id="rId62" Type="http://schemas.openxmlformats.org/officeDocument/2006/relationships/hyperlink" Target="https://harvardlawreview.org/2020/06/antitrust-federalism-preemption-and-judge-made-law/" TargetMode="External"/><Relationship Id="rId70" Type="http://schemas.openxmlformats.org/officeDocument/2006/relationships/hyperlink" Target="https://www.heritage.org/index/book/chapter-1" TargetMode="External"/><Relationship Id="rId75" Type="http://schemas.openxmlformats.org/officeDocument/2006/relationships/hyperlink" Target="http://www.chinadaily.com.cn/a/201903/14/WS5c89b8dea3106c65c34ee93a.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orbes.com/sites/kevinanderton/2020/10/27/this-is-the-reason-american-politics-are-so-polarized-infographic/?sh=6470aca5187b" TargetMode="External"/><Relationship Id="rId23" Type="http://schemas.openxmlformats.org/officeDocument/2006/relationships/hyperlink" Target="https://www.justice.gov/opa/pr/justice-department-sues-block-visas-proposed-acquisition-plaid" TargetMode="External"/><Relationship Id="rId28" Type="http://schemas.openxmlformats.org/officeDocument/2006/relationships/hyperlink" Target="https://www.dol.gov/general/topic/wages/minimumwage" TargetMode="External"/><Relationship Id="rId36" Type="http://schemas.openxmlformats.org/officeDocument/2006/relationships/hyperlink" Target="https://www.lexisnexis.com/community/casebrief/p/casebrief-united-states-v-gen-dynamics-corp" TargetMode="External"/><Relationship Id="rId49" Type="http://schemas.openxmlformats.org/officeDocument/2006/relationships/hyperlink" Target="https://globalcompetitionreview.com/guide/private-litigation-guide/second-edition/article/the-role-of-us-state-antitrust-enforcement" TargetMode="External"/><Relationship Id="rId57"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s://www.jdsupra.com/legalnews/trends-in-state-antitrust-enforcement-42950/" TargetMode="External"/><Relationship Id="rId31" Type="http://schemas.openxmlformats.org/officeDocument/2006/relationships/hyperlink" Target="https://www.ftc.gov/tips-advice/competition-guidance/guide-antitrust-laws/antitrust-laws" TargetMode="External"/><Relationship Id="rId44"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globalcompetitionreview.com/guide/private-litigation-guide/second-edition/article/the-role-of-us-state-antitrust-enforcement" TargetMode="External"/><Relationship Id="rId60" Type="http://schemas.openxmlformats.org/officeDocument/2006/relationships/hyperlink" Target="https://globalcompetitionreview.com/guide/private-litigation-guide/second-edition/article/the-role-of-us-state-antitrust-enforcement" TargetMode="External"/><Relationship Id="rId65" Type="http://schemas.openxmlformats.org/officeDocument/2006/relationships/hyperlink" Target="https://www.brookings.edu/blog/techtank/2019/08/08/the-ftc-can-rise-to-the-privacy-challenge-but-not-without-help-from-congress/" TargetMode="External"/><Relationship Id="rId73" Type="http://schemas.openxmlformats.org/officeDocument/2006/relationships/hyperlink" Target="https://www.census.gov/quickfacts/newhavencityconnecticut" TargetMode="External"/><Relationship Id="rId78" Type="http://schemas.openxmlformats.org/officeDocument/2006/relationships/hyperlink" Target="https://scholarship.law.wm.edu/cgi/viewcontent.cgi?article=3739&amp;context=wmlr"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3" Type="http://schemas.openxmlformats.org/officeDocument/2006/relationships/hyperlink" Target="http://lawdigitalcommons.bc.edu/bclr/vol52/iss5/2" TargetMode="External"/><Relationship Id="rId18" Type="http://schemas.openxmlformats.org/officeDocument/2006/relationships/hyperlink" Target="https://judiciary.house.gov/uploadedfiles/competition_in_digital_markets.pdf?utm_campaign=4493-519" TargetMode="External"/><Relationship Id="rId39"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history.house.gov/HistoricalHighlight/Detail/15032424979"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globalcompetitionreview.com/guide/private-litigation-guide/second-edition/article/the-role-of-us-state-antitrust-enforcement" TargetMode="External"/><Relationship Id="rId76" Type="http://schemas.openxmlformats.org/officeDocument/2006/relationships/hyperlink" Target="https://www.yalelawjournal.org/forum/the-new-antitrustdata-privacy-law-interface" TargetMode="External"/><Relationship Id="rId7" Type="http://schemas.openxmlformats.org/officeDocument/2006/relationships/settings" Target="settings.xml"/><Relationship Id="rId71" Type="http://schemas.openxmlformats.org/officeDocument/2006/relationships/hyperlink" Target="https://www.economist.com/international/2017/03/30/the-world-has-made-great-progress-in-eradicating-extreme-poverty" TargetMode="External"/><Relationship Id="rId2" Type="http://schemas.openxmlformats.org/officeDocument/2006/relationships/customXml" Target="../customXml/item2.xml"/><Relationship Id="rId29" Type="http://schemas.openxmlformats.org/officeDocument/2006/relationships/hyperlink" Target="https://www.complianceweek.com/technology/doj-big-techs-data-collection-creates-avenues-for-abuse/28014.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po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65</Pages>
  <Words>31620</Words>
  <Characters>179602</Characters>
  <Application>Microsoft Office Word</Application>
  <DocSecurity>0</DocSecurity>
  <Lines>2245</Lines>
  <Paragraphs>485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Ian Poe</cp:lastModifiedBy>
  <cp:revision>31</cp:revision>
  <dcterms:created xsi:type="dcterms:W3CDTF">2021-09-17T21:13:00Z</dcterms:created>
  <dcterms:modified xsi:type="dcterms:W3CDTF">2021-09-17T21:20:00Z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