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A2FE9" w14:textId="625AA94E" w:rsidR="0088675C" w:rsidRDefault="0088675C" w:rsidP="0088675C">
      <w:pPr>
        <w:pStyle w:val="Heading1"/>
      </w:pPr>
      <w:r>
        <w:t>NEG DOC – NDT R5 – GEORGETOWN GL</w:t>
      </w:r>
    </w:p>
    <w:p w14:paraId="4B1E0A4C" w14:textId="12903904" w:rsidR="0088675C" w:rsidRPr="0088675C" w:rsidRDefault="0088675C" w:rsidP="0088675C">
      <w:pPr>
        <w:pStyle w:val="Heading1"/>
      </w:pPr>
      <w:r>
        <w:lastRenderedPageBreak/>
        <w:t xml:space="preserve">1NC </w:t>
      </w:r>
    </w:p>
    <w:p w14:paraId="59CE884F" w14:textId="3BCA5FCE" w:rsidR="00EA60E8" w:rsidRDefault="00EA60E8" w:rsidP="00EA60E8">
      <w:pPr>
        <w:pStyle w:val="Heading2"/>
      </w:pPr>
      <w:r>
        <w:lastRenderedPageBreak/>
        <w:t>Off Case</w:t>
      </w:r>
    </w:p>
    <w:p w14:paraId="5FC845FE" w14:textId="1195CF12" w:rsidR="00EA60E8" w:rsidRDefault="00EA60E8" w:rsidP="00EA60E8">
      <w:pPr>
        <w:pStyle w:val="Heading3"/>
      </w:pPr>
      <w:r>
        <w:lastRenderedPageBreak/>
        <w:t>1</w:t>
      </w:r>
    </w:p>
    <w:p w14:paraId="21321544" w14:textId="1B2A3285" w:rsidR="00EA60E8" w:rsidRDefault="00EA60E8" w:rsidP="00EA60E8">
      <w:r>
        <w:t>First off is T – no exemptions</w:t>
      </w:r>
    </w:p>
    <w:p w14:paraId="19668C13" w14:textId="77777777" w:rsidR="00EA60E8" w:rsidRPr="00527EC0" w:rsidRDefault="00EA60E8" w:rsidP="00EA60E8"/>
    <w:p w14:paraId="0E187B7D" w14:textId="77777777" w:rsidR="00EA60E8" w:rsidRPr="00CB165B" w:rsidRDefault="00EA60E8" w:rsidP="00EA60E8">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Scope refers to the extent of activity</w:t>
      </w:r>
    </w:p>
    <w:p w14:paraId="5C4621EE" w14:textId="77777777" w:rsidR="00EA60E8" w:rsidRPr="00CB165B" w:rsidRDefault="00EA60E8" w:rsidP="00EA60E8">
      <w:pPr>
        <w:spacing w:before="15" w:after="180" w:line="240" w:lineRule="auto"/>
        <w:rPr>
          <w:rFonts w:ascii="Times New Roman" w:eastAsia="Times New Roman" w:hAnsi="Times New Roman" w:cs="Times New Roman"/>
          <w:sz w:val="24"/>
          <w:szCs w:val="24"/>
        </w:rPr>
      </w:pPr>
      <w:r w:rsidRPr="00CB165B">
        <w:rPr>
          <w:rFonts w:eastAsia="Times New Roman"/>
          <w:b/>
          <w:bCs/>
          <w:sz w:val="26"/>
          <w:szCs w:val="26"/>
        </w:rPr>
        <w:t>Merriam-Webster 22</w:t>
      </w:r>
    </w:p>
    <w:p w14:paraId="09909828" w14:textId="77777777" w:rsidR="00EA60E8" w:rsidRPr="00CB165B" w:rsidRDefault="00EA60E8" w:rsidP="00EA60E8">
      <w:pPr>
        <w:spacing w:before="15" w:after="180" w:line="240" w:lineRule="auto"/>
        <w:rPr>
          <w:rFonts w:ascii="Times New Roman" w:eastAsia="Times New Roman" w:hAnsi="Times New Roman" w:cs="Times New Roman"/>
          <w:sz w:val="24"/>
          <w:szCs w:val="24"/>
        </w:rPr>
      </w:pPr>
      <w:r w:rsidRPr="00CB165B">
        <w:rPr>
          <w:rFonts w:eastAsia="Times New Roman"/>
        </w:rPr>
        <w:t>Merriam-Webster, "Definition of Scope," Merriam-Webster, 3-21-2022, https://www.merriam-webster.com/dictionary/scope#:~:text=(Entry%201%20of%204),of%20treatment%2C%20activity%2C%20or%20influence</w:t>
      </w:r>
    </w:p>
    <w:p w14:paraId="0B29F134" w14:textId="77777777" w:rsidR="00EA60E8" w:rsidRPr="00CB165B" w:rsidRDefault="00EA60E8" w:rsidP="00EA60E8">
      <w:pPr>
        <w:rPr>
          <w:sz w:val="16"/>
        </w:rPr>
      </w:pPr>
      <w:r w:rsidRPr="00CE7648">
        <w:rPr>
          <w:rStyle w:val="Emphasis"/>
        </w:rPr>
        <w:t xml:space="preserve">Definition of </w:t>
      </w:r>
      <w:r w:rsidRPr="004E3FE4">
        <w:rPr>
          <w:rStyle w:val="Emphasis"/>
          <w:highlight w:val="green"/>
        </w:rPr>
        <w:t>scope</w:t>
      </w:r>
      <w:r w:rsidRPr="00CB165B">
        <w:rPr>
          <w:sz w:val="16"/>
        </w:rPr>
        <w:t xml:space="preserve"> (Entry 1 of 4)</w:t>
      </w:r>
    </w:p>
    <w:p w14:paraId="631713FB" w14:textId="77777777" w:rsidR="00EA60E8" w:rsidRPr="00CB165B" w:rsidRDefault="00EA60E8" w:rsidP="00EA60E8">
      <w:pPr>
        <w:rPr>
          <w:sz w:val="16"/>
          <w:szCs w:val="16"/>
        </w:rPr>
      </w:pPr>
      <w:r w:rsidRPr="00CB165B">
        <w:rPr>
          <w:sz w:val="16"/>
          <w:szCs w:val="16"/>
        </w:rPr>
        <w:t>1: INTENTION, OBJECT</w:t>
      </w:r>
    </w:p>
    <w:p w14:paraId="076677F4" w14:textId="77777777" w:rsidR="00EA60E8" w:rsidRPr="00CB165B" w:rsidRDefault="00EA60E8" w:rsidP="00EA60E8">
      <w:pPr>
        <w:rPr>
          <w:sz w:val="16"/>
          <w:szCs w:val="16"/>
        </w:rPr>
      </w:pPr>
      <w:r w:rsidRPr="00CB165B">
        <w:rPr>
          <w:sz w:val="16"/>
          <w:szCs w:val="16"/>
        </w:rPr>
        <w:t xml:space="preserve">2: space or </w:t>
      </w:r>
      <w:r w:rsidRPr="00CB165B">
        <w:rPr>
          <w:rStyle w:val="StyleUnderline"/>
        </w:rPr>
        <w:t>opportunity for</w:t>
      </w:r>
      <w:r w:rsidRPr="00CB165B">
        <w:rPr>
          <w:sz w:val="16"/>
          <w:szCs w:val="16"/>
        </w:rPr>
        <w:t xml:space="preserve"> unhampered </w:t>
      </w:r>
      <w:r w:rsidRPr="00CB165B">
        <w:rPr>
          <w:rStyle w:val="StyleUnderline"/>
        </w:rPr>
        <w:t>motion</w:t>
      </w:r>
      <w:r w:rsidRPr="00CB165B">
        <w:rPr>
          <w:sz w:val="16"/>
          <w:szCs w:val="16"/>
        </w:rPr>
        <w:t>, activity, or thought</w:t>
      </w:r>
    </w:p>
    <w:p w14:paraId="0114711C" w14:textId="77777777" w:rsidR="00EA60E8" w:rsidRPr="00CB165B" w:rsidRDefault="00EA60E8" w:rsidP="00EA60E8">
      <w:pPr>
        <w:rPr>
          <w:rStyle w:val="StyleUnderline"/>
        </w:rPr>
      </w:pPr>
      <w:r w:rsidRPr="00CB165B">
        <w:rPr>
          <w:sz w:val="16"/>
        </w:rPr>
        <w:t xml:space="preserve">3: </w:t>
      </w:r>
      <w:r w:rsidRPr="004E3FE4">
        <w:rPr>
          <w:rStyle w:val="Emphasis"/>
          <w:highlight w:val="green"/>
        </w:rPr>
        <w:t>extent of</w:t>
      </w:r>
      <w:r w:rsidRPr="00CE7648">
        <w:rPr>
          <w:rStyle w:val="Emphasis"/>
        </w:rPr>
        <w:t xml:space="preserve"> treatment, </w:t>
      </w:r>
      <w:r w:rsidRPr="004E3FE4">
        <w:rPr>
          <w:rStyle w:val="Emphasis"/>
          <w:highlight w:val="green"/>
        </w:rPr>
        <w:t>activity</w:t>
      </w:r>
      <w:r w:rsidRPr="00CE7648">
        <w:rPr>
          <w:rStyle w:val="Emphasis"/>
        </w:rPr>
        <w:t>, or influence</w:t>
      </w:r>
    </w:p>
    <w:p w14:paraId="0843EBC2" w14:textId="77777777" w:rsidR="00EA60E8" w:rsidRPr="00527EC0" w:rsidRDefault="00EA60E8" w:rsidP="00EA60E8"/>
    <w:p w14:paraId="30B827E0" w14:textId="77777777" w:rsidR="00EA60E8" w:rsidRDefault="00EA60E8" w:rsidP="00EA60E8">
      <w:pPr>
        <w:pStyle w:val="Heading4"/>
      </w:pPr>
      <w:r>
        <w:t xml:space="preserve">To “expand” requires a </w:t>
      </w:r>
      <w:r>
        <w:rPr>
          <w:u w:val="single"/>
        </w:rPr>
        <w:t>change in law</w:t>
      </w:r>
    </w:p>
    <w:p w14:paraId="23DE9CC6" w14:textId="77777777" w:rsidR="00EA60E8" w:rsidRDefault="00EA60E8" w:rsidP="00EA60E8">
      <w:r w:rsidRPr="001E43A1">
        <w:rPr>
          <w:rStyle w:val="Style13ptBold"/>
        </w:rPr>
        <w:t>Hatter 90</w:t>
      </w:r>
      <w:r>
        <w:t xml:space="preserve"> – </w:t>
      </w:r>
      <w:r w:rsidRPr="001E43A1">
        <w:t>United States District Court, California Central</w:t>
      </w:r>
    </w:p>
    <w:p w14:paraId="2E311256" w14:textId="77777777" w:rsidR="00EA60E8" w:rsidRPr="001E43A1" w:rsidRDefault="00EA60E8" w:rsidP="00EA60E8">
      <w:r>
        <w:t xml:space="preserve">Terry J. Hatter, Jr., </w:t>
      </w:r>
      <w:r w:rsidRPr="001E43A1">
        <w:t>In re Eastport Assoc., 114 B.R. 686</w:t>
      </w:r>
      <w:r>
        <w:t xml:space="preserve">, </w:t>
      </w:r>
      <w:r w:rsidRPr="001E43A1">
        <w:t>United States District Court for the Central District of California</w:t>
      </w:r>
      <w:r>
        <w:t>, March 1990, LexisNexis</w:t>
      </w:r>
    </w:p>
    <w:p w14:paraId="2B994A7E" w14:textId="77777777" w:rsidR="00EA60E8" w:rsidRPr="003C695F" w:rsidRDefault="00EA60E8" w:rsidP="00EA60E8">
      <w:pPr>
        <w:rPr>
          <w:sz w:val="16"/>
        </w:rPr>
      </w:pPr>
      <w:r w:rsidRPr="003C695F">
        <w:rPr>
          <w:sz w:val="16"/>
        </w:rPr>
        <w:t xml:space="preserve">Second, </w:t>
      </w:r>
      <w:r w:rsidRPr="001E43A1">
        <w:rPr>
          <w:rStyle w:val="StyleUnderline"/>
        </w:rPr>
        <w:t>Eastport asserts that</w:t>
      </w:r>
      <w:r w:rsidRPr="003C695F">
        <w:rPr>
          <w:sz w:val="16"/>
        </w:rPr>
        <w:t xml:space="preserve"> the presumption against retroactivity does not apply because </w:t>
      </w:r>
      <w:r w:rsidRPr="001E43A1">
        <w:rPr>
          <w:rStyle w:val="StyleUnderline"/>
        </w:rPr>
        <w:t xml:space="preserve">the amendment was </w:t>
      </w:r>
      <w:r w:rsidRPr="001E43A1">
        <w:rPr>
          <w:rStyle w:val="Emphasis"/>
        </w:rPr>
        <w:t>intended only as a clarification</w:t>
      </w:r>
      <w:r w:rsidRPr="001E43A1">
        <w:rPr>
          <w:rStyle w:val="StyleUnderline"/>
        </w:rPr>
        <w:t xml:space="preserve"> of existing law</w:t>
      </w:r>
      <w:r w:rsidRPr="003C695F">
        <w:rPr>
          <w:sz w:val="16"/>
        </w:rPr>
        <w:t xml:space="preserve">. Where an amendment to a statute is remedial in nature and merely serves to clarify existing law, no question of retroactivity is involved and the law will be applied to pending cases. City of Redlands v. Sorensen, 176 Cal. App. 3d 202, 211, 221 Cal. </w:t>
      </w:r>
      <w:proofErr w:type="spellStart"/>
      <w:r w:rsidRPr="003C695F">
        <w:rPr>
          <w:sz w:val="16"/>
        </w:rPr>
        <w:t>Rptr</w:t>
      </w:r>
      <w:proofErr w:type="spellEnd"/>
      <w:r w:rsidRPr="003C695F">
        <w:rPr>
          <w:sz w:val="16"/>
        </w:rPr>
        <w:t xml:space="preserve">. 728, 732 (1985). </w:t>
      </w:r>
      <w:r w:rsidRPr="001E43A1">
        <w:rPr>
          <w:rStyle w:val="StyleUnderline"/>
        </w:rPr>
        <w:t>The evidence in this case</w:t>
      </w:r>
      <w:r w:rsidRPr="003C695F">
        <w:rPr>
          <w:sz w:val="16"/>
        </w:rPr>
        <w:t xml:space="preserve">, however, </w:t>
      </w:r>
      <w:r w:rsidRPr="001E43A1">
        <w:rPr>
          <w:rStyle w:val="StyleUnderline"/>
        </w:rPr>
        <w:t>does not support the conclusion that the amendment</w:t>
      </w:r>
      <w:r w:rsidRPr="003C695F">
        <w:rPr>
          <w:sz w:val="16"/>
        </w:rPr>
        <w:t xml:space="preserve"> to section 66452.6(f) </w:t>
      </w:r>
      <w:r w:rsidRPr="001E43A1">
        <w:rPr>
          <w:rStyle w:val="StyleUnderline"/>
        </w:rPr>
        <w:t>was simply a clarification of preexisting law</w:t>
      </w:r>
      <w:r w:rsidRPr="003C695F">
        <w:rPr>
          <w:sz w:val="16"/>
        </w:rPr>
        <w:t xml:space="preserve">. </w:t>
      </w:r>
      <w:r w:rsidRPr="001E43A1">
        <w:rPr>
          <w:rStyle w:val="StyleUnderline"/>
        </w:rPr>
        <w:t>The Legislative Counsel's Digest specifically states that</w:t>
      </w:r>
      <w:r w:rsidRPr="003C695F">
        <w:rPr>
          <w:sz w:val="16"/>
        </w:rPr>
        <w:t xml:space="preserve"> "</w:t>
      </w:r>
      <w:r w:rsidRPr="001E43A1">
        <w:rPr>
          <w:rStyle w:val="StyleUnderline"/>
        </w:rPr>
        <w:t xml:space="preserve">the bill would </w:t>
      </w:r>
      <w:r w:rsidRPr="001E43A1">
        <w:rPr>
          <w:rStyle w:val="Emphasis"/>
        </w:rPr>
        <w:t>expand</w:t>
      </w:r>
      <w:r w:rsidRPr="003C695F">
        <w:rPr>
          <w:sz w:val="16"/>
        </w:rPr>
        <w:t xml:space="preserve"> </w:t>
      </w:r>
      <w:r w:rsidRPr="001E43A1">
        <w:rPr>
          <w:rStyle w:val="StyleUnderline"/>
        </w:rPr>
        <w:t>the definition of development moratorium</w:t>
      </w:r>
      <w:r w:rsidRPr="003C695F">
        <w:rPr>
          <w:sz w:val="16"/>
        </w:rPr>
        <w:t xml:space="preserve">." Senate Bill 186, Stats. 1988, </w:t>
      </w:r>
      <w:proofErr w:type="spellStart"/>
      <w:r w:rsidRPr="003C695F">
        <w:rPr>
          <w:sz w:val="16"/>
        </w:rPr>
        <w:t>ch.</w:t>
      </w:r>
      <w:proofErr w:type="spellEnd"/>
      <w:r w:rsidRPr="003C695F">
        <w:rPr>
          <w:sz w:val="16"/>
        </w:rPr>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w:t>
      </w:r>
      <w:proofErr w:type="spellStart"/>
      <w:r w:rsidRPr="003C695F">
        <w:rPr>
          <w:sz w:val="16"/>
        </w:rPr>
        <w:t>Rptr</w:t>
      </w:r>
      <w:proofErr w:type="spellEnd"/>
      <w:r w:rsidRPr="003C695F">
        <w:rPr>
          <w:sz w:val="16"/>
        </w:rPr>
        <w:t xml:space="preserve">. 272, 276 (1987). </w:t>
      </w:r>
      <w:r w:rsidRPr="001E43A1">
        <w:rPr>
          <w:rStyle w:val="StyleUnderline"/>
        </w:rPr>
        <w:t>By its ordinary meaning</w:t>
      </w:r>
      <w:r w:rsidRPr="003C695F">
        <w:rPr>
          <w:sz w:val="16"/>
        </w:rPr>
        <w:t xml:space="preserve">, </w:t>
      </w:r>
      <w:r w:rsidRPr="001E43A1">
        <w:rPr>
          <w:rStyle w:val="StyleUnderline"/>
        </w:rPr>
        <w:t>the term</w:t>
      </w:r>
      <w:r w:rsidRPr="003C695F">
        <w:rPr>
          <w:sz w:val="16"/>
        </w:rPr>
        <w:t xml:space="preserve"> "</w:t>
      </w:r>
      <w:r w:rsidRPr="0013260C">
        <w:rPr>
          <w:rStyle w:val="Emphasis"/>
          <w:highlight w:val="green"/>
        </w:rPr>
        <w:t>expand</w:t>
      </w:r>
      <w:r w:rsidRPr="003C695F">
        <w:rPr>
          <w:sz w:val="16"/>
        </w:rPr>
        <w:t xml:space="preserve">" </w:t>
      </w:r>
      <w:r w:rsidRPr="0013260C">
        <w:rPr>
          <w:rStyle w:val="StyleUnderline"/>
          <w:highlight w:val="green"/>
        </w:rPr>
        <w:t xml:space="preserve">indicates a </w:t>
      </w:r>
      <w:r w:rsidRPr="0013260C">
        <w:rPr>
          <w:rStyle w:val="Emphasis"/>
          <w:highlight w:val="green"/>
        </w:rPr>
        <w:t>change in the law</w:t>
      </w:r>
      <w:r w:rsidRPr="003C695F">
        <w:rPr>
          <w:sz w:val="16"/>
        </w:rPr>
        <w:t xml:space="preserve">, </w:t>
      </w:r>
      <w:r w:rsidRPr="0013260C">
        <w:rPr>
          <w:rStyle w:val="Emphasis"/>
          <w:highlight w:val="green"/>
        </w:rPr>
        <w:t>rather than a restatement of existing law</w:t>
      </w:r>
      <w:r w:rsidRPr="003C695F">
        <w:rPr>
          <w:sz w:val="16"/>
        </w:rPr>
        <w:t xml:space="preserve">. </w:t>
      </w:r>
      <w:r w:rsidRPr="001E43A1">
        <w:rPr>
          <w:rStyle w:val="StyleUnderline"/>
        </w:rPr>
        <w:t>In light of the Counsel's comment</w:t>
      </w:r>
      <w:r w:rsidRPr="003C695F">
        <w:rPr>
          <w:sz w:val="16"/>
        </w:rPr>
        <w:t xml:space="preserve">, </w:t>
      </w:r>
      <w:r w:rsidRPr="001E43A1">
        <w:rPr>
          <w:rStyle w:val="StyleUnderline"/>
        </w:rPr>
        <w:t xml:space="preserve">Eastport's argument is </w:t>
      </w:r>
      <w:r w:rsidRPr="001E43A1">
        <w:rPr>
          <w:rStyle w:val="Emphasis"/>
        </w:rPr>
        <w:t>unpersuasive</w:t>
      </w:r>
      <w:r w:rsidRPr="003C695F">
        <w:rPr>
          <w:sz w:val="16"/>
        </w:rPr>
        <w:t>.</w:t>
      </w:r>
    </w:p>
    <w:p w14:paraId="32CB8C6B" w14:textId="77777777" w:rsidR="00EA60E8" w:rsidRPr="00527EC0" w:rsidRDefault="00EA60E8" w:rsidP="00EA60E8"/>
    <w:p w14:paraId="45D6AF63" w14:textId="77777777" w:rsidR="00EA60E8" w:rsidRPr="00F50ABF" w:rsidRDefault="00EA60E8" w:rsidP="00EA60E8">
      <w:pPr>
        <w:keepNext/>
        <w:keepLines/>
        <w:spacing w:before="40" w:after="0"/>
        <w:outlineLvl w:val="3"/>
        <w:rPr>
          <w:rFonts w:eastAsiaTheme="majorEastAsia" w:cstheme="majorBidi"/>
          <w:b/>
          <w:iCs/>
          <w:sz w:val="26"/>
        </w:rPr>
      </w:pPr>
      <w:r w:rsidRPr="00F50ABF">
        <w:rPr>
          <w:rFonts w:eastAsiaTheme="majorEastAsia" w:cstheme="majorBidi"/>
          <w:b/>
          <w:iCs/>
          <w:sz w:val="26"/>
        </w:rPr>
        <w:t xml:space="preserve">The </w:t>
      </w:r>
      <w:r w:rsidRPr="00F50ABF">
        <w:rPr>
          <w:rFonts w:eastAsiaTheme="majorEastAsia" w:cstheme="majorBidi"/>
          <w:b/>
          <w:iCs/>
          <w:sz w:val="26"/>
          <w:u w:val="single"/>
        </w:rPr>
        <w:t>core antitrust laws</w:t>
      </w:r>
      <w:r w:rsidRPr="00F50ABF">
        <w:rPr>
          <w:rFonts w:eastAsiaTheme="majorEastAsia" w:cstheme="majorBidi"/>
          <w:b/>
          <w:iCs/>
          <w:sz w:val="26"/>
        </w:rPr>
        <w:t xml:space="preserve"> only include the Sherman and Clayton Acts</w:t>
      </w:r>
    </w:p>
    <w:p w14:paraId="5813483C" w14:textId="77777777" w:rsidR="00EA60E8" w:rsidRPr="00F50ABF" w:rsidRDefault="00EA60E8" w:rsidP="00EA60E8">
      <w:r>
        <w:rPr>
          <w:b/>
          <w:bCs/>
          <w:sz w:val="26"/>
        </w:rPr>
        <w:t>ATR</w:t>
      </w:r>
      <w:r w:rsidRPr="00F50ABF">
        <w:rPr>
          <w:b/>
          <w:bCs/>
          <w:sz w:val="26"/>
        </w:rPr>
        <w:t xml:space="preserve"> 07</w:t>
      </w:r>
      <w:r w:rsidRPr="00F50ABF">
        <w:t xml:space="preserve"> – Law enforcement agency that enforces the U.S. antitrust laws</w:t>
      </w:r>
    </w:p>
    <w:p w14:paraId="76C71117" w14:textId="77777777" w:rsidR="00EA60E8" w:rsidRPr="00F50ABF" w:rsidRDefault="00EA60E8" w:rsidP="00EA60E8">
      <w:r w:rsidRPr="00F50ABF">
        <w:t>“Antitrust Division Statement Regarding the Release of the Antitrust Modernization Commission Report,” The Antitrust Division, Department of Justice, April 2007, https://www.justice.gov/archive/atr/public/press_releases/2007/222344.htm</w:t>
      </w:r>
    </w:p>
    <w:p w14:paraId="4DE7A3C1" w14:textId="77777777" w:rsidR="00EA60E8" w:rsidRPr="00F50ABF" w:rsidRDefault="00EA60E8" w:rsidP="00EA60E8">
      <w:pPr>
        <w:rPr>
          <w:sz w:val="16"/>
          <w:szCs w:val="16"/>
        </w:rPr>
      </w:pPr>
      <w:r w:rsidRPr="00F50ABF">
        <w:rPr>
          <w:sz w:val="16"/>
          <w:szCs w:val="16"/>
        </w:rPr>
        <w:t>The AMC has made many specific recommendations in its report, and the Division is in the process of reviewing all of them. The Division commends the AMC for its three primary conclusions:</w:t>
      </w:r>
    </w:p>
    <w:p w14:paraId="4A81FB74" w14:textId="77777777" w:rsidR="00EA60E8" w:rsidRPr="00F50ABF" w:rsidRDefault="00EA60E8" w:rsidP="00EA60E8">
      <w:pPr>
        <w:ind w:left="720"/>
        <w:rPr>
          <w:sz w:val="16"/>
          <w:szCs w:val="16"/>
        </w:rPr>
      </w:pPr>
      <w:r w:rsidRPr="00F50ABF">
        <w:rPr>
          <w:sz w:val="16"/>
          <w:szCs w:val="16"/>
        </w:rPr>
        <w:lastRenderedPageBreak/>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779870E5" w14:textId="77777777" w:rsidR="00EA60E8" w:rsidRPr="00F50ABF" w:rsidRDefault="00EA60E8" w:rsidP="00EA60E8">
      <w:pPr>
        <w:ind w:left="720"/>
        <w:rPr>
          <w:sz w:val="16"/>
        </w:rPr>
      </w:pPr>
      <w:r w:rsidRPr="00F50ABF">
        <w:rPr>
          <w:highlight w:val="green"/>
          <w:u w:val="single"/>
        </w:rPr>
        <w:t>The</w:t>
      </w:r>
      <w:r w:rsidRPr="00F50ABF">
        <w:rPr>
          <w:sz w:val="16"/>
          <w:highlight w:val="green"/>
        </w:rPr>
        <w:t xml:space="preserve"> </w:t>
      </w:r>
      <w:r w:rsidRPr="00F50ABF">
        <w:rPr>
          <w:b/>
          <w:iCs/>
          <w:highlight w:val="green"/>
          <w:u w:val="single"/>
        </w:rPr>
        <w:t>core antitrust laws</w:t>
      </w:r>
      <w:r w:rsidRPr="00F50ABF">
        <w:rPr>
          <w:sz w:val="16"/>
          <w:highlight w:val="green"/>
        </w:rPr>
        <w:t>—</w:t>
      </w:r>
      <w:r w:rsidRPr="00F50ABF">
        <w:rPr>
          <w:b/>
          <w:iCs/>
          <w:highlight w:val="green"/>
          <w:u w:val="single"/>
        </w:rPr>
        <w:t>Sherman Act sections 1 and 2</w:t>
      </w:r>
      <w:r w:rsidRPr="00F50ABF">
        <w:rPr>
          <w:sz w:val="16"/>
          <w:highlight w:val="green"/>
        </w:rPr>
        <w:t xml:space="preserve"> </w:t>
      </w:r>
      <w:r w:rsidRPr="00F50ABF">
        <w:rPr>
          <w:highlight w:val="green"/>
          <w:u w:val="single"/>
        </w:rPr>
        <w:t xml:space="preserve">and </w:t>
      </w:r>
      <w:r w:rsidRPr="00F50ABF">
        <w:rPr>
          <w:b/>
          <w:iCs/>
          <w:highlight w:val="green"/>
          <w:u w:val="single"/>
        </w:rPr>
        <w:t>Clayton Act section 7</w:t>
      </w:r>
      <w:r w:rsidRPr="00F50ABF">
        <w:rPr>
          <w:sz w:val="16"/>
        </w:rPr>
        <w:t>—and their application by the courts and federal enforcement agencies are sound and appropriately safeguard the competitiveness of the U.S. economy.</w:t>
      </w:r>
    </w:p>
    <w:p w14:paraId="2E3006A4" w14:textId="77777777" w:rsidR="00EA60E8" w:rsidRPr="00F50ABF" w:rsidRDefault="00EA60E8" w:rsidP="00EA60E8">
      <w:pPr>
        <w:ind w:left="720"/>
        <w:rPr>
          <w:sz w:val="16"/>
        </w:rPr>
      </w:pPr>
      <w:r w:rsidRPr="00F50ABF">
        <w:rPr>
          <w:sz w:val="16"/>
        </w:rPr>
        <w:t xml:space="preserve">New or different rules are not needed for industries in which innovation, intellectual property, and technological innovation are central features. Unlike some other areas of the law, </w:t>
      </w:r>
      <w:r w:rsidRPr="00F50ABF">
        <w:rPr>
          <w:u w:val="single"/>
        </w:rPr>
        <w:t xml:space="preserve">the core antitrust laws are </w:t>
      </w:r>
      <w:r w:rsidRPr="00F50ABF">
        <w:rPr>
          <w:b/>
          <w:iCs/>
          <w:u w:val="single"/>
        </w:rPr>
        <w:t>general in nature</w:t>
      </w:r>
      <w:r w:rsidRPr="00F50ABF">
        <w:rPr>
          <w:sz w:val="16"/>
        </w:rPr>
        <w:t xml:space="preserve"> </w:t>
      </w:r>
      <w:r w:rsidRPr="00F50ABF">
        <w:rPr>
          <w:u w:val="single"/>
        </w:rPr>
        <w:t xml:space="preserve">and have been </w:t>
      </w:r>
      <w:r w:rsidRPr="00F50ABF">
        <w:rPr>
          <w:b/>
          <w:iCs/>
          <w:u w:val="single"/>
        </w:rPr>
        <w:t>applied to many different industries</w:t>
      </w:r>
      <w:r w:rsidRPr="00F50ABF">
        <w:rPr>
          <w:sz w:val="16"/>
        </w:rPr>
        <w:t xml:space="preserve"> to protect free-market competition successfully over a long period of time despite changes in the economy and the increasing pace of technological advancement. </w:t>
      </w:r>
      <w:r w:rsidRPr="00F50ABF">
        <w:rPr>
          <w:u w:val="single"/>
        </w:rPr>
        <w:t xml:space="preserve">One of the great benefits of the Sherman and Clayton Acts is their </w:t>
      </w:r>
      <w:r w:rsidRPr="00F50ABF">
        <w:rPr>
          <w:b/>
          <w:iCs/>
          <w:u w:val="single"/>
        </w:rPr>
        <w:t>adaptability</w:t>
      </w:r>
      <w:r w:rsidRPr="00F50ABF">
        <w:rPr>
          <w:sz w:val="16"/>
        </w:rPr>
        <w:t xml:space="preserve"> </w:t>
      </w:r>
      <w:r w:rsidRPr="00F50ABF">
        <w:rPr>
          <w:u w:val="single"/>
        </w:rPr>
        <w:t xml:space="preserve">to </w:t>
      </w:r>
      <w:r w:rsidRPr="00F50ABF">
        <w:rPr>
          <w:b/>
          <w:iCs/>
          <w:u w:val="single"/>
        </w:rPr>
        <w:t>new economic conditions</w:t>
      </w:r>
      <w:r w:rsidRPr="00F50ABF">
        <w:rPr>
          <w:sz w:val="16"/>
        </w:rPr>
        <w:t xml:space="preserve"> </w:t>
      </w:r>
      <w:r w:rsidRPr="00F50ABF">
        <w:rPr>
          <w:u w:val="single"/>
        </w:rPr>
        <w:t>without sacrificing their ability to protect competition</w:t>
      </w:r>
      <w:r w:rsidRPr="00F50ABF">
        <w:rPr>
          <w:sz w:val="16"/>
        </w:rPr>
        <w:t>.</w:t>
      </w:r>
    </w:p>
    <w:p w14:paraId="037B8864" w14:textId="77777777" w:rsidR="00EA60E8" w:rsidRPr="00527EC0" w:rsidRDefault="00EA60E8" w:rsidP="00EA60E8"/>
    <w:p w14:paraId="352C0A65" w14:textId="77777777" w:rsidR="00EA60E8" w:rsidRPr="001E4D2F" w:rsidRDefault="00EA60E8" w:rsidP="00EA60E8">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 xml:space="preserve">Violation: the core antitrust laws already cover the </w:t>
      </w:r>
      <w:proofErr w:type="spellStart"/>
      <w:r>
        <w:rPr>
          <w:rFonts w:eastAsia="Times New Roman"/>
          <w:b/>
          <w:bCs/>
          <w:sz w:val="26"/>
          <w:szCs w:val="26"/>
        </w:rPr>
        <w:t>aff’s</w:t>
      </w:r>
      <w:proofErr w:type="spellEnd"/>
      <w:r>
        <w:rPr>
          <w:rFonts w:eastAsia="Times New Roman"/>
          <w:b/>
          <w:bCs/>
          <w:sz w:val="26"/>
          <w:szCs w:val="26"/>
        </w:rPr>
        <w:t xml:space="preserve"> targeted conduct---exemptions are distinct</w:t>
      </w:r>
    </w:p>
    <w:p w14:paraId="759782A7" w14:textId="77777777" w:rsidR="00EA60E8" w:rsidRPr="001E4D2F" w:rsidRDefault="00EA60E8" w:rsidP="00EA60E8">
      <w:pPr>
        <w:spacing w:before="15" w:after="180" w:line="240" w:lineRule="auto"/>
        <w:rPr>
          <w:rFonts w:ascii="Times New Roman" w:eastAsia="Times New Roman" w:hAnsi="Times New Roman" w:cs="Times New Roman"/>
          <w:sz w:val="24"/>
          <w:szCs w:val="24"/>
        </w:rPr>
      </w:pPr>
      <w:r w:rsidRPr="001E4D2F">
        <w:rPr>
          <w:rFonts w:eastAsia="Times New Roman"/>
          <w:b/>
          <w:bCs/>
          <w:sz w:val="26"/>
          <w:szCs w:val="26"/>
        </w:rPr>
        <w:t>Abrams et al. 14</w:t>
      </w:r>
      <w:r w:rsidRPr="001E4D2F">
        <w:rPr>
          <w:rFonts w:eastAsia="Times New Roman"/>
        </w:rPr>
        <w:t> –</w:t>
      </w:r>
      <w:r w:rsidRPr="001E4D2F">
        <w:rPr>
          <w:rFonts w:eastAsia="Times New Roman"/>
          <w:sz w:val="24"/>
          <w:szCs w:val="24"/>
        </w:rPr>
        <w:t> </w:t>
      </w:r>
      <w:r w:rsidRPr="001E4D2F">
        <w:rPr>
          <w:rFonts w:eastAsia="Times New Roman"/>
        </w:rPr>
        <w:t>Baker &amp; Hostetler LLP</w:t>
      </w:r>
    </w:p>
    <w:p w14:paraId="507C4930" w14:textId="77777777" w:rsidR="00EA60E8" w:rsidRPr="001E4D2F" w:rsidRDefault="00EA60E8" w:rsidP="00EA60E8">
      <w:pPr>
        <w:spacing w:before="15" w:after="180" w:line="240" w:lineRule="auto"/>
        <w:rPr>
          <w:rFonts w:ascii="Times New Roman" w:eastAsia="Times New Roman" w:hAnsi="Times New Roman" w:cs="Times New Roman"/>
          <w:sz w:val="24"/>
          <w:szCs w:val="24"/>
        </w:rPr>
      </w:pPr>
      <w:r w:rsidRPr="001E4D2F">
        <w:rPr>
          <w:rFonts w:eastAsia="Times New Roman"/>
        </w:rPr>
        <w:t xml:space="preserve">Robert G. Abrams, Gregory J. </w:t>
      </w:r>
      <w:proofErr w:type="spellStart"/>
      <w:r w:rsidRPr="001E4D2F">
        <w:rPr>
          <w:rFonts w:eastAsia="Times New Roman"/>
        </w:rPr>
        <w:t>Commins</w:t>
      </w:r>
      <w:proofErr w:type="spellEnd"/>
      <w:r w:rsidRPr="001E4D2F">
        <w:rPr>
          <w:rFonts w:eastAsia="Times New Roman"/>
        </w:rPr>
        <w:t xml:space="preserve">, and </w:t>
      </w:r>
      <w:proofErr w:type="spellStart"/>
      <w:r w:rsidRPr="001E4D2F">
        <w:rPr>
          <w:rFonts w:eastAsia="Times New Roman"/>
        </w:rPr>
        <w:t>Danyll</w:t>
      </w:r>
      <w:proofErr w:type="spellEnd"/>
      <w:r w:rsidRPr="001E4D2F">
        <w:rPr>
          <w:rFonts w:eastAsia="Times New Roman"/>
        </w:rPr>
        <w:t xml:space="preserve"> W. Foix, "US: Private Antitrust Litigation - Exemptions and Immunities," Global Competition Review, 8-22-2014, https://globalcompetitionreview.com/review/the-antitrust-review-of-the-americas/the-antitrust-review-of-the-americas-2015/article/us-private-antitrust-litigation-exemptions-and-immunities</w:t>
      </w:r>
    </w:p>
    <w:p w14:paraId="4B108E7A" w14:textId="77777777" w:rsidR="00EA60E8" w:rsidRPr="001E4D2F" w:rsidRDefault="00EA60E8" w:rsidP="00EA60E8">
      <w:pPr>
        <w:rPr>
          <w:sz w:val="16"/>
        </w:rPr>
      </w:pPr>
      <w:r w:rsidRPr="001E4D2F">
        <w:rPr>
          <w:sz w:val="16"/>
        </w:rPr>
        <w:t xml:space="preserve">In addition, </w:t>
      </w:r>
      <w:r w:rsidRPr="001E4D2F">
        <w:rPr>
          <w:rStyle w:val="StyleUnderline"/>
        </w:rPr>
        <w:t xml:space="preserve">federal courts have </w:t>
      </w:r>
      <w:proofErr w:type="spellStart"/>
      <w:r w:rsidRPr="001E4D2F">
        <w:rPr>
          <w:rStyle w:val="StyleUnderline"/>
        </w:rPr>
        <w:t>recognised</w:t>
      </w:r>
      <w:proofErr w:type="spellEnd"/>
      <w:r w:rsidRPr="001E4D2F">
        <w:rPr>
          <w:rStyle w:val="StyleUnderline"/>
        </w:rPr>
        <w:t xml:space="preserve"> a </w:t>
      </w:r>
      <w:r w:rsidRPr="00527EC0">
        <w:rPr>
          <w:rStyle w:val="Emphasis"/>
        </w:rPr>
        <w:t xml:space="preserve">number of </w:t>
      </w:r>
      <w:r w:rsidRPr="0075654A">
        <w:rPr>
          <w:rStyle w:val="Emphasis"/>
          <w:highlight w:val="green"/>
        </w:rPr>
        <w:t>exemptions</w:t>
      </w:r>
      <w:r w:rsidRPr="0075654A">
        <w:rPr>
          <w:rStyle w:val="StyleUnderline"/>
          <w:highlight w:val="green"/>
        </w:rPr>
        <w:t xml:space="preserve"> from </w:t>
      </w:r>
      <w:r w:rsidRPr="0075654A">
        <w:rPr>
          <w:rStyle w:val="Emphasis"/>
          <w:highlight w:val="green"/>
        </w:rPr>
        <w:t>antitrust laws</w:t>
      </w:r>
      <w:r w:rsidRPr="001E4D2F">
        <w:rPr>
          <w:sz w:val="16"/>
        </w:rPr>
        <w:t xml:space="preserve">, which are usually established for the purpose of avoiding conflicts with principles of federalism or of effectuating legislation enacted by Congress.7 These judicially created exemptions can be as wide-ranging as statutory exemptions, but the most common include: the ‘state action’ immunity for certain actions taken by states or pursuant to their laws;8 the ‘implied immunity’ exemption for conduct to effectuate a regulatory scheme;9 the ‘filed rate’ immunity from antitrust damages actions based on rates or prices set with federal or state regulators;10 and the </w:t>
      </w:r>
      <w:proofErr w:type="spellStart"/>
      <w:r w:rsidRPr="001E4D2F">
        <w:rPr>
          <w:sz w:val="16"/>
        </w:rPr>
        <w:t>Noerr</w:t>
      </w:r>
      <w:proofErr w:type="spellEnd"/>
      <w:r w:rsidRPr="001E4D2F">
        <w:rPr>
          <w:sz w:val="16"/>
        </w:rPr>
        <w:t xml:space="preserve">-Pennington immunity for certain conduct of private actors in petitioning the government.11 Although these </w:t>
      </w:r>
      <w:r w:rsidRPr="00527EC0">
        <w:rPr>
          <w:rStyle w:val="Emphasis"/>
        </w:rPr>
        <w:t>exemptions</w:t>
      </w:r>
      <w:r w:rsidRPr="001E4D2F">
        <w:rPr>
          <w:sz w:val="16"/>
        </w:rPr>
        <w:t xml:space="preserve"> may appear broad, they </w:t>
      </w:r>
      <w:r w:rsidRPr="0075654A">
        <w:rPr>
          <w:rStyle w:val="StyleUnderline"/>
          <w:highlight w:val="green"/>
        </w:rPr>
        <w:t>are narrowly construed</w:t>
      </w:r>
      <w:r w:rsidRPr="001E4D2F">
        <w:rPr>
          <w:rStyle w:val="StyleUnderline"/>
        </w:rPr>
        <w:t xml:space="preserve"> by courts </w:t>
      </w:r>
      <w:r w:rsidRPr="0075654A">
        <w:rPr>
          <w:rStyle w:val="StyleUnderline"/>
          <w:highlight w:val="green"/>
        </w:rPr>
        <w:t>because</w:t>
      </w:r>
      <w:r w:rsidRPr="001E4D2F">
        <w:rPr>
          <w:rStyle w:val="StyleUnderline"/>
        </w:rPr>
        <w:t xml:space="preserve"> </w:t>
      </w:r>
      <w:r w:rsidRPr="00527EC0">
        <w:rPr>
          <w:rStyle w:val="Emphasis"/>
        </w:rPr>
        <w:t xml:space="preserve">the </w:t>
      </w:r>
      <w:r w:rsidRPr="0075654A">
        <w:rPr>
          <w:rStyle w:val="Emphasis"/>
          <w:highlight w:val="green"/>
        </w:rPr>
        <w:t>Sherman</w:t>
      </w:r>
      <w:r w:rsidRPr="00527EC0">
        <w:rPr>
          <w:rStyle w:val="Emphasis"/>
        </w:rPr>
        <w:t xml:space="preserve"> Act </w:t>
      </w:r>
      <w:r w:rsidRPr="0075654A">
        <w:rPr>
          <w:rStyle w:val="Emphasis"/>
          <w:highlight w:val="green"/>
        </w:rPr>
        <w:t>itself provides no exceptions</w:t>
      </w:r>
      <w:r w:rsidRPr="001E4D2F">
        <w:rPr>
          <w:rStyle w:val="StyleUnderline"/>
        </w:rPr>
        <w:t>12</w:t>
      </w:r>
      <w:r>
        <w:rPr>
          <w:rStyle w:val="StyleUnderline"/>
        </w:rPr>
        <w:t xml:space="preserve"> </w:t>
      </w:r>
      <w:r w:rsidRPr="001E4D2F">
        <w:rPr>
          <w:sz w:val="16"/>
        </w:rPr>
        <w:t>and they generally are contrary to the fundamental values of ‘free enterprise and economic competition that are embodied in the federal antitrust laws.’13</w:t>
      </w:r>
    </w:p>
    <w:p w14:paraId="5536C891" w14:textId="77777777" w:rsidR="00EA60E8" w:rsidRPr="001E4D2F" w:rsidRDefault="00EA60E8" w:rsidP="00EA60E8">
      <w:pPr>
        <w:rPr>
          <w:rStyle w:val="StyleUnderline"/>
          <w:sz w:val="16"/>
          <w:szCs w:val="16"/>
          <w:u w:val="none"/>
        </w:rPr>
      </w:pPr>
      <w:r w:rsidRPr="001E4D2F">
        <w:rPr>
          <w:rStyle w:val="StyleUnderline"/>
          <w:sz w:val="16"/>
          <w:szCs w:val="16"/>
          <w:u w:val="none"/>
        </w:rPr>
        <w:t>[[Begin FN 12]]</w:t>
      </w:r>
    </w:p>
    <w:p w14:paraId="31B9523F" w14:textId="77777777" w:rsidR="00EA60E8" w:rsidRPr="001E4D2F" w:rsidRDefault="00EA60E8" w:rsidP="00EA60E8">
      <w:pPr>
        <w:rPr>
          <w:rStyle w:val="StyleUnderline"/>
          <w:sz w:val="16"/>
          <w:szCs w:val="16"/>
          <w:u w:val="none"/>
        </w:rPr>
      </w:pPr>
      <w:r w:rsidRPr="001E4D2F">
        <w:rPr>
          <w:rStyle w:val="StyleUnderline"/>
          <w:sz w:val="16"/>
          <w:szCs w:val="16"/>
          <w:u w:val="none"/>
        </w:rPr>
        <w:t xml:space="preserve">See Goldfarb v </w:t>
      </w:r>
      <w:proofErr w:type="spellStart"/>
      <w:r w:rsidRPr="001E4D2F">
        <w:rPr>
          <w:rStyle w:val="StyleUnderline"/>
          <w:sz w:val="16"/>
          <w:szCs w:val="16"/>
          <w:u w:val="none"/>
        </w:rPr>
        <w:t>Va</w:t>
      </w:r>
      <w:proofErr w:type="spellEnd"/>
      <w:r w:rsidRPr="001E4D2F">
        <w:rPr>
          <w:rStyle w:val="StyleUnderline"/>
          <w:sz w:val="16"/>
          <w:szCs w:val="16"/>
          <w:u w:val="none"/>
        </w:rPr>
        <w:t xml:space="preserve"> State Bar, 421 US 773 (1975).</w:t>
      </w:r>
    </w:p>
    <w:p w14:paraId="2D95001F" w14:textId="77777777" w:rsidR="00EA60E8" w:rsidRPr="001E4D2F" w:rsidRDefault="00EA60E8" w:rsidP="00EA60E8">
      <w:pPr>
        <w:rPr>
          <w:rStyle w:val="StyleUnderline"/>
          <w:sz w:val="16"/>
          <w:szCs w:val="16"/>
          <w:u w:val="none"/>
        </w:rPr>
      </w:pPr>
      <w:r w:rsidRPr="001E4D2F">
        <w:rPr>
          <w:rStyle w:val="StyleUnderline"/>
          <w:sz w:val="16"/>
          <w:szCs w:val="16"/>
          <w:u w:val="none"/>
        </w:rPr>
        <w:t>[[End FN 12]]</w:t>
      </w:r>
    </w:p>
    <w:p w14:paraId="483278CE" w14:textId="77777777" w:rsidR="00EA60E8" w:rsidRPr="001E4D2F" w:rsidRDefault="00EA60E8" w:rsidP="00EA60E8">
      <w:pPr>
        <w:rPr>
          <w:sz w:val="16"/>
          <w:szCs w:val="16"/>
          <w:u w:val="single"/>
        </w:rPr>
      </w:pPr>
      <w:r w:rsidRPr="001E4D2F">
        <w:rPr>
          <w:sz w:val="16"/>
          <w:szCs w:val="16"/>
        </w:rPr>
        <w:t>Of all these immunities and exemptions, the Supreme Court’s ongoing consideration of state action immunity is perhaps the most significant because of its potential to alter how many government entities function.</w:t>
      </w:r>
    </w:p>
    <w:p w14:paraId="535164FB" w14:textId="77777777" w:rsidR="00EA60E8" w:rsidRDefault="00EA60E8" w:rsidP="00EA60E8"/>
    <w:p w14:paraId="749BCB78" w14:textId="77777777" w:rsidR="00EA60E8" w:rsidRDefault="00EA60E8" w:rsidP="00EA60E8">
      <w:pPr>
        <w:pStyle w:val="Heading4"/>
      </w:pPr>
      <w:r>
        <w:t>Vote neg---</w:t>
      </w:r>
    </w:p>
    <w:p w14:paraId="17D9B614" w14:textId="77777777" w:rsidR="00EA60E8" w:rsidRDefault="00EA60E8" w:rsidP="00EA60E8"/>
    <w:p w14:paraId="162ADDEE" w14:textId="77777777" w:rsidR="00EA60E8" w:rsidRDefault="00EA60E8" w:rsidP="00EA60E8">
      <w:pPr>
        <w:pStyle w:val="Heading4"/>
      </w:pPr>
      <w:r>
        <w:t xml:space="preserve">[1]---Limits---there are dozens of exemptions, including hog farmers and soft drink companies, that the </w:t>
      </w:r>
      <w:proofErr w:type="spellStart"/>
      <w:r>
        <w:t>aff</w:t>
      </w:r>
      <w:proofErr w:type="spellEnd"/>
      <w:r>
        <w:t xml:space="preserve"> can make minor tweaks to</w:t>
      </w:r>
    </w:p>
    <w:p w14:paraId="0590C3F0" w14:textId="77777777" w:rsidR="00EA60E8" w:rsidRDefault="00EA60E8" w:rsidP="00EA60E8"/>
    <w:p w14:paraId="1DB984D0" w14:textId="2AA62E75" w:rsidR="00EA60E8" w:rsidRDefault="00EA60E8" w:rsidP="00EA60E8">
      <w:pPr>
        <w:pStyle w:val="Heading4"/>
      </w:pPr>
      <w:r>
        <w:lastRenderedPageBreak/>
        <w:t xml:space="preserve">[2]---Ground---forcing </w:t>
      </w:r>
      <w:proofErr w:type="spellStart"/>
      <w:r>
        <w:t>affs</w:t>
      </w:r>
      <w:proofErr w:type="spellEnd"/>
      <w:r>
        <w:t xml:space="preserve"> to change the legal application of Sherman or Clayton represents a major shift in jurisprudence that ensures link uniqueness</w:t>
      </w:r>
    </w:p>
    <w:p w14:paraId="4450FB1F" w14:textId="71BEAC13" w:rsidR="00201872" w:rsidRDefault="00201872" w:rsidP="00201872"/>
    <w:p w14:paraId="3ADC509C" w14:textId="55603170" w:rsidR="00201872" w:rsidRPr="00201872" w:rsidRDefault="00201872" w:rsidP="00201872">
      <w:pPr>
        <w:pStyle w:val="Heading4"/>
      </w:pPr>
      <w:r>
        <w:t xml:space="preserve">Independently, it’s </w:t>
      </w:r>
      <w:r>
        <w:rPr>
          <w:u w:val="single"/>
        </w:rPr>
        <w:t>extra T</w:t>
      </w:r>
      <w:r>
        <w:t xml:space="preserve"> </w:t>
      </w:r>
      <w:r w:rsidR="00BD4816">
        <w:t>–</w:t>
      </w:r>
      <w:r>
        <w:t xml:space="preserve"> </w:t>
      </w:r>
      <w:r w:rsidR="00BD4816">
        <w:t>requiring that health care providers identify abortion services is beyond the scope of the resolution</w:t>
      </w:r>
    </w:p>
    <w:p w14:paraId="6FC037D5" w14:textId="6A0DC058" w:rsidR="00EA60E8" w:rsidRDefault="00EA60E8" w:rsidP="00EA60E8">
      <w:pPr>
        <w:pStyle w:val="Heading3"/>
      </w:pPr>
      <w:r>
        <w:lastRenderedPageBreak/>
        <w:t>2</w:t>
      </w:r>
    </w:p>
    <w:p w14:paraId="4859AA4A" w14:textId="17EF580B" w:rsidR="00EA60E8" w:rsidRPr="00EA60E8" w:rsidRDefault="00EA60E8" w:rsidP="00EA60E8">
      <w:r>
        <w:t>Next is the RICO CP</w:t>
      </w:r>
    </w:p>
    <w:p w14:paraId="574A7DE5" w14:textId="57BFA6B5" w:rsidR="00EA60E8" w:rsidRDefault="00EA60E8" w:rsidP="00EA60E8">
      <w:pPr>
        <w:pStyle w:val="Heading4"/>
      </w:pPr>
      <w:r>
        <w:t xml:space="preserve">The United States federal government should expand the scope of the civil RICO statute to prohibit </w:t>
      </w:r>
      <w:r w:rsidR="00201872">
        <w:t>practices that restrict access to abortion.</w:t>
      </w:r>
    </w:p>
    <w:p w14:paraId="5FCCAE7A" w14:textId="77777777" w:rsidR="00EA60E8" w:rsidRDefault="00EA60E8" w:rsidP="00EA60E8"/>
    <w:p w14:paraId="4A4E7AED" w14:textId="77777777" w:rsidR="00EA60E8" w:rsidRDefault="00EA60E8" w:rsidP="00EA60E8">
      <w:pPr>
        <w:pStyle w:val="Heading4"/>
      </w:pPr>
      <w:r>
        <w:t xml:space="preserve">CP solves—it prohibits the </w:t>
      </w:r>
      <w:r w:rsidRPr="007670B4">
        <w:rPr>
          <w:u w:val="single"/>
        </w:rPr>
        <w:t>same conduct</w:t>
      </w:r>
      <w:r>
        <w:t xml:space="preserve"> via </w:t>
      </w:r>
      <w:r w:rsidRPr="007670B4">
        <w:rPr>
          <w:u w:val="single"/>
        </w:rPr>
        <w:t>civil RICO</w:t>
      </w:r>
      <w:r>
        <w:t xml:space="preserve">—that </w:t>
      </w:r>
      <w:r w:rsidRPr="00EA0D66">
        <w:rPr>
          <w:u w:val="single"/>
        </w:rPr>
        <w:t>avoids</w:t>
      </w:r>
      <w:r>
        <w:t xml:space="preserve"> legal antitrust barriers but carries the </w:t>
      </w:r>
      <w:r w:rsidRPr="00EA0D66">
        <w:rPr>
          <w:u w:val="single"/>
        </w:rPr>
        <w:t>effect</w:t>
      </w:r>
      <w:r>
        <w:t xml:space="preserve"> because civil RICO </w:t>
      </w:r>
      <w:r w:rsidRPr="007670B4">
        <w:rPr>
          <w:u w:val="single"/>
        </w:rPr>
        <w:t>mirrors</w:t>
      </w:r>
      <w:r>
        <w:t xml:space="preserve"> antitrust treble damages remedies</w:t>
      </w:r>
    </w:p>
    <w:p w14:paraId="3FCEB28F" w14:textId="77777777" w:rsidR="00EA60E8" w:rsidRDefault="00EA60E8" w:rsidP="00EA60E8">
      <w:r w:rsidRPr="009008FE">
        <w:rPr>
          <w:rStyle w:val="Style13ptBold"/>
        </w:rPr>
        <w:t>Kennedy</w:t>
      </w:r>
      <w:r>
        <w:t xml:space="preserve">, </w:t>
      </w:r>
      <w:r w:rsidRPr="009008FE">
        <w:t>Council Member of the Section of Antitrust Law</w:t>
      </w:r>
      <w:r>
        <w:t xml:space="preserve">, Ohio Bar, </w:t>
      </w:r>
      <w:r w:rsidRPr="009008FE">
        <w:rPr>
          <w:rStyle w:val="Style13ptBold"/>
        </w:rPr>
        <w:t>‘86</w:t>
      </w:r>
    </w:p>
    <w:p w14:paraId="77A4F754" w14:textId="77777777" w:rsidR="00EA60E8" w:rsidRDefault="00EA60E8" w:rsidP="00EA60E8">
      <w:r>
        <w:t xml:space="preserve">(James P., “Civil RICO in the Antitrust Context,” </w:t>
      </w:r>
      <w:r w:rsidRPr="009008FE">
        <w:rPr>
          <w:i/>
          <w:iCs/>
        </w:rPr>
        <w:t>Antitrust Law Journal</w:t>
      </w:r>
      <w:r w:rsidRPr="009008FE">
        <w:t>, Vol. 55, No. 2, 34</w:t>
      </w:r>
      <w:r>
        <w:t>th</w:t>
      </w:r>
      <w:r w:rsidRPr="009008FE">
        <w:t xml:space="preserve"> </w:t>
      </w:r>
      <w:r>
        <w:t>Annual</w:t>
      </w:r>
      <w:r w:rsidRPr="009008FE">
        <w:t xml:space="preserve"> </w:t>
      </w:r>
      <w:r>
        <w:t>Meeting</w:t>
      </w:r>
      <w:r w:rsidRPr="009008FE">
        <w:t>, pp. 463-498</w:t>
      </w:r>
      <w:r>
        <w:t>)</w:t>
      </w:r>
    </w:p>
    <w:p w14:paraId="0EB15A7D" w14:textId="77777777" w:rsidR="00EA60E8" w:rsidRDefault="00EA60E8" w:rsidP="00EA60E8"/>
    <w:p w14:paraId="44E92262" w14:textId="77777777" w:rsidR="00EA60E8" w:rsidRDefault="00EA60E8" w:rsidP="00EA60E8">
      <w:r w:rsidRPr="00EA0D66">
        <w:t xml:space="preserve">II. POTENTIAL USE OF CIVIL RICO IN THE ANTITRUST CONTEXT </w:t>
      </w:r>
    </w:p>
    <w:p w14:paraId="3ED8F38D" w14:textId="77777777" w:rsidR="00EA60E8" w:rsidRDefault="00EA60E8" w:rsidP="00EA60E8">
      <w:r w:rsidRPr="00653987">
        <w:rPr>
          <w:u w:val="single"/>
        </w:rPr>
        <w:t>With the large number of offenses</w:t>
      </w:r>
      <w:r w:rsidRPr="00EA0D66">
        <w:t xml:space="preserve"> </w:t>
      </w:r>
      <w:r w:rsidRPr="00653987">
        <w:rPr>
          <w:u w:val="single"/>
        </w:rPr>
        <w:t>which qualify as "</w:t>
      </w:r>
      <w:r w:rsidRPr="007622A1">
        <w:rPr>
          <w:u w:val="single"/>
        </w:rPr>
        <w:t>racketeering</w:t>
      </w:r>
      <w:r w:rsidRPr="00653987">
        <w:rPr>
          <w:u w:val="single"/>
        </w:rPr>
        <w:t xml:space="preserve"> </w:t>
      </w:r>
      <w:r w:rsidRPr="002F601E">
        <w:rPr>
          <w:highlight w:val="cyan"/>
          <w:u w:val="single"/>
        </w:rPr>
        <w:t>activities</w:t>
      </w:r>
      <w:r w:rsidRPr="00653987">
        <w:rPr>
          <w:u w:val="single"/>
        </w:rPr>
        <w:t>"</w:t>
      </w:r>
      <w:r w:rsidRPr="00EA0D66">
        <w:t xml:space="preserve"> under the statute,22 particularly mail and wire fraud, </w:t>
      </w:r>
      <w:r w:rsidRPr="00653987">
        <w:rPr>
          <w:u w:val="single"/>
        </w:rPr>
        <w:t>it that many fact patterns</w:t>
      </w:r>
      <w:r w:rsidRPr="00EA0D66">
        <w:t xml:space="preserve"> </w:t>
      </w:r>
      <w:r w:rsidRPr="002F601E">
        <w:rPr>
          <w:rStyle w:val="Emphasis"/>
          <w:sz w:val="21"/>
          <w:szCs w:val="28"/>
          <w:highlight w:val="cyan"/>
        </w:rPr>
        <w:t xml:space="preserve">which give rise to </w:t>
      </w:r>
      <w:r w:rsidRPr="007622A1">
        <w:rPr>
          <w:rStyle w:val="Emphasis"/>
          <w:sz w:val="21"/>
          <w:szCs w:val="28"/>
        </w:rPr>
        <w:t>liability</w:t>
      </w:r>
      <w:r w:rsidRPr="00653987">
        <w:rPr>
          <w:rStyle w:val="Emphasis"/>
          <w:sz w:val="21"/>
          <w:szCs w:val="28"/>
        </w:rPr>
        <w:t xml:space="preserve"> under the </w:t>
      </w:r>
      <w:r w:rsidRPr="002F601E">
        <w:rPr>
          <w:rStyle w:val="Emphasis"/>
          <w:sz w:val="21"/>
          <w:szCs w:val="28"/>
          <w:highlight w:val="cyan"/>
        </w:rPr>
        <w:t>antitrust</w:t>
      </w:r>
      <w:r w:rsidRPr="00653987">
        <w:rPr>
          <w:rStyle w:val="Emphasis"/>
          <w:sz w:val="21"/>
          <w:szCs w:val="28"/>
        </w:rPr>
        <w:t xml:space="preserve"> laws </w:t>
      </w:r>
      <w:r w:rsidRPr="002F601E">
        <w:rPr>
          <w:rStyle w:val="Emphasis"/>
          <w:sz w:val="21"/>
          <w:szCs w:val="28"/>
          <w:highlight w:val="cyan"/>
        </w:rPr>
        <w:t>would also</w:t>
      </w:r>
      <w:r w:rsidRPr="00653987">
        <w:rPr>
          <w:rStyle w:val="Emphasis"/>
          <w:sz w:val="21"/>
          <w:szCs w:val="28"/>
        </w:rPr>
        <w:t xml:space="preserve"> be found to </w:t>
      </w:r>
      <w:r w:rsidRPr="002F601E">
        <w:rPr>
          <w:rStyle w:val="Emphasis"/>
          <w:sz w:val="21"/>
          <w:szCs w:val="28"/>
          <w:highlight w:val="cyan"/>
        </w:rPr>
        <w:t>violate</w:t>
      </w:r>
      <w:r w:rsidRPr="00653987">
        <w:rPr>
          <w:rStyle w:val="Emphasis"/>
          <w:sz w:val="21"/>
          <w:szCs w:val="28"/>
        </w:rPr>
        <w:t xml:space="preserve"> civil </w:t>
      </w:r>
      <w:r w:rsidRPr="002F601E">
        <w:rPr>
          <w:rStyle w:val="Emphasis"/>
          <w:sz w:val="21"/>
          <w:szCs w:val="28"/>
          <w:highlight w:val="cyan"/>
        </w:rPr>
        <w:t>RICO</w:t>
      </w:r>
      <w:r w:rsidRPr="00653987">
        <w:rPr>
          <w:rStyle w:val="Emphasis"/>
        </w:rPr>
        <w:t>.</w:t>
      </w:r>
      <w:r w:rsidRPr="00EA0D66">
        <w:t xml:space="preserve"> </w:t>
      </w:r>
      <w:r w:rsidRPr="00653987">
        <w:rPr>
          <w:u w:val="single"/>
        </w:rPr>
        <w:t>This is illustrated</w:t>
      </w:r>
      <w:r w:rsidRPr="00EA0D66">
        <w:t xml:space="preserve"> </w:t>
      </w:r>
      <w:r w:rsidRPr="002F601E">
        <w:rPr>
          <w:highlight w:val="cyan"/>
          <w:u w:val="single"/>
        </w:rPr>
        <w:t>use of RICO in</w:t>
      </w:r>
      <w:r w:rsidRPr="00EA0D66">
        <w:t xml:space="preserve"> various </w:t>
      </w:r>
      <w:r w:rsidRPr="00653987">
        <w:rPr>
          <w:u w:val="single"/>
        </w:rPr>
        <w:t xml:space="preserve">cases involving </w:t>
      </w:r>
      <w:r w:rsidRPr="00653987">
        <w:rPr>
          <w:rStyle w:val="Emphasis"/>
        </w:rPr>
        <w:t>anticompetitive conduct</w:t>
      </w:r>
      <w:r w:rsidRPr="00EA0D66">
        <w:t xml:space="preserve">, alleged horizontal and vertical </w:t>
      </w:r>
      <w:r w:rsidRPr="002F601E">
        <w:rPr>
          <w:rStyle w:val="Emphasis"/>
          <w:highlight w:val="cyan"/>
        </w:rPr>
        <w:t>price-fixing</w:t>
      </w:r>
      <w:r w:rsidRPr="00EA0D66">
        <w:t xml:space="preserve">,23 </w:t>
      </w:r>
      <w:r w:rsidRPr="002F601E">
        <w:rPr>
          <w:rStyle w:val="Emphasis"/>
          <w:highlight w:val="cyan"/>
        </w:rPr>
        <w:t>monopolization</w:t>
      </w:r>
      <w:r w:rsidRPr="00653987">
        <w:rPr>
          <w:rStyle w:val="Emphasis"/>
        </w:rPr>
        <w:t xml:space="preserve"> attempts</w:t>
      </w:r>
      <w:r w:rsidRPr="00EA0D66">
        <w:t>,</w:t>
      </w:r>
      <w:r>
        <w:t xml:space="preserve"> </w:t>
      </w:r>
      <w:r w:rsidRPr="00EA0D66">
        <w:t xml:space="preserve">anticompetitive </w:t>
      </w:r>
      <w:r w:rsidRPr="002F601E">
        <w:rPr>
          <w:rStyle w:val="Emphasis"/>
          <w:highlight w:val="cyan"/>
        </w:rPr>
        <w:t>mergers</w:t>
      </w:r>
      <w:r w:rsidRPr="00EA0D66">
        <w:t>,25 Robinson-Patman Act violations,26</w:t>
      </w:r>
      <w:r>
        <w:t xml:space="preserve"> and other</w:t>
      </w:r>
      <w:r w:rsidRPr="00EA0D66">
        <w:t xml:space="preserve"> </w:t>
      </w:r>
      <w:r w:rsidRPr="00653987">
        <w:rPr>
          <w:rStyle w:val="Emphasis"/>
        </w:rPr>
        <w:t xml:space="preserve">forms of </w:t>
      </w:r>
      <w:r w:rsidRPr="002F601E">
        <w:rPr>
          <w:rStyle w:val="Emphasis"/>
          <w:highlight w:val="cyan"/>
        </w:rPr>
        <w:t>unfair competition</w:t>
      </w:r>
      <w:r w:rsidRPr="00EA0D66">
        <w:t>.27 When the alleged antitrust violation</w:t>
      </w:r>
      <w:r>
        <w:t xml:space="preserve"> is</w:t>
      </w:r>
      <w:r w:rsidRPr="00EA0D66">
        <w:t xml:space="preserve"> firmly grounded on the traditionally established antitrust theories recovery, RICO provides few discernible benefits to the plaintiff of the remedies available although it may be easier to proceed</w:t>
      </w:r>
      <w:r>
        <w:t xml:space="preserve"> under</w:t>
      </w:r>
      <w:r w:rsidRPr="00EA0D66">
        <w:t xml:space="preserve"> RICO.28 </w:t>
      </w:r>
      <w:r w:rsidRPr="00653987">
        <w:rPr>
          <w:u w:val="single"/>
        </w:rPr>
        <w:t>The</w:t>
      </w:r>
      <w:r w:rsidRPr="00EA0D66">
        <w:t xml:space="preserve"> principal </w:t>
      </w:r>
      <w:r w:rsidRPr="00653987">
        <w:rPr>
          <w:rStyle w:val="Emphasis"/>
        </w:rPr>
        <w:t>advantage</w:t>
      </w:r>
      <w:r w:rsidRPr="00EA0D66">
        <w:t xml:space="preserve">, however, </w:t>
      </w:r>
      <w:r w:rsidRPr="00653987">
        <w:rPr>
          <w:u w:val="single"/>
        </w:rPr>
        <w:t xml:space="preserve">of </w:t>
      </w:r>
      <w:r w:rsidRPr="002F601E">
        <w:rPr>
          <w:highlight w:val="cyan"/>
          <w:u w:val="single"/>
        </w:rPr>
        <w:t>RICO's</w:t>
      </w:r>
      <w:r w:rsidRPr="00653987">
        <w:rPr>
          <w:u w:val="single"/>
        </w:rPr>
        <w:t xml:space="preserve"> civil remedies</w:t>
      </w:r>
      <w:r>
        <w:t>—</w:t>
      </w:r>
      <w:r w:rsidRPr="002F601E">
        <w:rPr>
          <w:rStyle w:val="Emphasis"/>
          <w:highlight w:val="cyan"/>
        </w:rPr>
        <w:t>mandatory treble damages</w:t>
      </w:r>
      <w:r w:rsidRPr="002F601E">
        <w:rPr>
          <w:highlight w:val="cyan"/>
        </w:rPr>
        <w:t xml:space="preserve"> </w:t>
      </w:r>
      <w:r w:rsidRPr="002F601E">
        <w:rPr>
          <w:highlight w:val="cyan"/>
          <w:u w:val="single"/>
        </w:rPr>
        <w:t xml:space="preserve">and </w:t>
      </w:r>
      <w:r w:rsidRPr="002F601E">
        <w:rPr>
          <w:rStyle w:val="Emphasis"/>
          <w:highlight w:val="cyan"/>
        </w:rPr>
        <w:t>attorneys' fees</w:t>
      </w:r>
      <w:r w:rsidRPr="002F601E">
        <w:rPr>
          <w:highlight w:val="cyan"/>
          <w:u w:val="single"/>
        </w:rPr>
        <w:t>—is</w:t>
      </w:r>
      <w:r w:rsidRPr="00EA0D66">
        <w:t xml:space="preserve"> </w:t>
      </w:r>
      <w:r w:rsidRPr="00653987">
        <w:rPr>
          <w:u w:val="single"/>
        </w:rPr>
        <w:t xml:space="preserve">particularly </w:t>
      </w:r>
      <w:r w:rsidRPr="002F601E">
        <w:rPr>
          <w:highlight w:val="cyan"/>
          <w:u w:val="single"/>
        </w:rPr>
        <w:t>inviting to plaintiffs</w:t>
      </w:r>
      <w:r w:rsidRPr="00653987">
        <w:rPr>
          <w:u w:val="single"/>
        </w:rPr>
        <w:t xml:space="preserve"> who are </w:t>
      </w:r>
      <w:r w:rsidRPr="002F601E">
        <w:rPr>
          <w:rStyle w:val="Emphasis"/>
          <w:highlight w:val="cyan"/>
        </w:rPr>
        <w:t>facing</w:t>
      </w:r>
      <w:r w:rsidRPr="00653987">
        <w:rPr>
          <w:rStyle w:val="Emphasis"/>
        </w:rPr>
        <w:t xml:space="preserve"> one or more barriers</w:t>
      </w:r>
      <w:r w:rsidRPr="00EA0D66">
        <w:t xml:space="preserve"> </w:t>
      </w:r>
      <w:r w:rsidRPr="00653987">
        <w:rPr>
          <w:u w:val="single"/>
        </w:rPr>
        <w:t>such as</w:t>
      </w:r>
      <w:r w:rsidRPr="00EA0D66">
        <w:t xml:space="preserve"> </w:t>
      </w:r>
      <w:r w:rsidRPr="00653987">
        <w:rPr>
          <w:rStyle w:val="Emphasis"/>
        </w:rPr>
        <w:t>standing</w:t>
      </w:r>
      <w:r w:rsidRPr="00EA0D66">
        <w:t xml:space="preserve"> </w:t>
      </w:r>
      <w:r>
        <w:t>prob</w:t>
      </w:r>
      <w:r w:rsidRPr="00EA0D66">
        <w:t xml:space="preserve">lems, </w:t>
      </w:r>
      <w:r w:rsidRPr="00653987">
        <w:rPr>
          <w:rStyle w:val="Emphasis"/>
        </w:rPr>
        <w:t xml:space="preserve">substantive </w:t>
      </w:r>
      <w:r w:rsidRPr="002F601E">
        <w:rPr>
          <w:rStyle w:val="Emphasis"/>
          <w:highlight w:val="cyan"/>
        </w:rPr>
        <w:t>deficiencies</w:t>
      </w:r>
      <w:r w:rsidRPr="002F601E">
        <w:rPr>
          <w:highlight w:val="cyan"/>
        </w:rPr>
        <w:t xml:space="preserve"> </w:t>
      </w:r>
      <w:r w:rsidRPr="002F601E">
        <w:rPr>
          <w:highlight w:val="cyan"/>
          <w:u w:val="single"/>
        </w:rPr>
        <w:t>in</w:t>
      </w:r>
      <w:r w:rsidRPr="00EA0D66">
        <w:t xml:space="preserve"> their </w:t>
      </w:r>
      <w:r w:rsidRPr="002F601E">
        <w:rPr>
          <w:rStyle w:val="Emphasis"/>
          <w:highlight w:val="cyan"/>
        </w:rPr>
        <w:t>antitrust</w:t>
      </w:r>
      <w:r w:rsidRPr="00653987">
        <w:rPr>
          <w:rStyle w:val="Emphasis"/>
        </w:rPr>
        <w:t xml:space="preserve"> claims</w:t>
      </w:r>
      <w:r w:rsidRPr="00EA0D66">
        <w:t xml:space="preserve">, </w:t>
      </w:r>
      <w:r w:rsidRPr="002F601E">
        <w:rPr>
          <w:highlight w:val="cyan"/>
          <w:u w:val="single"/>
        </w:rPr>
        <w:t xml:space="preserve">or </w:t>
      </w:r>
      <w:r w:rsidRPr="002F601E">
        <w:rPr>
          <w:rStyle w:val="Emphasis"/>
          <w:highlight w:val="cyan"/>
        </w:rPr>
        <w:t>exemptions</w:t>
      </w:r>
      <w:r w:rsidRPr="002F601E">
        <w:rPr>
          <w:highlight w:val="cyan"/>
          <w:u w:val="single"/>
        </w:rPr>
        <w:t xml:space="preserve"> under</w:t>
      </w:r>
      <w:r w:rsidRPr="00653987">
        <w:rPr>
          <w:u w:val="single"/>
        </w:rPr>
        <w:t xml:space="preserve"> the </w:t>
      </w:r>
      <w:r w:rsidRPr="002F601E">
        <w:rPr>
          <w:highlight w:val="cyan"/>
          <w:u w:val="single"/>
        </w:rPr>
        <w:t>antitrust</w:t>
      </w:r>
      <w:r w:rsidRPr="00653987">
        <w:rPr>
          <w:u w:val="single"/>
        </w:rPr>
        <w:t xml:space="preserve"> laws</w:t>
      </w:r>
      <w:r w:rsidRPr="00EA0D66">
        <w:t xml:space="preserve">, </w:t>
      </w:r>
      <w:r w:rsidRPr="00653987">
        <w:rPr>
          <w:u w:val="single"/>
        </w:rPr>
        <w:t>obstacles</w:t>
      </w:r>
      <w:r w:rsidRPr="00EA0D66">
        <w:t xml:space="preserve"> </w:t>
      </w:r>
      <w:r w:rsidRPr="00653987">
        <w:rPr>
          <w:u w:val="single"/>
        </w:rPr>
        <w:t xml:space="preserve">which </w:t>
      </w:r>
      <w:r w:rsidRPr="00653987">
        <w:rPr>
          <w:rStyle w:val="Emphasis"/>
        </w:rPr>
        <w:t xml:space="preserve">might </w:t>
      </w:r>
      <w:r w:rsidRPr="002F601E">
        <w:rPr>
          <w:rStyle w:val="Emphasis"/>
          <w:highlight w:val="cyan"/>
        </w:rPr>
        <w:t>not be present in</w:t>
      </w:r>
      <w:r>
        <w:rPr>
          <w:rStyle w:val="Emphasis"/>
        </w:rPr>
        <w:t xml:space="preserve"> private </w:t>
      </w:r>
      <w:r w:rsidRPr="00653987">
        <w:rPr>
          <w:rStyle w:val="Emphasis"/>
        </w:rPr>
        <w:t xml:space="preserve">civil actions under </w:t>
      </w:r>
      <w:r w:rsidRPr="002F601E">
        <w:rPr>
          <w:rStyle w:val="Emphasis"/>
          <w:highlight w:val="cyan"/>
        </w:rPr>
        <w:t>RICO</w:t>
      </w:r>
      <w:r w:rsidRPr="00EA0D66">
        <w:t xml:space="preserve">. </w:t>
      </w:r>
      <w:r w:rsidRPr="001412C7">
        <w:rPr>
          <w:u w:val="single"/>
        </w:rPr>
        <w:t>In</w:t>
      </w:r>
      <w:r w:rsidRPr="00EA0D66">
        <w:t xml:space="preserve"> these </w:t>
      </w:r>
      <w:r w:rsidRPr="001412C7">
        <w:rPr>
          <w:rStyle w:val="Emphasis"/>
        </w:rPr>
        <w:t>flawed antitrust cases,</w:t>
      </w:r>
      <w:r w:rsidRPr="00EA0D66">
        <w:t xml:space="preserve"> </w:t>
      </w:r>
      <w:r w:rsidRPr="001412C7">
        <w:rPr>
          <w:u w:val="single"/>
        </w:rPr>
        <w:t>RICO provides</w:t>
      </w:r>
      <w:r>
        <w:t xml:space="preserve"> </w:t>
      </w:r>
      <w:r w:rsidRPr="00EA0D66">
        <w:t xml:space="preserve">the would-be </w:t>
      </w:r>
      <w:r w:rsidRPr="001412C7">
        <w:rPr>
          <w:u w:val="single"/>
        </w:rPr>
        <w:t>plaintiffs</w:t>
      </w:r>
      <w:r w:rsidRPr="00EA0D66">
        <w:t xml:space="preserve"> </w:t>
      </w:r>
      <w:r w:rsidRPr="001412C7">
        <w:rPr>
          <w:rStyle w:val="Emphasis"/>
        </w:rPr>
        <w:t>with another option</w:t>
      </w:r>
      <w:r w:rsidRPr="00EA0D66">
        <w:t xml:space="preserve"> </w:t>
      </w:r>
      <w:r w:rsidRPr="001412C7">
        <w:rPr>
          <w:rStyle w:val="Emphasis"/>
        </w:rPr>
        <w:t>for treble damages</w:t>
      </w:r>
      <w:r w:rsidRPr="00EA0D66">
        <w:t xml:space="preserve"> might not otherwise have been available. </w:t>
      </w:r>
    </w:p>
    <w:p w14:paraId="24043BEB" w14:textId="77777777" w:rsidR="00EA60E8" w:rsidRPr="001412C7" w:rsidRDefault="00EA60E8" w:rsidP="00EA60E8">
      <w:pPr>
        <w:rPr>
          <w:sz w:val="12"/>
          <w:szCs w:val="12"/>
        </w:rPr>
      </w:pPr>
      <w:r w:rsidRPr="001412C7">
        <w:rPr>
          <w:sz w:val="12"/>
          <w:szCs w:val="12"/>
        </w:rPr>
        <w:t xml:space="preserve">A. Circumventing Standing Barriers in Antitrust Law through Civil RICO </w:t>
      </w:r>
    </w:p>
    <w:p w14:paraId="517B7C17" w14:textId="77777777" w:rsidR="00EA60E8" w:rsidRPr="001412C7" w:rsidRDefault="00EA60E8" w:rsidP="00EA60E8">
      <w:pPr>
        <w:rPr>
          <w:sz w:val="12"/>
          <w:szCs w:val="12"/>
        </w:rPr>
      </w:pPr>
      <w:r w:rsidRPr="001412C7">
        <w:rPr>
          <w:sz w:val="12"/>
          <w:szCs w:val="12"/>
        </w:rPr>
        <w:t xml:space="preserve">Under its seminal decision in Illinois Brick Co. v. Illinois,29 the Supreme Court undertook to limit the ripple effect of anticompetitive injury held that only those directly injured in their business have standing to pursue an action for treble damages Conversely, plaintiffs suffering only indirect to pursue antitrust theories of recovery. </w:t>
      </w:r>
    </w:p>
    <w:p w14:paraId="09545068" w14:textId="77777777" w:rsidR="00EA60E8" w:rsidRPr="001412C7" w:rsidRDefault="00EA60E8" w:rsidP="00EA60E8">
      <w:pPr>
        <w:rPr>
          <w:sz w:val="12"/>
          <w:szCs w:val="12"/>
        </w:rPr>
      </w:pPr>
      <w:r w:rsidRPr="001412C7">
        <w:rPr>
          <w:sz w:val="12"/>
          <w:szCs w:val="12"/>
        </w:rPr>
        <w:t xml:space="preserve">The literal terms of RICO do not require direct no uniform judicial application of the principles to civil RICO actions. For example, the Eighth Association, Inc. v. Terre Du Lac9 Inc.,51 pronounced allege a "racketeering injury" does not destroy to bring suit under RICO even where the plaintiff injury.32 </w:t>
      </w:r>
    </w:p>
    <w:p w14:paraId="029D554A" w14:textId="77777777" w:rsidR="00EA60E8" w:rsidRPr="001412C7" w:rsidRDefault="00EA60E8" w:rsidP="00EA60E8">
      <w:pPr>
        <w:rPr>
          <w:sz w:val="12"/>
          <w:szCs w:val="12"/>
        </w:rPr>
      </w:pPr>
      <w:r w:rsidRPr="001412C7">
        <w:rPr>
          <w:sz w:val="12"/>
          <w:szCs w:val="12"/>
        </w:rPr>
        <w:t xml:space="preserve">Likewise, the Supreme Court in </w:t>
      </w:r>
      <w:proofErr w:type="spellStart"/>
      <w:r w:rsidRPr="001412C7">
        <w:rPr>
          <w:sz w:val="12"/>
          <w:szCs w:val="12"/>
        </w:rPr>
        <w:t>Sedima</w:t>
      </w:r>
      <w:proofErr w:type="spellEnd"/>
      <w:r w:rsidRPr="001412C7">
        <w:rPr>
          <w:sz w:val="12"/>
          <w:szCs w:val="12"/>
        </w:rPr>
        <w:t xml:space="preserve">, although it did not expressly consider the degree of injury required, did not impose any distinction between direct and indirect injury but concluded that a "plaintiff . . . has standing if, and can only recover to the extent that, he has been injured in his business or property by the conduct constituting the violation."33 </w:t>
      </w:r>
    </w:p>
    <w:p w14:paraId="68DDB180" w14:textId="77777777" w:rsidR="00EA60E8" w:rsidRPr="001412C7" w:rsidRDefault="00EA60E8" w:rsidP="00EA60E8">
      <w:pPr>
        <w:rPr>
          <w:sz w:val="12"/>
          <w:szCs w:val="12"/>
        </w:rPr>
      </w:pPr>
      <w:r w:rsidRPr="001412C7">
        <w:rPr>
          <w:sz w:val="12"/>
          <w:szCs w:val="12"/>
        </w:rPr>
        <w:t xml:space="preserve">The Seventh Circuit, however, reached a contrary finding in Carter v. Berger,54 where certain taxpayers pursued a RICO claim against an in- dividual who had bribed county tax assessors for his own personal benefit. The court held that the county was the proper plaintiff, not the taxpayers, based upon the principles of Illinois Brick. </w:t>
      </w:r>
    </w:p>
    <w:p w14:paraId="1BEF6F7E" w14:textId="77777777" w:rsidR="00EA60E8" w:rsidRPr="001412C7" w:rsidRDefault="00EA60E8" w:rsidP="00EA60E8">
      <w:pPr>
        <w:rPr>
          <w:sz w:val="12"/>
          <w:szCs w:val="12"/>
        </w:rPr>
      </w:pPr>
      <w:r w:rsidRPr="001412C7">
        <w:rPr>
          <w:sz w:val="12"/>
          <w:szCs w:val="12"/>
        </w:rPr>
        <w:t xml:space="preserve">A similar result was reached in Rand v. Anaconda-Ericsson.55 In that case, Ericsson was the chief supplier of telephone equipment to </w:t>
      </w:r>
      <w:proofErr w:type="spellStart"/>
      <w:r w:rsidRPr="001412C7">
        <w:rPr>
          <w:sz w:val="12"/>
          <w:szCs w:val="12"/>
        </w:rPr>
        <w:t>Teltronics</w:t>
      </w:r>
      <w:proofErr w:type="spellEnd"/>
      <w:r w:rsidRPr="001412C7">
        <w:rPr>
          <w:sz w:val="12"/>
          <w:szCs w:val="12"/>
        </w:rPr>
        <w:t xml:space="preserve"> and also its principal creditor. </w:t>
      </w:r>
      <w:proofErr w:type="spellStart"/>
      <w:r w:rsidRPr="001412C7">
        <w:rPr>
          <w:sz w:val="12"/>
          <w:szCs w:val="12"/>
        </w:rPr>
        <w:t>Teltronics</w:t>
      </w:r>
      <w:proofErr w:type="spellEnd"/>
      <w:r w:rsidRPr="001412C7">
        <w:rPr>
          <w:sz w:val="12"/>
          <w:szCs w:val="12"/>
        </w:rPr>
        <w:t xml:space="preserve"> financed equipment purchases through the issuance of notes to the defendant banks. Ericsson guar- anteed payment on the notes, in return for which it held a security interest in revenues generated by </w:t>
      </w:r>
      <w:proofErr w:type="spellStart"/>
      <w:r w:rsidRPr="001412C7">
        <w:rPr>
          <w:sz w:val="12"/>
          <w:szCs w:val="12"/>
        </w:rPr>
        <w:t>Teltronics</w:t>
      </w:r>
      <w:proofErr w:type="spellEnd"/>
      <w:r w:rsidRPr="001412C7">
        <w:rPr>
          <w:sz w:val="12"/>
          <w:szCs w:val="12"/>
        </w:rPr>
        <w:t xml:space="preserve">' lease of equipment. </w:t>
      </w:r>
    </w:p>
    <w:p w14:paraId="4B950625" w14:textId="77777777" w:rsidR="00EA60E8" w:rsidRPr="001412C7" w:rsidRDefault="00EA60E8" w:rsidP="00EA60E8">
      <w:pPr>
        <w:rPr>
          <w:sz w:val="12"/>
          <w:szCs w:val="12"/>
        </w:rPr>
      </w:pPr>
      <w:r w:rsidRPr="001412C7">
        <w:rPr>
          <w:sz w:val="12"/>
          <w:szCs w:val="12"/>
        </w:rPr>
        <w:t xml:space="preserve">Plaintiffs, shareholders of </w:t>
      </w:r>
      <w:proofErr w:type="spellStart"/>
      <w:r w:rsidRPr="001412C7">
        <w:rPr>
          <w:sz w:val="12"/>
          <w:szCs w:val="12"/>
        </w:rPr>
        <w:t>Teltronics</w:t>
      </w:r>
      <w:proofErr w:type="spellEnd"/>
      <w:r w:rsidRPr="001412C7">
        <w:rPr>
          <w:sz w:val="12"/>
          <w:szCs w:val="12"/>
        </w:rPr>
        <w:t xml:space="preserve">, alleged that Ericsson led Tel- </w:t>
      </w:r>
      <w:proofErr w:type="spellStart"/>
      <w:r w:rsidRPr="001412C7">
        <w:rPr>
          <w:sz w:val="12"/>
          <w:szCs w:val="12"/>
        </w:rPr>
        <w:t>tronics</w:t>
      </w:r>
      <w:proofErr w:type="spellEnd"/>
      <w:r w:rsidRPr="001412C7">
        <w:rPr>
          <w:sz w:val="12"/>
          <w:szCs w:val="12"/>
        </w:rPr>
        <w:t xml:space="preserve"> to believe that it need not make interest payments on the loans until the end of February, 1979. When </w:t>
      </w:r>
      <w:proofErr w:type="spellStart"/>
      <w:r w:rsidRPr="001412C7">
        <w:rPr>
          <w:sz w:val="12"/>
          <w:szCs w:val="12"/>
        </w:rPr>
        <w:t>Teltronics</w:t>
      </w:r>
      <w:proofErr w:type="spellEnd"/>
      <w:r w:rsidRPr="001412C7">
        <w:rPr>
          <w:sz w:val="12"/>
          <w:szCs w:val="12"/>
        </w:rPr>
        <w:t xml:space="preserve"> failed to make such payments, however, they were declared in default and the loans were accelerated forcing </w:t>
      </w:r>
      <w:proofErr w:type="spellStart"/>
      <w:r w:rsidRPr="001412C7">
        <w:rPr>
          <w:sz w:val="12"/>
          <w:szCs w:val="12"/>
        </w:rPr>
        <w:t>Teltronics</w:t>
      </w:r>
      <w:proofErr w:type="spellEnd"/>
      <w:r w:rsidRPr="001412C7">
        <w:rPr>
          <w:sz w:val="12"/>
          <w:szCs w:val="12"/>
        </w:rPr>
        <w:t xml:space="preserve"> into involuntary bankruptcy. Plaintiffs brought suit alleging both antitrust (Sherman Act) and RICO claims. The court granted summary judgment for the defendant on both counts for lack of standing, on the ground that the legal corporation, </w:t>
      </w:r>
      <w:proofErr w:type="spellStart"/>
      <w:r w:rsidRPr="001412C7">
        <w:rPr>
          <w:sz w:val="12"/>
          <w:szCs w:val="12"/>
        </w:rPr>
        <w:t>Teltronics</w:t>
      </w:r>
      <w:proofErr w:type="spellEnd"/>
      <w:r w:rsidRPr="001412C7">
        <w:rPr>
          <w:sz w:val="12"/>
          <w:szCs w:val="12"/>
        </w:rPr>
        <w:t>, and not to the individual shareholders.</w:t>
      </w:r>
    </w:p>
    <w:p w14:paraId="2F199D52" w14:textId="77777777" w:rsidR="00EA60E8" w:rsidRPr="001412C7" w:rsidRDefault="00EA60E8" w:rsidP="00EA60E8">
      <w:pPr>
        <w:rPr>
          <w:sz w:val="12"/>
          <w:szCs w:val="12"/>
        </w:rPr>
      </w:pPr>
      <w:r w:rsidRPr="001412C7">
        <w:rPr>
          <w:sz w:val="12"/>
          <w:szCs w:val="12"/>
        </w:rPr>
        <w:lastRenderedPageBreak/>
        <w:t xml:space="preserve">The Carter and Rand decisions provide a basis for defendants to challenge the standing of RICO plaintiffs who have suffered injury, on the same policy considerations upon which founded. Success, however, is by no means assured, the viability of the Illinois Brick doctrine is not firmly cases. </w:t>
      </w:r>
    </w:p>
    <w:p w14:paraId="04B53181" w14:textId="77777777" w:rsidR="00EA60E8" w:rsidRPr="001412C7" w:rsidRDefault="00EA60E8" w:rsidP="00EA60E8">
      <w:pPr>
        <w:rPr>
          <w:sz w:val="12"/>
          <w:szCs w:val="12"/>
        </w:rPr>
      </w:pPr>
      <w:r w:rsidRPr="001412C7">
        <w:rPr>
          <w:sz w:val="12"/>
          <w:szCs w:val="12"/>
        </w:rPr>
        <w:t xml:space="preserve">The Supreme Court, however, has clearly eliminated another barrier which is firmly entrenched in antitrust law - the "antitrust requirement articulated in Brunswick Corp. v. Pueblo Bowl-There, the Supreme Court recognized that in a competitive market certain entities inevitably will not survive or will be damaged and that the antitrust laws were not designed to protect </w:t>
      </w:r>
      <w:proofErr w:type="spellStart"/>
      <w:r w:rsidRPr="001412C7">
        <w:rPr>
          <w:sz w:val="12"/>
          <w:szCs w:val="12"/>
        </w:rPr>
        <w:t>petitors</w:t>
      </w:r>
      <w:proofErr w:type="spellEnd"/>
      <w:r w:rsidRPr="001412C7">
        <w:rPr>
          <w:sz w:val="12"/>
          <w:szCs w:val="12"/>
        </w:rPr>
        <w:t xml:space="preserve"> per se. Rather, the Court reasoned that the purpose antitrust laws was much broader in nature so as to protect not competitors, and if no injury to competition can be antitrust action can be maintained. The Court defined "antitrust as that which is "more than [an] injury causally linked to an illegal presence in the market" and which "flows from that which makes acts unlawful."37 </w:t>
      </w:r>
    </w:p>
    <w:p w14:paraId="3638C5C1" w14:textId="77777777" w:rsidR="00EA60E8" w:rsidRPr="001412C7" w:rsidRDefault="00EA60E8" w:rsidP="00EA60E8">
      <w:pPr>
        <w:rPr>
          <w:sz w:val="12"/>
          <w:szCs w:val="12"/>
        </w:rPr>
      </w:pPr>
      <w:r w:rsidRPr="001412C7">
        <w:rPr>
          <w:sz w:val="12"/>
          <w:szCs w:val="12"/>
        </w:rPr>
        <w:t xml:space="preserve">Prior to </w:t>
      </w:r>
      <w:proofErr w:type="spellStart"/>
      <w:r w:rsidRPr="001412C7">
        <w:rPr>
          <w:sz w:val="12"/>
          <w:szCs w:val="12"/>
        </w:rPr>
        <w:t>Sedima</w:t>
      </w:r>
      <w:proofErr w:type="spellEnd"/>
      <w:r w:rsidRPr="001412C7">
        <w:rPr>
          <w:sz w:val="12"/>
          <w:szCs w:val="12"/>
        </w:rPr>
        <w:t xml:space="preserve">, several courts analogized Brunswick's "antitrust to RICO claims and required plaintiffs to demonstrate </w:t>
      </w:r>
      <w:proofErr w:type="spellStart"/>
      <w:r w:rsidRPr="001412C7">
        <w:rPr>
          <w:sz w:val="12"/>
          <w:szCs w:val="12"/>
        </w:rPr>
        <w:t>a</w:t>
      </w:r>
      <w:proofErr w:type="spellEnd"/>
      <w:r w:rsidRPr="001412C7">
        <w:rPr>
          <w:sz w:val="12"/>
          <w:szCs w:val="12"/>
        </w:rPr>
        <w:t xml:space="preserve"> injury" beyond that which resulted from the alleged predicate also caused by activity RICO was designed to deter.38 In </w:t>
      </w:r>
      <w:proofErr w:type="spellStart"/>
      <w:r w:rsidRPr="001412C7">
        <w:rPr>
          <w:sz w:val="12"/>
          <w:szCs w:val="12"/>
        </w:rPr>
        <w:t>Sedima</w:t>
      </w:r>
      <w:proofErr w:type="spellEnd"/>
      <w:r w:rsidRPr="001412C7">
        <w:rPr>
          <w:sz w:val="12"/>
          <w:szCs w:val="12"/>
        </w:rPr>
        <w:t>, the Supreme Court struck down this contention and held from the pattern of racketeering activities, i.e., the predicate selves, suffice to confer standing under civil RICO.39 The on to state "there is no room in the statutory language for amorphous 'racketeering injury' requirement."40 Hence, the court  rejected in RICO cases its own special injury requirement antitrust cases. Accordingly, those claims which would failed under antitrust laws because the plaintiff did not allege an “anti- trust injury" remain potentially viable assuming the other essential elements of RICO claims have been met.</w:t>
      </w:r>
    </w:p>
    <w:p w14:paraId="3B07572D" w14:textId="77777777" w:rsidR="00EA60E8" w:rsidRDefault="00EA60E8" w:rsidP="00EA60E8">
      <w:r w:rsidRPr="00B9116D">
        <w:t xml:space="preserve">B. Use Of Civil RICO To Bypass Substantive Provisions Under </w:t>
      </w:r>
      <w:r>
        <w:t>t</w:t>
      </w:r>
      <w:r w:rsidRPr="00B9116D">
        <w:t xml:space="preserve">he Antitrust Laws </w:t>
      </w:r>
    </w:p>
    <w:p w14:paraId="23A83FED" w14:textId="77777777" w:rsidR="00EA60E8" w:rsidRDefault="00EA60E8" w:rsidP="00EA60E8">
      <w:r w:rsidRPr="00B9116D">
        <w:t xml:space="preserve">In many situations, </w:t>
      </w:r>
      <w:r w:rsidRPr="002F601E">
        <w:rPr>
          <w:highlight w:val="cyan"/>
          <w:u w:val="single"/>
        </w:rPr>
        <w:t>parties</w:t>
      </w:r>
      <w:r w:rsidRPr="00B9116D">
        <w:t xml:space="preserve"> injured by anticompetitive conduct </w:t>
      </w:r>
      <w:r w:rsidRPr="001412C7">
        <w:rPr>
          <w:u w:val="single"/>
        </w:rPr>
        <w:t>face</w:t>
      </w:r>
      <w:r w:rsidRPr="00B9116D">
        <w:t xml:space="preserve"> </w:t>
      </w:r>
      <w:r w:rsidRPr="001412C7">
        <w:rPr>
          <w:rStyle w:val="Emphasis"/>
        </w:rPr>
        <w:t>jurisdictional</w:t>
      </w:r>
      <w:r w:rsidRPr="00B9116D">
        <w:t xml:space="preserve"> </w:t>
      </w:r>
      <w:r w:rsidRPr="001412C7">
        <w:rPr>
          <w:u w:val="single"/>
        </w:rPr>
        <w:t>and</w:t>
      </w:r>
      <w:r w:rsidRPr="00B9116D">
        <w:t xml:space="preserve"> </w:t>
      </w:r>
      <w:r w:rsidRPr="001412C7">
        <w:rPr>
          <w:rStyle w:val="Emphasis"/>
        </w:rPr>
        <w:t>substantive barriers</w:t>
      </w:r>
      <w:r w:rsidRPr="00B9116D">
        <w:t xml:space="preserve"> which forestall recovery under the antitrust laws. With increasing frequency, </w:t>
      </w:r>
      <w:r w:rsidRPr="001412C7">
        <w:rPr>
          <w:u w:val="single"/>
        </w:rPr>
        <w:t>plaintiffs</w:t>
      </w:r>
      <w:r w:rsidRPr="00B9116D">
        <w:t xml:space="preserve"> in these flawed anti- trust actions </w:t>
      </w:r>
      <w:r w:rsidRPr="001412C7">
        <w:rPr>
          <w:u w:val="single"/>
        </w:rPr>
        <w:t xml:space="preserve">are </w:t>
      </w:r>
      <w:r w:rsidRPr="002F601E">
        <w:rPr>
          <w:highlight w:val="cyan"/>
          <w:u w:val="single"/>
        </w:rPr>
        <w:t>us</w:t>
      </w:r>
      <w:r w:rsidRPr="001412C7">
        <w:rPr>
          <w:u w:val="single"/>
        </w:rPr>
        <w:t xml:space="preserve">ing </w:t>
      </w:r>
      <w:r w:rsidRPr="002F601E">
        <w:rPr>
          <w:highlight w:val="cyan"/>
          <w:u w:val="single"/>
        </w:rPr>
        <w:t xml:space="preserve">RICO as a </w:t>
      </w:r>
      <w:r w:rsidRPr="002F601E">
        <w:rPr>
          <w:rStyle w:val="Emphasis"/>
          <w:highlight w:val="cyan"/>
        </w:rPr>
        <w:t>viable alternative</w:t>
      </w:r>
      <w:r w:rsidRPr="00B9116D">
        <w:t xml:space="preserve"> </w:t>
      </w:r>
      <w:r w:rsidRPr="001412C7">
        <w:rPr>
          <w:u w:val="single"/>
        </w:rPr>
        <w:t>to</w:t>
      </w:r>
      <w:r w:rsidRPr="00B9116D">
        <w:t xml:space="preserve"> </w:t>
      </w:r>
      <w:r w:rsidRPr="001412C7">
        <w:rPr>
          <w:rStyle w:val="Emphasis"/>
        </w:rPr>
        <w:t>subvert the limitations</w:t>
      </w:r>
      <w:r w:rsidRPr="00B9116D">
        <w:t xml:space="preserve"> </w:t>
      </w:r>
      <w:r w:rsidRPr="001412C7">
        <w:rPr>
          <w:u w:val="single"/>
        </w:rPr>
        <w:t>on causes of action</w:t>
      </w:r>
      <w:r w:rsidRPr="00B9116D">
        <w:t xml:space="preserve"> </w:t>
      </w:r>
      <w:r w:rsidRPr="001412C7">
        <w:rPr>
          <w:rStyle w:val="Emphasis"/>
        </w:rPr>
        <w:t>under traditional antitrust theories</w:t>
      </w:r>
      <w:r w:rsidRPr="00B9116D">
        <w:t xml:space="preserve">. </w:t>
      </w:r>
    </w:p>
    <w:p w14:paraId="08A93421" w14:textId="77777777" w:rsidR="00EA60E8" w:rsidRPr="001412C7" w:rsidRDefault="00EA60E8" w:rsidP="00EA60E8">
      <w:pPr>
        <w:rPr>
          <w:sz w:val="12"/>
          <w:szCs w:val="12"/>
        </w:rPr>
      </w:pPr>
      <w:r w:rsidRPr="001412C7">
        <w:rPr>
          <w:sz w:val="12"/>
          <w:szCs w:val="12"/>
        </w:rPr>
        <w:t xml:space="preserve">1. The </w:t>
      </w:r>
      <w:proofErr w:type="spellStart"/>
      <w:r w:rsidRPr="001412C7">
        <w:rPr>
          <w:sz w:val="12"/>
          <w:szCs w:val="12"/>
        </w:rPr>
        <w:t>Intracorporate</w:t>
      </w:r>
      <w:proofErr w:type="spellEnd"/>
      <w:r w:rsidRPr="001412C7">
        <w:rPr>
          <w:sz w:val="12"/>
          <w:szCs w:val="12"/>
        </w:rPr>
        <w:t xml:space="preserve"> Conspiracy Doctrine </w:t>
      </w:r>
    </w:p>
    <w:p w14:paraId="5E417EF9" w14:textId="77777777" w:rsidR="00EA60E8" w:rsidRPr="001412C7" w:rsidRDefault="00EA60E8" w:rsidP="00EA60E8">
      <w:pPr>
        <w:rPr>
          <w:sz w:val="12"/>
          <w:szCs w:val="12"/>
        </w:rPr>
      </w:pPr>
      <w:r w:rsidRPr="001412C7">
        <w:rPr>
          <w:sz w:val="12"/>
          <w:szCs w:val="12"/>
        </w:rPr>
        <w:t xml:space="preserve">A violation under Section 1 of the Sherman Act requires a showing of unlawful concerted activity among the defendants. However, certain parties, by virtue of their </w:t>
      </w:r>
      <w:proofErr w:type="spellStart"/>
      <w:r w:rsidRPr="001412C7">
        <w:rPr>
          <w:sz w:val="12"/>
          <w:szCs w:val="12"/>
        </w:rPr>
        <w:t>intracorporate</w:t>
      </w:r>
      <w:proofErr w:type="spellEnd"/>
      <w:r w:rsidRPr="001412C7">
        <w:rPr>
          <w:sz w:val="12"/>
          <w:szCs w:val="12"/>
        </w:rPr>
        <w:t xml:space="preserve"> status, do not constitute multiple perpetrators engaged in concerted activities as contemplated under the Sherman Act. This theory was adopted by the Supreme Court in Cop- </w:t>
      </w:r>
      <w:proofErr w:type="spellStart"/>
      <w:r w:rsidRPr="001412C7">
        <w:rPr>
          <w:sz w:val="12"/>
          <w:szCs w:val="12"/>
        </w:rPr>
        <w:t>perweld</w:t>
      </w:r>
      <w:proofErr w:type="spellEnd"/>
      <w:r w:rsidRPr="001412C7">
        <w:rPr>
          <w:sz w:val="12"/>
          <w:szCs w:val="12"/>
        </w:rPr>
        <w:t xml:space="preserve"> Corp. v. Independence Tube Corp.41 In that case, the plaintiff maintained that an alleged conspiracy between a corporation and its wholly- owned subsidiary, was actionable under the antitrust laws. The Court disagreed, finding that an agreement or conspiracy among officers, </w:t>
      </w:r>
      <w:proofErr w:type="spellStart"/>
      <w:r w:rsidRPr="001412C7">
        <w:rPr>
          <w:sz w:val="12"/>
          <w:szCs w:val="12"/>
        </w:rPr>
        <w:t>em</w:t>
      </w:r>
      <w:proofErr w:type="spellEnd"/>
      <w:r w:rsidRPr="001412C7">
        <w:rPr>
          <w:sz w:val="12"/>
          <w:szCs w:val="12"/>
        </w:rPr>
        <w:t xml:space="preserve">- </w:t>
      </w:r>
      <w:proofErr w:type="spellStart"/>
      <w:r w:rsidRPr="001412C7">
        <w:rPr>
          <w:sz w:val="12"/>
          <w:szCs w:val="12"/>
        </w:rPr>
        <w:t>ployees</w:t>
      </w:r>
      <w:proofErr w:type="spellEnd"/>
      <w:r w:rsidRPr="001412C7">
        <w:rPr>
          <w:sz w:val="12"/>
          <w:szCs w:val="12"/>
        </w:rPr>
        <w:t xml:space="preserve">, or wholly-owned subsidiaries of the same corporate entity, does not give rise to the unlawful concerted activity against which the Sherman Act is intended to protect. Hence, the anticompetitive conduct of a single firm, although arguably equivalent in effect to the conduct of two </w:t>
      </w:r>
      <w:proofErr w:type="spellStart"/>
      <w:r w:rsidRPr="001412C7">
        <w:rPr>
          <w:sz w:val="12"/>
          <w:szCs w:val="12"/>
        </w:rPr>
        <w:t>sep</w:t>
      </w:r>
      <w:proofErr w:type="spellEnd"/>
      <w:r w:rsidRPr="001412C7">
        <w:rPr>
          <w:sz w:val="12"/>
          <w:szCs w:val="12"/>
        </w:rPr>
        <w:t xml:space="preserve">- </w:t>
      </w:r>
      <w:proofErr w:type="spellStart"/>
      <w:r w:rsidRPr="001412C7">
        <w:rPr>
          <w:sz w:val="12"/>
          <w:szCs w:val="12"/>
        </w:rPr>
        <w:t>arate</w:t>
      </w:r>
      <w:proofErr w:type="spellEnd"/>
      <w:r w:rsidRPr="001412C7">
        <w:rPr>
          <w:sz w:val="12"/>
          <w:szCs w:val="12"/>
        </w:rPr>
        <w:t xml:space="preserve"> corporate entities, is nonetheless outside the reach of Section I.42 </w:t>
      </w:r>
    </w:p>
    <w:p w14:paraId="11B0FE03" w14:textId="77777777" w:rsidR="00EA60E8" w:rsidRPr="001412C7" w:rsidRDefault="00EA60E8" w:rsidP="00EA60E8">
      <w:pPr>
        <w:rPr>
          <w:sz w:val="12"/>
          <w:szCs w:val="12"/>
        </w:rPr>
      </w:pPr>
      <w:r w:rsidRPr="001412C7">
        <w:rPr>
          <w:sz w:val="12"/>
          <w:szCs w:val="12"/>
        </w:rPr>
        <w:t xml:space="preserve">With the exception of Section 1962(d), violations under civil RICO, unlike the antitrust laws, are not predicated upon conspiring activity. Accordingly, a RICO plaintiff may allege that a parent corporation is the culpable "person" engaged in the proscribed racketeering activity and its subsidiary is the "enterprise" or vice versa.43 Hence, the </w:t>
      </w:r>
      <w:proofErr w:type="spellStart"/>
      <w:r w:rsidRPr="001412C7">
        <w:rPr>
          <w:sz w:val="12"/>
          <w:szCs w:val="12"/>
        </w:rPr>
        <w:t>Copperweld</w:t>
      </w:r>
      <w:proofErr w:type="spellEnd"/>
      <w:r w:rsidRPr="001412C7">
        <w:rPr>
          <w:sz w:val="12"/>
          <w:szCs w:val="12"/>
        </w:rPr>
        <w:t xml:space="preserve"> doctrine has no application in a RICO context.44 </w:t>
      </w:r>
    </w:p>
    <w:p w14:paraId="4E0D6D9D" w14:textId="77777777" w:rsidR="00EA60E8" w:rsidRPr="001412C7" w:rsidRDefault="00EA60E8" w:rsidP="00EA60E8">
      <w:pPr>
        <w:rPr>
          <w:sz w:val="12"/>
          <w:szCs w:val="12"/>
        </w:rPr>
      </w:pPr>
      <w:r w:rsidRPr="001412C7">
        <w:rPr>
          <w:sz w:val="12"/>
          <w:szCs w:val="12"/>
        </w:rPr>
        <w:t xml:space="preserve">RICO plaintiffs may also be able to avoid the pitfalls of the </w:t>
      </w:r>
      <w:proofErr w:type="spellStart"/>
      <w:r w:rsidRPr="001412C7">
        <w:rPr>
          <w:sz w:val="12"/>
          <w:szCs w:val="12"/>
        </w:rPr>
        <w:t>Copperweld</w:t>
      </w:r>
      <w:proofErr w:type="spellEnd"/>
      <w:r w:rsidRPr="001412C7">
        <w:rPr>
          <w:sz w:val="12"/>
          <w:szCs w:val="12"/>
        </w:rPr>
        <w:t xml:space="preserve"> doctrine by labelling the parent corporation as both the "enterprise" and the "person" under Section 1962(c). At least one circuit theory.45 However, the majority position is that under "the corporate entity may not be simultaneously the 'person' who conducts the affairs of the enterprise through racketeering activity," but must be distinct entities.46 Civil may be able to sidestep this requirement by pursuing 1962(a) rather than Section 1962(c). Some courts "person" and the "enterprise" as the same entity under Section 1962(a).</w:t>
      </w:r>
    </w:p>
    <w:p w14:paraId="74330689" w14:textId="77777777" w:rsidR="00EA60E8" w:rsidRDefault="00EA60E8" w:rsidP="00EA60E8">
      <w:r w:rsidRPr="00B9116D">
        <w:t xml:space="preserve">2. Using Civil RICO to Bypass the Competitive Impact Element to Antitrust Actions </w:t>
      </w:r>
    </w:p>
    <w:p w14:paraId="648EA230" w14:textId="77777777" w:rsidR="00EA60E8" w:rsidRDefault="00EA60E8" w:rsidP="00EA60E8">
      <w:r w:rsidRPr="00B9116D">
        <w:t xml:space="preserve">As previously discussed, </w:t>
      </w:r>
      <w:r w:rsidRPr="001412C7">
        <w:rPr>
          <w:u w:val="single"/>
        </w:rPr>
        <w:t xml:space="preserve">the sine qua non of conduct antitrust laws is its </w:t>
      </w:r>
      <w:r w:rsidRPr="001412C7">
        <w:rPr>
          <w:rStyle w:val="Emphasis"/>
        </w:rPr>
        <w:t>deleterious impact on competition</w:t>
      </w:r>
      <w:r w:rsidRPr="00B9116D">
        <w:t>,</w:t>
      </w:r>
      <w:r>
        <w:t xml:space="preserve"> whether such</w:t>
      </w:r>
      <w:r w:rsidRPr="00B9116D">
        <w:t xml:space="preserve"> impact be expressly demonstrated, presumed to exist,</w:t>
      </w:r>
      <w:r>
        <w:t xml:space="preserve"> or otherwise shown</w:t>
      </w:r>
      <w:r w:rsidRPr="00B9116D">
        <w:t xml:space="preserve"> to be imminent. There is no such market effect required</w:t>
      </w:r>
      <w:r>
        <w:t xml:space="preserve"> </w:t>
      </w:r>
      <w:r w:rsidRPr="001412C7">
        <w:rPr>
          <w:u w:val="single"/>
        </w:rPr>
        <w:t>under RICO</w:t>
      </w:r>
      <w:r w:rsidRPr="00B9116D">
        <w:t xml:space="preserve"> so that </w:t>
      </w:r>
      <w:r w:rsidRPr="002F601E">
        <w:rPr>
          <w:rStyle w:val="Emphasis"/>
          <w:highlight w:val="cyan"/>
        </w:rPr>
        <w:t>cases not</w:t>
      </w:r>
      <w:r w:rsidRPr="001412C7">
        <w:rPr>
          <w:rStyle w:val="Emphasis"/>
        </w:rPr>
        <w:t xml:space="preserve"> otherwise </w:t>
      </w:r>
      <w:r w:rsidRPr="002F601E">
        <w:rPr>
          <w:rStyle w:val="Emphasis"/>
          <w:highlight w:val="cyan"/>
        </w:rPr>
        <w:t>cognizable</w:t>
      </w:r>
      <w:r w:rsidRPr="002F601E">
        <w:rPr>
          <w:highlight w:val="cyan"/>
        </w:rPr>
        <w:t xml:space="preserve"> </w:t>
      </w:r>
      <w:r w:rsidRPr="002F601E">
        <w:rPr>
          <w:highlight w:val="cyan"/>
          <w:u w:val="single"/>
        </w:rPr>
        <w:t>under</w:t>
      </w:r>
      <w:r w:rsidRPr="001412C7">
        <w:rPr>
          <w:u w:val="single"/>
        </w:rPr>
        <w:t xml:space="preserve"> the </w:t>
      </w:r>
      <w:r w:rsidRPr="002F601E">
        <w:rPr>
          <w:highlight w:val="cyan"/>
          <w:u w:val="single"/>
        </w:rPr>
        <w:t>antitrust</w:t>
      </w:r>
      <w:r w:rsidRPr="001412C7">
        <w:rPr>
          <w:u w:val="single"/>
        </w:rPr>
        <w:t xml:space="preserve"> laws </w:t>
      </w:r>
      <w:r w:rsidRPr="002F601E">
        <w:rPr>
          <w:highlight w:val="cyan"/>
          <w:u w:val="single"/>
        </w:rPr>
        <w:t xml:space="preserve">for </w:t>
      </w:r>
      <w:r w:rsidRPr="002F601E">
        <w:rPr>
          <w:rStyle w:val="Emphasis"/>
          <w:highlight w:val="cyan"/>
        </w:rPr>
        <w:t>failure to establish</w:t>
      </w:r>
      <w:r w:rsidRPr="001412C7">
        <w:rPr>
          <w:rStyle w:val="Emphasis"/>
        </w:rPr>
        <w:t xml:space="preserve"> the necessary </w:t>
      </w:r>
      <w:r w:rsidRPr="002F601E">
        <w:rPr>
          <w:rStyle w:val="Emphasis"/>
          <w:highlight w:val="cyan"/>
        </w:rPr>
        <w:t>impact on competition</w:t>
      </w:r>
      <w:r w:rsidRPr="00B9116D">
        <w:t xml:space="preserve"> </w:t>
      </w:r>
      <w:r w:rsidRPr="001412C7">
        <w:rPr>
          <w:u w:val="single"/>
        </w:rPr>
        <w:t>through</w:t>
      </w:r>
      <w:r w:rsidRPr="00B9116D">
        <w:t xml:space="preserve"> </w:t>
      </w:r>
      <w:r w:rsidRPr="001412C7">
        <w:rPr>
          <w:u w:val="single"/>
        </w:rPr>
        <w:t>market share</w:t>
      </w:r>
      <w:r>
        <w:t xml:space="preserve">, </w:t>
      </w:r>
      <w:r w:rsidRPr="001412C7">
        <w:rPr>
          <w:rStyle w:val="Emphasis"/>
        </w:rPr>
        <w:t>conspiracy</w:t>
      </w:r>
      <w:r w:rsidRPr="00B9116D">
        <w:t xml:space="preserve">, </w:t>
      </w:r>
      <w:r w:rsidRPr="001412C7">
        <w:rPr>
          <w:u w:val="single"/>
        </w:rPr>
        <w:t>or otherwise</w:t>
      </w:r>
      <w:r w:rsidRPr="00B9116D">
        <w:t xml:space="preserve">, </w:t>
      </w:r>
      <w:r w:rsidRPr="001412C7">
        <w:rPr>
          <w:rStyle w:val="Emphasis"/>
        </w:rPr>
        <w:t xml:space="preserve">may </w:t>
      </w:r>
      <w:r w:rsidRPr="002F601E">
        <w:rPr>
          <w:rStyle w:val="Emphasis"/>
          <w:highlight w:val="cyan"/>
        </w:rPr>
        <w:t>meet a</w:t>
      </w:r>
      <w:r w:rsidRPr="001412C7">
        <w:rPr>
          <w:rStyle w:val="Emphasis"/>
        </w:rPr>
        <w:t xml:space="preserve"> much </w:t>
      </w:r>
      <w:r w:rsidRPr="002F601E">
        <w:rPr>
          <w:rStyle w:val="Emphasis"/>
          <w:highlight w:val="cyan"/>
        </w:rPr>
        <w:t>different fate under civil RICO.</w:t>
      </w:r>
      <w:r w:rsidRPr="00B9116D">
        <w:t xml:space="preserve"> For example, </w:t>
      </w:r>
      <w:r w:rsidRPr="00F52FC2">
        <w:rPr>
          <w:u w:val="single"/>
        </w:rPr>
        <w:t>a party injured by</w:t>
      </w:r>
      <w:r w:rsidRPr="00B9116D">
        <w:t xml:space="preserve"> the pr</w:t>
      </w:r>
      <w:r w:rsidRPr="00F52FC2">
        <w:rPr>
          <w:u w:val="single"/>
        </w:rPr>
        <w:t>edatory acts</w:t>
      </w:r>
      <w:r>
        <w:t xml:space="preserve"> of a single</w:t>
      </w:r>
      <w:r w:rsidRPr="00B9116D">
        <w:t xml:space="preserve"> competitor </w:t>
      </w:r>
      <w:r w:rsidRPr="00F52FC2">
        <w:rPr>
          <w:u w:val="single"/>
        </w:rPr>
        <w:t>may not seek relief under the antitrust laws</w:t>
      </w:r>
      <w:r>
        <w:t xml:space="preserve"> absent evidence</w:t>
      </w:r>
      <w:r w:rsidRPr="00B9116D">
        <w:t xml:space="preserve"> that the predator occupied a share of the market sufficient </w:t>
      </w:r>
      <w:r>
        <w:t xml:space="preserve">to create a </w:t>
      </w:r>
      <w:r w:rsidRPr="00B9116D">
        <w:t xml:space="preserve">dangerous probability of success in attaining monopolization. </w:t>
      </w:r>
      <w:r w:rsidRPr="00F52FC2">
        <w:rPr>
          <w:u w:val="single"/>
        </w:rPr>
        <w:t>However</w:t>
      </w:r>
      <w:r>
        <w:t xml:space="preserve">, </w:t>
      </w:r>
      <w:r w:rsidRPr="00F52FC2">
        <w:rPr>
          <w:u w:val="single"/>
        </w:rPr>
        <w:t>by properly asserting the requisite predicate act</w:t>
      </w:r>
      <w:r w:rsidRPr="00B9116D">
        <w:t xml:space="preserve">s of racketeering predictably mail or wire fraud, </w:t>
      </w:r>
      <w:r w:rsidRPr="00F52FC2">
        <w:rPr>
          <w:rStyle w:val="Emphasis"/>
        </w:rPr>
        <w:t>the injured party may recover under RICO treble the damages sustained</w:t>
      </w:r>
      <w:r w:rsidRPr="00B9116D">
        <w:t xml:space="preserve"> as a result of the</w:t>
      </w:r>
      <w:r>
        <w:t xml:space="preserve"> unlawful attempt</w:t>
      </w:r>
      <w:r w:rsidRPr="00B9116D">
        <w:t xml:space="preserve"> to monopolize. </w:t>
      </w:r>
    </w:p>
    <w:p w14:paraId="4EF10558" w14:textId="77777777" w:rsidR="00EA60E8" w:rsidRDefault="00EA60E8" w:rsidP="00EA60E8">
      <w:r w:rsidRPr="00B9116D">
        <w:t xml:space="preserve">Such a scenario was presented in </w:t>
      </w:r>
      <w:proofErr w:type="spellStart"/>
      <w:r w:rsidRPr="00B9116D">
        <w:t>Gregoris</w:t>
      </w:r>
      <w:proofErr w:type="spellEnd"/>
      <w:r w:rsidRPr="00B9116D">
        <w:t xml:space="preserve"> Motors v. Nissan Motor Corporation USA.4S In that case, plaintiff, the owner of a Nissan dealership, alleged that four other dealerships had submitted false sale documents to the American branch manufacturer of Nissan vehicles and bribed certain officials to increase their allotment of new cars in an attempt to monopolize the Nissan market in the area. The plaintiff further alleged</w:t>
      </w:r>
      <w:r>
        <w:t xml:space="preserve"> </w:t>
      </w:r>
      <w:r w:rsidRPr="00B9116D">
        <w:t xml:space="preserve">that the manufacturer acquiesced in or abetted </w:t>
      </w:r>
      <w:r>
        <w:t xml:space="preserve">the activities. Plaintiff </w:t>
      </w:r>
      <w:r w:rsidRPr="00B9116D">
        <w:t xml:space="preserve">brought suit under Sections 1 and 2 of the Sherman Patman Act, and RICO. </w:t>
      </w:r>
    </w:p>
    <w:p w14:paraId="0F66EF1E" w14:textId="77777777" w:rsidR="00EA60E8" w:rsidRDefault="00EA60E8" w:rsidP="00EA60E8">
      <w:r w:rsidRPr="00B9116D">
        <w:lastRenderedPageBreak/>
        <w:t>The court dismissed the Section 1 violation noting</w:t>
      </w:r>
      <w:r>
        <w:t xml:space="preserve"> there was no evi</w:t>
      </w:r>
      <w:r w:rsidRPr="00B9116D">
        <w:t xml:space="preserve">dence that plaintiff's existence was in peril and failed to establish the necessary anticompetitive claim met with similar demise because plaintiff that the defendant wielded the requisite monopoly sufficient market command to control or restrict </w:t>
      </w:r>
      <w:r>
        <w:t>competition in the area.</w:t>
      </w:r>
    </w:p>
    <w:p w14:paraId="7AF005D2" w14:textId="77777777" w:rsidR="00EA60E8" w:rsidRDefault="00EA60E8" w:rsidP="00EA60E8">
      <w:r w:rsidRPr="009F421A">
        <w:rPr>
          <w:u w:val="single"/>
        </w:rPr>
        <w:t>Another example</w:t>
      </w:r>
      <w:r w:rsidRPr="00B9116D">
        <w:t xml:space="preserve"> </w:t>
      </w:r>
      <w:r w:rsidRPr="009F421A">
        <w:rPr>
          <w:u w:val="single"/>
        </w:rPr>
        <w:t xml:space="preserve">where a </w:t>
      </w:r>
      <w:r w:rsidRPr="002F601E">
        <w:rPr>
          <w:highlight w:val="cyan"/>
          <w:u w:val="single"/>
        </w:rPr>
        <w:t>RICO</w:t>
      </w:r>
      <w:r w:rsidRPr="00B9116D">
        <w:t xml:space="preserve"> claim </w:t>
      </w:r>
      <w:r w:rsidRPr="002F601E">
        <w:rPr>
          <w:highlight w:val="cyan"/>
          <w:u w:val="single"/>
        </w:rPr>
        <w:t>could</w:t>
      </w:r>
      <w:r w:rsidRPr="00B9116D">
        <w:t xml:space="preserve"> </w:t>
      </w:r>
      <w:r>
        <w:t xml:space="preserve">be used to </w:t>
      </w:r>
      <w:r w:rsidRPr="002F601E">
        <w:rPr>
          <w:rStyle w:val="Emphasis"/>
          <w:highlight w:val="cyan"/>
        </w:rPr>
        <w:t>salvage an action</w:t>
      </w:r>
      <w:r w:rsidRPr="009F421A">
        <w:rPr>
          <w:rStyle w:val="Emphasis"/>
        </w:rPr>
        <w:t xml:space="preserve"> that </w:t>
      </w:r>
      <w:r w:rsidRPr="002F601E">
        <w:rPr>
          <w:rStyle w:val="Emphasis"/>
          <w:highlight w:val="cyan"/>
        </w:rPr>
        <w:t>failed under antitrust</w:t>
      </w:r>
      <w:r w:rsidRPr="00B9116D">
        <w:t xml:space="preserve"> laws for lack</w:t>
      </w:r>
      <w:r>
        <w:t xml:space="preserve"> of competitive impact </w:t>
      </w:r>
      <w:r w:rsidRPr="009F421A">
        <w:rPr>
          <w:u w:val="single"/>
        </w:rPr>
        <w:t>is</w:t>
      </w:r>
      <w:r w:rsidRPr="00B9116D">
        <w:t xml:space="preserve"> seen in </w:t>
      </w:r>
      <w:r w:rsidRPr="009F421A">
        <w:rPr>
          <w:u w:val="single"/>
        </w:rPr>
        <w:t>Summerwood</w:t>
      </w:r>
      <w:r w:rsidRPr="00B9116D">
        <w:t xml:space="preserve"> v. </w:t>
      </w:r>
      <w:proofErr w:type="spellStart"/>
      <w:r w:rsidRPr="00B9116D">
        <w:t>Cado</w:t>
      </w:r>
      <w:proofErr w:type="spellEnd"/>
      <w:r w:rsidRPr="00B9116D">
        <w:t xml:space="preserve"> Systems.50 There,</w:t>
      </w:r>
      <w:r>
        <w:t xml:space="preserve"> Summerwood agreed to</w:t>
      </w:r>
      <w:r w:rsidRPr="00B9116D">
        <w:t xml:space="preserve"> purchase from Small Business Computers, Inc.</w:t>
      </w:r>
      <w:r>
        <w:t xml:space="preserve"> (“SBC”), a distributor of</w:t>
      </w:r>
      <w:r w:rsidRPr="00B9116D">
        <w:t xml:space="preserve"> </w:t>
      </w:r>
      <w:proofErr w:type="spellStart"/>
      <w:r w:rsidRPr="00B9116D">
        <w:t>Cado</w:t>
      </w:r>
      <w:proofErr w:type="spellEnd"/>
      <w:r w:rsidRPr="00B9116D">
        <w:t>, a computer hardware and software package</w:t>
      </w:r>
      <w:r>
        <w:t xml:space="preserve"> particularly designed</w:t>
      </w:r>
      <w:r w:rsidRPr="00B9116D">
        <w:t xml:space="preserve"> for its fast food business. Summerwood claimed that while it desired only the software package, it was forced to purchase the hardware as well. Dissatisfied with SBC's performance under the agreement, Sum- </w:t>
      </w:r>
      <w:proofErr w:type="spellStart"/>
      <w:r w:rsidRPr="00B9116D">
        <w:t>merwood</w:t>
      </w:r>
      <w:proofErr w:type="spellEnd"/>
      <w:r w:rsidRPr="00B9116D">
        <w:t xml:space="preserve"> brought suit alleging inter alia, a Section 1 violation of the Sherman Act, a Clayton Act violation, and a RICO claim. </w:t>
      </w:r>
    </w:p>
    <w:p w14:paraId="651C44C5" w14:textId="77777777" w:rsidR="00EA60E8" w:rsidRPr="009F421A" w:rsidRDefault="00EA60E8" w:rsidP="00EA60E8">
      <w:pPr>
        <w:rPr>
          <w:rStyle w:val="Emphasis"/>
        </w:rPr>
      </w:pPr>
      <w:r w:rsidRPr="009F421A">
        <w:rPr>
          <w:u w:val="single"/>
        </w:rPr>
        <w:t>The court dismissed the Section 1 claim finding</w:t>
      </w:r>
      <w:r w:rsidRPr="00B9116D">
        <w:t xml:space="preserve"> that </w:t>
      </w:r>
      <w:r w:rsidRPr="009F421A">
        <w:rPr>
          <w:u w:val="single"/>
        </w:rPr>
        <w:t>the complaint failed to allege a conspiracy adequately</w:t>
      </w:r>
      <w:r w:rsidRPr="00B9116D">
        <w:t xml:space="preserve">. Moreover, </w:t>
      </w:r>
      <w:r w:rsidRPr="009F421A">
        <w:rPr>
          <w:u w:val="single"/>
        </w:rPr>
        <w:t>the court dismissed the claim under the Clayton Act because there was no explicit tie-in agreement</w:t>
      </w:r>
      <w:r w:rsidRPr="00B9116D">
        <w:t xml:space="preserve"> and no showing of individual coercion. The court disposed of the RICO claim as well, with leave to amend, principally because the plaintiff did not state which provision of Section 1962 the defendant violated. However, </w:t>
      </w:r>
      <w:r w:rsidRPr="009F421A">
        <w:rPr>
          <w:u w:val="single"/>
        </w:rPr>
        <w:t xml:space="preserve">given the </w:t>
      </w:r>
      <w:r w:rsidRPr="009F421A">
        <w:rPr>
          <w:rStyle w:val="Emphasis"/>
        </w:rPr>
        <w:t>substantive deficiencies</w:t>
      </w:r>
      <w:r w:rsidRPr="00B9116D">
        <w:t xml:space="preserve"> </w:t>
      </w:r>
      <w:r w:rsidRPr="009F421A">
        <w:rPr>
          <w:u w:val="single"/>
        </w:rPr>
        <w:t>noted by the court with respect to the antitrust claim</w:t>
      </w:r>
      <w:r w:rsidRPr="00B9116D">
        <w:t xml:space="preserve"> (failure to allege an injurious impact on competition through conspiracy), </w:t>
      </w:r>
      <w:r w:rsidRPr="009F421A">
        <w:rPr>
          <w:u w:val="single"/>
        </w:rPr>
        <w:t xml:space="preserve">as opposed to the </w:t>
      </w:r>
      <w:r w:rsidRPr="009F421A">
        <w:rPr>
          <w:rStyle w:val="Emphasis"/>
        </w:rPr>
        <w:t>merely technical insufficiency</w:t>
      </w:r>
      <w:r w:rsidRPr="009F421A">
        <w:rPr>
          <w:u w:val="single"/>
        </w:rPr>
        <w:t xml:space="preserve"> stated in connection with the RICO claim</w:t>
      </w:r>
      <w:r w:rsidRPr="00B9116D">
        <w:t xml:space="preserve">, </w:t>
      </w:r>
      <w:r w:rsidRPr="009F421A">
        <w:rPr>
          <w:u w:val="single"/>
        </w:rPr>
        <w:t>it is reasonable to assume that upon amendment of the complaint</w:t>
      </w:r>
      <w:r w:rsidRPr="00B9116D">
        <w:t xml:space="preserve"> specifying the particular subsection of Section 1962 which was violated, </w:t>
      </w:r>
      <w:r w:rsidRPr="002F601E">
        <w:rPr>
          <w:rStyle w:val="Emphasis"/>
          <w:highlight w:val="cyan"/>
        </w:rPr>
        <w:t>the RICO claim would survive while</w:t>
      </w:r>
      <w:r w:rsidRPr="009F421A">
        <w:rPr>
          <w:rStyle w:val="Emphasis"/>
        </w:rPr>
        <w:t xml:space="preserve"> the </w:t>
      </w:r>
      <w:r w:rsidRPr="002F601E">
        <w:rPr>
          <w:rStyle w:val="Emphasis"/>
          <w:highlight w:val="cyan"/>
        </w:rPr>
        <w:t>antitrust</w:t>
      </w:r>
      <w:r w:rsidRPr="009F421A">
        <w:rPr>
          <w:rStyle w:val="Emphasis"/>
        </w:rPr>
        <w:t xml:space="preserve"> claims </w:t>
      </w:r>
      <w:r w:rsidRPr="002F601E">
        <w:rPr>
          <w:rStyle w:val="Emphasis"/>
          <w:highlight w:val="cyan"/>
        </w:rPr>
        <w:t>would not.</w:t>
      </w:r>
    </w:p>
    <w:p w14:paraId="08872099" w14:textId="77777777" w:rsidR="00EA60E8" w:rsidRDefault="00EA60E8" w:rsidP="00EA60E8">
      <w:r w:rsidRPr="00F52FC2">
        <w:rPr>
          <w:u w:val="single"/>
        </w:rPr>
        <w:t>In addition to the areas discussed above</w:t>
      </w:r>
      <w:r w:rsidRPr="00B9116D">
        <w:t xml:space="preserve">, </w:t>
      </w:r>
      <w:r w:rsidRPr="00F52FC2">
        <w:rPr>
          <w:u w:val="single"/>
        </w:rPr>
        <w:t>commentators</w:t>
      </w:r>
      <w:r>
        <w:t xml:space="preserve"> </w:t>
      </w:r>
      <w:r w:rsidRPr="00F52FC2">
        <w:rPr>
          <w:u w:val="single"/>
        </w:rPr>
        <w:t xml:space="preserve">have predicted that that determined </w:t>
      </w:r>
      <w:r w:rsidRPr="002F601E">
        <w:rPr>
          <w:highlight w:val="cyan"/>
          <w:u w:val="single"/>
        </w:rPr>
        <w:t xml:space="preserve">plaintiffs will </w:t>
      </w:r>
      <w:r w:rsidRPr="002F601E">
        <w:rPr>
          <w:rStyle w:val="Emphasis"/>
          <w:highlight w:val="cyan"/>
        </w:rPr>
        <w:t>forge similar inroads</w:t>
      </w:r>
      <w:r w:rsidRPr="002F601E">
        <w:rPr>
          <w:highlight w:val="cyan"/>
        </w:rPr>
        <w:t xml:space="preserve"> </w:t>
      </w:r>
      <w:r w:rsidRPr="002F601E">
        <w:rPr>
          <w:rStyle w:val="Emphasis"/>
          <w:highlight w:val="cyan"/>
        </w:rPr>
        <w:t>into other areas of antitrust</w:t>
      </w:r>
      <w:r w:rsidRPr="00F52FC2">
        <w:rPr>
          <w:u w:val="single"/>
        </w:rPr>
        <w:t xml:space="preserve"> law </w:t>
      </w:r>
      <w:r w:rsidRPr="002F601E">
        <w:rPr>
          <w:highlight w:val="cyan"/>
          <w:u w:val="single"/>
        </w:rPr>
        <w:t xml:space="preserve">by </w:t>
      </w:r>
      <w:r w:rsidRPr="002F601E">
        <w:rPr>
          <w:rStyle w:val="Emphasis"/>
          <w:sz w:val="21"/>
          <w:szCs w:val="28"/>
          <w:highlight w:val="cyan"/>
        </w:rPr>
        <w:t>asserting RICO violations in lieu of antitrust claims</w:t>
      </w:r>
      <w:r w:rsidRPr="00F52FC2">
        <w:rPr>
          <w:rStyle w:val="Emphasis"/>
          <w:sz w:val="21"/>
          <w:szCs w:val="28"/>
        </w:rPr>
        <w:t>.</w:t>
      </w:r>
      <w:r w:rsidRPr="00F52FC2">
        <w:rPr>
          <w:sz w:val="21"/>
          <w:szCs w:val="28"/>
          <w:u w:val="single"/>
        </w:rPr>
        <w:t xml:space="preserve"> </w:t>
      </w:r>
      <w:r>
        <w:rPr>
          <w:u w:val="single"/>
        </w:rPr>
        <w:t xml:space="preserve">For </w:t>
      </w:r>
      <w:r w:rsidRPr="00F52FC2">
        <w:rPr>
          <w:u w:val="single"/>
        </w:rPr>
        <w:t>instance</w:t>
      </w:r>
      <w:r w:rsidRPr="00B9116D">
        <w:t xml:space="preserve">, it was suggested that </w:t>
      </w:r>
      <w:r w:rsidRPr="00F52FC2">
        <w:rPr>
          <w:u w:val="single"/>
        </w:rPr>
        <w:t>plaintiffs</w:t>
      </w:r>
      <w:r w:rsidRPr="00B9116D">
        <w:t xml:space="preserve"> might </w:t>
      </w:r>
      <w:r w:rsidRPr="009F421A">
        <w:rPr>
          <w:u w:val="single"/>
        </w:rPr>
        <w:t xml:space="preserve">bring suit under RICO to </w:t>
      </w:r>
      <w:r w:rsidRPr="009F421A">
        <w:rPr>
          <w:rStyle w:val="Emphasis"/>
        </w:rPr>
        <w:t>contest mergers</w:t>
      </w:r>
      <w:r w:rsidRPr="00B9116D">
        <w:t xml:space="preserve"> </w:t>
      </w:r>
      <w:r w:rsidRPr="009F421A">
        <w:rPr>
          <w:u w:val="single"/>
        </w:rPr>
        <w:t xml:space="preserve">having </w:t>
      </w:r>
      <w:r w:rsidRPr="009F421A">
        <w:rPr>
          <w:rStyle w:val="Emphasis"/>
        </w:rPr>
        <w:t>insufficient anticompetitive effect</w:t>
      </w:r>
      <w:r>
        <w:t xml:space="preserve"> </w:t>
      </w:r>
      <w:r w:rsidRPr="009F421A">
        <w:rPr>
          <w:u w:val="single"/>
        </w:rPr>
        <w:t>to invoke Section 7</w:t>
      </w:r>
      <w:r w:rsidRPr="00B9116D">
        <w:t xml:space="preserve"> of the Clayton Act.51 Moreover, a plaintiff </w:t>
      </w:r>
      <w:r>
        <w:t xml:space="preserve">injured by </w:t>
      </w:r>
      <w:proofErr w:type="spellStart"/>
      <w:r>
        <w:t>discim</w:t>
      </w:r>
      <w:r w:rsidRPr="00B9116D">
        <w:t>ination</w:t>
      </w:r>
      <w:proofErr w:type="spellEnd"/>
      <w:r w:rsidRPr="00B9116D">
        <w:t xml:space="preserve"> in delivery of commodities, although unable</w:t>
      </w:r>
      <w:r>
        <w:t xml:space="preserve"> to bring suit under Section</w:t>
      </w:r>
      <w:r w:rsidRPr="00B9116D">
        <w:t xml:space="preserve"> 2(a) of the Clayton Act as amended by the Robinson-</w:t>
      </w:r>
      <w:r>
        <w:t xml:space="preserve">Patman Act, because </w:t>
      </w:r>
      <w:r w:rsidRPr="00B9116D">
        <w:t>it prohibits discrimination only in "service or facilities,"</w:t>
      </w:r>
      <w:r>
        <w:t xml:space="preserve"> could conceiv</w:t>
      </w:r>
      <w:r w:rsidRPr="00B9116D">
        <w:t>ably challenge the delivery practices under RICO</w:t>
      </w:r>
      <w:r>
        <w:t xml:space="preserve"> by simply alleging mail</w:t>
      </w:r>
      <w:r w:rsidRPr="00B9116D">
        <w:t xml:space="preserve"> and wire fraud or any other predicate act.53 </w:t>
      </w:r>
    </w:p>
    <w:p w14:paraId="42FA37B1" w14:textId="77777777" w:rsidR="00EA60E8" w:rsidRDefault="00EA60E8" w:rsidP="00EA60E8"/>
    <w:p w14:paraId="14375E4A" w14:textId="77777777" w:rsidR="00EA60E8" w:rsidRDefault="00EA60E8" w:rsidP="00EA60E8">
      <w:pPr>
        <w:pStyle w:val="Heading4"/>
      </w:pPr>
      <w:r>
        <w:t xml:space="preserve">Expanding civil RICO </w:t>
      </w:r>
      <w:r w:rsidRPr="008F07EF">
        <w:rPr>
          <w:u w:val="single"/>
        </w:rPr>
        <w:t>to competition-related cases</w:t>
      </w:r>
      <w:r>
        <w:t xml:space="preserve"> is key to address </w:t>
      </w:r>
      <w:r w:rsidRPr="008F07EF">
        <w:rPr>
          <w:u w:val="single"/>
        </w:rPr>
        <w:t>regulatory fraud</w:t>
      </w:r>
      <w:r>
        <w:t xml:space="preserve"> and </w:t>
      </w:r>
      <w:r w:rsidRPr="008F07EF">
        <w:rPr>
          <w:u w:val="single"/>
        </w:rPr>
        <w:t>financial misrepresentations</w:t>
      </w:r>
      <w:r>
        <w:t xml:space="preserve"> that drive crises</w:t>
      </w:r>
    </w:p>
    <w:p w14:paraId="2B290052" w14:textId="77777777" w:rsidR="00EA60E8" w:rsidRDefault="00EA60E8" w:rsidP="00EA60E8">
      <w:proofErr w:type="spellStart"/>
      <w:r w:rsidRPr="006F6774">
        <w:rPr>
          <w:rStyle w:val="Style13ptBold"/>
        </w:rPr>
        <w:t>Gleiser</w:t>
      </w:r>
      <w:proofErr w:type="spellEnd"/>
      <w:r>
        <w:t xml:space="preserve">, JD, St. Louis University Law School, </w:t>
      </w:r>
      <w:r w:rsidRPr="006F6774">
        <w:rPr>
          <w:rStyle w:val="Style13ptBold"/>
        </w:rPr>
        <w:t>‘10</w:t>
      </w:r>
    </w:p>
    <w:p w14:paraId="5EFE0F8C" w14:textId="77777777" w:rsidR="00EA60E8" w:rsidRDefault="00EA60E8" w:rsidP="00EA60E8">
      <w:r>
        <w:t>(Ephraim Samuel, “A Bridge to Somewhere: How a Bolder Causal Analysis Can Shape</w:t>
      </w:r>
    </w:p>
    <w:p w14:paraId="53A74BD2" w14:textId="77777777" w:rsidR="00EA60E8" w:rsidRDefault="00EA60E8" w:rsidP="00EA60E8">
      <w:r>
        <w:t>Civil Rico into the Ideal Free Market Safeguard,” 54 St. Louis U. L.J. 609)</w:t>
      </w:r>
    </w:p>
    <w:p w14:paraId="54148896" w14:textId="77777777" w:rsidR="00EA60E8" w:rsidRDefault="00EA60E8" w:rsidP="00EA60E8"/>
    <w:p w14:paraId="32C8BF68" w14:textId="77777777" w:rsidR="00EA60E8" w:rsidRDefault="00EA60E8" w:rsidP="00EA60E8">
      <w:r>
        <w:t xml:space="preserve">Nearly a year later, on June 19, 2008, a month </w:t>
      </w:r>
      <w:r w:rsidRPr="008F07EF">
        <w:rPr>
          <w:u w:val="single"/>
        </w:rPr>
        <w:t xml:space="preserve">after Bear </w:t>
      </w:r>
      <w:r w:rsidRPr="002F601E">
        <w:rPr>
          <w:highlight w:val="cyan"/>
          <w:u w:val="single"/>
        </w:rPr>
        <w:t>Steams'</w:t>
      </w:r>
      <w:r w:rsidRPr="008F07EF">
        <w:rPr>
          <w:u w:val="single"/>
        </w:rPr>
        <w:t xml:space="preserve"> collapse</w:t>
      </w:r>
      <w:r>
        <w:t xml:space="preserve">, </w:t>
      </w:r>
      <w:r w:rsidRPr="008F07EF">
        <w:rPr>
          <w:u w:val="single"/>
        </w:rPr>
        <w:t>two former</w:t>
      </w:r>
      <w:r>
        <w:t xml:space="preserve"> Bear Steams </w:t>
      </w:r>
      <w:r w:rsidRPr="008F07EF">
        <w:rPr>
          <w:u w:val="single"/>
        </w:rPr>
        <w:t>managers</w:t>
      </w:r>
      <w:r>
        <w:t xml:space="preserve">, Matthew Tannin and Ralph Cioffi, </w:t>
      </w:r>
      <w:r w:rsidRPr="008F07EF">
        <w:rPr>
          <w:u w:val="single"/>
        </w:rPr>
        <w:t>became the first executives of many to be charged criminally in the wake of the</w:t>
      </w:r>
      <w:r>
        <w:t xml:space="preserve"> current </w:t>
      </w:r>
      <w:r w:rsidRPr="008F07EF">
        <w:rPr>
          <w:u w:val="single"/>
        </w:rPr>
        <w:t>subprime market crisis</w:t>
      </w:r>
      <w:r>
        <w:t xml:space="preserve">. 5 Following a federal investigation, </w:t>
      </w:r>
      <w:r w:rsidRPr="008F07EF">
        <w:rPr>
          <w:u w:val="single"/>
        </w:rPr>
        <w:t>both</w:t>
      </w:r>
      <w:r>
        <w:t xml:space="preserve"> men </w:t>
      </w:r>
      <w:r w:rsidRPr="008F07EF">
        <w:rPr>
          <w:u w:val="single"/>
        </w:rPr>
        <w:t xml:space="preserve">were indicted for </w:t>
      </w:r>
      <w:r w:rsidRPr="008F07EF">
        <w:rPr>
          <w:rStyle w:val="Emphasis"/>
        </w:rPr>
        <w:t>securities and wire fraud</w:t>
      </w:r>
      <w:r>
        <w:t xml:space="preserve">.6 Over three months later, with markets plummeting, </w:t>
      </w:r>
      <w:r>
        <w:lastRenderedPageBreak/>
        <w:t xml:space="preserve">Christopher Cox, head of the Securities and Exchange Commission (SEC), testified before the Senate banking panel, conceding the SEC's performance in monitoring Bear Steams was "fundamentally flawed."7 </w:t>
      </w:r>
    </w:p>
    <w:p w14:paraId="5A63B53F" w14:textId="77777777" w:rsidR="00EA60E8" w:rsidRDefault="00EA60E8" w:rsidP="00EA60E8">
      <w:r w:rsidRPr="008F07EF">
        <w:rPr>
          <w:u w:val="single"/>
        </w:rPr>
        <w:t>Although from widely disparate industries</w:t>
      </w:r>
      <w:r>
        <w:t xml:space="preserve">, </w:t>
      </w:r>
      <w:r w:rsidRPr="008F07EF">
        <w:rPr>
          <w:u w:val="single"/>
        </w:rPr>
        <w:t>Merck</w:t>
      </w:r>
      <w:r>
        <w:t xml:space="preserve"> </w:t>
      </w:r>
      <w:r w:rsidRPr="008F07EF">
        <w:rPr>
          <w:u w:val="single"/>
        </w:rPr>
        <w:t>and</w:t>
      </w:r>
      <w:r>
        <w:t xml:space="preserve"> Bear </w:t>
      </w:r>
      <w:r w:rsidRPr="008F07EF">
        <w:rPr>
          <w:u w:val="single"/>
        </w:rPr>
        <w:t>Steams</w:t>
      </w:r>
      <w:r>
        <w:t xml:space="preserve"> both </w:t>
      </w:r>
      <w:r w:rsidRPr="002F601E">
        <w:rPr>
          <w:highlight w:val="cyan"/>
          <w:u w:val="single"/>
        </w:rPr>
        <w:t>faced</w:t>
      </w:r>
      <w:r w:rsidRPr="008F07EF">
        <w:rPr>
          <w:u w:val="single"/>
        </w:rPr>
        <w:t xml:space="preserve"> </w:t>
      </w:r>
      <w:r w:rsidRPr="002F601E">
        <w:rPr>
          <w:highlight w:val="cyan"/>
          <w:u w:val="single"/>
        </w:rPr>
        <w:t xml:space="preserve">allegations of </w:t>
      </w:r>
      <w:r w:rsidRPr="002F601E">
        <w:rPr>
          <w:rStyle w:val="Emphasis"/>
          <w:highlight w:val="cyan"/>
        </w:rPr>
        <w:t>misleading federal regulators</w:t>
      </w:r>
      <w:r>
        <w:t xml:space="preserve"> and extracting market advantage in the process. </w:t>
      </w:r>
      <w:r w:rsidRPr="008F07EF">
        <w:rPr>
          <w:u w:val="single"/>
        </w:rPr>
        <w:t>The stories</w:t>
      </w:r>
      <w:r>
        <w:t xml:space="preserve"> </w:t>
      </w:r>
      <w:r w:rsidRPr="008F07EF">
        <w:rPr>
          <w:u w:val="single"/>
        </w:rPr>
        <w:t>of</w:t>
      </w:r>
      <w:r>
        <w:t xml:space="preserve"> these two </w:t>
      </w:r>
      <w:r w:rsidRPr="008F07EF">
        <w:rPr>
          <w:rStyle w:val="Emphasis"/>
        </w:rPr>
        <w:t>corporate giants</w:t>
      </w:r>
      <w:r>
        <w:t xml:space="preserve"> </w:t>
      </w:r>
      <w:r w:rsidRPr="002F601E">
        <w:rPr>
          <w:highlight w:val="cyan"/>
          <w:u w:val="single"/>
        </w:rPr>
        <w:t>illustrate</w:t>
      </w:r>
      <w:r w:rsidRPr="008F07EF">
        <w:rPr>
          <w:u w:val="single"/>
        </w:rPr>
        <w:t xml:space="preserve"> the </w:t>
      </w:r>
      <w:r w:rsidRPr="008F07EF">
        <w:rPr>
          <w:rStyle w:val="Emphasis"/>
        </w:rPr>
        <w:t>vulnerability</w:t>
      </w:r>
      <w:r>
        <w:t xml:space="preserve"> </w:t>
      </w:r>
      <w:r w:rsidRPr="008F07EF">
        <w:rPr>
          <w:u w:val="single"/>
        </w:rPr>
        <w:t xml:space="preserve">and </w:t>
      </w:r>
      <w:r w:rsidRPr="002F601E">
        <w:rPr>
          <w:rStyle w:val="Emphasis"/>
          <w:highlight w:val="cyan"/>
        </w:rPr>
        <w:t>inefficacy of regulatory agencies</w:t>
      </w:r>
      <w:r w:rsidRPr="008F07EF">
        <w:rPr>
          <w:u w:val="single"/>
        </w:rPr>
        <w:t>.</w:t>
      </w:r>
      <w:r>
        <w:t xml:space="preserve"> Merck's settlement was the result of thousands of private claims for damages caused by its drug. 8 </w:t>
      </w:r>
    </w:p>
    <w:p w14:paraId="3E2D2221" w14:textId="77777777" w:rsidR="00EA60E8" w:rsidRDefault="00EA60E8" w:rsidP="00EA60E8">
      <w:r>
        <w:t xml:space="preserve">Such </w:t>
      </w:r>
      <w:r w:rsidRPr="002F601E">
        <w:rPr>
          <w:highlight w:val="cyan"/>
          <w:u w:val="single"/>
        </w:rPr>
        <w:t>private claims</w:t>
      </w:r>
      <w:r w:rsidRPr="002F601E">
        <w:rPr>
          <w:highlight w:val="cyan"/>
        </w:rPr>
        <w:t xml:space="preserve"> </w:t>
      </w:r>
      <w:r w:rsidRPr="002F601E">
        <w:rPr>
          <w:rStyle w:val="Emphasis"/>
          <w:highlight w:val="cyan"/>
        </w:rPr>
        <w:t>provide disincentive[s]</w:t>
      </w:r>
      <w:r w:rsidRPr="002F601E">
        <w:rPr>
          <w:highlight w:val="cyan"/>
          <w:u w:val="single"/>
        </w:rPr>
        <w:t xml:space="preserve"> for companies willing to </w:t>
      </w:r>
      <w:r w:rsidRPr="002F601E">
        <w:rPr>
          <w:rStyle w:val="Emphasis"/>
          <w:highlight w:val="cyan"/>
        </w:rPr>
        <w:t>deceive</w:t>
      </w:r>
      <w:r w:rsidRPr="008F07EF">
        <w:rPr>
          <w:rStyle w:val="Emphasis"/>
        </w:rPr>
        <w:t xml:space="preserve"> government </w:t>
      </w:r>
      <w:r w:rsidRPr="002F601E">
        <w:rPr>
          <w:rStyle w:val="Emphasis"/>
          <w:highlight w:val="cyan"/>
        </w:rPr>
        <w:t>regulators</w:t>
      </w:r>
      <w:r w:rsidRPr="008F07EF">
        <w:rPr>
          <w:u w:val="single"/>
        </w:rPr>
        <w:t>. Yet</w:t>
      </w:r>
      <w:r>
        <w:t xml:space="preserve">, </w:t>
      </w:r>
      <w:r w:rsidRPr="008F07EF">
        <w:rPr>
          <w:rStyle w:val="Emphasis"/>
          <w:sz w:val="21"/>
          <w:szCs w:val="28"/>
        </w:rPr>
        <w:t xml:space="preserve">the </w:t>
      </w:r>
      <w:r w:rsidRPr="002F601E">
        <w:rPr>
          <w:rStyle w:val="Emphasis"/>
          <w:sz w:val="21"/>
          <w:szCs w:val="28"/>
          <w:highlight w:val="cyan"/>
        </w:rPr>
        <w:t>future availability</w:t>
      </w:r>
      <w:r w:rsidRPr="008F07EF">
        <w:rPr>
          <w:rStyle w:val="Emphasis"/>
          <w:sz w:val="21"/>
          <w:szCs w:val="28"/>
        </w:rPr>
        <w:t xml:space="preserve"> of these claims </w:t>
      </w:r>
      <w:r w:rsidRPr="002F601E">
        <w:rPr>
          <w:rStyle w:val="Emphasis"/>
          <w:sz w:val="21"/>
          <w:szCs w:val="28"/>
          <w:highlight w:val="cyan"/>
        </w:rPr>
        <w:t>is far from certain</w:t>
      </w:r>
      <w:r>
        <w:t xml:space="preserve">. In a 2008 decision, Riegel v. Medtronic, Inc.,9 the Supreme Court held that because the FDA's pre-market approval process contained federal requirements, FDA approval of medical devices preempted state common-law claims of negligence, strict liability, and implied warranty against the manufacturer of a faulty medical device.' 0 More recently, in Wyeth v. Levine," the Court held that the FDA's approval of the defendant-drug manufacturer's label did not preempt an injured consumer's failure to warn claim.12 The Court focused on the manufacturer's post-FDA approval duty to inform consumers of new risks.' 3 This means claims based on pre-FDA approval actions remain subject to preemption. 14 </w:t>
      </w:r>
      <w:r w:rsidRPr="008F07EF">
        <w:rPr>
          <w:u w:val="single"/>
        </w:rPr>
        <w:t>The</w:t>
      </w:r>
      <w:r>
        <w:t xml:space="preserve"> larger </w:t>
      </w:r>
      <w:r w:rsidRPr="008F07EF">
        <w:rPr>
          <w:u w:val="single"/>
        </w:rPr>
        <w:t>question still looms: to what extent the public must rely on regulatory bodies in a post-Wyeth landscape</w:t>
      </w:r>
      <w:r>
        <w:t xml:space="preserve">. </w:t>
      </w:r>
    </w:p>
    <w:p w14:paraId="64832992" w14:textId="77777777" w:rsidR="00EA60E8" w:rsidRPr="008F07EF" w:rsidRDefault="00EA60E8" w:rsidP="00EA60E8">
      <w:pPr>
        <w:rPr>
          <w:u w:val="single"/>
        </w:rPr>
      </w:pPr>
      <w:r w:rsidRPr="008F07EF">
        <w:rPr>
          <w:u w:val="single"/>
        </w:rPr>
        <w:t>What if the same free market forces</w:t>
      </w:r>
      <w:r>
        <w:t xml:space="preserve"> </w:t>
      </w:r>
      <w:r w:rsidRPr="008F07EF">
        <w:rPr>
          <w:u w:val="single"/>
        </w:rPr>
        <w:t xml:space="preserve">that led these actors astray could be </w:t>
      </w:r>
      <w:r w:rsidRPr="008F07EF">
        <w:rPr>
          <w:rStyle w:val="Emphasis"/>
        </w:rPr>
        <w:t>redirected</w:t>
      </w:r>
      <w:r w:rsidRPr="008F07EF">
        <w:rPr>
          <w:u w:val="single"/>
        </w:rPr>
        <w:t xml:space="preserve"> in a way to entice companies to </w:t>
      </w:r>
      <w:r w:rsidRPr="008F07EF">
        <w:rPr>
          <w:rStyle w:val="Emphasis"/>
        </w:rPr>
        <w:t>keep industry competitors honest</w:t>
      </w:r>
      <w:r>
        <w:t xml:space="preserve">? </w:t>
      </w:r>
      <w:r w:rsidRPr="008F07EF">
        <w:rPr>
          <w:u w:val="single"/>
        </w:rPr>
        <w:t xml:space="preserve">What if businesses had to play by the rules </w:t>
      </w:r>
      <w:r w:rsidRPr="008F07EF">
        <w:rPr>
          <w:rStyle w:val="Emphasis"/>
        </w:rPr>
        <w:t>because failing to do so would mean giving up market share</w:t>
      </w:r>
      <w:r>
        <w:t xml:space="preserve"> and filling the coffers of competitors? </w:t>
      </w:r>
      <w:r w:rsidRPr="002F601E">
        <w:rPr>
          <w:highlight w:val="cyan"/>
          <w:u w:val="single"/>
        </w:rPr>
        <w:t>Do</w:t>
      </w:r>
      <w:r>
        <w:t xml:space="preserve"> </w:t>
      </w:r>
      <w:r w:rsidRPr="008F07EF">
        <w:rPr>
          <w:u w:val="single"/>
        </w:rPr>
        <w:t xml:space="preserve">honest </w:t>
      </w:r>
      <w:r w:rsidRPr="002F601E">
        <w:rPr>
          <w:highlight w:val="cyan"/>
          <w:u w:val="single"/>
        </w:rPr>
        <w:t>businesses have</w:t>
      </w:r>
      <w:r w:rsidRPr="002F601E">
        <w:rPr>
          <w:highlight w:val="cyan"/>
        </w:rPr>
        <w:t xml:space="preserve"> </w:t>
      </w:r>
      <w:r w:rsidRPr="002F601E">
        <w:rPr>
          <w:rStyle w:val="Emphasis"/>
          <w:highlight w:val="cyan"/>
        </w:rPr>
        <w:t>a viable</w:t>
      </w:r>
      <w:r>
        <w:t xml:space="preserve"> and powerful </w:t>
      </w:r>
      <w:r w:rsidRPr="002F601E">
        <w:rPr>
          <w:highlight w:val="cyan"/>
          <w:u w:val="single"/>
        </w:rPr>
        <w:t>cause of action</w:t>
      </w:r>
      <w:r w:rsidRPr="008F07EF">
        <w:rPr>
          <w:u w:val="single"/>
        </w:rPr>
        <w:t xml:space="preserve"> against competing businesses</w:t>
      </w:r>
      <w:r>
        <w:t xml:space="preserve"> </w:t>
      </w:r>
      <w:r w:rsidRPr="008F07EF">
        <w:rPr>
          <w:u w:val="single"/>
        </w:rPr>
        <w:t>that</w:t>
      </w:r>
      <w:r>
        <w:t xml:space="preserve"> </w:t>
      </w:r>
      <w:r w:rsidRPr="008F07EF">
        <w:rPr>
          <w:u w:val="single"/>
        </w:rPr>
        <w:t xml:space="preserve">attain economic advantage through </w:t>
      </w:r>
      <w:r w:rsidRPr="008F07EF">
        <w:rPr>
          <w:rStyle w:val="Emphasis"/>
        </w:rPr>
        <w:t>misleading behavior?</w:t>
      </w:r>
      <w:r>
        <w:t xml:space="preserve"> </w:t>
      </w:r>
      <w:r w:rsidRPr="008F07EF">
        <w:rPr>
          <w:u w:val="single"/>
        </w:rPr>
        <w:t xml:space="preserve">The </w:t>
      </w:r>
      <w:r w:rsidRPr="002F601E">
        <w:rPr>
          <w:highlight w:val="cyan"/>
          <w:u w:val="single"/>
        </w:rPr>
        <w:t>answers</w:t>
      </w:r>
      <w:r>
        <w:t xml:space="preserve"> to these anticipated questions </w:t>
      </w:r>
      <w:r w:rsidRPr="002F601E">
        <w:rPr>
          <w:highlight w:val="cyan"/>
          <w:u w:val="single"/>
        </w:rPr>
        <w:t>lie within</w:t>
      </w:r>
      <w:r w:rsidRPr="008F07EF">
        <w:rPr>
          <w:u w:val="single"/>
        </w:rPr>
        <w:t xml:space="preserve"> the Supreme Court decision, Bridge</w:t>
      </w:r>
      <w:r>
        <w:t xml:space="preserve"> v. Phoenix Bond &amp; Indemnity Co.,15 </w:t>
      </w:r>
      <w:r w:rsidRPr="008F07EF">
        <w:rPr>
          <w:u w:val="single"/>
        </w:rPr>
        <w:t xml:space="preserve">which has </w:t>
      </w:r>
      <w:r w:rsidRPr="002F601E">
        <w:rPr>
          <w:highlight w:val="cyan"/>
          <w:u w:val="single"/>
        </w:rPr>
        <w:t xml:space="preserve">the </w:t>
      </w:r>
      <w:r w:rsidRPr="002F601E">
        <w:rPr>
          <w:rStyle w:val="Emphasis"/>
          <w:sz w:val="21"/>
          <w:szCs w:val="28"/>
          <w:highlight w:val="cyan"/>
        </w:rPr>
        <w:t>potential to transform civil RICO</w:t>
      </w:r>
      <w:r w:rsidRPr="008F07EF">
        <w:rPr>
          <w:rStyle w:val="Emphasis"/>
          <w:sz w:val="21"/>
          <w:szCs w:val="28"/>
        </w:rPr>
        <w:t xml:space="preserve"> from an unwieldy weapon </w:t>
      </w:r>
      <w:r w:rsidRPr="002F601E">
        <w:rPr>
          <w:rStyle w:val="Emphasis"/>
          <w:sz w:val="21"/>
          <w:szCs w:val="28"/>
          <w:highlight w:val="cyan"/>
        </w:rPr>
        <w:t>into a powerful corporate instrument for</w:t>
      </w:r>
      <w:r w:rsidRPr="008F07EF">
        <w:rPr>
          <w:rStyle w:val="Emphasis"/>
          <w:sz w:val="21"/>
          <w:szCs w:val="28"/>
        </w:rPr>
        <w:t xml:space="preserve"> maintaining </w:t>
      </w:r>
      <w:r w:rsidRPr="002F601E">
        <w:rPr>
          <w:rStyle w:val="Emphasis"/>
          <w:sz w:val="21"/>
          <w:szCs w:val="28"/>
          <w:highlight w:val="cyan"/>
        </w:rPr>
        <w:t>industry</w:t>
      </w:r>
      <w:r w:rsidRPr="008F07EF">
        <w:rPr>
          <w:rStyle w:val="Emphasis"/>
          <w:sz w:val="21"/>
          <w:szCs w:val="28"/>
        </w:rPr>
        <w:t xml:space="preserve">-wide </w:t>
      </w:r>
      <w:r w:rsidRPr="002F601E">
        <w:rPr>
          <w:rStyle w:val="Emphasis"/>
          <w:sz w:val="21"/>
          <w:szCs w:val="28"/>
          <w:highlight w:val="cyan"/>
        </w:rPr>
        <w:t>honesty</w:t>
      </w:r>
      <w:r w:rsidRPr="008F07EF">
        <w:rPr>
          <w:u w:val="single"/>
        </w:rPr>
        <w:t>.6</w:t>
      </w:r>
    </w:p>
    <w:p w14:paraId="16DEC139" w14:textId="77777777" w:rsidR="00EA60E8" w:rsidRPr="000761DA" w:rsidRDefault="00EA60E8" w:rsidP="00EA60E8">
      <w:pPr>
        <w:rPr>
          <w:sz w:val="12"/>
          <w:szCs w:val="12"/>
        </w:rPr>
      </w:pPr>
      <w:r>
        <w:t xml:space="preserve">In Bridge, the Supreme Court unanimously held that a plaintiff raising a claim based on mail fraud under the Racketeer Influenced and Corrupt Organizations Act (RICO) 18 U.S.C. § 1964 is not required to demonstrate reliance on the defendant's alleged misrepresentations.17 </w:t>
      </w:r>
      <w:r w:rsidRPr="002F601E">
        <w:rPr>
          <w:highlight w:val="cyan"/>
          <w:u w:val="single"/>
        </w:rPr>
        <w:t>RICO</w:t>
      </w:r>
      <w:r>
        <w:t xml:space="preserve"> </w:t>
      </w:r>
      <w:r w:rsidRPr="002F601E">
        <w:rPr>
          <w:highlight w:val="cyan"/>
          <w:u w:val="single"/>
        </w:rPr>
        <w:t>provides a private</w:t>
      </w:r>
      <w:r w:rsidRPr="008F07EF">
        <w:rPr>
          <w:u w:val="single"/>
        </w:rPr>
        <w:t xml:space="preserve"> </w:t>
      </w:r>
      <w:r w:rsidRPr="002F601E">
        <w:rPr>
          <w:rStyle w:val="Emphasis"/>
          <w:highlight w:val="cyan"/>
        </w:rPr>
        <w:t>right</w:t>
      </w:r>
      <w:r w:rsidRPr="008F07EF">
        <w:rPr>
          <w:rStyle w:val="Emphasis"/>
        </w:rPr>
        <w:t xml:space="preserve"> of action </w:t>
      </w:r>
      <w:r w:rsidRPr="002F601E">
        <w:rPr>
          <w:rStyle w:val="Emphasis"/>
          <w:highlight w:val="cyan"/>
        </w:rPr>
        <w:t>for treble damages</w:t>
      </w:r>
      <w:r w:rsidRPr="008F07EF">
        <w:rPr>
          <w:u w:val="single"/>
        </w:rPr>
        <w:t xml:space="preserve"> to "[a]</w:t>
      </w:r>
      <w:proofErr w:type="spellStart"/>
      <w:r w:rsidRPr="008F07EF">
        <w:rPr>
          <w:u w:val="single"/>
        </w:rPr>
        <w:t>ny</w:t>
      </w:r>
      <w:proofErr w:type="spellEnd"/>
      <w:r w:rsidRPr="008F07EF">
        <w:rPr>
          <w:u w:val="single"/>
        </w:rPr>
        <w:t xml:space="preserve"> person injured in his business</w:t>
      </w:r>
      <w:r>
        <w:t xml:space="preserve"> </w:t>
      </w:r>
      <w:r w:rsidRPr="008F07EF">
        <w:rPr>
          <w:u w:val="single"/>
        </w:rPr>
        <w:t>or property by reason of a violation" of the Act</w:t>
      </w:r>
      <w:r>
        <w:t xml:space="preserve">.' 8 </w:t>
      </w:r>
      <w:r w:rsidRPr="000761DA">
        <w:rPr>
          <w:sz w:val="12"/>
          <w:szCs w:val="12"/>
        </w:rPr>
        <w:t>In Bridge, each year the Cook County, Illinois, Treasurer's Office auctioned tax liens acquired</w:t>
      </w:r>
    </w:p>
    <w:p w14:paraId="7AA772DB" w14:textId="77777777" w:rsidR="00EA60E8" w:rsidRPr="000761DA" w:rsidRDefault="00EA60E8" w:rsidP="00EA60E8">
      <w:pPr>
        <w:rPr>
          <w:sz w:val="12"/>
          <w:szCs w:val="12"/>
        </w:rPr>
      </w:pPr>
      <w:r w:rsidRPr="000761DA">
        <w:rPr>
          <w:sz w:val="12"/>
          <w:szCs w:val="12"/>
        </w:rPr>
        <w:t>on the property of delinquent taxpayers. 19 These liens proved to be smart investments, since many property holders would be unable to redeem their property, and thus allowed the purchasers of the liens to acquire the property and collect significant gains. 2 0 The auction proved so lucrative that the County began limiting the number of bidders through its "Single, Simultaneous Bidder Rule." 21 The plaintiff, a regular customer at the auction (along with the defendant), brought suit under RICO against the defendant alleging the defendant company filed false attestations that it was in compliance with the County's rule.22</w:t>
      </w:r>
    </w:p>
    <w:p w14:paraId="04EE42E2" w14:textId="77777777" w:rsidR="00EA60E8" w:rsidRDefault="00EA60E8" w:rsidP="00EA60E8">
      <w:r w:rsidRPr="000761DA">
        <w:rPr>
          <w:sz w:val="12"/>
          <w:szCs w:val="12"/>
        </w:rPr>
        <w:t>The issue decided in Bridge, "whether first-party reliance is an element of a civil RICO claim predicated on mail fraud, 23 exists within the proximate cause requirement first established in Holmes v. Securities Investor Protection Corp.,24 and later affirmed in Anza v. Ideal Steel Supply Corp.25 Since Holmes, decided in 1992, the Court has read a proximate cause requirement 26 into the language of § 1964. At the same time, the Court has continually recognized that "[p]</w:t>
      </w:r>
      <w:proofErr w:type="spellStart"/>
      <w:r w:rsidRPr="000761DA">
        <w:rPr>
          <w:sz w:val="12"/>
          <w:szCs w:val="12"/>
        </w:rPr>
        <w:t>roximate</w:t>
      </w:r>
      <w:proofErr w:type="spellEnd"/>
      <w:r w:rsidRPr="000761DA">
        <w:rPr>
          <w:sz w:val="12"/>
          <w:szCs w:val="12"/>
        </w:rPr>
        <w:t xml:space="preserve"> cause... is a flexible concept that does not lend itself to 'a black-letter rule that will dictate the result in every case.', 27</w:t>
      </w:r>
      <w:r>
        <w:t xml:space="preserve"> </w:t>
      </w:r>
      <w:r w:rsidRPr="008F07EF">
        <w:rPr>
          <w:rStyle w:val="Emphasis"/>
        </w:rPr>
        <w:t>Despite</w:t>
      </w:r>
      <w:r w:rsidRPr="000761DA">
        <w:t xml:space="preserve"> this</w:t>
      </w:r>
      <w:r w:rsidRPr="008F07EF">
        <w:rPr>
          <w:rStyle w:val="Emphasis"/>
        </w:rPr>
        <w:t xml:space="preserve"> flexibility</w:t>
      </w:r>
      <w:r>
        <w:t xml:space="preserve">, </w:t>
      </w:r>
      <w:r w:rsidRPr="008F07EF">
        <w:rPr>
          <w:u w:val="single"/>
        </w:rPr>
        <w:t>Anza</w:t>
      </w:r>
      <w:r>
        <w:t xml:space="preserve"> </w:t>
      </w:r>
      <w:r w:rsidRPr="008F07EF">
        <w:rPr>
          <w:u w:val="single"/>
        </w:rPr>
        <w:t>incorporated a "</w:t>
      </w:r>
      <w:r w:rsidRPr="008F07EF">
        <w:rPr>
          <w:rStyle w:val="Emphasis"/>
        </w:rPr>
        <w:t>directness" element</w:t>
      </w:r>
      <w:r w:rsidRPr="008F07EF">
        <w:rPr>
          <w:u w:val="single"/>
        </w:rPr>
        <w:t xml:space="preserve"> into the civil RICO proximate cause requirement</w:t>
      </w:r>
      <w:r>
        <w:t xml:space="preserve"> that limits recovery only to the "immediate" 28 victims of a predicate act. Often, the most immediate victims of consumer fraud are injured consumers. Yet, </w:t>
      </w:r>
      <w:r w:rsidRPr="008F07EF">
        <w:rPr>
          <w:u w:val="single"/>
        </w:rPr>
        <w:t xml:space="preserve">the effect of legislative and judicial "tort reform" efforts have left </w:t>
      </w:r>
      <w:r w:rsidRPr="008F07EF">
        <w:rPr>
          <w:rStyle w:val="Emphasis"/>
        </w:rPr>
        <w:t>injured consumers</w:t>
      </w:r>
      <w:r w:rsidRPr="008F07EF">
        <w:rPr>
          <w:u w:val="single"/>
        </w:rPr>
        <w:t xml:space="preserve"> without the ability to seek damages from corporate wrongdoers</w:t>
      </w:r>
      <w:r>
        <w:t xml:space="preserve">. 29 </w:t>
      </w:r>
      <w:r w:rsidRPr="008F07EF">
        <w:rPr>
          <w:u w:val="single"/>
        </w:rPr>
        <w:t xml:space="preserve">Given the inability of consumers to recover damages, </w:t>
      </w:r>
      <w:r w:rsidRPr="002F601E">
        <w:rPr>
          <w:highlight w:val="cyan"/>
          <w:u w:val="single"/>
        </w:rPr>
        <w:t>corporate wrongdoers</w:t>
      </w:r>
      <w:r w:rsidRPr="002F601E">
        <w:rPr>
          <w:highlight w:val="cyan"/>
        </w:rPr>
        <w:t xml:space="preserve"> </w:t>
      </w:r>
      <w:r w:rsidRPr="002F601E">
        <w:rPr>
          <w:highlight w:val="cyan"/>
          <w:u w:val="single"/>
        </w:rPr>
        <w:t xml:space="preserve">are able to </w:t>
      </w:r>
      <w:r w:rsidRPr="002F601E">
        <w:rPr>
          <w:rStyle w:val="Emphasis"/>
          <w:highlight w:val="cyan"/>
        </w:rPr>
        <w:t>take advantage</w:t>
      </w:r>
      <w:r w:rsidRPr="002F601E">
        <w:rPr>
          <w:highlight w:val="cyan"/>
          <w:u w:val="single"/>
        </w:rPr>
        <w:t xml:space="preserve"> of </w:t>
      </w:r>
      <w:r w:rsidRPr="002F601E">
        <w:rPr>
          <w:rStyle w:val="Emphasis"/>
          <w:highlight w:val="cyan"/>
        </w:rPr>
        <w:t>imperfect</w:t>
      </w:r>
      <w:r w:rsidRPr="008F07EF">
        <w:rPr>
          <w:rStyle w:val="Emphasis"/>
        </w:rPr>
        <w:t xml:space="preserve"> regulatory </w:t>
      </w:r>
      <w:r w:rsidRPr="002F601E">
        <w:rPr>
          <w:rStyle w:val="Emphasis"/>
          <w:highlight w:val="cyan"/>
        </w:rPr>
        <w:t>oversight</w:t>
      </w:r>
      <w:r w:rsidRPr="008F07EF">
        <w:rPr>
          <w:u w:val="single"/>
        </w:rPr>
        <w:t xml:space="preserve"> in order </w:t>
      </w:r>
      <w:r w:rsidRPr="002F601E">
        <w:rPr>
          <w:highlight w:val="cyan"/>
          <w:u w:val="single"/>
        </w:rPr>
        <w:t xml:space="preserve">to </w:t>
      </w:r>
      <w:r w:rsidRPr="002F601E">
        <w:rPr>
          <w:rStyle w:val="Emphasis"/>
          <w:highlight w:val="cyan"/>
        </w:rPr>
        <w:t>gain the market share</w:t>
      </w:r>
      <w:r w:rsidRPr="008F07EF">
        <w:rPr>
          <w:rStyle w:val="Emphasis"/>
        </w:rPr>
        <w:t xml:space="preserve"> of its competitors</w:t>
      </w:r>
      <w:r>
        <w:t>.</w:t>
      </w:r>
    </w:p>
    <w:p w14:paraId="43888D60" w14:textId="77777777" w:rsidR="00EA60E8" w:rsidRPr="008F07EF" w:rsidRDefault="00EA60E8" w:rsidP="00EA60E8">
      <w:pPr>
        <w:rPr>
          <w:sz w:val="12"/>
          <w:szCs w:val="12"/>
        </w:rPr>
      </w:pPr>
      <w:r>
        <w:lastRenderedPageBreak/>
        <w:t xml:space="preserve">This comment proposes the Court address this problem by reshaping its proximate cause analysis to recognize the intended victims of corporate fraud: honest competitors that have lost market share due to fraud, deception, and misrepresentation. </w:t>
      </w:r>
      <w:r w:rsidRPr="002F601E">
        <w:rPr>
          <w:rStyle w:val="Emphasis"/>
          <w:highlight w:val="cyan"/>
        </w:rPr>
        <w:t>The Court must allow honest corporations</w:t>
      </w:r>
      <w:r>
        <w:t xml:space="preserve">, </w:t>
      </w:r>
      <w:r w:rsidRPr="008F07EF">
        <w:rPr>
          <w:rStyle w:val="Emphasis"/>
        </w:rPr>
        <w:t>injured by a competitor's wrong</w:t>
      </w:r>
      <w:r>
        <w:t xml:space="preserve">, </w:t>
      </w:r>
      <w:r w:rsidRPr="002F601E">
        <w:rPr>
          <w:rStyle w:val="Emphasis"/>
          <w:highlight w:val="cyan"/>
        </w:rPr>
        <w:t>to bring civil RICO claims based on the wrongdoer's intended outcome</w:t>
      </w:r>
      <w:r>
        <w:t xml:space="preserve">, as determined using a means-end analysis. </w:t>
      </w:r>
      <w:r w:rsidRPr="008F07EF">
        <w:rPr>
          <w:u w:val="single"/>
        </w:rPr>
        <w:t xml:space="preserve">Doing so </w:t>
      </w:r>
      <w:r w:rsidRPr="002F601E">
        <w:rPr>
          <w:highlight w:val="cyan"/>
          <w:u w:val="single"/>
        </w:rPr>
        <w:t>means filling the gap left by</w:t>
      </w:r>
      <w:r w:rsidRPr="008F07EF">
        <w:rPr>
          <w:u w:val="single"/>
        </w:rPr>
        <w:t xml:space="preserve"> individual </w:t>
      </w:r>
      <w:r w:rsidRPr="002F601E">
        <w:rPr>
          <w:highlight w:val="cyan"/>
          <w:u w:val="single"/>
        </w:rPr>
        <w:t>consumers</w:t>
      </w:r>
      <w:r w:rsidRPr="002F601E">
        <w:rPr>
          <w:highlight w:val="cyan"/>
        </w:rPr>
        <w:t xml:space="preserve"> </w:t>
      </w:r>
      <w:r w:rsidRPr="002F601E">
        <w:rPr>
          <w:rStyle w:val="Emphasis"/>
          <w:highlight w:val="cyan"/>
        </w:rPr>
        <w:t>unable to act as private attorneys</w:t>
      </w:r>
      <w:r w:rsidRPr="008F07EF">
        <w:rPr>
          <w:rStyle w:val="Emphasis"/>
        </w:rPr>
        <w:t xml:space="preserve"> general</w:t>
      </w:r>
      <w:r>
        <w:t xml:space="preserve">. </w:t>
      </w:r>
      <w:r w:rsidRPr="008F07EF">
        <w:rPr>
          <w:sz w:val="12"/>
          <w:szCs w:val="12"/>
        </w:rPr>
        <w:t>The following hypothetical may help to illustrate how a corporation may invoke civil RICO that will, perhaps, invite the Court to directly address this very issue in the future.</w:t>
      </w:r>
    </w:p>
    <w:p w14:paraId="68A47B55" w14:textId="77777777" w:rsidR="00EA60E8" w:rsidRPr="008F07EF" w:rsidRDefault="00EA60E8" w:rsidP="00EA60E8">
      <w:pPr>
        <w:rPr>
          <w:sz w:val="12"/>
          <w:szCs w:val="12"/>
        </w:rPr>
      </w:pPr>
      <w:r w:rsidRPr="008F07EF">
        <w:rPr>
          <w:sz w:val="12"/>
          <w:szCs w:val="12"/>
        </w:rPr>
        <w:t xml:space="preserve">Suppose ABC Corp. and XYZ Corp. are competing pharmaceutical device companies. Both are engaged in a fierce competition to begin marketing their own versions of an insulin delivery device. Both companies also began the FDA's pre-market approval process almost simultaneously. And nearly a year later, FDA granted full approval to ABC's insulin delivery device </w:t>
      </w:r>
      <w:proofErr w:type="spellStart"/>
      <w:r w:rsidRPr="008F07EF">
        <w:rPr>
          <w:sz w:val="12"/>
          <w:szCs w:val="12"/>
        </w:rPr>
        <w:t>Apulert</w:t>
      </w:r>
      <w:proofErr w:type="spellEnd"/>
      <w:r w:rsidRPr="008F07EF">
        <w:rPr>
          <w:sz w:val="12"/>
          <w:szCs w:val="12"/>
        </w:rPr>
        <w:t xml:space="preserve"> and to XYZ for its equivalent, </w:t>
      </w:r>
      <w:proofErr w:type="spellStart"/>
      <w:r w:rsidRPr="008F07EF">
        <w:rPr>
          <w:sz w:val="12"/>
          <w:szCs w:val="12"/>
        </w:rPr>
        <w:t>Exulert</w:t>
      </w:r>
      <w:proofErr w:type="spellEnd"/>
      <w:r w:rsidRPr="008F07EF">
        <w:rPr>
          <w:sz w:val="12"/>
          <w:szCs w:val="12"/>
        </w:rPr>
        <w:t>.</w:t>
      </w:r>
    </w:p>
    <w:p w14:paraId="091C5575" w14:textId="77777777" w:rsidR="00EA60E8" w:rsidRPr="008F07EF" w:rsidRDefault="00EA60E8" w:rsidP="00EA60E8">
      <w:pPr>
        <w:rPr>
          <w:sz w:val="12"/>
          <w:szCs w:val="12"/>
        </w:rPr>
      </w:pPr>
      <w:r w:rsidRPr="008F07EF">
        <w:rPr>
          <w:sz w:val="12"/>
          <w:szCs w:val="12"/>
        </w:rPr>
        <w:t xml:space="preserve">Following the approval of both drugs, advertising became heated. In fact, XYZ produced marketing materials received by physicians that flaunted what it claimed were "superior trial results." A few weeks later, evidence arose that XYZ had withheld information from federal regulators, fabricating a large portion of its trials. A resulting investigation revealed the fabrication began five months prior to </w:t>
      </w:r>
      <w:proofErr w:type="spellStart"/>
      <w:r w:rsidRPr="008F07EF">
        <w:rPr>
          <w:sz w:val="12"/>
          <w:szCs w:val="12"/>
        </w:rPr>
        <w:t>Exulert's</w:t>
      </w:r>
      <w:proofErr w:type="spellEnd"/>
      <w:r w:rsidRPr="008F07EF">
        <w:rPr>
          <w:sz w:val="12"/>
          <w:szCs w:val="12"/>
        </w:rPr>
        <w:t xml:space="preserve"> release.</w:t>
      </w:r>
    </w:p>
    <w:p w14:paraId="1F071A5C" w14:textId="77777777" w:rsidR="00EA60E8" w:rsidRPr="008F07EF" w:rsidRDefault="00EA60E8" w:rsidP="00EA60E8">
      <w:pPr>
        <w:rPr>
          <w:sz w:val="12"/>
          <w:szCs w:val="12"/>
        </w:rPr>
      </w:pPr>
      <w:r w:rsidRPr="008F07EF">
        <w:rPr>
          <w:sz w:val="12"/>
          <w:szCs w:val="12"/>
        </w:rPr>
        <w:t xml:space="preserve">Following the evidentiary disclosure, patients who used </w:t>
      </w:r>
      <w:proofErr w:type="spellStart"/>
      <w:r w:rsidRPr="008F07EF">
        <w:rPr>
          <w:sz w:val="12"/>
          <w:szCs w:val="12"/>
        </w:rPr>
        <w:t>Exulert</w:t>
      </w:r>
      <w:proofErr w:type="spellEnd"/>
      <w:r w:rsidRPr="008F07EF">
        <w:rPr>
          <w:sz w:val="12"/>
          <w:szCs w:val="12"/>
        </w:rPr>
        <w:t xml:space="preserve"> began complaining of harmful side effects. These individuals seeking relief through the courts were dismayed by the </w:t>
      </w:r>
      <w:proofErr w:type="spellStart"/>
      <w:r w:rsidRPr="008F07EF">
        <w:rPr>
          <w:sz w:val="12"/>
          <w:szCs w:val="12"/>
        </w:rPr>
        <w:t>the</w:t>
      </w:r>
      <w:proofErr w:type="spellEnd"/>
      <w:r w:rsidRPr="008F07EF">
        <w:rPr>
          <w:sz w:val="12"/>
          <w:szCs w:val="12"/>
        </w:rPr>
        <w:t xml:space="preserve"> plaintiffs' firms hesitance and often outright refusal to agree to provide representation. Prior to refusing, attorneys explain that individuals harmed by </w:t>
      </w:r>
      <w:proofErr w:type="spellStart"/>
      <w:r w:rsidRPr="008F07EF">
        <w:rPr>
          <w:sz w:val="12"/>
          <w:szCs w:val="12"/>
        </w:rPr>
        <w:t>Exulert</w:t>
      </w:r>
      <w:proofErr w:type="spellEnd"/>
      <w:r w:rsidRPr="008F07EF">
        <w:rPr>
          <w:sz w:val="12"/>
          <w:szCs w:val="12"/>
        </w:rPr>
        <w:t xml:space="preserve"> are unable to invoke state consumer fraud acts. With these tort reform measures in place, attorneys are reluctant to invest the massive resources needed for pursuing individual claims, much less bringing mass action of individual claims.</w:t>
      </w:r>
    </w:p>
    <w:p w14:paraId="6E8AFF61" w14:textId="77777777" w:rsidR="00EA60E8" w:rsidRPr="008F07EF" w:rsidRDefault="00EA60E8" w:rsidP="00EA60E8">
      <w:pPr>
        <w:rPr>
          <w:sz w:val="12"/>
          <w:szCs w:val="12"/>
        </w:rPr>
      </w:pPr>
      <w:r w:rsidRPr="008F07EF">
        <w:rPr>
          <w:sz w:val="12"/>
          <w:szCs w:val="12"/>
        </w:rPr>
        <w:t xml:space="preserve">Moreover, although FDA representatives promise closer scrutiny, the public is wary to rely yet again on a regulation process that allowed </w:t>
      </w:r>
      <w:proofErr w:type="spellStart"/>
      <w:r w:rsidRPr="008F07EF">
        <w:rPr>
          <w:sz w:val="12"/>
          <w:szCs w:val="12"/>
        </w:rPr>
        <w:t>Exulert</w:t>
      </w:r>
      <w:proofErr w:type="spellEnd"/>
      <w:r w:rsidRPr="008F07EF">
        <w:rPr>
          <w:sz w:val="12"/>
          <w:szCs w:val="12"/>
        </w:rPr>
        <w:t xml:space="preserve"> onto the market. So, what prevents corporate actors like XYZ from cutting corners in the future? More immediately, how helpful is the causal analysis from Holmes, Anza, and Bridge? Who, if anyone, is in the best position to right the wrong caused by XYZ?</w:t>
      </w:r>
    </w:p>
    <w:p w14:paraId="657422C6" w14:textId="77777777" w:rsidR="00EA60E8" w:rsidRDefault="00EA60E8" w:rsidP="00EA60E8">
      <w:r w:rsidRPr="008F07EF">
        <w:rPr>
          <w:sz w:val="12"/>
          <w:szCs w:val="12"/>
        </w:rPr>
        <w:t>This Comment explores the future benefits Bridge may provide to corporations and society at large. This exploration will begin with a brief introduction to the legislative inception and judicial expansion and contraction of RICO. While doing so, the comment will lay out the causal analysis set out in Holmes and affirmed in Anza. Next, the Comment will discuss Justice Thomas' causation analysis, which, while excising reliance as an element, leaves room for further helpful direction involving future invocations of RICO in civil actions. Finally,</w:t>
      </w:r>
      <w:r>
        <w:t xml:space="preserve"> </w:t>
      </w:r>
      <w:r w:rsidRPr="008F07EF">
        <w:rPr>
          <w:u w:val="single"/>
        </w:rPr>
        <w:t xml:space="preserve">the Comment examines the significance of the Court's decision amidst political pressure to </w:t>
      </w:r>
      <w:r w:rsidRPr="008F07EF">
        <w:rPr>
          <w:rStyle w:val="Emphasis"/>
        </w:rPr>
        <w:t>remove RICO as a tool for civil litigators</w:t>
      </w:r>
      <w:r>
        <w:t xml:space="preserve">. </w:t>
      </w:r>
      <w:r w:rsidRPr="008F07EF">
        <w:rPr>
          <w:u w:val="single"/>
        </w:rPr>
        <w:t xml:space="preserve">The Court's adoption of proximate causation suggests </w:t>
      </w:r>
      <w:r w:rsidRPr="002F601E">
        <w:rPr>
          <w:highlight w:val="cyan"/>
          <w:u w:val="single"/>
        </w:rPr>
        <w:t xml:space="preserve">civil RICO can be </w:t>
      </w:r>
      <w:r w:rsidRPr="002F601E">
        <w:rPr>
          <w:rStyle w:val="Emphasis"/>
          <w:highlight w:val="cyan"/>
        </w:rPr>
        <w:t>tailored</w:t>
      </w:r>
      <w:r w:rsidRPr="002F601E">
        <w:rPr>
          <w:highlight w:val="cyan"/>
        </w:rPr>
        <w:t xml:space="preserve"> </w:t>
      </w:r>
      <w:r w:rsidRPr="002F601E">
        <w:rPr>
          <w:highlight w:val="cyan"/>
          <w:u w:val="single"/>
        </w:rPr>
        <w:t>in a way that creates a</w:t>
      </w:r>
      <w:r w:rsidRPr="008F07EF">
        <w:rPr>
          <w:u w:val="single"/>
        </w:rPr>
        <w:t xml:space="preserve"> </w:t>
      </w:r>
      <w:r w:rsidRPr="008F07EF">
        <w:rPr>
          <w:rStyle w:val="Emphasis"/>
        </w:rPr>
        <w:t xml:space="preserve">powerful </w:t>
      </w:r>
      <w:r w:rsidRPr="002F601E">
        <w:rPr>
          <w:rStyle w:val="Emphasis"/>
          <w:highlight w:val="cyan"/>
        </w:rPr>
        <w:t>instrument</w:t>
      </w:r>
      <w:r w:rsidRPr="002F601E">
        <w:rPr>
          <w:highlight w:val="cyan"/>
          <w:u w:val="single"/>
        </w:rPr>
        <w:t xml:space="preserve"> for businesses </w:t>
      </w:r>
      <w:r w:rsidRPr="002F601E">
        <w:rPr>
          <w:rStyle w:val="Emphasis"/>
          <w:highlight w:val="cyan"/>
        </w:rPr>
        <w:t>injured by third</w:t>
      </w:r>
      <w:r w:rsidRPr="008F07EF">
        <w:rPr>
          <w:rStyle w:val="Emphasis"/>
        </w:rPr>
        <w:t xml:space="preserve"> party </w:t>
      </w:r>
      <w:r w:rsidRPr="002F601E">
        <w:rPr>
          <w:rStyle w:val="Emphasis"/>
          <w:highlight w:val="cyan"/>
        </w:rPr>
        <w:t>misrepresentations</w:t>
      </w:r>
      <w:r>
        <w:t xml:space="preserve"> </w:t>
      </w:r>
      <w:r w:rsidRPr="008F07EF">
        <w:rPr>
          <w:u w:val="single"/>
        </w:rPr>
        <w:t xml:space="preserve">and that will keep businesses honest </w:t>
      </w:r>
      <w:r w:rsidRPr="002F601E">
        <w:rPr>
          <w:highlight w:val="cyan"/>
          <w:u w:val="single"/>
        </w:rPr>
        <w:t>and compensate</w:t>
      </w:r>
      <w:r w:rsidRPr="008F07EF">
        <w:rPr>
          <w:u w:val="single"/>
        </w:rPr>
        <w:t xml:space="preserve"> business </w:t>
      </w:r>
      <w:r w:rsidRPr="002F601E">
        <w:rPr>
          <w:highlight w:val="cyan"/>
          <w:u w:val="single"/>
        </w:rPr>
        <w:t xml:space="preserve">for damages caused by </w:t>
      </w:r>
      <w:r w:rsidRPr="002F601E">
        <w:rPr>
          <w:rStyle w:val="Emphasis"/>
          <w:highlight w:val="cyan"/>
        </w:rPr>
        <w:t>deceptive</w:t>
      </w:r>
      <w:r w:rsidRPr="008F07EF">
        <w:rPr>
          <w:rStyle w:val="Emphasis"/>
        </w:rPr>
        <w:t xml:space="preserve">, fraudulent, and dishonest </w:t>
      </w:r>
      <w:r w:rsidRPr="002F601E">
        <w:rPr>
          <w:rStyle w:val="Emphasis"/>
          <w:highlight w:val="cyan"/>
        </w:rPr>
        <w:t>competitors</w:t>
      </w:r>
      <w:r>
        <w:t>.</w:t>
      </w:r>
    </w:p>
    <w:p w14:paraId="3366ED8E" w14:textId="77777777" w:rsidR="00EA60E8" w:rsidRDefault="00EA60E8" w:rsidP="00EA60E8">
      <w:pPr>
        <w:pStyle w:val="Heading4"/>
      </w:pPr>
      <w:r>
        <w:t xml:space="preserve">Regulatory fraud collapses the economy and society—unique given </w:t>
      </w:r>
      <w:r w:rsidRPr="00D55B52">
        <w:rPr>
          <w:u w:val="single"/>
        </w:rPr>
        <w:t>structural vulnerability</w:t>
      </w:r>
      <w:r>
        <w:t xml:space="preserve"> from COVID</w:t>
      </w:r>
    </w:p>
    <w:p w14:paraId="0EB44272" w14:textId="77777777" w:rsidR="00EA60E8" w:rsidRDefault="00EA60E8" w:rsidP="00EA60E8">
      <w:proofErr w:type="spellStart"/>
      <w:r w:rsidRPr="00FA46EA">
        <w:rPr>
          <w:rStyle w:val="Style13ptBold"/>
        </w:rPr>
        <w:t>Partnoy</w:t>
      </w:r>
      <w:proofErr w:type="spellEnd"/>
      <w:r>
        <w:t xml:space="preserve">, Law professor at UC Berkeley, international research fellow at Oxford University, member of the Financial Economists Roundtable, </w:t>
      </w:r>
      <w:r w:rsidRPr="00FA46EA">
        <w:rPr>
          <w:rStyle w:val="Style13ptBold"/>
        </w:rPr>
        <w:t>‘20</w:t>
      </w:r>
    </w:p>
    <w:p w14:paraId="3465CB6F" w14:textId="77777777" w:rsidR="00EA60E8" w:rsidRDefault="00EA60E8" w:rsidP="00EA60E8">
      <w:r>
        <w:t xml:space="preserve">(Frank, "Will the Banks Collapse?," The Atlantic, July/August, </w:t>
      </w:r>
      <w:hyperlink r:id="rId6" w:history="1">
        <w:r w:rsidRPr="000E4D1A">
          <w:rPr>
            <w:rStyle w:val="Hyperlink"/>
          </w:rPr>
          <w:t>https://www.theatlantic.com/magazine/archive/2020/07/coronavirus-banks-collapse/612247/</w:t>
        </w:r>
      </w:hyperlink>
      <w:r>
        <w:t>)</w:t>
      </w:r>
    </w:p>
    <w:p w14:paraId="403A27C2" w14:textId="77777777" w:rsidR="00EA60E8" w:rsidRDefault="00EA60E8" w:rsidP="00EA60E8"/>
    <w:p w14:paraId="12140D6E" w14:textId="77777777" w:rsidR="00EA60E8" w:rsidRPr="00BE6C44" w:rsidRDefault="00EA60E8" w:rsidP="00EA60E8">
      <w:pPr>
        <w:rPr>
          <w:u w:val="single"/>
        </w:rPr>
      </w:pPr>
      <w:r w:rsidRPr="00BE6C44">
        <w:rPr>
          <w:u w:val="single"/>
        </w:rPr>
        <w:t>After</w:t>
      </w:r>
      <w:r w:rsidRPr="00D55B52">
        <w:t xml:space="preserve"> months of living with </w:t>
      </w:r>
      <w:r w:rsidRPr="00BE6C44">
        <w:rPr>
          <w:u w:val="single"/>
        </w:rPr>
        <w:t>the</w:t>
      </w:r>
      <w:r w:rsidRPr="00D55B52">
        <w:t xml:space="preserve"> coronavirus </w:t>
      </w:r>
      <w:r w:rsidRPr="00BE6C44">
        <w:rPr>
          <w:u w:val="single"/>
        </w:rPr>
        <w:t>pandemic</w:t>
      </w:r>
      <w:r w:rsidRPr="00D55B52">
        <w:t xml:space="preserve">, American </w:t>
      </w:r>
      <w:r w:rsidRPr="00BE6C44">
        <w:rPr>
          <w:u w:val="single"/>
        </w:rPr>
        <w:t>citizens are well aware of the toll</w:t>
      </w:r>
      <w:r w:rsidRPr="00D55B52">
        <w:t xml:space="preserve"> it has taken </w:t>
      </w:r>
      <w:r w:rsidRPr="00BE6C44">
        <w:rPr>
          <w:u w:val="single"/>
        </w:rPr>
        <w:t>on the economy</w:t>
      </w:r>
      <w:r w:rsidRPr="00D55B52">
        <w:t xml:space="preserve">: </w:t>
      </w:r>
      <w:r w:rsidRPr="00BE6C44">
        <w:rPr>
          <w:u w:val="single"/>
        </w:rPr>
        <w:t>broken supply chains, record</w:t>
      </w:r>
      <w:r w:rsidRPr="00D55B52">
        <w:t xml:space="preserve"> </w:t>
      </w:r>
      <w:r w:rsidRPr="00BE6C44">
        <w:rPr>
          <w:u w:val="single"/>
        </w:rPr>
        <w:t>unemployment</w:t>
      </w:r>
      <w:r w:rsidRPr="00D55B52">
        <w:t xml:space="preserve">, failing small businesses. </w:t>
      </w:r>
      <w:r w:rsidRPr="00BE6C44">
        <w:rPr>
          <w:u w:val="single"/>
        </w:rPr>
        <w:t>All of these factors are serious</w:t>
      </w:r>
      <w:r w:rsidRPr="00D55B52">
        <w:t xml:space="preserve"> and could mire the United States in a deep, prolonged recession. </w:t>
      </w:r>
      <w:r w:rsidRPr="00BE6C44">
        <w:rPr>
          <w:rStyle w:val="Emphasis"/>
        </w:rPr>
        <w:t xml:space="preserve">But </w:t>
      </w:r>
      <w:r w:rsidRPr="002F601E">
        <w:rPr>
          <w:rStyle w:val="Emphasis"/>
          <w:highlight w:val="cyan"/>
        </w:rPr>
        <w:t>there’s another threat</w:t>
      </w:r>
      <w:r w:rsidRPr="002F601E">
        <w:rPr>
          <w:highlight w:val="cyan"/>
        </w:rPr>
        <w:t xml:space="preserve"> </w:t>
      </w:r>
      <w:r w:rsidRPr="002F601E">
        <w:rPr>
          <w:highlight w:val="cyan"/>
          <w:u w:val="single"/>
        </w:rPr>
        <w:t>to the economy</w:t>
      </w:r>
      <w:r w:rsidRPr="00D55B52">
        <w:t xml:space="preserve">, too. </w:t>
      </w:r>
      <w:r w:rsidRPr="00BE6C44">
        <w:rPr>
          <w:u w:val="single"/>
        </w:rPr>
        <w:t xml:space="preserve">It lurks on the </w:t>
      </w:r>
      <w:r w:rsidRPr="00BE6C44">
        <w:rPr>
          <w:rStyle w:val="Emphasis"/>
        </w:rPr>
        <w:t>balance sheets of the big banks</w:t>
      </w:r>
      <w:r w:rsidRPr="00D55B52">
        <w:t xml:space="preserve">, </w:t>
      </w:r>
      <w:r w:rsidRPr="00BE6C44">
        <w:rPr>
          <w:u w:val="single"/>
        </w:rPr>
        <w:t xml:space="preserve">and </w:t>
      </w:r>
      <w:r w:rsidRPr="002F601E">
        <w:rPr>
          <w:highlight w:val="cyan"/>
          <w:u w:val="single"/>
        </w:rPr>
        <w:t xml:space="preserve">it could be </w:t>
      </w:r>
      <w:r w:rsidRPr="002F601E">
        <w:rPr>
          <w:rStyle w:val="Emphasis"/>
          <w:highlight w:val="cyan"/>
        </w:rPr>
        <w:t>cataclysmic</w:t>
      </w:r>
      <w:r w:rsidRPr="00D55B52">
        <w:t xml:space="preserve">. </w:t>
      </w:r>
      <w:r w:rsidRPr="002F601E">
        <w:rPr>
          <w:highlight w:val="cyan"/>
          <w:u w:val="single"/>
        </w:rPr>
        <w:t>Imagine if</w:t>
      </w:r>
      <w:r w:rsidRPr="00BE6C44">
        <w:rPr>
          <w:u w:val="single"/>
        </w:rPr>
        <w:t xml:space="preserve">, </w:t>
      </w:r>
      <w:r w:rsidRPr="00BE6C44">
        <w:rPr>
          <w:rStyle w:val="Emphasis"/>
        </w:rPr>
        <w:t xml:space="preserve">in addition to all the uncertainty </w:t>
      </w:r>
      <w:r w:rsidRPr="00BE6C44">
        <w:rPr>
          <w:u w:val="single"/>
        </w:rPr>
        <w:t>surrounding the pandemic</w:t>
      </w:r>
      <w:r w:rsidRPr="00D55B52">
        <w:t xml:space="preserve">, </w:t>
      </w:r>
      <w:r w:rsidRPr="00BE6C44">
        <w:rPr>
          <w:u w:val="single"/>
        </w:rPr>
        <w:t xml:space="preserve">you woke up one morning to find that </w:t>
      </w:r>
      <w:r w:rsidRPr="002F601E">
        <w:rPr>
          <w:highlight w:val="cyan"/>
          <w:u w:val="single"/>
        </w:rPr>
        <w:t xml:space="preserve">the financial sector </w:t>
      </w:r>
      <w:r w:rsidRPr="002F601E">
        <w:rPr>
          <w:rStyle w:val="Emphasis"/>
          <w:highlight w:val="cyan"/>
        </w:rPr>
        <w:t>had collapsed</w:t>
      </w:r>
      <w:r w:rsidRPr="00BE6C44">
        <w:rPr>
          <w:u w:val="single"/>
        </w:rPr>
        <w:t>.</w:t>
      </w:r>
    </w:p>
    <w:p w14:paraId="2653E12C" w14:textId="77777777" w:rsidR="00EA60E8" w:rsidRPr="00BE6C44" w:rsidRDefault="00EA60E8" w:rsidP="00EA60E8">
      <w:pPr>
        <w:rPr>
          <w:rStyle w:val="Emphasis"/>
        </w:rPr>
      </w:pPr>
      <w:r w:rsidRPr="00D55B52">
        <w:t xml:space="preserve">You may think that such a crisis is unlikely, with memories of the 2008 crash still so fresh. But banks learned few lessons from that calamity, and new laws intended to keep them from taking on too much risk have failed to do so. As a result, </w:t>
      </w:r>
      <w:r w:rsidRPr="002F601E">
        <w:rPr>
          <w:highlight w:val="cyan"/>
          <w:u w:val="single"/>
        </w:rPr>
        <w:t xml:space="preserve">we could be on the </w:t>
      </w:r>
      <w:r w:rsidRPr="002F601E">
        <w:rPr>
          <w:rStyle w:val="Emphasis"/>
          <w:highlight w:val="cyan"/>
        </w:rPr>
        <w:t>precipice of another crash</w:t>
      </w:r>
      <w:r w:rsidRPr="00D55B52">
        <w:t xml:space="preserve">, one different from </w:t>
      </w:r>
      <w:r w:rsidRPr="00BE6C44">
        <w:rPr>
          <w:u w:val="single"/>
        </w:rPr>
        <w:t>2008 less in kind than in degree</w:t>
      </w:r>
      <w:r w:rsidRPr="00D55B52">
        <w:t xml:space="preserve">. </w:t>
      </w:r>
      <w:r w:rsidRPr="002F601E">
        <w:rPr>
          <w:rStyle w:val="Emphasis"/>
          <w:highlight w:val="cyan"/>
        </w:rPr>
        <w:t>This one could be worse.</w:t>
      </w:r>
    </w:p>
    <w:p w14:paraId="7AF20EE7" w14:textId="77777777" w:rsidR="00EA60E8" w:rsidRPr="00BE6C44" w:rsidRDefault="00EA60E8" w:rsidP="00EA60E8">
      <w:pPr>
        <w:rPr>
          <w:sz w:val="12"/>
          <w:szCs w:val="12"/>
        </w:rPr>
      </w:pPr>
      <w:r w:rsidRPr="00BE6C44">
        <w:rPr>
          <w:sz w:val="12"/>
          <w:szCs w:val="12"/>
        </w:rPr>
        <w:lastRenderedPageBreak/>
        <w:t>The financial crisis of 2008 was about home mortgages. Hundreds of billions of dollars in loans to home buyers were repackaged into securities called collateralized debt obligations, known as CDOs. In theory, CDOs were intended to shift risk away from banks, which lend money to home buyers. In practice, the same banks that issued home loans also bet heavily on CDOs, often using complex techniques hidden from investors and regulators. When the housing market took a hit, these banks were doubly affected. In late 2007, banks began disclosing tens of billions of dollars of subprime-CDO losses. The next year, Lehman Brothers went under, taking the economy with it.</w:t>
      </w:r>
    </w:p>
    <w:p w14:paraId="33329D6B" w14:textId="77777777" w:rsidR="00EA60E8" w:rsidRPr="00BE6C44" w:rsidRDefault="00EA60E8" w:rsidP="00EA60E8">
      <w:pPr>
        <w:rPr>
          <w:sz w:val="12"/>
          <w:szCs w:val="12"/>
        </w:rPr>
      </w:pPr>
      <w:r w:rsidRPr="00BE6C44">
        <w:rPr>
          <w:sz w:val="12"/>
          <w:szCs w:val="12"/>
        </w:rPr>
        <w:t>The federal government stepped in to rescue the other big banks and forestall a panic. The intervention worked—though its success did not seem assured at the time—and the system righted itself. Of course, many Americans suffered as a result of the crash, losing homes, jobs, and wealth. An already troubling gap between America’s haves and have-nots grew wider still. Yet by March 2009, the economy was on the upswing, and the longest bull market in history had begun.</w:t>
      </w:r>
    </w:p>
    <w:p w14:paraId="37CDE21F" w14:textId="77777777" w:rsidR="00EA60E8" w:rsidRPr="00BE6C44" w:rsidRDefault="00EA60E8" w:rsidP="00EA60E8">
      <w:pPr>
        <w:rPr>
          <w:sz w:val="12"/>
          <w:szCs w:val="12"/>
        </w:rPr>
      </w:pPr>
      <w:r w:rsidRPr="00BE6C44">
        <w:rPr>
          <w:sz w:val="12"/>
          <w:szCs w:val="12"/>
        </w:rPr>
        <w:t>To prevent the next crisis, Congress in 2010 passed the Dodd-Frank Act. Under the new rules, banks were supposed to borrow less, make fewer long-shot bets, and be more transparent about their holdings. The Federal Reserve began conducting “stress tests” to keep the banks in line. Congress also tried to reform the credit-rating agencies, which were widely blamed for enabling the meltdown by giving high marks to dubious CDOs, many of which were larded with subprime loans given to unqualified borrowers. Over the course of the crisis, more than 13,000 CDO investments that were rated AAA—the highest possible rating—defaulted.</w:t>
      </w:r>
    </w:p>
    <w:p w14:paraId="70688757" w14:textId="77777777" w:rsidR="00EA60E8" w:rsidRDefault="00EA60E8" w:rsidP="00EA60E8">
      <w:r>
        <w:t xml:space="preserve">The </w:t>
      </w:r>
      <w:r w:rsidRPr="002F601E">
        <w:rPr>
          <w:highlight w:val="cyan"/>
          <w:u w:val="single"/>
        </w:rPr>
        <w:t>reforms</w:t>
      </w:r>
      <w:r>
        <w:t xml:space="preserve"> were well intentioned, but, as we’ll see, they </w:t>
      </w:r>
      <w:r w:rsidRPr="002F601E">
        <w:rPr>
          <w:highlight w:val="cyan"/>
          <w:u w:val="single"/>
        </w:rPr>
        <w:t xml:space="preserve">haven’t kept the banks from </w:t>
      </w:r>
      <w:r w:rsidRPr="002F601E">
        <w:rPr>
          <w:rStyle w:val="Emphasis"/>
          <w:highlight w:val="cyan"/>
        </w:rPr>
        <w:t>falling back into</w:t>
      </w:r>
      <w:r w:rsidRPr="00BE6C44">
        <w:rPr>
          <w:rStyle w:val="Emphasis"/>
        </w:rPr>
        <w:t xml:space="preserve"> old, </w:t>
      </w:r>
      <w:r w:rsidRPr="002F601E">
        <w:rPr>
          <w:rStyle w:val="Emphasis"/>
          <w:highlight w:val="cyan"/>
        </w:rPr>
        <w:t>bad habits</w:t>
      </w:r>
      <w:r>
        <w:t xml:space="preserve">. After the housing crisis, subprime CDOs naturally fell out of favor. Demand shifted to a similar—and similarly risky—instrument, one that even has a similar name: the CLO, or collateralized loan obligation. </w:t>
      </w:r>
      <w:r w:rsidRPr="002F601E">
        <w:rPr>
          <w:highlight w:val="cyan"/>
          <w:u w:val="single"/>
        </w:rPr>
        <w:t>A CLO</w:t>
      </w:r>
      <w:r w:rsidRPr="00BE6C44">
        <w:rPr>
          <w:u w:val="single"/>
        </w:rPr>
        <w:t xml:space="preserve"> walks and talks like a CDO, but in place of loans made to home buyers</w:t>
      </w:r>
      <w:r>
        <w:t xml:space="preserve"> </w:t>
      </w:r>
      <w:r w:rsidRPr="002F601E">
        <w:rPr>
          <w:rStyle w:val="Emphasis"/>
          <w:highlight w:val="cyan"/>
        </w:rPr>
        <w:t>are</w:t>
      </w:r>
      <w:r w:rsidRPr="00BE6C44">
        <w:rPr>
          <w:rStyle w:val="Emphasis"/>
        </w:rPr>
        <w:t xml:space="preserve"> loans </w:t>
      </w:r>
      <w:r w:rsidRPr="002F601E">
        <w:rPr>
          <w:rStyle w:val="Emphasis"/>
          <w:highlight w:val="cyan"/>
        </w:rPr>
        <w:t>made to businesses</w:t>
      </w:r>
      <w:r>
        <w:t>—</w:t>
      </w:r>
      <w:r w:rsidRPr="00BE6C44">
        <w:rPr>
          <w:u w:val="single"/>
        </w:rPr>
        <w:t>specifically, troubled businesse</w:t>
      </w:r>
      <w:r>
        <w:t xml:space="preserve">s. </w:t>
      </w:r>
      <w:r w:rsidRPr="007E7965">
        <w:rPr>
          <w:u w:val="single"/>
        </w:rPr>
        <w:t>CLOs</w:t>
      </w:r>
      <w:r w:rsidRPr="00BE6C44">
        <w:rPr>
          <w:u w:val="single"/>
        </w:rPr>
        <w:t xml:space="preserve"> bundle together so-called leveraged loans</w:t>
      </w:r>
      <w:r>
        <w:t xml:space="preserve">, the subprime mortgages of the corporate world. </w:t>
      </w:r>
      <w:r w:rsidRPr="00BE6C44">
        <w:rPr>
          <w:u w:val="single"/>
        </w:rPr>
        <w:t xml:space="preserve">These are </w:t>
      </w:r>
      <w:r w:rsidRPr="002F601E">
        <w:rPr>
          <w:highlight w:val="cyan"/>
          <w:u w:val="single"/>
        </w:rPr>
        <w:t>loans</w:t>
      </w:r>
      <w:r w:rsidRPr="00BE6C44">
        <w:rPr>
          <w:u w:val="single"/>
        </w:rPr>
        <w:t xml:space="preserve"> </w:t>
      </w:r>
      <w:r w:rsidRPr="002F601E">
        <w:rPr>
          <w:highlight w:val="cyan"/>
          <w:u w:val="single"/>
        </w:rPr>
        <w:t>made to companies that</w:t>
      </w:r>
      <w:r w:rsidRPr="00BE6C44">
        <w:rPr>
          <w:u w:val="single"/>
        </w:rPr>
        <w:t xml:space="preserve"> have </w:t>
      </w:r>
      <w:r w:rsidRPr="002F601E">
        <w:rPr>
          <w:highlight w:val="cyan"/>
          <w:u w:val="single"/>
        </w:rPr>
        <w:t>maxed</w:t>
      </w:r>
      <w:r w:rsidRPr="00BE6C44">
        <w:rPr>
          <w:u w:val="single"/>
        </w:rPr>
        <w:t xml:space="preserve"> out their </w:t>
      </w:r>
      <w:r w:rsidRPr="002F601E">
        <w:rPr>
          <w:highlight w:val="cyan"/>
          <w:u w:val="single"/>
        </w:rPr>
        <w:t>borrowing</w:t>
      </w:r>
      <w:r w:rsidRPr="00BE6C44">
        <w:rPr>
          <w:u w:val="single"/>
        </w:rPr>
        <w:t xml:space="preserve"> and can no longer sell bonds directly</w:t>
      </w:r>
      <w:r>
        <w:t xml:space="preserve"> to investors or qualify for a traditional bank loan. There are more than $1 trillion worth of leveraged loans currently outstanding. The majority are held in CLOs.</w:t>
      </w:r>
    </w:p>
    <w:p w14:paraId="751D0AC4" w14:textId="77777777" w:rsidR="00EA60E8" w:rsidRPr="00BE6C44" w:rsidRDefault="00EA60E8" w:rsidP="00EA60E8">
      <w:pPr>
        <w:rPr>
          <w:sz w:val="12"/>
          <w:szCs w:val="12"/>
        </w:rPr>
      </w:pPr>
      <w:r w:rsidRPr="00BE6C44">
        <w:rPr>
          <w:sz w:val="12"/>
          <w:szCs w:val="12"/>
        </w:rPr>
        <w:t>I was part of the group that structured and sold CDOs and CLOs at Morgan Stanley in the 1990s. The two securities are remarkably alike. Like a CDO, a CLO has multiple layers, which are sold separately. The bottom layer is the riskiest, the top the safest. If just a few of the loans in a CLO default, the bottom layer will suffer a loss and the other layers will remain safe. If the defaults increase, the bottom layer will lose even more, and the pain will start to work its way up the layers. The top layer, however, remains protected: It loses money only after the lower layers have been wiped out.</w:t>
      </w:r>
    </w:p>
    <w:p w14:paraId="7632EC46" w14:textId="77777777" w:rsidR="00EA60E8" w:rsidRPr="00BE6C44" w:rsidRDefault="00EA60E8" w:rsidP="00EA60E8">
      <w:pPr>
        <w:rPr>
          <w:sz w:val="12"/>
          <w:szCs w:val="12"/>
        </w:rPr>
      </w:pPr>
      <w:r w:rsidRPr="00BE6C44">
        <w:rPr>
          <w:sz w:val="12"/>
          <w:szCs w:val="12"/>
        </w:rPr>
        <w:t>Unless you work in finance, you probably haven’t heard of CLOs, but according to many estimates, the CLO market is bigger than the subprime-mortgage CDO market was in its heyday. The Bank for International Settlements, which helps central banks pursue financial stability, has estimated the overall size of the CDO market in 2007 at $640 billion; it estimated the overall size of the CLO market in 2018 at $750 billion. More than $130 billion worth of CLOs have been created since then, some even in recent months. Just as easy mortgages fueled economic growth in the 2000s, cheap corporate debt has done so in the past decade, and many companies have binged on it.</w:t>
      </w:r>
    </w:p>
    <w:p w14:paraId="1A9F2900" w14:textId="77777777" w:rsidR="00EA60E8" w:rsidRPr="00BE6C44" w:rsidRDefault="00EA60E8" w:rsidP="00EA60E8">
      <w:pPr>
        <w:rPr>
          <w:sz w:val="12"/>
          <w:szCs w:val="12"/>
        </w:rPr>
      </w:pPr>
      <w:r w:rsidRPr="00BE6C44">
        <w:rPr>
          <w:sz w:val="12"/>
          <w:szCs w:val="12"/>
        </w:rPr>
        <w:t>Despite their obvious resemblance to the villain of the last crash, CLOs have been praised by Federal Reserve Chair Jerome Powell and Treasury Secretary Steven Mnuchin for moving the risk of leveraged loans outside the banking system. Like former Fed Chair Alan Greenspan, who downplayed the risks posed by subprime mortgages, Powell and Mnuchin have downplayed any trouble CLOs could pose for banks, arguing that the risk is contained within the CLOs themselves.</w:t>
      </w:r>
    </w:p>
    <w:p w14:paraId="66F4AA4E" w14:textId="77777777" w:rsidR="00EA60E8" w:rsidRPr="00BE6C44" w:rsidRDefault="00EA60E8" w:rsidP="00EA60E8">
      <w:pPr>
        <w:rPr>
          <w:sz w:val="12"/>
          <w:szCs w:val="12"/>
        </w:rPr>
      </w:pPr>
      <w:r w:rsidRPr="00BE6C44">
        <w:rPr>
          <w:sz w:val="12"/>
          <w:szCs w:val="12"/>
        </w:rPr>
        <w:t>These sanguine views are hard to square with reality. The Bank for International Settlements estimates that, across the globe, banks held at least $250 billion worth of CLOs at the end of 2018. Last July, one month after Powell declared in a press conference that “the risk isn’t in the banks,” two economists from the Federal Reserve reported that U.S. depository institutions and their holding companies owned more than $110 billion worth of CLOs issued out of the Cayman Islands alone. A more complete picture is hard to come by, in part because banks have been inconsistent about reporting their CLO holdings. The Financial Stability Board, which monitors the global financial system, warned in December that 14 percent of CLOs—more than $100 billion worth—are unaccounted for.</w:t>
      </w:r>
    </w:p>
    <w:p w14:paraId="53367336" w14:textId="77777777" w:rsidR="00EA60E8" w:rsidRPr="00BE6C44" w:rsidRDefault="00EA60E8" w:rsidP="00EA60E8">
      <w:pPr>
        <w:rPr>
          <w:sz w:val="12"/>
          <w:szCs w:val="12"/>
        </w:rPr>
      </w:pPr>
      <w:r w:rsidRPr="00BE6C44">
        <w:rPr>
          <w:sz w:val="12"/>
          <w:szCs w:val="12"/>
        </w:rPr>
        <w:t>I have a checking account and a home mortgage with Wells Fargo; I decided to see how heavily invested my bank is in CLOs. I had to dig deep into the footnotes of the bank’s most recent annual report, all the way to page 144. Listed there are its “available for sale” accounts. These are investments a bank plans to sell at some point, though not necessarily right away. The list contains the categories of safe assets you might expect: U.S. Treasury bonds, municipal bonds, and so on. Nestled among them is an item called “collateralized loan and other obligations”—CLOs. I ran my finger across the page to see the total for these investments, investments that Powell and Mnuchin have asserted are “outside the banking system.”</w:t>
      </w:r>
    </w:p>
    <w:p w14:paraId="6AEEC8A3" w14:textId="77777777" w:rsidR="00EA60E8" w:rsidRPr="00BE6C44" w:rsidRDefault="00EA60E8" w:rsidP="00EA60E8">
      <w:pPr>
        <w:rPr>
          <w:sz w:val="12"/>
          <w:szCs w:val="12"/>
        </w:rPr>
      </w:pPr>
      <w:r w:rsidRPr="00BE6C44">
        <w:rPr>
          <w:sz w:val="12"/>
          <w:szCs w:val="12"/>
        </w:rPr>
        <w:t>The total is $29.7 billion. It is a massive number. And it is inside the bank.</w:t>
      </w:r>
    </w:p>
    <w:p w14:paraId="6594163D" w14:textId="77777777" w:rsidR="00EA60E8" w:rsidRDefault="00EA60E8" w:rsidP="00EA60E8">
      <w:r>
        <w:t xml:space="preserve">Since 2008, </w:t>
      </w:r>
      <w:r w:rsidRPr="00BE6C44">
        <w:rPr>
          <w:u w:val="single"/>
        </w:rPr>
        <w:t>banks have kept more capital on hand</w:t>
      </w:r>
      <w:r>
        <w:t xml:space="preserve"> </w:t>
      </w:r>
      <w:r w:rsidRPr="00BE6C44">
        <w:rPr>
          <w:u w:val="single"/>
        </w:rPr>
        <w:t>to protect against a downturn</w:t>
      </w:r>
      <w:r>
        <w:t xml:space="preserve">, and their balance sheets are less leveraged now than they were in 2007. </w:t>
      </w:r>
      <w:r w:rsidRPr="00BE6C44">
        <w:rPr>
          <w:u w:val="single"/>
        </w:rPr>
        <w:t>And not every bank has loaded up on CLOs</w:t>
      </w:r>
      <w:r>
        <w:t xml:space="preserve">. But </w:t>
      </w:r>
      <w:r w:rsidRPr="00BE6C44">
        <w:rPr>
          <w:u w:val="single"/>
        </w:rPr>
        <w:t>in December, the Financial Stability Board estimated that, for the 30 “global systemically important banks</w:t>
      </w:r>
      <w:r>
        <w:t xml:space="preserve">,” </w:t>
      </w:r>
      <w:r w:rsidRPr="002F601E">
        <w:rPr>
          <w:highlight w:val="cyan"/>
          <w:u w:val="single"/>
        </w:rPr>
        <w:t xml:space="preserve">the </w:t>
      </w:r>
      <w:r w:rsidRPr="002F601E">
        <w:rPr>
          <w:rStyle w:val="Emphasis"/>
          <w:highlight w:val="cyan"/>
        </w:rPr>
        <w:t>average exposure</w:t>
      </w:r>
      <w:r w:rsidRPr="002F601E">
        <w:rPr>
          <w:highlight w:val="cyan"/>
          <w:u w:val="single"/>
        </w:rPr>
        <w:t xml:space="preserve"> to leveraged loans</w:t>
      </w:r>
      <w:r w:rsidRPr="00BE6C44">
        <w:rPr>
          <w:u w:val="single"/>
        </w:rPr>
        <w:t xml:space="preserve"> and CLOs </w:t>
      </w:r>
      <w:r w:rsidRPr="002F601E">
        <w:rPr>
          <w:highlight w:val="cyan"/>
          <w:u w:val="single"/>
        </w:rPr>
        <w:t xml:space="preserve">was </w:t>
      </w:r>
      <w:r w:rsidRPr="002F601E">
        <w:rPr>
          <w:rStyle w:val="Emphasis"/>
          <w:highlight w:val="cyan"/>
        </w:rPr>
        <w:t>roughly 60 percent of capital</w:t>
      </w:r>
      <w:r>
        <w:t xml:space="preserve"> on hand. </w:t>
      </w:r>
      <w:r w:rsidRPr="00BE6C44">
        <w:rPr>
          <w:u w:val="single"/>
        </w:rPr>
        <w:t>Citigroup reported $20 billion</w:t>
      </w:r>
      <w:r>
        <w:t xml:space="preserve"> </w:t>
      </w:r>
      <w:r w:rsidRPr="00BE6C44">
        <w:rPr>
          <w:u w:val="single"/>
        </w:rPr>
        <w:t xml:space="preserve">worth of CLOs as of March 31; </w:t>
      </w:r>
      <w:r>
        <w:t>JPMorgan Chase reported $35 billion (along with an unrealized loss on CLOs of $2 billion). A couple of midsize banks—</w:t>
      </w:r>
      <w:proofErr w:type="spellStart"/>
      <w:r>
        <w:t>Banc</w:t>
      </w:r>
      <w:proofErr w:type="spellEnd"/>
      <w:r>
        <w:t xml:space="preserve"> of California, Stifel Financial—have CLOs totaling more than 100 percent of their capital. If the leveraged-loan market imploded, their liabilities could quickly become greater than their assets.</w:t>
      </w:r>
    </w:p>
    <w:p w14:paraId="7D261A44" w14:textId="77777777" w:rsidR="00EA60E8" w:rsidRPr="00A1320A" w:rsidRDefault="00EA60E8" w:rsidP="00EA60E8">
      <w:pPr>
        <w:rPr>
          <w:sz w:val="10"/>
          <w:szCs w:val="10"/>
        </w:rPr>
      </w:pPr>
      <w:r>
        <w:t xml:space="preserve">How can these banks justify gambling so much money on what looks like such a risky bet? </w:t>
      </w:r>
      <w:r w:rsidRPr="00BE6C44">
        <w:rPr>
          <w:u w:val="single"/>
        </w:rPr>
        <w:t>Defenders of CLOs say they aren’t</w:t>
      </w:r>
      <w:r>
        <w:t xml:space="preserve">, </w:t>
      </w:r>
      <w:r w:rsidRPr="00BE6C44">
        <w:rPr>
          <w:u w:val="single"/>
        </w:rPr>
        <w:t>in fact, a gamble</w:t>
      </w:r>
      <w:r>
        <w:t xml:space="preserve">—on the contrary, they are as sure a thing as you can hope for. </w:t>
      </w:r>
      <w:r w:rsidRPr="00BE6C44">
        <w:rPr>
          <w:u w:val="single"/>
        </w:rPr>
        <w:t>That’s because the banks mostly own the least risky, top layer of CLOs.</w:t>
      </w:r>
      <w:r>
        <w:t xml:space="preserve"> Since the mid-1990s, the highest annual default rate on leveraged loans was about 10 percent, during the previous financial crisis</w:t>
      </w:r>
      <w:r w:rsidRPr="002F601E">
        <w:rPr>
          <w:highlight w:val="cyan"/>
        </w:rPr>
        <w:t xml:space="preserve">. </w:t>
      </w:r>
      <w:r w:rsidRPr="002F601E">
        <w:rPr>
          <w:highlight w:val="cyan"/>
          <w:u w:val="single"/>
        </w:rPr>
        <w:t xml:space="preserve">If 10 </w:t>
      </w:r>
      <w:r w:rsidRPr="002F601E">
        <w:rPr>
          <w:highlight w:val="cyan"/>
          <w:u w:val="single"/>
        </w:rPr>
        <w:lastRenderedPageBreak/>
        <w:t>percent of a CLO’s</w:t>
      </w:r>
      <w:r w:rsidRPr="00BE6C44">
        <w:rPr>
          <w:u w:val="single"/>
        </w:rPr>
        <w:t xml:space="preserve"> loans </w:t>
      </w:r>
      <w:r w:rsidRPr="002F601E">
        <w:rPr>
          <w:highlight w:val="cyan"/>
          <w:u w:val="single"/>
        </w:rPr>
        <w:t>default</w:t>
      </w:r>
      <w:r w:rsidRPr="00BE6C44">
        <w:rPr>
          <w:u w:val="single"/>
        </w:rPr>
        <w:t xml:space="preserve">, </w:t>
      </w:r>
      <w:r w:rsidRPr="002F601E">
        <w:rPr>
          <w:highlight w:val="cyan"/>
          <w:u w:val="single"/>
        </w:rPr>
        <w:t>the bottom layers</w:t>
      </w:r>
      <w:r w:rsidRPr="00BE6C44">
        <w:rPr>
          <w:u w:val="single"/>
        </w:rPr>
        <w:t xml:space="preserve"> will </w:t>
      </w:r>
      <w:r w:rsidRPr="002F601E">
        <w:rPr>
          <w:highlight w:val="cyan"/>
          <w:u w:val="single"/>
        </w:rPr>
        <w:t>suffer</w:t>
      </w:r>
      <w:r>
        <w:t xml:space="preserve">, </w:t>
      </w:r>
      <w:r w:rsidRPr="00A1320A">
        <w:rPr>
          <w:sz w:val="10"/>
          <w:szCs w:val="10"/>
        </w:rPr>
        <w:t>but if you own the top layer, you might not even notice. Three times as many loans could default and you’d still be protected, because the lower layers would bear the loss. The securities are structured such that investors with a high tolerance for risk, like hedge funds and private-equity firms, buy the bottom layers hoping to win the lottery. The big banks settle for smaller returns and the security of the top layer. As of this writing, no AAA</w:t>
      </w:r>
      <w:r w:rsidRPr="00A1320A">
        <w:rPr>
          <w:rFonts w:ascii="Cambria Math" w:hAnsi="Cambria Math" w:cs="Cambria Math"/>
          <w:sz w:val="10"/>
          <w:szCs w:val="10"/>
        </w:rPr>
        <w:t>‑</w:t>
      </w:r>
      <w:r w:rsidRPr="00A1320A">
        <w:rPr>
          <w:sz w:val="10"/>
          <w:szCs w:val="10"/>
        </w:rPr>
        <w:t>rated layer of a CLO has ever lost principal.</w:t>
      </w:r>
    </w:p>
    <w:p w14:paraId="39CAA96D" w14:textId="77777777" w:rsidR="00EA60E8" w:rsidRPr="00A1320A" w:rsidRDefault="00EA60E8" w:rsidP="00EA60E8">
      <w:pPr>
        <w:rPr>
          <w:sz w:val="10"/>
          <w:szCs w:val="10"/>
        </w:rPr>
      </w:pPr>
      <w:r w:rsidRPr="00A1320A">
        <w:rPr>
          <w:sz w:val="10"/>
          <w:szCs w:val="10"/>
        </w:rPr>
        <w:t>But that AAA rating is deceiving. The credit-rating agencies grade CLOs and their underlying debt separately. You might assume that a CLO must contain AAA debt if its top layer is rated AAA. Far from it. Remember: CLOs are made up of loans to businesses that are already in trouble.</w:t>
      </w:r>
    </w:p>
    <w:p w14:paraId="2ED284DA" w14:textId="77777777" w:rsidR="00EA60E8" w:rsidRPr="00A1320A" w:rsidRDefault="00EA60E8" w:rsidP="00EA60E8">
      <w:pPr>
        <w:rPr>
          <w:sz w:val="10"/>
          <w:szCs w:val="10"/>
        </w:rPr>
      </w:pPr>
      <w:r w:rsidRPr="00A1320A">
        <w:rPr>
          <w:sz w:val="10"/>
          <w:szCs w:val="10"/>
        </w:rPr>
        <w:t>So what sort of debt do you find in a CLO? Fitch Ratings has estimated that as of April, more than 67 percent of the 1,745 borrowers in its leveraged-loan database had a B rating. That might not sound bad, but B-rated debt is lousy debt. According to the rating agencies’ definitions, a B-rated borrower’s ability to repay a loan is likely to be impaired in adverse business or economic conditions. In other words, two-thirds of those leveraged loans are likely to lose money in economic conditions like the ones we’re presently experiencing. According to Fitch, 15 percent of companies with leveraged loans are rated lower still, at CCC or below. These borrowers are on the cusp of default.</w:t>
      </w:r>
    </w:p>
    <w:p w14:paraId="5D3F7942" w14:textId="77777777" w:rsidR="00EA60E8" w:rsidRPr="00A1320A" w:rsidRDefault="00EA60E8" w:rsidP="00EA60E8">
      <w:pPr>
        <w:rPr>
          <w:sz w:val="10"/>
          <w:szCs w:val="10"/>
        </w:rPr>
      </w:pPr>
      <w:r w:rsidRPr="00A1320A">
        <w:rPr>
          <w:sz w:val="10"/>
          <w:szCs w:val="10"/>
        </w:rPr>
        <w:t>So while the banks restrict their CLO investments mostly to AAA</w:t>
      </w:r>
      <w:r w:rsidRPr="00A1320A">
        <w:rPr>
          <w:rFonts w:ascii="Cambria Math" w:hAnsi="Cambria Math" w:cs="Cambria Math"/>
          <w:sz w:val="10"/>
          <w:szCs w:val="10"/>
        </w:rPr>
        <w:t>‑</w:t>
      </w:r>
      <w:r w:rsidRPr="00A1320A">
        <w:rPr>
          <w:sz w:val="10"/>
          <w:szCs w:val="10"/>
        </w:rPr>
        <w:t>rated layers, what they really own is exposure to tens of billions of dollars of high-risk debt. In those highly rated CLOs, you won’t find a single loan rated AAA, AA, or even A.</w:t>
      </w:r>
    </w:p>
    <w:p w14:paraId="671BBF8D" w14:textId="77777777" w:rsidR="00EA60E8" w:rsidRPr="00A1320A" w:rsidRDefault="00EA60E8" w:rsidP="00EA60E8">
      <w:pPr>
        <w:rPr>
          <w:sz w:val="10"/>
          <w:szCs w:val="10"/>
        </w:rPr>
      </w:pPr>
      <w:r w:rsidRPr="00A1320A">
        <w:rPr>
          <w:sz w:val="10"/>
          <w:szCs w:val="10"/>
        </w:rPr>
        <w:t>How can the credit-rating agencies get away with this? The answer is “default correlation,” a measure of the likelihood of loans defaulting at the same time. The main reason CLOs have been so safe is the same reason CDOs seemed safe before 2008. Back then, the underlying loans were risky too, and everyone knew that some of them would default. But it seemed unlikely that many of them would default at the same time. The loans were spread across the entire country and among many lenders. Real-estate markets were thought to be local, not national, and the factors that typically lead people to default on their home loans—job loss, divorce, poor health—don’t all move in the same direction at the same time. Then housing prices fell 30 percent across the board and defaults skyrocketed.</w:t>
      </w:r>
    </w:p>
    <w:p w14:paraId="2E90779D" w14:textId="77777777" w:rsidR="00EA60E8" w:rsidRPr="00A1320A" w:rsidRDefault="00EA60E8" w:rsidP="00EA60E8">
      <w:pPr>
        <w:rPr>
          <w:sz w:val="10"/>
          <w:szCs w:val="10"/>
        </w:rPr>
      </w:pPr>
      <w:r w:rsidRPr="00A1320A">
        <w:rPr>
          <w:sz w:val="10"/>
          <w:szCs w:val="10"/>
        </w:rPr>
        <w:t>For CLOs, the rating agencies determine the grades of the various layers by assessing both the risks of the leveraged loans and their default correlation. Even during a recession, different sectors of the economy, such as entertainment, health care, and retail, don’t necessarily move in lockstep. In theory, CLOs are constructed in such a way as to minimize the chances that all of the loans will be affected by a single event or chain of events. The rating agencies award high ratings to those layers that seem sufficiently diversified across industry and geography.</w:t>
      </w:r>
    </w:p>
    <w:p w14:paraId="77499162" w14:textId="77777777" w:rsidR="00EA60E8" w:rsidRPr="00A1320A" w:rsidRDefault="00EA60E8" w:rsidP="00EA60E8">
      <w:pPr>
        <w:rPr>
          <w:sz w:val="10"/>
          <w:szCs w:val="10"/>
        </w:rPr>
      </w:pPr>
      <w:r w:rsidRPr="00A1320A">
        <w:rPr>
          <w:sz w:val="10"/>
          <w:szCs w:val="10"/>
        </w:rPr>
        <w:t>Banks do not publicly report which CLOs they hold, so we can’t know precisely which leveraged loans a given institution might be exposed to. But all you have to do is look at a list of leveraged borrowers to see the potential for trouble. Among the dozens of companies Fitch added to its list of “loans of concern” in April were AMC Entertainment, Bob’s Discount Furniture, California Pizza Kitchen, the Container Store, Lands’ End, Men’s Wearhouse, and Party City. These are all companies hard hit by the sort of belt-tightening that accompanies a conventional downturn.</w:t>
      </w:r>
    </w:p>
    <w:p w14:paraId="5C5B4427" w14:textId="77777777" w:rsidR="00EA60E8" w:rsidRPr="00A1320A" w:rsidRDefault="00EA60E8" w:rsidP="00EA60E8">
      <w:pPr>
        <w:rPr>
          <w:sz w:val="10"/>
          <w:szCs w:val="10"/>
        </w:rPr>
      </w:pPr>
      <w:r w:rsidRPr="00A1320A">
        <w:rPr>
          <w:sz w:val="10"/>
          <w:szCs w:val="10"/>
        </w:rPr>
        <w:t xml:space="preserve">We are not in the midst of a conventional downturn. The two companies with the largest amount of outstanding debt on Fitch’s April list were Envision Healthcare, a medical-staffing company that, among other things, helps hospitals administer emergency-room care, and Intelsat, which provides satellite broadband access. Also added to the list was </w:t>
      </w:r>
      <w:proofErr w:type="spellStart"/>
      <w:r w:rsidRPr="00A1320A">
        <w:rPr>
          <w:sz w:val="10"/>
          <w:szCs w:val="10"/>
        </w:rPr>
        <w:t>Hoffmaster</w:t>
      </w:r>
      <w:proofErr w:type="spellEnd"/>
      <w:r w:rsidRPr="00A1320A">
        <w:rPr>
          <w:sz w:val="10"/>
          <w:szCs w:val="10"/>
        </w:rPr>
        <w:t>, which makes products used by restaurants to package food for takeout. Companies you might have expected to weather the present economic storm are among those suffering most acutely as consumers not only tighten their belts, but also redefine what they consider necessary.</w:t>
      </w:r>
    </w:p>
    <w:p w14:paraId="34526735" w14:textId="77777777" w:rsidR="00EA60E8" w:rsidRPr="00A1320A" w:rsidRDefault="00EA60E8" w:rsidP="00EA60E8">
      <w:pPr>
        <w:rPr>
          <w:sz w:val="10"/>
          <w:szCs w:val="10"/>
        </w:rPr>
      </w:pPr>
      <w:r w:rsidRPr="00A1320A">
        <w:rPr>
          <w:sz w:val="10"/>
          <w:szCs w:val="10"/>
        </w:rPr>
        <w:t>Loan defaults are already happening. There were more in April than ever before. It will only get worse from here.</w:t>
      </w:r>
    </w:p>
    <w:p w14:paraId="584E2A54" w14:textId="77777777" w:rsidR="00EA60E8" w:rsidRPr="00A1320A" w:rsidRDefault="00EA60E8" w:rsidP="00EA60E8">
      <w:pPr>
        <w:rPr>
          <w:sz w:val="10"/>
          <w:szCs w:val="10"/>
        </w:rPr>
      </w:pPr>
      <w:r w:rsidRPr="00A1320A">
        <w:rPr>
          <w:sz w:val="10"/>
          <w:szCs w:val="10"/>
        </w:rPr>
        <w:t>Even before the pandemic struck, the credit-rating agencies may have been underestimating how vulnerable unrelated industries could be to the same economic forces. A 2017 article by John Griffin, of the University of Texas, and Jordan Nickerson, of Boston College, demonstrated that the default-correlation assumptions used to create a group of 136 CLOs should have been three to four times higher than they were, and the miscalculations resulted in much higher ratings than were warranted. “I’ve been concerned about AAA CLOs failing in the next crisis for several years,” Griffin told me in May. “This crisis is more horrifying than I anticipated.”</w:t>
      </w:r>
    </w:p>
    <w:p w14:paraId="49BABCB2" w14:textId="77777777" w:rsidR="00EA60E8" w:rsidRPr="00A1320A" w:rsidRDefault="00EA60E8" w:rsidP="00EA60E8">
      <w:pPr>
        <w:rPr>
          <w:sz w:val="10"/>
          <w:szCs w:val="10"/>
        </w:rPr>
      </w:pPr>
      <w:r w:rsidRPr="00A1320A">
        <w:rPr>
          <w:sz w:val="10"/>
          <w:szCs w:val="10"/>
        </w:rPr>
        <w:t>Under current conditions, the outlook for leveraged loans in a range of industries is truly grim. Companies such as AMC (nearly $2 billion of debt spread across 224 CLOs) and Party City ($719 million of debt in 183 CLOs) were in dire straits before social distancing. Now moviegoing and party-throwing are paused indefinitely—and may never come back to their pre-pandemic levels.</w:t>
      </w:r>
    </w:p>
    <w:p w14:paraId="1BE5CCE3" w14:textId="77777777" w:rsidR="00EA60E8" w:rsidRPr="00A1320A" w:rsidRDefault="00EA60E8" w:rsidP="00EA60E8">
      <w:pPr>
        <w:rPr>
          <w:sz w:val="10"/>
          <w:szCs w:val="10"/>
        </w:rPr>
      </w:pPr>
      <w:r w:rsidRPr="00A1320A">
        <w:rPr>
          <w:sz w:val="10"/>
          <w:szCs w:val="10"/>
        </w:rPr>
        <w:t>The prices of AAA-rated CLO layers tumbled in March, before the Federal Reserve announced that its additional $2.3 trillion of lending would include loans to CLOs. (The program is controversial: Is the Fed really willing to prop up CLOs when so many previously healthy small businesses are struggling to pay their debts? As of mid-May, no such loans had been made.) Far from scaring off the big banks, the tumble inspired several of them to buy low: Citigroup acquired $2 billion of AAA CLOs during the dip, which it flipped for a $100 million profit when prices bounced back. Other banks, including Bank of America, reportedly bought lower layers of CLOs in May for about 20 cents on the dollar.</w:t>
      </w:r>
    </w:p>
    <w:p w14:paraId="59F1DA3C" w14:textId="77777777" w:rsidR="00EA60E8" w:rsidRPr="00A1320A" w:rsidRDefault="00EA60E8" w:rsidP="00EA60E8">
      <w:pPr>
        <w:rPr>
          <w:sz w:val="10"/>
          <w:szCs w:val="10"/>
        </w:rPr>
      </w:pPr>
      <w:r w:rsidRPr="00A1320A">
        <w:rPr>
          <w:sz w:val="10"/>
          <w:szCs w:val="10"/>
        </w:rPr>
        <w:t>Meanwhile, loan defaults are already happening. There were more in April than ever before. Several experts told me they expect more record-breaking months this summer. It will only get worse from there.</w:t>
      </w:r>
    </w:p>
    <w:p w14:paraId="2E4E0B5C" w14:textId="77777777" w:rsidR="00EA60E8" w:rsidRPr="00A1320A" w:rsidRDefault="00EA60E8" w:rsidP="00EA60E8">
      <w:pPr>
        <w:rPr>
          <w:sz w:val="10"/>
          <w:szCs w:val="10"/>
        </w:rPr>
      </w:pPr>
      <w:r w:rsidRPr="00A1320A">
        <w:rPr>
          <w:sz w:val="10"/>
          <w:szCs w:val="10"/>
        </w:rPr>
        <w:t>If leveraged-loan defaults continue, how badly could they damage the larger economy? What, precisely, is the worst-case scenario?</w:t>
      </w:r>
    </w:p>
    <w:p w14:paraId="0316A0EB" w14:textId="77777777" w:rsidR="00EA60E8" w:rsidRPr="00A1320A" w:rsidRDefault="00EA60E8" w:rsidP="00EA60E8">
      <w:pPr>
        <w:rPr>
          <w:sz w:val="10"/>
          <w:szCs w:val="10"/>
        </w:rPr>
      </w:pPr>
      <w:r w:rsidRPr="00A1320A">
        <w:rPr>
          <w:sz w:val="10"/>
          <w:szCs w:val="10"/>
        </w:rPr>
        <w:t>For the moment, the financial system seems relatively stable. Banks can still pay their debts and pass their regulatory capital tests. But recall that the previous crash took more than a year to unfold. The present is analogous not to the fall of 2008, when the U.S. was in full-blown crisis, but to the summer of 2007, when some securities were going underwater but no one yet knew what the upshot would be.</w:t>
      </w:r>
    </w:p>
    <w:p w14:paraId="1627F858" w14:textId="77777777" w:rsidR="00EA60E8" w:rsidRPr="00A1320A" w:rsidRDefault="00EA60E8" w:rsidP="00EA60E8">
      <w:pPr>
        <w:rPr>
          <w:sz w:val="10"/>
          <w:szCs w:val="10"/>
        </w:rPr>
      </w:pPr>
      <w:r w:rsidRPr="00A1320A">
        <w:rPr>
          <w:sz w:val="10"/>
          <w:szCs w:val="10"/>
        </w:rPr>
        <w:t>What I’m about to describe is necessarily speculative, but it is rooted in the experience of the previous crash and in what we know about current bank holdings. The purpose of laying out this worst-case scenario isn’t to say that it will necessarily come to pass. The purpose is to show that it could. That alone should scare us all—and inform the way we think about the next year and beyond.</w:t>
      </w:r>
    </w:p>
    <w:p w14:paraId="166EF874" w14:textId="77777777" w:rsidR="00EA60E8" w:rsidRPr="00A1320A" w:rsidRDefault="00EA60E8" w:rsidP="00EA60E8">
      <w:pPr>
        <w:rPr>
          <w:sz w:val="12"/>
          <w:szCs w:val="12"/>
        </w:rPr>
      </w:pPr>
      <w:r w:rsidRPr="00A1320A">
        <w:rPr>
          <w:sz w:val="10"/>
          <w:szCs w:val="10"/>
        </w:rPr>
        <w:t>Later this summer</w:t>
      </w:r>
      <w:r>
        <w:t xml:space="preserve">, </w:t>
      </w:r>
      <w:r w:rsidRPr="00BE6C44">
        <w:rPr>
          <w:u w:val="single"/>
        </w:rPr>
        <w:t>leveraged-loan defaults will increase significantly as the economic effects of the pandemic fully register</w:t>
      </w:r>
      <w:r w:rsidRPr="00A1320A">
        <w:rPr>
          <w:sz w:val="12"/>
          <w:szCs w:val="12"/>
        </w:rPr>
        <w:t>. Bankruptcy courts will very likely buckle under the weight of new filings. (During a two-week period in May, J.Crew, Neiman Marcus, and J. C. Penney all filed for bankruptcy.) We already know that a significant majority of the loans in CLOs have weak covenants that offer investors only minimal legal protection; in industry parlance, they are “</w:t>
      </w:r>
      <w:proofErr w:type="spellStart"/>
      <w:r w:rsidRPr="00A1320A">
        <w:rPr>
          <w:sz w:val="12"/>
          <w:szCs w:val="12"/>
        </w:rPr>
        <w:t>cov</w:t>
      </w:r>
      <w:proofErr w:type="spellEnd"/>
      <w:r w:rsidRPr="00A1320A">
        <w:rPr>
          <w:sz w:val="12"/>
          <w:szCs w:val="12"/>
        </w:rPr>
        <w:t xml:space="preserve"> lite.” The holders of leveraged loans will thus be fortunate to get pennies on the dollar as companies default—nothing close to the 70 cents that has been standard in the past.</w:t>
      </w:r>
    </w:p>
    <w:p w14:paraId="3A3E3243" w14:textId="77777777" w:rsidR="00EA60E8" w:rsidRPr="00A1320A" w:rsidRDefault="00EA60E8" w:rsidP="00EA60E8">
      <w:pPr>
        <w:rPr>
          <w:sz w:val="12"/>
          <w:szCs w:val="12"/>
        </w:rPr>
      </w:pPr>
      <w:r w:rsidRPr="00A1320A">
        <w:rPr>
          <w:sz w:val="12"/>
          <w:szCs w:val="12"/>
        </w:rPr>
        <w:t>As the banks begin to feel the pain of these defaults, the public will learn that they were hardly the only institutions to bet big on CLOs. The insurance giant AIG—which had massive investments in CDOs in 2008—is now exposed to more than $9 billion in CLOs. U.S. life-insurance companies as a group in 2018 had an estimated one-fifth of their capital tied up in these same instruments. Pension funds, mutual funds, and exchange-traded funds (popular among retail investors) are also heavily invested in leveraged loans and CLOs.</w:t>
      </w:r>
    </w:p>
    <w:p w14:paraId="7F1B100C" w14:textId="77777777" w:rsidR="00EA60E8" w:rsidRPr="00A1320A" w:rsidRDefault="00EA60E8" w:rsidP="00EA60E8">
      <w:pPr>
        <w:rPr>
          <w:sz w:val="12"/>
          <w:szCs w:val="12"/>
        </w:rPr>
      </w:pPr>
      <w:r w:rsidRPr="00A1320A">
        <w:rPr>
          <w:sz w:val="12"/>
          <w:szCs w:val="12"/>
        </w:rPr>
        <w:t>The banks themselves may reveal that their CLO investments are larger than was previously understood. In fact, we’re already seeing this happen. On May 5, Wells Fargo disclosed $7.7 billion worth of CLOs in a different corner of its balance sheet than the $29.7 billion I’d found in its annual report. As defaults pile up, the Mnuchin-Powell view that leveraged loans can’t harm the financial system will be exposed as wishful thinking.</w:t>
      </w:r>
    </w:p>
    <w:p w14:paraId="4C43A926" w14:textId="77777777" w:rsidR="00EA60E8" w:rsidRPr="00A1320A" w:rsidRDefault="00EA60E8" w:rsidP="00EA60E8">
      <w:pPr>
        <w:rPr>
          <w:sz w:val="12"/>
          <w:szCs w:val="12"/>
        </w:rPr>
      </w:pPr>
      <w:r>
        <w:t xml:space="preserve">Thus far, </w:t>
      </w:r>
      <w:r w:rsidRPr="00BE6C44">
        <w:rPr>
          <w:u w:val="single"/>
        </w:rPr>
        <w:t>I’ve focused on CLOs because they are the most troubling assets held by the banks.</w:t>
      </w:r>
      <w:r>
        <w:t xml:space="preserve"> But </w:t>
      </w:r>
      <w:r w:rsidRPr="002F601E">
        <w:rPr>
          <w:highlight w:val="cyan"/>
          <w:u w:val="single"/>
        </w:rPr>
        <w:t>they are</w:t>
      </w:r>
      <w:r w:rsidRPr="00BE6C44">
        <w:rPr>
          <w:u w:val="single"/>
        </w:rPr>
        <w:t xml:space="preserve"> also </w:t>
      </w:r>
      <w:r w:rsidRPr="002F601E">
        <w:rPr>
          <w:rStyle w:val="Emphasis"/>
          <w:highlight w:val="cyan"/>
        </w:rPr>
        <w:t>emblematic</w:t>
      </w:r>
      <w:r w:rsidRPr="002F601E">
        <w:rPr>
          <w:highlight w:val="cyan"/>
        </w:rPr>
        <w:t xml:space="preserve"> </w:t>
      </w:r>
      <w:r w:rsidRPr="002F601E">
        <w:rPr>
          <w:highlight w:val="cyan"/>
          <w:u w:val="single"/>
        </w:rPr>
        <w:t>of</w:t>
      </w:r>
      <w:r w:rsidRPr="00BE6C44">
        <w:rPr>
          <w:u w:val="single"/>
        </w:rPr>
        <w:t xml:space="preserve"> other complex and </w:t>
      </w:r>
      <w:r w:rsidRPr="002F601E">
        <w:rPr>
          <w:highlight w:val="cyan"/>
          <w:u w:val="single"/>
        </w:rPr>
        <w:t>artificial</w:t>
      </w:r>
      <w:r w:rsidRPr="00BE6C44">
        <w:rPr>
          <w:u w:val="single"/>
        </w:rPr>
        <w:t xml:space="preserve"> </w:t>
      </w:r>
      <w:r w:rsidRPr="002F601E">
        <w:rPr>
          <w:highlight w:val="cyan"/>
          <w:u w:val="single"/>
        </w:rPr>
        <w:t>products</w:t>
      </w:r>
      <w:r w:rsidRPr="00BE6C44">
        <w:rPr>
          <w:u w:val="single"/>
        </w:rPr>
        <w:t xml:space="preserve"> that </w:t>
      </w:r>
      <w:r w:rsidRPr="002F601E">
        <w:rPr>
          <w:highlight w:val="cyan"/>
          <w:u w:val="single"/>
        </w:rPr>
        <w:t>banks have stashed</w:t>
      </w:r>
      <w:r w:rsidRPr="002F601E">
        <w:rPr>
          <w:highlight w:val="cyan"/>
        </w:rPr>
        <w:t xml:space="preserve"> </w:t>
      </w:r>
      <w:r w:rsidRPr="002F601E">
        <w:rPr>
          <w:highlight w:val="cyan"/>
          <w:u w:val="single"/>
        </w:rPr>
        <w:t>on</w:t>
      </w:r>
      <w:r>
        <w:t xml:space="preserve">—and off—their balance sheets. Later this year, </w:t>
      </w:r>
      <w:r w:rsidRPr="00BE6C44">
        <w:rPr>
          <w:u w:val="single"/>
        </w:rPr>
        <w:t>banks may very well report quarterly losses</w:t>
      </w:r>
      <w:r>
        <w:t xml:space="preserve"> that are much worse than anticipated. </w:t>
      </w:r>
      <w:r w:rsidRPr="00BE6C44">
        <w:rPr>
          <w:u w:val="single"/>
        </w:rPr>
        <w:t xml:space="preserve">The details will include a dizzying array of transactions that will recall </w:t>
      </w:r>
      <w:r w:rsidRPr="00BE6C44">
        <w:rPr>
          <w:rStyle w:val="Emphasis"/>
        </w:rPr>
        <w:t>not only the housing crisis</w:t>
      </w:r>
      <w:r>
        <w:t xml:space="preserve">, </w:t>
      </w:r>
      <w:r w:rsidRPr="00BE6C44">
        <w:rPr>
          <w:rStyle w:val="Emphasis"/>
        </w:rPr>
        <w:t>but the Enron scandal</w:t>
      </w:r>
      <w:r>
        <w:t xml:space="preserve"> </w:t>
      </w:r>
      <w:r w:rsidRPr="00A1320A">
        <w:rPr>
          <w:sz w:val="12"/>
          <w:szCs w:val="12"/>
        </w:rPr>
        <w:t>of the early 2000s. Remember all those subsidiaries Enron created (many of them infamously named after Star Wars characters) to keep risky bets off the energy firm’s financial statements? The big banks use similar structures, called “variable interest entities”—companies established largely to hold off-the-books positions. Wells Fargo has more than $1 trillion of VIE assets, about which we currently know very little, because reporting requirements are opaque. But one popular investment held in VIEs is securities backed by commercial mortgages, such as loans to shopping malls and office parks—two categories of borrowers experiencing severe strain as a result of the pandemic.</w:t>
      </w:r>
    </w:p>
    <w:p w14:paraId="5ABCFC55" w14:textId="77777777" w:rsidR="00EA60E8" w:rsidRDefault="00EA60E8" w:rsidP="00EA60E8">
      <w:r w:rsidRPr="00A1320A">
        <w:rPr>
          <w:sz w:val="12"/>
          <w:szCs w:val="12"/>
        </w:rPr>
        <w:t>The early losses from CLOs will not on their own erase the capital reserves required by Dodd-Frank. And some of the most irresponsible gambles from the last crisis—the speculative derivatives and credit-default swaps you may remember reading about in 2008—are less common today, experts told me. But</w:t>
      </w:r>
      <w:r>
        <w:t xml:space="preserve"> </w:t>
      </w:r>
      <w:r w:rsidRPr="00BE6C44">
        <w:rPr>
          <w:u w:val="single"/>
        </w:rPr>
        <w:t xml:space="preserve">the </w:t>
      </w:r>
      <w:r w:rsidRPr="002F601E">
        <w:rPr>
          <w:highlight w:val="cyan"/>
          <w:u w:val="single"/>
        </w:rPr>
        <w:t>losses</w:t>
      </w:r>
      <w:r w:rsidRPr="00BE6C44">
        <w:rPr>
          <w:u w:val="single"/>
        </w:rPr>
        <w:t xml:space="preserve"> from CLOs, combined </w:t>
      </w:r>
      <w:r w:rsidRPr="00BE6C44">
        <w:rPr>
          <w:u w:val="single"/>
        </w:rPr>
        <w:lastRenderedPageBreak/>
        <w:t>with losses from other troubled assets like those commercial-mortgage-backed securities</w:t>
      </w:r>
      <w:r>
        <w:t xml:space="preserve">, </w:t>
      </w:r>
      <w:r w:rsidRPr="002F601E">
        <w:rPr>
          <w:rStyle w:val="Emphasis"/>
          <w:highlight w:val="cyan"/>
        </w:rPr>
        <w:t>will lead to serious deficiencies in capital</w:t>
      </w:r>
      <w:r w:rsidRPr="00BE6C44">
        <w:rPr>
          <w:rStyle w:val="Emphasis"/>
        </w:rPr>
        <w:t xml:space="preserve">. </w:t>
      </w:r>
      <w:r>
        <w:t xml:space="preserve">Meanwhile, </w:t>
      </w:r>
      <w:r w:rsidRPr="00BE6C44">
        <w:rPr>
          <w:u w:val="single"/>
        </w:rPr>
        <w:t xml:space="preserve">the same economic forces buffeting CLOs will hit other </w:t>
      </w:r>
      <w:r w:rsidRPr="00BE6C44">
        <w:rPr>
          <w:rStyle w:val="Emphasis"/>
        </w:rPr>
        <w:t>parts of the banks’ balance sheets hard</w:t>
      </w:r>
      <w:r>
        <w:t xml:space="preserve">; </w:t>
      </w:r>
      <w:r w:rsidRPr="00BE6C44">
        <w:rPr>
          <w:rStyle w:val="Emphasis"/>
        </w:rPr>
        <w:t>as the recession drags on</w:t>
      </w:r>
      <w:r>
        <w:t xml:space="preserve">, </w:t>
      </w:r>
      <w:r w:rsidRPr="002F601E">
        <w:rPr>
          <w:highlight w:val="cyan"/>
          <w:u w:val="single"/>
        </w:rPr>
        <w:t xml:space="preserve">their traditional sources of revenue </w:t>
      </w:r>
      <w:r w:rsidRPr="002F601E">
        <w:rPr>
          <w:rStyle w:val="Emphasis"/>
          <w:highlight w:val="cyan"/>
        </w:rPr>
        <w:t>will also dry</w:t>
      </w:r>
      <w:r w:rsidRPr="00BE6C44">
        <w:rPr>
          <w:rStyle w:val="Emphasis"/>
        </w:rPr>
        <w:t xml:space="preserve"> up</w:t>
      </w:r>
      <w:r>
        <w:t>. For some, the erosion of capital could approach the levels Lehman Brothers and Citigroup suffered in 2008. Banks with insufficient cash reserves will be forced to sell assets into a dour market, and the proceeds will be dismal. The prices of leveraged loans, and by extension CLOs, will spiral downward.</w:t>
      </w:r>
    </w:p>
    <w:p w14:paraId="1F292771" w14:textId="77777777" w:rsidR="00EA60E8" w:rsidRDefault="00EA60E8" w:rsidP="00EA60E8">
      <w:r>
        <w:t xml:space="preserve">You can perhaps guess much of the rest: </w:t>
      </w:r>
      <w:r w:rsidRPr="00A1320A">
        <w:rPr>
          <w:u w:val="single"/>
        </w:rPr>
        <w:t xml:space="preserve">At some point, </w:t>
      </w:r>
      <w:r w:rsidRPr="002F601E">
        <w:rPr>
          <w:highlight w:val="cyan"/>
          <w:u w:val="single"/>
        </w:rPr>
        <w:t>rumors will circulate</w:t>
      </w:r>
      <w:r w:rsidRPr="00A1320A">
        <w:rPr>
          <w:u w:val="single"/>
        </w:rPr>
        <w:t xml:space="preserve"> that </w:t>
      </w:r>
      <w:r w:rsidRPr="002F601E">
        <w:rPr>
          <w:highlight w:val="cyan"/>
          <w:u w:val="single"/>
        </w:rPr>
        <w:t>one</w:t>
      </w:r>
      <w:r w:rsidRPr="00A1320A">
        <w:rPr>
          <w:u w:val="single"/>
        </w:rPr>
        <w:t xml:space="preserve"> major </w:t>
      </w:r>
      <w:r w:rsidRPr="002F601E">
        <w:rPr>
          <w:highlight w:val="cyan"/>
          <w:u w:val="single"/>
        </w:rPr>
        <w:t>bank is near collapse</w:t>
      </w:r>
      <w:r>
        <w:t xml:space="preserve">. </w:t>
      </w:r>
      <w:r w:rsidRPr="00A1320A">
        <w:rPr>
          <w:rStyle w:val="Emphasis"/>
        </w:rPr>
        <w:t xml:space="preserve">Overnight </w:t>
      </w:r>
      <w:r w:rsidRPr="002F601E">
        <w:rPr>
          <w:rStyle w:val="Emphasis"/>
          <w:highlight w:val="cyan"/>
        </w:rPr>
        <w:t>lending</w:t>
      </w:r>
      <w:r w:rsidRPr="00A1320A">
        <w:rPr>
          <w:u w:val="single"/>
        </w:rPr>
        <w:t xml:space="preserve">, which </w:t>
      </w:r>
      <w:r w:rsidRPr="00A1320A">
        <w:rPr>
          <w:rStyle w:val="Emphasis"/>
        </w:rPr>
        <w:t>keeps the American economy running</w:t>
      </w:r>
      <w:r>
        <w:t xml:space="preserve">, </w:t>
      </w:r>
      <w:r w:rsidRPr="002F601E">
        <w:rPr>
          <w:rStyle w:val="Emphasis"/>
          <w:highlight w:val="cyan"/>
        </w:rPr>
        <w:t>will seize up</w:t>
      </w:r>
      <w:r>
        <w:t>. The Federal Reserve will try to arrange a bank bailout. All of that happened last time, too.</w:t>
      </w:r>
    </w:p>
    <w:p w14:paraId="08DAD65F" w14:textId="77777777" w:rsidR="00EA60E8" w:rsidRPr="00A1320A" w:rsidRDefault="00EA60E8" w:rsidP="00EA60E8">
      <w:pPr>
        <w:rPr>
          <w:b/>
          <w:iCs/>
          <w:u w:val="single"/>
          <w:bdr w:val="single" w:sz="8" w:space="0" w:color="auto"/>
        </w:rPr>
      </w:pPr>
      <w:r w:rsidRPr="00FA46EA">
        <w:rPr>
          <w:sz w:val="12"/>
          <w:szCs w:val="12"/>
        </w:rPr>
        <w:t>But this time, the bailout proposal will likely face stiffer opposition, from both parties. Since 2008, populists on the left and the right in American politics have grown suspicious of handouts to the big banks. Already irate that banks were inadequately punished for their malfeasance leading up to the last crash, critics will be outraged to learn that they so egregiously flouted the spirit of the post-2008 reforms. Some members of Congress will question whether the Federal Reserve has the authority to buy risky investments to prop up the financial sector, as it did in 2008. (Dodd-Frank limited the Fed’s ability to target specific companies, and precluded loans to failing or insolvent institutions.) Government officials will hold frantic meetings, but to no avail</w:t>
      </w:r>
      <w:r>
        <w:t xml:space="preserve">. </w:t>
      </w:r>
      <w:r w:rsidRPr="00A1320A">
        <w:rPr>
          <w:u w:val="single"/>
        </w:rPr>
        <w:t xml:space="preserve">The faltering bank will fail, </w:t>
      </w:r>
      <w:r w:rsidRPr="00A1320A">
        <w:rPr>
          <w:rStyle w:val="Emphasis"/>
        </w:rPr>
        <w:t>with others lined up behind it.</w:t>
      </w:r>
    </w:p>
    <w:p w14:paraId="4E5EB674" w14:textId="77777777" w:rsidR="00EA60E8" w:rsidRDefault="00EA60E8" w:rsidP="00EA60E8">
      <w:r>
        <w:t xml:space="preserve">And then, sometime in the next year, </w:t>
      </w:r>
      <w:r w:rsidRPr="002F601E">
        <w:rPr>
          <w:rStyle w:val="Emphasis"/>
          <w:highlight w:val="cyan"/>
        </w:rPr>
        <w:t>we will</w:t>
      </w:r>
      <w:r w:rsidRPr="00A1320A">
        <w:rPr>
          <w:rStyle w:val="Emphasis"/>
        </w:rPr>
        <w:t xml:space="preserve"> all </w:t>
      </w:r>
      <w:r w:rsidRPr="002F601E">
        <w:rPr>
          <w:rStyle w:val="Emphasis"/>
          <w:highlight w:val="cyan"/>
        </w:rPr>
        <w:t>stare into the financial abyss</w:t>
      </w:r>
      <w:r>
        <w:t xml:space="preserve">. At that point, </w:t>
      </w:r>
      <w:r w:rsidRPr="00A1320A">
        <w:rPr>
          <w:u w:val="single"/>
        </w:rPr>
        <w:t>we will be well beyond the scope of the previous recession</w:t>
      </w:r>
      <w:r>
        <w:t xml:space="preserve">, </w:t>
      </w:r>
      <w:r w:rsidRPr="00A1320A">
        <w:rPr>
          <w:u w:val="single"/>
        </w:rPr>
        <w:t xml:space="preserve">and we will have either exhausted the remedies that spared the system </w:t>
      </w:r>
      <w:r>
        <w:t xml:space="preserve">last time </w:t>
      </w:r>
      <w:r w:rsidRPr="00A1320A">
        <w:rPr>
          <w:u w:val="single"/>
        </w:rPr>
        <w:t>or found that they won’t work this time around</w:t>
      </w:r>
      <w:r>
        <w:t>. What then?</w:t>
      </w:r>
    </w:p>
    <w:p w14:paraId="228A65F8" w14:textId="77777777" w:rsidR="00EA60E8" w:rsidRPr="00D036C2" w:rsidRDefault="00EA60E8" w:rsidP="00EA60E8">
      <w:pPr>
        <w:rPr>
          <w:rStyle w:val="Style13ptBold"/>
        </w:rPr>
      </w:pPr>
      <w:r>
        <w:t xml:space="preserve">Until recently, at least, the U.S. was rightly focused on finding ways to emerge from the coronavirus pandemic that prioritize the health of American citizens. And economic health cannot be restored until people feel safe going about their daily business. But health risks and economic risks must be considered </w:t>
      </w:r>
      <w:r w:rsidRPr="00A1320A">
        <w:rPr>
          <w:u w:val="single"/>
        </w:rPr>
        <w:t xml:space="preserve">together. In calculating the risks of reopening the economy, we must understand the true costs of remaining closed. At some point, </w:t>
      </w:r>
      <w:r w:rsidRPr="002F601E">
        <w:rPr>
          <w:highlight w:val="cyan"/>
          <w:u w:val="single"/>
        </w:rPr>
        <w:t xml:space="preserve">they will become </w:t>
      </w:r>
      <w:r w:rsidRPr="002F601E">
        <w:rPr>
          <w:rStyle w:val="Emphasis"/>
          <w:highlight w:val="cyan"/>
        </w:rPr>
        <w:t>more than the country can bear.</w:t>
      </w:r>
    </w:p>
    <w:p w14:paraId="3276AF2A" w14:textId="77777777" w:rsidR="00EA60E8" w:rsidRDefault="00EA60E8" w:rsidP="00EA60E8">
      <w:r w:rsidRPr="00A1320A">
        <w:rPr>
          <w:u w:val="single"/>
        </w:rPr>
        <w:t>The financial sector isn’t like other sectors</w:t>
      </w:r>
      <w:r>
        <w:t xml:space="preserve">. </w:t>
      </w:r>
      <w:r w:rsidRPr="002F601E">
        <w:rPr>
          <w:rStyle w:val="Emphasis"/>
          <w:highlight w:val="cyan"/>
        </w:rPr>
        <w:t>If it fails</w:t>
      </w:r>
      <w:r w:rsidRPr="00A1320A">
        <w:rPr>
          <w:rStyle w:val="Emphasis"/>
        </w:rPr>
        <w:t xml:space="preserve">, </w:t>
      </w:r>
      <w:r w:rsidRPr="002F601E">
        <w:rPr>
          <w:rStyle w:val="Emphasis"/>
          <w:highlight w:val="cyan"/>
        </w:rPr>
        <w:t>fundamental aspects of</w:t>
      </w:r>
      <w:r w:rsidRPr="00A1320A">
        <w:rPr>
          <w:rStyle w:val="Emphasis"/>
        </w:rPr>
        <w:t xml:space="preserve"> modern </w:t>
      </w:r>
      <w:r w:rsidRPr="002F601E">
        <w:rPr>
          <w:rStyle w:val="Emphasis"/>
          <w:highlight w:val="cyan"/>
        </w:rPr>
        <w:t>life could fail with it</w:t>
      </w:r>
      <w:r w:rsidRPr="00A1320A">
        <w:rPr>
          <w:rStyle w:val="Emphasis"/>
        </w:rPr>
        <w:t>.</w:t>
      </w:r>
      <w:r>
        <w:t xml:space="preserve"> </w:t>
      </w:r>
      <w:r w:rsidRPr="00A1320A">
        <w:rPr>
          <w:u w:val="single"/>
        </w:rPr>
        <w:t>We could lose the ability to get loans to buy a house or a car, or to pay for college</w:t>
      </w:r>
      <w:r>
        <w:t>. Without reliable credit, many Americans might struggle to pay for their daily needs. This is why, in 2008, then–Treasury Secretary Henry Paulson went so far as to get down on one knee to beg Nancy Pelosi for her help sparing the system. He understood the alternative.</w:t>
      </w:r>
    </w:p>
    <w:p w14:paraId="0E2AB075" w14:textId="77777777" w:rsidR="00EA60E8" w:rsidRPr="00D036C2" w:rsidRDefault="00EA60E8" w:rsidP="00EA60E8">
      <w:pPr>
        <w:pStyle w:val="Heading4"/>
      </w:pPr>
      <w:r w:rsidRPr="00D036C2">
        <w:t>Quick economic depression triggers world war</w:t>
      </w:r>
    </w:p>
    <w:p w14:paraId="16C035F3" w14:textId="77777777" w:rsidR="00EA60E8" w:rsidRPr="00FD1162" w:rsidRDefault="00EA60E8" w:rsidP="00EA60E8">
      <w:r w:rsidRPr="00FD1162">
        <w:rPr>
          <w:b/>
          <w:bCs/>
          <w:sz w:val="26"/>
        </w:rPr>
        <w:t>Walt 20</w:t>
      </w:r>
      <w:r w:rsidRPr="00FD1162">
        <w:t xml:space="preserve"> – Stephen M. Walt is a columnist at Foreign Policy and the Robert and Renée </w:t>
      </w:r>
      <w:proofErr w:type="spellStart"/>
      <w:r w:rsidRPr="00FD1162">
        <w:t>Belfer</w:t>
      </w:r>
      <w:proofErr w:type="spellEnd"/>
      <w:r w:rsidRPr="00FD1162">
        <w:t xml:space="preserve"> professor of international relations at Harvard University.</w:t>
      </w:r>
    </w:p>
    <w:p w14:paraId="66E25CA7" w14:textId="77777777" w:rsidR="00EA60E8" w:rsidRPr="00FD1162" w:rsidRDefault="00EA60E8" w:rsidP="00EA60E8">
      <w:r w:rsidRPr="00FD1162">
        <w:t xml:space="preserve">Stephen Walt, May 13 2020, “Will a Global Depression Trigger Another World War?” Foreign Policy, </w:t>
      </w:r>
      <w:hyperlink r:id="rId7" w:history="1">
        <w:r w:rsidRPr="000E4D1A">
          <w:rPr>
            <w:rStyle w:val="Hyperlink"/>
          </w:rPr>
          <w:t>https://foreignpolicy.com/2020/05/13/coronavirus-pandemic-depression-economy-world-war/</w:t>
        </w:r>
      </w:hyperlink>
    </w:p>
    <w:p w14:paraId="15096769" w14:textId="77777777" w:rsidR="00EA60E8" w:rsidRPr="00FD1162" w:rsidRDefault="00EA60E8" w:rsidP="00EA60E8">
      <w:pPr>
        <w:rPr>
          <w:u w:val="single"/>
        </w:rPr>
      </w:pPr>
      <w:r w:rsidRPr="00FD1162">
        <w:rPr>
          <w:u w:val="single"/>
        </w:rPr>
        <w:t xml:space="preserve">If one takes a longer-term perspective, however, </w:t>
      </w:r>
      <w:r w:rsidRPr="00FD1162">
        <w:rPr>
          <w:b/>
          <w:iCs/>
          <w:u w:val="single"/>
        </w:rPr>
        <w:t xml:space="preserve">a </w:t>
      </w:r>
      <w:r w:rsidRPr="002F601E">
        <w:rPr>
          <w:b/>
          <w:iCs/>
          <w:highlight w:val="cyan"/>
          <w:u w:val="single"/>
        </w:rPr>
        <w:t>sustained economic depression could make war</w:t>
      </w:r>
      <w:r w:rsidRPr="00FD1162">
        <w:rPr>
          <w:b/>
          <w:iCs/>
          <w:u w:val="single"/>
        </w:rPr>
        <w:t xml:space="preserve"> more </w:t>
      </w:r>
      <w:r w:rsidRPr="002F601E">
        <w:rPr>
          <w:b/>
          <w:iCs/>
          <w:highlight w:val="cyan"/>
          <w:u w:val="single"/>
        </w:rPr>
        <w:t>likely</w:t>
      </w:r>
      <w:r w:rsidRPr="00FD1162">
        <w:rPr>
          <w:b/>
          <w:iCs/>
          <w:u w:val="single"/>
        </w:rPr>
        <w:t xml:space="preserve"> by </w:t>
      </w:r>
      <w:r w:rsidRPr="002F601E">
        <w:rPr>
          <w:b/>
          <w:iCs/>
          <w:highlight w:val="cyan"/>
          <w:u w:val="single"/>
        </w:rPr>
        <w:t>strengthening fascist</w:t>
      </w:r>
      <w:r w:rsidRPr="00FD1162">
        <w:rPr>
          <w:b/>
          <w:iCs/>
          <w:u w:val="single"/>
        </w:rPr>
        <w:t xml:space="preserve"> or xenophobic political </w:t>
      </w:r>
      <w:r w:rsidRPr="002F601E">
        <w:rPr>
          <w:b/>
          <w:iCs/>
          <w:highlight w:val="cyan"/>
          <w:u w:val="single"/>
        </w:rPr>
        <w:t>movements</w:t>
      </w:r>
      <w:r w:rsidRPr="002F601E">
        <w:rPr>
          <w:highlight w:val="cyan"/>
          <w:u w:val="single"/>
        </w:rPr>
        <w:t xml:space="preserve">, fueling protectionism and </w:t>
      </w:r>
      <w:proofErr w:type="spellStart"/>
      <w:r w:rsidRPr="002F601E">
        <w:rPr>
          <w:highlight w:val="cyan"/>
          <w:u w:val="single"/>
        </w:rPr>
        <w:t>hypernationalism</w:t>
      </w:r>
      <w:proofErr w:type="spellEnd"/>
      <w:r w:rsidRPr="00FD1162">
        <w:rPr>
          <w:u w:val="single"/>
        </w:rPr>
        <w:t xml:space="preserve">, </w:t>
      </w:r>
      <w:r w:rsidRPr="00FD1162">
        <w:t xml:space="preserve">and </w:t>
      </w:r>
      <w:r w:rsidRPr="002F601E">
        <w:rPr>
          <w:highlight w:val="cyan"/>
          <w:u w:val="single"/>
        </w:rPr>
        <w:t>making it</w:t>
      </w:r>
      <w:r w:rsidRPr="00FD1162">
        <w:rPr>
          <w:u w:val="single"/>
        </w:rPr>
        <w:t xml:space="preserve"> more </w:t>
      </w:r>
      <w:r w:rsidRPr="002F601E">
        <w:rPr>
          <w:highlight w:val="cyan"/>
          <w:u w:val="single"/>
        </w:rPr>
        <w:t>difficult for countries to reach mutually acceptable bargains with each other.</w:t>
      </w:r>
      <w:r w:rsidRPr="00FD1162">
        <w:t xml:space="preserve"> </w:t>
      </w:r>
      <w:r w:rsidRPr="00FD1162">
        <w:rPr>
          <w:b/>
          <w:iCs/>
          <w:u w:val="single"/>
        </w:rPr>
        <w:t xml:space="preserve">The history of </w:t>
      </w:r>
      <w:r w:rsidRPr="002F601E">
        <w:rPr>
          <w:b/>
          <w:iCs/>
          <w:highlight w:val="cyan"/>
          <w:u w:val="single"/>
        </w:rPr>
        <w:t>the 1930s shows where</w:t>
      </w:r>
      <w:r w:rsidRPr="00FD1162">
        <w:rPr>
          <w:b/>
          <w:iCs/>
          <w:u w:val="single"/>
        </w:rPr>
        <w:t xml:space="preserve"> such </w:t>
      </w:r>
      <w:r w:rsidRPr="002F601E">
        <w:rPr>
          <w:b/>
          <w:iCs/>
          <w:highlight w:val="cyan"/>
          <w:u w:val="single"/>
        </w:rPr>
        <w:t>trends can lead</w:t>
      </w:r>
      <w:r w:rsidRPr="00FD1162">
        <w:t xml:space="preserve">, although the economic effects of the Depression are hardly the only reason world politics took such a deadly turn in the 1930s. </w:t>
      </w:r>
      <w:r w:rsidRPr="002F601E">
        <w:rPr>
          <w:highlight w:val="cyan"/>
          <w:u w:val="single"/>
        </w:rPr>
        <w:t>Nationalism, xenophobia, and authoritarian rule were making a comeback</w:t>
      </w:r>
      <w:r w:rsidRPr="00FD1162">
        <w:rPr>
          <w:u w:val="single"/>
        </w:rPr>
        <w:t xml:space="preserve"> well </w:t>
      </w:r>
      <w:r w:rsidRPr="002F601E">
        <w:rPr>
          <w:highlight w:val="cyan"/>
          <w:u w:val="single"/>
        </w:rPr>
        <w:t>before COVID</w:t>
      </w:r>
      <w:r w:rsidRPr="00FD1162">
        <w:rPr>
          <w:u w:val="single"/>
        </w:rPr>
        <w:t xml:space="preserve">-19 struck, but </w:t>
      </w:r>
      <w:r w:rsidRPr="002F601E">
        <w:rPr>
          <w:highlight w:val="cyan"/>
          <w:u w:val="single"/>
        </w:rPr>
        <w:t>the economic misery</w:t>
      </w:r>
      <w:r w:rsidRPr="00FD1162">
        <w:rPr>
          <w:u w:val="single"/>
        </w:rPr>
        <w:t xml:space="preserve"> now occurring in every corner of the world </w:t>
      </w:r>
      <w:r w:rsidRPr="002F601E">
        <w:rPr>
          <w:b/>
          <w:iCs/>
          <w:highlight w:val="cyan"/>
          <w:u w:val="single"/>
        </w:rPr>
        <w:t>could intensify these trends</w:t>
      </w:r>
      <w:r w:rsidRPr="00FD1162">
        <w:rPr>
          <w:b/>
          <w:iCs/>
          <w:u w:val="single"/>
        </w:rPr>
        <w:t xml:space="preserve"> and </w:t>
      </w:r>
      <w:r w:rsidRPr="002F601E">
        <w:rPr>
          <w:b/>
          <w:iCs/>
          <w:highlight w:val="cyan"/>
          <w:u w:val="single"/>
        </w:rPr>
        <w:t>leave us in a more war-prone condition</w:t>
      </w:r>
      <w:r w:rsidRPr="00FD1162">
        <w:rPr>
          <w:u w:val="single"/>
        </w:rPr>
        <w:t xml:space="preserve"> when fear of the virus has diminished.</w:t>
      </w:r>
    </w:p>
    <w:p w14:paraId="366D92C4" w14:textId="140420AA" w:rsidR="00201872" w:rsidRDefault="00201872" w:rsidP="00EA60E8">
      <w:pPr>
        <w:pStyle w:val="Heading3"/>
      </w:pPr>
      <w:r>
        <w:lastRenderedPageBreak/>
        <w:t>3</w:t>
      </w:r>
    </w:p>
    <w:p w14:paraId="7D65E3B5" w14:textId="69BD9FDE" w:rsidR="00201872" w:rsidRPr="00201872" w:rsidRDefault="00201872" w:rsidP="00201872">
      <w:r>
        <w:t>Next, abortion access CP</w:t>
      </w:r>
    </w:p>
    <w:p w14:paraId="1CE1FDD4" w14:textId="77777777" w:rsidR="00201872" w:rsidRDefault="00201872" w:rsidP="00201872">
      <w:pPr>
        <w:pStyle w:val="Heading4"/>
      </w:pPr>
      <w:r>
        <w:t>CP: The United States federal government should:</w:t>
      </w:r>
    </w:p>
    <w:p w14:paraId="1326F425" w14:textId="60522246" w:rsidR="00201872" w:rsidRPr="00201872" w:rsidRDefault="00201872" w:rsidP="00201872">
      <w:r w:rsidRPr="00201872">
        <w:t xml:space="preserve">-provide free access to reproductive, maternal, and family planning healthcare and associated treatments, at least including access to abortion treatments. Funding for these treatments should be allocated on an equitable basis, directing funds to those who currently lack requisite resources. </w:t>
      </w:r>
    </w:p>
    <w:p w14:paraId="5870E311" w14:textId="087319A1" w:rsidR="00201872" w:rsidRPr="00201872" w:rsidRDefault="00201872" w:rsidP="00201872">
      <w:r w:rsidRPr="00201872">
        <w:t>-mandate healthcare workers to participate in comprehensive training programs addressing biases about reproductive healthcare</w:t>
      </w:r>
    </w:p>
    <w:p w14:paraId="7DC3E2C8" w14:textId="02656F7F" w:rsidR="00201872" w:rsidRPr="00201872" w:rsidRDefault="00201872" w:rsidP="00201872">
      <w:r w:rsidRPr="00201872">
        <w:t>-repeal the Hyde amendment</w:t>
      </w:r>
    </w:p>
    <w:p w14:paraId="27760AEC" w14:textId="77777777" w:rsidR="00201872" w:rsidRPr="00201872" w:rsidRDefault="00201872" w:rsidP="00201872">
      <w:r w:rsidRPr="00201872">
        <w:t>-declare that abortion constitutes interstate commerce</w:t>
      </w:r>
    </w:p>
    <w:p w14:paraId="768DC44A" w14:textId="42AAFBB3" w:rsidR="00201872" w:rsidRDefault="00201872" w:rsidP="00201872">
      <w:r w:rsidRPr="00201872">
        <w:t>-in the case of Dobbs v. Jackson Women's Health Organization establish a constitutional right to abortion</w:t>
      </w:r>
    </w:p>
    <w:p w14:paraId="3486D411" w14:textId="70E81F42" w:rsidR="00201872" w:rsidRPr="00201872" w:rsidRDefault="00201872" w:rsidP="00201872">
      <w:r>
        <w:t>-establish that religious freedom cannot supersede the right to access abortion</w:t>
      </w:r>
    </w:p>
    <w:p w14:paraId="75AA75CC" w14:textId="77777777" w:rsidR="00201872" w:rsidRPr="00201872" w:rsidRDefault="00201872" w:rsidP="00201872"/>
    <w:p w14:paraId="5EE00A2A" w14:textId="77777777" w:rsidR="00201872" w:rsidRDefault="00201872" w:rsidP="00201872">
      <w:pPr>
        <w:pStyle w:val="Heading4"/>
      </w:pPr>
      <w:r>
        <w:t xml:space="preserve">Free coverage solves the case far better than the </w:t>
      </w:r>
      <w:proofErr w:type="spellStart"/>
      <w:r>
        <w:t>aff</w:t>
      </w:r>
      <w:proofErr w:type="spellEnd"/>
      <w:r>
        <w:t xml:space="preserve"> – they do nothing to address economic and structural inequities that block access to care</w:t>
      </w:r>
    </w:p>
    <w:p w14:paraId="53F2E2AB" w14:textId="77777777" w:rsidR="00201872" w:rsidRPr="00927FA4" w:rsidRDefault="00201872" w:rsidP="00201872">
      <w:pPr>
        <w:rPr>
          <w:rStyle w:val="Style13ptBold"/>
        </w:rPr>
      </w:pPr>
      <w:r w:rsidRPr="00927FA4">
        <w:rPr>
          <w:rStyle w:val="Style13ptBold"/>
        </w:rPr>
        <w:t>Dennis, 14</w:t>
      </w:r>
    </w:p>
    <w:p w14:paraId="27EEAC2A" w14:textId="77777777" w:rsidR="00201872" w:rsidRDefault="00201872" w:rsidP="00201872">
      <w:r>
        <w:t>Amanda—</w:t>
      </w:r>
      <w:r w:rsidRPr="00927FA4">
        <w:t xml:space="preserve">DrPH, MBE, Ruth </w:t>
      </w:r>
      <w:proofErr w:type="spellStart"/>
      <w:r w:rsidRPr="00927FA4">
        <w:t>Manski</w:t>
      </w:r>
      <w:proofErr w:type="spellEnd"/>
      <w:r>
        <w:t>—B</w:t>
      </w:r>
      <w:r w:rsidRPr="00927FA4">
        <w:t>A, Kelly Blanchard</w:t>
      </w:r>
      <w:r>
        <w:t>—</w:t>
      </w:r>
      <w:proofErr w:type="spellStart"/>
      <w:r w:rsidRPr="00927FA4">
        <w:t>MsC</w:t>
      </w:r>
      <w:proofErr w:type="spellEnd"/>
      <w:r w:rsidRPr="00927FA4">
        <w:t>, "Does Medicaid Coverage Matter? A Qualitative Multi- State Study of Abortion Affordability for Low- income Women,"</w:t>
      </w:r>
      <w:r w:rsidRPr="00927FA4">
        <w:rPr>
          <w:rStyle w:val="Heading1Char"/>
          <w:rFonts w:ascii="Helvetica" w:hAnsi="Helvetica" w:cs="Helvetica"/>
          <w:color w:val="555555"/>
          <w:sz w:val="21"/>
          <w:szCs w:val="21"/>
          <w:shd w:val="clear" w:color="auto" w:fill="FFFFFF"/>
        </w:rPr>
        <w:t xml:space="preserve"> </w:t>
      </w:r>
      <w:r>
        <w:rPr>
          <w:rStyle w:val="titleauthoretc"/>
          <w:rFonts w:ascii="Helvetica" w:hAnsi="Helvetica" w:cs="Helvetica"/>
          <w:color w:val="555555"/>
          <w:sz w:val="21"/>
          <w:szCs w:val="21"/>
          <w:shd w:val="clear" w:color="auto" w:fill="FFFFFF"/>
        </w:rPr>
        <w:t> </w:t>
      </w:r>
      <w:hyperlink r:id="rId8" w:tooltip="Click to search for more items from this journal" w:history="1">
        <w:r w:rsidRPr="00927FA4">
          <w:rPr>
            <w:rStyle w:val="Hyperlink"/>
          </w:rPr>
          <w:t>Journal of Health Care for the Poor and Underserved</w:t>
        </w:r>
      </w:hyperlink>
      <w:r w:rsidRPr="00927FA4">
        <w:t>; Baltimore</w:t>
      </w:r>
      <w:hyperlink r:id="rId9" w:tooltip="Click to search for more items from this issue" w:history="1">
        <w:r w:rsidRPr="00927FA4">
          <w:rPr>
            <w:rStyle w:val="Hyperlink"/>
          </w:rPr>
          <w:t> Vol. 25, </w:t>
        </w:r>
        <w:proofErr w:type="spellStart"/>
        <w:r w:rsidRPr="00927FA4">
          <w:rPr>
            <w:rStyle w:val="Hyperlink"/>
          </w:rPr>
          <w:t>Iss</w:t>
        </w:r>
        <w:proofErr w:type="spellEnd"/>
        <w:r w:rsidRPr="00927FA4">
          <w:rPr>
            <w:rStyle w:val="Hyperlink"/>
          </w:rPr>
          <w:t>. 4, </w:t>
        </w:r>
      </w:hyperlink>
      <w:r w:rsidRPr="00927FA4">
        <w:t> (Nov 2014): 1571-85.</w:t>
      </w:r>
    </w:p>
    <w:p w14:paraId="0A4F8C45" w14:textId="77777777" w:rsidR="00201872" w:rsidRPr="00927FA4" w:rsidRDefault="00201872" w:rsidP="00201872"/>
    <w:p w14:paraId="28C4F1B5" w14:textId="77777777" w:rsidR="00201872" w:rsidRPr="00927FA4" w:rsidRDefault="00201872" w:rsidP="00201872">
      <w:r w:rsidRPr="00927FA4">
        <w:t>Discussion</w:t>
      </w:r>
    </w:p>
    <w:p w14:paraId="267980E6" w14:textId="77777777" w:rsidR="00201872" w:rsidRPr="00927FA4" w:rsidRDefault="00201872" w:rsidP="00201872">
      <w:r w:rsidRPr="00927FA4">
        <w:t xml:space="preserve">Our findings suggest that </w:t>
      </w:r>
      <w:r w:rsidRPr="00927FA4">
        <w:rPr>
          <w:u w:val="single"/>
        </w:rPr>
        <w:t>policies regarding Medicaid coverage of abortion</w:t>
      </w:r>
      <w:r w:rsidRPr="00927FA4">
        <w:t xml:space="preserve"> </w:t>
      </w:r>
      <w:r w:rsidRPr="00927FA4">
        <w:rPr>
          <w:u w:val="single"/>
        </w:rPr>
        <w:t>affect the lives of women and their families in numerous ways</w:t>
      </w:r>
      <w:r w:rsidRPr="00927FA4">
        <w:t xml:space="preserve">. </w:t>
      </w:r>
      <w:r w:rsidRPr="008D369E">
        <w:rPr>
          <w:highlight w:val="cyan"/>
          <w:u w:val="single"/>
        </w:rPr>
        <w:t>Restrictive coverage</w:t>
      </w:r>
      <w:r w:rsidRPr="00927FA4">
        <w:rPr>
          <w:u w:val="single"/>
        </w:rPr>
        <w:t xml:space="preserve"> </w:t>
      </w:r>
      <w:r w:rsidRPr="008D369E">
        <w:rPr>
          <w:highlight w:val="cyan"/>
          <w:u w:val="single"/>
        </w:rPr>
        <w:t>policies</w:t>
      </w:r>
      <w:r w:rsidRPr="00927FA4">
        <w:t xml:space="preserve"> appear to </w:t>
      </w:r>
      <w:r w:rsidRPr="008D369E">
        <w:rPr>
          <w:b/>
          <w:highlight w:val="cyan"/>
          <w:u w:val="single"/>
        </w:rPr>
        <w:t>force women</w:t>
      </w:r>
      <w:r w:rsidRPr="008D369E">
        <w:rPr>
          <w:highlight w:val="cyan"/>
        </w:rPr>
        <w:t xml:space="preserve"> </w:t>
      </w:r>
      <w:r w:rsidRPr="008D369E">
        <w:rPr>
          <w:b/>
          <w:highlight w:val="cyan"/>
          <w:u w:val="single"/>
        </w:rPr>
        <w:t>to</w:t>
      </w:r>
      <w:r w:rsidRPr="00927FA4">
        <w:rPr>
          <w:b/>
          <w:u w:val="single"/>
        </w:rPr>
        <w:t xml:space="preserve"> take measures to </w:t>
      </w:r>
      <w:r w:rsidRPr="008D369E">
        <w:rPr>
          <w:b/>
          <w:highlight w:val="cyan"/>
          <w:u w:val="single"/>
        </w:rPr>
        <w:t xml:space="preserve">raise money </w:t>
      </w:r>
      <w:r w:rsidRPr="00882807">
        <w:rPr>
          <w:b/>
          <w:u w:val="single"/>
        </w:rPr>
        <w:t>for an abortion</w:t>
      </w:r>
      <w:r w:rsidRPr="00927FA4">
        <w:t xml:space="preserve"> </w:t>
      </w:r>
      <w:r w:rsidRPr="008D369E">
        <w:rPr>
          <w:highlight w:val="cyan"/>
          <w:u w:val="single"/>
        </w:rPr>
        <w:t>that</w:t>
      </w:r>
      <w:r w:rsidRPr="008D369E">
        <w:rPr>
          <w:highlight w:val="cyan"/>
        </w:rPr>
        <w:t xml:space="preserve"> </w:t>
      </w:r>
      <w:r w:rsidRPr="008D369E">
        <w:rPr>
          <w:highlight w:val="cyan"/>
          <w:u w:val="single"/>
        </w:rPr>
        <w:t>may put</w:t>
      </w:r>
      <w:r w:rsidRPr="00927FA4">
        <w:t xml:space="preserve"> their </w:t>
      </w:r>
      <w:r w:rsidRPr="008D369E">
        <w:rPr>
          <w:rStyle w:val="Emphasis"/>
          <w:highlight w:val="cyan"/>
        </w:rPr>
        <w:t>health and wellbeing at risk</w:t>
      </w:r>
      <w:r w:rsidRPr="00927FA4">
        <w:t xml:space="preserve">, </w:t>
      </w:r>
      <w:r w:rsidRPr="00882807">
        <w:rPr>
          <w:b/>
          <w:highlight w:val="cyan"/>
          <w:u w:val="single"/>
        </w:rPr>
        <w:t>promote</w:t>
      </w:r>
      <w:r w:rsidRPr="00BC2E4E">
        <w:rPr>
          <w:b/>
          <w:u w:val="single"/>
        </w:rPr>
        <w:t xml:space="preserve"> short and longer-term </w:t>
      </w:r>
      <w:r w:rsidRPr="00882807">
        <w:rPr>
          <w:b/>
          <w:highlight w:val="cyan"/>
          <w:u w:val="single"/>
        </w:rPr>
        <w:t>financial instability</w:t>
      </w:r>
      <w:r w:rsidRPr="00882807">
        <w:rPr>
          <w:highlight w:val="cyan"/>
        </w:rPr>
        <w:t xml:space="preserve">, </w:t>
      </w:r>
      <w:r w:rsidRPr="00882807">
        <w:rPr>
          <w:b/>
          <w:highlight w:val="cyan"/>
          <w:u w:val="single"/>
        </w:rPr>
        <w:t>and</w:t>
      </w:r>
      <w:r w:rsidRPr="00882807">
        <w:rPr>
          <w:highlight w:val="cyan"/>
        </w:rPr>
        <w:t xml:space="preserve"> </w:t>
      </w:r>
      <w:r w:rsidRPr="00882807">
        <w:rPr>
          <w:b/>
          <w:highlight w:val="cyan"/>
          <w:u w:val="single"/>
        </w:rPr>
        <w:t>increase</w:t>
      </w:r>
      <w:r w:rsidRPr="00BC2E4E">
        <w:rPr>
          <w:b/>
          <w:u w:val="single"/>
        </w:rPr>
        <w:t xml:space="preserve"> the </w:t>
      </w:r>
      <w:r w:rsidRPr="00882807">
        <w:rPr>
          <w:b/>
          <w:highlight w:val="cyan"/>
          <w:u w:val="single"/>
        </w:rPr>
        <w:t>difficulty of implementing</w:t>
      </w:r>
      <w:r w:rsidRPr="00BC2E4E">
        <w:rPr>
          <w:b/>
          <w:u w:val="single"/>
        </w:rPr>
        <w:t xml:space="preserve"> an abortion </w:t>
      </w:r>
      <w:r w:rsidRPr="00882807">
        <w:rPr>
          <w:b/>
          <w:highlight w:val="cyan"/>
          <w:u w:val="single"/>
        </w:rPr>
        <w:t>decision</w:t>
      </w:r>
      <w:r w:rsidRPr="00BC2E4E">
        <w:t>,</w:t>
      </w:r>
      <w:r w:rsidRPr="00927FA4">
        <w:t xml:space="preserve"> thereby </w:t>
      </w:r>
      <w:r w:rsidRPr="008D369E">
        <w:rPr>
          <w:rStyle w:val="Emphasis"/>
          <w:highlight w:val="cyan"/>
        </w:rPr>
        <w:t>interfering with women's reproductive life plans</w:t>
      </w:r>
      <w:r w:rsidRPr="00927FA4">
        <w:t xml:space="preserve">. </w:t>
      </w:r>
      <w:r w:rsidRPr="00BC2E4E">
        <w:rPr>
          <w:b/>
          <w:u w:val="single"/>
        </w:rPr>
        <w:t>Restrictive Medicaid coverage policies</w:t>
      </w:r>
      <w:r w:rsidRPr="00BC2E4E">
        <w:t xml:space="preserve"> also appear to </w:t>
      </w:r>
      <w:r w:rsidRPr="00882807">
        <w:rPr>
          <w:rStyle w:val="Emphasis"/>
          <w:highlight w:val="cyan"/>
        </w:rPr>
        <w:t>have ripple effects</w:t>
      </w:r>
      <w:r w:rsidRPr="00BC2E4E">
        <w:t xml:space="preserve"> </w:t>
      </w:r>
      <w:r w:rsidRPr="00BC2E4E">
        <w:rPr>
          <w:b/>
          <w:u w:val="single"/>
        </w:rPr>
        <w:t>on children, partners</w:t>
      </w:r>
      <w:r w:rsidRPr="00927FA4">
        <w:rPr>
          <w:b/>
          <w:u w:val="single"/>
        </w:rPr>
        <w:t>, and parents of wo men seeking abortion services</w:t>
      </w:r>
      <w:r w:rsidRPr="00927FA4">
        <w:t>.</w:t>
      </w:r>
    </w:p>
    <w:p w14:paraId="1E52D0B9" w14:textId="77777777" w:rsidR="00201872" w:rsidRPr="00927FA4" w:rsidRDefault="00201872" w:rsidP="00201872">
      <w:r w:rsidRPr="008D369E">
        <w:rPr>
          <w:highlight w:val="cyan"/>
          <w:u w:val="single"/>
        </w:rPr>
        <w:t>Full coverage of abortion in</w:t>
      </w:r>
      <w:r w:rsidRPr="00927FA4">
        <w:rPr>
          <w:u w:val="single"/>
        </w:rPr>
        <w:t xml:space="preserve"> the </w:t>
      </w:r>
      <w:r w:rsidRPr="008D369E">
        <w:rPr>
          <w:highlight w:val="cyan"/>
          <w:u w:val="single"/>
        </w:rPr>
        <w:t>Medicaid</w:t>
      </w:r>
      <w:r w:rsidRPr="00927FA4">
        <w:rPr>
          <w:u w:val="single"/>
        </w:rPr>
        <w:t xml:space="preserve"> program</w:t>
      </w:r>
      <w:r w:rsidRPr="00927FA4">
        <w:t xml:space="preserve"> </w:t>
      </w:r>
      <w:r w:rsidRPr="008D369E">
        <w:rPr>
          <w:rStyle w:val="Emphasis"/>
          <w:highlight w:val="cyan"/>
        </w:rPr>
        <w:t>eliminates most of the above challenges</w:t>
      </w:r>
      <w:r w:rsidRPr="00927FA4">
        <w:t xml:space="preserve">. </w:t>
      </w:r>
      <w:r w:rsidRPr="00882807">
        <w:rPr>
          <w:highlight w:val="cyan"/>
          <w:u w:val="single"/>
        </w:rPr>
        <w:t>When</w:t>
      </w:r>
      <w:r w:rsidRPr="00927FA4">
        <w:rPr>
          <w:u w:val="single"/>
        </w:rPr>
        <w:t xml:space="preserve"> coverage is </w:t>
      </w:r>
      <w:r w:rsidRPr="00882807">
        <w:rPr>
          <w:highlight w:val="cyan"/>
          <w:u w:val="single"/>
        </w:rPr>
        <w:t>available</w:t>
      </w:r>
      <w:r w:rsidRPr="00927FA4">
        <w:t xml:space="preserve">, </w:t>
      </w:r>
      <w:r w:rsidRPr="00882807">
        <w:rPr>
          <w:highlight w:val="cyan"/>
          <w:u w:val="single"/>
        </w:rPr>
        <w:t>there is little to no need</w:t>
      </w:r>
      <w:r w:rsidRPr="00927FA4">
        <w:rPr>
          <w:u w:val="single"/>
        </w:rPr>
        <w:t xml:space="preserve"> for women</w:t>
      </w:r>
      <w:r w:rsidRPr="00927FA4">
        <w:t xml:space="preserve"> or others in their lives </w:t>
      </w:r>
      <w:r w:rsidRPr="00882807">
        <w:rPr>
          <w:highlight w:val="cyan"/>
          <w:u w:val="single"/>
        </w:rPr>
        <w:t>to make financial sacrifices</w:t>
      </w:r>
      <w:r w:rsidRPr="00927FA4">
        <w:t xml:space="preserve">, </w:t>
      </w:r>
      <w:r w:rsidRPr="00927FA4">
        <w:rPr>
          <w:u w:val="single"/>
        </w:rPr>
        <w:t>and</w:t>
      </w:r>
      <w:r w:rsidRPr="00927FA4">
        <w:t xml:space="preserve"> </w:t>
      </w:r>
      <w:r w:rsidRPr="00927FA4">
        <w:rPr>
          <w:u w:val="single"/>
        </w:rPr>
        <w:t>there is rarely a scramble for money that provokes feelings of indignity or delays abortion care</w:t>
      </w:r>
      <w:r w:rsidRPr="00927FA4">
        <w:t xml:space="preserve">. However, </w:t>
      </w:r>
      <w:r w:rsidRPr="00927FA4">
        <w:rPr>
          <w:u w:val="single"/>
        </w:rPr>
        <w:t>gaps in access</w:t>
      </w:r>
      <w:r w:rsidRPr="00927FA4">
        <w:t xml:space="preserve"> to affordable abortion care </w:t>
      </w:r>
      <w:r w:rsidRPr="00927FA4">
        <w:rPr>
          <w:u w:val="single"/>
        </w:rPr>
        <w:t>were present in states where Medicaid coverage was avail- able</w:t>
      </w:r>
      <w:r w:rsidRPr="00927FA4">
        <w:t xml:space="preserve">. </w:t>
      </w:r>
      <w:r w:rsidRPr="008D369E">
        <w:rPr>
          <w:b/>
          <w:highlight w:val="cyan"/>
          <w:u w:val="single"/>
        </w:rPr>
        <w:t>Women unable to enroll in Medicaid</w:t>
      </w:r>
      <w:r w:rsidRPr="00927FA4">
        <w:rPr>
          <w:b/>
          <w:u w:val="single"/>
        </w:rPr>
        <w:t xml:space="preserve"> in a timely manner </w:t>
      </w:r>
      <w:r w:rsidRPr="008D369E">
        <w:rPr>
          <w:b/>
          <w:highlight w:val="cyan"/>
          <w:u w:val="single"/>
        </w:rPr>
        <w:t>were forced to pay out- of-pocket for care.</w:t>
      </w:r>
      <w:r w:rsidRPr="00927FA4">
        <w:t xml:space="preserve"> </w:t>
      </w:r>
      <w:r w:rsidRPr="008D369E">
        <w:rPr>
          <w:rStyle w:val="Emphasis"/>
          <w:highlight w:val="cyan"/>
        </w:rPr>
        <w:t>Presumptive eligibility</w:t>
      </w:r>
      <w:r w:rsidRPr="00927FA4">
        <w:rPr>
          <w:rStyle w:val="Emphasis"/>
        </w:rPr>
        <w:t xml:space="preserve"> for Medicaid</w:t>
      </w:r>
      <w:r w:rsidRPr="00927FA4">
        <w:t xml:space="preserve"> for pregnant women </w:t>
      </w:r>
      <w:r w:rsidRPr="008D369E">
        <w:rPr>
          <w:b/>
          <w:highlight w:val="cyan"/>
          <w:u w:val="single"/>
        </w:rPr>
        <w:t xml:space="preserve">helped resolve this </w:t>
      </w:r>
      <w:r w:rsidRPr="008D369E">
        <w:rPr>
          <w:b/>
          <w:highlight w:val="cyan"/>
          <w:u w:val="single"/>
        </w:rPr>
        <w:lastRenderedPageBreak/>
        <w:t>access</w:t>
      </w:r>
      <w:r w:rsidRPr="00927FA4">
        <w:rPr>
          <w:b/>
          <w:u w:val="single"/>
        </w:rPr>
        <w:t xml:space="preserve"> barrier</w:t>
      </w:r>
      <w:r w:rsidRPr="00927FA4">
        <w:t>. Additionally, some women did not use their Medicaid due to privacy concerns. State-level insurance statutes and regulations could help mediate the barrier to confidential care.17</w:t>
      </w:r>
    </w:p>
    <w:p w14:paraId="6A1E0286" w14:textId="77777777" w:rsidR="00201872" w:rsidRPr="00927FA4" w:rsidRDefault="00201872" w:rsidP="00201872">
      <w:r w:rsidRPr="00927FA4">
        <w:t xml:space="preserve">Other important themes emerged from states where coverage of abortion was available. First, </w:t>
      </w:r>
      <w:r w:rsidRPr="00927FA4">
        <w:rPr>
          <w:u w:val="single"/>
        </w:rPr>
        <w:t xml:space="preserve">women reported that </w:t>
      </w:r>
      <w:r w:rsidRPr="00BC2E4E">
        <w:rPr>
          <w:u w:val="single"/>
        </w:rPr>
        <w:t xml:space="preserve">staff at abortion facilities </w:t>
      </w:r>
      <w:r w:rsidRPr="00BC2E4E">
        <w:rPr>
          <w:rStyle w:val="Emphasis"/>
        </w:rPr>
        <w:t>directed them to enroll in Medicaid</w:t>
      </w:r>
      <w:r w:rsidRPr="00BC2E4E">
        <w:t xml:space="preserve">. This suggests that </w:t>
      </w:r>
      <w:r w:rsidRPr="00BC2E4E">
        <w:rPr>
          <w:b/>
          <w:u w:val="single"/>
        </w:rPr>
        <w:t>these staff and facilities are an underutilized resource</w:t>
      </w:r>
      <w:r w:rsidRPr="00BC2E4E">
        <w:t xml:space="preserve"> </w:t>
      </w:r>
      <w:r w:rsidRPr="00BC2E4E">
        <w:rPr>
          <w:u w:val="single"/>
        </w:rPr>
        <w:t>for helping pregnant</w:t>
      </w:r>
      <w:r w:rsidRPr="00927FA4">
        <w:rPr>
          <w:u w:val="single"/>
        </w:rPr>
        <w:t xml:space="preserve"> women enroll in public</w:t>
      </w:r>
      <w:r w:rsidRPr="00927FA4">
        <w:t xml:space="preserve"> or subsidized </w:t>
      </w:r>
      <w:r w:rsidRPr="00927FA4">
        <w:rPr>
          <w:u w:val="single"/>
        </w:rPr>
        <w:t>insurance programs</w:t>
      </w:r>
      <w:r w:rsidRPr="00927FA4">
        <w:t xml:space="preserve">. </w:t>
      </w:r>
      <w:r w:rsidRPr="00927FA4">
        <w:rPr>
          <w:b/>
          <w:u w:val="single"/>
        </w:rPr>
        <w:t>Staff members' roles as facilitators</w:t>
      </w:r>
      <w:r w:rsidRPr="00927FA4">
        <w:t xml:space="preserve"> in the enrollment process </w:t>
      </w:r>
      <w:r w:rsidRPr="00927FA4">
        <w:rPr>
          <w:u w:val="single"/>
        </w:rPr>
        <w:t xml:space="preserve">may become even more </w:t>
      </w:r>
      <w:proofErr w:type="spellStart"/>
      <w:r w:rsidRPr="00927FA4">
        <w:rPr>
          <w:u w:val="single"/>
        </w:rPr>
        <w:t>criti</w:t>
      </w:r>
      <w:proofErr w:type="spellEnd"/>
      <w:r w:rsidRPr="00927FA4">
        <w:rPr>
          <w:u w:val="single"/>
        </w:rPr>
        <w:t xml:space="preserve">- </w:t>
      </w:r>
      <w:proofErr w:type="spellStart"/>
      <w:r w:rsidRPr="00927FA4">
        <w:rPr>
          <w:u w:val="single"/>
        </w:rPr>
        <w:t>cal</w:t>
      </w:r>
      <w:proofErr w:type="spellEnd"/>
      <w:r w:rsidRPr="00927FA4">
        <w:rPr>
          <w:u w:val="single"/>
        </w:rPr>
        <w:t xml:space="preserve"> under the Affordable Care Act</w:t>
      </w:r>
      <w:r w:rsidRPr="00927FA4">
        <w:t xml:space="preserve"> (ACA), </w:t>
      </w:r>
      <w:r w:rsidRPr="00927FA4">
        <w:rPr>
          <w:u w:val="single"/>
        </w:rPr>
        <w:t>when millions of women of reproductive age become eligible for insurance</w:t>
      </w:r>
      <w:r w:rsidRPr="00927FA4">
        <w:t>.18 This finding has practice implications for abortion facilities as under the ACA it will be paramount that front-line staff be well educated about new insurance coverage policies regarding abortion. We speculate that providing this information may be challenging under the ACA as more women are insured and more insurers emerge in the marketplace. This speculation is supported by research conducted in Massachusetts where after state-level reform health care providers reported limited knowledge about the specifics of abortion coverage in the then new health care landscape.19</w:t>
      </w:r>
    </w:p>
    <w:p w14:paraId="1C53CD29" w14:textId="77777777" w:rsidR="00201872" w:rsidRPr="00927FA4" w:rsidRDefault="00201872" w:rsidP="00201872">
      <w:r w:rsidRPr="00927FA4">
        <w:t xml:space="preserve">Next, </w:t>
      </w:r>
      <w:r w:rsidRPr="008D369E">
        <w:rPr>
          <w:highlight w:val="cyan"/>
          <w:u w:val="single"/>
        </w:rPr>
        <w:t xml:space="preserve">women </w:t>
      </w:r>
      <w:r w:rsidRPr="00BC2E4E">
        <w:rPr>
          <w:u w:val="single"/>
        </w:rPr>
        <w:t>in Massachusetts, New York, and Oregon</w:t>
      </w:r>
      <w:r w:rsidRPr="00927FA4">
        <w:rPr>
          <w:u w:val="single"/>
        </w:rPr>
        <w:t xml:space="preserve"> </w:t>
      </w:r>
      <w:r w:rsidRPr="008D369E">
        <w:rPr>
          <w:highlight w:val="cyan"/>
          <w:u w:val="single"/>
        </w:rPr>
        <w:t>reported</w:t>
      </w:r>
      <w:r w:rsidRPr="00927FA4">
        <w:t xml:space="preserve"> </w:t>
      </w:r>
      <w:r w:rsidRPr="008D369E">
        <w:rPr>
          <w:b/>
          <w:highlight w:val="cyan"/>
          <w:u w:val="single"/>
        </w:rPr>
        <w:t xml:space="preserve">comfort talk- </w:t>
      </w:r>
      <w:proofErr w:type="spellStart"/>
      <w:r w:rsidRPr="008D369E">
        <w:rPr>
          <w:b/>
          <w:highlight w:val="cyan"/>
          <w:u w:val="single"/>
        </w:rPr>
        <w:t>ing</w:t>
      </w:r>
      <w:proofErr w:type="spellEnd"/>
      <w:r w:rsidRPr="008D369E">
        <w:rPr>
          <w:b/>
          <w:highlight w:val="cyan"/>
          <w:u w:val="single"/>
        </w:rPr>
        <w:t xml:space="preserve"> with their primary health care providers</w:t>
      </w:r>
      <w:r w:rsidRPr="00927FA4">
        <w:t xml:space="preserve"> </w:t>
      </w:r>
      <w:r w:rsidRPr="008D369E">
        <w:rPr>
          <w:rStyle w:val="Emphasis"/>
          <w:highlight w:val="cyan"/>
        </w:rPr>
        <w:t>about their abortion care needs</w:t>
      </w:r>
      <w:r w:rsidRPr="00927FA4">
        <w:t xml:space="preserve">. This suggests that </w:t>
      </w:r>
      <w:r w:rsidRPr="00927FA4">
        <w:rPr>
          <w:u w:val="single"/>
        </w:rPr>
        <w:t xml:space="preserve">in states where Medicaid coverage of abortion is </w:t>
      </w:r>
      <w:r w:rsidRPr="00BC2E4E">
        <w:rPr>
          <w:u w:val="single"/>
        </w:rPr>
        <w:t>available</w:t>
      </w:r>
      <w:r w:rsidRPr="00BC2E4E">
        <w:t xml:space="preserve"> </w:t>
      </w:r>
      <w:r w:rsidRPr="00BC2E4E">
        <w:rPr>
          <w:rStyle w:val="Emphasis"/>
        </w:rPr>
        <w:t>discussions about abortion</w:t>
      </w:r>
      <w:r w:rsidRPr="00BC2E4E">
        <w:t xml:space="preserve"> </w:t>
      </w:r>
      <w:r w:rsidRPr="00BC2E4E">
        <w:rPr>
          <w:b/>
          <w:u w:val="single"/>
        </w:rPr>
        <w:t>are not isolated to the abortion provision setting</w:t>
      </w:r>
      <w:r w:rsidRPr="00BC2E4E">
        <w:t xml:space="preserve">. It also suggests that </w:t>
      </w:r>
      <w:r w:rsidRPr="00BC2E4E">
        <w:rPr>
          <w:u w:val="single"/>
        </w:rPr>
        <w:t>there are a range of health care providers</w:t>
      </w:r>
      <w:r w:rsidRPr="00BC2E4E">
        <w:t xml:space="preserve"> in these states </w:t>
      </w:r>
      <w:r w:rsidRPr="00BC2E4E">
        <w:rPr>
          <w:b/>
          <w:u w:val="single"/>
        </w:rPr>
        <w:t>providing pregnancy options counseling</w:t>
      </w:r>
      <w:r w:rsidRPr="00BC2E4E">
        <w:t xml:space="preserve">, </w:t>
      </w:r>
      <w:r w:rsidRPr="00BC2E4E">
        <w:rPr>
          <w:b/>
          <w:u w:val="single"/>
        </w:rPr>
        <w:t>offering information about costs and coverage</w:t>
      </w:r>
      <w:r w:rsidRPr="00BC2E4E">
        <w:t xml:space="preserve">, </w:t>
      </w:r>
      <w:r w:rsidRPr="00BC2E4E">
        <w:rPr>
          <w:b/>
          <w:u w:val="single"/>
        </w:rPr>
        <w:t>and directing women to abortion clinics</w:t>
      </w:r>
      <w:r w:rsidRPr="00BC2E4E">
        <w:t>. The referrals seen in this study</w:t>
      </w:r>
      <w:r w:rsidRPr="00927FA4">
        <w:t xml:space="preserve"> in Medicaid coverage states-where staff at abortion facilities refer women to Medicaid and where primary care providers refer women to abortion providers-indicate a health system responding to women's comprehensive health needs.</w:t>
      </w:r>
    </w:p>
    <w:p w14:paraId="55F268BF" w14:textId="77777777" w:rsidR="00201872" w:rsidRPr="00927FA4" w:rsidRDefault="00201872" w:rsidP="00201872">
      <w:r w:rsidRPr="00927FA4">
        <w:rPr>
          <w:u w:val="single"/>
        </w:rPr>
        <w:t>Our results are consistent with prior research</w:t>
      </w:r>
      <w:r w:rsidRPr="00927FA4">
        <w:t xml:space="preserve"> </w:t>
      </w:r>
      <w:r w:rsidRPr="00927FA4">
        <w:rPr>
          <w:u w:val="single"/>
        </w:rPr>
        <w:t>illuminating</w:t>
      </w:r>
      <w:r w:rsidRPr="00927FA4">
        <w:t xml:space="preserve"> the </w:t>
      </w:r>
      <w:r w:rsidRPr="00927FA4">
        <w:rPr>
          <w:rStyle w:val="Emphasis"/>
        </w:rPr>
        <w:t>harmful effects</w:t>
      </w:r>
      <w:r w:rsidRPr="00927FA4">
        <w:t xml:space="preserve"> </w:t>
      </w:r>
      <w:r w:rsidRPr="00927FA4">
        <w:rPr>
          <w:b/>
          <w:u w:val="single"/>
        </w:rPr>
        <w:t>on women when Medicaid coverage of abortion is restricted</w:t>
      </w:r>
      <w:r w:rsidRPr="00927FA4">
        <w:t>.10-11 There is no identifiable research highlighting the benefits of providing Medicaid coverage of abortion to women, though prior research has shown that the existence of state-level Medicaid coverage of abortion does not always lead to access to coverage because of delays enrolling in Medicaid.14</w:t>
      </w:r>
    </w:p>
    <w:p w14:paraId="4FA952D5" w14:textId="77777777" w:rsidR="00201872" w:rsidRDefault="00201872" w:rsidP="00201872">
      <w:pPr>
        <w:pStyle w:val="Heading4"/>
      </w:pPr>
      <w:r>
        <w:t xml:space="preserve">Repealing Hyde is necessary to solve the </w:t>
      </w:r>
      <w:proofErr w:type="spellStart"/>
      <w:r>
        <w:t>aff</w:t>
      </w:r>
      <w:proofErr w:type="spellEnd"/>
      <w:r>
        <w:t xml:space="preserve"> – it’s the only way of guaranteeing financial access to abortion for low income women </w:t>
      </w:r>
    </w:p>
    <w:p w14:paraId="2DDBA15A" w14:textId="77777777" w:rsidR="00201872" w:rsidRPr="00EC1807" w:rsidRDefault="00201872" w:rsidP="00201872">
      <w:pPr>
        <w:rPr>
          <w:rStyle w:val="Style13ptBold"/>
        </w:rPr>
      </w:pPr>
      <w:r w:rsidRPr="00EC1807">
        <w:rPr>
          <w:rStyle w:val="Style13ptBold"/>
        </w:rPr>
        <w:t xml:space="preserve">NWLC, 17 </w:t>
      </w:r>
    </w:p>
    <w:p w14:paraId="5DC9C9B8" w14:textId="77777777" w:rsidR="00201872" w:rsidRDefault="00201872" w:rsidP="00201872">
      <w:r w:rsidRPr="00EC1807">
        <w:t>"THE HYDE AMENDMENT CREATES AN UNACCEPTABLE BARRIER TO WOMEN GETTING ABORTIONS," National Women's Law Center, Fact Sheet, April 2017</w:t>
      </w:r>
    </w:p>
    <w:p w14:paraId="214C7163" w14:textId="77777777" w:rsidR="00201872" w:rsidRPr="00EC1807" w:rsidRDefault="00201872" w:rsidP="00201872"/>
    <w:p w14:paraId="0CA698C4" w14:textId="77777777" w:rsidR="00201872" w:rsidRDefault="00201872" w:rsidP="00201872">
      <w:r>
        <w:t xml:space="preserve">POLITICIANS ENACTED THE HYDE AMENDMENT TO KEEP WOMEN FROM GETTING ABORTIONS In 1973, Roe v. Wade legalized abortion for all women. Women in the Medicaid program – the joint federal-state program that provides low-income individuals with basic healthcare services – were able to access abortions just like other health care services. Just three years after Roe, however, </w:t>
      </w:r>
      <w:r w:rsidRPr="00EC1807">
        <w:rPr>
          <w:u w:val="single"/>
        </w:rPr>
        <w:t>Congress passed a prohibition on covering abortion in Medicaid</w:t>
      </w:r>
      <w:r>
        <w:t xml:space="preserve">. </w:t>
      </w:r>
      <w:r w:rsidRPr="00EC1807">
        <w:rPr>
          <w:u w:val="single"/>
        </w:rPr>
        <w:t>The prohibition</w:t>
      </w:r>
      <w:r>
        <w:t xml:space="preserve"> – known as the Hyde Amendment – </w:t>
      </w:r>
      <w:r w:rsidRPr="00EC1807">
        <w:rPr>
          <w:u w:val="single"/>
        </w:rPr>
        <w:t>became effective in 1977 and</w:t>
      </w:r>
      <w:r>
        <w:t xml:space="preserve"> </w:t>
      </w:r>
      <w:r w:rsidRPr="00EC1807">
        <w:rPr>
          <w:u w:val="single"/>
        </w:rPr>
        <w:t>has been reauthorized every year by Congress</w:t>
      </w:r>
      <w:r>
        <w:t xml:space="preserve"> as part of budget appropriations for the Department of Health and Human Services.1 The Hyde Amendment treats </w:t>
      </w:r>
      <w:r>
        <w:lastRenderedPageBreak/>
        <w:t xml:space="preserve">abortion differently than other services in the Medicaid program, and limits coverage of abortion to limited circumstances. </w:t>
      </w:r>
    </w:p>
    <w:p w14:paraId="6E3F5AB6" w14:textId="77777777" w:rsidR="00201872" w:rsidRDefault="00201872" w:rsidP="00201872">
      <w:r w:rsidRPr="00EC1807">
        <w:rPr>
          <w:b/>
          <w:u w:val="single"/>
        </w:rPr>
        <w:t>The Hyde Amendment was created to make it impossible for women to get abortions</w:t>
      </w:r>
      <w:r>
        <w:t xml:space="preserve">. Representative Henry </w:t>
      </w:r>
      <w:r w:rsidRPr="00EC1807">
        <w:rPr>
          <w:u w:val="single"/>
        </w:rPr>
        <w:t>Hyde</w:t>
      </w:r>
      <w:r>
        <w:t xml:space="preserve">, the amendment’s main proponent, </w:t>
      </w:r>
      <w:r w:rsidRPr="00EC1807">
        <w:rPr>
          <w:u w:val="single"/>
        </w:rPr>
        <w:t>stated</w:t>
      </w:r>
      <w:r>
        <w:t xml:space="preserve"> very clearly that this was the goal: “</w:t>
      </w:r>
      <w:r w:rsidRPr="00EC1807">
        <w:rPr>
          <w:u w:val="single"/>
        </w:rPr>
        <w:t>I would certainly like to prevent, if I could legally, anybody having an abortion</w:t>
      </w:r>
      <w:r>
        <w:t xml:space="preserve">: a rich woman, a middle class woman, or a poor woman. Unfortunately, the only vehicle available is the… Medicaid bill.”2 It is wrong for politicians to withhold insurance coverage just because they do not want women getting abortions. </w:t>
      </w:r>
    </w:p>
    <w:p w14:paraId="0F87EB36" w14:textId="77777777" w:rsidR="00201872" w:rsidRDefault="00201872" w:rsidP="00201872">
      <w:r>
        <w:t xml:space="preserve">THE HYDE AMENDMENT WITHHOLDS EXISTING RESOURCES FROM QUALIFIED WOMEN Although the language of the Hyde Amendment has changed over the years, it currently prohibits federal Medicaid coverage of abortion unless the pregnancy is the result of rape or incest or the woman’s life is in danger.3 </w:t>
      </w:r>
      <w:r w:rsidRPr="00EC1807">
        <w:rPr>
          <w:u w:val="single"/>
        </w:rPr>
        <w:t>Although states can go beyond the Hyde Amendment</w:t>
      </w:r>
      <w:r>
        <w:t xml:space="preserve">, and cover medically necessary abortions for qualified women with their own state funds, </w:t>
      </w:r>
      <w:r w:rsidRPr="00EC1807">
        <w:rPr>
          <w:u w:val="single"/>
        </w:rPr>
        <w:t>only 17 states do so</w:t>
      </w:r>
      <w:r>
        <w:t xml:space="preserve">.4 </w:t>
      </w:r>
      <w:r w:rsidRPr="00EC1807">
        <w:rPr>
          <w:b/>
          <w:u w:val="single"/>
        </w:rPr>
        <w:t xml:space="preserve">This means that </w:t>
      </w:r>
      <w:r w:rsidRPr="00882807">
        <w:rPr>
          <w:b/>
          <w:highlight w:val="yellow"/>
          <w:u w:val="single"/>
        </w:rPr>
        <w:t>the vast majority of low-income women</w:t>
      </w:r>
      <w:r w:rsidRPr="00EC1807">
        <w:rPr>
          <w:b/>
          <w:u w:val="single"/>
        </w:rPr>
        <w:t xml:space="preserve"> in the U.S. who receive coverage of their health care needs through Medicaid </w:t>
      </w:r>
      <w:r w:rsidRPr="00882807">
        <w:rPr>
          <w:rStyle w:val="Emphasis"/>
          <w:highlight w:val="yellow"/>
        </w:rPr>
        <w:t>are denied coverage of abortion</w:t>
      </w:r>
      <w:r w:rsidRPr="00882807">
        <w:rPr>
          <w:highlight w:val="yellow"/>
        </w:rPr>
        <w:t>.</w:t>
      </w:r>
      <w:r>
        <w:t xml:space="preserve"> </w:t>
      </w:r>
    </w:p>
    <w:p w14:paraId="6C572A17" w14:textId="77777777" w:rsidR="00201872" w:rsidRDefault="00201872" w:rsidP="00201872">
      <w:r w:rsidRPr="002B5818">
        <w:rPr>
          <w:rStyle w:val="Emphasis"/>
          <w:highlight w:val="yellow"/>
        </w:rPr>
        <w:t>THE HYDE AMENDMENT ENDANGERS WOMEN’S HEALTH</w:t>
      </w:r>
      <w:r>
        <w:t xml:space="preserve"> </w:t>
      </w:r>
      <w:r w:rsidRPr="00882807">
        <w:rPr>
          <w:b/>
          <w:u w:val="single"/>
        </w:rPr>
        <w:t xml:space="preserve">The Hyde Amendment does not cover abortion when </w:t>
      </w:r>
      <w:r w:rsidRPr="00882807">
        <w:rPr>
          <w:rStyle w:val="Emphasis"/>
        </w:rPr>
        <w:t>a woman’s health is in jeopardy</w:t>
      </w:r>
      <w:r>
        <w:t xml:space="preserve">. </w:t>
      </w:r>
      <w:r w:rsidRPr="00EC1807">
        <w:rPr>
          <w:u w:val="single"/>
        </w:rPr>
        <w:t>In Florida,</w:t>
      </w:r>
      <w:r>
        <w:t xml:space="preserve"> for example, </w:t>
      </w:r>
      <w:r w:rsidRPr="002B5818">
        <w:rPr>
          <w:highlight w:val="yellow"/>
          <w:u w:val="single"/>
        </w:rPr>
        <w:t>Medicaid refused to cover</w:t>
      </w:r>
      <w:r w:rsidRPr="00EC1807">
        <w:rPr>
          <w:u w:val="single"/>
        </w:rPr>
        <w:t xml:space="preserve"> the </w:t>
      </w:r>
      <w:r w:rsidRPr="002B5818">
        <w:rPr>
          <w:highlight w:val="yellow"/>
          <w:u w:val="single"/>
        </w:rPr>
        <w:t>abortion of a woman</w:t>
      </w:r>
      <w:r w:rsidRPr="00EC1807">
        <w:rPr>
          <w:u w:val="single"/>
        </w:rPr>
        <w:t xml:space="preserve"> </w:t>
      </w:r>
      <w:r w:rsidRPr="002B5818">
        <w:rPr>
          <w:highlight w:val="yellow"/>
          <w:u w:val="single"/>
        </w:rPr>
        <w:t>with cancer</w:t>
      </w:r>
      <w:r>
        <w:t xml:space="preserve"> </w:t>
      </w:r>
      <w:r w:rsidRPr="00882807">
        <w:rPr>
          <w:u w:val="single"/>
        </w:rPr>
        <w:t>who needed chemotherapy</w:t>
      </w:r>
      <w:r w:rsidRPr="00882807">
        <w:t xml:space="preserve"> </w:t>
      </w:r>
      <w:r w:rsidRPr="00882807">
        <w:rPr>
          <w:u w:val="single"/>
        </w:rPr>
        <w:t>but could not</w:t>
      </w:r>
      <w:r w:rsidRPr="00882807">
        <w:t xml:space="preserve"> receive</w:t>
      </w:r>
      <w:r>
        <w:t xml:space="preserve"> treatment </w:t>
      </w:r>
      <w:r w:rsidRPr="002B5818">
        <w:rPr>
          <w:highlight w:val="yellow"/>
          <w:u w:val="single"/>
        </w:rPr>
        <w:t>because she was pregnant</w:t>
      </w:r>
      <w:r>
        <w:t xml:space="preserve">. </w:t>
      </w:r>
      <w:r w:rsidRPr="00882807">
        <w:rPr>
          <w:b/>
          <w:u w:val="single"/>
        </w:rPr>
        <w:t>Although delaying chemotherapy would likely cause her death</w:t>
      </w:r>
      <w:r w:rsidRPr="00882807">
        <w:t xml:space="preserve">, </w:t>
      </w:r>
      <w:r w:rsidRPr="00882807">
        <w:rPr>
          <w:u w:val="single"/>
        </w:rPr>
        <w:t>death was not considered “imminent,”</w:t>
      </w:r>
      <w:r w:rsidRPr="00882807">
        <w:t xml:space="preserve"> </w:t>
      </w:r>
      <w:r w:rsidRPr="00882807">
        <w:rPr>
          <w:u w:val="single"/>
        </w:rPr>
        <w:t>so her</w:t>
      </w:r>
      <w:r w:rsidRPr="00EC1807">
        <w:rPr>
          <w:u w:val="single"/>
        </w:rPr>
        <w:t xml:space="preserve"> case did not fit</w:t>
      </w:r>
      <w:r>
        <w:t xml:space="preserve"> within </w:t>
      </w:r>
      <w:r w:rsidRPr="00EC1807">
        <w:rPr>
          <w:u w:val="single"/>
        </w:rPr>
        <w:t>the</w:t>
      </w:r>
      <w:r>
        <w:t xml:space="preserve"> narrow life </w:t>
      </w:r>
      <w:r w:rsidRPr="00EC1807">
        <w:rPr>
          <w:u w:val="single"/>
        </w:rPr>
        <w:t>exception</w:t>
      </w:r>
      <w:r>
        <w:t xml:space="preserve">.5 </w:t>
      </w:r>
    </w:p>
    <w:p w14:paraId="66F6AC63" w14:textId="77777777" w:rsidR="00201872" w:rsidRDefault="00201872" w:rsidP="00201872">
      <w:r w:rsidRPr="002B5818">
        <w:rPr>
          <w:b/>
          <w:highlight w:val="yellow"/>
          <w:u w:val="single"/>
        </w:rPr>
        <w:t>THE HYDE AMENDMENT CREATES ECONOMIC BARRIERS</w:t>
      </w:r>
      <w:r w:rsidRPr="002B5818">
        <w:rPr>
          <w:highlight w:val="yellow"/>
        </w:rPr>
        <w:t xml:space="preserve"> </w:t>
      </w:r>
      <w:r w:rsidRPr="002B5818">
        <w:rPr>
          <w:b/>
          <w:highlight w:val="yellow"/>
          <w:u w:val="single"/>
        </w:rPr>
        <w:t>AND HEALTH CONCERNS</w:t>
      </w:r>
      <w:r>
        <w:t xml:space="preserve"> FOR LOW-INCOME WOMEN </w:t>
      </w:r>
      <w:r w:rsidRPr="002B5818">
        <w:rPr>
          <w:highlight w:val="yellow"/>
          <w:u w:val="single"/>
        </w:rPr>
        <w:t>Low-income women</w:t>
      </w:r>
      <w:r w:rsidRPr="00EC1807">
        <w:rPr>
          <w:u w:val="single"/>
        </w:rPr>
        <w:t xml:space="preserve"> </w:t>
      </w:r>
      <w:r w:rsidRPr="002B5818">
        <w:rPr>
          <w:highlight w:val="yellow"/>
          <w:u w:val="single"/>
        </w:rPr>
        <w:t>denied</w:t>
      </w:r>
      <w:r w:rsidRPr="00EC1807">
        <w:rPr>
          <w:u w:val="single"/>
        </w:rPr>
        <w:t xml:space="preserve"> abortion </w:t>
      </w:r>
      <w:r w:rsidRPr="002B5818">
        <w:rPr>
          <w:highlight w:val="yellow"/>
          <w:u w:val="single"/>
        </w:rPr>
        <w:t>coverage</w:t>
      </w:r>
      <w:r>
        <w:t xml:space="preserve"> under the Hyde Amendment </w:t>
      </w:r>
      <w:r w:rsidRPr="00EC1807">
        <w:rPr>
          <w:b/>
          <w:u w:val="single"/>
        </w:rPr>
        <w:t xml:space="preserve">may </w:t>
      </w:r>
      <w:r w:rsidRPr="002B5818">
        <w:rPr>
          <w:b/>
          <w:highlight w:val="yellow"/>
          <w:u w:val="single"/>
        </w:rPr>
        <w:t>have to postpone paying for</w:t>
      </w:r>
      <w:r w:rsidRPr="00EC1807">
        <w:rPr>
          <w:b/>
          <w:u w:val="single"/>
        </w:rPr>
        <w:t xml:space="preserve"> other </w:t>
      </w:r>
      <w:r w:rsidRPr="002B5818">
        <w:rPr>
          <w:b/>
          <w:highlight w:val="yellow"/>
          <w:u w:val="single"/>
        </w:rPr>
        <w:t xml:space="preserve">basic needs </w:t>
      </w:r>
      <w:r w:rsidRPr="00882807">
        <w:rPr>
          <w:b/>
          <w:u w:val="single"/>
        </w:rPr>
        <w:t>like food, rent, heating, and utilities</w:t>
      </w:r>
      <w:r>
        <w:t xml:space="preserve"> in order </w:t>
      </w:r>
      <w:r w:rsidRPr="00882807">
        <w:rPr>
          <w:u w:val="single"/>
        </w:rPr>
        <w:t>to save</w:t>
      </w:r>
      <w:r w:rsidRPr="00EC1807">
        <w:rPr>
          <w:u w:val="single"/>
        </w:rPr>
        <w:t xml:space="preserve"> the </w:t>
      </w:r>
      <w:r w:rsidRPr="00882807">
        <w:rPr>
          <w:u w:val="single"/>
        </w:rPr>
        <w:t>money</w:t>
      </w:r>
      <w:r w:rsidRPr="00EC1807">
        <w:rPr>
          <w:u w:val="single"/>
        </w:rPr>
        <w:t xml:space="preserve"> needed </w:t>
      </w:r>
      <w:r w:rsidRPr="00882807">
        <w:rPr>
          <w:u w:val="single"/>
        </w:rPr>
        <w:t>for an abortion</w:t>
      </w:r>
      <w:r>
        <w:t xml:space="preserve">. Moreover, </w:t>
      </w:r>
      <w:r w:rsidRPr="00882807">
        <w:rPr>
          <w:u w:val="single"/>
        </w:rPr>
        <w:t>because</w:t>
      </w:r>
      <w:r w:rsidRPr="00EC1807">
        <w:rPr>
          <w:u w:val="single"/>
        </w:rPr>
        <w:t xml:space="preserve"> of </w:t>
      </w:r>
      <w:r w:rsidRPr="00882807">
        <w:rPr>
          <w:u w:val="single"/>
        </w:rPr>
        <w:t>the high cost of</w:t>
      </w:r>
      <w:r w:rsidRPr="00EC1807">
        <w:rPr>
          <w:u w:val="single"/>
        </w:rPr>
        <w:t xml:space="preserve"> </w:t>
      </w:r>
      <w:r w:rsidRPr="00882807">
        <w:rPr>
          <w:u w:val="single"/>
        </w:rPr>
        <w:t>the procedure</w:t>
      </w:r>
      <w:r>
        <w:t xml:space="preserve">, </w:t>
      </w:r>
      <w:r w:rsidRPr="002B5818">
        <w:rPr>
          <w:b/>
          <w:highlight w:val="yellow"/>
          <w:u w:val="single"/>
        </w:rPr>
        <w:t>low-income women are</w:t>
      </w:r>
      <w:r>
        <w:t xml:space="preserve"> often </w:t>
      </w:r>
      <w:r w:rsidRPr="002B5818">
        <w:rPr>
          <w:b/>
          <w:highlight w:val="yellow"/>
          <w:u w:val="single"/>
        </w:rPr>
        <w:t>forced to delay</w:t>
      </w:r>
      <w:r w:rsidRPr="00EC1807">
        <w:rPr>
          <w:b/>
          <w:u w:val="single"/>
        </w:rPr>
        <w:t xml:space="preserve"> obtaining </w:t>
      </w:r>
      <w:r w:rsidRPr="002B5818">
        <w:rPr>
          <w:b/>
          <w:highlight w:val="yellow"/>
          <w:u w:val="single"/>
        </w:rPr>
        <w:t>an abortion</w:t>
      </w:r>
      <w:r>
        <w:t xml:space="preserve"> </w:t>
      </w:r>
      <w:r w:rsidRPr="002B5818">
        <w:rPr>
          <w:b/>
          <w:highlight w:val="yellow"/>
          <w:u w:val="single"/>
        </w:rPr>
        <w:t>because they need time to raise the money</w:t>
      </w:r>
      <w:r>
        <w:t xml:space="preserve">. In one study, </w:t>
      </w:r>
      <w:r w:rsidRPr="00EC1807">
        <w:rPr>
          <w:u w:val="single"/>
        </w:rPr>
        <w:t>more than one-third of women that had an abortion in the second trimester</w:t>
      </w:r>
      <w:r>
        <w:t xml:space="preserve"> </w:t>
      </w:r>
      <w:r w:rsidRPr="00EC1807">
        <w:rPr>
          <w:u w:val="single"/>
        </w:rPr>
        <w:t>stated that they would have preferred to have the procedure earlier</w:t>
      </w:r>
      <w:r>
        <w:t xml:space="preserve"> but could not because they needed to raise money.6 </w:t>
      </w:r>
      <w:r w:rsidRPr="002B5818">
        <w:rPr>
          <w:b/>
          <w:highlight w:val="yellow"/>
          <w:u w:val="single"/>
        </w:rPr>
        <w:t>The greater the delay</w:t>
      </w:r>
      <w:r w:rsidRPr="00EC1807">
        <w:rPr>
          <w:b/>
          <w:u w:val="single"/>
        </w:rPr>
        <w:t xml:space="preserve"> in obtaining an abortion</w:t>
      </w:r>
      <w:r>
        <w:t xml:space="preserve">, </w:t>
      </w:r>
      <w:r w:rsidRPr="002B5818">
        <w:rPr>
          <w:rStyle w:val="Emphasis"/>
          <w:highlight w:val="yellow"/>
        </w:rPr>
        <w:t>the more expensive and less safe</w:t>
      </w:r>
      <w:r>
        <w:t xml:space="preserve"> the procedure becomes, catching poor women in a vicious cycle. In a 2011 study, women paid an average of $397 for a first trimester abortion but $854 for a second trimester abortion.7</w:t>
      </w:r>
    </w:p>
    <w:p w14:paraId="204051DF" w14:textId="77777777" w:rsidR="00201872" w:rsidRDefault="00201872" w:rsidP="00201872">
      <w:r w:rsidRPr="00EC1807">
        <w:rPr>
          <w:u w:val="single"/>
        </w:rPr>
        <w:t>Women who cannot pay for an abortion</w:t>
      </w:r>
      <w:r>
        <w:t xml:space="preserve"> </w:t>
      </w:r>
      <w:r w:rsidRPr="00EC1807">
        <w:rPr>
          <w:u w:val="single"/>
        </w:rPr>
        <w:t>may resort to ending her pregnancy in unsafe and ineffective ways</w:t>
      </w:r>
      <w:r>
        <w:t xml:space="preserve">, including receiving care from untrained, unlicensed practitioners.8 </w:t>
      </w:r>
      <w:r w:rsidRPr="00EC1807">
        <w:rPr>
          <w:u w:val="single"/>
        </w:rPr>
        <w:t>Rosie Jimenez</w:t>
      </w:r>
      <w:r>
        <w:t xml:space="preserve">, a Latina college student who was unable to pay for a legal abortion, </w:t>
      </w:r>
      <w:r w:rsidRPr="00EC1807">
        <w:rPr>
          <w:u w:val="single"/>
        </w:rPr>
        <w:t>became the first woman to die from a back alley abortion after the passage of the Hyde Amendment</w:t>
      </w:r>
      <w:r>
        <w:t xml:space="preserve">.9 </w:t>
      </w:r>
      <w:r w:rsidRPr="00EC1807">
        <w:rPr>
          <w:u w:val="single"/>
        </w:rPr>
        <w:t>Providing insurance coverage ensures</w:t>
      </w:r>
      <w:r>
        <w:t xml:space="preserve"> that </w:t>
      </w:r>
      <w:r w:rsidRPr="00EC1807">
        <w:rPr>
          <w:u w:val="single"/>
        </w:rPr>
        <w:t>she will be able to see a licensed, quality health provider</w:t>
      </w:r>
      <w:r>
        <w:t xml:space="preserve">. </w:t>
      </w:r>
      <w:r w:rsidRPr="002B5818">
        <w:rPr>
          <w:b/>
          <w:highlight w:val="yellow"/>
          <w:u w:val="single"/>
        </w:rPr>
        <w:t>Other women may be forced to carry</w:t>
      </w:r>
      <w:r w:rsidRPr="00EC1807">
        <w:rPr>
          <w:b/>
          <w:u w:val="single"/>
        </w:rPr>
        <w:t xml:space="preserve"> an </w:t>
      </w:r>
      <w:r w:rsidRPr="002B5818">
        <w:rPr>
          <w:b/>
          <w:highlight w:val="yellow"/>
          <w:u w:val="single"/>
        </w:rPr>
        <w:t>unwanted pregnancy to term</w:t>
      </w:r>
      <w:r w:rsidRPr="00EC1807">
        <w:rPr>
          <w:b/>
          <w:u w:val="single"/>
        </w:rPr>
        <w:t xml:space="preserve">, </w:t>
      </w:r>
      <w:r w:rsidRPr="00882807">
        <w:rPr>
          <w:b/>
          <w:u w:val="single"/>
        </w:rPr>
        <w:t>which could harm their</w:t>
      </w:r>
      <w:r w:rsidRPr="00EC1807">
        <w:rPr>
          <w:b/>
          <w:u w:val="single"/>
        </w:rPr>
        <w:t xml:space="preserve"> future </w:t>
      </w:r>
      <w:r w:rsidRPr="00882807">
        <w:rPr>
          <w:b/>
          <w:u w:val="single"/>
        </w:rPr>
        <w:t>well-being</w:t>
      </w:r>
      <w:r>
        <w:t xml:space="preserve">. For example, one study showed that one year after attempting to obtain an abortion, </w:t>
      </w:r>
      <w:r w:rsidRPr="002B5818">
        <w:rPr>
          <w:highlight w:val="yellow"/>
          <w:u w:val="single"/>
        </w:rPr>
        <w:t>women denied an abortion</w:t>
      </w:r>
      <w:r>
        <w:t xml:space="preserve"> </w:t>
      </w:r>
      <w:r w:rsidRPr="002B5818">
        <w:rPr>
          <w:rStyle w:val="Emphasis"/>
          <w:highlight w:val="yellow"/>
        </w:rPr>
        <w:t>were more likely</w:t>
      </w:r>
      <w:r w:rsidRPr="00EC1807">
        <w:rPr>
          <w:rStyle w:val="Emphasis"/>
        </w:rPr>
        <w:t xml:space="preserve"> </w:t>
      </w:r>
      <w:r w:rsidRPr="002B5818">
        <w:rPr>
          <w:rStyle w:val="Emphasis"/>
          <w:highlight w:val="yellow"/>
        </w:rPr>
        <w:t>to live below the</w:t>
      </w:r>
      <w:r w:rsidRPr="00EC1807">
        <w:rPr>
          <w:rStyle w:val="Emphasis"/>
        </w:rPr>
        <w:t xml:space="preserve"> federal </w:t>
      </w:r>
      <w:r w:rsidRPr="002B5818">
        <w:rPr>
          <w:rStyle w:val="Emphasis"/>
          <w:highlight w:val="yellow"/>
        </w:rPr>
        <w:t>poverty level</w:t>
      </w:r>
      <w:r>
        <w:t xml:space="preserve"> </w:t>
      </w:r>
      <w:r w:rsidRPr="002B5818">
        <w:rPr>
          <w:b/>
          <w:highlight w:val="yellow"/>
          <w:u w:val="single"/>
        </w:rPr>
        <w:t>and</w:t>
      </w:r>
      <w:r w:rsidRPr="002B5818">
        <w:rPr>
          <w:highlight w:val="yellow"/>
        </w:rPr>
        <w:t xml:space="preserve"> </w:t>
      </w:r>
      <w:r w:rsidRPr="002B5818">
        <w:rPr>
          <w:rStyle w:val="Emphasis"/>
          <w:highlight w:val="yellow"/>
        </w:rPr>
        <w:t>receive public assistance</w:t>
      </w:r>
      <w:r>
        <w:t xml:space="preserve"> </w:t>
      </w:r>
      <w:r w:rsidRPr="00EC1807">
        <w:rPr>
          <w:u w:val="single"/>
        </w:rPr>
        <w:t>than those who received an abortion</w:t>
      </w:r>
      <w:r>
        <w:t xml:space="preserve">.10 </w:t>
      </w:r>
      <w:r w:rsidRPr="00EC1807">
        <w:rPr>
          <w:u w:val="single"/>
        </w:rPr>
        <w:t>Being forced to forego an abortion could push more women and their families closer to poverty</w:t>
      </w:r>
      <w:r>
        <w:t xml:space="preserve"> and others deeper into the poverty they endure.</w:t>
      </w:r>
    </w:p>
    <w:p w14:paraId="5E918DCF" w14:textId="77777777" w:rsidR="00201872" w:rsidRDefault="00201872" w:rsidP="00201872">
      <w:r>
        <w:t xml:space="preserve">THE HYDE AMENDMENT PARTICULARLY BURDENS WOMEN OF COLOR </w:t>
      </w:r>
      <w:r w:rsidRPr="00EC1807">
        <w:rPr>
          <w:u w:val="single"/>
        </w:rPr>
        <w:t>Restrictions on Medicaid coverage of abortion disproportionately affect women of col</w:t>
      </w:r>
      <w:r>
        <w:t>or. In 2012</w:t>
      </w:r>
      <w:r w:rsidRPr="00EC1807">
        <w:rPr>
          <w:u w:val="single"/>
        </w:rPr>
        <w:t xml:space="preserve">, 20 percent of Medicaid </w:t>
      </w:r>
      <w:r w:rsidRPr="00EC1807">
        <w:rPr>
          <w:u w:val="single"/>
        </w:rPr>
        <w:lastRenderedPageBreak/>
        <w:t>enrollees were African-American, 29 percent were Hispanic, and 9 percent were Asian-American, Native Hawaiian, Pacific Islander, American Indian, Aleutian or Eskimo</w:t>
      </w:r>
      <w:r>
        <w:t xml:space="preserve">.11 </w:t>
      </w:r>
      <w:r w:rsidRPr="00EC1807">
        <w:rPr>
          <w:u w:val="single"/>
        </w:rPr>
        <w:t>African-American and Latina women are more likely than White women to rely on Medicaid</w:t>
      </w:r>
      <w:r>
        <w:t xml:space="preserve"> for coverage of family planning services, and they are also more likely than White women to face financial barriers when seeking abortions.12 Furthermore, </w:t>
      </w:r>
      <w:r w:rsidRPr="00EC1807">
        <w:rPr>
          <w:u w:val="single"/>
        </w:rPr>
        <w:t>women of color are more likely to experience unintended pregnancy, due to racial, ethnic, gender, and economic healthcare inequalities.</w:t>
      </w:r>
      <w:r>
        <w:t>13</w:t>
      </w:r>
    </w:p>
    <w:p w14:paraId="10FA2813" w14:textId="77777777" w:rsidR="00201872" w:rsidRDefault="00201872" w:rsidP="00201872">
      <w:r>
        <w:t>RESTRICTIONS ON ABORTION EXTEND TO OTHER WOMEN RECEIVING COVERAGE THROUGH THE FEDERAL GOVERNMENT</w:t>
      </w:r>
      <w:r w:rsidRPr="00EC1807">
        <w:t xml:space="preserve"> </w:t>
      </w:r>
      <w:r>
        <w:t xml:space="preserve">Congress has similarly restricted abortion coverage for other women who rely on the federal government for insurance coverage. </w:t>
      </w:r>
      <w:r w:rsidRPr="002B5818">
        <w:rPr>
          <w:b/>
          <w:highlight w:val="yellow"/>
          <w:u w:val="single"/>
        </w:rPr>
        <w:t xml:space="preserve">These restrictions reach more than </w:t>
      </w:r>
      <w:r w:rsidRPr="002B5818">
        <w:rPr>
          <w:rStyle w:val="Emphasis"/>
          <w:highlight w:val="yellow"/>
        </w:rPr>
        <w:t>20 million women</w:t>
      </w:r>
      <w:r>
        <w:t xml:space="preserve">, </w:t>
      </w:r>
      <w:r w:rsidRPr="00EC1807">
        <w:rPr>
          <w:u w:val="single"/>
        </w:rPr>
        <w:t>such as those women serving in the U.S. military and Peace Corps, residents of the District of Columbia, women in federal prisons, women covered by the Indian Health Service, and teens from low-income families under the age of 19 who rely on the State Children’s Health Insurance Program</w:t>
      </w:r>
      <w:r>
        <w:t xml:space="preserve"> (S-CHIP).14</w:t>
      </w:r>
    </w:p>
    <w:p w14:paraId="67E02DA0" w14:textId="77777777" w:rsidR="00201872" w:rsidRPr="00BC2E4E" w:rsidRDefault="00201872" w:rsidP="00201872">
      <w:pPr>
        <w:rPr>
          <w:b/>
          <w:bCs/>
        </w:rPr>
      </w:pPr>
    </w:p>
    <w:p w14:paraId="4B9C0E53" w14:textId="77777777" w:rsidR="00201872" w:rsidRPr="00201872" w:rsidRDefault="00201872" w:rsidP="00201872"/>
    <w:p w14:paraId="37E0B51E" w14:textId="02B9999F" w:rsidR="00EA60E8" w:rsidRDefault="00EA60E8" w:rsidP="00EA60E8">
      <w:pPr>
        <w:pStyle w:val="Heading3"/>
      </w:pPr>
      <w:r>
        <w:lastRenderedPageBreak/>
        <w:t>4</w:t>
      </w:r>
    </w:p>
    <w:p w14:paraId="3A04C9A8" w14:textId="250CAF90" w:rsidR="00EA60E8" w:rsidRPr="00EA60E8" w:rsidRDefault="00EA60E8" w:rsidP="00EA60E8">
      <w:r>
        <w:t>Next is the public enforcement CP</w:t>
      </w:r>
    </w:p>
    <w:p w14:paraId="42911AC9" w14:textId="26925B27" w:rsidR="00EA60E8" w:rsidRDefault="00EA60E8" w:rsidP="00EA60E8">
      <w:pPr>
        <w:pStyle w:val="Heading4"/>
      </w:pPr>
      <w:r>
        <w:t xml:space="preserve">Text: The United States federal government should allow relevant agencies to sue to enjoin </w:t>
      </w:r>
      <w:r w:rsidR="00201872">
        <w:t xml:space="preserve">practices that restrict access to abortion </w:t>
      </w:r>
      <w:r>
        <w:t xml:space="preserve">and recover single damages. </w:t>
      </w:r>
    </w:p>
    <w:p w14:paraId="53BD7785" w14:textId="77777777" w:rsidR="00EA60E8" w:rsidRDefault="00EA60E8" w:rsidP="00EA60E8"/>
    <w:p w14:paraId="269F15BD" w14:textId="77777777" w:rsidR="00EA60E8" w:rsidRDefault="00EA60E8" w:rsidP="00EA60E8">
      <w:pPr>
        <w:pStyle w:val="Heading4"/>
      </w:pPr>
      <w:r>
        <w:t xml:space="preserve">Counterplan </w:t>
      </w:r>
      <w:r w:rsidRPr="005F647B">
        <w:rPr>
          <w:u w:val="single"/>
        </w:rPr>
        <w:t>avoids p</w:t>
      </w:r>
      <w:r w:rsidRPr="006B3BDD">
        <w:rPr>
          <w:u w:val="single"/>
        </w:rPr>
        <w:t>rivate enforcement</w:t>
      </w:r>
      <w:r>
        <w:t xml:space="preserve">---private suits are an </w:t>
      </w:r>
      <w:r w:rsidRPr="006B3BDD">
        <w:rPr>
          <w:u w:val="single"/>
        </w:rPr>
        <w:t>inextricable</w:t>
      </w:r>
      <w:r>
        <w:t xml:space="preserve"> part of antitrust liability---public enforcement is sufficient</w:t>
      </w:r>
    </w:p>
    <w:p w14:paraId="4011C721" w14:textId="77777777" w:rsidR="00EA60E8" w:rsidRDefault="00EA60E8" w:rsidP="00EA60E8">
      <w:r w:rsidRPr="00BE70F1">
        <w:rPr>
          <w:rStyle w:val="Style13ptBold"/>
        </w:rPr>
        <w:t>McCarthy</w:t>
      </w:r>
      <w:r>
        <w:rPr>
          <w:rStyle w:val="Style13ptBold"/>
        </w:rPr>
        <w:t xml:space="preserve"> et al.</w:t>
      </w:r>
      <w:r w:rsidRPr="00BE70F1">
        <w:t xml:space="preserve">, </w:t>
      </w:r>
      <w:r>
        <w:t>GC</w:t>
      </w:r>
      <w:r w:rsidRPr="00BE70F1">
        <w:t xml:space="preserve"> &amp; Chief Legal Officer of Womble Bond Dickinson (US) LLP</w:t>
      </w:r>
      <w:r>
        <w:t xml:space="preserve">, </w:t>
      </w:r>
      <w:r w:rsidRPr="00BE70F1">
        <w:rPr>
          <w:rStyle w:val="Style13ptBold"/>
        </w:rPr>
        <w:t>‘07</w:t>
      </w:r>
    </w:p>
    <w:p w14:paraId="0511242B" w14:textId="77777777" w:rsidR="00EA60E8" w:rsidRDefault="00EA60E8" w:rsidP="00EA60E8">
      <w:r>
        <w:t xml:space="preserve">(Eric, </w:t>
      </w:r>
      <w:r w:rsidRPr="00BE70F1">
        <w:t xml:space="preserve">Allyson </w:t>
      </w:r>
      <w:proofErr w:type="spellStart"/>
      <w:r w:rsidRPr="00BE70F1">
        <w:t>Maltas</w:t>
      </w:r>
      <w:proofErr w:type="spellEnd"/>
      <w:r w:rsidRPr="00BE70F1">
        <w:t>, Matteo Bay and Javier Ruiz-</w:t>
      </w:r>
      <w:proofErr w:type="spellStart"/>
      <w:r w:rsidRPr="00BE70F1">
        <w:t>Calzado</w:t>
      </w:r>
      <w:proofErr w:type="spellEnd"/>
      <w:r>
        <w:t xml:space="preserve">, “Litigation culture versus enforcement culture A comparison of US and EU plaintiff recovery actions in antitrust cases,” </w:t>
      </w:r>
      <w:hyperlink r:id="rId10" w:history="1">
        <w:r w:rsidRPr="004C34D2">
          <w:rPr>
            <w:rStyle w:val="Hyperlink"/>
          </w:rPr>
          <w:t>https://www.lw.com/upload/pubContent/_pdf/pub1675_1.pdf</w:t>
        </w:r>
      </w:hyperlink>
      <w:r>
        <w:t xml:space="preserve">) </w:t>
      </w:r>
    </w:p>
    <w:p w14:paraId="7DA53DAA" w14:textId="77777777" w:rsidR="00EA60E8" w:rsidRDefault="00EA60E8" w:rsidP="00EA60E8"/>
    <w:p w14:paraId="473B9DDD" w14:textId="77777777" w:rsidR="00EA60E8" w:rsidRPr="00064174" w:rsidRDefault="00EA60E8" w:rsidP="00EA60E8">
      <w:pPr>
        <w:rPr>
          <w:u w:val="single"/>
        </w:rPr>
      </w:pPr>
      <w:r w:rsidRPr="006C0EA1">
        <w:rPr>
          <w:sz w:val="16"/>
        </w:rPr>
        <w:t xml:space="preserve">In comparison, </w:t>
      </w:r>
      <w:r w:rsidRPr="0026269F">
        <w:rPr>
          <w:rStyle w:val="StyleUnderline"/>
          <w:highlight w:val="green"/>
        </w:rPr>
        <w:t>in the</w:t>
      </w:r>
      <w:r w:rsidRPr="0026269F">
        <w:rPr>
          <w:highlight w:val="green"/>
          <w:u w:val="single"/>
        </w:rPr>
        <w:t xml:space="preserve"> E</w:t>
      </w:r>
      <w:r w:rsidRPr="006B3BDD">
        <w:rPr>
          <w:u w:val="single"/>
        </w:rPr>
        <w:t xml:space="preserve">uropean </w:t>
      </w:r>
      <w:r w:rsidRPr="0026269F">
        <w:rPr>
          <w:highlight w:val="green"/>
          <w:u w:val="single"/>
        </w:rPr>
        <w:t>U</w:t>
      </w:r>
      <w:r w:rsidRPr="006B3BDD">
        <w:rPr>
          <w:u w:val="single"/>
        </w:rPr>
        <w:t>nion</w:t>
      </w:r>
      <w:r w:rsidRPr="006C0EA1">
        <w:rPr>
          <w:sz w:val="16"/>
        </w:rPr>
        <w:t xml:space="preserve">, </w:t>
      </w:r>
      <w:r w:rsidRPr="0026269F">
        <w:rPr>
          <w:highlight w:val="green"/>
          <w:u w:val="single"/>
        </w:rPr>
        <w:t xml:space="preserve">private </w:t>
      </w:r>
      <w:r w:rsidRPr="00B52728">
        <w:rPr>
          <w:u w:val="single"/>
        </w:rPr>
        <w:t>enforcement</w:t>
      </w:r>
      <w:r>
        <w:rPr>
          <w:u w:val="single"/>
        </w:rPr>
        <w:t xml:space="preserve"> </w:t>
      </w:r>
      <w:r w:rsidRPr="0026269F">
        <w:rPr>
          <w:highlight w:val="green"/>
          <w:u w:val="single"/>
        </w:rPr>
        <w:t>actions</w:t>
      </w:r>
      <w:r w:rsidRPr="006B3BDD">
        <w:rPr>
          <w:u w:val="single"/>
        </w:rPr>
        <w:t xml:space="preserve"> are </w:t>
      </w:r>
      <w:r w:rsidRPr="006B3BDD">
        <w:rPr>
          <w:rStyle w:val="Emphasis"/>
        </w:rPr>
        <w:t>rare</w:t>
      </w:r>
      <w:r w:rsidRPr="006B3BDD">
        <w:rPr>
          <w:u w:val="single"/>
        </w:rPr>
        <w:t xml:space="preserve"> and </w:t>
      </w:r>
      <w:r w:rsidRPr="0026269F">
        <w:rPr>
          <w:highlight w:val="green"/>
          <w:u w:val="single"/>
        </w:rPr>
        <w:t xml:space="preserve">play less </w:t>
      </w:r>
      <w:r w:rsidRPr="00B52728">
        <w:rPr>
          <w:u w:val="single"/>
        </w:rPr>
        <w:t>of a</w:t>
      </w:r>
      <w:r w:rsidRPr="0026269F">
        <w:rPr>
          <w:highlight w:val="green"/>
          <w:u w:val="single"/>
        </w:rPr>
        <w:t xml:space="preserve"> role than </w:t>
      </w:r>
      <w:r w:rsidRPr="0026269F">
        <w:rPr>
          <w:rStyle w:val="Emphasis"/>
          <w:highlight w:val="green"/>
        </w:rPr>
        <w:t>public enforcement</w:t>
      </w:r>
      <w:r w:rsidRPr="006C0EA1">
        <w:rPr>
          <w:sz w:val="16"/>
        </w:rPr>
        <w:t xml:space="preserve"> in the fight against anti-competitive </w:t>
      </w:r>
      <w:proofErr w:type="spellStart"/>
      <w:r w:rsidRPr="006C0EA1">
        <w:rPr>
          <w:sz w:val="16"/>
        </w:rPr>
        <w:t>behaviour</w:t>
      </w:r>
      <w:proofErr w:type="spellEnd"/>
      <w:r w:rsidRPr="006C0EA1">
        <w:rPr>
          <w:sz w:val="16"/>
        </w:rPr>
        <w:t xml:space="preserve">. </w:t>
      </w:r>
      <w:r w:rsidRPr="006B3BDD">
        <w:rPr>
          <w:u w:val="single"/>
        </w:rPr>
        <w:t>Several obstacles hinder</w:t>
      </w:r>
      <w:r>
        <w:rPr>
          <w:u w:val="single"/>
        </w:rPr>
        <w:t xml:space="preserve"> </w:t>
      </w:r>
      <w:r w:rsidRPr="006B3BDD">
        <w:rPr>
          <w:u w:val="single"/>
        </w:rPr>
        <w:t xml:space="preserve">actions </w:t>
      </w:r>
      <w:r w:rsidRPr="006C0EA1">
        <w:rPr>
          <w:sz w:val="16"/>
        </w:rPr>
        <w:t xml:space="preserve">for damages in member state national courts, </w:t>
      </w:r>
      <w:r w:rsidRPr="006B3BDD">
        <w:rPr>
          <w:u w:val="single"/>
        </w:rPr>
        <w:t>including</w:t>
      </w:r>
      <w:r w:rsidRPr="006C0EA1">
        <w:rPr>
          <w:sz w:val="16"/>
        </w:rPr>
        <w:t xml:space="preserve"> a plaintiff’s </w:t>
      </w:r>
      <w:r w:rsidRPr="006B3BDD">
        <w:rPr>
          <w:u w:val="single"/>
        </w:rPr>
        <w:t>limited access to evidence</w:t>
      </w:r>
      <w:r w:rsidRPr="006C0EA1">
        <w:rPr>
          <w:sz w:val="16"/>
        </w:rPr>
        <w:t xml:space="preserve">, the </w:t>
      </w:r>
      <w:r w:rsidRPr="006B3BDD">
        <w:rPr>
          <w:u w:val="single"/>
        </w:rPr>
        <w:t>unavailability of class actions</w:t>
      </w:r>
      <w:r>
        <w:rPr>
          <w:u w:val="single"/>
        </w:rPr>
        <w:t xml:space="preserve"> </w:t>
      </w:r>
      <w:r w:rsidRPr="006C0EA1">
        <w:rPr>
          <w:sz w:val="16"/>
        </w:rPr>
        <w:t>and the potential that the plaintiff may have to pay the defendants’ costs if the plaintiff loses the case. To address these obstacles and the great diversity of damages actions among the member states, the European Commission recently published a green paper on Damages Actions for Breach of the EC Antitrust Rules.3 The green paper examines those aspects of EU litigation practice that have led to a pronounced underdevelopment of private damages actions in the EU. Since its publication in December 2005, the green paper has sparked significant debate within the international antitrust community about the role of private enforcement of EC Treaty competition law and about damages actions in particular. The general expectation is that private damages actions will emerge (albeit slowly) in the European Union. This article compares the state of plaintiff recovery actions in antitrust cases in the US with that of the EU and explores why the United States is more litigious than the EU.</w:t>
      </w:r>
    </w:p>
    <w:p w14:paraId="552411E8" w14:textId="77777777" w:rsidR="00EA60E8" w:rsidRPr="006C0EA1" w:rsidRDefault="00EA60E8" w:rsidP="00EA60E8">
      <w:pPr>
        <w:rPr>
          <w:sz w:val="16"/>
          <w:szCs w:val="16"/>
        </w:rPr>
      </w:pPr>
      <w:r w:rsidRPr="006C0EA1">
        <w:rPr>
          <w:sz w:val="16"/>
          <w:szCs w:val="16"/>
        </w:rPr>
        <w:t>Private antitrust damages actions in the US</w:t>
      </w:r>
    </w:p>
    <w:p w14:paraId="63CFDD53" w14:textId="77777777" w:rsidR="00EA60E8" w:rsidRPr="006B3BDD" w:rsidRDefault="00EA60E8" w:rsidP="00EA60E8">
      <w:pPr>
        <w:rPr>
          <w:rStyle w:val="Emphasis"/>
        </w:rPr>
      </w:pPr>
      <w:r w:rsidRPr="006C0EA1">
        <w:rPr>
          <w:sz w:val="16"/>
        </w:rPr>
        <w:t xml:space="preserve">Rightly or wrongly, </w:t>
      </w:r>
      <w:r w:rsidRPr="0026269F">
        <w:rPr>
          <w:highlight w:val="green"/>
          <w:u w:val="single"/>
        </w:rPr>
        <w:t>the U</w:t>
      </w:r>
      <w:r w:rsidRPr="006B3BDD">
        <w:rPr>
          <w:u w:val="single"/>
        </w:rPr>
        <w:t xml:space="preserve">nited </w:t>
      </w:r>
      <w:r w:rsidRPr="0026269F">
        <w:rPr>
          <w:highlight w:val="green"/>
          <w:u w:val="single"/>
        </w:rPr>
        <w:t>S</w:t>
      </w:r>
      <w:r w:rsidRPr="006B3BDD">
        <w:rPr>
          <w:u w:val="single"/>
        </w:rPr>
        <w:t xml:space="preserve">tates has earned the reputation of </w:t>
      </w:r>
      <w:r w:rsidRPr="006B3BDD">
        <w:rPr>
          <w:rStyle w:val="Emphasis"/>
        </w:rPr>
        <w:t>having a ‘</w:t>
      </w:r>
      <w:r w:rsidRPr="0026269F">
        <w:rPr>
          <w:rStyle w:val="Emphasis"/>
          <w:highlight w:val="green"/>
        </w:rPr>
        <w:t>litigation culture’</w:t>
      </w:r>
      <w:r w:rsidRPr="006C0EA1">
        <w:rPr>
          <w:sz w:val="16"/>
        </w:rPr>
        <w:t xml:space="preserve"> </w:t>
      </w:r>
      <w:r w:rsidRPr="006B3BDD">
        <w:rPr>
          <w:u w:val="single"/>
        </w:rPr>
        <w:t xml:space="preserve">that </w:t>
      </w:r>
      <w:r w:rsidRPr="0026269F">
        <w:rPr>
          <w:highlight w:val="green"/>
          <w:u w:val="single"/>
        </w:rPr>
        <w:t xml:space="preserve">permeates its </w:t>
      </w:r>
      <w:r w:rsidRPr="00B52728">
        <w:rPr>
          <w:u w:val="single"/>
        </w:rPr>
        <w:t>entire</w:t>
      </w:r>
      <w:r w:rsidRPr="006B3BDD">
        <w:rPr>
          <w:u w:val="single"/>
        </w:rPr>
        <w:t xml:space="preserve"> </w:t>
      </w:r>
      <w:r w:rsidRPr="00B52728">
        <w:rPr>
          <w:u w:val="single"/>
        </w:rPr>
        <w:t>legal system</w:t>
      </w:r>
      <w:r w:rsidRPr="006C0EA1">
        <w:rPr>
          <w:sz w:val="16"/>
        </w:rPr>
        <w:t xml:space="preserve">.4 If that is true, </w:t>
      </w:r>
      <w:r w:rsidRPr="006B3BDD">
        <w:rPr>
          <w:u w:val="single"/>
        </w:rPr>
        <w:t xml:space="preserve">it certainly </w:t>
      </w:r>
      <w:r w:rsidRPr="006B3BDD">
        <w:rPr>
          <w:rStyle w:val="Emphasis"/>
        </w:rPr>
        <w:t>earned its stripes</w:t>
      </w:r>
      <w:r w:rsidRPr="006B3BDD">
        <w:rPr>
          <w:u w:val="single"/>
        </w:rPr>
        <w:t xml:space="preserve"> this past year in the area of </w:t>
      </w:r>
      <w:r w:rsidRPr="0026269F">
        <w:rPr>
          <w:rStyle w:val="Emphasis"/>
          <w:highlight w:val="green"/>
        </w:rPr>
        <w:t>antitrust</w:t>
      </w:r>
      <w:r w:rsidRPr="0026269F">
        <w:rPr>
          <w:highlight w:val="green"/>
          <w:u w:val="single"/>
        </w:rPr>
        <w:t xml:space="preserve"> litigation</w:t>
      </w:r>
      <w:r w:rsidRPr="006C0EA1">
        <w:rPr>
          <w:sz w:val="16"/>
        </w:rPr>
        <w:t xml:space="preserve">. Although the number of civil cases filed in the United States dropped by 10 per cent from 2004 to 2005, </w:t>
      </w:r>
      <w:r w:rsidRPr="006B3BDD">
        <w:rPr>
          <w:u w:val="single"/>
        </w:rPr>
        <w:t>the number of antitrust civil filings</w:t>
      </w:r>
      <w:r w:rsidRPr="006C0EA1">
        <w:rPr>
          <w:sz w:val="16"/>
        </w:rPr>
        <w:t xml:space="preserve">, almost all of which were initiated by private plaintiffs, </w:t>
      </w:r>
      <w:r w:rsidRPr="006B3BDD">
        <w:rPr>
          <w:rStyle w:val="Emphasis"/>
        </w:rPr>
        <w:t>rose by 8.8 per cent.</w:t>
      </w:r>
      <w:r w:rsidRPr="006C0EA1">
        <w:rPr>
          <w:sz w:val="16"/>
        </w:rPr>
        <w:t xml:space="preserve">5 </w:t>
      </w:r>
      <w:r w:rsidRPr="006B3BDD">
        <w:rPr>
          <w:u w:val="single"/>
        </w:rPr>
        <w:t>In the first six months of 2006</w:t>
      </w:r>
      <w:r w:rsidRPr="006C0EA1">
        <w:rPr>
          <w:sz w:val="16"/>
        </w:rPr>
        <w:t xml:space="preserve">, </w:t>
      </w:r>
      <w:r w:rsidRPr="006B3BDD">
        <w:rPr>
          <w:u w:val="single"/>
        </w:rPr>
        <w:t xml:space="preserve">the number of antitrust class actions </w:t>
      </w:r>
      <w:r w:rsidRPr="006B3BDD">
        <w:rPr>
          <w:rStyle w:val="Emphasis"/>
        </w:rPr>
        <w:t>doubled</w:t>
      </w:r>
      <w:r w:rsidRPr="006C0EA1">
        <w:rPr>
          <w:sz w:val="16"/>
        </w:rPr>
        <w:t xml:space="preserve"> over the same period in 2005.6 Some experts speculate that “[h]</w:t>
      </w:r>
      <w:proofErr w:type="spellStart"/>
      <w:r w:rsidRPr="006C0EA1">
        <w:rPr>
          <w:sz w:val="16"/>
        </w:rPr>
        <w:t>ard</w:t>
      </w:r>
      <w:proofErr w:type="spellEnd"/>
      <w:r w:rsidRPr="006C0EA1">
        <w:rPr>
          <w:sz w:val="16"/>
        </w:rPr>
        <w:t xml:space="preserve">-charging regulators, a more aggressive plaintiffs[’] bar, and the implementation of [CAFA]” may contribute to the increase in antitrust litigation.7 But </w:t>
      </w:r>
      <w:r w:rsidRPr="006B3BDD">
        <w:rPr>
          <w:rStyle w:val="Emphasis"/>
        </w:rPr>
        <w:t>in all likelihood</w:t>
      </w:r>
      <w:r w:rsidRPr="006C0EA1">
        <w:rPr>
          <w:sz w:val="16"/>
        </w:rPr>
        <w:t xml:space="preserve">, </w:t>
      </w:r>
      <w:r w:rsidRPr="006B3BDD">
        <w:rPr>
          <w:u w:val="single"/>
        </w:rPr>
        <w:t>the explanation is</w:t>
      </w:r>
      <w:r w:rsidRPr="006C0EA1">
        <w:rPr>
          <w:sz w:val="16"/>
        </w:rPr>
        <w:t xml:space="preserve"> far more </w:t>
      </w:r>
      <w:r w:rsidRPr="006B3BDD">
        <w:rPr>
          <w:u w:val="single"/>
        </w:rPr>
        <w:t>elementary</w:t>
      </w:r>
      <w:r w:rsidRPr="006C0EA1">
        <w:rPr>
          <w:sz w:val="16"/>
        </w:rPr>
        <w:t xml:space="preserve">. As discussed in greater detail below, </w:t>
      </w:r>
      <w:r w:rsidRPr="0026269F">
        <w:rPr>
          <w:highlight w:val="green"/>
          <w:u w:val="single"/>
        </w:rPr>
        <w:t>the</w:t>
      </w:r>
      <w:r w:rsidRPr="006B3BDD">
        <w:rPr>
          <w:u w:val="single"/>
        </w:rPr>
        <w:t xml:space="preserve"> pot of </w:t>
      </w:r>
      <w:r w:rsidRPr="0026269F">
        <w:rPr>
          <w:highlight w:val="green"/>
          <w:u w:val="single"/>
        </w:rPr>
        <w:t>treble damages available</w:t>
      </w:r>
      <w:r w:rsidRPr="006B3BDD">
        <w:rPr>
          <w:u w:val="single"/>
        </w:rPr>
        <w:t xml:space="preserve"> to plaintiffs in the United States</w:t>
      </w:r>
      <w:r w:rsidRPr="006C0EA1">
        <w:rPr>
          <w:sz w:val="16"/>
        </w:rPr>
        <w:t xml:space="preserve">, </w:t>
      </w:r>
      <w:r w:rsidRPr="006B3BDD">
        <w:rPr>
          <w:u w:val="single"/>
        </w:rPr>
        <w:t xml:space="preserve">as well as pro-plaintiff discovery and procedural rules, </w:t>
      </w:r>
      <w:r w:rsidRPr="0026269F">
        <w:rPr>
          <w:rStyle w:val="Emphasis"/>
          <w:highlight w:val="green"/>
        </w:rPr>
        <w:t>make private damages extremely</w:t>
      </w:r>
      <w:r w:rsidRPr="006B3BDD">
        <w:rPr>
          <w:rStyle w:val="Emphasis"/>
        </w:rPr>
        <w:t xml:space="preserve"> easy and </w:t>
      </w:r>
      <w:r w:rsidRPr="0026269F">
        <w:rPr>
          <w:rStyle w:val="Emphasis"/>
          <w:highlight w:val="green"/>
        </w:rPr>
        <w:t>attractive</w:t>
      </w:r>
      <w:r w:rsidRPr="006B3BDD">
        <w:rPr>
          <w:rStyle w:val="Emphasis"/>
        </w:rPr>
        <w:t xml:space="preserve"> to pursue.</w:t>
      </w:r>
    </w:p>
    <w:p w14:paraId="386AB682" w14:textId="77777777" w:rsidR="00EA60E8" w:rsidRPr="006C0EA1" w:rsidRDefault="00EA60E8" w:rsidP="00EA60E8">
      <w:pPr>
        <w:rPr>
          <w:sz w:val="16"/>
          <w:szCs w:val="16"/>
        </w:rPr>
      </w:pPr>
      <w:r w:rsidRPr="006C0EA1">
        <w:rPr>
          <w:sz w:val="16"/>
          <w:szCs w:val="16"/>
        </w:rPr>
        <w:t xml:space="preserve">The treble damages remedy </w:t>
      </w:r>
    </w:p>
    <w:p w14:paraId="70E86EA4" w14:textId="77777777" w:rsidR="00EA60E8" w:rsidRPr="006C0EA1" w:rsidRDefault="00EA60E8" w:rsidP="00EA60E8">
      <w:pPr>
        <w:rPr>
          <w:sz w:val="16"/>
        </w:rPr>
      </w:pPr>
      <w:r w:rsidRPr="006C0EA1">
        <w:rPr>
          <w:sz w:val="16"/>
        </w:rPr>
        <w:t xml:space="preserve">In 1914, the US Congress passed </w:t>
      </w:r>
      <w:r w:rsidRPr="006B3BDD">
        <w:rPr>
          <w:u w:val="single"/>
        </w:rPr>
        <w:t xml:space="preserve">the </w:t>
      </w:r>
      <w:r w:rsidRPr="0026269F">
        <w:rPr>
          <w:highlight w:val="green"/>
          <w:u w:val="single"/>
        </w:rPr>
        <w:t>Clayton</w:t>
      </w:r>
      <w:r w:rsidRPr="006B3BDD">
        <w:rPr>
          <w:u w:val="single"/>
        </w:rPr>
        <w:t xml:space="preserve"> Act</w:t>
      </w:r>
      <w:r w:rsidRPr="006C0EA1">
        <w:rPr>
          <w:sz w:val="16"/>
        </w:rPr>
        <w:t xml:space="preserve">, codified at 15 USC sections 12-27. Section 4 of the Act </w:t>
      </w:r>
      <w:r w:rsidRPr="0026269F">
        <w:rPr>
          <w:highlight w:val="green"/>
          <w:u w:val="single"/>
        </w:rPr>
        <w:t>extends</w:t>
      </w:r>
      <w:r w:rsidRPr="006B3BDD">
        <w:rPr>
          <w:u w:val="single"/>
        </w:rPr>
        <w:t xml:space="preserve"> the </w:t>
      </w:r>
      <w:r w:rsidRPr="0026269F">
        <w:rPr>
          <w:highlight w:val="green"/>
          <w:u w:val="single"/>
        </w:rPr>
        <w:t>Sherman</w:t>
      </w:r>
      <w:r w:rsidRPr="006B3BDD">
        <w:rPr>
          <w:u w:val="single"/>
        </w:rPr>
        <w:t xml:space="preserve"> Act’s </w:t>
      </w:r>
      <w:r w:rsidRPr="0026269F">
        <w:rPr>
          <w:highlight w:val="green"/>
          <w:u w:val="single"/>
        </w:rPr>
        <w:t>prohibitions</w:t>
      </w:r>
      <w:r w:rsidRPr="006C0EA1">
        <w:rPr>
          <w:sz w:val="16"/>
        </w:rPr>
        <w:t xml:space="preserve"> on anti-competitive </w:t>
      </w:r>
      <w:proofErr w:type="spellStart"/>
      <w:r w:rsidRPr="006C0EA1">
        <w:rPr>
          <w:sz w:val="16"/>
        </w:rPr>
        <w:t>behaviour</w:t>
      </w:r>
      <w:proofErr w:type="spellEnd"/>
      <w:r w:rsidRPr="006C0EA1">
        <w:rPr>
          <w:sz w:val="16"/>
        </w:rPr>
        <w:t xml:space="preserve"> </w:t>
      </w:r>
      <w:r w:rsidRPr="0026269F">
        <w:rPr>
          <w:highlight w:val="green"/>
          <w:u w:val="single"/>
        </w:rPr>
        <w:t>and</w:t>
      </w:r>
      <w:r w:rsidRPr="006C0EA1">
        <w:rPr>
          <w:sz w:val="16"/>
        </w:rPr>
        <w:t xml:space="preserve">, most notably, </w:t>
      </w:r>
      <w:r w:rsidRPr="0026269F">
        <w:rPr>
          <w:rStyle w:val="Emphasis"/>
          <w:highlight w:val="green"/>
        </w:rPr>
        <w:t>allows</w:t>
      </w:r>
      <w:r w:rsidRPr="006B3BDD">
        <w:rPr>
          <w:rStyle w:val="Emphasis"/>
        </w:rPr>
        <w:t xml:space="preserve"> “</w:t>
      </w:r>
      <w:r w:rsidRPr="0026269F">
        <w:rPr>
          <w:rStyle w:val="Emphasis"/>
          <w:highlight w:val="green"/>
        </w:rPr>
        <w:t>any person</w:t>
      </w:r>
      <w:r w:rsidRPr="006B3BDD">
        <w:rPr>
          <w:rStyle w:val="Emphasis"/>
        </w:rPr>
        <w:t xml:space="preserve"> who shall be </w:t>
      </w:r>
      <w:r w:rsidRPr="0026269F">
        <w:rPr>
          <w:rStyle w:val="Emphasis"/>
          <w:highlight w:val="green"/>
        </w:rPr>
        <w:t>injured</w:t>
      </w:r>
      <w:r w:rsidRPr="006C0EA1">
        <w:rPr>
          <w:sz w:val="16"/>
        </w:rPr>
        <w:t xml:space="preserve"> in his business or property </w:t>
      </w:r>
      <w:r w:rsidRPr="006B3BDD">
        <w:rPr>
          <w:rStyle w:val="Emphasis"/>
        </w:rPr>
        <w:t xml:space="preserve">by reason of anything </w:t>
      </w:r>
      <w:r w:rsidRPr="0026269F">
        <w:rPr>
          <w:rStyle w:val="Emphasis"/>
          <w:highlight w:val="green"/>
        </w:rPr>
        <w:t>forbidden in</w:t>
      </w:r>
      <w:r w:rsidRPr="006B3BDD">
        <w:rPr>
          <w:rStyle w:val="Emphasis"/>
        </w:rPr>
        <w:t xml:space="preserve"> the </w:t>
      </w:r>
      <w:r w:rsidRPr="0026269F">
        <w:rPr>
          <w:rStyle w:val="Emphasis"/>
          <w:highlight w:val="green"/>
        </w:rPr>
        <w:t>antitrust laws</w:t>
      </w:r>
      <w:r w:rsidRPr="0026269F">
        <w:rPr>
          <w:sz w:val="16"/>
          <w:highlight w:val="green"/>
        </w:rPr>
        <w:t xml:space="preserve">” </w:t>
      </w:r>
      <w:r w:rsidRPr="0026269F">
        <w:rPr>
          <w:rStyle w:val="Emphasis"/>
          <w:highlight w:val="green"/>
        </w:rPr>
        <w:t>to sue</w:t>
      </w:r>
      <w:r w:rsidRPr="006C0EA1">
        <w:rPr>
          <w:sz w:val="16"/>
        </w:rPr>
        <w:t xml:space="preserve"> for and “recover threefold the damages by him sustained”.8 Treble damages were designed to deter illegal conduct, deprive antitrust violators of the “fruits of their illegal activities” and provide compensation to victims of wrongdoing.9</w:t>
      </w:r>
    </w:p>
    <w:p w14:paraId="1FE98C7B" w14:textId="77777777" w:rsidR="00EA60E8" w:rsidRPr="006C0EA1" w:rsidRDefault="00EA60E8" w:rsidP="00EA60E8">
      <w:pPr>
        <w:rPr>
          <w:sz w:val="16"/>
        </w:rPr>
      </w:pPr>
      <w:r w:rsidRPr="006B3BDD">
        <w:rPr>
          <w:u w:val="single"/>
        </w:rPr>
        <w:t>The Clayton Act’s treble damages provision</w:t>
      </w:r>
      <w:r w:rsidRPr="006C0EA1">
        <w:rPr>
          <w:sz w:val="16"/>
        </w:rPr>
        <w:t xml:space="preserve"> </w:t>
      </w:r>
      <w:r w:rsidRPr="006B3BDD">
        <w:rPr>
          <w:u w:val="single"/>
        </w:rPr>
        <w:t>is not without its critics</w:t>
      </w:r>
      <w:r w:rsidRPr="006C0EA1">
        <w:rPr>
          <w:sz w:val="16"/>
        </w:rPr>
        <w:t xml:space="preserve">.10 Many </w:t>
      </w:r>
      <w:r w:rsidRPr="0026269F">
        <w:rPr>
          <w:highlight w:val="green"/>
          <w:u w:val="single"/>
        </w:rPr>
        <w:t>practitioners</w:t>
      </w:r>
      <w:r w:rsidRPr="006C0EA1">
        <w:rPr>
          <w:sz w:val="16"/>
        </w:rPr>
        <w:t xml:space="preserve"> and policy makers </w:t>
      </w:r>
      <w:r w:rsidRPr="0026269F">
        <w:rPr>
          <w:highlight w:val="green"/>
          <w:u w:val="single"/>
        </w:rPr>
        <w:t>contend</w:t>
      </w:r>
      <w:r w:rsidRPr="006C0EA1">
        <w:rPr>
          <w:sz w:val="16"/>
        </w:rPr>
        <w:t xml:space="preserve"> </w:t>
      </w:r>
      <w:r w:rsidRPr="006B3BDD">
        <w:rPr>
          <w:u w:val="single"/>
        </w:rPr>
        <w:t xml:space="preserve">that </w:t>
      </w:r>
      <w:r w:rsidRPr="0026269F">
        <w:rPr>
          <w:highlight w:val="green"/>
          <w:u w:val="single"/>
        </w:rPr>
        <w:t>trebling</w:t>
      </w:r>
      <w:r w:rsidRPr="006B3BDD">
        <w:rPr>
          <w:u w:val="single"/>
        </w:rPr>
        <w:t xml:space="preserve"> damages </w:t>
      </w:r>
      <w:r w:rsidRPr="0026269F">
        <w:rPr>
          <w:highlight w:val="green"/>
          <w:u w:val="single"/>
        </w:rPr>
        <w:t xml:space="preserve">creates </w:t>
      </w:r>
      <w:r w:rsidRPr="0026269F">
        <w:rPr>
          <w:rStyle w:val="Emphasis"/>
          <w:highlight w:val="green"/>
        </w:rPr>
        <w:t>too great an incentive</w:t>
      </w:r>
      <w:r w:rsidRPr="006B3BDD">
        <w:rPr>
          <w:rStyle w:val="Emphasis"/>
        </w:rPr>
        <w:t xml:space="preserve"> for plaintiffs to sue.</w:t>
      </w:r>
      <w:r w:rsidRPr="006C0EA1">
        <w:rPr>
          <w:sz w:val="16"/>
        </w:rPr>
        <w:t xml:space="preserve"> Additionally, they argue, </w:t>
      </w:r>
      <w:r w:rsidRPr="006B3BDD">
        <w:rPr>
          <w:u w:val="single"/>
        </w:rPr>
        <w:lastRenderedPageBreak/>
        <w:t xml:space="preserve">treble </w:t>
      </w:r>
      <w:r w:rsidRPr="0026269F">
        <w:rPr>
          <w:highlight w:val="green"/>
          <w:u w:val="single"/>
        </w:rPr>
        <w:t>damages</w:t>
      </w:r>
      <w:r w:rsidRPr="006B3BDD">
        <w:rPr>
          <w:u w:val="single"/>
        </w:rPr>
        <w:t xml:space="preserve"> actions can </w:t>
      </w:r>
      <w:r w:rsidRPr="0026269F">
        <w:rPr>
          <w:highlight w:val="green"/>
          <w:u w:val="single"/>
        </w:rPr>
        <w:t>result in</w:t>
      </w:r>
      <w:r w:rsidRPr="006B3BDD">
        <w:rPr>
          <w:u w:val="single"/>
        </w:rPr>
        <w:t xml:space="preserve"> a </w:t>
      </w:r>
      <w:r w:rsidRPr="0026269F">
        <w:rPr>
          <w:rStyle w:val="Emphasis"/>
          <w:highlight w:val="green"/>
        </w:rPr>
        <w:t>windfall</w:t>
      </w:r>
      <w:r w:rsidRPr="006B3BDD">
        <w:rPr>
          <w:rStyle w:val="Emphasis"/>
        </w:rPr>
        <w:t xml:space="preserve"> to plaintiffs</w:t>
      </w:r>
      <w:r w:rsidRPr="006C0EA1">
        <w:rPr>
          <w:sz w:val="16"/>
        </w:rPr>
        <w:t xml:space="preserve">. Furthermore, some believe that </w:t>
      </w:r>
      <w:r w:rsidRPr="0026269F">
        <w:rPr>
          <w:rStyle w:val="Emphasis"/>
          <w:highlight w:val="green"/>
        </w:rPr>
        <w:t>large fines</w:t>
      </w:r>
      <w:r w:rsidRPr="0026269F">
        <w:rPr>
          <w:highlight w:val="green"/>
          <w:u w:val="single"/>
        </w:rPr>
        <w:t xml:space="preserve"> and</w:t>
      </w:r>
      <w:r w:rsidRPr="006B3BDD">
        <w:rPr>
          <w:u w:val="single"/>
        </w:rPr>
        <w:t xml:space="preserve"> the </w:t>
      </w:r>
      <w:r w:rsidRPr="006B3BDD">
        <w:rPr>
          <w:rStyle w:val="Emphasis"/>
        </w:rPr>
        <w:t xml:space="preserve">potential for </w:t>
      </w:r>
      <w:r w:rsidRPr="0026269F">
        <w:rPr>
          <w:rStyle w:val="Emphasis"/>
          <w:highlight w:val="green"/>
        </w:rPr>
        <w:t>criminal penalties</w:t>
      </w:r>
      <w:r w:rsidRPr="0026269F">
        <w:rPr>
          <w:highlight w:val="green"/>
          <w:u w:val="single"/>
        </w:rPr>
        <w:t xml:space="preserve"> create</w:t>
      </w:r>
      <w:r w:rsidRPr="006B3BDD">
        <w:rPr>
          <w:u w:val="single"/>
        </w:rPr>
        <w:t xml:space="preserve"> just as much of </w:t>
      </w:r>
      <w:r w:rsidRPr="0026269F">
        <w:rPr>
          <w:highlight w:val="green"/>
          <w:u w:val="single"/>
        </w:rPr>
        <w:t xml:space="preserve">a </w:t>
      </w:r>
      <w:r w:rsidRPr="0026269F">
        <w:rPr>
          <w:rStyle w:val="Emphasis"/>
          <w:highlight w:val="green"/>
        </w:rPr>
        <w:t>deterrent</w:t>
      </w:r>
      <w:r w:rsidRPr="006B3BDD">
        <w:rPr>
          <w:rStyle w:val="Emphasis"/>
        </w:rPr>
        <w:t xml:space="preserve"> against violations</w:t>
      </w:r>
      <w:r w:rsidRPr="006C0EA1">
        <w:rPr>
          <w:sz w:val="16"/>
        </w:rPr>
        <w:t xml:space="preserve">, </w:t>
      </w:r>
      <w:r w:rsidRPr="0026269F">
        <w:rPr>
          <w:rStyle w:val="Emphasis"/>
          <w:highlight w:val="green"/>
        </w:rPr>
        <w:t>without</w:t>
      </w:r>
      <w:r w:rsidRPr="006B3BDD">
        <w:rPr>
          <w:rStyle w:val="Emphasis"/>
        </w:rPr>
        <w:t xml:space="preserve"> the need for </w:t>
      </w:r>
      <w:r w:rsidRPr="0026269F">
        <w:rPr>
          <w:rStyle w:val="Emphasis"/>
          <w:highlight w:val="green"/>
        </w:rPr>
        <w:t>treble damages</w:t>
      </w:r>
      <w:r w:rsidRPr="006C0EA1">
        <w:rPr>
          <w:sz w:val="16"/>
        </w:rPr>
        <w:t xml:space="preserve">.11 </w:t>
      </w:r>
      <w:r w:rsidRPr="006B3BDD">
        <w:rPr>
          <w:u w:val="single"/>
        </w:rPr>
        <w:t>Nonetheless</w:t>
      </w:r>
      <w:r w:rsidRPr="006C0EA1">
        <w:rPr>
          <w:sz w:val="16"/>
        </w:rPr>
        <w:t xml:space="preserve">, </w:t>
      </w:r>
      <w:r w:rsidRPr="006B3BDD">
        <w:rPr>
          <w:u w:val="single"/>
        </w:rPr>
        <w:t xml:space="preserve">the ability of a </w:t>
      </w:r>
      <w:r w:rsidRPr="006C0EA1">
        <w:rPr>
          <w:sz w:val="16"/>
        </w:rPr>
        <w:t xml:space="preserve">US </w:t>
      </w:r>
      <w:r w:rsidRPr="006B3BDD">
        <w:rPr>
          <w:rStyle w:val="Emphasis"/>
        </w:rPr>
        <w:t>private plaintiff</w:t>
      </w:r>
      <w:r w:rsidRPr="006C0EA1">
        <w:rPr>
          <w:sz w:val="16"/>
        </w:rPr>
        <w:t xml:space="preserve"> </w:t>
      </w:r>
      <w:r w:rsidRPr="006B3BDD">
        <w:rPr>
          <w:u w:val="single"/>
        </w:rPr>
        <w:t>to recover treble damages is so sacred</w:t>
      </w:r>
      <w:r w:rsidRPr="006C0EA1">
        <w:rPr>
          <w:sz w:val="16"/>
        </w:rPr>
        <w:t xml:space="preserve"> and well protected </w:t>
      </w:r>
      <w:r w:rsidRPr="006B3BDD">
        <w:rPr>
          <w:u w:val="single"/>
        </w:rPr>
        <w:t>that</w:t>
      </w:r>
      <w:r w:rsidRPr="006C0EA1">
        <w:rPr>
          <w:sz w:val="16"/>
        </w:rPr>
        <w:t xml:space="preserve"> earlier this year </w:t>
      </w:r>
      <w:r w:rsidRPr="0026269F">
        <w:rPr>
          <w:highlight w:val="green"/>
          <w:u w:val="single"/>
        </w:rPr>
        <w:t>the First Circuit held</w:t>
      </w:r>
      <w:r w:rsidRPr="006C0EA1">
        <w:rPr>
          <w:sz w:val="16"/>
        </w:rPr>
        <w:t xml:space="preserve"> in Kristian v Comcast Corp12 that, although Comcast could contract with its subscribers to arbitrate antitrust claims, the arbitration agreements could not bar treble damages because “</w:t>
      </w:r>
      <w:r w:rsidRPr="0026269F">
        <w:rPr>
          <w:rStyle w:val="Emphasis"/>
          <w:highlight w:val="green"/>
        </w:rPr>
        <w:t>the award of treble damages under</w:t>
      </w:r>
      <w:r w:rsidRPr="006B3BDD">
        <w:rPr>
          <w:rStyle w:val="Emphasis"/>
        </w:rPr>
        <w:t xml:space="preserve"> the </w:t>
      </w:r>
      <w:r w:rsidRPr="0026269F">
        <w:rPr>
          <w:rStyle w:val="Emphasis"/>
          <w:highlight w:val="green"/>
        </w:rPr>
        <w:t>federal antitrust statutes cannot be waived</w:t>
      </w:r>
      <w:r w:rsidRPr="006C0EA1">
        <w:rPr>
          <w:sz w:val="16"/>
        </w:rPr>
        <w:t>”.13</w:t>
      </w:r>
    </w:p>
    <w:p w14:paraId="5DBF0ABF" w14:textId="77777777" w:rsidR="00EA60E8" w:rsidRPr="006C0EA1" w:rsidRDefault="00EA60E8" w:rsidP="00EA60E8">
      <w:pPr>
        <w:rPr>
          <w:sz w:val="16"/>
        </w:rPr>
      </w:pPr>
      <w:r w:rsidRPr="006B3BDD">
        <w:rPr>
          <w:u w:val="single"/>
        </w:rPr>
        <w:t>Although exceptions to the treble damages provision remain few</w:t>
      </w:r>
      <w:r w:rsidRPr="006C0EA1">
        <w:rPr>
          <w:sz w:val="16"/>
        </w:rPr>
        <w:t xml:space="preserve"> and far between, </w:t>
      </w:r>
      <w:r w:rsidRPr="006B3BDD">
        <w:rPr>
          <w:u w:val="single"/>
        </w:rPr>
        <w:t>congress enacted the Criminal Penalty Enhancement and Reform Act</w:t>
      </w:r>
      <w:r w:rsidRPr="006C0EA1">
        <w:rPr>
          <w:sz w:val="16"/>
        </w:rPr>
        <w:t xml:space="preserve"> (CPERA) in June 2004. </w:t>
      </w:r>
      <w:r w:rsidRPr="006B3BDD">
        <w:rPr>
          <w:u w:val="single"/>
        </w:rPr>
        <w:t>CPERA eliminates the treble damages remedy</w:t>
      </w:r>
      <w:r w:rsidRPr="006C0EA1">
        <w:rPr>
          <w:sz w:val="16"/>
        </w:rPr>
        <w:t xml:space="preserve"> </w:t>
      </w:r>
      <w:r w:rsidRPr="006B3BDD">
        <w:rPr>
          <w:u w:val="single"/>
        </w:rPr>
        <w:t>for corporations that qualify for amnesty</w:t>
      </w:r>
      <w:r w:rsidRPr="006C0EA1">
        <w:rPr>
          <w:sz w:val="16"/>
        </w:rPr>
        <w:t xml:space="preserve"> under the Department of Justice’s Amnesty Programme.14 Under CPERA, a corporation must report its own anti-competitive </w:t>
      </w:r>
      <w:proofErr w:type="spellStart"/>
      <w:r w:rsidRPr="006C0EA1">
        <w:rPr>
          <w:sz w:val="16"/>
        </w:rPr>
        <w:t>behaviour</w:t>
      </w:r>
      <w:proofErr w:type="spellEnd"/>
      <w:r w:rsidRPr="006C0EA1">
        <w:rPr>
          <w:sz w:val="16"/>
        </w:rPr>
        <w:t xml:space="preserve"> to the </w:t>
      </w:r>
      <w:proofErr w:type="spellStart"/>
      <w:r w:rsidRPr="006C0EA1">
        <w:rPr>
          <w:sz w:val="16"/>
        </w:rPr>
        <w:t>DoJ</w:t>
      </w:r>
      <w:proofErr w:type="spellEnd"/>
      <w:r w:rsidRPr="006C0EA1">
        <w:rPr>
          <w:sz w:val="16"/>
        </w:rPr>
        <w:t xml:space="preserve"> and enter into the Corporate Leniency Programme.15 If a private plaintiff sues the corporation for the same </w:t>
      </w:r>
      <w:proofErr w:type="spellStart"/>
      <w:r w:rsidRPr="006C0EA1">
        <w:rPr>
          <w:sz w:val="16"/>
        </w:rPr>
        <w:t>behaviour</w:t>
      </w:r>
      <w:proofErr w:type="spellEnd"/>
      <w:r w:rsidRPr="006C0EA1">
        <w:rPr>
          <w:sz w:val="16"/>
        </w:rPr>
        <w:t xml:space="preserve">, the civil court may assess single damages against the participating corporation, but only if the judge in the civil action determines that the corporate defendant is cooperating with the civil claimant by providing a full account of the conduct, furnishing all potentially relevant documents, and securing testimony, depositions and interviews from employees.16  </w:t>
      </w:r>
    </w:p>
    <w:p w14:paraId="050C26D8" w14:textId="77777777" w:rsidR="00EA60E8" w:rsidRPr="00064174" w:rsidRDefault="00EA60E8" w:rsidP="00EA60E8">
      <w:pPr>
        <w:rPr>
          <w:sz w:val="12"/>
          <w:szCs w:val="12"/>
        </w:rPr>
      </w:pPr>
      <w:r w:rsidRPr="00064174">
        <w:rPr>
          <w:sz w:val="12"/>
          <w:szCs w:val="12"/>
        </w:rPr>
        <w:t>Discovery and evidence</w:t>
      </w:r>
    </w:p>
    <w:p w14:paraId="3E3ADDB2" w14:textId="77777777" w:rsidR="00EA60E8" w:rsidRPr="00064174" w:rsidRDefault="00EA60E8" w:rsidP="00EA60E8">
      <w:pPr>
        <w:rPr>
          <w:sz w:val="12"/>
          <w:szCs w:val="12"/>
        </w:rPr>
      </w:pPr>
      <w:r w:rsidRPr="00064174">
        <w:rPr>
          <w:sz w:val="12"/>
          <w:szCs w:val="12"/>
        </w:rPr>
        <w:t xml:space="preserve">Plaintiffs enjoy broad discovery rights in the United States under the Federal Rules of Civil Procedure. These rules provide significant incentives for plaintiffs to file damages suits, even if they have very little factual bases for the underlying claims. At the outset of a case, the parties are obliged to make certain disclosures to one another, including the name of each individual “likely to have discoverable information” and a description by category and location of all documents in the party’s possession or control that it may use to support its claims or defences.17 Thereafter, during the fact-finding or discovery period, plaintiffs may seek a defendant’s business documents through written requests18 as well as answers to questions through written interrogatories.19 Plaintiffs may also ask questions of a defendant’s employees (regardless of seniority), who must sit for depositions and testify under oath.20 Moreover, plaintiffs may seek documents and testimony from non-parties with relative ease.21 </w:t>
      </w:r>
    </w:p>
    <w:p w14:paraId="7357DC76" w14:textId="77777777" w:rsidR="00EA60E8" w:rsidRPr="00064174" w:rsidRDefault="00EA60E8" w:rsidP="00EA60E8">
      <w:pPr>
        <w:rPr>
          <w:sz w:val="12"/>
          <w:szCs w:val="12"/>
        </w:rPr>
      </w:pPr>
      <w:r w:rsidRPr="00064174">
        <w:rPr>
          <w:sz w:val="12"/>
          <w:szCs w:val="12"/>
        </w:rPr>
        <w:t>Armed with such easy access to a defendant’s or non-party’s documents and employees, plaintiffs with limited evidentiary bases for their lawsuits may be inclined to sue and go on ‘fishing expeditions’ to discover facts to support their case.</w:t>
      </w:r>
    </w:p>
    <w:p w14:paraId="0CB1A32A" w14:textId="77777777" w:rsidR="00EA60E8" w:rsidRPr="00064174" w:rsidRDefault="00EA60E8" w:rsidP="00EA60E8">
      <w:pPr>
        <w:rPr>
          <w:sz w:val="12"/>
          <w:szCs w:val="12"/>
        </w:rPr>
      </w:pPr>
      <w:r w:rsidRPr="00064174">
        <w:rPr>
          <w:sz w:val="12"/>
          <w:szCs w:val="12"/>
        </w:rPr>
        <w:t>Contingent fees</w:t>
      </w:r>
    </w:p>
    <w:p w14:paraId="15CD4552" w14:textId="77777777" w:rsidR="00EA60E8" w:rsidRPr="00064174" w:rsidRDefault="00EA60E8" w:rsidP="00EA60E8">
      <w:pPr>
        <w:rPr>
          <w:sz w:val="12"/>
          <w:szCs w:val="12"/>
        </w:rPr>
      </w:pPr>
      <w:r w:rsidRPr="00064174">
        <w:rPr>
          <w:sz w:val="12"/>
          <w:szCs w:val="12"/>
        </w:rPr>
        <w:t>Plaintiffs that file antitrust damages actions in the United States routinely do so on a contingent fee basis. Under such an arrangement with counsel, the plaintiff client does not pay any fees to his or her attorney unless and until the plaintiff collects damages either by settling with the defendant or prevailing at trial. Typically, plaintiffs’ attorneys demand 33 per cent of the recovery as the fee.22 The result is a win for both client and attorney. The fee arrangements allow plaintiffs with limited funds the freedom to pursue their lawsuits without having to fund the litigation along the way. The plaintiffs’ attorney, on the other hand, is attracted to the prospect of treble damages, and thus a larger fee, and therefore is willing to front the litigation costs in the hopes of earning a sizeable fee at the conclusion of the suit.</w:t>
      </w:r>
    </w:p>
    <w:p w14:paraId="7EE92411" w14:textId="77777777" w:rsidR="00EA60E8" w:rsidRPr="00064174" w:rsidRDefault="00EA60E8" w:rsidP="00EA60E8">
      <w:pPr>
        <w:rPr>
          <w:sz w:val="12"/>
          <w:szCs w:val="12"/>
        </w:rPr>
      </w:pPr>
      <w:r w:rsidRPr="00064174">
        <w:rPr>
          <w:sz w:val="12"/>
          <w:szCs w:val="12"/>
        </w:rPr>
        <w:t>Class actions</w:t>
      </w:r>
    </w:p>
    <w:p w14:paraId="511992BE" w14:textId="77777777" w:rsidR="00EA60E8" w:rsidRPr="00064174" w:rsidRDefault="00EA60E8" w:rsidP="00EA60E8">
      <w:pPr>
        <w:rPr>
          <w:sz w:val="12"/>
          <w:szCs w:val="12"/>
        </w:rPr>
      </w:pPr>
      <w:r w:rsidRPr="00064174">
        <w:rPr>
          <w:sz w:val="12"/>
          <w:szCs w:val="12"/>
        </w:rPr>
        <w:t xml:space="preserve">Class actions are the procedural device that enable one or more plaintiff members of a proposed class to sue on behalf of all similarly situated members of the same proposed class.23 Courts in the US have </w:t>
      </w:r>
      <w:proofErr w:type="spellStart"/>
      <w:r w:rsidRPr="00064174">
        <w:rPr>
          <w:sz w:val="12"/>
          <w:szCs w:val="12"/>
        </w:rPr>
        <w:t>recognised</w:t>
      </w:r>
      <w:proofErr w:type="spellEnd"/>
      <w:r w:rsidRPr="00064174">
        <w:rPr>
          <w:sz w:val="12"/>
          <w:szCs w:val="12"/>
        </w:rPr>
        <w:t xml:space="preserve"> that class actions can be appropriate mechanisms for promoting private enforcement of the antitrust laws.24 In this way, large numbers of potential claimants can prosecute their claims in a cost-efficient manner.25 The objective of any class action lawyer is to get the class certified. To do so, the court must find that the proposed class is “so numerous that joinder of all members is impracticable”, that there are “questions of law or fact common to the class”, that the “claims or defenses of the representative parties are typical of the claims or defenses of the class” and that the proposed class representatives “will fairly and adequately protect the interests of the class”.26 In addition, in most antitrust cases, the court must determine that the “questions of law or fact common to the members of the class predominate over any questions affecting only individual members” and that “a class action is superior to other available methods for the fair and efficient adjudication of the controversy.”27 Under rule 23, proposed class members are afforded the opportunity to decline to join or to ‘opt out’ of the class. But if the class is certified, all class members who do not affirmatively opt out are bound by the decision in the case and cannot pursue their claims individually. Class actions remain a popular means among plaintiffs’ lawyers to litigate antitrust conspiracy claims because they are regularly certified.</w:t>
      </w:r>
    </w:p>
    <w:p w14:paraId="5D1F5285" w14:textId="77777777" w:rsidR="00EA60E8" w:rsidRPr="00064174" w:rsidRDefault="00EA60E8" w:rsidP="00EA60E8">
      <w:pPr>
        <w:rPr>
          <w:sz w:val="12"/>
          <w:szCs w:val="12"/>
        </w:rPr>
      </w:pPr>
      <w:r w:rsidRPr="00064174">
        <w:rPr>
          <w:sz w:val="12"/>
          <w:szCs w:val="12"/>
        </w:rPr>
        <w:t>State indirect purchaser actions</w:t>
      </w:r>
    </w:p>
    <w:p w14:paraId="15ADADCF" w14:textId="77777777" w:rsidR="00EA60E8" w:rsidRPr="00064174" w:rsidRDefault="00EA60E8" w:rsidP="00EA60E8">
      <w:pPr>
        <w:rPr>
          <w:sz w:val="12"/>
          <w:szCs w:val="12"/>
        </w:rPr>
      </w:pPr>
      <w:r w:rsidRPr="00064174">
        <w:rPr>
          <w:sz w:val="12"/>
          <w:szCs w:val="12"/>
        </w:rPr>
        <w:t>In Illinois Brick Co v Illinois,28 the US Supreme Court held that, in order to maintain a claim for damages under section 4 of the Clayton Act, a plaintiff must have purchased the product in question directly from the alleged defendant-antitrust violator. The landmark decision thus precludes plaintiffs in a federal court from seeking alleged damages that were ‘passed through’ from the defendant down the chain of distribution in the form of overcharges. In direct response to Illinois Brick, many US state legislatures passed antitrust statutes that permit indirect consumers (</w:t>
      </w:r>
      <w:proofErr w:type="spellStart"/>
      <w:r w:rsidRPr="00064174">
        <w:rPr>
          <w:sz w:val="12"/>
          <w:szCs w:val="12"/>
        </w:rPr>
        <w:t>ie</w:t>
      </w:r>
      <w:proofErr w:type="spellEnd"/>
      <w:r w:rsidRPr="00064174">
        <w:rPr>
          <w:sz w:val="12"/>
          <w:szCs w:val="12"/>
        </w:rPr>
        <w:t xml:space="preserve">, below the direct purchaser in the distribution chain) to sue the alleged violator. Today, 29 states permit such suits, or, alternatively, allow the state attorney general to pursue antitrust claims on behalf of indirect consumers.29 In these ‘Illinois Brick </w:t>
      </w:r>
      <w:proofErr w:type="spellStart"/>
      <w:r w:rsidRPr="00064174">
        <w:rPr>
          <w:sz w:val="12"/>
          <w:szCs w:val="12"/>
        </w:rPr>
        <w:t>repealer</w:t>
      </w:r>
      <w:proofErr w:type="spellEnd"/>
      <w:r w:rsidRPr="00064174">
        <w:rPr>
          <w:sz w:val="12"/>
          <w:szCs w:val="12"/>
        </w:rPr>
        <w:t>’ states, as they are known, defendants face the real prospect of defending against lawsuits that mirror direct purchaser lawsuits pending against them in a federal court.</w:t>
      </w:r>
    </w:p>
    <w:p w14:paraId="42F18A7B" w14:textId="77777777" w:rsidR="00EA60E8" w:rsidRPr="00064174" w:rsidRDefault="00EA60E8" w:rsidP="00EA60E8">
      <w:pPr>
        <w:rPr>
          <w:sz w:val="12"/>
          <w:szCs w:val="12"/>
        </w:rPr>
      </w:pPr>
      <w:r w:rsidRPr="00064174">
        <w:rPr>
          <w:sz w:val="12"/>
          <w:szCs w:val="12"/>
        </w:rPr>
        <w:t>Huge jury verdicts and settlements</w:t>
      </w:r>
    </w:p>
    <w:p w14:paraId="475A77EF" w14:textId="77777777" w:rsidR="00EA60E8" w:rsidRPr="00064174" w:rsidRDefault="00EA60E8" w:rsidP="00EA60E8">
      <w:pPr>
        <w:rPr>
          <w:sz w:val="12"/>
          <w:szCs w:val="12"/>
        </w:rPr>
      </w:pPr>
      <w:r w:rsidRPr="00064174">
        <w:rPr>
          <w:sz w:val="12"/>
          <w:szCs w:val="12"/>
        </w:rPr>
        <w:t xml:space="preserve">One natural result of the ease with which plaintiffs can pursue treble damages actions in the United States is huge jury verdicts in private antitrust cases. In </w:t>
      </w:r>
      <w:proofErr w:type="spellStart"/>
      <w:r w:rsidRPr="00064174">
        <w:rPr>
          <w:sz w:val="12"/>
          <w:szCs w:val="12"/>
        </w:rPr>
        <w:t>Conwood</w:t>
      </w:r>
      <w:proofErr w:type="spellEnd"/>
      <w:r w:rsidRPr="00064174">
        <w:rPr>
          <w:sz w:val="12"/>
          <w:szCs w:val="12"/>
        </w:rPr>
        <w:t xml:space="preserve"> v US Tobacco, the plaintiff manufacturer of moist smokeless tobacco (snuff) sued a competitor, the manufacturer of Copenhagen and Skoal, for unlawful </w:t>
      </w:r>
      <w:proofErr w:type="spellStart"/>
      <w:r w:rsidRPr="00064174">
        <w:rPr>
          <w:sz w:val="12"/>
          <w:szCs w:val="12"/>
        </w:rPr>
        <w:t>monopolisation</w:t>
      </w:r>
      <w:proofErr w:type="spellEnd"/>
      <w:r w:rsidRPr="00064174">
        <w:rPr>
          <w:sz w:val="12"/>
          <w:szCs w:val="12"/>
        </w:rPr>
        <w:t xml:space="preserve"> in violation of section 2 of the Sherman Act, among other claims.30</w:t>
      </w:r>
    </w:p>
    <w:p w14:paraId="74B7F133" w14:textId="77777777" w:rsidR="00EA60E8" w:rsidRPr="00064174" w:rsidRDefault="00EA60E8" w:rsidP="00EA60E8">
      <w:pPr>
        <w:rPr>
          <w:sz w:val="12"/>
          <w:szCs w:val="12"/>
        </w:rPr>
      </w:pPr>
      <w:r w:rsidRPr="00064174">
        <w:rPr>
          <w:sz w:val="12"/>
          <w:szCs w:val="12"/>
        </w:rPr>
        <w:t>The jury awarded plaintiffs approximately US$350 million in damages, which, when trebled, resulted in an award that exceeded US$1 billion. The award is thought to be the largest antitrust jury verdict ever recorded.31</w:t>
      </w:r>
    </w:p>
    <w:p w14:paraId="4FAD2883" w14:textId="77777777" w:rsidR="00EA60E8" w:rsidRPr="00064174" w:rsidRDefault="00EA60E8" w:rsidP="00EA60E8">
      <w:pPr>
        <w:rPr>
          <w:sz w:val="12"/>
          <w:szCs w:val="12"/>
        </w:rPr>
      </w:pPr>
      <w:r w:rsidRPr="00064174">
        <w:rPr>
          <w:sz w:val="12"/>
          <w:szCs w:val="12"/>
        </w:rPr>
        <w:t>Additionally, the several aspects of US litigation highlighted above are a catalyst to settlement. Even before discovery begins, some defendants, confronted with the promise of invasive and expensive discovery, will choose to settle with plaintiffs in order to spare their employees from intrusive discovery and to save on exorbitant legal fees. Plaintiffs routinely extract large settlements from defendants after gaining access to corporate documents and information that, although not dispositive of any wrongdoing, are damaging or embarrassing enough to justify settlement. Similarly, class actions may contribute to settlement of private damages actions because, if certified, defendants do not want to risk losing at trial and therefore pay treble damages. The same is true for state indirect purchaser actions. Defendants often settle these suits in order to avoid duplicative litigation costs.32 Settlement is also preferable for many defendants in this situation who rightly fear the application of collateral estoppel if they are adjudicated liable in even one state.33</w:t>
      </w:r>
    </w:p>
    <w:p w14:paraId="40F81483" w14:textId="77777777" w:rsidR="00EA60E8" w:rsidRPr="00064174" w:rsidRDefault="00EA60E8" w:rsidP="00EA60E8">
      <w:pPr>
        <w:rPr>
          <w:sz w:val="12"/>
          <w:szCs w:val="12"/>
        </w:rPr>
      </w:pPr>
      <w:r w:rsidRPr="00064174">
        <w:rPr>
          <w:sz w:val="12"/>
          <w:szCs w:val="12"/>
        </w:rPr>
        <w:lastRenderedPageBreak/>
        <w:t>The ultimate risk of large jury verdicts inspire settlements even if the defendants litigate the cases for years and at great expense. In 1998, in In re NASDAQ Market-Makers Antitrust Litigation, MDL Docket No. 1023, plaintiffs settled with 37 defendants for a total of US$1.027 billion.34 And in 2003, on the eve of trial, defendant Visa USA settled with plaintiffs in In re Visa Check/</w:t>
      </w:r>
      <w:proofErr w:type="spellStart"/>
      <w:r w:rsidRPr="00064174">
        <w:rPr>
          <w:sz w:val="12"/>
          <w:szCs w:val="12"/>
        </w:rPr>
        <w:t>Mastermoney</w:t>
      </w:r>
      <w:proofErr w:type="spellEnd"/>
      <w:r w:rsidRPr="00064174">
        <w:rPr>
          <w:sz w:val="12"/>
          <w:szCs w:val="12"/>
        </w:rPr>
        <w:t xml:space="preserve"> Antitrust Litigation, 297 F Supp 2d 503, 506-508 (EDNY 2003) for approximately US$2 billion. Two days later, defendant MasterCard settled for approximately US$1 billion. The combined US$3.05 billion settlement has been described as “the largest antitrust settlement ever”.35 Private damages actions in the EU</w:t>
      </w:r>
    </w:p>
    <w:p w14:paraId="0837C726" w14:textId="77777777" w:rsidR="00EA60E8" w:rsidRPr="00064174" w:rsidRDefault="00EA60E8" w:rsidP="00EA60E8">
      <w:pPr>
        <w:rPr>
          <w:sz w:val="12"/>
          <w:szCs w:val="12"/>
        </w:rPr>
      </w:pPr>
      <w:r w:rsidRPr="00064174">
        <w:rPr>
          <w:sz w:val="12"/>
          <w:szCs w:val="12"/>
        </w:rPr>
        <w:t xml:space="preserve">In stark contrast to the United States, private damages actions in the EU are few in number and have never played much of an antitrust enforcement role. Although the European Court of Justice (ECJ) in 2001 explicitly </w:t>
      </w:r>
      <w:proofErr w:type="spellStart"/>
      <w:r w:rsidRPr="00064174">
        <w:rPr>
          <w:sz w:val="12"/>
          <w:szCs w:val="12"/>
        </w:rPr>
        <w:t>recognised</w:t>
      </w:r>
      <w:proofErr w:type="spellEnd"/>
      <w:r w:rsidRPr="00064174">
        <w:rPr>
          <w:sz w:val="12"/>
          <w:szCs w:val="12"/>
        </w:rPr>
        <w:t xml:space="preserve"> a right to damages for breaches of EC competition law,36 plaintiffs have pursued very few damages claims for violations of competition rules. According to a 2004 study (the Ashurst Study), private damages actions based on the violation of either EU or national antitrust rules are in a state of “total underdevelopment” due to various obstacles in bringing such lawsuits.37</w:t>
      </w:r>
    </w:p>
    <w:p w14:paraId="5EDFC350" w14:textId="77777777" w:rsidR="00EA60E8" w:rsidRPr="00064174" w:rsidRDefault="00EA60E8" w:rsidP="00EA60E8">
      <w:pPr>
        <w:rPr>
          <w:sz w:val="12"/>
          <w:szCs w:val="12"/>
        </w:rPr>
      </w:pPr>
      <w:r w:rsidRPr="00064174">
        <w:rPr>
          <w:sz w:val="12"/>
          <w:szCs w:val="12"/>
        </w:rPr>
        <w:t>To address these obstacles, the EC recently published a green paper, in which the Commission has sparked significant discussion on the present and future role of private enforcement in the EU. This section explores that role.</w:t>
      </w:r>
    </w:p>
    <w:p w14:paraId="4954AAFB" w14:textId="77777777" w:rsidR="00EA60E8" w:rsidRPr="00064174" w:rsidRDefault="00EA60E8" w:rsidP="00EA60E8">
      <w:pPr>
        <w:rPr>
          <w:sz w:val="12"/>
          <w:szCs w:val="12"/>
        </w:rPr>
      </w:pPr>
      <w:r w:rsidRPr="00064174">
        <w:rPr>
          <w:sz w:val="12"/>
          <w:szCs w:val="12"/>
        </w:rPr>
        <w:t>EU antitrust laws and enforcement</w:t>
      </w:r>
    </w:p>
    <w:p w14:paraId="50302DA2" w14:textId="77777777" w:rsidR="00EA60E8" w:rsidRPr="00064174" w:rsidRDefault="00EA60E8" w:rsidP="00EA60E8">
      <w:pPr>
        <w:rPr>
          <w:sz w:val="12"/>
          <w:szCs w:val="12"/>
        </w:rPr>
      </w:pPr>
      <w:r w:rsidRPr="00064174">
        <w:rPr>
          <w:sz w:val="12"/>
          <w:szCs w:val="12"/>
        </w:rPr>
        <w:t>In the EU, there are two levels of antitrust laws and enforcement. The Commission enforces EU antitrust rules at the EU level, which is limited to public enforcement. At the member state level, however, national antitrust authorities and national courts apply both EU and national antitrust laws. Member states permit private enforcement, including damages actions, through national courts.38 Within this two-tiered system, national antitrust authorities and national courts may apply both EU and national antitrust laws, though substantively there is often little difference between the two.</w:t>
      </w:r>
    </w:p>
    <w:p w14:paraId="63538082" w14:textId="77777777" w:rsidR="00EA60E8" w:rsidRPr="00064174" w:rsidRDefault="00EA60E8" w:rsidP="00EA60E8">
      <w:pPr>
        <w:rPr>
          <w:sz w:val="12"/>
          <w:szCs w:val="12"/>
        </w:rPr>
      </w:pPr>
      <w:r w:rsidRPr="00064174">
        <w:rPr>
          <w:sz w:val="12"/>
          <w:szCs w:val="12"/>
        </w:rPr>
        <w:t xml:space="preserve">Articles 81 and 82 of the European Community Treaty govern antitrust enforcement. The ECJ long ago decided that these provisions create rights for private parties that national courts must safeguard.39 In Courage v </w:t>
      </w:r>
      <w:proofErr w:type="spellStart"/>
      <w:r w:rsidRPr="00064174">
        <w:rPr>
          <w:sz w:val="12"/>
          <w:szCs w:val="12"/>
        </w:rPr>
        <w:t>Crehan</w:t>
      </w:r>
      <w:proofErr w:type="spellEnd"/>
      <w:r w:rsidRPr="00064174">
        <w:rPr>
          <w:sz w:val="12"/>
          <w:szCs w:val="12"/>
        </w:rPr>
        <w:t>, the ECJ held that these rights include the right to damages,40 and recently it clarified that such a right includes compensation not only for actual loss, but also for loss of profit plus interest.41 Moreover, with the adoption of Regulation 1/2003,42 the Council of the European Union ‘</w:t>
      </w:r>
      <w:proofErr w:type="spellStart"/>
      <w:r w:rsidRPr="00064174">
        <w:rPr>
          <w:sz w:val="12"/>
          <w:szCs w:val="12"/>
        </w:rPr>
        <w:t>modernised</w:t>
      </w:r>
      <w:proofErr w:type="spellEnd"/>
      <w:r w:rsidRPr="00064174">
        <w:rPr>
          <w:sz w:val="12"/>
          <w:szCs w:val="12"/>
        </w:rPr>
        <w:t xml:space="preserve">’ antitrust enforcement by including new procedural rules for the application of articles 81 and 82. In particular, by devoting specific provisions to national courts, the EU legislative branch has </w:t>
      </w:r>
      <w:proofErr w:type="spellStart"/>
      <w:r w:rsidRPr="00064174">
        <w:rPr>
          <w:sz w:val="12"/>
          <w:szCs w:val="12"/>
        </w:rPr>
        <w:t>recognised</w:t>
      </w:r>
      <w:proofErr w:type="spellEnd"/>
      <w:r w:rsidRPr="00064174">
        <w:rPr>
          <w:sz w:val="12"/>
          <w:szCs w:val="12"/>
        </w:rPr>
        <w:t xml:space="preserve"> the fundamental role that national courts play in the private enforcement of EU antitrust law for the first time since the inception of EU antitrust enforcement in the early 1960s.</w:t>
      </w:r>
    </w:p>
    <w:p w14:paraId="1575E135" w14:textId="77777777" w:rsidR="00EA60E8" w:rsidRPr="00064174" w:rsidRDefault="00EA60E8" w:rsidP="00EA60E8">
      <w:pPr>
        <w:rPr>
          <w:sz w:val="12"/>
          <w:szCs w:val="12"/>
        </w:rPr>
      </w:pPr>
      <w:r w:rsidRPr="00064174">
        <w:rPr>
          <w:sz w:val="12"/>
          <w:szCs w:val="12"/>
        </w:rPr>
        <w:t>The green paper</w:t>
      </w:r>
    </w:p>
    <w:p w14:paraId="664D69E5" w14:textId="77777777" w:rsidR="00EA60E8" w:rsidRPr="00064174" w:rsidRDefault="00EA60E8" w:rsidP="00EA60E8">
      <w:pPr>
        <w:rPr>
          <w:sz w:val="12"/>
          <w:szCs w:val="12"/>
        </w:rPr>
      </w:pPr>
      <w:r w:rsidRPr="00064174">
        <w:rPr>
          <w:sz w:val="12"/>
          <w:szCs w:val="12"/>
        </w:rPr>
        <w:t xml:space="preserve">These developments, however, have not been sufficient to ensure an effective system of private antitrust enforcement, particularly damages actions, throughout 25 jurisdictions with very different legal traditions and markedly diverse substantive and procedural rules. According to the Ashurst Study, to date there have been only 28 successful private actions for damages for violations of the antitrust laws in the EU.43 More often than not, only single large companies that allege anti-competitive </w:t>
      </w:r>
      <w:proofErr w:type="spellStart"/>
      <w:r w:rsidRPr="00064174">
        <w:rPr>
          <w:sz w:val="12"/>
          <w:szCs w:val="12"/>
        </w:rPr>
        <w:t>behaviour</w:t>
      </w:r>
      <w:proofErr w:type="spellEnd"/>
      <w:r w:rsidRPr="00064174">
        <w:rPr>
          <w:sz w:val="12"/>
          <w:szCs w:val="12"/>
        </w:rPr>
        <w:t xml:space="preserve"> by dominant competitors have pursued private damages actions. For these well-financed plaintiffs, the damages that they seek are large enough to offset the trouble and costs of private litigation before a national court. </w:t>
      </w:r>
    </w:p>
    <w:p w14:paraId="42E46682" w14:textId="77777777" w:rsidR="00EA60E8" w:rsidRPr="00064174" w:rsidRDefault="00EA60E8" w:rsidP="00EA60E8">
      <w:pPr>
        <w:rPr>
          <w:sz w:val="12"/>
          <w:szCs w:val="12"/>
        </w:rPr>
      </w:pPr>
      <w:r w:rsidRPr="00064174">
        <w:rPr>
          <w:sz w:val="12"/>
          <w:szCs w:val="12"/>
        </w:rPr>
        <w:t xml:space="preserve">In light of the obstacles to private enforcement in the EU, the Commission published its green paper in 2005 to facilitate damages actions, enhance the overall effectiveness of antitrust enforcement and, ultimately, increase compliance with antitrust laws. In response to criticism from those practitioners who fear the adoption of a </w:t>
      </w:r>
      <w:proofErr w:type="spellStart"/>
      <w:r w:rsidRPr="00064174">
        <w:rPr>
          <w:sz w:val="12"/>
          <w:szCs w:val="12"/>
        </w:rPr>
        <w:t>USstyle</w:t>
      </w:r>
      <w:proofErr w:type="spellEnd"/>
      <w:r w:rsidRPr="00064174">
        <w:rPr>
          <w:sz w:val="12"/>
          <w:szCs w:val="12"/>
        </w:rPr>
        <w:t xml:space="preserve"> system that could lead to ‘excessive litigation’, the Commission has stated that the objective is that of building “an enforcement culture, not a litigation culture”, in which private enforcement would complement public enforcement.44 For each obstacle to damages actions, the green paper proposes several solutions, although the Commission has not yet indicated how it intends to implement any of these solutions (</w:t>
      </w:r>
      <w:proofErr w:type="spellStart"/>
      <w:r w:rsidRPr="00064174">
        <w:rPr>
          <w:sz w:val="12"/>
          <w:szCs w:val="12"/>
        </w:rPr>
        <w:t>eg</w:t>
      </w:r>
      <w:proofErr w:type="spellEnd"/>
      <w:r w:rsidRPr="00064174">
        <w:rPr>
          <w:sz w:val="12"/>
          <w:szCs w:val="12"/>
        </w:rPr>
        <w:t xml:space="preserve">, by means of an EU Directive </w:t>
      </w:r>
      <w:proofErr w:type="spellStart"/>
      <w:r w:rsidRPr="00064174">
        <w:rPr>
          <w:sz w:val="12"/>
          <w:szCs w:val="12"/>
        </w:rPr>
        <w:t>harmonising</w:t>
      </w:r>
      <w:proofErr w:type="spellEnd"/>
      <w:r w:rsidRPr="00064174">
        <w:rPr>
          <w:sz w:val="12"/>
          <w:szCs w:val="12"/>
        </w:rPr>
        <w:t xml:space="preserve"> certain aspects of national law, or thorough ‘soft law’ such as Commission guidelines).</w:t>
      </w:r>
    </w:p>
    <w:p w14:paraId="4F3D6DC8" w14:textId="77777777" w:rsidR="00EA60E8" w:rsidRPr="006C0EA1" w:rsidRDefault="00EA60E8" w:rsidP="00EA60E8">
      <w:pPr>
        <w:rPr>
          <w:sz w:val="16"/>
          <w:szCs w:val="16"/>
        </w:rPr>
      </w:pPr>
      <w:r w:rsidRPr="006C0EA1">
        <w:rPr>
          <w:sz w:val="16"/>
          <w:szCs w:val="16"/>
        </w:rPr>
        <w:t>Amount of damages</w:t>
      </w:r>
    </w:p>
    <w:p w14:paraId="02A9625C" w14:textId="77777777" w:rsidR="00EA60E8" w:rsidRPr="006C0EA1" w:rsidRDefault="00EA60E8" w:rsidP="00EA60E8">
      <w:pPr>
        <w:rPr>
          <w:sz w:val="16"/>
        </w:rPr>
      </w:pPr>
      <w:r w:rsidRPr="00064174">
        <w:rPr>
          <w:rStyle w:val="Emphasis"/>
        </w:rPr>
        <w:t>Treble damages are not available in the EU</w:t>
      </w:r>
      <w:r w:rsidRPr="006C0EA1">
        <w:rPr>
          <w:sz w:val="16"/>
        </w:rPr>
        <w:t xml:space="preserve">. </w:t>
      </w:r>
      <w:r w:rsidRPr="00064174">
        <w:rPr>
          <w:u w:val="single"/>
        </w:rPr>
        <w:t>It is also not likely that they will be any time soon;</w:t>
      </w:r>
      <w:r w:rsidRPr="006C0EA1">
        <w:rPr>
          <w:sz w:val="16"/>
        </w:rPr>
        <w:t xml:space="preserve"> </w:t>
      </w:r>
      <w:r w:rsidRPr="00064174">
        <w:rPr>
          <w:u w:val="single"/>
        </w:rPr>
        <w:t xml:space="preserve">the Commission notes that the US </w:t>
      </w:r>
      <w:r w:rsidRPr="0026269F">
        <w:rPr>
          <w:highlight w:val="green"/>
          <w:u w:val="single"/>
        </w:rPr>
        <w:t>treble damages</w:t>
      </w:r>
      <w:r w:rsidRPr="00064174">
        <w:rPr>
          <w:u w:val="single"/>
        </w:rPr>
        <w:t xml:space="preserve"> system can </w:t>
      </w:r>
      <w:r w:rsidRPr="0026269F">
        <w:rPr>
          <w:highlight w:val="green"/>
          <w:u w:val="single"/>
        </w:rPr>
        <w:t>lead to</w:t>
      </w:r>
      <w:r w:rsidRPr="00064174">
        <w:rPr>
          <w:u w:val="single"/>
        </w:rPr>
        <w:t xml:space="preserve"> “</w:t>
      </w:r>
      <w:r w:rsidRPr="00064174">
        <w:rPr>
          <w:rStyle w:val="Emphasis"/>
        </w:rPr>
        <w:t xml:space="preserve">unmeritorious or </w:t>
      </w:r>
      <w:r w:rsidRPr="0026269F">
        <w:rPr>
          <w:rStyle w:val="Emphasis"/>
          <w:highlight w:val="green"/>
        </w:rPr>
        <w:t>vexatious litigation</w:t>
      </w:r>
      <w:r w:rsidRPr="00064174">
        <w:rPr>
          <w:rStyle w:val="Emphasis"/>
        </w:rPr>
        <w:t>”</w:t>
      </w:r>
      <w:r w:rsidRPr="00064174">
        <w:rPr>
          <w:u w:val="single"/>
        </w:rPr>
        <w:t>.</w:t>
      </w:r>
      <w:r w:rsidRPr="006C0EA1">
        <w:rPr>
          <w:sz w:val="16"/>
        </w:rPr>
        <w:t xml:space="preserve">45 Instead, </w:t>
      </w:r>
      <w:r w:rsidRPr="00064174">
        <w:rPr>
          <w:u w:val="single"/>
        </w:rPr>
        <w:t xml:space="preserve">compensation is </w:t>
      </w:r>
      <w:r w:rsidRPr="00064174">
        <w:rPr>
          <w:rStyle w:val="Emphasis"/>
        </w:rPr>
        <w:t>limited to the harm suffered</w:t>
      </w:r>
      <w:r w:rsidRPr="006C0EA1">
        <w:rPr>
          <w:sz w:val="16"/>
        </w:rPr>
        <w:t xml:space="preserve">, </w:t>
      </w:r>
      <w:r w:rsidRPr="00064174">
        <w:rPr>
          <w:u w:val="single"/>
        </w:rPr>
        <w:t>without the possibility of obtaining punitive or exemplary damages</w:t>
      </w:r>
      <w:r w:rsidRPr="006C0EA1">
        <w:rPr>
          <w:sz w:val="16"/>
        </w:rPr>
        <w:t xml:space="preserve">. </w:t>
      </w:r>
      <w:r w:rsidRPr="00064174">
        <w:rPr>
          <w:u w:val="single"/>
        </w:rPr>
        <w:t>Plaintiffs may thus usually recover only the loss actually incurred</w:t>
      </w:r>
      <w:r w:rsidRPr="006C0EA1">
        <w:rPr>
          <w:sz w:val="16"/>
        </w:rPr>
        <w:t>, as well as, in some countries, the loss of profits.46 The Ashurst Study, however, revealed that thi</w:t>
      </w:r>
      <w:r w:rsidRPr="00064174">
        <w:rPr>
          <w:u w:val="single"/>
        </w:rPr>
        <w:t xml:space="preserve">s system of limited recovery </w:t>
      </w:r>
      <w:r w:rsidRPr="00064174">
        <w:rPr>
          <w:rStyle w:val="Emphasis"/>
        </w:rPr>
        <w:t>provides disincentives to private litigation</w:t>
      </w:r>
      <w:r w:rsidRPr="00064174">
        <w:rPr>
          <w:u w:val="single"/>
        </w:rPr>
        <w:t>.</w:t>
      </w:r>
      <w:r w:rsidRPr="006C0EA1">
        <w:rPr>
          <w:sz w:val="16"/>
        </w:rPr>
        <w:t xml:space="preserve">47 </w:t>
      </w:r>
      <w:r w:rsidRPr="0026269F">
        <w:rPr>
          <w:highlight w:val="green"/>
          <w:u w:val="single"/>
        </w:rPr>
        <w:t>To</w:t>
      </w:r>
      <w:r w:rsidRPr="00064174">
        <w:rPr>
          <w:u w:val="single"/>
        </w:rPr>
        <w:t xml:space="preserve"> provide </w:t>
      </w:r>
      <w:r w:rsidRPr="0026269F">
        <w:rPr>
          <w:rStyle w:val="Emphasis"/>
          <w:highlight w:val="green"/>
        </w:rPr>
        <w:t>balance</w:t>
      </w:r>
      <w:r w:rsidRPr="006C0EA1">
        <w:rPr>
          <w:sz w:val="16"/>
        </w:rPr>
        <w:t xml:space="preserve">, </w:t>
      </w:r>
      <w:r w:rsidRPr="0026269F">
        <w:rPr>
          <w:highlight w:val="green"/>
          <w:u w:val="single"/>
        </w:rPr>
        <w:t>the Commission proposes to maintain</w:t>
      </w:r>
      <w:r w:rsidRPr="00064174">
        <w:rPr>
          <w:u w:val="single"/>
        </w:rPr>
        <w:t xml:space="preserve"> the rule of </w:t>
      </w:r>
      <w:r w:rsidRPr="0026269F">
        <w:rPr>
          <w:rStyle w:val="Emphasis"/>
          <w:highlight w:val="green"/>
        </w:rPr>
        <w:t>single damages</w:t>
      </w:r>
      <w:r w:rsidRPr="006C0EA1">
        <w:rPr>
          <w:sz w:val="16"/>
        </w:rPr>
        <w:t xml:space="preserve">, while contemplating the possibility of awarding double damages in cartel actions.48 On this issue, it </w:t>
      </w:r>
      <w:proofErr w:type="spellStart"/>
      <w:r w:rsidRPr="006C0EA1">
        <w:rPr>
          <w:sz w:val="16"/>
        </w:rPr>
        <w:t>recognises</w:t>
      </w:r>
      <w:proofErr w:type="spellEnd"/>
      <w:r w:rsidRPr="006C0EA1">
        <w:rPr>
          <w:sz w:val="16"/>
        </w:rPr>
        <w:t xml:space="preserve"> that the addition of double damages will require the implementation of appropriate measures to avoid </w:t>
      </w:r>
      <w:proofErr w:type="spellStart"/>
      <w:r w:rsidRPr="006C0EA1">
        <w:rPr>
          <w:sz w:val="16"/>
        </w:rPr>
        <w:t>jeopardising</w:t>
      </w:r>
      <w:proofErr w:type="spellEnd"/>
      <w:r w:rsidRPr="006C0EA1">
        <w:rPr>
          <w:sz w:val="16"/>
        </w:rPr>
        <w:t xml:space="preserve"> the effectiveness of leniency </w:t>
      </w:r>
      <w:proofErr w:type="spellStart"/>
      <w:r w:rsidRPr="006C0EA1">
        <w:rPr>
          <w:sz w:val="16"/>
        </w:rPr>
        <w:t>programmes</w:t>
      </w:r>
      <w:proofErr w:type="spellEnd"/>
      <w:r w:rsidRPr="006C0EA1">
        <w:rPr>
          <w:sz w:val="16"/>
        </w:rPr>
        <w:t xml:space="preserve"> (</w:t>
      </w:r>
      <w:proofErr w:type="spellStart"/>
      <w:r w:rsidRPr="006C0EA1">
        <w:rPr>
          <w:sz w:val="16"/>
        </w:rPr>
        <w:t>eg</w:t>
      </w:r>
      <w:proofErr w:type="spellEnd"/>
      <w:r w:rsidRPr="006C0EA1">
        <w:rPr>
          <w:sz w:val="16"/>
        </w:rPr>
        <w:t>, successful immunity applicants would be exposed to single damage recovery only).49</w:t>
      </w:r>
    </w:p>
    <w:p w14:paraId="372F0896" w14:textId="77777777" w:rsidR="00EA60E8" w:rsidRDefault="00EA60E8" w:rsidP="00EA60E8"/>
    <w:p w14:paraId="22693FEF" w14:textId="1521B532" w:rsidR="00EA60E8" w:rsidRPr="009D0447" w:rsidRDefault="00EA60E8" w:rsidP="00EA60E8">
      <w:pPr>
        <w:pStyle w:val="Heading4"/>
      </w:pPr>
      <w:r>
        <w:t xml:space="preserve">Expanding liability to </w:t>
      </w:r>
      <w:r w:rsidRPr="00E46BE6">
        <w:rPr>
          <w:u w:val="single"/>
        </w:rPr>
        <w:t>private</w:t>
      </w:r>
      <w:r>
        <w:t xml:space="preserve"> plaintiffs is bad – private litigants will set terrible precedent that hamstrings public enforcement – turns case</w:t>
      </w:r>
    </w:p>
    <w:p w14:paraId="3AC66B59" w14:textId="77777777" w:rsidR="00EA60E8" w:rsidRDefault="00EA60E8" w:rsidP="00EA60E8">
      <w:proofErr w:type="spellStart"/>
      <w:r w:rsidRPr="00E46BE6">
        <w:rPr>
          <w:rStyle w:val="Style13ptBold"/>
        </w:rPr>
        <w:t>Nuechterlein</w:t>
      </w:r>
      <w:proofErr w:type="spellEnd"/>
      <w:r w:rsidRPr="00E46BE6">
        <w:t xml:space="preserve">, </w:t>
      </w:r>
      <w:r>
        <w:t>JD,</w:t>
      </w:r>
      <w:r w:rsidRPr="00E46BE6">
        <w:t xml:space="preserve"> partner and co-leader of Sidley's Telecom and Internet Competition practice</w:t>
      </w:r>
      <w:r>
        <w:t xml:space="preserve">, </w:t>
      </w:r>
      <w:r w:rsidRPr="00E46BE6">
        <w:rPr>
          <w:rStyle w:val="Style13ptBold"/>
        </w:rPr>
        <w:t>and</w:t>
      </w:r>
      <w:r>
        <w:t xml:space="preserve"> </w:t>
      </w:r>
      <w:proofErr w:type="spellStart"/>
      <w:r w:rsidRPr="00E46BE6">
        <w:rPr>
          <w:rStyle w:val="Style13ptBold"/>
        </w:rPr>
        <w:t>Muris</w:t>
      </w:r>
      <w:proofErr w:type="spellEnd"/>
      <w:r>
        <w:t xml:space="preserve">, </w:t>
      </w:r>
      <w:r w:rsidRPr="00E46BE6">
        <w:t>George Mason University Foundation Professor of Law, served from 2000-2004 as Chairman of the Federal Trade Commission</w:t>
      </w:r>
      <w:r>
        <w:t xml:space="preserve">, </w:t>
      </w:r>
      <w:r w:rsidRPr="00E46BE6">
        <w:rPr>
          <w:rStyle w:val="Style13ptBold"/>
        </w:rPr>
        <w:t>‘21</w:t>
      </w:r>
    </w:p>
    <w:p w14:paraId="6910FFA9" w14:textId="77777777" w:rsidR="00EA60E8" w:rsidRDefault="00EA60E8" w:rsidP="00EA60E8">
      <w:r>
        <w:t xml:space="preserve">(Jon and Timothy J., “Private Antitrust Remedies: An Argument Against Further Stacking the Deck,” March, </w:t>
      </w:r>
      <w:hyperlink r:id="rId11" w:history="1">
        <w:r w:rsidRPr="004C34D2">
          <w:rPr>
            <w:rStyle w:val="Hyperlink"/>
          </w:rPr>
          <w:t>https://instituteforlegalreform.com/wp-content/uploads/2021/03/March-2021-Antitrust-Paper-FINAL.pdf</w:t>
        </w:r>
      </w:hyperlink>
      <w:r>
        <w:t xml:space="preserve">) </w:t>
      </w:r>
    </w:p>
    <w:p w14:paraId="4C2CD76D" w14:textId="77777777" w:rsidR="00EA60E8" w:rsidRDefault="00EA60E8" w:rsidP="00EA60E8"/>
    <w:p w14:paraId="6F51530D" w14:textId="77777777" w:rsidR="00EA60E8" w:rsidRPr="009D0447" w:rsidRDefault="00EA60E8" w:rsidP="00EA60E8">
      <w:pPr>
        <w:rPr>
          <w:u w:val="single"/>
        </w:rPr>
      </w:pPr>
      <w:r w:rsidRPr="0026269F">
        <w:rPr>
          <w:highlight w:val="green"/>
          <w:u w:val="single"/>
        </w:rPr>
        <w:lastRenderedPageBreak/>
        <w:t>Advocates</w:t>
      </w:r>
      <w:r w:rsidRPr="009D0447">
        <w:rPr>
          <w:u w:val="single"/>
        </w:rPr>
        <w:t xml:space="preserve"> of </w:t>
      </w:r>
      <w:r w:rsidRPr="009D0447">
        <w:rPr>
          <w:rStyle w:val="Emphasis"/>
        </w:rPr>
        <w:t>expanding private antitrust remedies</w:t>
      </w:r>
      <w:r w:rsidRPr="006C0EA1">
        <w:rPr>
          <w:sz w:val="16"/>
        </w:rPr>
        <w:t xml:space="preserve"> </w:t>
      </w:r>
      <w:r w:rsidRPr="0026269F">
        <w:rPr>
          <w:highlight w:val="green"/>
          <w:u w:val="single"/>
        </w:rPr>
        <w:t>begin with</w:t>
      </w:r>
      <w:r w:rsidRPr="009D0447">
        <w:rPr>
          <w:u w:val="single"/>
        </w:rPr>
        <w:t xml:space="preserve"> the premise that “</w:t>
      </w:r>
      <w:r w:rsidRPr="0026269F">
        <w:rPr>
          <w:highlight w:val="green"/>
          <w:u w:val="single"/>
        </w:rPr>
        <w:t>private enforcement deters</w:t>
      </w:r>
      <w:r w:rsidRPr="009D0447">
        <w:rPr>
          <w:u w:val="single"/>
        </w:rPr>
        <w:t xml:space="preserve"> anticompetitive conduct</w:t>
      </w:r>
      <w:r w:rsidRPr="006C0EA1">
        <w:rPr>
          <w:sz w:val="16"/>
        </w:rPr>
        <w:t xml:space="preserve">” and conclude, in the words of the Report, that legal “obstacles” to recovery by “private antitrust plaintiffs” should be eliminated to maximize deterrence.24 </w:t>
      </w:r>
      <w:r w:rsidRPr="0026269F">
        <w:rPr>
          <w:highlight w:val="green"/>
          <w:u w:val="single"/>
        </w:rPr>
        <w:t>But</w:t>
      </w:r>
      <w:r w:rsidRPr="009D0447">
        <w:rPr>
          <w:u w:val="single"/>
        </w:rPr>
        <w:t xml:space="preserve"> even if the premise is true</w:t>
      </w:r>
      <w:r w:rsidRPr="006C0EA1">
        <w:rPr>
          <w:sz w:val="16"/>
        </w:rPr>
        <w:t xml:space="preserve">,25 </w:t>
      </w:r>
      <w:r w:rsidRPr="0026269F">
        <w:rPr>
          <w:rStyle w:val="Emphasis"/>
          <w:highlight w:val="green"/>
        </w:rPr>
        <w:t xml:space="preserve">the </w:t>
      </w:r>
      <w:r w:rsidRPr="00B52728">
        <w:rPr>
          <w:rStyle w:val="Emphasis"/>
        </w:rPr>
        <w:t>conclusion would not follow</w:t>
      </w:r>
      <w:r w:rsidRPr="006C0EA1">
        <w:rPr>
          <w:sz w:val="16"/>
        </w:rPr>
        <w:t xml:space="preserve">. The Report appears to assume that </w:t>
      </w:r>
      <w:r w:rsidRPr="009D0447">
        <w:rPr>
          <w:u w:val="single"/>
        </w:rPr>
        <w:t>the more deterrence the law provides, the better, and that any “obstacles” to private recovery should thus be removed</w:t>
      </w:r>
      <w:r w:rsidRPr="006C0EA1">
        <w:rPr>
          <w:sz w:val="16"/>
        </w:rPr>
        <w:t xml:space="preserve">.26 But </w:t>
      </w:r>
      <w:r w:rsidRPr="0026269F">
        <w:rPr>
          <w:highlight w:val="green"/>
          <w:u w:val="single"/>
        </w:rPr>
        <w:t>that position ignores</w:t>
      </w:r>
      <w:r w:rsidRPr="009D0447">
        <w:rPr>
          <w:u w:val="single"/>
        </w:rPr>
        <w:t xml:space="preserve"> the consequences of </w:t>
      </w:r>
      <w:r w:rsidRPr="0026269F">
        <w:rPr>
          <w:rStyle w:val="Emphasis"/>
          <w:highlight w:val="green"/>
        </w:rPr>
        <w:t>overdeterrence</w:t>
      </w:r>
      <w:r w:rsidRPr="006C0EA1">
        <w:rPr>
          <w:sz w:val="16"/>
        </w:rPr>
        <w:t xml:space="preserve">, </w:t>
      </w:r>
      <w:r w:rsidRPr="0026269F">
        <w:rPr>
          <w:highlight w:val="green"/>
          <w:u w:val="single"/>
        </w:rPr>
        <w:t>including the prospect</w:t>
      </w:r>
      <w:r w:rsidRPr="009D0447">
        <w:rPr>
          <w:u w:val="single"/>
        </w:rPr>
        <w:t xml:space="preserve"> that </w:t>
      </w:r>
      <w:r w:rsidRPr="0026269F">
        <w:rPr>
          <w:highlight w:val="green"/>
          <w:u w:val="single"/>
        </w:rPr>
        <w:t>firms will respond to</w:t>
      </w:r>
      <w:r w:rsidRPr="009D0447">
        <w:rPr>
          <w:u w:val="single"/>
        </w:rPr>
        <w:t xml:space="preserve"> the threat of </w:t>
      </w:r>
      <w:r w:rsidRPr="0026269F">
        <w:rPr>
          <w:rStyle w:val="Emphasis"/>
          <w:highlight w:val="green"/>
        </w:rPr>
        <w:t>draconian penalties</w:t>
      </w:r>
      <w:r w:rsidRPr="0026269F">
        <w:rPr>
          <w:highlight w:val="green"/>
          <w:u w:val="single"/>
        </w:rPr>
        <w:t xml:space="preserve"> in ways that</w:t>
      </w:r>
      <w:r w:rsidRPr="009D0447">
        <w:rPr>
          <w:u w:val="single"/>
        </w:rPr>
        <w:t xml:space="preserve"> </w:t>
      </w:r>
      <w:r w:rsidRPr="009D0447">
        <w:rPr>
          <w:rStyle w:val="Emphasis"/>
        </w:rPr>
        <w:t>reduce the threat of liability</w:t>
      </w:r>
      <w:r w:rsidRPr="009D0447">
        <w:rPr>
          <w:u w:val="single"/>
        </w:rPr>
        <w:t xml:space="preserve"> but that </w:t>
      </w:r>
      <w:r w:rsidRPr="009D0447">
        <w:rPr>
          <w:rStyle w:val="Emphasis"/>
        </w:rPr>
        <w:t xml:space="preserve">ultimately </w:t>
      </w:r>
      <w:r w:rsidRPr="0026269F">
        <w:rPr>
          <w:rStyle w:val="Emphasis"/>
          <w:highlight w:val="green"/>
        </w:rPr>
        <w:t>harm consumers</w:t>
      </w:r>
      <w:r w:rsidRPr="009D0447">
        <w:rPr>
          <w:rStyle w:val="Emphasis"/>
        </w:rPr>
        <w:t>.</w:t>
      </w:r>
    </w:p>
    <w:p w14:paraId="1DEC0D7D" w14:textId="77777777" w:rsidR="00EA60E8" w:rsidRPr="006C0EA1" w:rsidRDefault="00EA60E8" w:rsidP="00EA60E8">
      <w:pPr>
        <w:rPr>
          <w:sz w:val="16"/>
        </w:rPr>
      </w:pPr>
      <w:r w:rsidRPr="009D0447">
        <w:rPr>
          <w:rStyle w:val="Emphasis"/>
        </w:rPr>
        <w:t>Overdeterrence</w:t>
      </w:r>
      <w:r w:rsidRPr="006C0EA1">
        <w:rPr>
          <w:sz w:val="16"/>
        </w:rPr>
        <w:t xml:space="preserve"> </w:t>
      </w:r>
      <w:r w:rsidRPr="009D0447">
        <w:rPr>
          <w:u w:val="single"/>
        </w:rPr>
        <w:t xml:space="preserve">is a </w:t>
      </w:r>
      <w:r w:rsidRPr="009D0447">
        <w:rPr>
          <w:rStyle w:val="Emphasis"/>
        </w:rPr>
        <w:t>particular concern</w:t>
      </w:r>
      <w:r w:rsidRPr="009D0447">
        <w:rPr>
          <w:u w:val="single"/>
        </w:rPr>
        <w:t xml:space="preserve"> in antitrust doctrine</w:t>
      </w:r>
      <w:r w:rsidRPr="006C0EA1">
        <w:rPr>
          <w:sz w:val="16"/>
        </w:rPr>
        <w:t xml:space="preserve"> </w:t>
      </w:r>
      <w:r w:rsidRPr="009D0447">
        <w:rPr>
          <w:u w:val="single"/>
        </w:rPr>
        <w:t xml:space="preserve">because </w:t>
      </w:r>
      <w:r w:rsidRPr="0026269F">
        <w:rPr>
          <w:highlight w:val="green"/>
          <w:u w:val="single"/>
        </w:rPr>
        <w:t>the line separating lawful from unlawful</w:t>
      </w:r>
      <w:r w:rsidRPr="009D0447">
        <w:rPr>
          <w:u w:val="single"/>
        </w:rPr>
        <w:t xml:space="preserve"> conduct</w:t>
      </w:r>
      <w:r w:rsidRPr="006C0EA1">
        <w:rPr>
          <w:sz w:val="16"/>
        </w:rPr>
        <w:t xml:space="preserve"> </w:t>
      </w:r>
      <w:r w:rsidRPr="0026269F">
        <w:rPr>
          <w:highlight w:val="green"/>
          <w:u w:val="single"/>
        </w:rPr>
        <w:t xml:space="preserve">can be </w:t>
      </w:r>
      <w:r w:rsidRPr="0026269F">
        <w:rPr>
          <w:rStyle w:val="Emphasis"/>
          <w:highlight w:val="green"/>
        </w:rPr>
        <w:t>blurred</w:t>
      </w:r>
      <w:r w:rsidRPr="006C0EA1">
        <w:rPr>
          <w:sz w:val="16"/>
        </w:rPr>
        <w:t xml:space="preserve"> </w:t>
      </w:r>
      <w:r w:rsidRPr="009D0447">
        <w:rPr>
          <w:u w:val="single"/>
        </w:rPr>
        <w:t xml:space="preserve">and </w:t>
      </w:r>
      <w:r w:rsidRPr="0026269F">
        <w:rPr>
          <w:highlight w:val="green"/>
          <w:u w:val="single"/>
        </w:rPr>
        <w:t>much</w:t>
      </w:r>
      <w:r w:rsidRPr="009D0447">
        <w:rPr>
          <w:u w:val="single"/>
        </w:rPr>
        <w:t xml:space="preserve"> of the </w:t>
      </w:r>
      <w:r w:rsidRPr="0026269F">
        <w:rPr>
          <w:highlight w:val="green"/>
          <w:u w:val="single"/>
        </w:rPr>
        <w:t>conduct</w:t>
      </w:r>
      <w:r w:rsidRPr="006C0EA1">
        <w:rPr>
          <w:sz w:val="16"/>
        </w:rPr>
        <w:t xml:space="preserve"> falling on the lawful side of the line </w:t>
      </w:r>
      <w:r w:rsidRPr="0026269F">
        <w:rPr>
          <w:rStyle w:val="Emphasis"/>
          <w:highlight w:val="green"/>
        </w:rPr>
        <w:t>is</w:t>
      </w:r>
      <w:r w:rsidRPr="009D0447">
        <w:rPr>
          <w:rStyle w:val="Emphasis"/>
        </w:rPr>
        <w:t xml:space="preserve"> socially </w:t>
      </w:r>
      <w:r w:rsidRPr="0026269F">
        <w:rPr>
          <w:rStyle w:val="Emphasis"/>
          <w:highlight w:val="green"/>
        </w:rPr>
        <w:t>beneficial</w:t>
      </w:r>
      <w:r w:rsidRPr="006C0EA1">
        <w:rPr>
          <w:sz w:val="16"/>
        </w:rPr>
        <w:t xml:space="preserve">. </w:t>
      </w:r>
      <w:r w:rsidRPr="009D0447">
        <w:rPr>
          <w:u w:val="single"/>
        </w:rPr>
        <w:t>As</w:t>
      </w:r>
      <w:r w:rsidRPr="006C0EA1">
        <w:rPr>
          <w:sz w:val="16"/>
        </w:rPr>
        <w:t xml:space="preserve"> economists William </w:t>
      </w:r>
      <w:r w:rsidRPr="009D0447">
        <w:rPr>
          <w:u w:val="single"/>
        </w:rPr>
        <w:t>Baumol</w:t>
      </w:r>
      <w:r w:rsidRPr="006C0EA1">
        <w:rPr>
          <w:sz w:val="16"/>
        </w:rPr>
        <w:t xml:space="preserve"> </w:t>
      </w:r>
      <w:r w:rsidRPr="009D0447">
        <w:rPr>
          <w:u w:val="single"/>
        </w:rPr>
        <w:t>and</w:t>
      </w:r>
      <w:r w:rsidRPr="006C0EA1">
        <w:rPr>
          <w:sz w:val="16"/>
        </w:rPr>
        <w:t xml:space="preserve"> Alan </w:t>
      </w:r>
      <w:r w:rsidRPr="009D0447">
        <w:rPr>
          <w:u w:val="single"/>
        </w:rPr>
        <w:t>Blinder</w:t>
      </w:r>
      <w:r w:rsidRPr="006C0EA1">
        <w:rPr>
          <w:sz w:val="16"/>
        </w:rPr>
        <w:t xml:space="preserve"> </w:t>
      </w:r>
      <w:r w:rsidRPr="009D0447">
        <w:rPr>
          <w:u w:val="single"/>
        </w:rPr>
        <w:t>explain</w:t>
      </w:r>
      <w:r w:rsidRPr="006C0EA1">
        <w:rPr>
          <w:sz w:val="16"/>
        </w:rPr>
        <w:t xml:space="preserve">: </w:t>
      </w:r>
      <w:r w:rsidRPr="009D0447">
        <w:rPr>
          <w:u w:val="single"/>
        </w:rPr>
        <w:t>One problem that haunts most antitrust litigation</w:t>
      </w:r>
      <w:r w:rsidRPr="006C0EA1">
        <w:rPr>
          <w:sz w:val="16"/>
        </w:rPr>
        <w:t xml:space="preserve"> </w:t>
      </w:r>
      <w:r w:rsidRPr="009D0447">
        <w:rPr>
          <w:u w:val="single"/>
        </w:rPr>
        <w:t xml:space="preserve">is that </w:t>
      </w:r>
      <w:r w:rsidRPr="00B52728">
        <w:rPr>
          <w:rStyle w:val="Emphasis"/>
        </w:rPr>
        <w:t>vigorous competition</w:t>
      </w:r>
      <w:r w:rsidRPr="00B52728">
        <w:rPr>
          <w:u w:val="single"/>
        </w:rPr>
        <w:t xml:space="preserve"> may look</w:t>
      </w:r>
      <w:r w:rsidRPr="009D0447">
        <w:rPr>
          <w:u w:val="single"/>
        </w:rPr>
        <w:t xml:space="preserve"> very </w:t>
      </w:r>
      <w:r w:rsidRPr="00B52728">
        <w:rPr>
          <w:u w:val="single"/>
        </w:rPr>
        <w:t>similar to</w:t>
      </w:r>
      <w:r w:rsidRPr="009D0447">
        <w:rPr>
          <w:u w:val="single"/>
        </w:rPr>
        <w:t xml:space="preserve"> acts that </w:t>
      </w:r>
      <w:r w:rsidRPr="009D0447">
        <w:rPr>
          <w:rStyle w:val="Emphasis"/>
        </w:rPr>
        <w:t>undermine competition</w:t>
      </w:r>
      <w:r w:rsidRPr="006C0EA1">
        <w:rPr>
          <w:sz w:val="16"/>
        </w:rPr>
        <w:t xml:space="preserve"> …. Th</w:t>
      </w:r>
      <w:r w:rsidRPr="009D0447">
        <w:rPr>
          <w:u w:val="single"/>
        </w:rPr>
        <w:t>e resulting danger is that courts will prohibit</w:t>
      </w:r>
      <w:r w:rsidRPr="006C0EA1">
        <w:rPr>
          <w:sz w:val="16"/>
        </w:rPr>
        <w:t xml:space="preserve">, or the antitrust authorities will prosecute, </w:t>
      </w:r>
      <w:r w:rsidRPr="009D0447">
        <w:rPr>
          <w:rStyle w:val="Emphasis"/>
        </w:rPr>
        <w:t>acts that appear to be anticompetitive but that really are the opposite</w:t>
      </w:r>
      <w:r w:rsidRPr="006C0EA1">
        <w:rPr>
          <w:sz w:val="16"/>
        </w:rPr>
        <w:t>. The difficulty occurs because effective competition by a firm is always tough on its rivals.27</w:t>
      </w:r>
    </w:p>
    <w:p w14:paraId="03CE4051" w14:textId="77777777" w:rsidR="00EA60E8" w:rsidRPr="006C0EA1" w:rsidRDefault="00EA60E8" w:rsidP="00EA60E8">
      <w:pPr>
        <w:rPr>
          <w:sz w:val="16"/>
        </w:rPr>
      </w:pPr>
      <w:r w:rsidRPr="006C0EA1">
        <w:rPr>
          <w:sz w:val="16"/>
        </w:rPr>
        <w:t xml:space="preserve">For example, </w:t>
      </w:r>
      <w:r w:rsidRPr="0026269F">
        <w:rPr>
          <w:rStyle w:val="Emphasis"/>
          <w:highlight w:val="green"/>
        </w:rPr>
        <w:t>excessive</w:t>
      </w:r>
      <w:r w:rsidRPr="009D0447">
        <w:rPr>
          <w:rStyle w:val="Emphasis"/>
        </w:rPr>
        <w:t xml:space="preserve"> antitrust </w:t>
      </w:r>
      <w:r w:rsidRPr="0026269F">
        <w:rPr>
          <w:rStyle w:val="Emphasis"/>
          <w:highlight w:val="green"/>
        </w:rPr>
        <w:t>remedies</w:t>
      </w:r>
      <w:r w:rsidRPr="006C0EA1">
        <w:rPr>
          <w:sz w:val="16"/>
        </w:rPr>
        <w:t xml:space="preserve"> for predatory pricing </w:t>
      </w:r>
      <w:r w:rsidRPr="009D0447">
        <w:rPr>
          <w:u w:val="single"/>
        </w:rPr>
        <w:t xml:space="preserve">may </w:t>
      </w:r>
      <w:r w:rsidRPr="0026269F">
        <w:rPr>
          <w:highlight w:val="green"/>
          <w:u w:val="single"/>
        </w:rPr>
        <w:t>not only deter firms</w:t>
      </w:r>
      <w:r w:rsidRPr="009D0447">
        <w:rPr>
          <w:u w:val="single"/>
        </w:rPr>
        <w:t xml:space="preserve"> from engaging in conduct that would ultimately be deemed unlawful</w:t>
      </w:r>
      <w:r w:rsidRPr="006C0EA1">
        <w:rPr>
          <w:sz w:val="16"/>
        </w:rPr>
        <w:t xml:space="preserve">, </w:t>
      </w:r>
      <w:r w:rsidRPr="0026269F">
        <w:rPr>
          <w:highlight w:val="green"/>
          <w:u w:val="single"/>
        </w:rPr>
        <w:t xml:space="preserve">but also induce them to </w:t>
      </w:r>
      <w:r w:rsidRPr="0026269F">
        <w:rPr>
          <w:rStyle w:val="Emphasis"/>
          <w:highlight w:val="green"/>
        </w:rPr>
        <w:t>keep prices well above</w:t>
      </w:r>
      <w:r w:rsidRPr="009D0447">
        <w:rPr>
          <w:rStyle w:val="Emphasis"/>
        </w:rPr>
        <w:t xml:space="preserve"> their </w:t>
      </w:r>
      <w:r w:rsidRPr="0026269F">
        <w:rPr>
          <w:rStyle w:val="Emphasis"/>
          <w:highlight w:val="green"/>
        </w:rPr>
        <w:t>costs</w:t>
      </w:r>
      <w:r w:rsidRPr="006C0EA1">
        <w:rPr>
          <w:sz w:val="16"/>
        </w:rPr>
        <w:t xml:space="preserve"> and, in effect, hold a price umbrella over smaller, potentially litigious rivals. </w:t>
      </w:r>
      <w:r w:rsidRPr="0026269F">
        <w:rPr>
          <w:highlight w:val="green"/>
          <w:u w:val="single"/>
        </w:rPr>
        <w:t>Such</w:t>
      </w:r>
      <w:r w:rsidRPr="009D0447">
        <w:rPr>
          <w:u w:val="single"/>
        </w:rPr>
        <w:t xml:space="preserve"> a </w:t>
      </w:r>
      <w:r w:rsidRPr="0026269F">
        <w:rPr>
          <w:highlight w:val="green"/>
          <w:u w:val="single"/>
        </w:rPr>
        <w:t>regime</w:t>
      </w:r>
      <w:r w:rsidRPr="009D0447">
        <w:rPr>
          <w:u w:val="single"/>
        </w:rPr>
        <w:t xml:space="preserve"> would </w:t>
      </w:r>
      <w:r w:rsidRPr="0026269F">
        <w:rPr>
          <w:highlight w:val="green"/>
          <w:u w:val="single"/>
        </w:rPr>
        <w:t xml:space="preserve">result in </w:t>
      </w:r>
      <w:r w:rsidRPr="0026269F">
        <w:rPr>
          <w:rStyle w:val="Emphasis"/>
          <w:highlight w:val="green"/>
        </w:rPr>
        <w:t>less competition</w:t>
      </w:r>
      <w:r w:rsidRPr="006C0EA1">
        <w:rPr>
          <w:sz w:val="16"/>
        </w:rPr>
        <w:t xml:space="preserve"> </w:t>
      </w:r>
      <w:r w:rsidRPr="009D0447">
        <w:rPr>
          <w:u w:val="single"/>
        </w:rPr>
        <w:t xml:space="preserve">and </w:t>
      </w:r>
      <w:r w:rsidRPr="009D0447">
        <w:rPr>
          <w:rStyle w:val="Emphasis"/>
        </w:rPr>
        <w:t>higher prices</w:t>
      </w:r>
      <w:r w:rsidRPr="006C0EA1">
        <w:rPr>
          <w:sz w:val="16"/>
        </w:rPr>
        <w:t xml:space="preserve"> for consumers—</w:t>
      </w:r>
      <w:r w:rsidRPr="009D0447">
        <w:rPr>
          <w:u w:val="single"/>
        </w:rPr>
        <w:t xml:space="preserve">the very outcomes the antitrust laws are </w:t>
      </w:r>
      <w:r w:rsidRPr="009D0447">
        <w:rPr>
          <w:rStyle w:val="Emphasis"/>
        </w:rPr>
        <w:t>designed to prevent</w:t>
      </w:r>
      <w:r w:rsidRPr="006C0EA1">
        <w:rPr>
          <w:sz w:val="16"/>
        </w:rPr>
        <w:t>.</w:t>
      </w:r>
    </w:p>
    <w:p w14:paraId="1A8616FB" w14:textId="77777777" w:rsidR="00EA60E8" w:rsidRPr="006C0EA1" w:rsidRDefault="00EA60E8" w:rsidP="00EA60E8">
      <w:pPr>
        <w:rPr>
          <w:sz w:val="16"/>
        </w:rPr>
      </w:pPr>
      <w:r w:rsidRPr="009D0447">
        <w:rPr>
          <w:rStyle w:val="Emphasis"/>
          <w:sz w:val="21"/>
          <w:szCs w:val="28"/>
        </w:rPr>
        <w:t>Proposals to slap another layer of deterrence on top of existing private remedies</w:t>
      </w:r>
      <w:r w:rsidRPr="006C0EA1">
        <w:rPr>
          <w:sz w:val="16"/>
          <w:szCs w:val="28"/>
        </w:rPr>
        <w:t xml:space="preserve"> </w:t>
      </w:r>
      <w:r w:rsidRPr="009D0447">
        <w:rPr>
          <w:u w:val="single"/>
        </w:rPr>
        <w:t xml:space="preserve">are </w:t>
      </w:r>
      <w:r w:rsidRPr="009D0447">
        <w:rPr>
          <w:rStyle w:val="Emphasis"/>
        </w:rPr>
        <w:t>particularly perverse</w:t>
      </w:r>
      <w:r w:rsidRPr="009D0447">
        <w:rPr>
          <w:u w:val="single"/>
        </w:rPr>
        <w:t xml:space="preserve"> because</w:t>
      </w:r>
      <w:r w:rsidRPr="006C0EA1">
        <w:rPr>
          <w:sz w:val="16"/>
        </w:rPr>
        <w:t xml:space="preserve">, as discussed above, </w:t>
      </w:r>
      <w:r w:rsidRPr="0026269F">
        <w:rPr>
          <w:highlight w:val="green"/>
          <w:u w:val="single"/>
        </w:rPr>
        <w:t>the</w:t>
      </w:r>
      <w:r w:rsidRPr="009D0447">
        <w:rPr>
          <w:u w:val="single"/>
        </w:rPr>
        <w:t xml:space="preserve"> current U.S. </w:t>
      </w:r>
      <w:r w:rsidRPr="0026269F">
        <w:rPr>
          <w:highlight w:val="green"/>
          <w:u w:val="single"/>
        </w:rPr>
        <w:t>regime is</w:t>
      </w:r>
      <w:r w:rsidRPr="009D0447">
        <w:rPr>
          <w:u w:val="single"/>
        </w:rPr>
        <w:t xml:space="preserve"> </w:t>
      </w:r>
      <w:r w:rsidRPr="009D0447">
        <w:rPr>
          <w:rStyle w:val="Emphasis"/>
        </w:rPr>
        <w:t xml:space="preserve">already </w:t>
      </w:r>
      <w:r w:rsidRPr="0026269F">
        <w:rPr>
          <w:rStyle w:val="Emphasis"/>
          <w:highlight w:val="green"/>
        </w:rPr>
        <w:t>overdeterrent</w:t>
      </w:r>
      <w:r w:rsidRPr="009D0447">
        <w:rPr>
          <w:u w:val="single"/>
        </w:rPr>
        <w:t>,</w:t>
      </w:r>
      <w:r w:rsidRPr="006C0EA1">
        <w:rPr>
          <w:sz w:val="16"/>
        </w:rPr>
        <w:t xml:space="preserve"> in that it subjects firms to unusually severe liability risks even for overt conduct subject to the rule of reason. </w:t>
      </w:r>
      <w:r w:rsidRPr="009D0447">
        <w:rPr>
          <w:u w:val="single"/>
        </w:rPr>
        <w:t xml:space="preserve">If anything, </w:t>
      </w:r>
      <w:r w:rsidRPr="0026269F">
        <w:rPr>
          <w:highlight w:val="green"/>
          <w:u w:val="single"/>
        </w:rPr>
        <w:t>Congress should</w:t>
      </w:r>
      <w:r w:rsidRPr="009D0447">
        <w:rPr>
          <w:u w:val="single"/>
        </w:rPr>
        <w:t xml:space="preserve"> consider </w:t>
      </w:r>
      <w:r w:rsidRPr="009D0447">
        <w:rPr>
          <w:rStyle w:val="Emphasis"/>
        </w:rPr>
        <w:t>aligning private antitrust remedies with remedies for analogous common law torts</w:t>
      </w:r>
      <w:r w:rsidRPr="006C0EA1">
        <w:rPr>
          <w:sz w:val="16"/>
        </w:rPr>
        <w:t xml:space="preserve"> </w:t>
      </w:r>
      <w:r w:rsidRPr="009D0447">
        <w:rPr>
          <w:u w:val="single"/>
        </w:rPr>
        <w:t>by</w:t>
      </w:r>
      <w:r w:rsidRPr="006C0EA1">
        <w:rPr>
          <w:sz w:val="16"/>
        </w:rPr>
        <w:t xml:space="preserve">, for example, </w:t>
      </w:r>
      <w:r w:rsidRPr="0026269F">
        <w:rPr>
          <w:rStyle w:val="Emphasis"/>
          <w:highlight w:val="green"/>
        </w:rPr>
        <w:t>limit</w:t>
      </w:r>
      <w:r w:rsidRPr="009D0447">
        <w:rPr>
          <w:rStyle w:val="Emphasis"/>
        </w:rPr>
        <w:t xml:space="preserve">ing </w:t>
      </w:r>
      <w:r w:rsidRPr="0026269F">
        <w:rPr>
          <w:rStyle w:val="Emphasis"/>
          <w:highlight w:val="green"/>
        </w:rPr>
        <w:t>treble damages</w:t>
      </w:r>
      <w:r w:rsidRPr="006C0EA1">
        <w:rPr>
          <w:sz w:val="16"/>
        </w:rPr>
        <w:t xml:space="preserve"> and one-way fee-shifting to cases involving hard-core violations that may elude detection, such as price-fixing cartels. </w:t>
      </w:r>
      <w:r w:rsidRPr="009D0447">
        <w:rPr>
          <w:u w:val="single"/>
        </w:rPr>
        <w:t>In all events, Congress should not make a bad situation worse by ratcheting up the level of overdeterrence</w:t>
      </w:r>
      <w:r w:rsidRPr="006C0EA1">
        <w:rPr>
          <w:sz w:val="16"/>
        </w:rPr>
        <w:t>.</w:t>
      </w:r>
    </w:p>
    <w:p w14:paraId="7B5A17B0" w14:textId="77777777" w:rsidR="00EA60E8" w:rsidRPr="00BD6577" w:rsidRDefault="00EA60E8" w:rsidP="00EA60E8"/>
    <w:p w14:paraId="423F7F14" w14:textId="77777777" w:rsidR="00EA60E8" w:rsidRPr="00EA60E8" w:rsidRDefault="00EA60E8" w:rsidP="00EA60E8"/>
    <w:p w14:paraId="4045E131" w14:textId="42096A96" w:rsidR="00EA60E8" w:rsidRDefault="00EA60E8" w:rsidP="00EA60E8">
      <w:pPr>
        <w:pStyle w:val="Heading3"/>
      </w:pPr>
      <w:r>
        <w:lastRenderedPageBreak/>
        <w:t>5</w:t>
      </w:r>
    </w:p>
    <w:p w14:paraId="5587D215" w14:textId="7F9DBF70" w:rsidR="00EA60E8" w:rsidRPr="00EA60E8" w:rsidRDefault="00EA60E8" w:rsidP="00EA60E8">
      <w:r>
        <w:t>Next is the Judicial economics DA</w:t>
      </w:r>
    </w:p>
    <w:p w14:paraId="53DCEAE4" w14:textId="77777777" w:rsidR="00EA60E8" w:rsidRPr="00F0729B" w:rsidRDefault="00EA60E8" w:rsidP="00EA60E8">
      <w:pPr>
        <w:pStyle w:val="Heading4"/>
      </w:pPr>
      <w:r>
        <w:t>The plan and perm are rooted in a new antitrust “</w:t>
      </w:r>
      <w:r w:rsidRPr="00F0729B">
        <w:rPr>
          <w:u w:val="single"/>
        </w:rPr>
        <w:t>theory of harm</w:t>
      </w:r>
      <w:r w:rsidRPr="00F0729B">
        <w:t>”</w:t>
      </w:r>
      <w:r>
        <w:t xml:space="preserve"> bereft of “</w:t>
      </w:r>
      <w:r w:rsidRPr="00F0729B">
        <w:rPr>
          <w:u w:val="single"/>
        </w:rPr>
        <w:t>limiting principles</w:t>
      </w:r>
      <w:r>
        <w:t xml:space="preserve">”. That </w:t>
      </w:r>
      <w:r w:rsidRPr="00F0729B">
        <w:rPr>
          <w:u w:val="single"/>
        </w:rPr>
        <w:t>spills over</w:t>
      </w:r>
      <w:r>
        <w:t xml:space="preserve"> because it “</w:t>
      </w:r>
      <w:r w:rsidRPr="00F0729B">
        <w:rPr>
          <w:u w:val="single"/>
        </w:rPr>
        <w:t>provide</w:t>
      </w:r>
      <w:r>
        <w:rPr>
          <w:u w:val="single"/>
        </w:rPr>
        <w:t>s</w:t>
      </w:r>
      <w:r w:rsidRPr="00F0729B">
        <w:rPr>
          <w:u w:val="single"/>
        </w:rPr>
        <w:t xml:space="preserve"> cover</w:t>
      </w:r>
      <w:r w:rsidRPr="00F0729B">
        <w:t>”</w:t>
      </w:r>
      <w:r>
        <w:t xml:space="preserve"> for massive “</w:t>
      </w:r>
      <w:r w:rsidRPr="00482694">
        <w:rPr>
          <w:u w:val="single"/>
        </w:rPr>
        <w:t>doctrinal distortion</w:t>
      </w:r>
      <w:r w:rsidRPr="00F0729B">
        <w:t>”</w:t>
      </w:r>
      <w:r>
        <w:t xml:space="preserve">—But the </w:t>
      </w:r>
      <w:r>
        <w:rPr>
          <w:u w:val="single"/>
        </w:rPr>
        <w:t>counterplans</w:t>
      </w:r>
      <w:r>
        <w:t xml:space="preserve"> avoid it.</w:t>
      </w:r>
    </w:p>
    <w:p w14:paraId="5D2C21B7" w14:textId="77777777" w:rsidR="00EA60E8" w:rsidRDefault="00EA60E8" w:rsidP="00EA60E8">
      <w:r>
        <w:t>--*Italics in original</w:t>
      </w:r>
    </w:p>
    <w:p w14:paraId="0116511C" w14:textId="77777777" w:rsidR="00EA60E8" w:rsidRDefault="00EA60E8" w:rsidP="00EA60E8">
      <w:proofErr w:type="spellStart"/>
      <w:r w:rsidRPr="005B65A6">
        <w:rPr>
          <w:rStyle w:val="Style13ptBold"/>
        </w:rPr>
        <w:t>Ohlhausen</w:t>
      </w:r>
      <w:proofErr w:type="spellEnd"/>
      <w:r w:rsidRPr="005B65A6">
        <w:rPr>
          <w:rStyle w:val="Style13ptBold"/>
        </w:rPr>
        <w:t xml:space="preserve"> 15</w:t>
      </w:r>
      <w:r>
        <w:t xml:space="preserve"> – Commissioner, FTC</w:t>
      </w:r>
    </w:p>
    <w:p w14:paraId="50325AAA" w14:textId="77777777" w:rsidR="00EA60E8" w:rsidRPr="00211318" w:rsidRDefault="00EA60E8" w:rsidP="00EA60E8">
      <w:r>
        <w:t xml:space="preserve">Maureen K. </w:t>
      </w:r>
      <w:proofErr w:type="spellStart"/>
      <w:r>
        <w:t>Ohlhausen</w:t>
      </w:r>
      <w:proofErr w:type="spellEnd"/>
      <w:r>
        <w:t xml:space="preserve">, Federal Trade Commission, and Alexander P. </w:t>
      </w:r>
      <w:proofErr w:type="spellStart"/>
      <w:r>
        <w:t>Okuliar</w:t>
      </w:r>
      <w:proofErr w:type="spellEnd"/>
      <w:r>
        <w:t xml:space="preserve">, Attorney Advisor to Commissioner </w:t>
      </w:r>
      <w:proofErr w:type="spellStart"/>
      <w:r>
        <w:t>Ohlhausen</w:t>
      </w:r>
      <w:proofErr w:type="spellEnd"/>
      <w:r>
        <w:t xml:space="preserve">, COMPETITION, CONSUMER PROTECTION, AND THE RIGHT [APPROACH] TO PRIVACY, 80 </w:t>
      </w:r>
      <w:r w:rsidRPr="005B65A6">
        <w:rPr>
          <w:i/>
        </w:rPr>
        <w:t>Antitrust Law Journal</w:t>
      </w:r>
      <w:r>
        <w:t xml:space="preserve"> No. 1 (2015), </w:t>
      </w:r>
      <w:hyperlink r:id="rId12" w:history="1">
        <w:r w:rsidRPr="00B27CB6">
          <w:rPr>
            <w:rStyle w:val="Hyperlink"/>
          </w:rPr>
          <w:t>https://www.ftc.gov/system/files/documents/public_statements/686541/ohlhausenokuliaralj.pdf</w:t>
        </w:r>
      </w:hyperlink>
    </w:p>
    <w:p w14:paraId="36CD0E24" w14:textId="77777777" w:rsidR="00EA60E8" w:rsidRPr="00543962" w:rsidRDefault="00EA60E8" w:rsidP="00EA60E8"/>
    <w:p w14:paraId="73A44CF9" w14:textId="77777777" w:rsidR="00EA60E8" w:rsidRPr="00E95FAF" w:rsidRDefault="00EA60E8" w:rsidP="00EA60E8">
      <w:pPr>
        <w:rPr>
          <w:rStyle w:val="Emphasis"/>
        </w:rPr>
      </w:pPr>
      <w:r>
        <w:t xml:space="preserve">B. CHOOSING THE RIGHT APPROACH </w:t>
      </w:r>
      <w:r w:rsidRPr="002C6518">
        <w:rPr>
          <w:rStyle w:val="Emphasis"/>
          <w:highlight w:val="cyan"/>
        </w:rPr>
        <w:t xml:space="preserve">Rather than expanding antitrust </w:t>
      </w:r>
      <w:r w:rsidRPr="003D3A67">
        <w:rPr>
          <w:rStyle w:val="Emphasis"/>
        </w:rPr>
        <w:t>law</w:t>
      </w:r>
      <w:r>
        <w:t xml:space="preserve"> </w:t>
      </w:r>
      <w:r w:rsidRPr="00543962">
        <w:rPr>
          <w:rStyle w:val="StyleUnderline"/>
        </w:rPr>
        <w:t>as some</w:t>
      </w:r>
      <w:r>
        <w:t xml:space="preserve"> have </w:t>
      </w:r>
      <w:r w:rsidRPr="00543962">
        <w:rPr>
          <w:rStyle w:val="StyleUnderline"/>
        </w:rPr>
        <w:t>propose</w:t>
      </w:r>
      <w:r>
        <w:t xml:space="preserve">d, </w:t>
      </w:r>
      <w:r w:rsidRPr="00543962">
        <w:rPr>
          <w:rStyle w:val="StyleUnderline"/>
        </w:rPr>
        <w:t>we instead</w:t>
      </w:r>
      <w:r>
        <w:rPr>
          <w:rStyle w:val="StyleUnderline"/>
        </w:rPr>
        <w:t xml:space="preserve"> </w:t>
      </w:r>
      <w:r w:rsidRPr="00543962">
        <w:rPr>
          <w:rStyle w:val="StyleUnderline"/>
        </w:rPr>
        <w:t>recommend</w:t>
      </w:r>
      <w:r>
        <w:t xml:space="preserve"> </w:t>
      </w:r>
      <w:r w:rsidRPr="00543962">
        <w:rPr>
          <w:rStyle w:val="StyleUnderline"/>
        </w:rPr>
        <w:t>applying</w:t>
      </w:r>
      <w:r>
        <w:t xml:space="preserve"> </w:t>
      </w:r>
      <w:r w:rsidRPr="00141C60">
        <w:rPr>
          <w:rStyle w:val="StyleUnderline"/>
        </w:rPr>
        <w:t>three</w:t>
      </w:r>
      <w:r w:rsidRPr="00543962">
        <w:rPr>
          <w:rStyle w:val="StyleUnderline"/>
        </w:rPr>
        <w:t xml:space="preserve"> screens to discern </w:t>
      </w:r>
      <w:r w:rsidRPr="00141C60">
        <w:rPr>
          <w:rStyle w:val="StyleUnderline"/>
        </w:rPr>
        <w:t>the best body of law to</w:t>
      </w:r>
      <w:r w:rsidRPr="00543962">
        <w:rPr>
          <w:rStyle w:val="StyleUnderline"/>
        </w:rPr>
        <w:t xml:space="preserve"> handle</w:t>
      </w:r>
      <w:r>
        <w:t xml:space="preserve"> </w:t>
      </w:r>
      <w:r w:rsidRPr="00543962">
        <w:rPr>
          <w:rStyle w:val="StyleUnderline"/>
        </w:rPr>
        <w:t>a</w:t>
      </w:r>
      <w:r>
        <w:t xml:space="preserve"> </w:t>
      </w:r>
      <w:r w:rsidRPr="00141C60">
        <w:rPr>
          <w:rStyle w:val="StyleUnderline"/>
        </w:rPr>
        <w:t>potential</w:t>
      </w:r>
      <w:r>
        <w:t xml:space="preserve"> </w:t>
      </w:r>
      <w:r w:rsidRPr="00934844">
        <w:t xml:space="preserve">privacy </w:t>
      </w:r>
      <w:r w:rsidRPr="00141C60">
        <w:rPr>
          <w:rStyle w:val="StyleUnderline"/>
        </w:rPr>
        <w:t>issue</w:t>
      </w:r>
      <w:r>
        <w:t xml:space="preserve">. </w:t>
      </w:r>
      <w:r w:rsidRPr="003D3A67">
        <w:rPr>
          <w:rStyle w:val="StyleUnderline"/>
        </w:rPr>
        <w:t>First</w:t>
      </w:r>
      <w:r>
        <w:t xml:space="preserve">, we suggest that </w:t>
      </w:r>
      <w:r w:rsidRPr="002C6518">
        <w:rPr>
          <w:rStyle w:val="Emphasis"/>
          <w:highlight w:val="cyan"/>
        </w:rPr>
        <w:t xml:space="preserve">the </w:t>
      </w:r>
      <w:r w:rsidRPr="002C6518">
        <w:rPr>
          <w:rStyle w:val="Emphasis"/>
          <w:sz w:val="24"/>
          <w:szCs w:val="24"/>
          <w:highlight w:val="cyan"/>
        </w:rPr>
        <w:t>type of harm</w:t>
      </w:r>
      <w:r w:rsidRPr="002C6518">
        <w:rPr>
          <w:rStyle w:val="StyleUnderline"/>
          <w:sz w:val="24"/>
          <w:szCs w:val="24"/>
          <w:highlight w:val="cyan"/>
        </w:rPr>
        <w:t xml:space="preserve"> </w:t>
      </w:r>
      <w:r w:rsidRPr="002C6518">
        <w:rPr>
          <w:rStyle w:val="Emphasis"/>
          <w:sz w:val="24"/>
          <w:szCs w:val="24"/>
          <w:highlight w:val="cyan"/>
        </w:rPr>
        <w:t xml:space="preserve">should </w:t>
      </w:r>
      <w:r w:rsidRPr="003D3A67">
        <w:rPr>
          <w:rStyle w:val="Emphasis"/>
          <w:sz w:val="24"/>
          <w:szCs w:val="24"/>
        </w:rPr>
        <w:t>continue</w:t>
      </w:r>
      <w:r>
        <w:rPr>
          <w:rStyle w:val="Emphasis"/>
          <w:sz w:val="24"/>
          <w:szCs w:val="24"/>
        </w:rPr>
        <w:t xml:space="preserve"> </w:t>
      </w:r>
      <w:r w:rsidRPr="003D3A67">
        <w:rPr>
          <w:rStyle w:val="Emphasis"/>
          <w:sz w:val="24"/>
          <w:szCs w:val="24"/>
        </w:rPr>
        <w:t xml:space="preserve">to </w:t>
      </w:r>
      <w:r w:rsidRPr="002C6518">
        <w:rPr>
          <w:rStyle w:val="Emphasis"/>
          <w:sz w:val="24"/>
          <w:szCs w:val="24"/>
          <w:highlight w:val="cyan"/>
        </w:rPr>
        <w:t>guide the choice of law</w:t>
      </w:r>
      <w:r w:rsidRPr="002C6518">
        <w:rPr>
          <w:rStyle w:val="Emphasis"/>
          <w:highlight w:val="cyan"/>
        </w:rPr>
        <w:t>,</w:t>
      </w:r>
      <w:r w:rsidRPr="00482694">
        <w:rPr>
          <w:rStyle w:val="Emphasis"/>
        </w:rPr>
        <w:t xml:space="preserve"> </w:t>
      </w:r>
      <w:r w:rsidRPr="003D3A67">
        <w:rPr>
          <w:rStyle w:val="Emphasis"/>
        </w:rPr>
        <w:t>as</w:t>
      </w:r>
      <w:r w:rsidRPr="00482694">
        <w:rPr>
          <w:rStyle w:val="Emphasis"/>
        </w:rPr>
        <w:t xml:space="preserve"> </w:t>
      </w:r>
      <w:r w:rsidRPr="003D3A67">
        <w:rPr>
          <w:rStyle w:val="Emphasis"/>
          <w:highlight w:val="cyan"/>
        </w:rPr>
        <w:t>set out</w:t>
      </w:r>
      <w:r w:rsidRPr="003D3A67">
        <w:rPr>
          <w:rStyle w:val="StyleUnderline"/>
        </w:rPr>
        <w:t xml:space="preserve"> by </w:t>
      </w:r>
      <w:r w:rsidRPr="003D3A67">
        <w:rPr>
          <w:rStyle w:val="Emphasis"/>
        </w:rPr>
        <w:t>Congress</w:t>
      </w:r>
      <w:r w:rsidRPr="00482694">
        <w:t xml:space="preserve"> and developed by</w:t>
      </w:r>
      <w:r w:rsidRPr="00543962">
        <w:rPr>
          <w:rStyle w:val="StyleUnderline"/>
        </w:rPr>
        <w:t xml:space="preserve"> </w:t>
      </w:r>
      <w:r w:rsidRPr="003D3A67">
        <w:rPr>
          <w:rStyle w:val="StyleUnderline"/>
        </w:rPr>
        <w:t xml:space="preserve">the </w:t>
      </w:r>
      <w:r w:rsidRPr="003D3A67">
        <w:rPr>
          <w:rStyle w:val="Emphasis"/>
        </w:rPr>
        <w:t xml:space="preserve">agencies </w:t>
      </w:r>
      <w:r w:rsidRPr="003D3A67">
        <w:rPr>
          <w:rStyle w:val="StyleUnderline"/>
        </w:rPr>
        <w:t>and</w:t>
      </w:r>
      <w:r w:rsidRPr="003D3A67">
        <w:rPr>
          <w:rStyle w:val="Emphasis"/>
        </w:rPr>
        <w:t xml:space="preserve"> courts</w:t>
      </w:r>
      <w:r w:rsidRPr="003D3A67">
        <w:rPr>
          <w:rStyle w:val="StyleUnderline"/>
        </w:rPr>
        <w:t xml:space="preserve"> </w:t>
      </w:r>
      <w:r w:rsidRPr="002C6518">
        <w:rPr>
          <w:rStyle w:val="StyleUnderline"/>
          <w:highlight w:val="cyan"/>
        </w:rPr>
        <w:t>for</w:t>
      </w:r>
      <w:r w:rsidRPr="002C6518">
        <w:rPr>
          <w:rStyle w:val="Emphasis"/>
          <w:highlight w:val="cyan"/>
        </w:rPr>
        <w:t xml:space="preserve"> decades</w:t>
      </w:r>
      <w:r w:rsidRPr="00482694">
        <w:rPr>
          <w:rStyle w:val="Emphasis"/>
        </w:rPr>
        <w:t>.</w:t>
      </w:r>
      <w:r>
        <w:t xml:space="preserve"> </w:t>
      </w:r>
      <w:r w:rsidRPr="00FF330A">
        <w:rPr>
          <w:rStyle w:val="StyleUnderline"/>
          <w:highlight w:val="cyan"/>
        </w:rPr>
        <w:t>That is</w:t>
      </w:r>
      <w:r w:rsidRPr="00543962">
        <w:rPr>
          <w:rStyle w:val="StyleUnderline"/>
        </w:rPr>
        <w:t xml:space="preserve">, the </w:t>
      </w:r>
      <w:r w:rsidRPr="00FF330A">
        <w:rPr>
          <w:rStyle w:val="Emphasis"/>
          <w:highlight w:val="cyan"/>
        </w:rPr>
        <w:t xml:space="preserve">application of competition law </w:t>
      </w:r>
      <w:r w:rsidRPr="002C6518">
        <w:rPr>
          <w:rStyle w:val="Emphasis"/>
          <w:highlight w:val="cyan"/>
        </w:rPr>
        <w:t>is</w:t>
      </w:r>
      <w:r>
        <w:rPr>
          <w:rStyle w:val="Emphasis"/>
        </w:rPr>
        <w:t xml:space="preserve"> </w:t>
      </w:r>
      <w:r w:rsidRPr="002C6518">
        <w:rPr>
          <w:rStyle w:val="Emphasis"/>
          <w:highlight w:val="cyan"/>
        </w:rPr>
        <w:t xml:space="preserve">appropriate </w:t>
      </w:r>
      <w:r w:rsidRPr="002C6518">
        <w:rPr>
          <w:rStyle w:val="Emphasis"/>
          <w:sz w:val="24"/>
          <w:szCs w:val="24"/>
          <w:highlight w:val="cyan"/>
        </w:rPr>
        <w:t>only</w:t>
      </w:r>
      <w:r w:rsidRPr="002C6518">
        <w:rPr>
          <w:rStyle w:val="Emphasis"/>
          <w:highlight w:val="cyan"/>
        </w:rPr>
        <w:t xml:space="preserve"> where the</w:t>
      </w:r>
      <w:r w:rsidRPr="00141C60">
        <w:rPr>
          <w:rStyle w:val="Emphasis"/>
        </w:rPr>
        <w:t xml:space="preserve"> potential </w:t>
      </w:r>
      <w:r w:rsidRPr="002C6518">
        <w:rPr>
          <w:rStyle w:val="Emphasis"/>
          <w:highlight w:val="cyan"/>
        </w:rPr>
        <w:t>harm</w:t>
      </w:r>
      <w:r w:rsidRPr="002C6518">
        <w:rPr>
          <w:rStyle w:val="StyleUnderline"/>
          <w:highlight w:val="cyan"/>
        </w:rPr>
        <w:t xml:space="preserve"> is</w:t>
      </w:r>
      <w:r w:rsidRPr="002C6518">
        <w:rPr>
          <w:highlight w:val="cyan"/>
        </w:rPr>
        <w:t xml:space="preserve"> </w:t>
      </w:r>
      <w:r w:rsidRPr="002C6518">
        <w:rPr>
          <w:rStyle w:val="Emphasis"/>
          <w:highlight w:val="cyan"/>
        </w:rPr>
        <w:t>grounded in</w:t>
      </w:r>
      <w:r w:rsidRPr="00141C60">
        <w:rPr>
          <w:rStyle w:val="StyleUnderline"/>
        </w:rPr>
        <w:t xml:space="preserve"> </w:t>
      </w:r>
      <w:r w:rsidRPr="00482694">
        <w:rPr>
          <w:rStyle w:val="StyleUnderline"/>
        </w:rPr>
        <w:t xml:space="preserve">the actual or potential </w:t>
      </w:r>
      <w:r w:rsidRPr="00482694">
        <w:rPr>
          <w:rStyle w:val="Emphasis"/>
        </w:rPr>
        <w:t xml:space="preserve">diminution of </w:t>
      </w:r>
      <w:r w:rsidRPr="002C6518">
        <w:rPr>
          <w:rStyle w:val="Emphasis"/>
          <w:sz w:val="24"/>
          <w:szCs w:val="24"/>
          <w:highlight w:val="cyan"/>
        </w:rPr>
        <w:t>economic efficiency</w:t>
      </w:r>
      <w:r>
        <w:t xml:space="preserve">. </w:t>
      </w:r>
      <w:r w:rsidRPr="002C6518">
        <w:rPr>
          <w:rStyle w:val="StyleUnderline"/>
          <w:highlight w:val="cyan"/>
        </w:rPr>
        <w:t>If</w:t>
      </w:r>
      <w:r w:rsidRPr="00543962">
        <w:rPr>
          <w:rStyle w:val="StyleUnderline"/>
        </w:rPr>
        <w:t xml:space="preserve"> there is likely </w:t>
      </w:r>
      <w:r w:rsidRPr="002C6518">
        <w:rPr>
          <w:rStyle w:val="StyleUnderline"/>
          <w:highlight w:val="cyan"/>
        </w:rPr>
        <w:t>no</w:t>
      </w:r>
      <w:r w:rsidRPr="00543962">
        <w:rPr>
          <w:rStyle w:val="StyleUnderline"/>
        </w:rPr>
        <w:t xml:space="preserve"> </w:t>
      </w:r>
      <w:r w:rsidRPr="00141C60">
        <w:rPr>
          <w:rStyle w:val="StyleUnderline"/>
        </w:rPr>
        <w:t>efficiency</w:t>
      </w:r>
      <w:r w:rsidRPr="00543962">
        <w:rPr>
          <w:rStyle w:val="StyleUnderline"/>
        </w:rPr>
        <w:t xml:space="preserve"> loss</w:t>
      </w:r>
      <w:r>
        <w:rPr>
          <w:rStyle w:val="StyleUnderline"/>
        </w:rPr>
        <w:t xml:space="preserve"> </w:t>
      </w:r>
      <w:r w:rsidRPr="00543962">
        <w:t xml:space="preserve">because of the conduct or transaction, </w:t>
      </w:r>
      <w:r w:rsidRPr="002C6518">
        <w:rPr>
          <w:rStyle w:val="Emphasis"/>
          <w:highlight w:val="cyan"/>
        </w:rPr>
        <w:t>another</w:t>
      </w:r>
      <w:r w:rsidRPr="00141C60">
        <w:rPr>
          <w:rStyle w:val="Emphasis"/>
        </w:rPr>
        <w:t xml:space="preserve"> </w:t>
      </w:r>
      <w:r w:rsidRPr="002C6518">
        <w:rPr>
          <w:rStyle w:val="Emphasis"/>
          <w:highlight w:val="cyan"/>
        </w:rPr>
        <w:t>legal avenue</w:t>
      </w:r>
      <w:r w:rsidRPr="00141C60">
        <w:rPr>
          <w:rStyle w:val="Emphasis"/>
        </w:rPr>
        <w:t xml:space="preserve"> </w:t>
      </w:r>
      <w:r w:rsidRPr="00141C60">
        <w:rPr>
          <w:rStyle w:val="StyleUnderline"/>
        </w:rPr>
        <w:t xml:space="preserve">for enforcement </w:t>
      </w:r>
      <w:r w:rsidRPr="002C6518">
        <w:rPr>
          <w:rStyle w:val="StyleUnderline"/>
          <w:highlight w:val="cyan"/>
        </w:rPr>
        <w:t>is</w:t>
      </w:r>
      <w:r>
        <w:rPr>
          <w:rStyle w:val="StyleUnderline"/>
        </w:rPr>
        <w:t xml:space="preserve"> </w:t>
      </w:r>
      <w:r w:rsidRPr="002C6518">
        <w:rPr>
          <w:rStyle w:val="StyleUnderline"/>
          <w:highlight w:val="cyan"/>
        </w:rPr>
        <w:t>more appropriate</w:t>
      </w:r>
      <w:r w:rsidRPr="00141C60">
        <w:rPr>
          <w:rStyle w:val="StyleUnderline"/>
        </w:rPr>
        <w:t xml:space="preserve"> </w:t>
      </w:r>
      <w:r w:rsidRPr="00543962">
        <w:t>and efficient</w:t>
      </w:r>
      <w:r>
        <w:t xml:space="preserve">. </w:t>
      </w:r>
      <w:r w:rsidRPr="00FF330A">
        <w:rPr>
          <w:rStyle w:val="StyleUnderline"/>
        </w:rPr>
        <w:t>Second</w:t>
      </w:r>
      <w:r w:rsidRPr="00FF330A">
        <w:t xml:space="preserve">, </w:t>
      </w:r>
      <w:r w:rsidRPr="00FF330A">
        <w:rPr>
          <w:rStyle w:val="StyleUnderline"/>
        </w:rPr>
        <w:t>the scope of</w:t>
      </w:r>
      <w:r w:rsidRPr="00FF330A">
        <w:t xml:space="preserve"> the potential harm also</w:t>
      </w:r>
      <w:r>
        <w:t xml:space="preserve"> </w:t>
      </w:r>
      <w:r w:rsidRPr="00FF330A">
        <w:t xml:space="preserve">should aid in the choice of law. </w:t>
      </w:r>
      <w:r w:rsidRPr="00FF330A">
        <w:rPr>
          <w:rStyle w:val="Emphasis"/>
        </w:rPr>
        <w:t>Antitrust laws</w:t>
      </w:r>
      <w:r w:rsidRPr="00FF330A">
        <w:rPr>
          <w:rStyle w:val="StyleUnderline"/>
        </w:rPr>
        <w:t xml:space="preserve"> are focused on</w:t>
      </w:r>
      <w:r w:rsidRPr="00FF330A">
        <w:rPr>
          <w:rStyle w:val="Emphasis"/>
        </w:rPr>
        <w:t xml:space="preserve"> broader macroeconomic harms</w:t>
      </w:r>
      <w:r w:rsidRPr="00FF330A">
        <w:t xml:space="preserve">, </w:t>
      </w:r>
      <w:r w:rsidRPr="00FF330A">
        <w:rPr>
          <w:rStyle w:val="StyleUnderline"/>
        </w:rPr>
        <w:t>mainly</w:t>
      </w:r>
      <w:r w:rsidRPr="00FF330A">
        <w:t xml:space="preserve"> the </w:t>
      </w:r>
      <w:r w:rsidRPr="00FF330A">
        <w:rPr>
          <w:rStyle w:val="StyleUnderline"/>
        </w:rPr>
        <w:t>maintenance of efficient price discovery</w:t>
      </w:r>
      <w:r w:rsidRPr="00FF330A">
        <w:t xml:space="preserve"> </w:t>
      </w:r>
      <w:r w:rsidRPr="00FF330A">
        <w:rPr>
          <w:rStyle w:val="StyleUnderline"/>
        </w:rPr>
        <w:t>in</w:t>
      </w:r>
      <w:r>
        <w:t xml:space="preserve"> </w:t>
      </w:r>
      <w:r w:rsidRPr="00FF330A">
        <w:rPr>
          <w:rStyle w:val="StyleUnderline"/>
        </w:rPr>
        <w:t>the markets</w:t>
      </w:r>
      <w:r w:rsidRPr="00FF330A">
        <w:t xml:space="preserve">, </w:t>
      </w:r>
      <w:r w:rsidRPr="00FF330A">
        <w:rPr>
          <w:rStyle w:val="Emphasis"/>
        </w:rPr>
        <w:t>whereas</w:t>
      </w:r>
      <w:r w:rsidRPr="00FF330A">
        <w:t xml:space="preserve"> the </w:t>
      </w:r>
      <w:r w:rsidRPr="00FF330A">
        <w:rPr>
          <w:rStyle w:val="Emphasis"/>
        </w:rPr>
        <w:t>consumer protection</w:t>
      </w:r>
      <w:r w:rsidRPr="00FF330A">
        <w:rPr>
          <w:rStyle w:val="StyleUnderline"/>
        </w:rPr>
        <w:t xml:space="preserve"> laws</w:t>
      </w:r>
      <w:r w:rsidRPr="00FF330A">
        <w:t xml:space="preserve"> </w:t>
      </w:r>
      <w:r w:rsidRPr="00FF330A">
        <w:rPr>
          <w:rStyle w:val="StyleUnderline"/>
        </w:rPr>
        <w:t>are preoccupied with ensuring</w:t>
      </w:r>
      <w:r w:rsidRPr="00FF330A">
        <w:t xml:space="preserve"> the </w:t>
      </w:r>
      <w:r w:rsidRPr="00FF330A">
        <w:rPr>
          <w:rStyle w:val="Emphasis"/>
        </w:rPr>
        <w:t>integrity</w:t>
      </w:r>
      <w:r w:rsidRPr="00FF330A">
        <w:rPr>
          <w:rStyle w:val="StyleUnderline"/>
        </w:rPr>
        <w:t xml:space="preserve"> of each </w:t>
      </w:r>
      <w:r w:rsidRPr="00FF330A">
        <w:rPr>
          <w:rStyle w:val="Emphasis"/>
        </w:rPr>
        <w:t>specific</w:t>
      </w:r>
      <w:r w:rsidRPr="00FF330A">
        <w:rPr>
          <w:rStyle w:val="StyleUnderline"/>
        </w:rPr>
        <w:t xml:space="preserve"> contractual bargain. These</w:t>
      </w:r>
      <w:r w:rsidRPr="00FF330A">
        <w:t xml:space="preserve"> </w:t>
      </w:r>
      <w:r w:rsidRPr="00FF330A">
        <w:rPr>
          <w:rStyle w:val="StyleUnderline"/>
        </w:rPr>
        <w:t>are</w:t>
      </w:r>
      <w:r w:rsidRPr="00FF330A">
        <w:t xml:space="preserve"> </w:t>
      </w:r>
      <w:r w:rsidRPr="00FF330A">
        <w:rPr>
          <w:rStyle w:val="StyleUnderline"/>
        </w:rPr>
        <w:t>complementary, but</w:t>
      </w:r>
      <w:r w:rsidRPr="00FF330A">
        <w:t xml:space="preserve"> </w:t>
      </w:r>
      <w:r w:rsidRPr="00FF330A">
        <w:rPr>
          <w:rStyle w:val="Emphasis"/>
        </w:rPr>
        <w:t>discrete, enforcement goals</w:t>
      </w:r>
      <w:r w:rsidRPr="00FF330A">
        <w:t xml:space="preserve">. </w:t>
      </w:r>
      <w:r w:rsidRPr="00FF330A">
        <w:rPr>
          <w:rStyle w:val="StyleUnderline"/>
        </w:rPr>
        <w:t>Third</w:t>
      </w:r>
      <w:r w:rsidRPr="00FF330A">
        <w:t xml:space="preserve">, </w:t>
      </w:r>
      <w:r w:rsidRPr="00FF330A">
        <w:rPr>
          <w:rStyle w:val="StyleUnderline"/>
        </w:rPr>
        <w:t>and finally, the available</w:t>
      </w:r>
      <w:r>
        <w:rPr>
          <w:rStyle w:val="StyleUnderline"/>
        </w:rPr>
        <w:t xml:space="preserve"> </w:t>
      </w:r>
      <w:r w:rsidRPr="00FF330A">
        <w:rPr>
          <w:rStyle w:val="StyleUnderline"/>
        </w:rPr>
        <w:t>remedies must</w:t>
      </w:r>
      <w:r w:rsidRPr="00FF330A">
        <w:t xml:space="preserve"> </w:t>
      </w:r>
      <w:r w:rsidRPr="00FF330A">
        <w:rPr>
          <w:rStyle w:val="StyleUnderline"/>
        </w:rPr>
        <w:t>be able to address effectively the potential harm.</w:t>
      </w:r>
      <w:r w:rsidRPr="00FF330A">
        <w:t xml:space="preserve"> </w:t>
      </w:r>
      <w:r w:rsidRPr="00FF330A">
        <w:rPr>
          <w:rStyle w:val="StyleUnderline"/>
        </w:rPr>
        <w:t>Enjoining a</w:t>
      </w:r>
      <w:r>
        <w:t xml:space="preserve"> </w:t>
      </w:r>
      <w:r w:rsidRPr="00FF330A">
        <w:rPr>
          <w:rStyle w:val="StyleUnderline"/>
        </w:rPr>
        <w:t>merger may do little to prevent a privacy violation</w:t>
      </w:r>
      <w:r w:rsidRPr="00FF330A">
        <w:t xml:space="preserve"> </w:t>
      </w:r>
      <w:r w:rsidRPr="00FF330A">
        <w:rPr>
          <w:rStyle w:val="StyleUnderline"/>
        </w:rPr>
        <w:t>if</w:t>
      </w:r>
      <w:r w:rsidRPr="00FF330A">
        <w:t xml:space="preserve"> </w:t>
      </w:r>
      <w:r w:rsidRPr="00FF330A">
        <w:rPr>
          <w:rStyle w:val="StyleUnderline"/>
        </w:rPr>
        <w:t>the parties can simply</w:t>
      </w:r>
      <w:r>
        <w:rPr>
          <w:rStyle w:val="StyleUnderline"/>
        </w:rPr>
        <w:t xml:space="preserve"> </w:t>
      </w:r>
      <w:r w:rsidRPr="00FF330A">
        <w:rPr>
          <w:rStyle w:val="StyleUnderline"/>
        </w:rPr>
        <w:t>share the same consumer info</w:t>
      </w:r>
      <w:r w:rsidRPr="00FF330A">
        <w:t xml:space="preserve">rmation </w:t>
      </w:r>
      <w:r w:rsidRPr="00FF330A">
        <w:rPr>
          <w:rStyle w:val="StyleUnderline"/>
        </w:rPr>
        <w:t>under a contractual arrangement.</w:t>
      </w:r>
      <w:r>
        <w:t xml:space="preserve"> </w:t>
      </w:r>
      <w:r w:rsidRPr="00FF330A">
        <w:t>1. Focus on the Type of Harm</w:t>
      </w:r>
      <w:r>
        <w:t xml:space="preserve"> John Locke noted, “The great and chief end [ ] of . . . government, is the preservation of [citizens’] property,” which includes their “lives, liberties, and estates.”146 As we have shown, </w:t>
      </w:r>
      <w:r w:rsidRPr="00FF330A">
        <w:rPr>
          <w:rStyle w:val="StyleUnderline"/>
        </w:rPr>
        <w:t xml:space="preserve">the government has </w:t>
      </w:r>
      <w:r w:rsidRPr="00FF330A">
        <w:rPr>
          <w:rStyle w:val="Emphasis"/>
        </w:rPr>
        <w:t>over time</w:t>
      </w:r>
      <w:r w:rsidRPr="00FF330A">
        <w:rPr>
          <w:rStyle w:val="StyleUnderline"/>
        </w:rPr>
        <w:t xml:space="preserve"> pursued </w:t>
      </w:r>
      <w:r w:rsidRPr="00FF330A">
        <w:rPr>
          <w:rStyle w:val="Emphasis"/>
        </w:rPr>
        <w:t>specific</w:t>
      </w:r>
      <w:r>
        <w:t xml:space="preserve"> </w:t>
      </w:r>
      <w:r w:rsidRPr="00FF330A">
        <w:rPr>
          <w:rStyle w:val="StyleUnderline"/>
        </w:rPr>
        <w:t>laws</w:t>
      </w:r>
      <w:r w:rsidRPr="00FF330A">
        <w:t xml:space="preserve"> </w:t>
      </w:r>
      <w:r w:rsidRPr="00FF330A">
        <w:rPr>
          <w:rStyle w:val="Emphasis"/>
        </w:rPr>
        <w:t>narrowly</w:t>
      </w:r>
      <w:r w:rsidRPr="00FF330A">
        <w:rPr>
          <w:rStyle w:val="StyleUnderline"/>
        </w:rPr>
        <w:t xml:space="preserve"> tailored to address</w:t>
      </w:r>
      <w:r w:rsidRPr="00FF330A">
        <w:rPr>
          <w:rStyle w:val="Emphasis"/>
        </w:rPr>
        <w:t xml:space="preserve"> particular harms</w:t>
      </w:r>
      <w:r w:rsidRPr="00543962">
        <w:rPr>
          <w:rStyle w:val="StyleUnderline"/>
        </w:rPr>
        <w:t>.</w:t>
      </w:r>
      <w:r>
        <w:t xml:space="preserve"> </w:t>
      </w:r>
      <w:r w:rsidRPr="00543962">
        <w:rPr>
          <w:rStyle w:val="StyleUnderline"/>
        </w:rPr>
        <w:t xml:space="preserve">This </w:t>
      </w:r>
      <w:r w:rsidRPr="00141C60">
        <w:rPr>
          <w:rStyle w:val="Emphasis"/>
        </w:rPr>
        <w:t>trend</w:t>
      </w:r>
      <w:r w:rsidRPr="00543962">
        <w:rPr>
          <w:rStyle w:val="StyleUnderline"/>
        </w:rPr>
        <w:t xml:space="preserve"> to</w:t>
      </w:r>
      <w:r>
        <w:t xml:space="preserve"> more </w:t>
      </w:r>
      <w:r w:rsidRPr="00141C60">
        <w:rPr>
          <w:rStyle w:val="Emphasis"/>
        </w:rPr>
        <w:t>nuanced and sophisticated legal mechanisms</w:t>
      </w:r>
      <w:r w:rsidRPr="00543962">
        <w:rPr>
          <w:rStyle w:val="StyleUnderline"/>
        </w:rPr>
        <w:t xml:space="preserve"> has allowed for deepened expertise and </w:t>
      </w:r>
      <w:r w:rsidRPr="00141C60">
        <w:rPr>
          <w:rStyle w:val="Emphasis"/>
        </w:rPr>
        <w:t>greater analytical precision</w:t>
      </w:r>
      <w:r w:rsidRPr="00543962">
        <w:rPr>
          <w:rStyle w:val="StyleUnderline"/>
        </w:rPr>
        <w:t xml:space="preserve"> in </w:t>
      </w:r>
      <w:r w:rsidRPr="00141C60">
        <w:rPr>
          <w:rStyle w:val="Emphasis"/>
        </w:rPr>
        <w:t>both</w:t>
      </w:r>
      <w:r w:rsidRPr="00543962">
        <w:rPr>
          <w:rStyle w:val="StyleUnderline"/>
        </w:rPr>
        <w:t xml:space="preserve"> competition</w:t>
      </w:r>
      <w:r>
        <w:t xml:space="preserve"> </w:t>
      </w:r>
      <w:r w:rsidRPr="00141C60">
        <w:rPr>
          <w:rStyle w:val="Emphasis"/>
        </w:rPr>
        <w:t>and</w:t>
      </w:r>
      <w:r w:rsidRPr="00543962">
        <w:rPr>
          <w:rStyle w:val="StyleUnderline"/>
        </w:rPr>
        <w:t xml:space="preserve"> consumer protection</w:t>
      </w:r>
      <w:r>
        <w:t xml:space="preserve">. </w:t>
      </w:r>
      <w:r w:rsidRPr="00141C60">
        <w:rPr>
          <w:rStyle w:val="Emphasis"/>
        </w:rPr>
        <w:t xml:space="preserve">Splicing them together </w:t>
      </w:r>
      <w:r w:rsidRPr="00141C60">
        <w:rPr>
          <w:rStyle w:val="StyleUnderline"/>
        </w:rPr>
        <w:t>again</w:t>
      </w:r>
      <w:r>
        <w:t xml:space="preserve">, </w:t>
      </w:r>
      <w:r w:rsidRPr="00543962">
        <w:rPr>
          <w:rStyle w:val="StyleUnderline"/>
        </w:rPr>
        <w:t xml:space="preserve">and </w:t>
      </w:r>
      <w:r w:rsidRPr="00141C60">
        <w:rPr>
          <w:rStyle w:val="Emphasis"/>
        </w:rPr>
        <w:t>using the modern antitrust laws, which</w:t>
      </w:r>
      <w:r>
        <w:rPr>
          <w:rStyle w:val="Emphasis"/>
        </w:rPr>
        <w:t xml:space="preserve"> </w:t>
      </w:r>
      <w:r w:rsidRPr="00141C60">
        <w:rPr>
          <w:rStyle w:val="Emphasis"/>
        </w:rPr>
        <w:t>are empirically focused on economic efficiency</w:t>
      </w:r>
      <w:r>
        <w:t xml:space="preserve">, </w:t>
      </w:r>
      <w:r w:rsidRPr="00141C60">
        <w:rPr>
          <w:rStyle w:val="Emphasis"/>
        </w:rPr>
        <w:t>to remedy harms relating to</w:t>
      </w:r>
      <w:r>
        <w:rPr>
          <w:rStyle w:val="Emphasis"/>
        </w:rPr>
        <w:t xml:space="preserve"> </w:t>
      </w:r>
      <w:r w:rsidRPr="00141C60">
        <w:rPr>
          <w:rStyle w:val="Emphasis"/>
        </w:rPr>
        <w:t>normative concerns</w:t>
      </w:r>
      <w:r>
        <w:t xml:space="preserve"> about informational privacy </w:t>
      </w:r>
      <w:r w:rsidRPr="00141C60">
        <w:rPr>
          <w:rStyle w:val="Emphasis"/>
        </w:rPr>
        <w:t>contradicts</w:t>
      </w:r>
      <w:r w:rsidRPr="00141C60">
        <w:rPr>
          <w:rStyle w:val="StyleUnderline"/>
        </w:rPr>
        <w:t xml:space="preserve"> the</w:t>
      </w:r>
      <w:r w:rsidRPr="00141C60">
        <w:rPr>
          <w:rStyle w:val="Emphasis"/>
        </w:rPr>
        <w:t xml:space="preserve"> specialized</w:t>
      </w:r>
      <w:r>
        <w:rPr>
          <w:rStyle w:val="Emphasis"/>
        </w:rPr>
        <w:t xml:space="preserve"> </w:t>
      </w:r>
      <w:r w:rsidRPr="00141C60">
        <w:rPr>
          <w:rStyle w:val="Emphasis"/>
        </w:rPr>
        <w:t xml:space="preserve">nature </w:t>
      </w:r>
      <w:r w:rsidRPr="00141C60">
        <w:rPr>
          <w:rStyle w:val="StyleUnderline"/>
        </w:rPr>
        <w:t>of these laws</w:t>
      </w:r>
      <w:r>
        <w:t xml:space="preserve"> </w:t>
      </w:r>
      <w:r w:rsidRPr="00141C60">
        <w:rPr>
          <w:rStyle w:val="StyleUnderline"/>
        </w:rPr>
        <w:t xml:space="preserve">and </w:t>
      </w:r>
      <w:r w:rsidRPr="00141C60">
        <w:rPr>
          <w:rStyle w:val="Emphasis"/>
        </w:rPr>
        <w:t>risks distorting them in ways</w:t>
      </w:r>
      <w:r w:rsidRPr="00141C60">
        <w:rPr>
          <w:rStyle w:val="StyleUnderline"/>
        </w:rPr>
        <w:t xml:space="preserve"> that would</w:t>
      </w:r>
      <w:r w:rsidRPr="00141C60">
        <w:rPr>
          <w:rStyle w:val="Emphasis"/>
        </w:rPr>
        <w:t xml:space="preserve"> leave</w:t>
      </w:r>
      <w:r w:rsidRPr="00543962">
        <w:rPr>
          <w:rStyle w:val="StyleUnderline"/>
        </w:rPr>
        <w:t xml:space="preserve"> </w:t>
      </w:r>
      <w:r w:rsidRPr="00141C60">
        <w:rPr>
          <w:rStyle w:val="Emphasis"/>
        </w:rPr>
        <w:t>both</w:t>
      </w:r>
      <w:r>
        <w:t xml:space="preserve"> the law and consumers </w:t>
      </w:r>
      <w:r w:rsidRPr="00141C60">
        <w:rPr>
          <w:rStyle w:val="Emphasis"/>
        </w:rPr>
        <w:t>worse off</w:t>
      </w:r>
      <w:r w:rsidRPr="00543962">
        <w:rPr>
          <w:rStyle w:val="StyleUnderline"/>
        </w:rPr>
        <w:t>.</w:t>
      </w:r>
      <w:r>
        <w:t xml:space="preserve"> </w:t>
      </w:r>
      <w:r w:rsidRPr="00543962">
        <w:rPr>
          <w:rStyle w:val="StyleUnderline"/>
        </w:rPr>
        <w:t xml:space="preserve">The </w:t>
      </w:r>
      <w:r w:rsidRPr="00141C60">
        <w:rPr>
          <w:rStyle w:val="Emphasis"/>
        </w:rPr>
        <w:t>better approach</w:t>
      </w:r>
      <w:r w:rsidRPr="00543962">
        <w:rPr>
          <w:rStyle w:val="StyleUnderline"/>
        </w:rPr>
        <w:t xml:space="preserve"> would</w:t>
      </w:r>
      <w:r>
        <w:t xml:space="preserve"> </w:t>
      </w:r>
      <w:r w:rsidRPr="00543962">
        <w:rPr>
          <w:rStyle w:val="StyleUnderline"/>
        </w:rPr>
        <w:t xml:space="preserve">be to </w:t>
      </w:r>
      <w:r w:rsidRPr="00141C60">
        <w:rPr>
          <w:rStyle w:val="Emphasis"/>
        </w:rPr>
        <w:t>continue</w:t>
      </w:r>
      <w:r>
        <w:t xml:space="preserve"> the </w:t>
      </w:r>
      <w:r w:rsidRPr="00543962">
        <w:t>measured</w:t>
      </w:r>
      <w:r>
        <w:t xml:space="preserve"> improvement of </w:t>
      </w:r>
      <w:r w:rsidRPr="00482694">
        <w:rPr>
          <w:rStyle w:val="Emphasis"/>
          <w:sz w:val="24"/>
          <w:szCs w:val="24"/>
        </w:rPr>
        <w:t>precise</w:t>
      </w:r>
      <w:r w:rsidRPr="00141C60">
        <w:rPr>
          <w:rStyle w:val="Emphasis"/>
        </w:rPr>
        <w:t xml:space="preserve"> legal tools</w:t>
      </w:r>
      <w:r w:rsidRPr="00543962">
        <w:rPr>
          <w:rStyle w:val="StyleUnderline"/>
        </w:rPr>
        <w:t xml:space="preserve"> directed to </w:t>
      </w:r>
      <w:r w:rsidRPr="00482694">
        <w:rPr>
          <w:rStyle w:val="Emphasis"/>
          <w:sz w:val="24"/>
          <w:szCs w:val="24"/>
        </w:rPr>
        <w:t>specific</w:t>
      </w:r>
      <w:r w:rsidRPr="00141C60">
        <w:rPr>
          <w:rStyle w:val="Emphasis"/>
        </w:rPr>
        <w:t xml:space="preserve"> harms</w:t>
      </w:r>
      <w:r w:rsidRPr="00543962">
        <w:rPr>
          <w:rStyle w:val="StyleUnderline"/>
        </w:rPr>
        <w:t>.</w:t>
      </w:r>
      <w:r>
        <w:rPr>
          <w:rStyle w:val="StyleUnderline"/>
        </w:rPr>
        <w:t xml:space="preserve"> </w:t>
      </w:r>
      <w:r w:rsidRPr="00FF330A">
        <w:rPr>
          <w:rStyle w:val="StyleUnderline"/>
          <w:highlight w:val="cyan"/>
        </w:rPr>
        <w:t xml:space="preserve">A </w:t>
      </w:r>
      <w:r w:rsidRPr="004B31E8">
        <w:rPr>
          <w:rStyle w:val="Emphasis"/>
          <w:sz w:val="24"/>
          <w:szCs w:val="24"/>
        </w:rPr>
        <w:t xml:space="preserve">blended </w:t>
      </w:r>
      <w:r w:rsidRPr="00FF330A">
        <w:rPr>
          <w:rStyle w:val="Emphasis"/>
          <w:sz w:val="24"/>
          <w:szCs w:val="24"/>
          <w:highlight w:val="cyan"/>
        </w:rPr>
        <w:t>approach</w:t>
      </w:r>
      <w:r w:rsidRPr="00482694">
        <w:rPr>
          <w:rStyle w:val="Emphasis"/>
          <w:sz w:val="24"/>
          <w:szCs w:val="24"/>
        </w:rPr>
        <w:t xml:space="preserve"> </w:t>
      </w:r>
      <w:r w:rsidRPr="00FF330A">
        <w:rPr>
          <w:rStyle w:val="Emphasis"/>
          <w:highlight w:val="cyan"/>
        </w:rPr>
        <w:t>to antitrust</w:t>
      </w:r>
      <w:r w:rsidRPr="00FF330A">
        <w:rPr>
          <w:rStyle w:val="StyleUnderline"/>
          <w:highlight w:val="cyan"/>
        </w:rPr>
        <w:t xml:space="preserve"> that </w:t>
      </w:r>
      <w:r w:rsidRPr="00FF330A">
        <w:rPr>
          <w:rStyle w:val="Emphasis"/>
          <w:highlight w:val="cyan"/>
        </w:rPr>
        <w:t>encompasses normative</w:t>
      </w:r>
      <w:r w:rsidRPr="00E95FAF">
        <w:rPr>
          <w:rStyle w:val="Emphasis"/>
        </w:rPr>
        <w:t xml:space="preserve"> </w:t>
      </w:r>
      <w:r w:rsidRPr="00E95FAF">
        <w:t>privacy</w:t>
      </w:r>
      <w:r w:rsidRPr="00E95FAF">
        <w:rPr>
          <w:rStyle w:val="Emphasis"/>
        </w:rPr>
        <w:t xml:space="preserve"> </w:t>
      </w:r>
      <w:r w:rsidRPr="00FF330A">
        <w:rPr>
          <w:rStyle w:val="Emphasis"/>
          <w:highlight w:val="cyan"/>
        </w:rPr>
        <w:t>concerns</w:t>
      </w:r>
      <w:r>
        <w:t xml:space="preserve"> </w:t>
      </w:r>
      <w:r w:rsidRPr="00543962">
        <w:rPr>
          <w:rStyle w:val="StyleUnderline"/>
        </w:rPr>
        <w:t>also</w:t>
      </w:r>
      <w:r>
        <w:t xml:space="preserve"> </w:t>
      </w:r>
      <w:r w:rsidRPr="00FF330A">
        <w:rPr>
          <w:rStyle w:val="Emphasis"/>
          <w:highlight w:val="cyan"/>
        </w:rPr>
        <w:t>would</w:t>
      </w:r>
      <w:r w:rsidRPr="00E95FAF">
        <w:rPr>
          <w:rStyle w:val="Emphasis"/>
        </w:rPr>
        <w:t xml:space="preserve"> </w:t>
      </w:r>
      <w:r w:rsidRPr="00FF330A">
        <w:rPr>
          <w:rStyle w:val="Emphasis"/>
          <w:sz w:val="24"/>
          <w:szCs w:val="24"/>
          <w:highlight w:val="cyan"/>
        </w:rPr>
        <w:t>provide cover for</w:t>
      </w:r>
      <w:r w:rsidRPr="00E95FAF">
        <w:rPr>
          <w:rStyle w:val="Emphasis"/>
        </w:rPr>
        <w:t xml:space="preserve"> </w:t>
      </w:r>
      <w:r w:rsidRPr="00E95FAF">
        <w:t>the</w:t>
      </w:r>
      <w:r>
        <w:t xml:space="preserve"> </w:t>
      </w:r>
      <w:r w:rsidRPr="004B31E8">
        <w:rPr>
          <w:rStyle w:val="Emphasis"/>
          <w:sz w:val="24"/>
          <w:szCs w:val="24"/>
          <w:highlight w:val="cyan"/>
        </w:rPr>
        <w:t>injection</w:t>
      </w:r>
      <w:r w:rsidRPr="004B31E8">
        <w:rPr>
          <w:rStyle w:val="Emphasis"/>
          <w:sz w:val="24"/>
          <w:szCs w:val="24"/>
        </w:rPr>
        <w:t xml:space="preserve"> </w:t>
      </w:r>
      <w:r w:rsidRPr="00FF330A">
        <w:rPr>
          <w:rStyle w:val="Emphasis"/>
          <w:sz w:val="24"/>
          <w:szCs w:val="24"/>
          <w:highlight w:val="cyan"/>
        </w:rPr>
        <w:t>of other noncompetition factors</w:t>
      </w:r>
      <w:r w:rsidRPr="00482694">
        <w:rPr>
          <w:rStyle w:val="Emphasis"/>
          <w:sz w:val="24"/>
          <w:szCs w:val="24"/>
        </w:rPr>
        <w:t xml:space="preserve"> </w:t>
      </w:r>
      <w:r w:rsidRPr="00FF330A">
        <w:rPr>
          <w:rStyle w:val="Emphasis"/>
          <w:sz w:val="24"/>
          <w:szCs w:val="24"/>
          <w:highlight w:val="cyan"/>
        </w:rPr>
        <w:t>into the analysis</w:t>
      </w:r>
      <w:r>
        <w:t xml:space="preserve">. </w:t>
      </w:r>
      <w:r w:rsidRPr="00934844">
        <w:t>As</w:t>
      </w:r>
      <w:r w:rsidRPr="00E95FAF">
        <w:t xml:space="preserve"> </w:t>
      </w:r>
      <w:r w:rsidRPr="00FF330A">
        <w:rPr>
          <w:rStyle w:val="StyleUnderline"/>
          <w:highlight w:val="cyan"/>
        </w:rPr>
        <w:t xml:space="preserve">a </w:t>
      </w:r>
      <w:r w:rsidRPr="004B31E8">
        <w:rPr>
          <w:rStyle w:val="Emphasis"/>
          <w:highlight w:val="cyan"/>
        </w:rPr>
        <w:t>normative</w:t>
      </w:r>
      <w:r w:rsidRPr="004B31E8">
        <w:t xml:space="preserve"> </w:t>
      </w:r>
      <w:r w:rsidRPr="00FF330A">
        <w:rPr>
          <w:rStyle w:val="StyleUnderline"/>
          <w:highlight w:val="cyan"/>
        </w:rPr>
        <w:t>matter</w:t>
      </w:r>
      <w:r>
        <w:t xml:space="preserve">, </w:t>
      </w:r>
      <w:r w:rsidRPr="00934844">
        <w:t>privacy</w:t>
      </w:r>
      <w:r w:rsidRPr="00543962">
        <w:rPr>
          <w:rStyle w:val="StyleUnderline"/>
        </w:rPr>
        <w:t xml:space="preserve"> </w:t>
      </w:r>
      <w:r w:rsidRPr="00FF330A">
        <w:rPr>
          <w:rStyle w:val="StyleUnderline"/>
          <w:highlight w:val="cyan"/>
        </w:rPr>
        <w:t>is</w:t>
      </w:r>
      <w:r w:rsidRPr="00543962">
        <w:rPr>
          <w:rStyle w:val="StyleUnderline"/>
        </w:rPr>
        <w:t xml:space="preserve"> </w:t>
      </w:r>
      <w:r w:rsidRPr="00FF330A">
        <w:rPr>
          <w:rStyle w:val="Emphasis"/>
          <w:highlight w:val="cyan"/>
        </w:rPr>
        <w:t>conceptually unsettled</w:t>
      </w:r>
      <w:r>
        <w:t xml:space="preserve"> </w:t>
      </w:r>
      <w:r w:rsidRPr="00FF330A">
        <w:rPr>
          <w:rStyle w:val="StyleUnderline"/>
          <w:highlight w:val="cyan"/>
        </w:rPr>
        <w:t>and</w:t>
      </w:r>
      <w:r w:rsidRPr="00543962">
        <w:rPr>
          <w:rStyle w:val="StyleUnderline"/>
        </w:rPr>
        <w:t xml:space="preserve">, </w:t>
      </w:r>
      <w:r w:rsidRPr="00E95FAF">
        <w:rPr>
          <w:rStyle w:val="StyleUnderline"/>
        </w:rPr>
        <w:t xml:space="preserve">depending on who you ask, </w:t>
      </w:r>
      <w:r w:rsidRPr="00FF330A">
        <w:rPr>
          <w:rStyle w:val="StyleUnderline"/>
          <w:highlight w:val="cyan"/>
        </w:rPr>
        <w:t>could</w:t>
      </w:r>
      <w:r w:rsidRPr="00E95FAF">
        <w:rPr>
          <w:rStyle w:val="Emphasis"/>
        </w:rPr>
        <w:t xml:space="preserve"> </w:t>
      </w:r>
      <w:r w:rsidRPr="00FF330A">
        <w:rPr>
          <w:rStyle w:val="Emphasis"/>
          <w:highlight w:val="cyan"/>
        </w:rPr>
        <w:t>include other rights</w:t>
      </w:r>
      <w:r w:rsidRPr="00543962">
        <w:rPr>
          <w:rStyle w:val="StyleUnderline"/>
        </w:rPr>
        <w:t xml:space="preserve">, </w:t>
      </w:r>
      <w:r w:rsidRPr="00FF330A">
        <w:rPr>
          <w:rStyle w:val="StyleUnderline"/>
          <w:highlight w:val="cyan"/>
        </w:rPr>
        <w:t>like property</w:t>
      </w:r>
      <w:r>
        <w:t xml:space="preserve"> rights </w:t>
      </w:r>
      <w:r w:rsidRPr="00FF330A">
        <w:rPr>
          <w:rStyle w:val="StyleUnderline"/>
          <w:highlight w:val="cyan"/>
        </w:rPr>
        <w:t>or</w:t>
      </w:r>
      <w:r>
        <w:t xml:space="preserve"> human </w:t>
      </w:r>
      <w:r w:rsidRPr="00FF330A">
        <w:rPr>
          <w:rStyle w:val="StyleUnderline"/>
          <w:highlight w:val="cyan"/>
        </w:rPr>
        <w:t>dignity</w:t>
      </w:r>
      <w:r>
        <w:t xml:space="preserve">.147 The </w:t>
      </w:r>
      <w:r w:rsidRPr="00FF330A">
        <w:rPr>
          <w:rStyle w:val="Emphasis"/>
          <w:sz w:val="24"/>
          <w:szCs w:val="24"/>
          <w:highlight w:val="cyan"/>
        </w:rPr>
        <w:t>introduction</w:t>
      </w:r>
      <w:r w:rsidRPr="00FF330A">
        <w:rPr>
          <w:rStyle w:val="Emphasis"/>
          <w:highlight w:val="cyan"/>
        </w:rPr>
        <w:t xml:space="preserve"> of these </w:t>
      </w:r>
      <w:r w:rsidRPr="004B31E8">
        <w:rPr>
          <w:rStyle w:val="Emphasis"/>
        </w:rPr>
        <w:t>factors</w:t>
      </w:r>
      <w:r w:rsidRPr="004B31E8">
        <w:rPr>
          <w:rStyle w:val="StyleUnderline"/>
        </w:rPr>
        <w:t xml:space="preserve"> </w:t>
      </w:r>
      <w:r w:rsidRPr="00FF330A">
        <w:rPr>
          <w:rStyle w:val="StyleUnderline"/>
          <w:highlight w:val="cyan"/>
        </w:rPr>
        <w:t xml:space="preserve">could </w:t>
      </w:r>
      <w:r w:rsidRPr="00FF330A">
        <w:rPr>
          <w:rStyle w:val="Emphasis"/>
          <w:sz w:val="24"/>
          <w:szCs w:val="24"/>
          <w:highlight w:val="cyan"/>
        </w:rPr>
        <w:t xml:space="preserve">shift antitrust </w:t>
      </w:r>
      <w:r w:rsidRPr="004B31E8">
        <w:rPr>
          <w:rStyle w:val="Emphasis"/>
          <w:sz w:val="24"/>
          <w:szCs w:val="24"/>
        </w:rPr>
        <w:t>law’</w:t>
      </w:r>
      <w:r w:rsidRPr="004B31E8">
        <w:rPr>
          <w:rStyle w:val="Emphasis"/>
          <w:sz w:val="24"/>
          <w:szCs w:val="24"/>
          <w:highlight w:val="cyan"/>
        </w:rPr>
        <w:t>s</w:t>
      </w:r>
      <w:r w:rsidRPr="004B31E8">
        <w:rPr>
          <w:rStyle w:val="Emphasis"/>
          <w:sz w:val="24"/>
          <w:szCs w:val="24"/>
        </w:rPr>
        <w:t xml:space="preserve"> </w:t>
      </w:r>
      <w:r w:rsidRPr="00FF330A">
        <w:rPr>
          <w:rStyle w:val="Emphasis"/>
          <w:sz w:val="24"/>
          <w:szCs w:val="24"/>
          <w:highlight w:val="cyan"/>
        </w:rPr>
        <w:t>focus</w:t>
      </w:r>
      <w:r w:rsidRPr="004E40CE">
        <w:rPr>
          <w:rStyle w:val="Emphasis"/>
          <w:sz w:val="24"/>
          <w:szCs w:val="24"/>
        </w:rPr>
        <w:t xml:space="preserve"> away </w:t>
      </w:r>
      <w:r w:rsidRPr="00FF330A">
        <w:rPr>
          <w:rStyle w:val="Emphasis"/>
          <w:sz w:val="24"/>
          <w:szCs w:val="24"/>
          <w:highlight w:val="cyan"/>
        </w:rPr>
        <w:t>from efficiency</w:t>
      </w:r>
      <w:r w:rsidRPr="00543962">
        <w:rPr>
          <w:rStyle w:val="StyleUnderline"/>
        </w:rPr>
        <w:t xml:space="preserve"> </w:t>
      </w:r>
      <w:r w:rsidRPr="00FF330A">
        <w:rPr>
          <w:rStyle w:val="StyleUnderline"/>
          <w:highlight w:val="cyan"/>
        </w:rPr>
        <w:t xml:space="preserve">and </w:t>
      </w:r>
      <w:r w:rsidRPr="00FF330A">
        <w:rPr>
          <w:rStyle w:val="Emphasis"/>
          <w:sz w:val="24"/>
          <w:szCs w:val="24"/>
          <w:highlight w:val="cyan"/>
        </w:rPr>
        <w:t>alter</w:t>
      </w:r>
      <w:r w:rsidRPr="00FF330A">
        <w:rPr>
          <w:highlight w:val="cyan"/>
        </w:rPr>
        <w:t xml:space="preserve"> </w:t>
      </w:r>
      <w:r w:rsidRPr="00FF330A">
        <w:rPr>
          <w:rStyle w:val="Emphasis"/>
          <w:highlight w:val="cyan"/>
        </w:rPr>
        <w:t>its</w:t>
      </w:r>
      <w:r>
        <w:t xml:space="preserve"> relatively </w:t>
      </w:r>
      <w:r w:rsidRPr="00FF330A">
        <w:rPr>
          <w:rStyle w:val="Emphasis"/>
          <w:sz w:val="24"/>
          <w:szCs w:val="24"/>
          <w:highlight w:val="cyan"/>
        </w:rPr>
        <w:t>predictable</w:t>
      </w:r>
      <w:r w:rsidRPr="00FF330A">
        <w:rPr>
          <w:rStyle w:val="Emphasis"/>
          <w:highlight w:val="cyan"/>
        </w:rPr>
        <w:t xml:space="preserve"> </w:t>
      </w:r>
      <w:r w:rsidRPr="004B31E8">
        <w:rPr>
          <w:rStyle w:val="Emphasis"/>
          <w:highlight w:val="cyan"/>
        </w:rPr>
        <w:t xml:space="preserve">and </w:t>
      </w:r>
      <w:r w:rsidRPr="004B31E8">
        <w:rPr>
          <w:rStyle w:val="Emphasis"/>
          <w:sz w:val="24"/>
          <w:szCs w:val="24"/>
          <w:highlight w:val="cyan"/>
        </w:rPr>
        <w:t xml:space="preserve">transparent </w:t>
      </w:r>
      <w:r w:rsidRPr="00FF330A">
        <w:rPr>
          <w:rStyle w:val="Emphasis"/>
          <w:sz w:val="24"/>
          <w:szCs w:val="24"/>
          <w:highlight w:val="cyan"/>
        </w:rPr>
        <w:t>application</w:t>
      </w:r>
      <w:r w:rsidRPr="00FF330A">
        <w:rPr>
          <w:rStyle w:val="StyleUnderline"/>
          <w:highlight w:val="cyan"/>
        </w:rPr>
        <w:t>.</w:t>
      </w:r>
      <w:r>
        <w:rPr>
          <w:rStyle w:val="StyleUnderline"/>
        </w:rPr>
        <w:t xml:space="preserve"> </w:t>
      </w:r>
      <w:r w:rsidRPr="004B31E8">
        <w:rPr>
          <w:rStyle w:val="Emphasis"/>
        </w:rPr>
        <w:t xml:space="preserve">Arguments in response </w:t>
      </w:r>
      <w:r w:rsidRPr="004B31E8">
        <w:rPr>
          <w:rStyle w:val="StyleUnderline"/>
        </w:rPr>
        <w:t>to this concern</w:t>
      </w:r>
      <w:r w:rsidRPr="004B31E8">
        <w:rPr>
          <w:rStyle w:val="Emphasis"/>
        </w:rPr>
        <w:t xml:space="preserve"> </w:t>
      </w:r>
      <w:r w:rsidRPr="004B31E8">
        <w:rPr>
          <w:rStyle w:val="StyleUnderline"/>
        </w:rPr>
        <w:t xml:space="preserve">about </w:t>
      </w:r>
      <w:r w:rsidRPr="004B31E8">
        <w:rPr>
          <w:rStyle w:val="Emphasis"/>
          <w:sz w:val="24"/>
          <w:szCs w:val="24"/>
        </w:rPr>
        <w:lastRenderedPageBreak/>
        <w:t>doctrinal distortion</w:t>
      </w:r>
      <w:r w:rsidRPr="004B31E8">
        <w:rPr>
          <w:rStyle w:val="StyleUnderline"/>
        </w:rPr>
        <w:t xml:space="preserve"> </w:t>
      </w:r>
      <w:r w:rsidRPr="004B31E8">
        <w:rPr>
          <w:rStyle w:val="Emphasis"/>
          <w:sz w:val="24"/>
          <w:szCs w:val="24"/>
        </w:rPr>
        <w:t>posit</w:t>
      </w:r>
      <w:r w:rsidRPr="004B31E8">
        <w:t xml:space="preserve"> </w:t>
      </w:r>
      <w:r w:rsidRPr="004B31E8">
        <w:rPr>
          <w:rStyle w:val="StyleUnderline"/>
        </w:rPr>
        <w:t>that</w:t>
      </w:r>
      <w:r w:rsidRPr="004B31E8">
        <w:t xml:space="preserve">, for example, </w:t>
      </w:r>
      <w:r w:rsidRPr="004B31E8">
        <w:rPr>
          <w:rStyle w:val="StyleUnderline"/>
        </w:rPr>
        <w:t>the merged entity will have</w:t>
      </w:r>
      <w:r w:rsidRPr="004B31E8">
        <w:t xml:space="preserve"> an </w:t>
      </w:r>
      <w:r w:rsidRPr="004B31E8">
        <w:rPr>
          <w:rStyle w:val="StyleUnderline"/>
        </w:rPr>
        <w:t>increased incentive to break privacy promises it made to consumers when it collected</w:t>
      </w:r>
      <w:r w:rsidRPr="004B31E8">
        <w:t xml:space="preserve"> the </w:t>
      </w:r>
      <w:r w:rsidRPr="004B31E8">
        <w:rPr>
          <w:rStyle w:val="StyleUnderline"/>
        </w:rPr>
        <w:t>information</w:t>
      </w:r>
      <w:r w:rsidRPr="004B31E8">
        <w:t xml:space="preserve">, </w:t>
      </w:r>
      <w:r w:rsidRPr="004B31E8">
        <w:rPr>
          <w:rStyle w:val="Emphasis"/>
          <w:sz w:val="24"/>
          <w:szCs w:val="24"/>
        </w:rPr>
        <w:t>making the issue cognizable under the antitrust</w:t>
      </w:r>
      <w:r w:rsidRPr="00482694">
        <w:rPr>
          <w:rStyle w:val="Emphasis"/>
          <w:sz w:val="24"/>
          <w:szCs w:val="24"/>
        </w:rPr>
        <w:t xml:space="preserve"> laws</w:t>
      </w:r>
      <w:r w:rsidRPr="00141C60">
        <w:rPr>
          <w:rStyle w:val="StyleUnderline"/>
        </w:rPr>
        <w:t>.</w:t>
      </w:r>
      <w:r>
        <w:t xml:space="preserve">148 [Footnote 148] 148 </w:t>
      </w:r>
      <w:r w:rsidRPr="00FF330A">
        <w:rPr>
          <w:rStyle w:val="Emphasis"/>
          <w:highlight w:val="cyan"/>
        </w:rPr>
        <w:t>While</w:t>
      </w:r>
      <w:r w:rsidRPr="00543962">
        <w:rPr>
          <w:rStyle w:val="StyleUnderline"/>
        </w:rPr>
        <w:t xml:space="preserve"> the </w:t>
      </w:r>
      <w:r w:rsidRPr="00FF330A">
        <w:rPr>
          <w:rStyle w:val="StyleUnderline"/>
          <w:highlight w:val="cyan"/>
        </w:rPr>
        <w:t>Clayton</w:t>
      </w:r>
      <w:r w:rsidRPr="00543962">
        <w:rPr>
          <w:rStyle w:val="StyleUnderline"/>
        </w:rPr>
        <w:t xml:space="preserve"> Act </w:t>
      </w:r>
      <w:r w:rsidRPr="00FF330A">
        <w:rPr>
          <w:rStyle w:val="StyleUnderline"/>
          <w:highlight w:val="cyan"/>
        </w:rPr>
        <w:t>allows</w:t>
      </w:r>
      <w:r w:rsidRPr="00141C60">
        <w:rPr>
          <w:rStyle w:val="StyleUnderline"/>
        </w:rPr>
        <w:t xml:space="preserve"> for</w:t>
      </w:r>
      <w:r>
        <w:t xml:space="preserve"> the </w:t>
      </w:r>
      <w:r w:rsidRPr="00543962">
        <w:rPr>
          <w:rStyle w:val="StyleUnderline"/>
        </w:rPr>
        <w:t xml:space="preserve">pursuit of </w:t>
      </w:r>
      <w:r w:rsidRPr="00FF330A">
        <w:rPr>
          <w:rStyle w:val="Emphasis"/>
          <w:highlight w:val="cyan"/>
        </w:rPr>
        <w:t>certain</w:t>
      </w:r>
      <w:r w:rsidRPr="00543962">
        <w:rPr>
          <w:rStyle w:val="StyleUnderline"/>
        </w:rPr>
        <w:t xml:space="preserve"> </w:t>
      </w:r>
      <w:r w:rsidRPr="00FF330A">
        <w:rPr>
          <w:rStyle w:val="StyleUnderline"/>
          <w:highlight w:val="cyan"/>
        </w:rPr>
        <w:t>prospective</w:t>
      </w:r>
      <w:r w:rsidRPr="00543962">
        <w:rPr>
          <w:rStyle w:val="StyleUnderline"/>
        </w:rPr>
        <w:t xml:space="preserve"> </w:t>
      </w:r>
      <w:r w:rsidRPr="00FF330A">
        <w:rPr>
          <w:rStyle w:val="StyleUnderline"/>
          <w:highlight w:val="cyan"/>
        </w:rPr>
        <w:t>violations</w:t>
      </w:r>
      <w:r>
        <w:t xml:space="preserve"> of the law, </w:t>
      </w:r>
      <w:r w:rsidRPr="00FF330A">
        <w:rPr>
          <w:rStyle w:val="Emphasis"/>
          <w:highlight w:val="cyan"/>
        </w:rPr>
        <w:t>the</w:t>
      </w:r>
      <w:r>
        <w:rPr>
          <w:rStyle w:val="Emphasis"/>
        </w:rPr>
        <w:t xml:space="preserve"> </w:t>
      </w:r>
      <w:r w:rsidRPr="00FF330A">
        <w:rPr>
          <w:rStyle w:val="Emphasis"/>
          <w:sz w:val="24"/>
          <w:szCs w:val="24"/>
          <w:highlight w:val="cyan"/>
        </w:rPr>
        <w:t>issues</w:t>
      </w:r>
      <w:r w:rsidRPr="00141C60">
        <w:rPr>
          <w:rStyle w:val="Emphasis"/>
        </w:rPr>
        <w:t xml:space="preserve"> that it confronts</w:t>
      </w:r>
      <w:r w:rsidRPr="00543962">
        <w:rPr>
          <w:rStyle w:val="StyleUnderline"/>
        </w:rPr>
        <w:t xml:space="preserve">, </w:t>
      </w:r>
      <w:r w:rsidRPr="00FF330A">
        <w:rPr>
          <w:rStyle w:val="StyleUnderline"/>
          <w:highlight w:val="cyan"/>
        </w:rPr>
        <w:t>for example</w:t>
      </w:r>
      <w:r w:rsidRPr="00543962">
        <w:rPr>
          <w:rStyle w:val="StyleUnderline"/>
        </w:rPr>
        <w:t xml:space="preserve"> </w:t>
      </w:r>
      <w:proofErr w:type="spellStart"/>
      <w:r w:rsidRPr="00FF330A">
        <w:rPr>
          <w:rStyle w:val="StyleUnderline"/>
          <w:highlight w:val="cyan"/>
        </w:rPr>
        <w:t>supracompetitive</w:t>
      </w:r>
      <w:proofErr w:type="spellEnd"/>
      <w:r w:rsidRPr="00543962">
        <w:rPr>
          <w:rStyle w:val="StyleUnderline"/>
        </w:rPr>
        <w:t xml:space="preserve"> </w:t>
      </w:r>
      <w:r w:rsidRPr="00FF330A">
        <w:rPr>
          <w:rStyle w:val="StyleUnderline"/>
          <w:highlight w:val="cyan"/>
        </w:rPr>
        <w:t>pricing</w:t>
      </w:r>
      <w:r w:rsidRPr="00543962">
        <w:rPr>
          <w:rStyle w:val="StyleUnderline"/>
        </w:rPr>
        <w:t xml:space="preserve"> resulting</w:t>
      </w:r>
      <w:r>
        <w:t xml:space="preserve"> </w:t>
      </w:r>
      <w:r w:rsidRPr="00FF330A">
        <w:rPr>
          <w:rStyle w:val="StyleUnderline"/>
          <w:highlight w:val="cyan"/>
        </w:rPr>
        <w:t>from</w:t>
      </w:r>
      <w:r>
        <w:t xml:space="preserve"> an </w:t>
      </w:r>
      <w:r w:rsidRPr="004B31E8">
        <w:rPr>
          <w:rStyle w:val="StyleUnderline"/>
        </w:rPr>
        <w:t xml:space="preserve">undue </w:t>
      </w:r>
      <w:r w:rsidRPr="00FF330A">
        <w:rPr>
          <w:rStyle w:val="StyleUnderline"/>
          <w:highlight w:val="cyan"/>
        </w:rPr>
        <w:t>concentration</w:t>
      </w:r>
      <w:r w:rsidRPr="00543962">
        <w:rPr>
          <w:rStyle w:val="StyleUnderline"/>
        </w:rPr>
        <w:t xml:space="preserve"> of suppliers, </w:t>
      </w:r>
      <w:r w:rsidRPr="00FF330A">
        <w:rPr>
          <w:rStyle w:val="StyleUnderline"/>
          <w:highlight w:val="cyan"/>
        </w:rPr>
        <w:t xml:space="preserve">are </w:t>
      </w:r>
      <w:r w:rsidRPr="004B31E8">
        <w:rPr>
          <w:rStyle w:val="Emphasis"/>
        </w:rPr>
        <w:t xml:space="preserve">fundamentally </w:t>
      </w:r>
      <w:r w:rsidRPr="00FF330A">
        <w:rPr>
          <w:rStyle w:val="Emphasis"/>
          <w:highlight w:val="cyan"/>
        </w:rPr>
        <w:t>different</w:t>
      </w:r>
      <w:r w:rsidRPr="00543962">
        <w:rPr>
          <w:rStyle w:val="StyleUnderline"/>
        </w:rPr>
        <w:t xml:space="preserve"> </w:t>
      </w:r>
      <w:r w:rsidRPr="00FF330A">
        <w:rPr>
          <w:rStyle w:val="StyleUnderline"/>
          <w:highlight w:val="cyan"/>
        </w:rPr>
        <w:t>than</w:t>
      </w:r>
      <w:r w:rsidRPr="00543962">
        <w:rPr>
          <w:rStyle w:val="StyleUnderline"/>
        </w:rPr>
        <w:t xml:space="preserve"> </w:t>
      </w:r>
      <w:r w:rsidRPr="00E95FAF">
        <w:rPr>
          <w:rStyle w:val="Emphasis"/>
        </w:rPr>
        <w:t>what the</w:t>
      </w:r>
      <w:r w:rsidRPr="00141C60">
        <w:rPr>
          <w:rStyle w:val="Emphasis"/>
        </w:rPr>
        <w:t xml:space="preserve"> </w:t>
      </w:r>
      <w:r w:rsidRPr="00FF330A">
        <w:rPr>
          <w:rStyle w:val="Emphasis"/>
          <w:highlight w:val="cyan"/>
        </w:rPr>
        <w:t>consumer protection</w:t>
      </w:r>
      <w:r w:rsidRPr="00141C60">
        <w:rPr>
          <w:rStyle w:val="Emphasis"/>
        </w:rPr>
        <w:t xml:space="preserve"> laws contemplate</w:t>
      </w:r>
      <w:r>
        <w:t xml:space="preserve">. </w:t>
      </w:r>
      <w:r w:rsidRPr="00FF330A">
        <w:rPr>
          <w:rStyle w:val="StyleUnderline"/>
          <w:highlight w:val="cyan"/>
        </w:rPr>
        <w:t>Where</w:t>
      </w:r>
      <w:r w:rsidRPr="00543962">
        <w:rPr>
          <w:rStyle w:val="StyleUnderline"/>
        </w:rPr>
        <w:t>as</w:t>
      </w:r>
      <w:r>
        <w:t xml:space="preserve"> the </w:t>
      </w:r>
      <w:r w:rsidRPr="00FF330A">
        <w:rPr>
          <w:rStyle w:val="StyleUnderline"/>
          <w:highlight w:val="cyan"/>
        </w:rPr>
        <w:t>Clayton</w:t>
      </w:r>
      <w:r>
        <w:t xml:space="preserve"> Act </w:t>
      </w:r>
      <w:r w:rsidRPr="00FF330A">
        <w:rPr>
          <w:rStyle w:val="StyleUnderline"/>
          <w:highlight w:val="cyan"/>
        </w:rPr>
        <w:t>is</w:t>
      </w:r>
      <w:r w:rsidRPr="00543962">
        <w:rPr>
          <w:rStyle w:val="StyleUnderline"/>
        </w:rPr>
        <w:t xml:space="preserve"> </w:t>
      </w:r>
      <w:r w:rsidRPr="00FF330A">
        <w:rPr>
          <w:rStyle w:val="Emphasis"/>
          <w:sz w:val="24"/>
          <w:szCs w:val="24"/>
          <w:highlight w:val="cyan"/>
        </w:rPr>
        <w:t>quantitative and agnostic</w:t>
      </w:r>
      <w:r w:rsidRPr="00543962">
        <w:rPr>
          <w:rStyle w:val="StyleUnderline"/>
        </w:rPr>
        <w:t xml:space="preserve"> in</w:t>
      </w:r>
      <w:r>
        <w:t xml:space="preserve"> </w:t>
      </w:r>
      <w:r w:rsidRPr="00543962">
        <w:rPr>
          <w:rStyle w:val="StyleUnderline"/>
        </w:rPr>
        <w:t>its characterization of a merger as</w:t>
      </w:r>
      <w:r>
        <w:t xml:space="preserve"> a </w:t>
      </w:r>
      <w:r w:rsidRPr="00543962">
        <w:rPr>
          <w:rStyle w:val="StyleUnderline"/>
        </w:rPr>
        <w:t>violation of law</w:t>
      </w:r>
      <w:r>
        <w:t xml:space="preserve">, </w:t>
      </w:r>
      <w:r w:rsidRPr="00543962">
        <w:rPr>
          <w:rStyle w:val="StyleUnderline"/>
        </w:rPr>
        <w:t xml:space="preserve">the </w:t>
      </w:r>
      <w:r w:rsidRPr="00FF330A">
        <w:rPr>
          <w:rStyle w:val="Emphasis"/>
          <w:sz w:val="24"/>
          <w:szCs w:val="24"/>
          <w:highlight w:val="cyan"/>
        </w:rPr>
        <w:t>consumer protection</w:t>
      </w:r>
      <w:r w:rsidRPr="00482694">
        <w:rPr>
          <w:rStyle w:val="Emphasis"/>
        </w:rPr>
        <w:t xml:space="preserve"> </w:t>
      </w:r>
      <w:r w:rsidRPr="00FF330A">
        <w:rPr>
          <w:rStyle w:val="Emphasis"/>
          <w:highlight w:val="cyan"/>
        </w:rPr>
        <w:t>standards are</w:t>
      </w:r>
      <w:r w:rsidRPr="00FF330A">
        <w:rPr>
          <w:rStyle w:val="StyleUnderline"/>
          <w:highlight w:val="cyan"/>
        </w:rPr>
        <w:t xml:space="preserve"> </w:t>
      </w:r>
      <w:r w:rsidRPr="00FF330A">
        <w:rPr>
          <w:rStyle w:val="Emphasis"/>
          <w:sz w:val="24"/>
          <w:szCs w:val="24"/>
          <w:highlight w:val="cyan"/>
        </w:rPr>
        <w:t>qualitative</w:t>
      </w:r>
      <w:r>
        <w:t xml:space="preserve">, </w:t>
      </w:r>
      <w:r w:rsidRPr="00FF330A">
        <w:rPr>
          <w:rStyle w:val="StyleUnderline"/>
          <w:highlight w:val="cyan"/>
        </w:rPr>
        <w:t>requiring</w:t>
      </w:r>
      <w:r>
        <w:t xml:space="preserve"> that </w:t>
      </w:r>
      <w:r w:rsidRPr="00543962">
        <w:rPr>
          <w:rStyle w:val="StyleUnderline"/>
        </w:rPr>
        <w:t>an “act or</w:t>
      </w:r>
      <w:r>
        <w:t xml:space="preserve"> </w:t>
      </w:r>
      <w:r w:rsidRPr="00543962">
        <w:rPr>
          <w:rStyle w:val="StyleUnderline"/>
        </w:rPr>
        <w:t>practice” be</w:t>
      </w:r>
      <w:r>
        <w:t xml:space="preserve"> </w:t>
      </w:r>
      <w:r w:rsidRPr="00543962">
        <w:rPr>
          <w:rStyle w:val="StyleUnderline"/>
        </w:rPr>
        <w:t xml:space="preserve">either </w:t>
      </w:r>
      <w:r w:rsidRPr="00FF330A">
        <w:rPr>
          <w:rStyle w:val="Emphasis"/>
          <w:highlight w:val="cyan"/>
        </w:rPr>
        <w:t>deceptive</w:t>
      </w:r>
      <w:r w:rsidRPr="00FF330A">
        <w:rPr>
          <w:rStyle w:val="StyleUnderline"/>
          <w:highlight w:val="cyan"/>
        </w:rPr>
        <w:t xml:space="preserve"> or</w:t>
      </w:r>
      <w:r>
        <w:t xml:space="preserve"> </w:t>
      </w:r>
      <w:r w:rsidRPr="00141C60">
        <w:rPr>
          <w:rStyle w:val="StyleUnderline"/>
        </w:rPr>
        <w:t>both</w:t>
      </w:r>
      <w:r>
        <w:t xml:space="preserve"> </w:t>
      </w:r>
      <w:r w:rsidRPr="00FF330A">
        <w:rPr>
          <w:rStyle w:val="Emphasis"/>
          <w:highlight w:val="cyan"/>
        </w:rPr>
        <w:t>unfair</w:t>
      </w:r>
      <w:r w:rsidRPr="00E95FAF">
        <w:t xml:space="preserve"> </w:t>
      </w:r>
      <w:r w:rsidRPr="00E95FAF">
        <w:rPr>
          <w:rStyle w:val="Emphasis"/>
        </w:rPr>
        <w:t>and</w:t>
      </w:r>
      <w:r w:rsidRPr="00543962">
        <w:rPr>
          <w:rStyle w:val="StyleUnderline"/>
        </w:rPr>
        <w:t xml:space="preserve"> </w:t>
      </w:r>
      <w:r w:rsidRPr="00141C60">
        <w:rPr>
          <w:rStyle w:val="StyleUnderline"/>
        </w:rPr>
        <w:t>cause</w:t>
      </w:r>
      <w:r w:rsidRPr="00543962">
        <w:rPr>
          <w:rStyle w:val="StyleUnderline"/>
        </w:rPr>
        <w:t xml:space="preserve"> </w:t>
      </w:r>
      <w:r w:rsidRPr="00543962">
        <w:t>substantial</w:t>
      </w:r>
      <w:r w:rsidRPr="00543962">
        <w:rPr>
          <w:rStyle w:val="StyleUnderline"/>
        </w:rPr>
        <w:t xml:space="preserve"> harm</w:t>
      </w:r>
      <w:r>
        <w:t xml:space="preserve"> to </w:t>
      </w:r>
      <w:r w:rsidRPr="00543962">
        <w:rPr>
          <w:rStyle w:val="StyleUnderline"/>
        </w:rPr>
        <w:t>the consumer</w:t>
      </w:r>
      <w:r>
        <w:t>. [End F</w:t>
      </w:r>
      <w:r w:rsidRPr="00EB4D7E">
        <w:t>N] Or that the aggregation of consumer data represents a reduction in quality, diminution in consumer</w:t>
      </w:r>
      <w:r>
        <w:t xml:space="preserve"> </w:t>
      </w:r>
      <w:r w:rsidRPr="00EB4D7E">
        <w:t xml:space="preserve">choice, or a heightened barrier to entry.149 </w:t>
      </w:r>
      <w:r w:rsidRPr="00141C60">
        <w:rPr>
          <w:rStyle w:val="Emphasis"/>
        </w:rPr>
        <w:t>Although</w:t>
      </w:r>
      <w:r w:rsidRPr="00EB4D7E">
        <w:t xml:space="preserve"> these </w:t>
      </w:r>
      <w:r w:rsidRPr="00E95FAF">
        <w:rPr>
          <w:rStyle w:val="Emphasis"/>
        </w:rPr>
        <w:t>concerns</w:t>
      </w:r>
      <w:r w:rsidRPr="00EB4D7E">
        <w:rPr>
          <w:rStyle w:val="StyleUnderline"/>
        </w:rPr>
        <w:t xml:space="preserve"> </w:t>
      </w:r>
      <w:r w:rsidRPr="00E95FAF">
        <w:rPr>
          <w:rStyle w:val="StyleUnderline"/>
        </w:rPr>
        <w:t>could</w:t>
      </w:r>
      <w:r w:rsidRPr="00EB4D7E">
        <w:rPr>
          <w:rStyle w:val="StyleUnderline"/>
        </w:rPr>
        <w:t xml:space="preserve"> be</w:t>
      </w:r>
      <w:r>
        <w:t xml:space="preserve"> </w:t>
      </w:r>
      <w:r w:rsidRPr="00EB4D7E">
        <w:rPr>
          <w:rStyle w:val="StyleUnderline"/>
        </w:rPr>
        <w:t xml:space="preserve">relevant </w:t>
      </w:r>
      <w:r w:rsidRPr="00482694">
        <w:rPr>
          <w:rStyle w:val="Emphasis"/>
        </w:rPr>
        <w:t>where</w:t>
      </w:r>
      <w:r w:rsidRPr="00E95FAF">
        <w:rPr>
          <w:rStyle w:val="StyleUnderline"/>
        </w:rPr>
        <w:t xml:space="preserve"> </w:t>
      </w:r>
      <w:r w:rsidRPr="00482694">
        <w:t>privacy is</w:t>
      </w:r>
      <w:r w:rsidRPr="00E95FAF">
        <w:rPr>
          <w:rStyle w:val="StyleUnderline"/>
        </w:rPr>
        <w:t xml:space="preserve"> </w:t>
      </w:r>
      <w:r w:rsidRPr="00482694">
        <w:rPr>
          <w:rStyle w:val="Emphasis"/>
        </w:rPr>
        <w:t>an actual dimension</w:t>
      </w:r>
      <w:r w:rsidRPr="00E95FAF">
        <w:rPr>
          <w:rStyle w:val="Emphasis"/>
        </w:rPr>
        <w:t xml:space="preserve"> of competition</w:t>
      </w:r>
      <w:r w:rsidRPr="00EB4D7E">
        <w:t xml:space="preserve">, </w:t>
      </w:r>
      <w:r w:rsidRPr="00FF330A">
        <w:rPr>
          <w:rStyle w:val="StyleUnderline"/>
        </w:rPr>
        <w:t xml:space="preserve">a </w:t>
      </w:r>
      <w:r w:rsidRPr="00FF330A">
        <w:rPr>
          <w:rStyle w:val="Emphasis"/>
          <w:highlight w:val="cyan"/>
        </w:rPr>
        <w:t>substantial</w:t>
      </w:r>
      <w:r>
        <w:rPr>
          <w:rStyle w:val="Emphasis"/>
        </w:rPr>
        <w:t xml:space="preserve"> </w:t>
      </w:r>
      <w:r w:rsidRPr="00141C60">
        <w:rPr>
          <w:rStyle w:val="Emphasis"/>
        </w:rPr>
        <w:t xml:space="preserve">body of </w:t>
      </w:r>
      <w:r w:rsidRPr="00FF330A">
        <w:rPr>
          <w:rStyle w:val="Emphasis"/>
          <w:highlight w:val="cyan"/>
        </w:rPr>
        <w:t>literature</w:t>
      </w:r>
      <w:r w:rsidRPr="00EB4D7E">
        <w:rPr>
          <w:rStyle w:val="StyleUnderline"/>
        </w:rPr>
        <w:t xml:space="preserve"> </w:t>
      </w:r>
      <w:r w:rsidRPr="00FF330A">
        <w:rPr>
          <w:rStyle w:val="Emphasis"/>
          <w:highlight w:val="cyan"/>
        </w:rPr>
        <w:t>challenges</w:t>
      </w:r>
      <w:r w:rsidRPr="00E95FAF">
        <w:rPr>
          <w:rStyle w:val="StyleUnderline"/>
        </w:rPr>
        <w:t xml:space="preserve"> </w:t>
      </w:r>
      <w:r w:rsidRPr="00FF330A">
        <w:rPr>
          <w:rStyle w:val="Emphasis"/>
          <w:sz w:val="24"/>
          <w:szCs w:val="24"/>
          <w:highlight w:val="cyan"/>
        </w:rPr>
        <w:t>application</w:t>
      </w:r>
      <w:r w:rsidRPr="00FF330A">
        <w:rPr>
          <w:rStyle w:val="Emphasis"/>
        </w:rPr>
        <w:t xml:space="preserve"> </w:t>
      </w:r>
      <w:r w:rsidRPr="00FF330A">
        <w:rPr>
          <w:rStyle w:val="Emphasis"/>
          <w:highlight w:val="cyan"/>
        </w:rPr>
        <w:t>of these arguments</w:t>
      </w:r>
      <w:r w:rsidRPr="00FF330A">
        <w:rPr>
          <w:rStyle w:val="Emphasis"/>
        </w:rPr>
        <w:t xml:space="preserve"> </w:t>
      </w:r>
      <w:r w:rsidRPr="00FF330A">
        <w:rPr>
          <w:rStyle w:val="Emphasis"/>
          <w:sz w:val="24"/>
          <w:szCs w:val="24"/>
        </w:rPr>
        <w:t xml:space="preserve">more </w:t>
      </w:r>
      <w:r w:rsidRPr="00FF330A">
        <w:rPr>
          <w:rStyle w:val="Emphasis"/>
          <w:sz w:val="24"/>
          <w:szCs w:val="24"/>
          <w:highlight w:val="cyan"/>
        </w:rPr>
        <w:t>broadly</w:t>
      </w:r>
      <w:r w:rsidRPr="00FF330A">
        <w:rPr>
          <w:highlight w:val="cyan"/>
        </w:rPr>
        <w:t xml:space="preserve"> </w:t>
      </w:r>
      <w:r w:rsidRPr="00FF330A">
        <w:rPr>
          <w:rStyle w:val="StyleUnderline"/>
          <w:highlight w:val="cyan"/>
        </w:rPr>
        <w:t>by</w:t>
      </w:r>
      <w:r>
        <w:t xml:space="preserve"> </w:t>
      </w:r>
      <w:r w:rsidRPr="00FF330A">
        <w:rPr>
          <w:rStyle w:val="StyleUnderline"/>
          <w:highlight w:val="cyan"/>
        </w:rPr>
        <w:t xml:space="preserve">pointing out </w:t>
      </w:r>
      <w:r w:rsidRPr="00FF330A">
        <w:rPr>
          <w:rStyle w:val="Emphasis"/>
          <w:highlight w:val="cyan"/>
        </w:rPr>
        <w:t xml:space="preserve">the </w:t>
      </w:r>
      <w:r w:rsidRPr="00FF330A">
        <w:rPr>
          <w:rStyle w:val="Emphasis"/>
          <w:sz w:val="24"/>
          <w:szCs w:val="24"/>
          <w:highlight w:val="cyan"/>
        </w:rPr>
        <w:t>lack</w:t>
      </w:r>
      <w:r w:rsidRPr="00482694">
        <w:rPr>
          <w:rStyle w:val="Emphasis"/>
          <w:sz w:val="24"/>
          <w:szCs w:val="24"/>
        </w:rPr>
        <w:t xml:space="preserve"> </w:t>
      </w:r>
      <w:r w:rsidRPr="00FF330A">
        <w:rPr>
          <w:rStyle w:val="Emphasis"/>
          <w:sz w:val="24"/>
          <w:szCs w:val="24"/>
          <w:highlight w:val="cyan"/>
        </w:rPr>
        <w:t>of limiting principles</w:t>
      </w:r>
      <w:r w:rsidRPr="00FF330A">
        <w:rPr>
          <w:highlight w:val="cyan"/>
        </w:rPr>
        <w:t xml:space="preserve"> </w:t>
      </w:r>
      <w:r w:rsidRPr="00FF330A">
        <w:rPr>
          <w:rStyle w:val="StyleUnderline"/>
          <w:highlight w:val="cyan"/>
        </w:rPr>
        <w:t xml:space="preserve">for </w:t>
      </w:r>
      <w:r w:rsidRPr="00990A15">
        <w:rPr>
          <w:rStyle w:val="Emphasis"/>
          <w:sz w:val="24"/>
          <w:szCs w:val="24"/>
        </w:rPr>
        <w:t xml:space="preserve">theories of </w:t>
      </w:r>
      <w:r w:rsidRPr="00FF330A">
        <w:rPr>
          <w:rStyle w:val="Emphasis"/>
          <w:sz w:val="24"/>
          <w:szCs w:val="24"/>
          <w:highlight w:val="cyan"/>
        </w:rPr>
        <w:t>harm</w:t>
      </w:r>
      <w:r w:rsidRPr="00FF330A">
        <w:rPr>
          <w:rStyle w:val="StyleUnderline"/>
          <w:highlight w:val="cyan"/>
        </w:rPr>
        <w:t xml:space="preserve"> </w:t>
      </w:r>
      <w:r w:rsidRPr="00FF330A">
        <w:rPr>
          <w:rStyle w:val="Emphasis"/>
          <w:highlight w:val="cyan"/>
        </w:rPr>
        <w:t>tethered</w:t>
      </w:r>
      <w:r w:rsidRPr="00FF330A">
        <w:rPr>
          <w:rStyle w:val="StyleUnderline"/>
          <w:highlight w:val="cyan"/>
        </w:rPr>
        <w:t xml:space="preserve"> to</w:t>
      </w:r>
      <w:r>
        <w:rPr>
          <w:rStyle w:val="Emphasis"/>
        </w:rPr>
        <w:t xml:space="preserve"> </w:t>
      </w:r>
      <w:r w:rsidRPr="00482694">
        <w:rPr>
          <w:rStyle w:val="StyleUnderline"/>
        </w:rPr>
        <w:t>reductions of</w:t>
      </w:r>
      <w:r w:rsidRPr="00E95FAF">
        <w:rPr>
          <w:rStyle w:val="Emphasis"/>
        </w:rPr>
        <w:t xml:space="preserve"> choice</w:t>
      </w:r>
      <w:r w:rsidRPr="00EB4D7E">
        <w:rPr>
          <w:rStyle w:val="StyleUnderline"/>
        </w:rPr>
        <w:t xml:space="preserve"> and</w:t>
      </w:r>
      <w:r w:rsidRPr="00EB4D7E">
        <w:t xml:space="preserve"> </w:t>
      </w:r>
      <w:r w:rsidRPr="00FF330A">
        <w:rPr>
          <w:rStyle w:val="StyleUnderline"/>
          <w:highlight w:val="cyan"/>
        </w:rPr>
        <w:t>the</w:t>
      </w:r>
      <w:r w:rsidRPr="00FF330A">
        <w:rPr>
          <w:highlight w:val="cyan"/>
        </w:rPr>
        <w:t xml:space="preserve"> </w:t>
      </w:r>
      <w:r w:rsidRPr="00FF330A">
        <w:rPr>
          <w:rStyle w:val="Emphasis"/>
          <w:highlight w:val="cyan"/>
        </w:rPr>
        <w:t>heterogeneous</w:t>
      </w:r>
      <w:r w:rsidRPr="00E95FAF">
        <w:rPr>
          <w:rStyle w:val="Emphasis"/>
        </w:rPr>
        <w:t xml:space="preserve"> </w:t>
      </w:r>
      <w:r w:rsidRPr="00482694">
        <w:rPr>
          <w:rStyle w:val="StyleUnderline"/>
        </w:rPr>
        <w:t>consumer demand</w:t>
      </w:r>
      <w:r w:rsidRPr="00EB4D7E">
        <w:rPr>
          <w:rStyle w:val="StyleUnderline"/>
        </w:rPr>
        <w:t xml:space="preserve"> </w:t>
      </w:r>
      <w:r w:rsidRPr="00482694">
        <w:t>for privacy</w:t>
      </w:r>
      <w:r w:rsidRPr="00EB4D7E">
        <w:t>.150</w:t>
      </w:r>
      <w:r>
        <w:t xml:space="preserve"> </w:t>
      </w:r>
      <w:r w:rsidRPr="00EB4D7E">
        <w:rPr>
          <w:rStyle w:val="StyleUnderline"/>
        </w:rPr>
        <w:t>But</w:t>
      </w:r>
      <w:r w:rsidRPr="00EB4D7E">
        <w:t xml:space="preserve">, for our purposes, perhaps </w:t>
      </w:r>
      <w:r w:rsidRPr="00EB4D7E">
        <w:rPr>
          <w:rStyle w:val="StyleUnderline"/>
        </w:rPr>
        <w:t xml:space="preserve">the </w:t>
      </w:r>
      <w:r w:rsidRPr="00141C60">
        <w:rPr>
          <w:rStyle w:val="Emphasis"/>
        </w:rPr>
        <w:t xml:space="preserve">most important </w:t>
      </w:r>
      <w:r w:rsidRPr="00482694">
        <w:rPr>
          <w:rStyle w:val="StyleUnderline"/>
        </w:rPr>
        <w:t>point</w:t>
      </w:r>
      <w:r w:rsidRPr="00EB4D7E">
        <w:rPr>
          <w:rStyle w:val="StyleUnderline"/>
        </w:rPr>
        <w:t xml:space="preserve"> is that </w:t>
      </w:r>
      <w:r w:rsidRPr="00482694">
        <w:rPr>
          <w:rStyle w:val="Emphasis"/>
          <w:sz w:val="24"/>
          <w:szCs w:val="24"/>
        </w:rPr>
        <w:t>attempting</w:t>
      </w:r>
      <w:r w:rsidRPr="00482694">
        <w:rPr>
          <w:rStyle w:val="Emphasis"/>
        </w:rPr>
        <w:t xml:space="preserve"> </w:t>
      </w:r>
      <w:r w:rsidRPr="00FF330A">
        <w:rPr>
          <w:rStyle w:val="Emphasis"/>
          <w:highlight w:val="cyan"/>
        </w:rPr>
        <w:t>to</w:t>
      </w:r>
      <w:r>
        <w:rPr>
          <w:rStyle w:val="Emphasis"/>
        </w:rPr>
        <w:t xml:space="preserve"> </w:t>
      </w:r>
      <w:r w:rsidRPr="00FF330A">
        <w:rPr>
          <w:rStyle w:val="Emphasis"/>
          <w:sz w:val="24"/>
          <w:szCs w:val="24"/>
          <w:highlight w:val="cyan"/>
        </w:rPr>
        <w:t>distort</w:t>
      </w:r>
      <w:r w:rsidRPr="00482694">
        <w:rPr>
          <w:rStyle w:val="Emphasis"/>
        </w:rPr>
        <w:t xml:space="preserve"> the </w:t>
      </w:r>
      <w:r w:rsidRPr="00FF330A">
        <w:rPr>
          <w:rStyle w:val="Emphasis"/>
          <w:highlight w:val="cyan"/>
        </w:rPr>
        <w:t>antitrust</w:t>
      </w:r>
      <w:r w:rsidRPr="00141C60">
        <w:rPr>
          <w:rStyle w:val="Emphasis"/>
        </w:rPr>
        <w:t xml:space="preserve"> laws</w:t>
      </w:r>
      <w:r w:rsidRPr="00EB4D7E">
        <w:rPr>
          <w:rStyle w:val="StyleUnderline"/>
        </w:rPr>
        <w:t xml:space="preserve"> </w:t>
      </w:r>
      <w:r w:rsidRPr="00FF330A">
        <w:rPr>
          <w:rStyle w:val="StyleUnderline"/>
          <w:highlight w:val="cyan"/>
        </w:rPr>
        <w:t>to</w:t>
      </w:r>
      <w:r w:rsidRPr="00FF330A">
        <w:rPr>
          <w:highlight w:val="cyan"/>
        </w:rPr>
        <w:t xml:space="preserve"> </w:t>
      </w:r>
      <w:r w:rsidRPr="00FF330A">
        <w:rPr>
          <w:rStyle w:val="Emphasis"/>
          <w:sz w:val="24"/>
          <w:szCs w:val="24"/>
          <w:highlight w:val="cyan"/>
        </w:rPr>
        <w:t>pursue</w:t>
      </w:r>
      <w:r w:rsidRPr="00EB4D7E">
        <w:rPr>
          <w:rStyle w:val="StyleUnderline"/>
        </w:rPr>
        <w:t xml:space="preserve"> </w:t>
      </w:r>
      <w:r w:rsidRPr="00990A15">
        <w:rPr>
          <w:rStyle w:val="Emphasis"/>
        </w:rPr>
        <w:t>subjective</w:t>
      </w:r>
      <w:r w:rsidRPr="00EB4D7E">
        <w:rPr>
          <w:rStyle w:val="StyleUnderline"/>
        </w:rPr>
        <w:t xml:space="preserve"> </w:t>
      </w:r>
      <w:r w:rsidRPr="00FF330A">
        <w:rPr>
          <w:rStyle w:val="Emphasis"/>
          <w:highlight w:val="cyan"/>
        </w:rPr>
        <w:t>noncompetition harms</w:t>
      </w:r>
      <w:r w:rsidRPr="00EB4D7E">
        <w:rPr>
          <w:rStyle w:val="StyleUnderline"/>
        </w:rPr>
        <w:t xml:space="preserve"> </w:t>
      </w:r>
      <w:r w:rsidRPr="00FF330A">
        <w:rPr>
          <w:rStyle w:val="StyleUnderline"/>
          <w:highlight w:val="cyan"/>
        </w:rPr>
        <w:t xml:space="preserve">is </w:t>
      </w:r>
      <w:r w:rsidRPr="00FF330A">
        <w:rPr>
          <w:rStyle w:val="Emphasis"/>
          <w:i/>
          <w:sz w:val="24"/>
          <w:szCs w:val="24"/>
          <w:highlight w:val="cyan"/>
        </w:rPr>
        <w:t>unnecessary</w:t>
      </w:r>
      <w:r w:rsidRPr="00FF330A">
        <w:rPr>
          <w:rStyle w:val="StyleUnderline"/>
          <w:highlight w:val="cyan"/>
        </w:rPr>
        <w:t xml:space="preserve"> and </w:t>
      </w:r>
      <w:r w:rsidRPr="00FF330A">
        <w:rPr>
          <w:rStyle w:val="Emphasis"/>
          <w:highlight w:val="cyan"/>
        </w:rPr>
        <w:t xml:space="preserve">would take us </w:t>
      </w:r>
      <w:r w:rsidRPr="00990A15">
        <w:rPr>
          <w:rStyle w:val="Emphasis"/>
        </w:rPr>
        <w:t xml:space="preserve">back </w:t>
      </w:r>
      <w:r w:rsidRPr="00FF330A">
        <w:rPr>
          <w:rStyle w:val="Emphasis"/>
          <w:highlight w:val="cyan"/>
        </w:rPr>
        <w:t xml:space="preserve">to a </w:t>
      </w:r>
      <w:r w:rsidRPr="00FF330A">
        <w:rPr>
          <w:rStyle w:val="Emphasis"/>
          <w:sz w:val="24"/>
          <w:szCs w:val="24"/>
          <w:highlight w:val="cyan"/>
        </w:rPr>
        <w:t>less sophisticated approach</w:t>
      </w:r>
      <w:r w:rsidRPr="00482694">
        <w:rPr>
          <w:rStyle w:val="Emphasis"/>
          <w:sz w:val="24"/>
          <w:szCs w:val="24"/>
        </w:rPr>
        <w:t xml:space="preserve"> to law</w:t>
      </w:r>
      <w:r>
        <w:rPr>
          <w:rStyle w:val="Emphasis"/>
          <w:sz w:val="24"/>
          <w:szCs w:val="24"/>
        </w:rPr>
        <w:t xml:space="preserve"> </w:t>
      </w:r>
      <w:r w:rsidRPr="00482694">
        <w:rPr>
          <w:rStyle w:val="Emphasis"/>
          <w:sz w:val="24"/>
          <w:szCs w:val="24"/>
        </w:rPr>
        <w:t>enforcement</w:t>
      </w:r>
      <w:r w:rsidRPr="00E95FAF">
        <w:rPr>
          <w:rStyle w:val="Emphasis"/>
        </w:rPr>
        <w:t>.</w:t>
      </w:r>
    </w:p>
    <w:p w14:paraId="0129DAC1" w14:textId="77777777" w:rsidR="00EA60E8" w:rsidRDefault="00EA60E8" w:rsidP="00EA60E8">
      <w:pPr>
        <w:rPr>
          <w:rStyle w:val="Emphasis"/>
        </w:rPr>
      </w:pPr>
    </w:p>
    <w:p w14:paraId="3DB9DFFA" w14:textId="77777777" w:rsidR="00EA60E8" w:rsidRPr="00361FEB" w:rsidRDefault="00EA60E8" w:rsidP="00EA60E8">
      <w:pPr>
        <w:pStyle w:val="Heading4"/>
      </w:pPr>
      <w:r w:rsidRPr="00361FEB">
        <w:t xml:space="preserve">That </w:t>
      </w:r>
      <w:r>
        <w:t xml:space="preserve">obliterates the U.S. economy and innovation—The </w:t>
      </w:r>
      <w:r w:rsidRPr="00361FEB">
        <w:rPr>
          <w:u w:val="single"/>
        </w:rPr>
        <w:t>key</w:t>
      </w:r>
      <w:r>
        <w:t xml:space="preserve"> is what </w:t>
      </w:r>
      <w:r w:rsidRPr="00361FEB">
        <w:rPr>
          <w:u w:val="single"/>
        </w:rPr>
        <w:t>theories of competitive harm</w:t>
      </w:r>
      <w:r>
        <w:t xml:space="preserve"> are legally cognizable</w:t>
      </w:r>
    </w:p>
    <w:p w14:paraId="1ED246B3" w14:textId="77777777" w:rsidR="00EA60E8" w:rsidRPr="00205A9A" w:rsidRDefault="00EA60E8" w:rsidP="00EA60E8">
      <w:r w:rsidRPr="00205A9A">
        <w:rPr>
          <w:rStyle w:val="Style13ptBold"/>
        </w:rPr>
        <w:t>COC 21</w:t>
      </w:r>
      <w:r>
        <w:t xml:space="preserve"> – U.S. Chamber of Commerce</w:t>
      </w:r>
    </w:p>
    <w:p w14:paraId="03EF0DE8" w14:textId="77777777" w:rsidR="00EA60E8" w:rsidRPr="00D06240" w:rsidRDefault="00EA60E8" w:rsidP="00EA60E8">
      <w:r>
        <w:t>The Role &amp; Responsibility of Antitrust: What antitrust is and what it is not, September 20, 2021, https://www.uschamber.com/regulations/the-role-responsibility-of-antitrust</w:t>
      </w:r>
    </w:p>
    <w:p w14:paraId="04F53EB3" w14:textId="77777777" w:rsidR="00EA60E8" w:rsidRDefault="00EA60E8" w:rsidP="00EA60E8"/>
    <w:p w14:paraId="4F72FC18" w14:textId="77777777" w:rsidR="00EA60E8" w:rsidRPr="00A814BC" w:rsidRDefault="00EA60E8" w:rsidP="00EA60E8">
      <w:pPr>
        <w:rPr>
          <w:rStyle w:val="Emphasis"/>
        </w:rPr>
      </w:pPr>
      <w:r w:rsidRPr="00361FEB">
        <w:rPr>
          <w:rStyle w:val="StyleUnderline"/>
          <w:highlight w:val="cyan"/>
        </w:rPr>
        <w:t xml:space="preserve">The </w:t>
      </w:r>
      <w:r w:rsidRPr="00990A15">
        <w:rPr>
          <w:rStyle w:val="Emphasis"/>
        </w:rPr>
        <w:t xml:space="preserve">economic </w:t>
      </w:r>
      <w:r w:rsidRPr="00361FEB">
        <w:rPr>
          <w:rStyle w:val="Emphasis"/>
          <w:highlight w:val="cyan"/>
        </w:rPr>
        <w:t>success</w:t>
      </w:r>
      <w:r w:rsidRPr="00361FEB">
        <w:rPr>
          <w:rStyle w:val="StyleUnderline"/>
          <w:highlight w:val="cyan"/>
        </w:rPr>
        <w:t xml:space="preserve"> of the</w:t>
      </w:r>
      <w:r w:rsidRPr="00A814BC">
        <w:rPr>
          <w:rStyle w:val="StyleUnderline"/>
        </w:rPr>
        <w:t xml:space="preserve"> </w:t>
      </w:r>
      <w:r w:rsidRPr="00361FEB">
        <w:rPr>
          <w:rStyle w:val="StyleUnderline"/>
          <w:highlight w:val="cyan"/>
        </w:rPr>
        <w:t>U</w:t>
      </w:r>
      <w:r w:rsidRPr="00A814BC">
        <w:rPr>
          <w:rStyle w:val="StyleUnderline"/>
        </w:rPr>
        <w:t xml:space="preserve">nited </w:t>
      </w:r>
      <w:r w:rsidRPr="00361FEB">
        <w:rPr>
          <w:rStyle w:val="StyleUnderline"/>
          <w:highlight w:val="cyan"/>
        </w:rPr>
        <w:t>S</w:t>
      </w:r>
      <w:r w:rsidRPr="00A814BC">
        <w:rPr>
          <w:rStyle w:val="StyleUnderline"/>
        </w:rPr>
        <w:t>tates</w:t>
      </w:r>
      <w:r>
        <w:t xml:space="preserve"> </w:t>
      </w:r>
      <w:r w:rsidRPr="00361FEB">
        <w:rPr>
          <w:rStyle w:val="StyleUnderline"/>
          <w:highlight w:val="cyan"/>
        </w:rPr>
        <w:t xml:space="preserve">is </w:t>
      </w:r>
      <w:r w:rsidRPr="00361FEB">
        <w:rPr>
          <w:rStyle w:val="Emphasis"/>
          <w:highlight w:val="cyan"/>
        </w:rPr>
        <w:t>built</w:t>
      </w:r>
      <w:r w:rsidRPr="00361FEB">
        <w:rPr>
          <w:highlight w:val="cyan"/>
        </w:rPr>
        <w:t xml:space="preserve"> </w:t>
      </w:r>
      <w:r w:rsidRPr="00361FEB">
        <w:rPr>
          <w:rStyle w:val="StyleUnderline"/>
          <w:highlight w:val="cyan"/>
        </w:rPr>
        <w:t>on</w:t>
      </w:r>
      <w:r w:rsidRPr="00361FEB">
        <w:rPr>
          <w:highlight w:val="cyan"/>
        </w:rPr>
        <w:t xml:space="preserve"> </w:t>
      </w:r>
      <w:r w:rsidRPr="00990A15">
        <w:rPr>
          <w:rStyle w:val="StyleUnderline"/>
        </w:rPr>
        <w:t xml:space="preserve">the fact that the </w:t>
      </w:r>
      <w:r w:rsidRPr="00361FEB">
        <w:rPr>
          <w:rStyle w:val="StyleUnderline"/>
          <w:highlight w:val="cyan"/>
        </w:rPr>
        <w:t>market</w:t>
      </w:r>
      <w:r w:rsidRPr="00A814BC">
        <w:t xml:space="preserve">, not the government, </w:t>
      </w:r>
      <w:r w:rsidRPr="00990A15">
        <w:rPr>
          <w:rStyle w:val="Emphasis"/>
        </w:rPr>
        <w:t xml:space="preserve">maximizes </w:t>
      </w:r>
      <w:r w:rsidRPr="00361FEB">
        <w:rPr>
          <w:rStyle w:val="Emphasis"/>
          <w:highlight w:val="cyan"/>
        </w:rPr>
        <w:t xml:space="preserve">economic efficiency for </w:t>
      </w:r>
      <w:r w:rsidRPr="00990A15">
        <w:rPr>
          <w:rStyle w:val="Emphasis"/>
        </w:rPr>
        <w:t xml:space="preserve">the benefit of </w:t>
      </w:r>
      <w:r w:rsidRPr="00361FEB">
        <w:rPr>
          <w:rStyle w:val="Emphasis"/>
          <w:highlight w:val="cyan"/>
        </w:rPr>
        <w:t>consumers</w:t>
      </w:r>
      <w:r w:rsidRPr="00A814BC">
        <w:rPr>
          <w:rStyle w:val="Emphasis"/>
        </w:rPr>
        <w:t>.</w:t>
      </w:r>
    </w:p>
    <w:p w14:paraId="093DFEDC" w14:textId="77777777" w:rsidR="00EA60E8" w:rsidRPr="00A814BC" w:rsidRDefault="00EA60E8" w:rsidP="00EA60E8">
      <w:r w:rsidRPr="00361FEB">
        <w:rPr>
          <w:rStyle w:val="StyleUnderline"/>
          <w:highlight w:val="cyan"/>
        </w:rPr>
        <w:t>Antitrust</w:t>
      </w:r>
      <w:r w:rsidRPr="00A814BC">
        <w:t xml:space="preserve"> therefore </w:t>
      </w:r>
      <w:r w:rsidRPr="00361FEB">
        <w:rPr>
          <w:rStyle w:val="StyleUnderline"/>
          <w:highlight w:val="cyan"/>
        </w:rPr>
        <w:t xml:space="preserve">relies on </w:t>
      </w:r>
      <w:r w:rsidRPr="00361FEB">
        <w:rPr>
          <w:rStyle w:val="Emphasis"/>
          <w:highlight w:val="cyan"/>
        </w:rPr>
        <w:t>competitive forces</w:t>
      </w:r>
      <w:r w:rsidRPr="00A814BC">
        <w:t xml:space="preserve"> </w:t>
      </w:r>
      <w:r w:rsidRPr="00A814BC">
        <w:rPr>
          <w:rStyle w:val="StyleUnderline"/>
        </w:rPr>
        <w:t>to police the market</w:t>
      </w:r>
      <w:r w:rsidRPr="00A814BC">
        <w:t xml:space="preserve">, and </w:t>
      </w:r>
      <w:r w:rsidRPr="00361FEB">
        <w:rPr>
          <w:rStyle w:val="Emphasis"/>
          <w:highlight w:val="cyan"/>
        </w:rPr>
        <w:t>avoids picking winners an</w:t>
      </w:r>
      <w:r w:rsidRPr="00990A15">
        <w:rPr>
          <w:rStyle w:val="Emphasis"/>
        </w:rPr>
        <w:t>d losers</w:t>
      </w:r>
      <w:r w:rsidRPr="00990A15">
        <w:t xml:space="preserve">, </w:t>
      </w:r>
      <w:r w:rsidRPr="00990A15">
        <w:rPr>
          <w:rStyle w:val="StyleUnderline"/>
        </w:rPr>
        <w:t xml:space="preserve">and </w:t>
      </w:r>
      <w:r w:rsidRPr="00361FEB">
        <w:rPr>
          <w:rStyle w:val="Emphasis"/>
          <w:highlight w:val="cyan"/>
        </w:rPr>
        <w:t xml:space="preserve">only </w:t>
      </w:r>
      <w:r w:rsidRPr="00361FEB">
        <w:rPr>
          <w:rStyle w:val="StyleUnderline"/>
          <w:highlight w:val="cyan"/>
        </w:rPr>
        <w:t>acts</w:t>
      </w:r>
      <w:r w:rsidRPr="00361FEB">
        <w:rPr>
          <w:rStyle w:val="Emphasis"/>
          <w:highlight w:val="cyan"/>
        </w:rPr>
        <w:t xml:space="preserve"> </w:t>
      </w:r>
      <w:r w:rsidRPr="00361FEB">
        <w:rPr>
          <w:rStyle w:val="StyleUnderline"/>
          <w:highlight w:val="cyan"/>
        </w:rPr>
        <w:t xml:space="preserve">to </w:t>
      </w:r>
      <w:r w:rsidRPr="00361FEB">
        <w:rPr>
          <w:rStyle w:val="Emphasis"/>
          <w:highlight w:val="cyan"/>
        </w:rPr>
        <w:t>ensure competitive conditions</w:t>
      </w:r>
      <w:r w:rsidRPr="00A814BC">
        <w:t xml:space="preserve">. </w:t>
      </w:r>
      <w:r w:rsidRPr="00A814BC">
        <w:rPr>
          <w:rStyle w:val="StyleUnderline"/>
        </w:rPr>
        <w:t xml:space="preserve">It is </w:t>
      </w:r>
      <w:r w:rsidRPr="00361FEB">
        <w:rPr>
          <w:rStyle w:val="Emphasis"/>
          <w:highlight w:val="cyan"/>
        </w:rPr>
        <w:t>not</w:t>
      </w:r>
      <w:r w:rsidRPr="00916EC5">
        <w:rPr>
          <w:rStyle w:val="Emphasis"/>
        </w:rPr>
        <w:t xml:space="preserve"> a form of regulation</w:t>
      </w:r>
      <w:r w:rsidRPr="00A814BC">
        <w:t xml:space="preserve"> </w:t>
      </w:r>
      <w:r w:rsidRPr="00A814BC">
        <w:rPr>
          <w:rStyle w:val="StyleUnderline"/>
        </w:rPr>
        <w:t xml:space="preserve">designed to </w:t>
      </w:r>
      <w:r w:rsidRPr="00361FEB">
        <w:rPr>
          <w:rStyle w:val="Emphasis"/>
          <w:highlight w:val="cyan"/>
        </w:rPr>
        <w:t>deliver a particular outcome</w:t>
      </w:r>
      <w:r w:rsidRPr="00A814BC">
        <w:t xml:space="preserve"> in the market.</w:t>
      </w:r>
    </w:p>
    <w:p w14:paraId="2A67051B" w14:textId="77777777" w:rsidR="00EA60E8" w:rsidRDefault="00EA60E8" w:rsidP="00EA60E8">
      <w:r>
        <w:t>Antitrust IS NOT a tool for political change</w:t>
      </w:r>
    </w:p>
    <w:p w14:paraId="4D3BA5B7" w14:textId="77777777" w:rsidR="00EA60E8" w:rsidRPr="00916EC5" w:rsidRDefault="00EA60E8" w:rsidP="00EA60E8">
      <w:pPr>
        <w:rPr>
          <w:rStyle w:val="StyleUnderline"/>
        </w:rPr>
      </w:pPr>
      <w:r w:rsidRPr="00361FEB">
        <w:rPr>
          <w:rStyle w:val="StyleUnderline"/>
          <w:highlight w:val="cyan"/>
        </w:rPr>
        <w:t xml:space="preserve">Concerns over </w:t>
      </w:r>
      <w:r w:rsidRPr="00361FEB">
        <w:rPr>
          <w:rStyle w:val="Emphasis"/>
          <w:highlight w:val="cyan"/>
        </w:rPr>
        <w:t>jobs</w:t>
      </w:r>
      <w:r w:rsidRPr="00361FEB">
        <w:rPr>
          <w:rStyle w:val="StyleUnderline"/>
          <w:highlight w:val="cyan"/>
        </w:rPr>
        <w:t xml:space="preserve">, </w:t>
      </w:r>
      <w:r w:rsidRPr="00361FEB">
        <w:rPr>
          <w:rStyle w:val="Emphasis"/>
          <w:highlight w:val="cyan"/>
        </w:rPr>
        <w:t>speech</w:t>
      </w:r>
      <w:r>
        <w:t xml:space="preserve">, </w:t>
      </w:r>
      <w:r w:rsidRPr="00A814BC">
        <w:rPr>
          <w:rStyle w:val="StyleUnderline"/>
        </w:rPr>
        <w:t xml:space="preserve">income </w:t>
      </w:r>
      <w:r w:rsidRPr="00361FEB">
        <w:rPr>
          <w:rStyle w:val="Emphasis"/>
          <w:highlight w:val="cyan"/>
        </w:rPr>
        <w:t>inequality</w:t>
      </w:r>
      <w:r>
        <w:t xml:space="preserve">, </w:t>
      </w:r>
      <w:r w:rsidRPr="00A814BC">
        <w:rPr>
          <w:rStyle w:val="StyleUnderline"/>
        </w:rPr>
        <w:t xml:space="preserve">corporate political </w:t>
      </w:r>
      <w:r w:rsidRPr="00990A15">
        <w:rPr>
          <w:rStyle w:val="Emphasis"/>
        </w:rPr>
        <w:t>power</w:t>
      </w:r>
      <w:r w:rsidRPr="00361FEB">
        <w:rPr>
          <w:highlight w:val="cyan"/>
        </w:rPr>
        <w:t xml:space="preserve">, </w:t>
      </w:r>
      <w:r w:rsidRPr="00361FEB">
        <w:rPr>
          <w:rStyle w:val="StyleUnderline"/>
          <w:highlight w:val="cyan"/>
        </w:rPr>
        <w:t xml:space="preserve">and </w:t>
      </w:r>
      <w:r w:rsidRPr="00361FEB">
        <w:rPr>
          <w:rStyle w:val="Emphasis"/>
          <w:highlight w:val="cyan"/>
        </w:rPr>
        <w:t>other</w:t>
      </w:r>
      <w:r w:rsidRPr="00361FEB">
        <w:rPr>
          <w:rStyle w:val="Emphasis"/>
        </w:rPr>
        <w:t xml:space="preserve"> </w:t>
      </w:r>
      <w:r w:rsidRPr="00990A15">
        <w:rPr>
          <w:rStyle w:val="Emphasis"/>
        </w:rPr>
        <w:t xml:space="preserve">social </w:t>
      </w:r>
      <w:r w:rsidRPr="00361FEB">
        <w:rPr>
          <w:rStyle w:val="Emphasis"/>
          <w:highlight w:val="cyan"/>
        </w:rPr>
        <w:t>interests</w:t>
      </w:r>
      <w:r>
        <w:t xml:space="preserve">, </w:t>
      </w:r>
      <w:r w:rsidRPr="00361FEB">
        <w:rPr>
          <w:rStyle w:val="StyleUnderline"/>
          <w:highlight w:val="cyan"/>
        </w:rPr>
        <w:t xml:space="preserve">are </w:t>
      </w:r>
      <w:r w:rsidRPr="00361FEB">
        <w:rPr>
          <w:rStyle w:val="Emphasis"/>
          <w:highlight w:val="cyan"/>
        </w:rPr>
        <w:t>political</w:t>
      </w:r>
      <w:r w:rsidRPr="00A814BC">
        <w:rPr>
          <w:rStyle w:val="Emphasis"/>
        </w:rPr>
        <w:t xml:space="preserve"> </w:t>
      </w:r>
      <w:r w:rsidRPr="00916EC5">
        <w:rPr>
          <w:rStyle w:val="StyleUnderline"/>
        </w:rPr>
        <w:t>conversations,</w:t>
      </w:r>
      <w:r w:rsidRPr="00A814BC">
        <w:rPr>
          <w:rStyle w:val="Emphasis"/>
        </w:rPr>
        <w:t xml:space="preserve"> </w:t>
      </w:r>
      <w:r w:rsidRPr="00361FEB">
        <w:rPr>
          <w:rStyle w:val="Emphasis"/>
          <w:highlight w:val="cyan"/>
        </w:rPr>
        <w:t>not antitrust</w:t>
      </w:r>
      <w:r w:rsidRPr="00A814BC">
        <w:rPr>
          <w:rStyle w:val="Emphasis"/>
        </w:rPr>
        <w:t xml:space="preserve"> </w:t>
      </w:r>
      <w:r w:rsidRPr="00916EC5">
        <w:rPr>
          <w:rStyle w:val="StyleUnderline"/>
        </w:rPr>
        <w:t>matters</w:t>
      </w:r>
      <w:r>
        <w:t xml:space="preserve">. </w:t>
      </w:r>
      <w:r w:rsidRPr="00A814BC">
        <w:rPr>
          <w:rStyle w:val="Emphasis"/>
        </w:rPr>
        <w:t>Antitrust does not play a role</w:t>
      </w:r>
      <w:r w:rsidRPr="00916EC5">
        <w:t xml:space="preserve">, </w:t>
      </w:r>
      <w:r w:rsidRPr="00A814BC">
        <w:rPr>
          <w:rStyle w:val="Emphasis"/>
        </w:rPr>
        <w:t xml:space="preserve">nor do we </w:t>
      </w:r>
      <w:r w:rsidRPr="00A814BC">
        <w:t>really</w:t>
      </w:r>
      <w:r w:rsidRPr="00A814BC">
        <w:rPr>
          <w:rStyle w:val="Emphasis"/>
        </w:rPr>
        <w:t xml:space="preserve"> want </w:t>
      </w:r>
      <w:r w:rsidRPr="00916EC5">
        <w:rPr>
          <w:rStyle w:val="StyleUnderline"/>
        </w:rPr>
        <w:t xml:space="preserve">antitrust playing a role. </w:t>
      </w:r>
    </w:p>
    <w:p w14:paraId="04512D35" w14:textId="77777777" w:rsidR="00EA60E8" w:rsidRDefault="00EA60E8" w:rsidP="00EA60E8">
      <w:r w:rsidRPr="00A814BC">
        <w:rPr>
          <w:rStyle w:val="StyleUnderline"/>
        </w:rPr>
        <w:t xml:space="preserve">Antitrust can </w:t>
      </w:r>
      <w:r w:rsidRPr="00916EC5">
        <w:rPr>
          <w:rStyle w:val="Emphasis"/>
        </w:rPr>
        <w:t>protect competitive</w:t>
      </w:r>
      <w:r w:rsidRPr="00A814BC">
        <w:rPr>
          <w:rStyle w:val="Emphasis"/>
        </w:rPr>
        <w:t xml:space="preserve"> markets</w:t>
      </w:r>
      <w:r>
        <w:t xml:space="preserve">, </w:t>
      </w:r>
      <w:r w:rsidRPr="00A814BC">
        <w:rPr>
          <w:rStyle w:val="StyleUnderline"/>
        </w:rPr>
        <w:t xml:space="preserve">but it is </w:t>
      </w:r>
      <w:r w:rsidRPr="00916EC5">
        <w:rPr>
          <w:rStyle w:val="Emphasis"/>
        </w:rPr>
        <w:t>not designed to address</w:t>
      </w:r>
      <w:r w:rsidRPr="00A814BC">
        <w:rPr>
          <w:rStyle w:val="StyleUnderline"/>
        </w:rPr>
        <w:t xml:space="preserve"> the concerns above</w:t>
      </w:r>
      <w:r>
        <w:t xml:space="preserve">. </w:t>
      </w:r>
      <w:r w:rsidRPr="00990A15">
        <w:rPr>
          <w:rStyle w:val="Emphasis"/>
        </w:rPr>
        <w:t>Instead</w:t>
      </w:r>
      <w:r w:rsidRPr="00990A15">
        <w:t xml:space="preserve">, </w:t>
      </w:r>
      <w:r w:rsidRPr="00990A15">
        <w:rPr>
          <w:rStyle w:val="StyleUnderline"/>
        </w:rPr>
        <w:t>we should</w:t>
      </w:r>
      <w:r w:rsidRPr="00A814BC">
        <w:rPr>
          <w:rStyle w:val="StyleUnderline"/>
        </w:rPr>
        <w:t xml:space="preserve"> </w:t>
      </w:r>
      <w:r w:rsidRPr="00916EC5">
        <w:rPr>
          <w:rStyle w:val="StyleUnderline"/>
        </w:rPr>
        <w:t>look to legislatures to</w:t>
      </w:r>
      <w:r w:rsidRPr="00916EC5">
        <w:rPr>
          <w:rStyle w:val="Emphasis"/>
        </w:rPr>
        <w:t xml:space="preserve"> </w:t>
      </w:r>
      <w:r w:rsidRPr="00361FEB">
        <w:rPr>
          <w:rStyle w:val="Emphasis"/>
          <w:highlight w:val="cyan"/>
        </w:rPr>
        <w:t xml:space="preserve">pass separate laws </w:t>
      </w:r>
      <w:r w:rsidRPr="00361FEB">
        <w:rPr>
          <w:rStyle w:val="StyleUnderline"/>
          <w:highlight w:val="cyan"/>
        </w:rPr>
        <w:t>that</w:t>
      </w:r>
      <w:r w:rsidRPr="00361FEB">
        <w:rPr>
          <w:rStyle w:val="Emphasis"/>
          <w:highlight w:val="cyan"/>
        </w:rPr>
        <w:t xml:space="preserve"> specifically address </w:t>
      </w:r>
      <w:r w:rsidRPr="00361FEB">
        <w:rPr>
          <w:rStyle w:val="StyleUnderline"/>
          <w:highlight w:val="cyan"/>
        </w:rPr>
        <w:t>these</w:t>
      </w:r>
      <w:r w:rsidRPr="00916EC5">
        <w:rPr>
          <w:rStyle w:val="StyleUnderline"/>
        </w:rPr>
        <w:t xml:space="preserve"> concerns</w:t>
      </w:r>
      <w:r>
        <w:t>.</w:t>
      </w:r>
    </w:p>
    <w:p w14:paraId="394007EC" w14:textId="77777777" w:rsidR="00EA60E8" w:rsidRDefault="00EA60E8" w:rsidP="00EA60E8">
      <w:r>
        <w:t>Antitrust IS about protecting competition and consumers</w:t>
      </w:r>
    </w:p>
    <w:p w14:paraId="687CAF04" w14:textId="77777777" w:rsidR="00EA60E8" w:rsidRPr="00A814BC" w:rsidRDefault="00EA60E8" w:rsidP="00EA60E8">
      <w:pPr>
        <w:rPr>
          <w:rStyle w:val="StyleUnderline"/>
        </w:rPr>
      </w:pPr>
      <w:r w:rsidRPr="00361FEB">
        <w:rPr>
          <w:rStyle w:val="Emphasis"/>
          <w:highlight w:val="cyan"/>
        </w:rPr>
        <w:lastRenderedPageBreak/>
        <w:t>Consumers</w:t>
      </w:r>
      <w:r w:rsidRPr="00361FEB">
        <w:rPr>
          <w:highlight w:val="cyan"/>
        </w:rPr>
        <w:t xml:space="preserve"> </w:t>
      </w:r>
      <w:r w:rsidRPr="00361FEB">
        <w:rPr>
          <w:rStyle w:val="StyleUnderline"/>
          <w:highlight w:val="cyan"/>
        </w:rPr>
        <w:t xml:space="preserve">are the </w:t>
      </w:r>
      <w:r w:rsidRPr="00361FEB">
        <w:rPr>
          <w:rStyle w:val="Emphasis"/>
          <w:highlight w:val="cyan"/>
        </w:rPr>
        <w:t xml:space="preserve">sole concern </w:t>
      </w:r>
      <w:r w:rsidRPr="00361FEB">
        <w:rPr>
          <w:rStyle w:val="StyleUnderline"/>
          <w:highlight w:val="cyan"/>
        </w:rPr>
        <w:t>of antitrust</w:t>
      </w:r>
      <w:r>
        <w:t xml:space="preserve">. </w:t>
      </w:r>
      <w:r w:rsidRPr="00A814BC">
        <w:rPr>
          <w:rStyle w:val="StyleUnderline"/>
        </w:rPr>
        <w:t>Consumers win when there is robust competition</w:t>
      </w:r>
      <w:r>
        <w:t xml:space="preserve"> in the market. </w:t>
      </w:r>
      <w:r w:rsidRPr="00361FEB">
        <w:rPr>
          <w:rStyle w:val="StyleUnderline"/>
          <w:highlight w:val="cyan"/>
        </w:rPr>
        <w:t>When</w:t>
      </w:r>
      <w:r w:rsidRPr="00A814BC">
        <w:rPr>
          <w:rStyle w:val="StyleUnderline"/>
        </w:rPr>
        <w:t xml:space="preserve"> alleged </w:t>
      </w:r>
      <w:r w:rsidRPr="00361FEB">
        <w:rPr>
          <w:rStyle w:val="StyleUnderline"/>
          <w:highlight w:val="cyan"/>
        </w:rPr>
        <w:t xml:space="preserve">anti-competitive activity is linked to </w:t>
      </w:r>
      <w:r w:rsidRPr="00361FEB">
        <w:rPr>
          <w:rStyle w:val="Emphasis"/>
          <w:highlight w:val="cyan"/>
        </w:rPr>
        <w:t>price</w:t>
      </w:r>
      <w:r w:rsidRPr="00A814BC">
        <w:rPr>
          <w:rStyle w:val="StyleUnderline"/>
        </w:rPr>
        <w:t xml:space="preserve"> going up</w:t>
      </w:r>
      <w:r>
        <w:t xml:space="preserve">, </w:t>
      </w:r>
      <w:r w:rsidRPr="00361FEB">
        <w:rPr>
          <w:rStyle w:val="StyleUnderline"/>
          <w:highlight w:val="cyan"/>
        </w:rPr>
        <w:t xml:space="preserve">or </w:t>
      </w:r>
      <w:r w:rsidRPr="00361FEB">
        <w:rPr>
          <w:rStyle w:val="Emphasis"/>
          <w:highlight w:val="cyan"/>
        </w:rPr>
        <w:t>output</w:t>
      </w:r>
      <w:r>
        <w:t xml:space="preserve"> going </w:t>
      </w:r>
      <w:r w:rsidRPr="00A814BC">
        <w:rPr>
          <w:rStyle w:val="StyleUnderline"/>
        </w:rPr>
        <w:t>down</w:t>
      </w:r>
      <w:r>
        <w:t xml:space="preserve"> </w:t>
      </w:r>
      <w:r w:rsidRPr="00A814BC">
        <w:rPr>
          <w:rStyle w:val="StyleUnderline"/>
        </w:rPr>
        <w:t>without</w:t>
      </w:r>
      <w:r>
        <w:t xml:space="preserve"> any </w:t>
      </w:r>
      <w:r w:rsidRPr="00A814BC">
        <w:rPr>
          <w:rStyle w:val="StyleUnderline"/>
        </w:rPr>
        <w:t>counter weighting pro-competitive benefit</w:t>
      </w:r>
      <w:r>
        <w:t xml:space="preserve"> </w:t>
      </w:r>
      <w:r w:rsidRPr="00361FEB">
        <w:rPr>
          <w:rStyle w:val="Emphasis"/>
          <w:highlight w:val="cyan"/>
        </w:rPr>
        <w:t>the economics are very straight forward</w:t>
      </w:r>
      <w:r w:rsidRPr="00361FEB">
        <w:rPr>
          <w:rStyle w:val="StyleUnderline"/>
          <w:highlight w:val="cyan"/>
        </w:rPr>
        <w:t>.</w:t>
      </w:r>
      <w:r w:rsidRPr="00A814BC">
        <w:rPr>
          <w:rStyle w:val="StyleUnderline"/>
        </w:rPr>
        <w:t xml:space="preserve"> </w:t>
      </w:r>
    </w:p>
    <w:p w14:paraId="125314D5" w14:textId="77777777" w:rsidR="00EA60E8" w:rsidRDefault="00EA60E8" w:rsidP="00EA60E8">
      <w:r w:rsidRPr="00361FEB">
        <w:rPr>
          <w:rStyle w:val="StyleUnderline"/>
        </w:rPr>
        <w:t>Antitrust</w:t>
      </w:r>
      <w:r w:rsidRPr="00A814BC">
        <w:rPr>
          <w:rStyle w:val="StyleUnderline"/>
        </w:rPr>
        <w:t xml:space="preserve"> analysis </w:t>
      </w:r>
      <w:r w:rsidRPr="00361FEB">
        <w:rPr>
          <w:rStyle w:val="StyleUnderline"/>
        </w:rPr>
        <w:t xml:space="preserve">is </w:t>
      </w:r>
      <w:r w:rsidRPr="00361FEB">
        <w:rPr>
          <w:rStyle w:val="Emphasis"/>
        </w:rPr>
        <w:t>also well suited</w:t>
      </w:r>
      <w:r w:rsidRPr="00361FEB">
        <w:rPr>
          <w:rStyle w:val="StyleUnderline"/>
        </w:rPr>
        <w:t xml:space="preserve"> to evaluating</w:t>
      </w:r>
      <w:r w:rsidRPr="00361FEB">
        <w:t xml:space="preserve"> other </w:t>
      </w:r>
      <w:r w:rsidRPr="00361FEB">
        <w:rPr>
          <w:rStyle w:val="StyleUnderline"/>
        </w:rPr>
        <w:t xml:space="preserve">forms of </w:t>
      </w:r>
      <w:r w:rsidRPr="00361FEB">
        <w:rPr>
          <w:rStyle w:val="Emphasis"/>
        </w:rPr>
        <w:t>non-price competition</w:t>
      </w:r>
      <w:r w:rsidRPr="00361FEB">
        <w:rPr>
          <w:rStyle w:val="StyleUnderline"/>
        </w:rPr>
        <w:t xml:space="preserve"> such as </w:t>
      </w:r>
      <w:r w:rsidRPr="00361FEB">
        <w:rPr>
          <w:rStyle w:val="Emphasis"/>
        </w:rPr>
        <w:t>quality</w:t>
      </w:r>
      <w:r w:rsidRPr="00361FEB">
        <w:t xml:space="preserve">, </w:t>
      </w:r>
      <w:r w:rsidRPr="00361FEB">
        <w:rPr>
          <w:rStyle w:val="Emphasis"/>
        </w:rPr>
        <w:t>innovation</w:t>
      </w:r>
      <w:r w:rsidRPr="00361FEB">
        <w:t xml:space="preserve">, </w:t>
      </w:r>
      <w:r w:rsidRPr="00361FEB">
        <w:rPr>
          <w:rStyle w:val="StyleUnderline"/>
        </w:rPr>
        <w:t xml:space="preserve">or </w:t>
      </w:r>
      <w:r w:rsidRPr="00361FEB">
        <w:rPr>
          <w:rStyle w:val="Emphasis"/>
        </w:rPr>
        <w:t>consumer choice</w:t>
      </w:r>
      <w:r>
        <w:t>. Though some have claimed that antitrust is too focused on price and output, a long history of antitrust enforcement involving various forms of non-price competition shows otherwise.</w:t>
      </w:r>
    </w:p>
    <w:p w14:paraId="1852E3D5" w14:textId="77777777" w:rsidR="00EA60E8" w:rsidRPr="00E95FAF" w:rsidRDefault="00EA60E8" w:rsidP="00EA60E8">
      <w:pPr>
        <w:rPr>
          <w:sz w:val="8"/>
          <w:szCs w:val="8"/>
        </w:rPr>
      </w:pPr>
      <w:r w:rsidRPr="00E95FAF">
        <w:rPr>
          <w:sz w:val="8"/>
          <w:szCs w:val="8"/>
        </w:rPr>
        <w:t>Antitrust IS NOT about fairness or competitors</w:t>
      </w:r>
    </w:p>
    <w:p w14:paraId="3EFB1B8D" w14:textId="77777777" w:rsidR="00EA60E8" w:rsidRPr="00E95FAF" w:rsidRDefault="00EA60E8" w:rsidP="00EA60E8">
      <w:pPr>
        <w:rPr>
          <w:sz w:val="8"/>
          <w:szCs w:val="8"/>
        </w:rPr>
      </w:pPr>
      <w:r w:rsidRPr="00E95FAF">
        <w:rPr>
          <w:sz w:val="8"/>
          <w:szCs w:val="8"/>
        </w:rPr>
        <w:t>“Fairness” is not a legal standard. What is fair can often be highly subjective. The role of economic analysis and the consumer welfare standard in antitrust are central to making enforcement decision as objective as possible. For this reason competitor’s complaints of “unfairness” are met with skepticism by antitrust enforcers for good reason.</w:t>
      </w:r>
    </w:p>
    <w:p w14:paraId="425CBA67" w14:textId="77777777" w:rsidR="00EA60E8" w:rsidRPr="00E95FAF" w:rsidRDefault="00EA60E8" w:rsidP="00EA60E8">
      <w:pPr>
        <w:rPr>
          <w:sz w:val="8"/>
          <w:szCs w:val="8"/>
        </w:rPr>
      </w:pPr>
      <w:r w:rsidRPr="00E95FAF">
        <w:rPr>
          <w:sz w:val="8"/>
          <w:szCs w:val="8"/>
        </w:rPr>
        <w:t>Inefficient competitors often attempt to seek protection from a more efficient competitor rather than competing on the merits. Where competitor complaints are turned away by enforcers, those competitors have often sought a political audience or friendlier foreign jurisdictions that conflate these complaints with market failure or seek to use antitrust enforcement as a tool for industrial policy.</w:t>
      </w:r>
    </w:p>
    <w:p w14:paraId="7A67D483" w14:textId="77777777" w:rsidR="00EA60E8" w:rsidRPr="00E95FAF" w:rsidRDefault="00EA60E8" w:rsidP="00EA60E8">
      <w:pPr>
        <w:rPr>
          <w:sz w:val="8"/>
          <w:szCs w:val="8"/>
        </w:rPr>
      </w:pPr>
      <w:r w:rsidRPr="00E95FAF">
        <w:rPr>
          <w:sz w:val="8"/>
          <w:szCs w:val="8"/>
        </w:rPr>
        <w:t>Antitrust IS highly technical</w:t>
      </w:r>
    </w:p>
    <w:p w14:paraId="7C509049" w14:textId="77777777" w:rsidR="00EA60E8" w:rsidRDefault="00EA60E8" w:rsidP="00EA60E8">
      <w:r w:rsidRPr="00361FEB">
        <w:rPr>
          <w:rStyle w:val="StyleUnderline"/>
          <w:highlight w:val="cyan"/>
        </w:rPr>
        <w:t xml:space="preserve">Antitrust </w:t>
      </w:r>
      <w:r w:rsidRPr="00361FEB">
        <w:rPr>
          <w:rStyle w:val="Emphasis"/>
          <w:highlight w:val="cyan"/>
        </w:rPr>
        <w:t>cannot be divorced</w:t>
      </w:r>
      <w:r w:rsidRPr="00361FEB">
        <w:rPr>
          <w:rStyle w:val="StyleUnderline"/>
          <w:highlight w:val="cyan"/>
        </w:rPr>
        <w:t xml:space="preserve"> from </w:t>
      </w:r>
      <w:r w:rsidRPr="003A1891">
        <w:rPr>
          <w:rStyle w:val="Emphasis"/>
        </w:rPr>
        <w:t xml:space="preserve">sound </w:t>
      </w:r>
      <w:r w:rsidRPr="00361FEB">
        <w:rPr>
          <w:rStyle w:val="Emphasis"/>
          <w:highlight w:val="cyan"/>
        </w:rPr>
        <w:t>economic analysis</w:t>
      </w:r>
      <w:r>
        <w:t xml:space="preserve">. Economics is a highly technical trade that is not easily suited to the amateur enthusiast. </w:t>
      </w:r>
      <w:r w:rsidRPr="00361FEB">
        <w:rPr>
          <w:rStyle w:val="Emphasis"/>
          <w:sz w:val="24"/>
          <w:szCs w:val="24"/>
          <w:highlight w:val="cyan"/>
        </w:rPr>
        <w:t>Theories of competitive harm rise and fall on supporting</w:t>
      </w:r>
      <w:r>
        <w:t xml:space="preserve"> economic </w:t>
      </w:r>
      <w:r w:rsidRPr="00361FEB">
        <w:rPr>
          <w:rStyle w:val="Emphasis"/>
          <w:sz w:val="24"/>
          <w:szCs w:val="24"/>
          <w:highlight w:val="cyan"/>
        </w:rPr>
        <w:t>analysis</w:t>
      </w:r>
      <w:r>
        <w:t>, which requires careful analysis of the market, reams of discovery, and a careful type of cost-benefit analysis, commonly known as the rule of reason.</w:t>
      </w:r>
    </w:p>
    <w:p w14:paraId="39BC3389" w14:textId="77777777" w:rsidR="00EA60E8" w:rsidRPr="0063642B" w:rsidRDefault="00EA60E8" w:rsidP="00EA60E8">
      <w:pPr>
        <w:rPr>
          <w:rStyle w:val="Emphasis"/>
        </w:rPr>
      </w:pPr>
      <w:r w:rsidRPr="00361FEB">
        <w:rPr>
          <w:rStyle w:val="Emphasis"/>
          <w:highlight w:val="cyan"/>
        </w:rPr>
        <w:t>Just because</w:t>
      </w:r>
      <w:r w:rsidRPr="00361FEB">
        <w:rPr>
          <w:rStyle w:val="StyleUnderline"/>
          <w:highlight w:val="cyan"/>
        </w:rPr>
        <w:t xml:space="preserve"> one can </w:t>
      </w:r>
      <w:r w:rsidRPr="00361FEB">
        <w:rPr>
          <w:rStyle w:val="Emphasis"/>
          <w:highlight w:val="cyan"/>
        </w:rPr>
        <w:t>point to an anti-competitive harm,</w:t>
      </w:r>
      <w:r w:rsidRPr="00361FEB">
        <w:rPr>
          <w:highlight w:val="cyan"/>
        </w:rPr>
        <w:t xml:space="preserve"> </w:t>
      </w:r>
      <w:r w:rsidRPr="00361FEB">
        <w:rPr>
          <w:rStyle w:val="Emphasis"/>
          <w:highlight w:val="cyan"/>
        </w:rPr>
        <w:t>doesn’t mean</w:t>
      </w:r>
      <w:r w:rsidRPr="00361FEB">
        <w:rPr>
          <w:highlight w:val="cyan"/>
        </w:rPr>
        <w:t xml:space="preserve"> </w:t>
      </w:r>
      <w:r w:rsidRPr="00361FEB">
        <w:rPr>
          <w:rStyle w:val="StyleUnderline"/>
          <w:highlight w:val="cyan"/>
        </w:rPr>
        <w:t xml:space="preserve">there are not </w:t>
      </w:r>
      <w:r w:rsidRPr="00361FEB">
        <w:rPr>
          <w:rStyle w:val="Emphasis"/>
          <w:highlight w:val="cyan"/>
        </w:rPr>
        <w:t>pro-competitive justifications that outweigh that</w:t>
      </w:r>
      <w:r w:rsidRPr="00916EC5">
        <w:rPr>
          <w:rStyle w:val="Emphasis"/>
        </w:rPr>
        <w:t xml:space="preserve"> harm</w:t>
      </w:r>
      <w:r w:rsidRPr="0063642B">
        <w:rPr>
          <w:rStyle w:val="StyleUnderline"/>
        </w:rPr>
        <w:t xml:space="preserve">. </w:t>
      </w:r>
      <w:r w:rsidRPr="00361FEB">
        <w:rPr>
          <w:rStyle w:val="Emphasis"/>
          <w:highlight w:val="cyan"/>
        </w:rPr>
        <w:t>Economic analysis weighs these</w:t>
      </w:r>
      <w:r w:rsidRPr="0063642B">
        <w:rPr>
          <w:rStyle w:val="Emphasis"/>
        </w:rPr>
        <w:t xml:space="preserve"> factors</w:t>
      </w:r>
      <w:r>
        <w:t xml:space="preserve"> </w:t>
      </w:r>
      <w:r w:rsidRPr="00361FEB">
        <w:rPr>
          <w:rStyle w:val="StyleUnderline"/>
          <w:highlight w:val="cyan"/>
        </w:rPr>
        <w:t xml:space="preserve">and </w:t>
      </w:r>
      <w:r w:rsidRPr="00361FEB">
        <w:rPr>
          <w:rStyle w:val="Emphasis"/>
          <w:highlight w:val="cyan"/>
        </w:rPr>
        <w:t>only</w:t>
      </w:r>
      <w:r w:rsidRPr="00361FEB">
        <w:rPr>
          <w:rStyle w:val="StyleUnderline"/>
          <w:highlight w:val="cyan"/>
        </w:rPr>
        <w:t xml:space="preserve"> where</w:t>
      </w:r>
      <w:r w:rsidRPr="0063642B">
        <w:rPr>
          <w:rStyle w:val="StyleUnderline"/>
        </w:rPr>
        <w:t xml:space="preserve"> the </w:t>
      </w:r>
      <w:r w:rsidRPr="00361FEB">
        <w:rPr>
          <w:rStyle w:val="StyleUnderline"/>
          <w:highlight w:val="cyan"/>
        </w:rPr>
        <w:t xml:space="preserve">harms </w:t>
      </w:r>
      <w:r w:rsidRPr="00361FEB">
        <w:rPr>
          <w:rStyle w:val="Emphasis"/>
          <w:highlight w:val="cyan"/>
        </w:rPr>
        <w:t>clearly outweigh</w:t>
      </w:r>
      <w:r w:rsidRPr="00361FEB">
        <w:rPr>
          <w:rStyle w:val="Emphasis"/>
        </w:rPr>
        <w:t>s</w:t>
      </w:r>
      <w:r w:rsidRPr="0063642B">
        <w:rPr>
          <w:rStyle w:val="StyleUnderline"/>
        </w:rPr>
        <w:t xml:space="preserve"> the benefits</w:t>
      </w:r>
      <w:r>
        <w:t xml:space="preserve"> </w:t>
      </w:r>
      <w:r w:rsidRPr="00361FEB">
        <w:rPr>
          <w:rStyle w:val="StyleUnderline"/>
          <w:highlight w:val="cyan"/>
        </w:rPr>
        <w:t xml:space="preserve">does an </w:t>
      </w:r>
      <w:r w:rsidRPr="00361FEB">
        <w:rPr>
          <w:rStyle w:val="Emphasis"/>
          <w:highlight w:val="cyan"/>
        </w:rPr>
        <w:t>enforcer</w:t>
      </w:r>
      <w:r w:rsidRPr="0063642B">
        <w:rPr>
          <w:rStyle w:val="Emphasis"/>
        </w:rPr>
        <w:t xml:space="preserve"> feel the need to </w:t>
      </w:r>
      <w:r w:rsidRPr="00361FEB">
        <w:rPr>
          <w:rStyle w:val="Emphasis"/>
          <w:highlight w:val="cyan"/>
        </w:rPr>
        <w:t>act</w:t>
      </w:r>
      <w:r w:rsidRPr="0063642B">
        <w:rPr>
          <w:rStyle w:val="Emphasis"/>
        </w:rPr>
        <w:t>.</w:t>
      </w:r>
    </w:p>
    <w:p w14:paraId="0411E1B8" w14:textId="77777777" w:rsidR="00EA60E8" w:rsidRDefault="00EA60E8" w:rsidP="00EA60E8">
      <w:r>
        <w:t>Antitrust IS NOT political</w:t>
      </w:r>
    </w:p>
    <w:p w14:paraId="3D0D063E" w14:textId="77777777" w:rsidR="00EA60E8" w:rsidRPr="0063642B" w:rsidRDefault="00EA60E8" w:rsidP="00EA60E8">
      <w:pPr>
        <w:rPr>
          <w:rStyle w:val="Emphasis"/>
        </w:rPr>
      </w:pPr>
      <w:r w:rsidRPr="00361FEB">
        <w:rPr>
          <w:rStyle w:val="StyleUnderline"/>
          <w:highlight w:val="cyan"/>
        </w:rPr>
        <w:t xml:space="preserve">Antitrust is </w:t>
      </w:r>
      <w:r w:rsidRPr="00361FEB">
        <w:rPr>
          <w:rStyle w:val="Emphasis"/>
          <w:highlight w:val="cyan"/>
        </w:rPr>
        <w:t>not</w:t>
      </w:r>
      <w:r w:rsidRPr="0063642B">
        <w:rPr>
          <w:rStyle w:val="StyleUnderline"/>
        </w:rPr>
        <w:t xml:space="preserve"> </w:t>
      </w:r>
      <w:r w:rsidRPr="00916EC5">
        <w:rPr>
          <w:rStyle w:val="Emphasis"/>
        </w:rPr>
        <w:t>well-</w:t>
      </w:r>
      <w:r w:rsidRPr="00361FEB">
        <w:rPr>
          <w:rStyle w:val="Emphasis"/>
          <w:highlight w:val="cyan"/>
        </w:rPr>
        <w:t>suited</w:t>
      </w:r>
      <w:r w:rsidRPr="00361FEB">
        <w:rPr>
          <w:rStyle w:val="StyleUnderline"/>
          <w:highlight w:val="cyan"/>
        </w:rPr>
        <w:t xml:space="preserve"> for </w:t>
      </w:r>
      <w:r w:rsidRPr="00361FEB">
        <w:rPr>
          <w:rStyle w:val="Emphasis"/>
          <w:highlight w:val="cyan"/>
        </w:rPr>
        <w:t>armchair quarterbacking</w:t>
      </w:r>
      <w:r>
        <w:t xml:space="preserve">, </w:t>
      </w:r>
      <w:r w:rsidRPr="00431E75">
        <w:t>rooting for the underdog, or speaking in 30 second sound bites.</w:t>
      </w:r>
      <w:r>
        <w:t xml:space="preserve"> </w:t>
      </w:r>
      <w:r w:rsidRPr="00361FEB">
        <w:rPr>
          <w:rStyle w:val="StyleUnderline"/>
          <w:highlight w:val="cyan"/>
        </w:rPr>
        <w:t>It is</w:t>
      </w:r>
      <w:r w:rsidRPr="00431E75">
        <w:rPr>
          <w:rStyle w:val="StyleUnderline"/>
        </w:rPr>
        <w:t xml:space="preserve"> a </w:t>
      </w:r>
      <w:r w:rsidRPr="00431E75">
        <w:rPr>
          <w:rStyle w:val="Emphasis"/>
        </w:rPr>
        <w:t xml:space="preserve">form of </w:t>
      </w:r>
      <w:r w:rsidRPr="00361FEB">
        <w:rPr>
          <w:rStyle w:val="Emphasis"/>
          <w:highlight w:val="cyan"/>
        </w:rPr>
        <w:t>law enforcement</w:t>
      </w:r>
      <w:r>
        <w:t xml:space="preserve"> </w:t>
      </w:r>
      <w:r w:rsidRPr="0063642B">
        <w:rPr>
          <w:rStyle w:val="StyleUnderline"/>
        </w:rPr>
        <w:t xml:space="preserve">and should be </w:t>
      </w:r>
      <w:r w:rsidRPr="00431E75">
        <w:t>conducted in a</w:t>
      </w:r>
      <w:r>
        <w:t xml:space="preserve"> </w:t>
      </w:r>
      <w:r w:rsidRPr="00431E75">
        <w:rPr>
          <w:rStyle w:val="StyleUnderline"/>
        </w:rPr>
        <w:t>highly professional</w:t>
      </w:r>
      <w:r w:rsidRPr="0063642B">
        <w:rPr>
          <w:rStyle w:val="Emphasis"/>
        </w:rPr>
        <w:t xml:space="preserve"> </w:t>
      </w:r>
      <w:r w:rsidRPr="00431E75">
        <w:t>manner</w:t>
      </w:r>
      <w:r w:rsidRPr="0063642B">
        <w:rPr>
          <w:rStyle w:val="Emphasis"/>
        </w:rPr>
        <w:t xml:space="preserve"> </w:t>
      </w:r>
      <w:r w:rsidRPr="00361FEB">
        <w:rPr>
          <w:rStyle w:val="StyleUnderline"/>
          <w:highlight w:val="cyan"/>
        </w:rPr>
        <w:t>with</w:t>
      </w:r>
      <w:r w:rsidRPr="00361FEB">
        <w:rPr>
          <w:rStyle w:val="Emphasis"/>
          <w:highlight w:val="cyan"/>
        </w:rPr>
        <w:t xml:space="preserve"> due process</w:t>
      </w:r>
      <w:r w:rsidRPr="0063642B">
        <w:rPr>
          <w:rStyle w:val="Emphasis"/>
        </w:rPr>
        <w:t>.</w:t>
      </w:r>
    </w:p>
    <w:p w14:paraId="37B54D6B" w14:textId="77777777" w:rsidR="00EA60E8" w:rsidRPr="0063642B" w:rsidRDefault="00EA60E8" w:rsidP="00EA60E8">
      <w:pPr>
        <w:rPr>
          <w:rStyle w:val="StyleUnderline"/>
        </w:rPr>
      </w:pPr>
      <w:r>
        <w:t xml:space="preserve">Sadly, </w:t>
      </w:r>
      <w:r w:rsidRPr="0063642B">
        <w:rPr>
          <w:rStyle w:val="StyleUnderline"/>
        </w:rPr>
        <w:t xml:space="preserve">efforts to </w:t>
      </w:r>
      <w:r w:rsidRPr="00916EC5">
        <w:rPr>
          <w:rStyle w:val="Emphasis"/>
        </w:rPr>
        <w:t>politicize antitrust efforts</w:t>
      </w:r>
      <w:r>
        <w:t xml:space="preserve"> </w:t>
      </w:r>
      <w:r w:rsidRPr="0063642B">
        <w:rPr>
          <w:rStyle w:val="StyleUnderline"/>
        </w:rPr>
        <w:t>are</w:t>
      </w:r>
      <w:r>
        <w:t xml:space="preserve"> all too </w:t>
      </w:r>
      <w:r w:rsidRPr="0063642B">
        <w:rPr>
          <w:rStyle w:val="StyleUnderline"/>
        </w:rPr>
        <w:t>common in foreign jurisdictions</w:t>
      </w:r>
      <w:r>
        <w:t xml:space="preserve">. </w:t>
      </w:r>
      <w:r w:rsidRPr="00361FEB">
        <w:rPr>
          <w:rStyle w:val="Emphasis"/>
          <w:highlight w:val="cyan"/>
        </w:rPr>
        <w:t>The U.S. has</w:t>
      </w:r>
      <w:r w:rsidRPr="0063642B">
        <w:rPr>
          <w:rStyle w:val="Emphasis"/>
        </w:rPr>
        <w:t xml:space="preserve"> had </w:t>
      </w:r>
      <w:r w:rsidRPr="00361FEB">
        <w:rPr>
          <w:rStyle w:val="Emphasis"/>
          <w:highlight w:val="cyan"/>
        </w:rPr>
        <w:t>a long and proud history of</w:t>
      </w:r>
      <w:r w:rsidRPr="00431E75">
        <w:rPr>
          <w:rStyle w:val="Emphasis"/>
        </w:rPr>
        <w:t xml:space="preserve"> </w:t>
      </w:r>
      <w:r w:rsidRPr="00431E75">
        <w:t>largely</w:t>
      </w:r>
      <w:r w:rsidRPr="00431E75">
        <w:rPr>
          <w:rStyle w:val="Emphasis"/>
        </w:rPr>
        <w:t xml:space="preserve"> </w:t>
      </w:r>
      <w:r w:rsidRPr="00361FEB">
        <w:rPr>
          <w:rStyle w:val="Emphasis"/>
          <w:highlight w:val="cyan"/>
        </w:rPr>
        <w:t>steering clear from efforts to politicize enforcement</w:t>
      </w:r>
      <w:r w:rsidRPr="0063642B">
        <w:rPr>
          <w:rStyle w:val="StyleUnderline"/>
        </w:rPr>
        <w:t>.</w:t>
      </w:r>
      <w:r w:rsidRPr="00916EC5">
        <w:t xml:space="preserve"> </w:t>
      </w:r>
      <w:r w:rsidRPr="00361FEB">
        <w:rPr>
          <w:rStyle w:val="StyleUnderline"/>
          <w:highlight w:val="cyan"/>
        </w:rPr>
        <w:t>This</w:t>
      </w:r>
      <w:r w:rsidRPr="0063642B">
        <w:rPr>
          <w:rStyle w:val="StyleUnderline"/>
        </w:rPr>
        <w:t xml:space="preserve"> tradition </w:t>
      </w:r>
      <w:r w:rsidRPr="00361FEB">
        <w:rPr>
          <w:rStyle w:val="StyleUnderline"/>
          <w:highlight w:val="cyan"/>
        </w:rPr>
        <w:t xml:space="preserve">is </w:t>
      </w:r>
      <w:r w:rsidRPr="00361FEB">
        <w:rPr>
          <w:rStyle w:val="Emphasis"/>
          <w:highlight w:val="cyan"/>
        </w:rPr>
        <w:t>well worth keeping</w:t>
      </w:r>
      <w:r w:rsidRPr="0063642B">
        <w:rPr>
          <w:rStyle w:val="StyleUnderline"/>
        </w:rPr>
        <w:t>.</w:t>
      </w:r>
    </w:p>
    <w:p w14:paraId="4167D3FE" w14:textId="77777777" w:rsidR="00EA60E8" w:rsidRPr="00361FEB" w:rsidRDefault="00EA60E8" w:rsidP="00EA60E8">
      <w:r w:rsidRPr="0063642B">
        <w:rPr>
          <w:rStyle w:val="StyleUnderline"/>
        </w:rPr>
        <w:t xml:space="preserve">Antitrust </w:t>
      </w:r>
      <w:r w:rsidRPr="00431E75">
        <w:rPr>
          <w:rStyle w:val="Emphasis"/>
        </w:rPr>
        <w:t xml:space="preserve">IS </w:t>
      </w:r>
      <w:r w:rsidRPr="00361FEB">
        <w:rPr>
          <w:rStyle w:val="Emphasis"/>
        </w:rPr>
        <w:t>highly fact-specific</w:t>
      </w:r>
      <w:r w:rsidRPr="00361FEB">
        <w:rPr>
          <w:rStyle w:val="StyleUnderline"/>
        </w:rPr>
        <w:t xml:space="preserve"> and </w:t>
      </w:r>
      <w:r w:rsidRPr="00361FEB">
        <w:rPr>
          <w:rStyle w:val="Emphasis"/>
        </w:rPr>
        <w:t>evidence driven</w:t>
      </w:r>
      <w:r w:rsidRPr="00361FEB">
        <w:t xml:space="preserve"> (</w:t>
      </w:r>
      <w:r w:rsidRPr="00361FEB">
        <w:rPr>
          <w:rStyle w:val="StyleUnderline"/>
        </w:rPr>
        <w:t>rule of reason</w:t>
      </w:r>
      <w:r w:rsidRPr="00361FEB">
        <w:t>)</w:t>
      </w:r>
    </w:p>
    <w:p w14:paraId="473C941C" w14:textId="77777777" w:rsidR="00EA60E8" w:rsidRPr="00361FEB" w:rsidRDefault="00EA60E8" w:rsidP="00EA60E8">
      <w:r w:rsidRPr="00361FEB">
        <w:t xml:space="preserve">Some antitrust cases can be close calls, economic analysis might not always produce a clear answer, and judgements will need to be made. This is why we have courts. Just because some cases one may or may not agree with, </w:t>
      </w:r>
      <w:r w:rsidRPr="00361FEB">
        <w:rPr>
          <w:rStyle w:val="StyleUnderline"/>
        </w:rPr>
        <w:t>one</w:t>
      </w:r>
      <w:r w:rsidRPr="00361FEB">
        <w:rPr>
          <w:rStyle w:val="Emphasis"/>
        </w:rPr>
        <w:t xml:space="preserve"> should not abandon</w:t>
      </w:r>
      <w:r w:rsidRPr="00361FEB">
        <w:t xml:space="preserve"> </w:t>
      </w:r>
      <w:r w:rsidRPr="00361FEB">
        <w:rPr>
          <w:rStyle w:val="StyleUnderline"/>
        </w:rPr>
        <w:t xml:space="preserve">the role of </w:t>
      </w:r>
      <w:r w:rsidRPr="00361FEB">
        <w:rPr>
          <w:rStyle w:val="Emphasis"/>
        </w:rPr>
        <w:t>economics</w:t>
      </w:r>
      <w:r w:rsidRPr="00361FEB">
        <w:rPr>
          <w:rStyle w:val="StyleUnderline"/>
        </w:rPr>
        <w:t xml:space="preserve"> or </w:t>
      </w:r>
      <w:r w:rsidRPr="00361FEB">
        <w:rPr>
          <w:rStyle w:val="Emphasis"/>
        </w:rPr>
        <w:t>circumvent</w:t>
      </w:r>
      <w:r w:rsidRPr="00361FEB">
        <w:rPr>
          <w:rStyle w:val="StyleUnderline"/>
        </w:rPr>
        <w:t xml:space="preserve"> the </w:t>
      </w:r>
      <w:r w:rsidRPr="00361FEB">
        <w:rPr>
          <w:rStyle w:val="Emphasis"/>
        </w:rPr>
        <w:t>rule of reason</w:t>
      </w:r>
      <w:r w:rsidRPr="00361FEB">
        <w:t xml:space="preserve">. </w:t>
      </w:r>
    </w:p>
    <w:p w14:paraId="7A0AD208" w14:textId="77777777" w:rsidR="00EA60E8" w:rsidRDefault="00EA60E8" w:rsidP="00EA60E8">
      <w:pPr>
        <w:rPr>
          <w:rStyle w:val="Emphasis"/>
        </w:rPr>
      </w:pPr>
      <w:r w:rsidRPr="00361FEB">
        <w:rPr>
          <w:rStyle w:val="Emphasis"/>
        </w:rPr>
        <w:t>Antitrust does not punish those that build a successful business – even a monopoly – through competition on the merits.</w:t>
      </w:r>
    </w:p>
    <w:p w14:paraId="0C287146" w14:textId="77777777" w:rsidR="00EA60E8" w:rsidRPr="002C6518" w:rsidRDefault="00EA60E8" w:rsidP="00EA60E8"/>
    <w:p w14:paraId="068E415B" w14:textId="77777777" w:rsidR="00EA60E8" w:rsidRPr="002C6518" w:rsidRDefault="00EA60E8" w:rsidP="00EA60E8">
      <w:pPr>
        <w:pStyle w:val="Heading4"/>
      </w:pPr>
      <w:r>
        <w:t>U.S. failure to grow risks great power war</w:t>
      </w:r>
    </w:p>
    <w:p w14:paraId="1A6DF902" w14:textId="77777777" w:rsidR="00EA60E8" w:rsidRDefault="00EA60E8" w:rsidP="00EA60E8">
      <w:r w:rsidRPr="00426C08">
        <w:rPr>
          <w:rStyle w:val="Style13ptBold"/>
        </w:rPr>
        <w:t>Brands 21</w:t>
      </w:r>
      <w:r>
        <w:t xml:space="preserve"> – Professor of Global Affairs, JHU SAIS</w:t>
      </w:r>
    </w:p>
    <w:p w14:paraId="07F67701" w14:textId="77777777" w:rsidR="00EA60E8" w:rsidRPr="00426C08" w:rsidRDefault="00EA60E8" w:rsidP="00EA60E8">
      <w:r>
        <w:t xml:space="preserve">Hal Brands, Henry Kissinger distinguished professor of global affairs at Johns Hopkins University’s School of Advanced International Studies and a resident scholar at the American Enterprise Institute, and Michael Beckley is an associate professor of political science at Tufts University and a </w:t>
      </w:r>
      <w:proofErr w:type="spellStart"/>
      <w:r>
        <w:t>Jeane</w:t>
      </w:r>
      <w:proofErr w:type="spellEnd"/>
      <w:r>
        <w:t xml:space="preserve"> Kirkpatrick </w:t>
      </w:r>
      <w:r>
        <w:lastRenderedPageBreak/>
        <w:t xml:space="preserve">visiting scholar at the American Enterprise Institute, China Is a Declining Power—and That’s the Problem: The United States needs to prepare for a major war, not because its rival is rising but because of the opposite., 24 September 2021, </w:t>
      </w:r>
      <w:r>
        <w:rPr>
          <w:i/>
        </w:rPr>
        <w:t>Foreign Policy</w:t>
      </w:r>
      <w:r>
        <w:t>, https://foreignpolicy.com/2021/09/24/china-great-power-united-states/</w:t>
      </w:r>
    </w:p>
    <w:p w14:paraId="15401A76" w14:textId="77777777" w:rsidR="00EA60E8" w:rsidRDefault="00EA60E8" w:rsidP="00EA60E8"/>
    <w:p w14:paraId="5743E414" w14:textId="77777777" w:rsidR="00EA60E8" w:rsidRDefault="00EA60E8" w:rsidP="00EA60E8">
      <w:r w:rsidRPr="005B0E4A">
        <w:rPr>
          <w:rStyle w:val="StyleUnderline"/>
          <w:highlight w:val="cyan"/>
        </w:rPr>
        <w:t>Over</w:t>
      </w:r>
      <w:r w:rsidRPr="00924E63">
        <w:rPr>
          <w:rStyle w:val="StyleUnderline"/>
        </w:rPr>
        <w:t xml:space="preserve"> the past </w:t>
      </w:r>
      <w:r w:rsidRPr="005B0E4A">
        <w:rPr>
          <w:rStyle w:val="Emphasis"/>
          <w:highlight w:val="cyan"/>
        </w:rPr>
        <w:t>150 years</w:t>
      </w:r>
      <w:r>
        <w:t>, peaking powers—</w:t>
      </w:r>
      <w:r w:rsidRPr="005B0E4A">
        <w:rPr>
          <w:rStyle w:val="Emphasis"/>
          <w:highlight w:val="cyan"/>
        </w:rPr>
        <w:t>great powers</w:t>
      </w:r>
      <w:r w:rsidRPr="00924E63">
        <w:rPr>
          <w:rStyle w:val="StyleUnderline"/>
        </w:rPr>
        <w:t xml:space="preserve"> </w:t>
      </w:r>
      <w:r w:rsidRPr="005B0E4A">
        <w:rPr>
          <w:rStyle w:val="StyleUnderline"/>
          <w:highlight w:val="cyan"/>
        </w:rPr>
        <w:t>that</w:t>
      </w:r>
      <w:r w:rsidRPr="00924E63">
        <w:rPr>
          <w:rStyle w:val="StyleUnderline"/>
        </w:rPr>
        <w:t xml:space="preserve"> had been </w:t>
      </w:r>
      <w:r w:rsidRPr="005B0E4A">
        <w:rPr>
          <w:rStyle w:val="Emphasis"/>
          <w:highlight w:val="cyan"/>
        </w:rPr>
        <w:t>grow</w:t>
      </w:r>
      <w:r w:rsidRPr="005B0E4A">
        <w:rPr>
          <w:rStyle w:val="Emphasis"/>
        </w:rPr>
        <w:t>ing</w:t>
      </w:r>
      <w:r>
        <w:t xml:space="preserve"> dramatically </w:t>
      </w:r>
      <w:r w:rsidRPr="005B0E4A">
        <w:rPr>
          <w:rStyle w:val="StyleUnderline"/>
          <w:highlight w:val="cyan"/>
        </w:rPr>
        <w:t>faster</w:t>
      </w:r>
      <w:r w:rsidRPr="00426C08">
        <w:rPr>
          <w:rStyle w:val="StyleUnderline"/>
        </w:rPr>
        <w:t xml:space="preserve"> </w:t>
      </w:r>
      <w:r w:rsidRPr="005B0E4A">
        <w:rPr>
          <w:rStyle w:val="StyleUnderline"/>
          <w:highlight w:val="cyan"/>
        </w:rPr>
        <w:t>than</w:t>
      </w:r>
      <w:r w:rsidRPr="00426C08">
        <w:rPr>
          <w:rStyle w:val="StyleUnderline"/>
        </w:rPr>
        <w:t xml:space="preserve"> the world </w:t>
      </w:r>
      <w:r w:rsidRPr="005B0E4A">
        <w:rPr>
          <w:rStyle w:val="StyleUnderline"/>
          <w:highlight w:val="cyan"/>
        </w:rPr>
        <w:t>average</w:t>
      </w:r>
      <w:r w:rsidRPr="00426C08">
        <w:rPr>
          <w:rStyle w:val="StyleUnderline"/>
        </w:rPr>
        <w:t xml:space="preserve"> and </w:t>
      </w:r>
      <w:r w:rsidRPr="005B0E4A">
        <w:rPr>
          <w:rStyle w:val="Emphasis"/>
          <w:highlight w:val="cyan"/>
        </w:rPr>
        <w:t>then</w:t>
      </w:r>
      <w:r w:rsidRPr="00924E63">
        <w:rPr>
          <w:rStyle w:val="StyleUnderline"/>
        </w:rPr>
        <w:t xml:space="preserve"> </w:t>
      </w:r>
      <w:r w:rsidRPr="005B0E4A">
        <w:rPr>
          <w:rStyle w:val="StyleUnderline"/>
          <w:highlight w:val="cyan"/>
        </w:rPr>
        <w:t>suffer</w:t>
      </w:r>
      <w:r w:rsidRPr="00924E63">
        <w:rPr>
          <w:rStyle w:val="StyleUnderline"/>
        </w:rPr>
        <w:t xml:space="preserve">ed </w:t>
      </w:r>
      <w:r w:rsidRPr="005B0E4A">
        <w:rPr>
          <w:rStyle w:val="StyleUnderline"/>
          <w:highlight w:val="cyan"/>
        </w:rPr>
        <w:t>a</w:t>
      </w:r>
      <w:r w:rsidRPr="00924E63">
        <w:rPr>
          <w:rStyle w:val="StyleUnderline"/>
        </w:rPr>
        <w:t xml:space="preserve"> severe, </w:t>
      </w:r>
      <w:r w:rsidRPr="005B0E4A">
        <w:rPr>
          <w:rStyle w:val="Emphasis"/>
          <w:highlight w:val="cyan"/>
        </w:rPr>
        <w:t>prolonged</w:t>
      </w:r>
      <w:r w:rsidRPr="005B0E4A">
        <w:rPr>
          <w:rStyle w:val="StyleUnderline"/>
          <w:highlight w:val="cyan"/>
        </w:rPr>
        <w:t xml:space="preserve"> slowdown</w:t>
      </w:r>
      <w:r>
        <w:t xml:space="preserve">—usually </w:t>
      </w:r>
      <w:r w:rsidRPr="00426C08">
        <w:rPr>
          <w:rStyle w:val="StyleUnderline"/>
        </w:rPr>
        <w:t>don’t fade away quietly</w:t>
      </w:r>
      <w:r>
        <w:t xml:space="preserve">. Rather, </w:t>
      </w:r>
      <w:r w:rsidRPr="00426C08">
        <w:rPr>
          <w:rStyle w:val="StyleUnderline"/>
        </w:rPr>
        <w:t xml:space="preserve">they </w:t>
      </w:r>
      <w:r w:rsidRPr="005B0E4A">
        <w:rPr>
          <w:rStyle w:val="Emphasis"/>
          <w:highlight w:val="cyan"/>
        </w:rPr>
        <w:t xml:space="preserve">become </w:t>
      </w:r>
      <w:r w:rsidRPr="005B0E4A">
        <w:rPr>
          <w:rStyle w:val="Emphasis"/>
        </w:rPr>
        <w:t xml:space="preserve">brash and </w:t>
      </w:r>
      <w:r w:rsidRPr="005B0E4A">
        <w:rPr>
          <w:rStyle w:val="Emphasis"/>
          <w:highlight w:val="cyan"/>
        </w:rPr>
        <w:t>aggressive</w:t>
      </w:r>
      <w:r w:rsidRPr="00426C08">
        <w:t>. They</w:t>
      </w:r>
      <w:r w:rsidRPr="00426C08">
        <w:rPr>
          <w:rStyle w:val="StyleUnderline"/>
        </w:rPr>
        <w:t xml:space="preserve"> </w:t>
      </w:r>
      <w:r w:rsidRPr="005B0E4A">
        <w:rPr>
          <w:rStyle w:val="Emphasis"/>
          <w:highlight w:val="cyan"/>
        </w:rPr>
        <w:t>suppress dissent at home</w:t>
      </w:r>
      <w:r w:rsidRPr="00924E63">
        <w:rPr>
          <w:rStyle w:val="StyleUnderline"/>
        </w:rPr>
        <w:t xml:space="preserve"> </w:t>
      </w:r>
      <w:r w:rsidRPr="005B0E4A">
        <w:rPr>
          <w:rStyle w:val="StyleUnderline"/>
        </w:rPr>
        <w:t xml:space="preserve">and </w:t>
      </w:r>
      <w:r w:rsidRPr="005B0E4A">
        <w:rPr>
          <w:rStyle w:val="Emphasis"/>
        </w:rPr>
        <w:t>try to regain economic momentum</w:t>
      </w:r>
      <w:r w:rsidRPr="005B0E4A">
        <w:rPr>
          <w:rStyle w:val="StyleUnderline"/>
        </w:rPr>
        <w:t xml:space="preserve"> by</w:t>
      </w:r>
      <w:r w:rsidRPr="00924E63">
        <w:rPr>
          <w:rStyle w:val="StyleUnderline"/>
        </w:rPr>
        <w:t xml:space="preserve"> </w:t>
      </w:r>
      <w:r w:rsidRPr="005B0E4A">
        <w:rPr>
          <w:rStyle w:val="Emphasis"/>
        </w:rPr>
        <w:t>creating exclusive spheres of influence abroad</w:t>
      </w:r>
      <w:r>
        <w:t xml:space="preserve">. </w:t>
      </w:r>
      <w:r w:rsidRPr="00924E63">
        <w:rPr>
          <w:rStyle w:val="StyleUnderline"/>
        </w:rPr>
        <w:t xml:space="preserve">They </w:t>
      </w:r>
      <w:r w:rsidRPr="005B0E4A">
        <w:rPr>
          <w:rStyle w:val="Emphasis"/>
          <w:highlight w:val="cyan"/>
        </w:rPr>
        <w:t>pour money into their militaries</w:t>
      </w:r>
      <w:r w:rsidRPr="005B0E4A">
        <w:rPr>
          <w:rStyle w:val="StyleUnderline"/>
          <w:highlight w:val="cyan"/>
        </w:rPr>
        <w:t xml:space="preserve"> and </w:t>
      </w:r>
      <w:r w:rsidRPr="005B0E4A">
        <w:rPr>
          <w:rStyle w:val="Emphasis"/>
          <w:highlight w:val="cyan"/>
        </w:rPr>
        <w:t>use force to expand</w:t>
      </w:r>
      <w:r w:rsidRPr="005B0E4A">
        <w:rPr>
          <w:rStyle w:val="Emphasis"/>
        </w:rPr>
        <w:t xml:space="preserve"> their </w:t>
      </w:r>
      <w:r w:rsidRPr="005B0E4A">
        <w:rPr>
          <w:rStyle w:val="Emphasis"/>
          <w:highlight w:val="cyan"/>
        </w:rPr>
        <w:t>influence</w:t>
      </w:r>
      <w:r>
        <w:t xml:space="preserve">. </w:t>
      </w:r>
      <w:r w:rsidRPr="005B0E4A">
        <w:rPr>
          <w:rStyle w:val="StyleUnderline"/>
          <w:highlight w:val="cyan"/>
        </w:rPr>
        <w:t>This</w:t>
      </w:r>
      <w:r w:rsidRPr="00924E63">
        <w:rPr>
          <w:rStyle w:val="StyleUnderline"/>
        </w:rPr>
        <w:t xml:space="preserve"> behavior </w:t>
      </w:r>
      <w:r w:rsidRPr="005B0E4A">
        <w:rPr>
          <w:rStyle w:val="Emphasis"/>
          <w:highlight w:val="cyan"/>
        </w:rPr>
        <w:t>commonly</w:t>
      </w:r>
      <w:r w:rsidRPr="005B0E4A">
        <w:rPr>
          <w:rStyle w:val="StyleUnderline"/>
          <w:highlight w:val="cyan"/>
        </w:rPr>
        <w:t xml:space="preserve"> provokes </w:t>
      </w:r>
      <w:r w:rsidRPr="005B0E4A">
        <w:rPr>
          <w:rStyle w:val="Emphasis"/>
          <w:highlight w:val="cyan"/>
        </w:rPr>
        <w:t>great-power</w:t>
      </w:r>
      <w:r w:rsidRPr="005B0E4A">
        <w:rPr>
          <w:rStyle w:val="Emphasis"/>
        </w:rPr>
        <w:t xml:space="preserve"> tensions</w:t>
      </w:r>
      <w:r w:rsidRPr="00924E63">
        <w:t xml:space="preserve">. </w:t>
      </w:r>
      <w:r w:rsidRPr="005B0E4A">
        <w:rPr>
          <w:rStyle w:val="StyleUnderline"/>
        </w:rPr>
        <w:t>In some cases, it touches disastrous</w:t>
      </w:r>
      <w:r>
        <w:t xml:space="preserve"> </w:t>
      </w:r>
      <w:r w:rsidRPr="005B0E4A">
        <w:rPr>
          <w:rStyle w:val="Emphasis"/>
          <w:highlight w:val="cyan"/>
        </w:rPr>
        <w:t>wars</w:t>
      </w:r>
      <w:r>
        <w:t>.</w:t>
      </w:r>
    </w:p>
    <w:p w14:paraId="6291AA7B" w14:textId="77777777" w:rsidR="00EA60E8" w:rsidRDefault="00EA60E8" w:rsidP="00EA60E8">
      <w:pPr>
        <w:rPr>
          <w:rStyle w:val="StyleUnderline"/>
        </w:rPr>
      </w:pPr>
      <w:r w:rsidRPr="005B0E4A">
        <w:rPr>
          <w:rStyle w:val="Emphasis"/>
        </w:rPr>
        <w:t>This shouldn’t be surprising</w:t>
      </w:r>
      <w:r>
        <w:t xml:space="preserve">. </w:t>
      </w:r>
      <w:r w:rsidRPr="005B0E4A">
        <w:rPr>
          <w:rStyle w:val="StyleUnderline"/>
          <w:highlight w:val="cyan"/>
        </w:rPr>
        <w:t>Eras of</w:t>
      </w:r>
      <w:r>
        <w:t xml:space="preserve"> rapid </w:t>
      </w:r>
      <w:r w:rsidRPr="005B0E4A">
        <w:rPr>
          <w:rStyle w:val="Emphasis"/>
          <w:highlight w:val="cyan"/>
        </w:rPr>
        <w:t>growth</w:t>
      </w:r>
      <w:r w:rsidRPr="005B0E4A">
        <w:rPr>
          <w:rStyle w:val="StyleUnderline"/>
          <w:highlight w:val="cyan"/>
        </w:rPr>
        <w:t xml:space="preserve"> </w:t>
      </w:r>
      <w:r w:rsidRPr="005B0E4A">
        <w:rPr>
          <w:rStyle w:val="Emphasis"/>
          <w:highlight w:val="cyan"/>
        </w:rPr>
        <w:t>supercharge</w:t>
      </w:r>
      <w:r w:rsidRPr="005B0E4A">
        <w:rPr>
          <w:rStyle w:val="Emphasis"/>
        </w:rPr>
        <w:t xml:space="preserve"> a country’s </w:t>
      </w:r>
      <w:r w:rsidRPr="005B0E4A">
        <w:rPr>
          <w:rStyle w:val="Emphasis"/>
          <w:highlight w:val="cyan"/>
        </w:rPr>
        <w:t>ambitions</w:t>
      </w:r>
      <w:r w:rsidRPr="005B0E4A">
        <w:rPr>
          <w:highlight w:val="cyan"/>
        </w:rPr>
        <w:t xml:space="preserve">, </w:t>
      </w:r>
      <w:r w:rsidRPr="005B0E4A">
        <w:rPr>
          <w:rStyle w:val="StyleUnderline"/>
          <w:highlight w:val="cyan"/>
        </w:rPr>
        <w:t>raise</w:t>
      </w:r>
      <w:r w:rsidRPr="005B0E4A">
        <w:rPr>
          <w:rStyle w:val="StyleUnderline"/>
        </w:rPr>
        <w:t xml:space="preserve"> its</w:t>
      </w:r>
      <w:r>
        <w:t xml:space="preserve"> </w:t>
      </w:r>
      <w:r w:rsidRPr="005B0E4A">
        <w:rPr>
          <w:rStyle w:val="Emphasis"/>
        </w:rPr>
        <w:t xml:space="preserve">people’s </w:t>
      </w:r>
      <w:r w:rsidRPr="005B0E4A">
        <w:rPr>
          <w:rStyle w:val="Emphasis"/>
          <w:highlight w:val="cyan"/>
        </w:rPr>
        <w:t>expectations</w:t>
      </w:r>
      <w:r w:rsidRPr="005B0E4A">
        <w:rPr>
          <w:highlight w:val="cyan"/>
        </w:rPr>
        <w:t xml:space="preserve">, </w:t>
      </w:r>
      <w:r w:rsidRPr="005B0E4A">
        <w:rPr>
          <w:rStyle w:val="StyleUnderline"/>
          <w:highlight w:val="cyan"/>
        </w:rPr>
        <w:t>and make</w:t>
      </w:r>
      <w:r>
        <w:t xml:space="preserve"> its </w:t>
      </w:r>
      <w:r w:rsidRPr="005B0E4A">
        <w:rPr>
          <w:rStyle w:val="Emphasis"/>
          <w:highlight w:val="cyan"/>
        </w:rPr>
        <w:t>rivals nervous</w:t>
      </w:r>
      <w:r>
        <w:t xml:space="preserve">. </w:t>
      </w:r>
      <w:r w:rsidRPr="00924E63">
        <w:rPr>
          <w:rStyle w:val="StyleUnderline"/>
        </w:rPr>
        <w:t>During</w:t>
      </w:r>
      <w:r>
        <w:t xml:space="preserve"> a </w:t>
      </w:r>
      <w:r w:rsidRPr="005B0E4A">
        <w:rPr>
          <w:rStyle w:val="Emphasis"/>
        </w:rPr>
        <w:t>sustained economic</w:t>
      </w:r>
      <w:r w:rsidRPr="00924E63">
        <w:rPr>
          <w:rStyle w:val="StyleUnderline"/>
        </w:rPr>
        <w:t xml:space="preserve"> boom</w:t>
      </w:r>
      <w:r>
        <w:t xml:space="preserve">, </w:t>
      </w:r>
      <w:r w:rsidRPr="00924E63">
        <w:rPr>
          <w:rStyle w:val="StyleUnderline"/>
        </w:rPr>
        <w:t>businesses enjoy rising profits</w:t>
      </w:r>
      <w:r>
        <w:t xml:space="preserve"> </w:t>
      </w:r>
      <w:r w:rsidRPr="00924E63">
        <w:rPr>
          <w:rStyle w:val="StyleUnderline"/>
        </w:rPr>
        <w:t xml:space="preserve">and </w:t>
      </w:r>
      <w:r w:rsidRPr="005B0E4A">
        <w:rPr>
          <w:rStyle w:val="Emphasis"/>
        </w:rPr>
        <w:t>citizens get used to living large</w:t>
      </w:r>
      <w:r>
        <w:t xml:space="preserve">. </w:t>
      </w:r>
      <w:r w:rsidRPr="00924E63">
        <w:rPr>
          <w:rStyle w:val="StyleUnderline"/>
        </w:rPr>
        <w:t xml:space="preserve">The country becomes a </w:t>
      </w:r>
      <w:r w:rsidRPr="005B0E4A">
        <w:rPr>
          <w:rStyle w:val="StyleUnderline"/>
        </w:rPr>
        <w:t>bigger</w:t>
      </w:r>
      <w:r w:rsidRPr="00924E63">
        <w:rPr>
          <w:rStyle w:val="StyleUnderline"/>
        </w:rPr>
        <w:t xml:space="preserve"> player on the global stage. </w:t>
      </w:r>
      <w:r w:rsidRPr="005B0E4A">
        <w:rPr>
          <w:rStyle w:val="Emphasis"/>
          <w:highlight w:val="cyan"/>
        </w:rPr>
        <w:t>Then</w:t>
      </w:r>
      <w:r w:rsidRPr="00924E63">
        <w:rPr>
          <w:rStyle w:val="StyleUnderline"/>
        </w:rPr>
        <w:t xml:space="preserve"> </w:t>
      </w:r>
      <w:r w:rsidRPr="005B0E4A">
        <w:rPr>
          <w:rStyle w:val="Emphasis"/>
        </w:rPr>
        <w:t>stagnation</w:t>
      </w:r>
      <w:r w:rsidRPr="00924E63">
        <w:rPr>
          <w:rStyle w:val="StyleUnderline"/>
        </w:rPr>
        <w:t xml:space="preserve"> strikes.</w:t>
      </w:r>
    </w:p>
    <w:p w14:paraId="09461B03" w14:textId="77777777" w:rsidR="00EA60E8" w:rsidRDefault="00EA60E8" w:rsidP="00EA60E8">
      <w:r w:rsidRPr="005B0E4A">
        <w:rPr>
          <w:rStyle w:val="Emphasis"/>
          <w:highlight w:val="cyan"/>
        </w:rPr>
        <w:t>Slowing growth</w:t>
      </w:r>
      <w:r>
        <w:t xml:space="preserve"> </w:t>
      </w:r>
      <w:r w:rsidRPr="005B0E4A">
        <w:rPr>
          <w:rStyle w:val="StyleUnderline"/>
          <w:highlight w:val="cyan"/>
        </w:rPr>
        <w:t>makes</w:t>
      </w:r>
      <w:r w:rsidRPr="00924E63">
        <w:rPr>
          <w:rStyle w:val="StyleUnderline"/>
        </w:rPr>
        <w:t xml:space="preserve"> </w:t>
      </w:r>
      <w:r w:rsidRPr="005B0E4A">
        <w:rPr>
          <w:rStyle w:val="StyleUnderline"/>
          <w:highlight w:val="cyan"/>
        </w:rPr>
        <w:t>it</w:t>
      </w:r>
      <w:r w:rsidRPr="00924E63">
        <w:rPr>
          <w:rStyle w:val="StyleUnderline"/>
        </w:rPr>
        <w:t xml:space="preserve"> </w:t>
      </w:r>
      <w:r w:rsidRPr="005B0E4A">
        <w:rPr>
          <w:rStyle w:val="Emphasis"/>
          <w:highlight w:val="cyan"/>
        </w:rPr>
        <w:t>hard</w:t>
      </w:r>
      <w:r w:rsidRPr="00924E63">
        <w:t>er</w:t>
      </w:r>
      <w:r>
        <w:t xml:space="preserve"> </w:t>
      </w:r>
      <w:r w:rsidRPr="005B0E4A">
        <w:rPr>
          <w:rStyle w:val="Emphasis"/>
          <w:highlight w:val="cyan"/>
        </w:rPr>
        <w:t>for leaders to keep the public happy</w:t>
      </w:r>
      <w:r w:rsidRPr="005B0E4A">
        <w:rPr>
          <w:highlight w:val="cyan"/>
        </w:rPr>
        <w:t>.</w:t>
      </w:r>
      <w:r>
        <w:t xml:space="preserve"> </w:t>
      </w:r>
      <w:r w:rsidRPr="00924E63">
        <w:rPr>
          <w:rStyle w:val="StyleUnderline"/>
        </w:rPr>
        <w:t xml:space="preserve">Economic </w:t>
      </w:r>
      <w:r w:rsidRPr="005B0E4A">
        <w:rPr>
          <w:rStyle w:val="Emphasis"/>
          <w:highlight w:val="cyan"/>
        </w:rPr>
        <w:t>underperformance</w:t>
      </w:r>
      <w:r w:rsidRPr="00924E63">
        <w:rPr>
          <w:rStyle w:val="StyleUnderline"/>
        </w:rPr>
        <w:t xml:space="preserve"> </w:t>
      </w:r>
      <w:r w:rsidRPr="005B0E4A">
        <w:rPr>
          <w:rStyle w:val="Emphasis"/>
          <w:highlight w:val="cyan"/>
        </w:rPr>
        <w:t>weakens the country against</w:t>
      </w:r>
      <w:r w:rsidRPr="005B0E4A">
        <w:rPr>
          <w:rStyle w:val="Emphasis"/>
        </w:rPr>
        <w:t xml:space="preserve"> its </w:t>
      </w:r>
      <w:r w:rsidRPr="005B0E4A">
        <w:rPr>
          <w:rStyle w:val="Emphasis"/>
          <w:highlight w:val="cyan"/>
        </w:rPr>
        <w:t>rivals</w:t>
      </w:r>
      <w:r>
        <w:t xml:space="preserve">. </w:t>
      </w:r>
      <w:r w:rsidRPr="00924E63">
        <w:rPr>
          <w:rStyle w:val="StyleUnderline"/>
        </w:rPr>
        <w:t xml:space="preserve">Fearing upheaval, leaders </w:t>
      </w:r>
      <w:proofErr w:type="spellStart"/>
      <w:r w:rsidRPr="00924E63">
        <w:rPr>
          <w:rStyle w:val="StyleUnderline"/>
        </w:rPr>
        <w:t>crack down</w:t>
      </w:r>
      <w:proofErr w:type="spellEnd"/>
      <w:r w:rsidRPr="00924E63">
        <w:rPr>
          <w:rStyle w:val="StyleUnderline"/>
        </w:rPr>
        <w:t xml:space="preserve"> on dissent</w:t>
      </w:r>
      <w:r>
        <w:t xml:space="preserve">. </w:t>
      </w:r>
      <w:r w:rsidRPr="00924E63">
        <w:rPr>
          <w:rStyle w:val="StyleUnderline"/>
        </w:rPr>
        <w:t>They maneuver</w:t>
      </w:r>
      <w:r>
        <w:t xml:space="preserve"> </w:t>
      </w:r>
      <w:r w:rsidRPr="00924E63">
        <w:rPr>
          <w:rStyle w:val="StyleUnderline"/>
        </w:rPr>
        <w:t>desperately to keep geopolitical enemies at bay</w:t>
      </w:r>
      <w:r>
        <w:t xml:space="preserve">. </w:t>
      </w:r>
      <w:r w:rsidRPr="005B0E4A">
        <w:rPr>
          <w:rStyle w:val="StyleUnderline"/>
        </w:rPr>
        <w:t>Expansion seems</w:t>
      </w:r>
      <w:r w:rsidRPr="00924E63">
        <w:rPr>
          <w:rStyle w:val="StyleUnderline"/>
        </w:rPr>
        <w:t xml:space="preserve"> like</w:t>
      </w:r>
      <w:r>
        <w:t xml:space="preserve"> a solution—</w:t>
      </w:r>
      <w:r w:rsidRPr="00924E63">
        <w:rPr>
          <w:rStyle w:val="StyleUnderline"/>
        </w:rPr>
        <w:t xml:space="preserve">a way of </w:t>
      </w:r>
      <w:r w:rsidRPr="005B0E4A">
        <w:rPr>
          <w:rStyle w:val="Emphasis"/>
        </w:rPr>
        <w:t>grabbing economic resources</w:t>
      </w:r>
      <w:r w:rsidRPr="00924E63">
        <w:rPr>
          <w:rStyle w:val="StyleUnderline"/>
        </w:rPr>
        <w:t xml:space="preserve"> and markets</w:t>
      </w:r>
      <w:r>
        <w:t xml:space="preserve">, </w:t>
      </w:r>
      <w:r w:rsidRPr="00924E63">
        <w:rPr>
          <w:rStyle w:val="StyleUnderline"/>
        </w:rPr>
        <w:t xml:space="preserve">making </w:t>
      </w:r>
      <w:r w:rsidRPr="005B0E4A">
        <w:rPr>
          <w:rStyle w:val="Emphasis"/>
        </w:rPr>
        <w:t>nationalism</w:t>
      </w:r>
      <w:r w:rsidRPr="00924E63">
        <w:rPr>
          <w:rStyle w:val="StyleUnderline"/>
        </w:rPr>
        <w:t xml:space="preserve"> a </w:t>
      </w:r>
      <w:r w:rsidRPr="005B0E4A">
        <w:rPr>
          <w:rStyle w:val="Emphasis"/>
        </w:rPr>
        <w:t>crutch</w:t>
      </w:r>
      <w:r w:rsidRPr="00924E63">
        <w:rPr>
          <w:rStyle w:val="StyleUnderline"/>
        </w:rPr>
        <w:t xml:space="preserve"> for a wounded regime, and beating back foreign</w:t>
      </w:r>
      <w:r>
        <w:t xml:space="preserve"> </w:t>
      </w:r>
      <w:r w:rsidRPr="00924E63">
        <w:rPr>
          <w:rStyle w:val="StyleUnderline"/>
        </w:rPr>
        <w:t>threats</w:t>
      </w:r>
      <w:r>
        <w:t>.</w:t>
      </w:r>
    </w:p>
    <w:p w14:paraId="6186EBE6" w14:textId="77777777" w:rsidR="00EA60E8" w:rsidRDefault="00EA60E8" w:rsidP="00EA60E8">
      <w:r w:rsidRPr="005B0E4A">
        <w:rPr>
          <w:rStyle w:val="StyleUnderline"/>
          <w:highlight w:val="cyan"/>
        </w:rPr>
        <w:t>Many countries have followed this</w:t>
      </w:r>
      <w:r w:rsidRPr="00924E63">
        <w:rPr>
          <w:rStyle w:val="StyleUnderline"/>
        </w:rPr>
        <w:t xml:space="preserve"> path.</w:t>
      </w:r>
      <w:r>
        <w:t xml:space="preserve"> </w:t>
      </w:r>
      <w:r w:rsidRPr="005B0E4A">
        <w:rPr>
          <w:rStyle w:val="StyleUnderline"/>
          <w:highlight w:val="cyan"/>
        </w:rPr>
        <w:t>When the</w:t>
      </w:r>
      <w:r w:rsidRPr="005B0E4A">
        <w:rPr>
          <w:rStyle w:val="StyleUnderline"/>
        </w:rPr>
        <w:t xml:space="preserve"> United States’</w:t>
      </w:r>
      <w:r w:rsidRPr="005B0E4A">
        <w:t xml:space="preserve"> </w:t>
      </w:r>
      <w:r w:rsidRPr="005B0E4A">
        <w:rPr>
          <w:rStyle w:val="Emphasis"/>
        </w:rPr>
        <w:t xml:space="preserve">long </w:t>
      </w:r>
      <w:r w:rsidRPr="005B0E4A">
        <w:rPr>
          <w:rStyle w:val="Emphasis"/>
          <w:highlight w:val="cyan"/>
        </w:rPr>
        <w:t>post-Civil War</w:t>
      </w:r>
      <w:r w:rsidRPr="005B0E4A">
        <w:rPr>
          <w:rStyle w:val="Emphasis"/>
        </w:rPr>
        <w:t xml:space="preserve"> economic </w:t>
      </w:r>
      <w:r w:rsidRPr="005B0E4A">
        <w:rPr>
          <w:rStyle w:val="Emphasis"/>
          <w:highlight w:val="cyan"/>
        </w:rPr>
        <w:t>surge ended</w:t>
      </w:r>
      <w:r w:rsidRPr="005B0E4A">
        <w:rPr>
          <w:rStyle w:val="StyleUnderline"/>
          <w:highlight w:val="cyan"/>
        </w:rPr>
        <w:t xml:space="preserve">, </w:t>
      </w:r>
      <w:r w:rsidRPr="005B0E4A">
        <w:rPr>
          <w:rStyle w:val="Emphasis"/>
          <w:highlight w:val="cyan"/>
        </w:rPr>
        <w:t>Washington</w:t>
      </w:r>
      <w:r w:rsidRPr="005B0E4A">
        <w:rPr>
          <w:rStyle w:val="Emphasis"/>
        </w:rPr>
        <w:t xml:space="preserve"> </w:t>
      </w:r>
      <w:r w:rsidRPr="005B0E4A">
        <w:rPr>
          <w:rStyle w:val="Emphasis"/>
          <w:highlight w:val="cyan"/>
        </w:rPr>
        <w:t>violently suppressed</w:t>
      </w:r>
      <w:r w:rsidRPr="005B0E4A">
        <w:t xml:space="preserve"> strikes and </w:t>
      </w:r>
      <w:r w:rsidRPr="005B0E4A">
        <w:rPr>
          <w:rStyle w:val="StyleUnderline"/>
        </w:rPr>
        <w:t xml:space="preserve">unrest </w:t>
      </w:r>
      <w:r w:rsidRPr="005B0E4A">
        <w:rPr>
          <w:rStyle w:val="StyleUnderline"/>
          <w:highlight w:val="cyan"/>
        </w:rPr>
        <w:t xml:space="preserve">at home, built a </w:t>
      </w:r>
      <w:r w:rsidRPr="005B0E4A">
        <w:rPr>
          <w:rStyle w:val="Emphasis"/>
          <w:highlight w:val="cyan"/>
        </w:rPr>
        <w:t>powerful</w:t>
      </w:r>
      <w:r w:rsidRPr="005B0E4A">
        <w:t xml:space="preserve"> blue-water </w:t>
      </w:r>
      <w:r w:rsidRPr="005B0E4A">
        <w:rPr>
          <w:rStyle w:val="Emphasis"/>
          <w:highlight w:val="cyan"/>
        </w:rPr>
        <w:t>Navy</w:t>
      </w:r>
      <w:r w:rsidRPr="005B0E4A">
        <w:rPr>
          <w:rStyle w:val="StyleUnderline"/>
        </w:rPr>
        <w:t xml:space="preserve">, </w:t>
      </w:r>
      <w:r w:rsidRPr="005B0E4A">
        <w:rPr>
          <w:rStyle w:val="StyleUnderline"/>
          <w:highlight w:val="cyan"/>
        </w:rPr>
        <w:t>and</w:t>
      </w:r>
      <w:r w:rsidRPr="005B0E4A">
        <w:rPr>
          <w:highlight w:val="cyan"/>
        </w:rPr>
        <w:t xml:space="preserve"> </w:t>
      </w:r>
      <w:r w:rsidRPr="005B0E4A">
        <w:rPr>
          <w:rStyle w:val="StyleUnderline"/>
          <w:highlight w:val="cyan"/>
        </w:rPr>
        <w:t>engaged in</w:t>
      </w:r>
      <w:r w:rsidRPr="005B0E4A">
        <w:rPr>
          <w:rStyle w:val="StyleUnderline"/>
        </w:rPr>
        <w:t xml:space="preserve"> a </w:t>
      </w:r>
      <w:r w:rsidRPr="005B0E4A">
        <w:rPr>
          <w:rStyle w:val="Emphasis"/>
        </w:rPr>
        <w:t xml:space="preserve">fit of belligerence and </w:t>
      </w:r>
      <w:r w:rsidRPr="005B0E4A">
        <w:rPr>
          <w:rStyle w:val="Emphasis"/>
          <w:highlight w:val="cyan"/>
        </w:rPr>
        <w:t>imperial expansion</w:t>
      </w:r>
      <w:r w:rsidRPr="005B0E4A">
        <w:rPr>
          <w:rStyle w:val="StyleUnderline"/>
        </w:rPr>
        <w:t xml:space="preserve"> during</w:t>
      </w:r>
      <w:r w:rsidRPr="00924E63">
        <w:rPr>
          <w:rStyle w:val="StyleUnderline"/>
        </w:rPr>
        <w:t xml:space="preserve"> the 1890s</w:t>
      </w:r>
      <w:r>
        <w:t xml:space="preserve">. </w:t>
      </w:r>
      <w:r w:rsidRPr="00924E63">
        <w:rPr>
          <w:rStyle w:val="StyleUnderline"/>
        </w:rPr>
        <w:t>After a fast-rising imperial Russia</w:t>
      </w:r>
      <w:r>
        <w:t xml:space="preserve"> </w:t>
      </w:r>
      <w:r w:rsidRPr="00924E63">
        <w:rPr>
          <w:rStyle w:val="StyleUnderline"/>
        </w:rPr>
        <w:t>fell into a deep slump at the turn of the 20th</w:t>
      </w:r>
      <w:r>
        <w:t xml:space="preserve"> century, </w:t>
      </w:r>
      <w:r w:rsidRPr="00924E63">
        <w:rPr>
          <w:rStyle w:val="StyleUnderline"/>
        </w:rPr>
        <w:t>the</w:t>
      </w:r>
      <w:r>
        <w:t xml:space="preserve"> tsarist </w:t>
      </w:r>
      <w:r w:rsidRPr="00924E63">
        <w:rPr>
          <w:rStyle w:val="StyleUnderline"/>
        </w:rPr>
        <w:t>government cracked down hard while</w:t>
      </w:r>
      <w:r>
        <w:t xml:space="preserve"> also </w:t>
      </w:r>
      <w:r w:rsidRPr="00924E63">
        <w:rPr>
          <w:rStyle w:val="StyleUnderline"/>
        </w:rPr>
        <w:t>enlarging</w:t>
      </w:r>
      <w:r>
        <w:t xml:space="preserve"> </w:t>
      </w:r>
      <w:r w:rsidRPr="00924E63">
        <w:rPr>
          <w:rStyle w:val="StyleUnderline"/>
        </w:rPr>
        <w:t>its military</w:t>
      </w:r>
      <w:r>
        <w:t xml:space="preserve">, </w:t>
      </w:r>
      <w:r w:rsidRPr="00924E63">
        <w:rPr>
          <w:rStyle w:val="StyleUnderline"/>
        </w:rPr>
        <w:t>seeking</w:t>
      </w:r>
      <w:r>
        <w:t xml:space="preserve"> colonial </w:t>
      </w:r>
      <w:r w:rsidRPr="00924E63">
        <w:rPr>
          <w:rStyle w:val="StyleUnderline"/>
        </w:rPr>
        <w:t>gains in East Asia</w:t>
      </w:r>
      <w:r>
        <w:t xml:space="preserve"> and sending around 170,000 soldiers to occupy Manchuria. </w:t>
      </w:r>
      <w:r w:rsidRPr="00924E63">
        <w:rPr>
          <w:rStyle w:val="StyleUnderline"/>
        </w:rPr>
        <w:t>These</w:t>
      </w:r>
      <w:r>
        <w:t xml:space="preserve"> </w:t>
      </w:r>
      <w:r w:rsidRPr="00924E63">
        <w:rPr>
          <w:rStyle w:val="StyleUnderline"/>
        </w:rPr>
        <w:t xml:space="preserve">moves </w:t>
      </w:r>
      <w:r w:rsidRPr="005B0E4A">
        <w:rPr>
          <w:rStyle w:val="Emphasis"/>
        </w:rPr>
        <w:t>backfired spectacularly</w:t>
      </w:r>
      <w:r>
        <w:t xml:space="preserve">: They antagonized Japan, which beat Russia </w:t>
      </w:r>
      <w:r w:rsidRPr="00924E63">
        <w:rPr>
          <w:rStyle w:val="StyleUnderline"/>
        </w:rPr>
        <w:t xml:space="preserve">in the </w:t>
      </w:r>
      <w:r w:rsidRPr="005B0E4A">
        <w:rPr>
          <w:rStyle w:val="Emphasis"/>
        </w:rPr>
        <w:t>first great-power war</w:t>
      </w:r>
      <w:r>
        <w:t xml:space="preserve"> </w:t>
      </w:r>
      <w:r w:rsidRPr="005B0E4A">
        <w:rPr>
          <w:rStyle w:val="StyleUnderline"/>
        </w:rPr>
        <w:t>of the 20th century</w:t>
      </w:r>
      <w:r>
        <w:t>.</w:t>
      </w:r>
    </w:p>
    <w:p w14:paraId="1014BE09" w14:textId="77777777" w:rsidR="00EA60E8" w:rsidRDefault="00EA60E8" w:rsidP="00EA60E8">
      <w:r w:rsidRPr="005B0E4A">
        <w:rPr>
          <w:rStyle w:val="StyleUnderline"/>
          <w:highlight w:val="cyan"/>
        </w:rPr>
        <w:t xml:space="preserve">A </w:t>
      </w:r>
      <w:r w:rsidRPr="005B0E4A">
        <w:rPr>
          <w:rStyle w:val="Emphasis"/>
          <w:highlight w:val="cyan"/>
        </w:rPr>
        <w:t>century later</w:t>
      </w:r>
      <w:r w:rsidRPr="005B0E4A">
        <w:rPr>
          <w:rStyle w:val="StyleUnderline"/>
          <w:highlight w:val="cyan"/>
        </w:rPr>
        <w:t xml:space="preserve">, </w:t>
      </w:r>
      <w:r w:rsidRPr="005B0E4A">
        <w:rPr>
          <w:rStyle w:val="Emphasis"/>
          <w:highlight w:val="cyan"/>
        </w:rPr>
        <w:t>Russia</w:t>
      </w:r>
      <w:r w:rsidRPr="00924E63">
        <w:rPr>
          <w:rStyle w:val="StyleUnderline"/>
        </w:rPr>
        <w:t xml:space="preserve"> became aggressive under similar circumstances</w:t>
      </w:r>
      <w:r>
        <w:t xml:space="preserve">. </w:t>
      </w:r>
      <w:r w:rsidRPr="005B0E4A">
        <w:rPr>
          <w:rStyle w:val="StyleUnderline"/>
          <w:highlight w:val="cyan"/>
        </w:rPr>
        <w:t>Facing</w:t>
      </w:r>
      <w:r>
        <w:t xml:space="preserve"> a </w:t>
      </w:r>
      <w:r w:rsidRPr="005B0E4A">
        <w:rPr>
          <w:rStyle w:val="Emphasis"/>
        </w:rPr>
        <w:t xml:space="preserve">severe, </w:t>
      </w:r>
      <w:r w:rsidRPr="005B0E4A">
        <w:rPr>
          <w:rStyle w:val="Emphasis"/>
          <w:highlight w:val="cyan"/>
        </w:rPr>
        <w:t>post</w:t>
      </w:r>
      <w:r w:rsidRPr="005B0E4A">
        <w:rPr>
          <w:rStyle w:val="Emphasis"/>
        </w:rPr>
        <w:t>-20</w:t>
      </w:r>
      <w:r w:rsidRPr="005B0E4A">
        <w:rPr>
          <w:rStyle w:val="Emphasis"/>
          <w:highlight w:val="cyan"/>
        </w:rPr>
        <w:t>08</w:t>
      </w:r>
      <w:r w:rsidRPr="005B0E4A">
        <w:rPr>
          <w:rStyle w:val="Emphasis"/>
        </w:rPr>
        <w:t xml:space="preserve"> economic </w:t>
      </w:r>
      <w:r w:rsidRPr="005B0E4A">
        <w:rPr>
          <w:rStyle w:val="Emphasis"/>
          <w:highlight w:val="cyan"/>
        </w:rPr>
        <w:t>slowdown</w:t>
      </w:r>
      <w:r>
        <w:t xml:space="preserve">, Russian President Vladimir </w:t>
      </w:r>
      <w:r w:rsidRPr="005B0E4A">
        <w:rPr>
          <w:rStyle w:val="StyleUnderline"/>
          <w:highlight w:val="cyan"/>
        </w:rPr>
        <w:t xml:space="preserve">Putin </w:t>
      </w:r>
      <w:r w:rsidRPr="005B0E4A">
        <w:rPr>
          <w:rStyle w:val="Emphasis"/>
          <w:highlight w:val="cyan"/>
        </w:rPr>
        <w:t>invaded</w:t>
      </w:r>
      <w:r>
        <w:t xml:space="preserve"> two </w:t>
      </w:r>
      <w:r w:rsidRPr="00924E63">
        <w:rPr>
          <w:rStyle w:val="StyleUnderline"/>
        </w:rPr>
        <w:t>neighboring countries</w:t>
      </w:r>
      <w:r>
        <w:t xml:space="preserve">, sought to create a new Eurasian economic bloc, staked Moscow’s claim to a resource-rich Arctic, and steered Russia </w:t>
      </w:r>
      <w:r w:rsidRPr="005B0E4A">
        <w:t>deeper</w:t>
      </w:r>
      <w:r>
        <w:t xml:space="preserve"> into dictatorship. </w:t>
      </w:r>
      <w:r w:rsidRPr="00924E63">
        <w:rPr>
          <w:rStyle w:val="StyleUnderline"/>
        </w:rPr>
        <w:t>Even democratic France engaged in anxious aggrandizement after the end of its</w:t>
      </w:r>
      <w:r>
        <w:t xml:space="preserve"> postwar </w:t>
      </w:r>
      <w:r w:rsidRPr="00924E63">
        <w:rPr>
          <w:rStyle w:val="StyleUnderline"/>
        </w:rPr>
        <w:t>economic expansion in the 1970s</w:t>
      </w:r>
      <w:r>
        <w:t xml:space="preserve">. It tried to rebuild its old sphere of influence in Africa, deploying 14,000 troops to its former colonies and </w:t>
      </w:r>
      <w:r w:rsidRPr="00924E63">
        <w:rPr>
          <w:rStyle w:val="StyleUnderline"/>
        </w:rPr>
        <w:t>undertaking a dozen military interventions</w:t>
      </w:r>
      <w:r>
        <w:t xml:space="preserve"> over the next two decades.</w:t>
      </w:r>
    </w:p>
    <w:p w14:paraId="06CB0CD4" w14:textId="77777777" w:rsidR="00EA60E8" w:rsidRPr="002C6518" w:rsidRDefault="00EA60E8" w:rsidP="00EA60E8">
      <w:r>
        <w:t xml:space="preserve">All of these cases were complicated, yet </w:t>
      </w:r>
      <w:r w:rsidRPr="005B0E4A">
        <w:rPr>
          <w:rStyle w:val="StyleUnderline"/>
          <w:highlight w:val="cyan"/>
        </w:rPr>
        <w:t xml:space="preserve">the </w:t>
      </w:r>
      <w:r w:rsidRPr="005B0E4A">
        <w:rPr>
          <w:rStyle w:val="Emphasis"/>
          <w:highlight w:val="cyan"/>
        </w:rPr>
        <w:t>pattern is clear</w:t>
      </w:r>
      <w:r>
        <w:t xml:space="preserve">. If a rapid rise gives countries the means to act boldly, </w:t>
      </w:r>
      <w:r w:rsidRPr="00924E63">
        <w:rPr>
          <w:rStyle w:val="StyleUnderline"/>
        </w:rPr>
        <w:t xml:space="preserve">the </w:t>
      </w:r>
      <w:r w:rsidRPr="005B0E4A">
        <w:rPr>
          <w:rStyle w:val="Emphasis"/>
        </w:rPr>
        <w:t>fear</w:t>
      </w:r>
      <w:r w:rsidRPr="00924E63">
        <w:rPr>
          <w:rStyle w:val="StyleUnderline"/>
        </w:rPr>
        <w:t xml:space="preserve"> of </w:t>
      </w:r>
      <w:r w:rsidRPr="005B0E4A">
        <w:rPr>
          <w:rStyle w:val="Emphasis"/>
        </w:rPr>
        <w:t>decline</w:t>
      </w:r>
      <w:r w:rsidRPr="00924E63">
        <w:rPr>
          <w:rStyle w:val="StyleUnderline"/>
        </w:rPr>
        <w:t xml:space="preserve"> serves up a </w:t>
      </w:r>
      <w:r w:rsidRPr="005B0E4A">
        <w:rPr>
          <w:rStyle w:val="Emphasis"/>
        </w:rPr>
        <w:t>powerful motive</w:t>
      </w:r>
      <w:r w:rsidRPr="00924E63">
        <w:rPr>
          <w:rStyle w:val="StyleUnderline"/>
        </w:rPr>
        <w:t xml:space="preserve"> for </w:t>
      </w:r>
      <w:r w:rsidRPr="005B0E4A">
        <w:rPr>
          <w:rStyle w:val="Emphasis"/>
        </w:rPr>
        <w:t>rasher, more urgent expansion</w:t>
      </w:r>
      <w:r>
        <w:t>. The same thing often happens when fast-rising powers cause their own containment by a hostile coalition. In fact, some of history’s most gruesome wars have come when revisionist powers concluded their path to glory was about to be blocked.</w:t>
      </w:r>
    </w:p>
    <w:p w14:paraId="791AC068" w14:textId="4B9EEAE5" w:rsidR="000C03A5" w:rsidRDefault="000C03A5" w:rsidP="000C03A5">
      <w:pPr>
        <w:pStyle w:val="Heading3"/>
      </w:pPr>
      <w:r>
        <w:lastRenderedPageBreak/>
        <w:t>6</w:t>
      </w:r>
    </w:p>
    <w:p w14:paraId="39F98FF7" w14:textId="11C43441" w:rsidR="000C03A5" w:rsidRPr="000C03A5" w:rsidRDefault="000C03A5" w:rsidP="000C03A5">
      <w:r>
        <w:t>Next is states</w:t>
      </w:r>
    </w:p>
    <w:p w14:paraId="08B6C13A" w14:textId="77777777" w:rsidR="00201872" w:rsidRDefault="000C03A5" w:rsidP="00201872">
      <w:pPr>
        <w:pStyle w:val="Heading4"/>
      </w:pPr>
      <w:r>
        <w:t xml:space="preserve">Text: The fifty states and all relevant United States territories should </w:t>
      </w:r>
      <w:r w:rsidR="00201872" w:rsidRPr="008A4B46">
        <w:t>aug</w:t>
      </w:r>
      <w:r w:rsidR="00201872">
        <w:t>ment core antitrust legislation by requiring:</w:t>
      </w:r>
    </w:p>
    <w:p w14:paraId="661F8152" w14:textId="77777777" w:rsidR="00201872" w:rsidRDefault="00201872" w:rsidP="00201872">
      <w:pPr>
        <w:pStyle w:val="Heading4"/>
        <w:numPr>
          <w:ilvl w:val="0"/>
          <w:numId w:val="11"/>
        </w:numPr>
      </w:pPr>
      <w:r>
        <w:t>P</w:t>
      </w:r>
      <w:r w:rsidRPr="008A4B46">
        <w:t>roposed</w:t>
      </w:r>
      <w:r>
        <w:t xml:space="preserve"> private</w:t>
      </w:r>
      <w:r w:rsidRPr="008A4B46">
        <w:t xml:space="preserve"> </w:t>
      </w:r>
      <w:r>
        <w:t xml:space="preserve">health care provider </w:t>
      </w:r>
      <w:r w:rsidRPr="008A4B46">
        <w:t xml:space="preserve">consolidations must clearly, with verifiable data, </w:t>
      </w:r>
      <w:r>
        <w:t>identify abortion services lost as a result</w:t>
      </w:r>
      <w:r w:rsidRPr="008A4B46">
        <w:t xml:space="preserve">. </w:t>
      </w:r>
    </w:p>
    <w:p w14:paraId="61B109EB" w14:textId="77777777" w:rsidR="00201872" w:rsidRDefault="00201872" w:rsidP="00201872">
      <w:pPr>
        <w:pStyle w:val="Heading4"/>
        <w:numPr>
          <w:ilvl w:val="0"/>
          <w:numId w:val="11"/>
        </w:numPr>
      </w:pPr>
      <w:r>
        <w:t>Per se illegality should serve as the operating test for a</w:t>
      </w:r>
      <w:r w:rsidRPr="008A4B46">
        <w:t>ny proposal which would restrict or interfere with the ability to receive</w:t>
      </w:r>
      <w:r>
        <w:t xml:space="preserve"> abortion regardless of state action immunity claims</w:t>
      </w:r>
      <w:r w:rsidRPr="008A4B46">
        <w:t xml:space="preserve">. </w:t>
      </w:r>
    </w:p>
    <w:p w14:paraId="49F784E9" w14:textId="77777777" w:rsidR="000C03A5" w:rsidRDefault="000C03A5" w:rsidP="000C03A5"/>
    <w:p w14:paraId="37B2B2B7" w14:textId="77777777" w:rsidR="000C03A5" w:rsidRDefault="000C03A5" w:rsidP="000C03A5">
      <w:pPr>
        <w:pStyle w:val="Heading4"/>
      </w:pPr>
      <w:r>
        <w:t xml:space="preserve">States have the right to enforce federal antitrust law and enact and enforce their own antitrust laws---those state-level laws </w:t>
      </w:r>
      <w:r>
        <w:rPr>
          <w:u w:val="single"/>
        </w:rPr>
        <w:t>are not</w:t>
      </w:r>
      <w:r>
        <w:t xml:space="preserve"> inherently Congressionally preempted.</w:t>
      </w:r>
    </w:p>
    <w:p w14:paraId="5D7EE8AD" w14:textId="77777777" w:rsidR="000C03A5" w:rsidRDefault="000C03A5" w:rsidP="000C03A5">
      <w:pPr>
        <w:tabs>
          <w:tab w:val="left" w:pos="18720"/>
        </w:tabs>
      </w:pPr>
      <w:r w:rsidRPr="00F10914">
        <w:rPr>
          <w:rStyle w:val="Style13ptBold"/>
        </w:rPr>
        <w:t>HLR 20</w:t>
      </w:r>
      <w:r>
        <w:t xml:space="preserve"> – Harvard Law Review</w:t>
      </w:r>
      <w:r>
        <w:tab/>
      </w:r>
    </w:p>
    <w:p w14:paraId="68B118A6" w14:textId="77777777" w:rsidR="000C03A5" w:rsidRPr="00F10914" w:rsidRDefault="000C03A5" w:rsidP="000C03A5">
      <w:r>
        <w:t>“Note: Antitrust Federalism, Preemption, and Judge-Made Law,” Harvard Law Review, Vol. 133, June 2020, LexisNexis</w:t>
      </w:r>
    </w:p>
    <w:p w14:paraId="6D0B9668" w14:textId="77777777" w:rsidR="000C03A5" w:rsidRDefault="000C03A5" w:rsidP="000C03A5">
      <w:r>
        <w:t>I. THE ANTITRUST FEDERALISM LANDSCAPE</w:t>
      </w:r>
    </w:p>
    <w:p w14:paraId="70960884" w14:textId="77777777" w:rsidR="000C03A5" w:rsidRDefault="000C03A5" w:rsidP="000C03A5">
      <w:r w:rsidRPr="002A0933">
        <w:rPr>
          <w:rStyle w:val="Emphasis"/>
          <w:highlight w:val="cyan"/>
        </w:rPr>
        <w:t>Antitrust federalism</w:t>
      </w:r>
      <w:r w:rsidRPr="002A0933">
        <w:rPr>
          <w:highlight w:val="cyan"/>
        </w:rPr>
        <w:t>,</w:t>
      </w:r>
      <w:r>
        <w:t xml:space="preserve"> </w:t>
      </w:r>
      <w:r w:rsidRPr="00F10914">
        <w:rPr>
          <w:rStyle w:val="StyleUnderline"/>
        </w:rPr>
        <w:t>meaning the space carved out for the states in the more generally federal antitrust arena</w:t>
      </w:r>
      <w:r>
        <w:t xml:space="preserve">, </w:t>
      </w:r>
      <w:r w:rsidRPr="002A0933">
        <w:rPr>
          <w:rStyle w:val="StyleUnderline"/>
          <w:highlight w:val="cyan"/>
        </w:rPr>
        <w:t>can be thought of a</w:t>
      </w:r>
      <w:r w:rsidRPr="00F10914">
        <w:rPr>
          <w:rStyle w:val="StyleUnderline"/>
        </w:rPr>
        <w:t>s made up of two</w:t>
      </w:r>
      <w:r>
        <w:t xml:space="preserve"> "</w:t>
      </w:r>
      <w:r w:rsidRPr="002A0933">
        <w:rPr>
          <w:rStyle w:val="StyleUnderline"/>
          <w:highlight w:val="cyan"/>
        </w:rPr>
        <w:t>swords</w:t>
      </w:r>
      <w:r>
        <w:t xml:space="preserve">" -- </w:t>
      </w:r>
      <w:r w:rsidRPr="00F10914">
        <w:rPr>
          <w:rStyle w:val="StyleUnderline"/>
        </w:rPr>
        <w:t>t</w:t>
      </w:r>
      <w:r w:rsidRPr="002A0933">
        <w:rPr>
          <w:rStyle w:val="StyleUnderline"/>
          <w:highlight w:val="cyan"/>
        </w:rPr>
        <w:t xml:space="preserve">he first the </w:t>
      </w:r>
      <w:r w:rsidRPr="002A0933">
        <w:rPr>
          <w:rStyle w:val="Emphasis"/>
          <w:highlight w:val="cyan"/>
        </w:rPr>
        <w:t>states' ability</w:t>
      </w:r>
      <w:r w:rsidRPr="002A0933">
        <w:rPr>
          <w:rStyle w:val="StyleUnderline"/>
          <w:highlight w:val="cyan"/>
        </w:rPr>
        <w:t xml:space="preserve"> to </w:t>
      </w:r>
      <w:r w:rsidRPr="002A0933">
        <w:rPr>
          <w:rStyle w:val="Emphasis"/>
          <w:highlight w:val="cyan"/>
        </w:rPr>
        <w:t>bring suit under federal</w:t>
      </w:r>
      <w:r w:rsidRPr="00F10914">
        <w:rPr>
          <w:rStyle w:val="Emphasis"/>
        </w:rPr>
        <w:t xml:space="preserve"> antitrust </w:t>
      </w:r>
      <w:r w:rsidRPr="002A0933">
        <w:rPr>
          <w:rStyle w:val="Emphasis"/>
          <w:highlight w:val="cyan"/>
        </w:rPr>
        <w:t>law</w:t>
      </w:r>
      <w:r>
        <w:t xml:space="preserve"> </w:t>
      </w:r>
      <w:r w:rsidRPr="00F10914">
        <w:rPr>
          <w:rStyle w:val="StyleUnderline"/>
        </w:rPr>
        <w:t xml:space="preserve">and </w:t>
      </w:r>
      <w:r w:rsidRPr="002A0933">
        <w:rPr>
          <w:rStyle w:val="StyleUnderline"/>
          <w:highlight w:val="cyan"/>
        </w:rPr>
        <w:t xml:space="preserve">the second their ability to </w:t>
      </w:r>
      <w:r w:rsidRPr="002A0933">
        <w:rPr>
          <w:rStyle w:val="Emphasis"/>
          <w:highlight w:val="cyan"/>
        </w:rPr>
        <w:t>enact</w:t>
      </w:r>
      <w:r w:rsidRPr="002A0933">
        <w:rPr>
          <w:rStyle w:val="StyleUnderline"/>
          <w:highlight w:val="cyan"/>
        </w:rPr>
        <w:t xml:space="preserve"> and </w:t>
      </w:r>
      <w:r w:rsidRPr="002A0933">
        <w:rPr>
          <w:rStyle w:val="Emphasis"/>
          <w:highlight w:val="cyan"/>
        </w:rPr>
        <w:t>enforce</w:t>
      </w:r>
      <w:r w:rsidRPr="002A0933">
        <w:rPr>
          <w:highlight w:val="cyan"/>
        </w:rPr>
        <w:t xml:space="preserve"> </w:t>
      </w:r>
      <w:r w:rsidRPr="002A0933">
        <w:rPr>
          <w:rStyle w:val="StyleUnderline"/>
          <w:highlight w:val="cyan"/>
        </w:rPr>
        <w:t xml:space="preserve">their </w:t>
      </w:r>
      <w:r w:rsidRPr="002A0933">
        <w:rPr>
          <w:rStyle w:val="Emphasis"/>
          <w:highlight w:val="cyan"/>
        </w:rPr>
        <w:t>own state antitrust law</w:t>
      </w:r>
      <w:r w:rsidRPr="00F10914">
        <w:rPr>
          <w:rStyle w:val="Emphasis"/>
        </w:rPr>
        <w:t>s</w:t>
      </w:r>
      <w:r>
        <w:t xml:space="preserve"> -- and one "shield" -- immunity from federal antitrust law for state actions. </w:t>
      </w:r>
      <w:r w:rsidRPr="00F10914">
        <w:rPr>
          <w:rStyle w:val="StyleUnderline"/>
        </w:rPr>
        <w:t xml:space="preserve">The swords allow states to </w:t>
      </w:r>
      <w:r w:rsidRPr="00F10914">
        <w:rPr>
          <w:rStyle w:val="Emphasis"/>
        </w:rPr>
        <w:t>attack antitrust offenders</w:t>
      </w:r>
      <w:r>
        <w:t>, while the shield allows states to defend against federal antitrust action.</w:t>
      </w:r>
    </w:p>
    <w:p w14:paraId="46D1B028" w14:textId="77777777" w:rsidR="000C03A5" w:rsidRPr="000D73EA" w:rsidRDefault="000C03A5" w:rsidP="000C03A5">
      <w:r>
        <w:t xml:space="preserve">All three </w:t>
      </w:r>
      <w:r w:rsidRPr="00F10914">
        <w:rPr>
          <w:rStyle w:val="StyleUnderline"/>
        </w:rPr>
        <w:t xml:space="preserve">elements of </w:t>
      </w:r>
      <w:r w:rsidRPr="00574CD2">
        <w:rPr>
          <w:rStyle w:val="StyleUnderline"/>
          <w:highlight w:val="cyan"/>
        </w:rPr>
        <w:t>antitrust federalism find</w:t>
      </w:r>
      <w:r w:rsidRPr="00F10914">
        <w:rPr>
          <w:rStyle w:val="StyleUnderline"/>
        </w:rPr>
        <w:t xml:space="preserve"> thei</w:t>
      </w:r>
      <w:r w:rsidRPr="00574CD2">
        <w:rPr>
          <w:rStyle w:val="StyleUnderline"/>
        </w:rPr>
        <w:t>r</w:t>
      </w:r>
      <w:r w:rsidRPr="00574CD2">
        <w:rPr>
          <w:rStyle w:val="StyleUnderline"/>
          <w:highlight w:val="cyan"/>
        </w:rPr>
        <w:t xml:space="preserve"> roots in </w:t>
      </w:r>
      <w:r w:rsidRPr="00574CD2">
        <w:rPr>
          <w:rStyle w:val="Emphasis"/>
          <w:highlight w:val="cyan"/>
        </w:rPr>
        <w:t>congressional action</w:t>
      </w:r>
      <w:r w:rsidRPr="00574CD2">
        <w:rPr>
          <w:highlight w:val="cyan"/>
        </w:rPr>
        <w:t xml:space="preserve"> </w:t>
      </w:r>
      <w:r w:rsidRPr="00574CD2">
        <w:rPr>
          <w:rStyle w:val="StyleUnderline"/>
          <w:highlight w:val="cyan"/>
        </w:rPr>
        <w:t>o</w:t>
      </w:r>
      <w:r w:rsidRPr="00F10914">
        <w:rPr>
          <w:rStyle w:val="StyleUnderline"/>
        </w:rPr>
        <w:t xml:space="preserve">r the </w:t>
      </w:r>
      <w:r w:rsidRPr="00574CD2">
        <w:rPr>
          <w:rStyle w:val="Emphasis"/>
          <w:highlight w:val="cyan"/>
        </w:rPr>
        <w:t>court</w:t>
      </w:r>
      <w:r w:rsidRPr="00F10914">
        <w:rPr>
          <w:rStyle w:val="Emphasis"/>
        </w:rPr>
        <w:t xml:space="preserve">s' </w:t>
      </w:r>
      <w:r w:rsidRPr="00574CD2">
        <w:rPr>
          <w:rStyle w:val="Emphasis"/>
          <w:highlight w:val="cyan"/>
        </w:rPr>
        <w:t>interpretation</w:t>
      </w:r>
      <w:r w:rsidRPr="00F10914">
        <w:rPr>
          <w:rStyle w:val="Emphasis"/>
        </w:rPr>
        <w:t xml:space="preserve"> of congressional inaction</w:t>
      </w:r>
      <w:r>
        <w:t xml:space="preserve">. </w:t>
      </w:r>
      <w:r w:rsidRPr="00F10914">
        <w:rPr>
          <w:rStyle w:val="StyleUnderline"/>
        </w:rPr>
        <w:t>The power to enforce federal antitrust law</w:t>
      </w:r>
      <w:r>
        <w:t xml:space="preserve"> as </w:t>
      </w:r>
      <w:proofErr w:type="spellStart"/>
      <w:r>
        <w:t>parens</w:t>
      </w:r>
      <w:proofErr w:type="spellEnd"/>
      <w:r>
        <w:t xml:space="preserve"> patriae for full treble damages -- the first sword -- </w:t>
      </w:r>
      <w:r w:rsidRPr="00F10914">
        <w:rPr>
          <w:rStyle w:val="StyleUnderline"/>
        </w:rPr>
        <w:t xml:space="preserve">was granted to the states by Congress in </w:t>
      </w:r>
      <w:r w:rsidRPr="00F10914">
        <w:rPr>
          <w:rStyle w:val="Emphasis"/>
        </w:rPr>
        <w:t>Hart-Scott-</w:t>
      </w:r>
      <w:proofErr w:type="spellStart"/>
      <w:r w:rsidRPr="00F10914">
        <w:rPr>
          <w:rStyle w:val="Emphasis"/>
        </w:rPr>
        <w:t>Rodino</w:t>
      </w:r>
      <w:proofErr w:type="spellEnd"/>
      <w:r>
        <w:t xml:space="preserve">. </w:t>
      </w:r>
      <w:r w:rsidRPr="00F10914">
        <w:t>On the judicial front</w:t>
      </w:r>
      <w:r>
        <w:t xml:space="preserve">, the Supreme Court acknowledged state immunity from federal antitrust actions -- the shield -- in Parker v. Brown, </w:t>
      </w:r>
      <w:r w:rsidRPr="00F10914">
        <w:rPr>
          <w:rStyle w:val="StyleUnderline"/>
        </w:rPr>
        <w:t>noting that the Sherman Act did not explicitly mention its application to state action</w:t>
      </w:r>
      <w:r>
        <w:t xml:space="preserve">. Finally, </w:t>
      </w:r>
      <w:r w:rsidRPr="00F10914">
        <w:t xml:space="preserve">when </w:t>
      </w:r>
      <w:r w:rsidRPr="009155A5">
        <w:rPr>
          <w:rStyle w:val="StyleUnderline"/>
          <w:highlight w:val="cyan"/>
        </w:rPr>
        <w:t>the Court confirmed</w:t>
      </w:r>
      <w:r w:rsidRPr="00F10914">
        <w:rPr>
          <w:rStyle w:val="StyleUnderline"/>
        </w:rPr>
        <w:t xml:space="preserve"> that </w:t>
      </w:r>
      <w:r w:rsidRPr="009155A5">
        <w:rPr>
          <w:rStyle w:val="StyleUnderline"/>
          <w:highlight w:val="cyan"/>
        </w:rPr>
        <w:t>states' ability to make their own antitrust laws</w:t>
      </w:r>
      <w:r>
        <w:t xml:space="preserve"> -- the second sword and the one discussed in this Note -- </w:t>
      </w:r>
      <w:r w:rsidRPr="009155A5">
        <w:rPr>
          <w:rStyle w:val="Emphasis"/>
          <w:highlight w:val="cyan"/>
        </w:rPr>
        <w:t>was not preempted</w:t>
      </w:r>
      <w:r w:rsidRPr="00F10914">
        <w:rPr>
          <w:rStyle w:val="StyleUnderline"/>
        </w:rPr>
        <w:t xml:space="preserve"> in </w:t>
      </w:r>
      <w:r w:rsidRPr="00F10914">
        <w:rPr>
          <w:rStyle w:val="Emphasis"/>
        </w:rPr>
        <w:t>California v. ARC America Corp.</w:t>
      </w:r>
      <w:r>
        <w:t>, it considered the same Sherman Act silence.</w:t>
      </w:r>
    </w:p>
    <w:p w14:paraId="1F20083F" w14:textId="4951C245" w:rsidR="000C03A5" w:rsidRDefault="000C03A5" w:rsidP="000C03A5">
      <w:pPr>
        <w:pStyle w:val="Heading3"/>
      </w:pPr>
      <w:r>
        <w:lastRenderedPageBreak/>
        <w:t>7</w:t>
      </w:r>
    </w:p>
    <w:p w14:paraId="2AE92025" w14:textId="0BF546D2" w:rsidR="000C03A5" w:rsidRDefault="000C03A5" w:rsidP="000C03A5">
      <w:r>
        <w:t>Next is M&amp;A</w:t>
      </w:r>
    </w:p>
    <w:p w14:paraId="4C82FB51" w14:textId="77777777" w:rsidR="000C03A5" w:rsidRPr="00C501C4" w:rsidRDefault="000C03A5" w:rsidP="000C03A5">
      <w:pPr>
        <w:pStyle w:val="Heading4"/>
      </w:pPr>
      <w:r w:rsidRPr="00C501C4">
        <w:t>There’s a wave of M&amp;A now – companies doubt rule changes will affect them now</w:t>
      </w:r>
    </w:p>
    <w:p w14:paraId="57F01E07" w14:textId="77777777" w:rsidR="000C03A5" w:rsidRDefault="000C03A5" w:rsidP="000C03A5">
      <w:r w:rsidRPr="00B1671E">
        <w:t xml:space="preserve">David </w:t>
      </w:r>
      <w:r w:rsidRPr="00B1671E">
        <w:rPr>
          <w:rStyle w:val="Style13ptBold"/>
        </w:rPr>
        <w:t>French and</w:t>
      </w:r>
      <w:r w:rsidRPr="00B1671E">
        <w:t xml:space="preserve"> Sierra </w:t>
      </w:r>
      <w:r w:rsidRPr="00B1671E">
        <w:rPr>
          <w:rStyle w:val="Style13ptBold"/>
        </w:rPr>
        <w:t>Jackson</w:t>
      </w:r>
      <w:r>
        <w:t>, Reuters, July 12, 20</w:t>
      </w:r>
      <w:r w:rsidRPr="00B1671E">
        <w:rPr>
          <w:rStyle w:val="Style13ptBold"/>
        </w:rPr>
        <w:t>21</w:t>
      </w:r>
      <w:r>
        <w:t xml:space="preserve">, </w:t>
      </w:r>
      <w:r w:rsidRPr="00B1671E">
        <w:t>Analysis: Dealmakers see M&amp;A rush, then chills, in Biden's antitrust crackdown</w:t>
      </w:r>
    </w:p>
    <w:p w14:paraId="31BCD6F3" w14:textId="77777777" w:rsidR="000C03A5" w:rsidRDefault="000C03A5" w:rsidP="000C03A5"/>
    <w:p w14:paraId="348EEB0A" w14:textId="77777777" w:rsidR="000C03A5" w:rsidRDefault="000C03A5" w:rsidP="000C03A5">
      <w:r w:rsidRPr="0079782E">
        <w:rPr>
          <w:highlight w:val="cyan"/>
          <w:u w:val="single"/>
        </w:rPr>
        <w:t>Dealmakers</w:t>
      </w:r>
      <w:r w:rsidRPr="0079782E">
        <w:rPr>
          <w:highlight w:val="cyan"/>
        </w:rPr>
        <w:t xml:space="preserve"> </w:t>
      </w:r>
      <w:r w:rsidRPr="0079782E">
        <w:rPr>
          <w:highlight w:val="cyan"/>
          <w:u w:val="single"/>
        </w:rPr>
        <w:t>expe</w:t>
      </w:r>
      <w:r w:rsidRPr="00B1671E">
        <w:rPr>
          <w:u w:val="single"/>
        </w:rPr>
        <w:t>ct</w:t>
      </w:r>
      <w:r>
        <w:t xml:space="preserve"> </w:t>
      </w:r>
      <w:r w:rsidRPr="00B1671E">
        <w:rPr>
          <w:rStyle w:val="Emphasis"/>
        </w:rPr>
        <w:t xml:space="preserve">a </w:t>
      </w:r>
      <w:r w:rsidRPr="0079782E">
        <w:rPr>
          <w:rStyle w:val="Emphasis"/>
          <w:highlight w:val="cyan"/>
        </w:rPr>
        <w:t>new</w:t>
      </w:r>
      <w:r w:rsidRPr="00B1671E">
        <w:rPr>
          <w:rStyle w:val="Emphasis"/>
        </w:rPr>
        <w:t xml:space="preserve"> wave of transformative</w:t>
      </w:r>
      <w:r>
        <w:t xml:space="preserve"> U.S. mergers and acquisitions (</w:t>
      </w:r>
      <w:r w:rsidRPr="0079782E">
        <w:rPr>
          <w:rStyle w:val="Emphasis"/>
          <w:highlight w:val="cyan"/>
        </w:rPr>
        <w:t>M&amp;A</w:t>
      </w:r>
      <w:r w:rsidRPr="0079782E">
        <w:rPr>
          <w:highlight w:val="cyan"/>
        </w:rPr>
        <w:t xml:space="preserve">), </w:t>
      </w:r>
      <w:r w:rsidRPr="0079782E">
        <w:rPr>
          <w:highlight w:val="cyan"/>
          <w:u w:val="single"/>
        </w:rPr>
        <w:t xml:space="preserve">as companies </w:t>
      </w:r>
      <w:r w:rsidRPr="0079782E">
        <w:rPr>
          <w:rStyle w:val="Emphasis"/>
          <w:highlight w:val="cyan"/>
        </w:rPr>
        <w:t>rush to complete deals</w:t>
      </w:r>
      <w:r w:rsidRPr="0079782E">
        <w:rPr>
          <w:highlight w:val="cyan"/>
        </w:rPr>
        <w:t xml:space="preserve"> </w:t>
      </w:r>
      <w:r w:rsidRPr="0079782E">
        <w:rPr>
          <w:rStyle w:val="Emphasis"/>
          <w:sz w:val="21"/>
          <w:szCs w:val="28"/>
          <w:highlight w:val="cyan"/>
        </w:rPr>
        <w:t>before</w:t>
      </w:r>
      <w:r w:rsidRPr="00B1671E">
        <w:rPr>
          <w:rStyle w:val="Emphasis"/>
          <w:sz w:val="21"/>
          <w:szCs w:val="28"/>
        </w:rPr>
        <w:t xml:space="preserve"> President Joe </w:t>
      </w:r>
      <w:r w:rsidRPr="0079782E">
        <w:rPr>
          <w:rStyle w:val="Emphasis"/>
          <w:sz w:val="21"/>
          <w:szCs w:val="28"/>
          <w:highlight w:val="cyan"/>
        </w:rPr>
        <w:t>Biden's antitrust push takes shape</w:t>
      </w:r>
      <w:r>
        <w:t>, to be followed by a slowdown when regulators start cracking down.</w:t>
      </w:r>
    </w:p>
    <w:p w14:paraId="69DBB267" w14:textId="77777777" w:rsidR="000C03A5" w:rsidRPr="00BF28BA" w:rsidRDefault="000C03A5" w:rsidP="000C03A5">
      <w:r w:rsidRPr="00B1671E">
        <w:rPr>
          <w:u w:val="single"/>
        </w:rPr>
        <w:t>Biden signed a sweeping executive</w:t>
      </w:r>
      <w:r>
        <w:t xml:space="preserve"> order on Friday to bolster competition within the U.S. economy. </w:t>
      </w:r>
      <w:r w:rsidRPr="00B1671E">
        <w:rPr>
          <w:u w:val="single"/>
        </w:rPr>
        <w:t>This included a call for regulatory agencies</w:t>
      </w:r>
      <w:r>
        <w:t xml:space="preserve"> </w:t>
      </w:r>
      <w:r w:rsidRPr="00B1671E">
        <w:rPr>
          <w:u w:val="single"/>
        </w:rPr>
        <w:t>to increase scrutiny of corporate tie-ups</w:t>
      </w:r>
      <w:r>
        <w:t xml:space="preserve"> which have left major sectors such as technology and healthcare </w:t>
      </w:r>
      <w:r w:rsidRPr="00BF28BA">
        <w:t>dominated by few players. read more</w:t>
      </w:r>
    </w:p>
    <w:p w14:paraId="2C57F61B" w14:textId="77777777" w:rsidR="000C03A5" w:rsidRDefault="000C03A5" w:rsidP="000C03A5">
      <w:r w:rsidRPr="00BF28BA">
        <w:rPr>
          <w:u w:val="single"/>
        </w:rPr>
        <w:t xml:space="preserve">The order came amid an </w:t>
      </w:r>
      <w:r w:rsidRPr="00BF28BA">
        <w:rPr>
          <w:rStyle w:val="Emphasis"/>
        </w:rPr>
        <w:t>unprecedented M&amp;A frenzy</w:t>
      </w:r>
      <w:r w:rsidRPr="00BF28BA">
        <w:t xml:space="preserve">, </w:t>
      </w:r>
      <w:r w:rsidRPr="00BF28BA">
        <w:rPr>
          <w:u w:val="single"/>
        </w:rPr>
        <w:t xml:space="preserve">as companies </w:t>
      </w:r>
      <w:r w:rsidRPr="00BF28BA">
        <w:rPr>
          <w:rStyle w:val="Emphasis"/>
        </w:rPr>
        <w:t>borrow cheaply</w:t>
      </w:r>
      <w:r w:rsidRPr="00BF28BA">
        <w:rPr>
          <w:u w:val="single"/>
        </w:rPr>
        <w:t xml:space="preserve"> and </w:t>
      </w:r>
      <w:r w:rsidRPr="00BF28BA">
        <w:rPr>
          <w:rStyle w:val="Emphasis"/>
        </w:rPr>
        <w:t>spend mountains of cash</w:t>
      </w:r>
      <w:r w:rsidRPr="00BF28BA">
        <w:t xml:space="preserve"> </w:t>
      </w:r>
      <w:r w:rsidRPr="00BF28BA">
        <w:rPr>
          <w:u w:val="single"/>
        </w:rPr>
        <w:t>they</w:t>
      </w:r>
      <w:r w:rsidRPr="007152F0">
        <w:rPr>
          <w:u w:val="single"/>
        </w:rPr>
        <w:t xml:space="preserve"> have accumulated on </w:t>
      </w:r>
      <w:r w:rsidRPr="007152F0">
        <w:rPr>
          <w:rStyle w:val="Emphasis"/>
        </w:rPr>
        <w:t>transformative deals</w:t>
      </w:r>
      <w:r w:rsidRPr="007152F0">
        <w:rPr>
          <w:u w:val="single"/>
        </w:rPr>
        <w:t xml:space="preserve"> to reposition</w:t>
      </w:r>
      <w:r w:rsidRPr="007152F0">
        <w:t xml:space="preserve"> themselves for the</w:t>
      </w:r>
      <w:r>
        <w:t xml:space="preserve"> post-pandemic world. </w:t>
      </w:r>
      <w:r w:rsidRPr="0079782E">
        <w:rPr>
          <w:rStyle w:val="Emphasis"/>
          <w:highlight w:val="cyan"/>
        </w:rPr>
        <w:t>Almost $700 billion</w:t>
      </w:r>
      <w:r w:rsidRPr="0079782E">
        <w:rPr>
          <w:highlight w:val="cyan"/>
        </w:rPr>
        <w:t xml:space="preserve"> </w:t>
      </w:r>
      <w:r w:rsidRPr="0079782E">
        <w:rPr>
          <w:highlight w:val="cyan"/>
          <w:u w:val="single"/>
        </w:rPr>
        <w:t>worth of</w:t>
      </w:r>
      <w:r>
        <w:t xml:space="preserve"> U.S. </w:t>
      </w:r>
      <w:r w:rsidRPr="0079782E">
        <w:rPr>
          <w:highlight w:val="cyan"/>
          <w:u w:val="single"/>
        </w:rPr>
        <w:t>deals</w:t>
      </w:r>
      <w:r>
        <w:t xml:space="preserve"> </w:t>
      </w:r>
      <w:r w:rsidRPr="00B1671E">
        <w:rPr>
          <w:u w:val="single"/>
        </w:rPr>
        <w:t xml:space="preserve">were </w:t>
      </w:r>
      <w:r w:rsidRPr="00BF28BA">
        <w:rPr>
          <w:highlight w:val="cyan"/>
          <w:u w:val="single"/>
        </w:rPr>
        <w:t>announced</w:t>
      </w:r>
      <w:r w:rsidRPr="00B1671E">
        <w:rPr>
          <w:u w:val="single"/>
        </w:rPr>
        <w:t xml:space="preserve"> in the second quarter</w:t>
      </w:r>
      <w:r>
        <w:t xml:space="preserve">, </w:t>
      </w:r>
      <w:r w:rsidRPr="00B1671E">
        <w:rPr>
          <w:rStyle w:val="Emphasis"/>
        </w:rPr>
        <w:t>the highest on record</w:t>
      </w:r>
      <w:r>
        <w:t>.</w:t>
      </w:r>
    </w:p>
    <w:p w14:paraId="458937BC" w14:textId="77777777" w:rsidR="000C03A5" w:rsidRPr="007152F0" w:rsidRDefault="000C03A5" w:rsidP="000C03A5">
      <w:r w:rsidRPr="00BF28BA">
        <w:rPr>
          <w:u w:val="single"/>
        </w:rPr>
        <w:t xml:space="preserve">The dealmaking </w:t>
      </w:r>
      <w:r w:rsidRPr="00BF28BA">
        <w:rPr>
          <w:rStyle w:val="Emphasis"/>
        </w:rPr>
        <w:t>bonanza is set to continue</w:t>
      </w:r>
      <w:r w:rsidRPr="00BF28BA">
        <w:t xml:space="preserve">, </w:t>
      </w:r>
      <w:r w:rsidRPr="00BF28BA">
        <w:rPr>
          <w:u w:val="single"/>
        </w:rPr>
        <w:t xml:space="preserve">as companies seek to </w:t>
      </w:r>
      <w:r w:rsidRPr="00BF28BA">
        <w:rPr>
          <w:rStyle w:val="Emphasis"/>
        </w:rPr>
        <w:t>take advantage of the time window</w:t>
      </w:r>
      <w:r w:rsidRPr="00BF28BA">
        <w:rPr>
          <w:u w:val="single"/>
        </w:rPr>
        <w:t xml:space="preserve"> during</w:t>
      </w:r>
      <w:r w:rsidRPr="007152F0">
        <w:rPr>
          <w:u w:val="single"/>
        </w:rPr>
        <w:t xml:space="preserve"> which regulators </w:t>
      </w:r>
      <w:r w:rsidRPr="007152F0">
        <w:rPr>
          <w:rStyle w:val="Emphasis"/>
        </w:rPr>
        <w:t>frame precise rules</w:t>
      </w:r>
      <w:r w:rsidRPr="007152F0">
        <w:rPr>
          <w:u w:val="single"/>
        </w:rPr>
        <w:t xml:space="preserve"> to implement</w:t>
      </w:r>
      <w:r w:rsidRPr="00B1671E">
        <w:rPr>
          <w:u w:val="single"/>
        </w:rPr>
        <w:t xml:space="preserve"> Biden's order</w:t>
      </w:r>
      <w:r>
        <w:t xml:space="preserve">, advisers to the companies said. </w:t>
      </w:r>
      <w:r w:rsidRPr="00B1671E">
        <w:rPr>
          <w:u w:val="single"/>
        </w:rPr>
        <w:t xml:space="preserve">The M&amp;A </w:t>
      </w:r>
      <w:r w:rsidRPr="0079782E">
        <w:rPr>
          <w:highlight w:val="cyan"/>
          <w:u w:val="single"/>
        </w:rPr>
        <w:t xml:space="preserve">slowdown will come </w:t>
      </w:r>
      <w:r w:rsidRPr="0079782E">
        <w:rPr>
          <w:rStyle w:val="Emphasis"/>
          <w:sz w:val="21"/>
          <w:szCs w:val="28"/>
          <w:highlight w:val="cyan"/>
        </w:rPr>
        <w:t>only when regulators implement</w:t>
      </w:r>
      <w:r w:rsidRPr="00B1671E">
        <w:rPr>
          <w:rStyle w:val="Emphasis"/>
          <w:sz w:val="21"/>
          <w:szCs w:val="28"/>
        </w:rPr>
        <w:t xml:space="preserve"> the </w:t>
      </w:r>
      <w:r w:rsidRPr="0079782E">
        <w:rPr>
          <w:rStyle w:val="Emphasis"/>
          <w:sz w:val="21"/>
          <w:szCs w:val="28"/>
          <w:highlight w:val="cyan"/>
        </w:rPr>
        <w:t>rule</w:t>
      </w:r>
      <w:r w:rsidRPr="00B1671E">
        <w:rPr>
          <w:rStyle w:val="Emphasis"/>
          <w:sz w:val="21"/>
          <w:szCs w:val="28"/>
        </w:rPr>
        <w:t xml:space="preserve"> change</w:t>
      </w:r>
      <w:r w:rsidRPr="0079782E">
        <w:rPr>
          <w:rStyle w:val="Emphasis"/>
          <w:sz w:val="21"/>
          <w:szCs w:val="28"/>
          <w:highlight w:val="cyan"/>
        </w:rPr>
        <w:t>s</w:t>
      </w:r>
      <w:r w:rsidRPr="007152F0">
        <w:t xml:space="preserve">, </w:t>
      </w:r>
      <w:r w:rsidRPr="007152F0">
        <w:rPr>
          <w:rStyle w:val="Emphasis"/>
        </w:rPr>
        <w:t xml:space="preserve">possibly </w:t>
      </w:r>
      <w:r w:rsidRPr="0079782E">
        <w:rPr>
          <w:rStyle w:val="Emphasis"/>
          <w:highlight w:val="cyan"/>
        </w:rPr>
        <w:t>in two years</w:t>
      </w:r>
      <w:r w:rsidRPr="007152F0">
        <w:rPr>
          <w:rStyle w:val="Emphasis"/>
        </w:rPr>
        <w:t xml:space="preserve"> or more,</w:t>
      </w:r>
      <w:r w:rsidRPr="007152F0">
        <w:t xml:space="preserve"> they added.</w:t>
      </w:r>
    </w:p>
    <w:p w14:paraId="3C2BFD8A" w14:textId="77777777" w:rsidR="000C03A5" w:rsidRDefault="000C03A5" w:rsidP="000C03A5">
      <w:r w:rsidRPr="007152F0">
        <w:t>"</w:t>
      </w:r>
      <w:r w:rsidRPr="007152F0">
        <w:rPr>
          <w:u w:val="single"/>
        </w:rPr>
        <w:t xml:space="preserve">The order itself will be </w:t>
      </w:r>
      <w:r w:rsidRPr="007152F0">
        <w:rPr>
          <w:rStyle w:val="Emphasis"/>
        </w:rPr>
        <w:t>less likely to have a chilling effect</w:t>
      </w:r>
      <w:r w:rsidRPr="007152F0">
        <w:t xml:space="preserve"> on strategic M</w:t>
      </w:r>
      <w:r>
        <w:t xml:space="preserve">&amp;A </w:t>
      </w:r>
      <w:r w:rsidRPr="00B1671E">
        <w:rPr>
          <w:u w:val="single"/>
        </w:rPr>
        <w:t>than the potential chilling effect of a significant increase in</w:t>
      </w:r>
      <w:r>
        <w:t xml:space="preserve"> the number of prolonged </w:t>
      </w:r>
      <w:r w:rsidRPr="00B1671E">
        <w:rPr>
          <w:u w:val="single"/>
        </w:rPr>
        <w:t>investigations and merger challenges</w:t>
      </w:r>
      <w:r>
        <w:t xml:space="preserve"> brought by the agencies," said Michael Schaper, partner at law firm </w:t>
      </w:r>
      <w:proofErr w:type="spellStart"/>
      <w:r>
        <w:t>Debevoise</w:t>
      </w:r>
      <w:proofErr w:type="spellEnd"/>
      <w:r>
        <w:t xml:space="preserve"> &amp; Plimpton.</w:t>
      </w:r>
    </w:p>
    <w:p w14:paraId="7EAA7397" w14:textId="77777777" w:rsidR="000C03A5" w:rsidRPr="00BF28BA" w:rsidRDefault="000C03A5" w:rsidP="000C03A5">
      <w:r>
        <w:t>Spokespeople for the White House and the two main antitrust regulators, the Federal Trade Commission (FTC) and the U.S. Department of Justice (</w:t>
      </w:r>
      <w:proofErr w:type="spellStart"/>
      <w:r>
        <w:t>DoJ</w:t>
      </w:r>
      <w:proofErr w:type="spellEnd"/>
      <w:r>
        <w:t xml:space="preserve">), did not immediately respond to requests for </w:t>
      </w:r>
      <w:r w:rsidRPr="00BF28BA">
        <w:t>comment.</w:t>
      </w:r>
    </w:p>
    <w:p w14:paraId="6C216D9A" w14:textId="77777777" w:rsidR="000C03A5" w:rsidRDefault="000C03A5" w:rsidP="000C03A5">
      <w:r w:rsidRPr="00BF28BA">
        <w:rPr>
          <w:u w:val="single"/>
        </w:rPr>
        <w:t xml:space="preserve">Dealmakers were </w:t>
      </w:r>
      <w:r w:rsidRPr="00BF28BA">
        <w:rPr>
          <w:rStyle w:val="Emphasis"/>
        </w:rPr>
        <w:t>bracing for a tougher antitrust environment</w:t>
      </w:r>
      <w:r w:rsidRPr="00BF28BA">
        <w:t xml:space="preserve"> under Biden </w:t>
      </w:r>
      <w:r w:rsidRPr="00BF28BA">
        <w:rPr>
          <w:rStyle w:val="Emphasis"/>
        </w:rPr>
        <w:t>even before last week's executive order.</w:t>
      </w:r>
      <w:r w:rsidRPr="00BF28BA">
        <w:t xml:space="preserve"> Last month, the </w:t>
      </w:r>
      <w:proofErr w:type="spellStart"/>
      <w:r w:rsidRPr="00BF28BA">
        <w:t>DoJ</w:t>
      </w:r>
      <w:proofErr w:type="spellEnd"/>
      <w:r w:rsidRPr="00BF28BA">
        <w:t xml:space="preserve"> sued to stop insurance broker Aon's (AON.N) $30 billion acquisition of peer</w:t>
      </w:r>
      <w:r>
        <w:t xml:space="preserve"> Willis Towers Watson (WTY.F). And Biden tapped Lina Khan, an antitrust researcher who has focused her work on Big Tech's immense market power, to chair the FTC. </w:t>
      </w:r>
    </w:p>
    <w:p w14:paraId="59768FA0" w14:textId="77777777" w:rsidR="000C03A5" w:rsidRPr="00983C06" w:rsidRDefault="000C03A5" w:rsidP="000C03A5"/>
    <w:p w14:paraId="3470CF82" w14:textId="77777777" w:rsidR="000C03A5" w:rsidRPr="0008590C" w:rsidRDefault="000C03A5" w:rsidP="000C03A5">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 xml:space="preserve">The </w:t>
      </w:r>
      <w:proofErr w:type="spellStart"/>
      <w:r>
        <w:rPr>
          <w:rFonts w:eastAsia="Times New Roman"/>
          <w:b/>
          <w:bCs/>
          <w:sz w:val="26"/>
          <w:szCs w:val="26"/>
        </w:rPr>
        <w:t>aff</w:t>
      </w:r>
      <w:proofErr w:type="spellEnd"/>
      <w:r>
        <w:rPr>
          <w:rFonts w:eastAsia="Times New Roman"/>
          <w:b/>
          <w:bCs/>
          <w:sz w:val="26"/>
          <w:szCs w:val="26"/>
        </w:rPr>
        <w:t xml:space="preserve"> signals a new era with a substantive shift in antitrust application---that chills biopharma mergers and decks efficient pharmaceutical innovation</w:t>
      </w:r>
    </w:p>
    <w:p w14:paraId="66D574A8" w14:textId="77777777" w:rsidR="000C03A5" w:rsidRPr="0008590C" w:rsidRDefault="000C03A5" w:rsidP="000C03A5">
      <w:pPr>
        <w:spacing w:before="15" w:after="180" w:line="240" w:lineRule="auto"/>
        <w:rPr>
          <w:rFonts w:ascii="Times New Roman" w:eastAsia="Times New Roman" w:hAnsi="Times New Roman" w:cs="Times New Roman"/>
          <w:sz w:val="24"/>
          <w:szCs w:val="24"/>
        </w:rPr>
      </w:pPr>
      <w:r w:rsidRPr="0008590C">
        <w:rPr>
          <w:rFonts w:eastAsia="Times New Roman"/>
          <w:b/>
          <w:bCs/>
          <w:sz w:val="26"/>
          <w:szCs w:val="26"/>
        </w:rPr>
        <w:t>Abbott 2</w:t>
      </w:r>
      <w:r>
        <w:rPr>
          <w:rFonts w:eastAsia="Times New Roman"/>
          <w:b/>
          <w:bCs/>
          <w:sz w:val="26"/>
          <w:szCs w:val="26"/>
        </w:rPr>
        <w:t>/21</w:t>
      </w:r>
      <w:r w:rsidRPr="0008590C">
        <w:rPr>
          <w:rFonts w:eastAsia="Times New Roman"/>
        </w:rPr>
        <w:t> –</w:t>
      </w:r>
      <w:r w:rsidRPr="0008590C">
        <w:rPr>
          <w:rFonts w:eastAsia="Times New Roman"/>
          <w:sz w:val="24"/>
          <w:szCs w:val="24"/>
        </w:rPr>
        <w:t> </w:t>
      </w:r>
      <w:r w:rsidRPr="0008590C">
        <w:rPr>
          <w:rFonts w:eastAsia="Times New Roman"/>
        </w:rPr>
        <w:t xml:space="preserve">senior research fellow with the </w:t>
      </w:r>
      <w:proofErr w:type="spellStart"/>
      <w:r w:rsidRPr="0008590C">
        <w:rPr>
          <w:rFonts w:eastAsia="Times New Roman"/>
        </w:rPr>
        <w:t>Mercatus</w:t>
      </w:r>
      <w:proofErr w:type="spellEnd"/>
      <w:r w:rsidRPr="0008590C">
        <w:rPr>
          <w:rFonts w:eastAsia="Times New Roman"/>
        </w:rPr>
        <w:t xml:space="preserve"> Center at George Mason University and a law and economics research fellow with the Scalia Law School. He formerly served as the Federal Trade Commission’s general counsel</w:t>
      </w:r>
    </w:p>
    <w:p w14:paraId="25E94758" w14:textId="77777777" w:rsidR="000C03A5" w:rsidRPr="0008590C" w:rsidRDefault="000C03A5" w:rsidP="000C03A5">
      <w:pPr>
        <w:spacing w:before="15" w:after="180" w:line="240" w:lineRule="auto"/>
        <w:rPr>
          <w:rFonts w:ascii="Times New Roman" w:eastAsia="Times New Roman" w:hAnsi="Times New Roman" w:cs="Times New Roman"/>
          <w:sz w:val="24"/>
          <w:szCs w:val="24"/>
        </w:rPr>
      </w:pPr>
      <w:r w:rsidRPr="0008590C">
        <w:rPr>
          <w:rFonts w:eastAsia="Times New Roman"/>
        </w:rPr>
        <w:lastRenderedPageBreak/>
        <w:t>Alden Abbott, "The FTC Should Keep Its Hands Off Innovative Biopharma Mergers," National Review, 2-21-2022, https://www.nationalreview.com/2022/02/the-ftc-should-keep-its-hands-off-innovative-biopharma-mergers/</w:t>
      </w:r>
    </w:p>
    <w:p w14:paraId="0162CD8B" w14:textId="77777777" w:rsidR="000C03A5" w:rsidRPr="0008590C" w:rsidRDefault="000C03A5" w:rsidP="000C03A5">
      <w:pPr>
        <w:rPr>
          <w:sz w:val="16"/>
        </w:rPr>
      </w:pPr>
      <w:r w:rsidRPr="0008590C">
        <w:rPr>
          <w:rStyle w:val="StyleUnderline"/>
        </w:rPr>
        <w:t xml:space="preserve">Our nation’s </w:t>
      </w:r>
      <w:r w:rsidRPr="00E52BF2">
        <w:rPr>
          <w:rStyle w:val="StyleUnderline"/>
          <w:highlight w:val="cyan"/>
        </w:rPr>
        <w:t>biopharm</w:t>
      </w:r>
      <w:r w:rsidRPr="0008590C">
        <w:rPr>
          <w:rStyle w:val="StyleUnderline"/>
        </w:rPr>
        <w:t xml:space="preserve">aceutical </w:t>
      </w:r>
      <w:r w:rsidRPr="00E52BF2">
        <w:rPr>
          <w:rStyle w:val="StyleUnderline"/>
          <w:highlight w:val="cyan"/>
        </w:rPr>
        <w:t>companies are</w:t>
      </w:r>
      <w:r w:rsidRPr="00BF28BA">
        <w:rPr>
          <w:rStyle w:val="StyleUnderline"/>
        </w:rPr>
        <w:t xml:space="preserve"> a </w:t>
      </w:r>
      <w:r w:rsidRPr="00BF28BA">
        <w:rPr>
          <w:rStyle w:val="Emphasis"/>
        </w:rPr>
        <w:t>great American success story</w:t>
      </w:r>
      <w:r w:rsidRPr="00BF28BA">
        <w:rPr>
          <w:rStyle w:val="StyleUnderline"/>
        </w:rPr>
        <w:t xml:space="preserve">. They are </w:t>
      </w:r>
      <w:r w:rsidRPr="00E52BF2">
        <w:rPr>
          <w:rStyle w:val="StyleUnderline"/>
          <w:highlight w:val="cyan"/>
        </w:rPr>
        <w:t>the</w:t>
      </w:r>
      <w:r w:rsidRPr="0008590C">
        <w:rPr>
          <w:rStyle w:val="StyleUnderline"/>
        </w:rPr>
        <w:t xml:space="preserve"> </w:t>
      </w:r>
      <w:r w:rsidRPr="000C66D0">
        <w:rPr>
          <w:rStyle w:val="Emphasis"/>
        </w:rPr>
        <w:t xml:space="preserve">world </w:t>
      </w:r>
      <w:r w:rsidRPr="00E52BF2">
        <w:rPr>
          <w:rStyle w:val="Emphasis"/>
          <w:highlight w:val="cyan"/>
        </w:rPr>
        <w:t>leaders</w:t>
      </w:r>
      <w:r w:rsidRPr="00E52BF2">
        <w:rPr>
          <w:rStyle w:val="StyleUnderline"/>
          <w:highlight w:val="cyan"/>
        </w:rPr>
        <w:t xml:space="preserve"> in</w:t>
      </w:r>
      <w:r w:rsidRPr="0008590C">
        <w:rPr>
          <w:rStyle w:val="StyleUnderline"/>
        </w:rPr>
        <w:t xml:space="preserve"> discovering the </w:t>
      </w:r>
      <w:r w:rsidRPr="00E52BF2">
        <w:rPr>
          <w:rStyle w:val="Emphasis"/>
          <w:highlight w:val="cyan"/>
        </w:rPr>
        <w:t>drugs and vaccines</w:t>
      </w:r>
      <w:r w:rsidRPr="0008590C">
        <w:rPr>
          <w:rStyle w:val="StyleUnderline"/>
        </w:rPr>
        <w:t xml:space="preserve"> that are generating the cures and treatments for </w:t>
      </w:r>
      <w:r w:rsidRPr="000C66D0">
        <w:rPr>
          <w:rStyle w:val="Emphasis"/>
        </w:rPr>
        <w:t>diseases that plague humanity</w:t>
      </w:r>
      <w:r w:rsidRPr="0008590C">
        <w:rPr>
          <w:sz w:val="16"/>
        </w:rPr>
        <w:t>. Strong U.S. government protection for patents and less-intrusive regulation than is found overseas have sparked the massive volume of R&amp;D that has brought forth this bounty. What’s more, the biopharma sector is responsible for more than 4 million good American jobs and contributes over $1.1 trillion annually to the U.S. economy.</w:t>
      </w:r>
    </w:p>
    <w:p w14:paraId="4674076A" w14:textId="77777777" w:rsidR="000C03A5" w:rsidRPr="0008590C" w:rsidRDefault="000C03A5" w:rsidP="000C03A5">
      <w:pPr>
        <w:rPr>
          <w:sz w:val="16"/>
        </w:rPr>
      </w:pPr>
      <w:r w:rsidRPr="0008590C">
        <w:rPr>
          <w:sz w:val="16"/>
        </w:rPr>
        <w:t xml:space="preserve">The “warp speed” development in 2020 of Covid-19 vaccines and the imminent release of effective Covid antiviral drugs are just two of the many path-finding achievements by American biopharma firms. </w:t>
      </w:r>
      <w:r w:rsidRPr="0008590C">
        <w:rPr>
          <w:rStyle w:val="StyleUnderline"/>
        </w:rPr>
        <w:t xml:space="preserve">But </w:t>
      </w:r>
      <w:r w:rsidRPr="00E52BF2">
        <w:rPr>
          <w:rStyle w:val="StyleUnderline"/>
          <w:highlight w:val="cyan"/>
        </w:rPr>
        <w:t>a</w:t>
      </w:r>
      <w:r w:rsidRPr="0008590C">
        <w:rPr>
          <w:rStyle w:val="StyleUnderline"/>
        </w:rPr>
        <w:t xml:space="preserve"> </w:t>
      </w:r>
      <w:r w:rsidRPr="000C66D0">
        <w:rPr>
          <w:rStyle w:val="Emphasis"/>
        </w:rPr>
        <w:t xml:space="preserve">government </w:t>
      </w:r>
      <w:r w:rsidRPr="00E52BF2">
        <w:rPr>
          <w:rStyle w:val="Emphasis"/>
          <w:highlight w:val="cyan"/>
        </w:rPr>
        <w:t>crackdown</w:t>
      </w:r>
      <w:r w:rsidRPr="00E52BF2">
        <w:rPr>
          <w:rStyle w:val="StyleUnderline"/>
          <w:highlight w:val="cyan"/>
        </w:rPr>
        <w:t xml:space="preserve"> on</w:t>
      </w:r>
      <w:r w:rsidRPr="00BF28BA">
        <w:rPr>
          <w:rStyle w:val="StyleUnderline"/>
        </w:rPr>
        <w:t xml:space="preserve"> </w:t>
      </w:r>
      <w:r w:rsidRPr="00E52BF2">
        <w:rPr>
          <w:rStyle w:val="StyleUnderline"/>
        </w:rPr>
        <w:t xml:space="preserve">biopharma </w:t>
      </w:r>
      <w:r w:rsidRPr="00E52BF2">
        <w:rPr>
          <w:rStyle w:val="StyleUnderline"/>
          <w:highlight w:val="cyan"/>
        </w:rPr>
        <w:t>mergers</w:t>
      </w:r>
      <w:r w:rsidRPr="0008590C">
        <w:rPr>
          <w:rStyle w:val="StyleUnderline"/>
        </w:rPr>
        <w:t xml:space="preserve"> </w:t>
      </w:r>
      <w:r w:rsidRPr="000C66D0">
        <w:rPr>
          <w:sz w:val="16"/>
          <w:szCs w:val="16"/>
        </w:rPr>
        <w:t>led by the Federal Trade Commission (FTC)</w:t>
      </w:r>
      <w:r w:rsidRPr="000C66D0">
        <w:rPr>
          <w:sz w:val="10"/>
          <w:szCs w:val="16"/>
        </w:rPr>
        <w:t xml:space="preserve"> </w:t>
      </w:r>
      <w:r w:rsidRPr="00E52BF2">
        <w:rPr>
          <w:rStyle w:val="StyleUnderline"/>
          <w:highlight w:val="cyan"/>
        </w:rPr>
        <w:t xml:space="preserve">could </w:t>
      </w:r>
      <w:r w:rsidRPr="00E52BF2">
        <w:rPr>
          <w:rStyle w:val="Emphasis"/>
          <w:highlight w:val="cyan"/>
        </w:rPr>
        <w:t>undermine</w:t>
      </w:r>
      <w:r w:rsidRPr="000C66D0">
        <w:rPr>
          <w:rStyle w:val="Emphasis"/>
        </w:rPr>
        <w:t xml:space="preserve"> future </w:t>
      </w:r>
      <w:r w:rsidRPr="00E52BF2">
        <w:rPr>
          <w:rStyle w:val="Emphasis"/>
          <w:highlight w:val="cyan"/>
        </w:rPr>
        <w:t>accomplishments</w:t>
      </w:r>
      <w:r w:rsidRPr="0008590C">
        <w:rPr>
          <w:sz w:val="16"/>
        </w:rPr>
        <w:t>, harming the American economy and American (and foreign) patients alike.</w:t>
      </w:r>
    </w:p>
    <w:p w14:paraId="6C4D5701" w14:textId="77777777" w:rsidR="000C03A5" w:rsidRPr="0008590C" w:rsidRDefault="000C03A5" w:rsidP="000C03A5">
      <w:pPr>
        <w:rPr>
          <w:sz w:val="16"/>
          <w:szCs w:val="16"/>
        </w:rPr>
      </w:pPr>
      <w:r w:rsidRPr="0008590C">
        <w:rPr>
          <w:sz w:val="16"/>
          <w:szCs w:val="16"/>
        </w:rPr>
        <w:t>Biopharma Merger Review in a Nutshell</w:t>
      </w:r>
    </w:p>
    <w:p w14:paraId="6E0FC370" w14:textId="77777777" w:rsidR="000C03A5" w:rsidRPr="0008590C" w:rsidRDefault="000C03A5" w:rsidP="000C03A5">
      <w:pPr>
        <w:rPr>
          <w:rStyle w:val="StyleUnderline"/>
        </w:rPr>
      </w:pPr>
      <w:r w:rsidRPr="0008590C">
        <w:rPr>
          <w:sz w:val="16"/>
        </w:rPr>
        <w:t xml:space="preserve">While the FTC and the Department of Justice share authority over antitrust enforcement, </w:t>
      </w:r>
      <w:r w:rsidRPr="0008590C">
        <w:rPr>
          <w:rStyle w:val="StyleUnderline"/>
        </w:rPr>
        <w:t>the FTC</w:t>
      </w:r>
      <w:r w:rsidRPr="0008590C">
        <w:rPr>
          <w:sz w:val="16"/>
        </w:rPr>
        <w:t xml:space="preserve"> is primarily responsible for overseeing pharma-industry business practices, including mergers. It </w:t>
      </w:r>
      <w:r w:rsidRPr="0008590C">
        <w:rPr>
          <w:rStyle w:val="StyleUnderline"/>
        </w:rPr>
        <w:t>reviews all biopharma merger proposals with an eye on preventing acquisitions that would substantially reduce competition among drugmakers.</w:t>
      </w:r>
    </w:p>
    <w:p w14:paraId="6DC9861D" w14:textId="77777777" w:rsidR="000C03A5" w:rsidRPr="00BF28BA" w:rsidRDefault="000C03A5" w:rsidP="000C03A5">
      <w:pPr>
        <w:rPr>
          <w:sz w:val="16"/>
        </w:rPr>
      </w:pPr>
      <w:r w:rsidRPr="0008590C">
        <w:rPr>
          <w:rStyle w:val="StyleUnderline"/>
        </w:rPr>
        <w:t xml:space="preserve">Biopharma </w:t>
      </w:r>
      <w:r w:rsidRPr="00E52BF2">
        <w:rPr>
          <w:rStyle w:val="StyleUnderline"/>
          <w:highlight w:val="cyan"/>
        </w:rPr>
        <w:t>mergers</w:t>
      </w:r>
      <w:r w:rsidRPr="00BF28BA">
        <w:rPr>
          <w:rStyle w:val="StyleUnderline"/>
        </w:rPr>
        <w:t xml:space="preserve"> are </w:t>
      </w:r>
      <w:r w:rsidRPr="00BF28BA">
        <w:rPr>
          <w:rStyle w:val="Emphasis"/>
        </w:rPr>
        <w:t>particularly good</w:t>
      </w:r>
      <w:r w:rsidRPr="00BF28BA">
        <w:rPr>
          <w:rStyle w:val="StyleUnderline"/>
        </w:rPr>
        <w:t xml:space="preserve"> at </w:t>
      </w:r>
      <w:r w:rsidRPr="00BF28BA">
        <w:rPr>
          <w:rStyle w:val="Emphasis"/>
        </w:rPr>
        <w:t>facilitating new-product introductions</w:t>
      </w:r>
      <w:r w:rsidRPr="00BF28BA">
        <w:rPr>
          <w:rStyle w:val="StyleUnderline"/>
        </w:rPr>
        <w:t xml:space="preserve"> that advance medical science</w:t>
      </w:r>
      <w:r w:rsidRPr="00BF28BA">
        <w:rPr>
          <w:sz w:val="16"/>
        </w:rPr>
        <w:t>. They do this in two ways:</w:t>
      </w:r>
    </w:p>
    <w:p w14:paraId="672AEC10" w14:textId="77777777" w:rsidR="000C03A5" w:rsidRPr="0008590C" w:rsidRDefault="000C03A5" w:rsidP="000C03A5">
      <w:pPr>
        <w:rPr>
          <w:sz w:val="16"/>
        </w:rPr>
      </w:pPr>
      <w:r w:rsidRPr="00BF28BA">
        <w:rPr>
          <w:rStyle w:val="StyleUnderline"/>
        </w:rPr>
        <w:t xml:space="preserve">First, they </w:t>
      </w:r>
      <w:r w:rsidRPr="00E52BF2">
        <w:rPr>
          <w:rStyle w:val="StyleUnderline"/>
          <w:highlight w:val="cyan"/>
        </w:rPr>
        <w:t>allow</w:t>
      </w:r>
      <w:r w:rsidRPr="0008590C">
        <w:rPr>
          <w:rStyle w:val="StyleUnderline"/>
        </w:rPr>
        <w:t xml:space="preserve"> for the </w:t>
      </w:r>
      <w:r w:rsidRPr="00E52BF2">
        <w:rPr>
          <w:rStyle w:val="Emphasis"/>
          <w:highlight w:val="cyan"/>
        </w:rPr>
        <w:t>scaling up</w:t>
      </w:r>
      <w:r w:rsidRPr="008B729F">
        <w:rPr>
          <w:rStyle w:val="Emphasis"/>
        </w:rPr>
        <w:t xml:space="preserve"> of </w:t>
      </w:r>
      <w:r w:rsidRPr="00E52BF2">
        <w:rPr>
          <w:rStyle w:val="Emphasis"/>
          <w:highlight w:val="cyan"/>
        </w:rPr>
        <w:t>remedies</w:t>
      </w:r>
      <w:r w:rsidRPr="0008590C">
        <w:rPr>
          <w:rStyle w:val="StyleUnderline"/>
        </w:rPr>
        <w:t xml:space="preserve"> that are </w:t>
      </w:r>
      <w:r w:rsidRPr="00E52BF2">
        <w:rPr>
          <w:rStyle w:val="StyleUnderline"/>
          <w:highlight w:val="cyan"/>
        </w:rPr>
        <w:t>developed by small</w:t>
      </w:r>
      <w:r w:rsidRPr="0008590C">
        <w:rPr>
          <w:rStyle w:val="StyleUnderline"/>
        </w:rPr>
        <w:t xml:space="preserve"> biotechnology and research </w:t>
      </w:r>
      <w:r w:rsidRPr="00E52BF2">
        <w:rPr>
          <w:rStyle w:val="StyleUnderline"/>
          <w:highlight w:val="cyan"/>
        </w:rPr>
        <w:t>firms</w:t>
      </w:r>
      <w:r w:rsidRPr="0008590C">
        <w:rPr>
          <w:rStyle w:val="StyleUnderline"/>
        </w:rPr>
        <w:t xml:space="preserve">. </w:t>
      </w:r>
      <w:r w:rsidRPr="00BF28BA">
        <w:rPr>
          <w:rStyle w:val="Emphasis"/>
        </w:rPr>
        <w:t>Small entities</w:t>
      </w:r>
      <w:r w:rsidRPr="00BF28BA">
        <w:rPr>
          <w:rStyle w:val="StyleUnderline"/>
        </w:rPr>
        <w:t xml:space="preserve"> that specialize in the initial R&amp;D</w:t>
      </w:r>
      <w:r w:rsidRPr="00BF28BA">
        <w:rPr>
          <w:sz w:val="16"/>
        </w:rPr>
        <w:t xml:space="preserve"> that yields innovative cures </w:t>
      </w:r>
      <w:r w:rsidRPr="00BF28BA">
        <w:rPr>
          <w:rStyle w:val="Emphasis"/>
        </w:rPr>
        <w:t>cannot scale up efficiently</w:t>
      </w:r>
      <w:r w:rsidRPr="0008590C">
        <w:rPr>
          <w:rStyle w:val="StyleUnderline"/>
        </w:rPr>
        <w:t xml:space="preserve">. </w:t>
      </w:r>
      <w:r w:rsidRPr="00E52BF2">
        <w:rPr>
          <w:rStyle w:val="StyleUnderline"/>
          <w:highlight w:val="cyan"/>
        </w:rPr>
        <w:t>Larger</w:t>
      </w:r>
      <w:r w:rsidRPr="0008590C">
        <w:rPr>
          <w:rStyle w:val="StyleUnderline"/>
        </w:rPr>
        <w:t xml:space="preserve"> acquiring </w:t>
      </w:r>
      <w:r w:rsidRPr="00E52BF2">
        <w:rPr>
          <w:rStyle w:val="StyleUnderline"/>
          <w:highlight w:val="cyan"/>
        </w:rPr>
        <w:t>firms</w:t>
      </w:r>
      <w:r w:rsidRPr="0008590C">
        <w:rPr>
          <w:rStyle w:val="StyleUnderline"/>
        </w:rPr>
        <w:t xml:space="preserve"> </w:t>
      </w:r>
      <w:r w:rsidRPr="00E52BF2">
        <w:rPr>
          <w:rStyle w:val="StyleUnderline"/>
          <w:highlight w:val="cyan"/>
        </w:rPr>
        <w:t>have</w:t>
      </w:r>
      <w:r w:rsidRPr="0008590C">
        <w:rPr>
          <w:rStyle w:val="StyleUnderline"/>
        </w:rPr>
        <w:t xml:space="preserve"> the </w:t>
      </w:r>
      <w:r w:rsidRPr="00E52BF2">
        <w:rPr>
          <w:rStyle w:val="Emphasis"/>
          <w:highlight w:val="cyan"/>
        </w:rPr>
        <w:t>capabilities to</w:t>
      </w:r>
      <w:r w:rsidRPr="008B729F">
        <w:rPr>
          <w:rStyle w:val="Emphasis"/>
        </w:rPr>
        <w:t xml:space="preserve"> </w:t>
      </w:r>
      <w:r w:rsidRPr="00E52BF2">
        <w:rPr>
          <w:rStyle w:val="Emphasis"/>
          <w:highlight w:val="cyan"/>
        </w:rPr>
        <w:t>undertake</w:t>
      </w:r>
      <w:r w:rsidRPr="008B729F">
        <w:rPr>
          <w:rStyle w:val="Emphasis"/>
        </w:rPr>
        <w:t xml:space="preserve"> the trials</w:t>
      </w:r>
      <w:r w:rsidRPr="0008590C">
        <w:rPr>
          <w:rStyle w:val="StyleUnderline"/>
        </w:rPr>
        <w:t xml:space="preserve">, </w:t>
      </w:r>
      <w:r w:rsidRPr="00E52BF2">
        <w:rPr>
          <w:rStyle w:val="Emphasis"/>
          <w:highlight w:val="cyan"/>
        </w:rPr>
        <w:t>regulatory work</w:t>
      </w:r>
      <w:r w:rsidRPr="0008590C">
        <w:rPr>
          <w:rStyle w:val="StyleUnderline"/>
        </w:rPr>
        <w:t xml:space="preserve">, and </w:t>
      </w:r>
      <w:r w:rsidRPr="008B729F">
        <w:rPr>
          <w:rStyle w:val="Emphasis"/>
        </w:rPr>
        <w:t>marketing</w:t>
      </w:r>
      <w:r w:rsidRPr="0008590C">
        <w:rPr>
          <w:rStyle w:val="StyleUnderline"/>
        </w:rPr>
        <w:t xml:space="preserve"> </w:t>
      </w:r>
      <w:r w:rsidRPr="00E52BF2">
        <w:rPr>
          <w:rStyle w:val="StyleUnderline"/>
          <w:highlight w:val="cyan"/>
        </w:rPr>
        <w:t xml:space="preserve">that </w:t>
      </w:r>
      <w:r w:rsidRPr="00E52BF2">
        <w:rPr>
          <w:rStyle w:val="Emphasis"/>
          <w:highlight w:val="cyan"/>
        </w:rPr>
        <w:t>speed up</w:t>
      </w:r>
      <w:r w:rsidRPr="0008590C">
        <w:rPr>
          <w:sz w:val="16"/>
        </w:rPr>
        <w:t xml:space="preserve"> the </w:t>
      </w:r>
      <w:r w:rsidRPr="008B729F">
        <w:rPr>
          <w:rStyle w:val="Emphasis"/>
        </w:rPr>
        <w:t>release</w:t>
      </w:r>
      <w:r w:rsidRPr="0008590C">
        <w:rPr>
          <w:rStyle w:val="StyleUnderline"/>
        </w:rPr>
        <w:t xml:space="preserve"> and </w:t>
      </w:r>
      <w:r w:rsidRPr="008B729F">
        <w:rPr>
          <w:rStyle w:val="Emphasis"/>
        </w:rPr>
        <w:t xml:space="preserve">broad </w:t>
      </w:r>
      <w:r w:rsidRPr="00E52BF2">
        <w:rPr>
          <w:rStyle w:val="Emphasis"/>
          <w:highlight w:val="cyan"/>
        </w:rPr>
        <w:t>dissemination</w:t>
      </w:r>
      <w:r w:rsidRPr="0008590C">
        <w:rPr>
          <w:sz w:val="16"/>
        </w:rPr>
        <w:t xml:space="preserve"> of innovative drugs.</w:t>
      </w:r>
    </w:p>
    <w:p w14:paraId="74AF0072" w14:textId="77777777" w:rsidR="000C03A5" w:rsidRPr="000C66D0" w:rsidRDefault="000C03A5" w:rsidP="000C03A5">
      <w:pPr>
        <w:rPr>
          <w:rStyle w:val="StyleUnderline"/>
        </w:rPr>
      </w:pPr>
      <w:r w:rsidRPr="0008590C">
        <w:rPr>
          <w:rStyle w:val="StyleUnderline"/>
        </w:rPr>
        <w:t xml:space="preserve">Second, </w:t>
      </w:r>
      <w:r w:rsidRPr="00E52BF2">
        <w:rPr>
          <w:rStyle w:val="StyleUnderline"/>
          <w:highlight w:val="cyan"/>
        </w:rPr>
        <w:t xml:space="preserve">they </w:t>
      </w:r>
      <w:r w:rsidRPr="00E52BF2">
        <w:rPr>
          <w:rStyle w:val="Emphasis"/>
          <w:highlight w:val="cyan"/>
        </w:rPr>
        <w:t>create synergies</w:t>
      </w:r>
      <w:r w:rsidRPr="000C66D0">
        <w:rPr>
          <w:rStyle w:val="StyleUnderline"/>
        </w:rPr>
        <w:t xml:space="preserve">. Proprietary data and intellectual property brought together </w:t>
      </w:r>
      <w:r w:rsidRPr="00E52BF2">
        <w:rPr>
          <w:rStyle w:val="StyleUnderline"/>
        </w:rPr>
        <w:t>by</w:t>
      </w:r>
      <w:r w:rsidRPr="000C66D0">
        <w:rPr>
          <w:rStyle w:val="StyleUnderline"/>
        </w:rPr>
        <w:t xml:space="preserve"> a merger give the new entity </w:t>
      </w:r>
      <w:r w:rsidRPr="008B729F">
        <w:rPr>
          <w:rStyle w:val="Emphasis"/>
        </w:rPr>
        <w:t xml:space="preserve">access </w:t>
      </w:r>
      <w:r w:rsidRPr="00BF28BA">
        <w:rPr>
          <w:rStyle w:val="Emphasis"/>
        </w:rPr>
        <w:t xml:space="preserve">to greater </w:t>
      </w:r>
      <w:r w:rsidRPr="00BF28BA">
        <w:rPr>
          <w:rStyle w:val="StyleUnderline"/>
        </w:rPr>
        <w:t xml:space="preserve">pools of </w:t>
      </w:r>
      <w:r w:rsidRPr="00BF28BA">
        <w:rPr>
          <w:sz w:val="16"/>
        </w:rPr>
        <w:t xml:space="preserve">technically important </w:t>
      </w:r>
      <w:r w:rsidRPr="00BF28BA">
        <w:rPr>
          <w:rStyle w:val="Emphasis"/>
        </w:rPr>
        <w:t>information</w:t>
      </w:r>
      <w:r w:rsidRPr="00BF28BA">
        <w:rPr>
          <w:rStyle w:val="StyleUnderline"/>
        </w:rPr>
        <w:t xml:space="preserve">, </w:t>
      </w:r>
      <w:r w:rsidRPr="00BF28BA">
        <w:rPr>
          <w:rStyle w:val="Emphasis"/>
        </w:rPr>
        <w:t>laying the groundwork for innovations</w:t>
      </w:r>
      <w:r w:rsidRPr="00BF28BA">
        <w:rPr>
          <w:sz w:val="16"/>
        </w:rPr>
        <w:t xml:space="preserve"> without</w:t>
      </w:r>
      <w:r w:rsidRPr="000C66D0">
        <w:rPr>
          <w:sz w:val="16"/>
        </w:rPr>
        <w:t xml:space="preserve"> spending increases. </w:t>
      </w:r>
      <w:r w:rsidRPr="00E52BF2">
        <w:rPr>
          <w:rStyle w:val="StyleUnderline"/>
          <w:highlight w:val="cyan"/>
        </w:rPr>
        <w:t>This</w:t>
      </w:r>
      <w:r w:rsidRPr="000C66D0">
        <w:rPr>
          <w:sz w:val="16"/>
        </w:rPr>
        <w:t xml:space="preserve"> new information resource may </w:t>
      </w:r>
      <w:r w:rsidRPr="00E52BF2">
        <w:rPr>
          <w:rStyle w:val="Emphasis"/>
          <w:highlight w:val="cyan"/>
        </w:rPr>
        <w:t>improve the quality</w:t>
      </w:r>
      <w:r w:rsidRPr="00E52BF2">
        <w:rPr>
          <w:rStyle w:val="StyleUnderline"/>
          <w:highlight w:val="cyan"/>
        </w:rPr>
        <w:t xml:space="preserve"> of</w:t>
      </w:r>
      <w:r w:rsidRPr="000C66D0">
        <w:rPr>
          <w:rStyle w:val="StyleUnderline"/>
        </w:rPr>
        <w:t xml:space="preserve"> product-related </w:t>
      </w:r>
      <w:r w:rsidRPr="00E52BF2">
        <w:rPr>
          <w:rStyle w:val="StyleUnderline"/>
          <w:highlight w:val="cyan"/>
        </w:rPr>
        <w:t>research</w:t>
      </w:r>
      <w:r w:rsidRPr="000C66D0">
        <w:rPr>
          <w:sz w:val="16"/>
        </w:rPr>
        <w:t xml:space="preserve">, thereby </w:t>
      </w:r>
      <w:r w:rsidRPr="000C66D0">
        <w:rPr>
          <w:rStyle w:val="StyleUnderline"/>
        </w:rPr>
        <w:t xml:space="preserve">raising the </w:t>
      </w:r>
      <w:r w:rsidRPr="008B729F">
        <w:rPr>
          <w:rStyle w:val="Emphasis"/>
        </w:rPr>
        <w:t>probability of new-product breakthroughs</w:t>
      </w:r>
      <w:r w:rsidRPr="000C66D0">
        <w:rPr>
          <w:rStyle w:val="StyleUnderline"/>
        </w:rPr>
        <w:t xml:space="preserve"> without increasing risk.</w:t>
      </w:r>
    </w:p>
    <w:p w14:paraId="78B0FF0F" w14:textId="77777777" w:rsidR="000C03A5" w:rsidRPr="0008590C" w:rsidRDefault="000C03A5" w:rsidP="000C03A5">
      <w:pPr>
        <w:rPr>
          <w:rStyle w:val="StyleUnderline"/>
        </w:rPr>
      </w:pPr>
      <w:r w:rsidRPr="0008590C">
        <w:rPr>
          <w:sz w:val="16"/>
        </w:rPr>
        <w:t xml:space="preserve">Until very recently, the FTC invoked general merger guidelines applicable to all industries (jointly issued with DOJ) in assessing biopharma consolidations. Reviews of Biopharma mergers proceeded in a manner that was well understood by the private sector. But </w:t>
      </w:r>
      <w:r w:rsidRPr="008B729F">
        <w:rPr>
          <w:rStyle w:val="StyleUnderline"/>
          <w:sz w:val="16"/>
          <w:szCs w:val="16"/>
          <w:u w:val="none"/>
        </w:rPr>
        <w:t>recent FTC</w:t>
      </w:r>
      <w:r w:rsidRPr="008B729F">
        <w:rPr>
          <w:rStyle w:val="StyleUnderline"/>
          <w:sz w:val="16"/>
          <w:szCs w:val="16"/>
        </w:rPr>
        <w:t xml:space="preserve"> </w:t>
      </w:r>
      <w:r w:rsidRPr="008B729F">
        <w:rPr>
          <w:rStyle w:val="Emphasis"/>
        </w:rPr>
        <w:t>policy changes</w:t>
      </w:r>
      <w:r w:rsidRPr="0008590C">
        <w:rPr>
          <w:rStyle w:val="StyleUnderline"/>
        </w:rPr>
        <w:t xml:space="preserve"> may </w:t>
      </w:r>
      <w:r w:rsidRPr="008B729F">
        <w:rPr>
          <w:rStyle w:val="Emphasis"/>
        </w:rPr>
        <w:t>threaten</w:t>
      </w:r>
      <w:r w:rsidRPr="0008590C">
        <w:rPr>
          <w:rStyle w:val="StyleUnderline"/>
        </w:rPr>
        <w:t xml:space="preserve"> </w:t>
      </w:r>
      <w:r w:rsidRPr="008B729F">
        <w:rPr>
          <w:rStyle w:val="Emphasis"/>
        </w:rPr>
        <w:t>these</w:t>
      </w:r>
      <w:r w:rsidRPr="0008590C">
        <w:rPr>
          <w:rStyle w:val="StyleUnderline"/>
        </w:rPr>
        <w:t xml:space="preserve"> socially desirable mergers.</w:t>
      </w:r>
    </w:p>
    <w:p w14:paraId="3935E726" w14:textId="77777777" w:rsidR="000C03A5" w:rsidRPr="0008590C" w:rsidRDefault="000C03A5" w:rsidP="000C03A5">
      <w:pPr>
        <w:rPr>
          <w:sz w:val="16"/>
          <w:szCs w:val="16"/>
        </w:rPr>
      </w:pPr>
      <w:r w:rsidRPr="0008590C">
        <w:rPr>
          <w:sz w:val="16"/>
          <w:szCs w:val="16"/>
        </w:rPr>
        <w:t>The FTC Is Jettisoning Sound Merger Policy</w:t>
      </w:r>
    </w:p>
    <w:p w14:paraId="63F16AA7" w14:textId="77777777" w:rsidR="000C03A5" w:rsidRPr="00BF28BA" w:rsidRDefault="000C03A5" w:rsidP="000C03A5">
      <w:pPr>
        <w:rPr>
          <w:rStyle w:val="StyleUnderline"/>
        </w:rPr>
      </w:pPr>
      <w:r w:rsidRPr="0008590C">
        <w:rPr>
          <w:sz w:val="16"/>
        </w:rPr>
        <w:t xml:space="preserve">Last March, </w:t>
      </w:r>
      <w:r w:rsidRPr="0008590C">
        <w:rPr>
          <w:rStyle w:val="StyleUnderline"/>
        </w:rPr>
        <w:t>the FTC set up an interagency working group</w:t>
      </w:r>
      <w:r w:rsidRPr="0008590C">
        <w:rPr>
          <w:sz w:val="16"/>
        </w:rPr>
        <w:t xml:space="preserve"> (including the DOJ and foreign and state antitrust agencies) </w:t>
      </w:r>
      <w:r w:rsidRPr="0008590C">
        <w:rPr>
          <w:rStyle w:val="StyleUnderline"/>
        </w:rPr>
        <w:t xml:space="preserve">to “build </w:t>
      </w:r>
      <w:r w:rsidRPr="00BF28BA">
        <w:rPr>
          <w:rStyle w:val="StyleUnderline"/>
        </w:rPr>
        <w:t>a new approach” to biopharma mergers. The FTC’s press release stressed an interest in “</w:t>
      </w:r>
      <w:r w:rsidRPr="00BF28BA">
        <w:rPr>
          <w:rStyle w:val="Emphasis"/>
        </w:rPr>
        <w:t>going beyond” traditional merger analysis</w:t>
      </w:r>
      <w:r w:rsidRPr="00BF28BA">
        <w:rPr>
          <w:rStyle w:val="StyleUnderline"/>
        </w:rPr>
        <w:t xml:space="preserve"> and exploring “</w:t>
      </w:r>
      <w:r w:rsidRPr="00BF28BA">
        <w:rPr>
          <w:rStyle w:val="Emphasis"/>
        </w:rPr>
        <w:t>new or expanded theories of</w:t>
      </w:r>
      <w:r w:rsidRPr="00BF28BA">
        <w:rPr>
          <w:rStyle w:val="StyleUnderline"/>
        </w:rPr>
        <w:t xml:space="preserve"> [merger-related] </w:t>
      </w:r>
      <w:r w:rsidRPr="00BF28BA">
        <w:rPr>
          <w:rStyle w:val="Emphasis"/>
        </w:rPr>
        <w:t>harm</w:t>
      </w:r>
      <w:r w:rsidRPr="00BF28BA">
        <w:rPr>
          <w:rStyle w:val="StyleUnderline"/>
        </w:rPr>
        <w:t>.”</w:t>
      </w:r>
      <w:r w:rsidRPr="00BF28BA">
        <w:rPr>
          <w:sz w:val="16"/>
        </w:rPr>
        <w:t xml:space="preserve"> And </w:t>
      </w:r>
      <w:r w:rsidRPr="00BF28BA">
        <w:rPr>
          <w:rStyle w:val="StyleUnderline"/>
        </w:rPr>
        <w:t xml:space="preserve">a recent FTC challenge to a vertical merger shows that </w:t>
      </w:r>
      <w:r w:rsidRPr="00BF28BA">
        <w:rPr>
          <w:rStyle w:val="Emphasis"/>
        </w:rPr>
        <w:t>the risks these changes pose</w:t>
      </w:r>
      <w:r w:rsidRPr="00BF28BA">
        <w:rPr>
          <w:rStyle w:val="StyleUnderline"/>
        </w:rPr>
        <w:t xml:space="preserve"> to good biopharma acquisitions </w:t>
      </w:r>
      <w:r w:rsidRPr="00BF28BA">
        <w:rPr>
          <w:rStyle w:val="Emphasis"/>
        </w:rPr>
        <w:t>are real</w:t>
      </w:r>
      <w:r w:rsidRPr="00BF28BA">
        <w:rPr>
          <w:rStyle w:val="StyleUnderline"/>
        </w:rPr>
        <w:t>, not just theoretical.</w:t>
      </w:r>
    </w:p>
    <w:p w14:paraId="3F957E4E" w14:textId="77777777" w:rsidR="000C03A5" w:rsidRPr="0008590C" w:rsidRDefault="000C03A5" w:rsidP="000C03A5">
      <w:pPr>
        <w:rPr>
          <w:sz w:val="16"/>
          <w:szCs w:val="16"/>
        </w:rPr>
      </w:pPr>
      <w:r w:rsidRPr="00BF28BA">
        <w:rPr>
          <w:sz w:val="16"/>
          <w:szCs w:val="16"/>
        </w:rPr>
        <w:t>Illumina is a leader in “next generation sequencing” (NGS) platforms used to support genetic-testing programs that it and other companies develop. In 2015, it established and then later spun off Grail, a small firm dedicated to developing</w:t>
      </w:r>
      <w:r w:rsidRPr="0008590C">
        <w:rPr>
          <w:sz w:val="16"/>
          <w:szCs w:val="16"/>
        </w:rPr>
        <w:t xml:space="preserve"> a blood test for the very early detection of cancer. The spinoff helped Grail attract capital and great management, a key to its successful creation of a unique “liquid biopsy” test that detects up to 50 cancers before symptoms appear.</w:t>
      </w:r>
    </w:p>
    <w:p w14:paraId="651B56EB" w14:textId="77777777" w:rsidR="000C03A5" w:rsidRPr="0008590C" w:rsidRDefault="000C03A5" w:rsidP="000C03A5">
      <w:pPr>
        <w:rPr>
          <w:sz w:val="16"/>
          <w:szCs w:val="16"/>
        </w:rPr>
      </w:pPr>
      <w:r w:rsidRPr="0008590C">
        <w:rPr>
          <w:sz w:val="16"/>
          <w:szCs w:val="16"/>
        </w:rPr>
        <w:t>In September 2020, Illumina sought to reacquire Grail. This would allow rapid scaling up and distribution of the new test and cost reductions in marketing it. These undoubted efficiencies echo the benefits of biopharma mergers that involve the acquisition of small R&amp;D-specialist firms.</w:t>
      </w:r>
    </w:p>
    <w:p w14:paraId="64E25461" w14:textId="77777777" w:rsidR="000C03A5" w:rsidRPr="0008590C" w:rsidRDefault="000C03A5" w:rsidP="000C03A5">
      <w:pPr>
        <w:rPr>
          <w:sz w:val="16"/>
          <w:szCs w:val="16"/>
        </w:rPr>
      </w:pPr>
      <w:r w:rsidRPr="0008590C">
        <w:rPr>
          <w:sz w:val="16"/>
          <w:szCs w:val="16"/>
        </w:rPr>
        <w:lastRenderedPageBreak/>
        <w:t>But in March 2021, the FTC sued to block the merger, claiming a theoretical threat to competition in some future market for “multi-cancer early detection tests.” Such purely speculative concern about a market that does not yet even exist is at odds with accepted antitrust norms, which focus on likely harm in actual markets. It also gives short shrift to the clear benefits of the transaction.</w:t>
      </w:r>
    </w:p>
    <w:p w14:paraId="59CBF35D" w14:textId="77777777" w:rsidR="000C03A5" w:rsidRPr="003C0054" w:rsidRDefault="000C03A5" w:rsidP="000C03A5">
      <w:pPr>
        <w:rPr>
          <w:sz w:val="16"/>
        </w:rPr>
      </w:pPr>
      <w:r w:rsidRPr="003C0054">
        <w:rPr>
          <w:rStyle w:val="StyleUnderline"/>
        </w:rPr>
        <w:t>A former FTC chair and chief economist together condemned this lawsuit</w:t>
      </w:r>
      <w:r w:rsidRPr="003C0054">
        <w:rPr>
          <w:sz w:val="16"/>
        </w:rPr>
        <w:t>. They explained that “it would be tragic if the FTC’s misapplication of the appropriate standards for evaluating a vertical merger were to delay the American people[’s] access to such an important lifesaving breakthrough in cancer treatment for the benefit of a hypothetical future competition.” Their words serve as a dire warning applicable to future biopharma mergers.</w:t>
      </w:r>
    </w:p>
    <w:p w14:paraId="004426BB" w14:textId="77777777" w:rsidR="000C03A5" w:rsidRPr="003C0054" w:rsidRDefault="000C03A5" w:rsidP="000C03A5">
      <w:pPr>
        <w:rPr>
          <w:sz w:val="16"/>
          <w:szCs w:val="16"/>
        </w:rPr>
      </w:pPr>
      <w:r w:rsidRPr="003C0054">
        <w:rPr>
          <w:sz w:val="16"/>
          <w:szCs w:val="16"/>
        </w:rPr>
        <w:t>Conclusion</w:t>
      </w:r>
    </w:p>
    <w:p w14:paraId="518E95A5" w14:textId="77777777" w:rsidR="000C03A5" w:rsidRPr="003C0054" w:rsidRDefault="000C03A5" w:rsidP="000C03A5">
      <w:pPr>
        <w:rPr>
          <w:rStyle w:val="StyleUnderline"/>
        </w:rPr>
      </w:pPr>
      <w:r w:rsidRPr="003C0054">
        <w:rPr>
          <w:sz w:val="16"/>
        </w:rPr>
        <w:t xml:space="preserve">Uncertainty generated by the FTC’s </w:t>
      </w:r>
      <w:r w:rsidRPr="00E52BF2">
        <w:rPr>
          <w:rStyle w:val="StyleUnderline"/>
          <w:highlight w:val="cyan"/>
        </w:rPr>
        <w:t>new threat to</w:t>
      </w:r>
      <w:r w:rsidRPr="003C0054">
        <w:rPr>
          <w:rStyle w:val="StyleUnderline"/>
        </w:rPr>
        <w:t xml:space="preserve"> beneficial </w:t>
      </w:r>
      <w:r w:rsidRPr="00E52BF2">
        <w:rPr>
          <w:rStyle w:val="StyleUnderline"/>
          <w:highlight w:val="cyan"/>
        </w:rPr>
        <w:t xml:space="preserve">mergers </w:t>
      </w:r>
      <w:r w:rsidRPr="00E52BF2">
        <w:rPr>
          <w:rStyle w:val="Emphasis"/>
          <w:highlight w:val="cyan"/>
        </w:rPr>
        <w:t>threatens to reduce</w:t>
      </w:r>
      <w:r w:rsidRPr="00A21774">
        <w:rPr>
          <w:rStyle w:val="Emphasis"/>
        </w:rPr>
        <w:t xml:space="preserve"> U.S. </w:t>
      </w:r>
      <w:r w:rsidRPr="00E52BF2">
        <w:rPr>
          <w:rStyle w:val="Emphasis"/>
          <w:highlight w:val="cyan"/>
        </w:rPr>
        <w:t>biopharma R&amp;D</w:t>
      </w:r>
      <w:r w:rsidRPr="003C0054">
        <w:rPr>
          <w:rStyle w:val="StyleUnderline"/>
        </w:rPr>
        <w:t xml:space="preserve">, </w:t>
      </w:r>
      <w:r w:rsidRPr="00E52BF2">
        <w:rPr>
          <w:rStyle w:val="StyleUnderline"/>
          <w:highlight w:val="cyan"/>
        </w:rPr>
        <w:t>slowing</w:t>
      </w:r>
      <w:r w:rsidRPr="003C0054">
        <w:rPr>
          <w:rStyle w:val="StyleUnderline"/>
        </w:rPr>
        <w:t xml:space="preserve"> the creation of </w:t>
      </w:r>
      <w:r w:rsidRPr="00E52BF2">
        <w:rPr>
          <w:rStyle w:val="Emphasis"/>
          <w:highlight w:val="cyan"/>
        </w:rPr>
        <w:t>breakthrough</w:t>
      </w:r>
      <w:r w:rsidRPr="00A21774">
        <w:rPr>
          <w:rStyle w:val="Emphasis"/>
        </w:rPr>
        <w:t xml:space="preserve"> drugs and </w:t>
      </w:r>
      <w:r w:rsidRPr="00E52BF2">
        <w:rPr>
          <w:rStyle w:val="Emphasis"/>
          <w:highlight w:val="cyan"/>
        </w:rPr>
        <w:t>vaccines</w:t>
      </w:r>
      <w:r w:rsidRPr="00A21774">
        <w:rPr>
          <w:rStyle w:val="Emphasis"/>
        </w:rPr>
        <w:t>.</w:t>
      </w:r>
      <w:r w:rsidRPr="003C0054">
        <w:rPr>
          <w:rStyle w:val="StyleUnderline"/>
        </w:rPr>
        <w:t xml:space="preserve"> </w:t>
      </w:r>
      <w:r w:rsidRPr="00BF28BA">
        <w:rPr>
          <w:rStyle w:val="StyleUnderline"/>
        </w:rPr>
        <w:t xml:space="preserve">This will </w:t>
      </w:r>
      <w:r w:rsidRPr="00BF28BA">
        <w:rPr>
          <w:rStyle w:val="Emphasis"/>
        </w:rPr>
        <w:t>undermine</w:t>
      </w:r>
      <w:r w:rsidRPr="00BF28BA">
        <w:rPr>
          <w:sz w:val="16"/>
        </w:rPr>
        <w:t xml:space="preserve"> American leadership in </w:t>
      </w:r>
      <w:r w:rsidRPr="00BF28BA">
        <w:rPr>
          <w:rStyle w:val="Emphasis"/>
        </w:rPr>
        <w:t>producing the cures of the future</w:t>
      </w:r>
      <w:r w:rsidRPr="00BF28BA">
        <w:rPr>
          <w:rStyle w:val="StyleUnderline"/>
        </w:rPr>
        <w:t>, which is vital to</w:t>
      </w:r>
      <w:r w:rsidRPr="00BF28BA">
        <w:rPr>
          <w:sz w:val="16"/>
        </w:rPr>
        <w:t xml:space="preserve"> our nation and to millions of people around </w:t>
      </w:r>
      <w:r w:rsidRPr="00BF28BA">
        <w:rPr>
          <w:rStyle w:val="StyleUnderline"/>
        </w:rPr>
        <w:t>the world.</w:t>
      </w:r>
    </w:p>
    <w:p w14:paraId="660FC03E" w14:textId="77777777" w:rsidR="000C03A5" w:rsidRDefault="000C03A5" w:rsidP="000C03A5">
      <w:pPr>
        <w:rPr>
          <w:sz w:val="16"/>
          <w:szCs w:val="16"/>
        </w:rPr>
      </w:pPr>
      <w:r w:rsidRPr="003C0054">
        <w:rPr>
          <w:sz w:val="16"/>
          <w:szCs w:val="16"/>
        </w:rPr>
        <w:t>The solution is simple. The FTC should back off its recent threats against innovative biopharma mergers by publicly and explicitly restoring pre-2021 merger policies. If it does not, Congress should consider stepping in.</w:t>
      </w:r>
    </w:p>
    <w:p w14:paraId="054F08EE" w14:textId="77777777" w:rsidR="000C03A5" w:rsidRPr="003C0054" w:rsidRDefault="000C03A5" w:rsidP="000C03A5">
      <w:pPr>
        <w:rPr>
          <w:sz w:val="16"/>
          <w:szCs w:val="16"/>
        </w:rPr>
      </w:pPr>
    </w:p>
    <w:p w14:paraId="44165659" w14:textId="77777777" w:rsidR="000C03A5" w:rsidRPr="00D0506F" w:rsidRDefault="000C03A5" w:rsidP="000C03A5">
      <w:pPr>
        <w:keepNext/>
        <w:keepLines/>
        <w:spacing w:before="40" w:after="0"/>
        <w:outlineLvl w:val="3"/>
        <w:rPr>
          <w:rFonts w:eastAsiaTheme="majorEastAsia" w:cstheme="majorBidi"/>
          <w:b/>
          <w:iCs/>
          <w:sz w:val="26"/>
        </w:rPr>
      </w:pPr>
      <w:r>
        <w:rPr>
          <w:rFonts w:eastAsiaTheme="majorEastAsia" w:cstheme="majorBidi"/>
          <w:b/>
          <w:iCs/>
          <w:sz w:val="26"/>
        </w:rPr>
        <w:t>Continued pharmaceutical innovation is key to survival---</w:t>
      </w:r>
      <w:r w:rsidRPr="00D0506F">
        <w:rPr>
          <w:rFonts w:eastAsiaTheme="majorEastAsia" w:cstheme="majorBidi"/>
          <w:b/>
          <w:iCs/>
          <w:sz w:val="26"/>
        </w:rPr>
        <w:t xml:space="preserve">COVID </w:t>
      </w:r>
      <w:r>
        <w:rPr>
          <w:rFonts w:eastAsiaTheme="majorEastAsia" w:cstheme="majorBidi"/>
          <w:b/>
          <w:iCs/>
          <w:sz w:val="26"/>
        </w:rPr>
        <w:t>wa</w:t>
      </w:r>
      <w:r w:rsidRPr="00D0506F">
        <w:rPr>
          <w:rFonts w:eastAsiaTheme="majorEastAsia" w:cstheme="majorBidi"/>
          <w:b/>
          <w:iCs/>
          <w:sz w:val="26"/>
        </w:rPr>
        <w:t>s only the first warning shot</w:t>
      </w:r>
    </w:p>
    <w:p w14:paraId="27FB5D8A" w14:textId="77777777" w:rsidR="000C03A5" w:rsidRPr="00D0506F" w:rsidRDefault="000C03A5" w:rsidP="000C03A5">
      <w:r w:rsidRPr="00D0506F">
        <w:t>EID = Emerging Infectious Disease</w:t>
      </w:r>
    </w:p>
    <w:p w14:paraId="71403C5D" w14:textId="77777777" w:rsidR="000C03A5" w:rsidRPr="00D0506F" w:rsidRDefault="000C03A5" w:rsidP="000C03A5">
      <w:proofErr w:type="spellStart"/>
      <w:r w:rsidRPr="00D0506F">
        <w:rPr>
          <w:b/>
          <w:bCs/>
          <w:sz w:val="26"/>
        </w:rPr>
        <w:t>Excler</w:t>
      </w:r>
      <w:proofErr w:type="spellEnd"/>
      <w:r w:rsidRPr="00D0506F">
        <w:rPr>
          <w:b/>
          <w:bCs/>
          <w:sz w:val="26"/>
        </w:rPr>
        <w:t xml:space="preserve"> et al. 21</w:t>
      </w:r>
      <w:r w:rsidRPr="00D0506F">
        <w:t xml:space="preserve"> – Jean-Louis </w:t>
      </w:r>
      <w:proofErr w:type="spellStart"/>
      <w:r w:rsidRPr="00D0506F">
        <w:t>Excler</w:t>
      </w:r>
      <w:proofErr w:type="spellEnd"/>
      <w:r w:rsidRPr="00D0506F">
        <w:t>, International Vaccine Institute, Seoul, Republic of Korea; Melanie Saville, Coalition for Epidemic Preparedness Innovations (CEPI), London, UK; Seth Berkley, Gavi, the Vaccine Alliance, Geneva, Switzerland; Jerome H. Kim, International Vaccine Institute, Seoul, Republic of Korea</w:t>
      </w:r>
    </w:p>
    <w:p w14:paraId="4858B5B1" w14:textId="77777777" w:rsidR="000C03A5" w:rsidRPr="00D0506F" w:rsidRDefault="000C03A5" w:rsidP="000C03A5">
      <w:r w:rsidRPr="00D0506F">
        <w:t xml:space="preserve">Jean-Louis </w:t>
      </w:r>
      <w:proofErr w:type="spellStart"/>
      <w:r w:rsidRPr="00D0506F">
        <w:t>Excler</w:t>
      </w:r>
      <w:proofErr w:type="spellEnd"/>
      <w:r w:rsidRPr="00D0506F">
        <w:t>, Melanie Saville, Seth Berkley, and Jerome H. Kim, "Vaccine development for emerging infectious diseases," Nat Med 27, 591–600, 4-12-2021, </w:t>
      </w:r>
      <w:hyperlink r:id="rId13" w:history="1">
        <w:r w:rsidRPr="00D0506F">
          <w:t>https://www.nature.com/articles/s41591-021-01301-0</w:t>
        </w:r>
      </w:hyperlink>
    </w:p>
    <w:p w14:paraId="0E3F3586" w14:textId="77777777" w:rsidR="000C03A5" w:rsidRPr="00D0506F" w:rsidRDefault="000C03A5" w:rsidP="000C03A5"/>
    <w:p w14:paraId="29F51093" w14:textId="77777777" w:rsidR="000C03A5" w:rsidRPr="00D0506F" w:rsidRDefault="000C03A5" w:rsidP="000C03A5">
      <w:pPr>
        <w:rPr>
          <w:sz w:val="16"/>
        </w:rPr>
      </w:pPr>
      <w:r w:rsidRPr="00D0506F">
        <w:rPr>
          <w:b/>
          <w:iCs/>
          <w:u w:val="single"/>
        </w:rPr>
        <w:t xml:space="preserve">Newly </w:t>
      </w:r>
      <w:r w:rsidRPr="00D0506F">
        <w:rPr>
          <w:b/>
          <w:iCs/>
          <w:highlight w:val="green"/>
          <w:u w:val="single"/>
        </w:rPr>
        <w:t>emerging</w:t>
      </w:r>
      <w:r w:rsidRPr="00D0506F">
        <w:rPr>
          <w:u w:val="single"/>
        </w:rPr>
        <w:t xml:space="preserve"> and </w:t>
      </w:r>
      <w:r w:rsidRPr="00D0506F">
        <w:rPr>
          <w:b/>
          <w:iCs/>
          <w:u w:val="single"/>
        </w:rPr>
        <w:t xml:space="preserve">reemerging infectious viral </w:t>
      </w:r>
      <w:r w:rsidRPr="00D0506F">
        <w:rPr>
          <w:b/>
          <w:iCs/>
          <w:highlight w:val="green"/>
          <w:u w:val="single"/>
        </w:rPr>
        <w:t>diseases</w:t>
      </w:r>
      <w:r w:rsidRPr="00D0506F">
        <w:rPr>
          <w:u w:val="single"/>
        </w:rPr>
        <w:t xml:space="preserve"> have </w:t>
      </w:r>
      <w:r w:rsidRPr="00D0506F">
        <w:rPr>
          <w:b/>
          <w:iCs/>
          <w:highlight w:val="green"/>
          <w:u w:val="single"/>
        </w:rPr>
        <w:t>threaten</w:t>
      </w:r>
      <w:r w:rsidRPr="00D0506F">
        <w:rPr>
          <w:b/>
          <w:iCs/>
          <w:u w:val="single"/>
        </w:rPr>
        <w:t xml:space="preserve">ed </w:t>
      </w:r>
      <w:r w:rsidRPr="00D0506F">
        <w:rPr>
          <w:b/>
          <w:iCs/>
          <w:highlight w:val="green"/>
          <w:u w:val="single"/>
        </w:rPr>
        <w:t>humanity</w:t>
      </w:r>
      <w:r w:rsidRPr="00D0506F">
        <w:rPr>
          <w:u w:val="single"/>
        </w:rPr>
        <w:t xml:space="preserve"> throughout </w:t>
      </w:r>
      <w:r w:rsidRPr="00BF28BA">
        <w:rPr>
          <w:u w:val="single"/>
        </w:rPr>
        <w:t xml:space="preserve">history. Several </w:t>
      </w:r>
      <w:r w:rsidRPr="00BF28BA">
        <w:rPr>
          <w:b/>
          <w:iCs/>
          <w:u w:val="single"/>
        </w:rPr>
        <w:t>interlaced</w:t>
      </w:r>
      <w:r w:rsidRPr="00BF28BA">
        <w:rPr>
          <w:u w:val="single"/>
        </w:rPr>
        <w:t xml:space="preserve"> and </w:t>
      </w:r>
      <w:r w:rsidRPr="00BF28BA">
        <w:rPr>
          <w:b/>
          <w:iCs/>
          <w:u w:val="single"/>
        </w:rPr>
        <w:t>synergistic factors</w:t>
      </w:r>
      <w:r w:rsidRPr="00BF28BA">
        <w:rPr>
          <w:u w:val="single"/>
        </w:rPr>
        <w:t xml:space="preserve"> including </w:t>
      </w:r>
      <w:r w:rsidRPr="00BF28BA">
        <w:rPr>
          <w:b/>
          <w:iCs/>
          <w:u w:val="single"/>
        </w:rPr>
        <w:t>demographic trends</w:t>
      </w:r>
      <w:r w:rsidRPr="00BF28BA">
        <w:rPr>
          <w:u w:val="single"/>
        </w:rPr>
        <w:t xml:space="preserve"> and high-density</w:t>
      </w:r>
      <w:r w:rsidRPr="00D0506F">
        <w:rPr>
          <w:u w:val="single"/>
        </w:rPr>
        <w:t xml:space="preserve"> </w:t>
      </w:r>
      <w:r w:rsidRPr="00D0506F">
        <w:rPr>
          <w:b/>
          <w:iCs/>
          <w:highlight w:val="green"/>
          <w:u w:val="single"/>
        </w:rPr>
        <w:t>urbanization</w:t>
      </w:r>
      <w:r w:rsidRPr="00D0506F">
        <w:rPr>
          <w:u w:val="single"/>
        </w:rPr>
        <w:t xml:space="preserve">, modernization favoring </w:t>
      </w:r>
      <w:r w:rsidRPr="00D0506F">
        <w:rPr>
          <w:b/>
          <w:iCs/>
          <w:u w:val="single"/>
        </w:rPr>
        <w:t xml:space="preserve">high </w:t>
      </w:r>
      <w:r w:rsidRPr="00D0506F">
        <w:rPr>
          <w:b/>
          <w:iCs/>
          <w:highlight w:val="green"/>
          <w:u w:val="single"/>
        </w:rPr>
        <w:t>mobility</w:t>
      </w:r>
      <w:r w:rsidRPr="00D0506F">
        <w:rPr>
          <w:u w:val="single"/>
        </w:rPr>
        <w:t xml:space="preserve"> of people by all modes of transportation, </w:t>
      </w:r>
      <w:r w:rsidRPr="00D0506F">
        <w:rPr>
          <w:b/>
          <w:iCs/>
          <w:u w:val="single"/>
        </w:rPr>
        <w:t>large gatherings</w:t>
      </w:r>
      <w:r w:rsidRPr="00D0506F">
        <w:rPr>
          <w:u w:val="single"/>
        </w:rPr>
        <w:t xml:space="preserve">, altered human behaviors, </w:t>
      </w:r>
      <w:r w:rsidRPr="00D0506F">
        <w:rPr>
          <w:b/>
          <w:iCs/>
          <w:highlight w:val="green"/>
          <w:u w:val="single"/>
        </w:rPr>
        <w:t>environmental changes</w:t>
      </w:r>
      <w:r w:rsidRPr="00D0506F">
        <w:rPr>
          <w:u w:val="single"/>
        </w:rPr>
        <w:t xml:space="preserve"> with modification of ecosystems </w:t>
      </w:r>
      <w:r w:rsidRPr="00D0506F">
        <w:rPr>
          <w:highlight w:val="green"/>
          <w:u w:val="single"/>
        </w:rPr>
        <w:t xml:space="preserve">and </w:t>
      </w:r>
      <w:r w:rsidRPr="00D0506F">
        <w:rPr>
          <w:b/>
          <w:iCs/>
          <w:highlight w:val="green"/>
          <w:u w:val="single"/>
        </w:rPr>
        <w:t>inadequate</w:t>
      </w:r>
      <w:r w:rsidRPr="00D0506F">
        <w:rPr>
          <w:b/>
          <w:iCs/>
          <w:u w:val="single"/>
        </w:rPr>
        <w:t xml:space="preserve"> global public </w:t>
      </w:r>
      <w:r w:rsidRPr="00D0506F">
        <w:rPr>
          <w:b/>
          <w:iCs/>
          <w:highlight w:val="green"/>
          <w:u w:val="single"/>
        </w:rPr>
        <w:t>health</w:t>
      </w:r>
      <w:r w:rsidRPr="00D0506F">
        <w:rPr>
          <w:b/>
          <w:iCs/>
          <w:u w:val="single"/>
        </w:rPr>
        <w:t xml:space="preserve"> </w:t>
      </w:r>
      <w:r w:rsidRPr="00D0506F">
        <w:rPr>
          <w:u w:val="single"/>
        </w:rPr>
        <w:t xml:space="preserve">mechanisms have </w:t>
      </w:r>
      <w:r w:rsidRPr="00D0506F">
        <w:rPr>
          <w:b/>
          <w:iCs/>
          <w:highlight w:val="green"/>
          <w:u w:val="single"/>
        </w:rPr>
        <w:t>accelerated</w:t>
      </w:r>
      <w:r w:rsidRPr="00D0506F">
        <w:rPr>
          <w:u w:val="single"/>
        </w:rPr>
        <w:t xml:space="preserve"> both the </w:t>
      </w:r>
      <w:r w:rsidRPr="00D0506F">
        <w:rPr>
          <w:b/>
          <w:iCs/>
          <w:highlight w:val="green"/>
          <w:u w:val="single"/>
        </w:rPr>
        <w:t>emergence</w:t>
      </w:r>
      <w:r w:rsidRPr="00D0506F">
        <w:rPr>
          <w:highlight w:val="green"/>
          <w:u w:val="single"/>
        </w:rPr>
        <w:t xml:space="preserve"> </w:t>
      </w:r>
      <w:r w:rsidRPr="00D0506F">
        <w:rPr>
          <w:b/>
          <w:iCs/>
          <w:highlight w:val="green"/>
          <w:u w:val="single"/>
        </w:rPr>
        <w:t>and</w:t>
      </w:r>
      <w:r w:rsidRPr="00D0506F">
        <w:rPr>
          <w:highlight w:val="green"/>
          <w:u w:val="single"/>
        </w:rPr>
        <w:t xml:space="preserve"> </w:t>
      </w:r>
      <w:r w:rsidRPr="00D0506F">
        <w:rPr>
          <w:b/>
          <w:iCs/>
          <w:highlight w:val="green"/>
          <w:u w:val="single"/>
        </w:rPr>
        <w:t>spread of</w:t>
      </w:r>
      <w:r w:rsidRPr="00D0506F">
        <w:rPr>
          <w:b/>
          <w:iCs/>
          <w:u w:val="single"/>
        </w:rPr>
        <w:t xml:space="preserve"> animal </w:t>
      </w:r>
      <w:r w:rsidRPr="00D0506F">
        <w:rPr>
          <w:b/>
          <w:iCs/>
          <w:highlight w:val="green"/>
          <w:u w:val="single"/>
        </w:rPr>
        <w:t>viruses</w:t>
      </w:r>
      <w:r w:rsidRPr="00D0506F">
        <w:rPr>
          <w:highlight w:val="green"/>
          <w:u w:val="single"/>
        </w:rPr>
        <w:t xml:space="preserve"> as </w:t>
      </w:r>
      <w:r w:rsidRPr="00D0506F">
        <w:rPr>
          <w:b/>
          <w:iCs/>
          <w:highlight w:val="green"/>
          <w:u w:val="single"/>
        </w:rPr>
        <w:t>existential human threats</w:t>
      </w:r>
      <w:r w:rsidRPr="00D0506F">
        <w:rPr>
          <w:sz w:val="16"/>
        </w:rPr>
        <w:t xml:space="preserve">. In 1918, at the time of the ‘Spanish flu’, the world population was estimated at 1.8 billion. It is projected to reach 9.9 billion by 2050, an increase of more than 25% from the current 2020 population of 7.8 billion (https://www.worldometers.info). The novel severe acute respiratory syndrome coronavirus 2 (SARS-CoV-2) responsible for the coronavirus disease 2019 (COVID-19) pandemic1,2,3 engulfed the entire world in less than 6 months, with high mortality in the elderly and those with associated comorbidities. The pandemic has severely disrupted the world economy. Short of lockdowns, the only means of control have been limited to series of mitigation measures such as self-distancing, wearing masks, travel restrictions and avoiding gatherings, all imperfect and constraining. Now with more than 100 million people infected and more than 2 million deaths, it seems that </w:t>
      </w:r>
      <w:r w:rsidRPr="00D0506F">
        <w:rPr>
          <w:u w:val="single"/>
        </w:rPr>
        <w:t xml:space="preserve">the addition of </w:t>
      </w:r>
      <w:r w:rsidRPr="00D0506F">
        <w:rPr>
          <w:b/>
          <w:iCs/>
          <w:highlight w:val="green"/>
          <w:u w:val="single"/>
        </w:rPr>
        <w:t>vaccine(s)</w:t>
      </w:r>
      <w:r w:rsidRPr="00D0506F">
        <w:rPr>
          <w:u w:val="single"/>
        </w:rPr>
        <w:t xml:space="preserve"> to existing countermeasures </w:t>
      </w:r>
      <w:r w:rsidRPr="00D0506F">
        <w:rPr>
          <w:b/>
          <w:iCs/>
          <w:highlight w:val="green"/>
          <w:u w:val="single"/>
        </w:rPr>
        <w:t>hold</w:t>
      </w:r>
      <w:r w:rsidRPr="00D0506F">
        <w:rPr>
          <w:b/>
          <w:iCs/>
          <w:u w:val="single"/>
        </w:rPr>
        <w:t xml:space="preserve">s </w:t>
      </w:r>
      <w:r w:rsidRPr="00D0506F">
        <w:rPr>
          <w:b/>
          <w:iCs/>
          <w:highlight w:val="green"/>
          <w:u w:val="single"/>
        </w:rPr>
        <w:t>the best hope</w:t>
      </w:r>
      <w:r w:rsidRPr="00D0506F">
        <w:rPr>
          <w:u w:val="single"/>
        </w:rPr>
        <w:t xml:space="preserve"> for pandemic control.</w:t>
      </w:r>
      <w:r w:rsidRPr="00D0506F">
        <w:rPr>
          <w:sz w:val="16"/>
        </w:rPr>
        <w:t xml:space="preserve"> Taken together, </w:t>
      </w:r>
      <w:r w:rsidRPr="00D0506F">
        <w:rPr>
          <w:u w:val="single"/>
        </w:rPr>
        <w:t xml:space="preserve">these reasons compel researchers and policymakers to be vigilant, reexamine the approach to surveillance and management of </w:t>
      </w:r>
      <w:r w:rsidRPr="00D0506F">
        <w:rPr>
          <w:b/>
          <w:iCs/>
          <w:u w:val="single"/>
        </w:rPr>
        <w:t>emerging infectious disease threats</w:t>
      </w:r>
      <w:r w:rsidRPr="00D0506F">
        <w:rPr>
          <w:u w:val="single"/>
        </w:rPr>
        <w:t>, and revisit global mechanisms for the control of pandemic disease4</w:t>
      </w:r>
      <w:r w:rsidRPr="00D0506F">
        <w:rPr>
          <w:sz w:val="16"/>
        </w:rPr>
        <w:t>,5.</w:t>
      </w:r>
    </w:p>
    <w:p w14:paraId="3989A867" w14:textId="77777777" w:rsidR="000C03A5" w:rsidRPr="00D0506F" w:rsidRDefault="000C03A5" w:rsidP="000C03A5">
      <w:pPr>
        <w:rPr>
          <w:sz w:val="16"/>
          <w:szCs w:val="16"/>
        </w:rPr>
      </w:pPr>
      <w:r w:rsidRPr="00D0506F">
        <w:rPr>
          <w:sz w:val="16"/>
          <w:szCs w:val="16"/>
        </w:rPr>
        <w:t>Emerging and reemerging infectious diseases</w:t>
      </w:r>
    </w:p>
    <w:p w14:paraId="6C1B63F8" w14:textId="3F321D69" w:rsidR="000C03A5" w:rsidRDefault="000C03A5" w:rsidP="00BF28BA">
      <w:pPr>
        <w:rPr>
          <w:sz w:val="16"/>
        </w:rPr>
      </w:pPr>
      <w:r w:rsidRPr="00D0506F">
        <w:rPr>
          <w:sz w:val="16"/>
        </w:rPr>
        <w:lastRenderedPageBreak/>
        <w:t xml:space="preserve">The appearance of new infectious diseases has been recognized for millennia, well before the discovery of causative infectious agents. </w:t>
      </w:r>
      <w:r w:rsidRPr="00D0506F">
        <w:rPr>
          <w:u w:val="single"/>
        </w:rPr>
        <w:t>Despite advances in development of countermeasures</w:t>
      </w:r>
      <w:r w:rsidRPr="00D0506F">
        <w:rPr>
          <w:sz w:val="16"/>
        </w:rPr>
        <w:t xml:space="preserve"> (diagnostics, therapeutics and vaccines), </w:t>
      </w:r>
      <w:r w:rsidRPr="00D0506F">
        <w:rPr>
          <w:b/>
          <w:iCs/>
          <w:u w:val="single"/>
        </w:rPr>
        <w:t>world travel</w:t>
      </w:r>
      <w:r w:rsidRPr="00D0506F">
        <w:rPr>
          <w:u w:val="single"/>
        </w:rPr>
        <w:t xml:space="preserve"> and </w:t>
      </w:r>
      <w:r w:rsidRPr="00D0506F">
        <w:rPr>
          <w:b/>
          <w:iCs/>
          <w:u w:val="single"/>
        </w:rPr>
        <w:t>increased global interdependence</w:t>
      </w:r>
      <w:r w:rsidRPr="00D0506F">
        <w:rPr>
          <w:u w:val="single"/>
        </w:rPr>
        <w:t xml:space="preserve"> have added </w:t>
      </w:r>
      <w:r w:rsidRPr="00D0506F">
        <w:rPr>
          <w:b/>
          <w:iCs/>
          <w:u w:val="single"/>
        </w:rPr>
        <w:t>layers of complexity</w:t>
      </w:r>
      <w:r w:rsidRPr="00D0506F">
        <w:rPr>
          <w:u w:val="single"/>
        </w:rPr>
        <w:t xml:space="preserve"> to containing these infectious diseases.</w:t>
      </w:r>
      <w:r w:rsidRPr="00D0506F">
        <w:rPr>
          <w:sz w:val="16"/>
        </w:rPr>
        <w:t xml:space="preserve"> </w:t>
      </w:r>
      <w:r w:rsidRPr="00D0506F">
        <w:rPr>
          <w:b/>
          <w:iCs/>
          <w:highlight w:val="green"/>
          <w:u w:val="single"/>
        </w:rPr>
        <w:t>Emerging</w:t>
      </w:r>
      <w:r w:rsidRPr="00D0506F">
        <w:rPr>
          <w:b/>
          <w:iCs/>
          <w:u w:val="single"/>
        </w:rPr>
        <w:t xml:space="preserve"> infectious </w:t>
      </w:r>
      <w:r w:rsidRPr="00D0506F">
        <w:rPr>
          <w:b/>
          <w:iCs/>
          <w:highlight w:val="green"/>
          <w:u w:val="single"/>
        </w:rPr>
        <w:t>diseases</w:t>
      </w:r>
      <w:r w:rsidRPr="00D0506F">
        <w:rPr>
          <w:u w:val="single"/>
        </w:rPr>
        <w:t xml:space="preserve"> (EIDs) </w:t>
      </w:r>
      <w:r w:rsidRPr="00D0506F">
        <w:rPr>
          <w:b/>
          <w:iCs/>
          <w:highlight w:val="green"/>
          <w:u w:val="single"/>
        </w:rPr>
        <w:t>are threats to human</w:t>
      </w:r>
      <w:r w:rsidRPr="00D0506F">
        <w:rPr>
          <w:b/>
          <w:iCs/>
          <w:u w:val="single"/>
        </w:rPr>
        <w:t xml:space="preserve"> health </w:t>
      </w:r>
      <w:r w:rsidRPr="00D0506F">
        <w:rPr>
          <w:b/>
          <w:iCs/>
          <w:highlight w:val="green"/>
          <w:u w:val="single"/>
        </w:rPr>
        <w:t>and global stability</w:t>
      </w:r>
      <w:r w:rsidRPr="00D0506F">
        <w:rPr>
          <w:b/>
          <w:iCs/>
          <w:u w:val="single"/>
        </w:rPr>
        <w:t>6</w:t>
      </w:r>
      <w:r w:rsidRPr="00D0506F">
        <w:rPr>
          <w:sz w:val="16"/>
        </w:rPr>
        <w:t xml:space="preserve">,7. A review of emerging pandemic diseases throughout history offers a perspective on the emergence and characteristics of coronavirus epidemics, with emphasis on the SARS-CoV-2 pandemic8,9. </w:t>
      </w:r>
      <w:r w:rsidRPr="00D0506F">
        <w:rPr>
          <w:highlight w:val="green"/>
          <w:u w:val="single"/>
        </w:rPr>
        <w:t>As</w:t>
      </w:r>
      <w:r w:rsidRPr="00D0506F">
        <w:rPr>
          <w:u w:val="single"/>
        </w:rPr>
        <w:t xml:space="preserve"> human </w:t>
      </w:r>
      <w:r w:rsidRPr="00D0506F">
        <w:rPr>
          <w:highlight w:val="green"/>
          <w:u w:val="single"/>
        </w:rPr>
        <w:t>societies grow</w:t>
      </w:r>
      <w:r w:rsidRPr="00D0506F">
        <w:rPr>
          <w:u w:val="single"/>
        </w:rPr>
        <w:t xml:space="preserve"> in </w:t>
      </w:r>
      <w:r w:rsidRPr="00D0506F">
        <w:rPr>
          <w:b/>
          <w:iCs/>
          <w:u w:val="single"/>
        </w:rPr>
        <w:t>size and complexity</w:t>
      </w:r>
      <w:r w:rsidRPr="00D0506F">
        <w:rPr>
          <w:u w:val="single"/>
        </w:rPr>
        <w:t xml:space="preserve">, </w:t>
      </w:r>
      <w:r w:rsidRPr="00D0506F">
        <w:rPr>
          <w:highlight w:val="green"/>
          <w:u w:val="single"/>
        </w:rPr>
        <w:t xml:space="preserve">an </w:t>
      </w:r>
      <w:r w:rsidRPr="00D0506F">
        <w:rPr>
          <w:b/>
          <w:iCs/>
          <w:highlight w:val="green"/>
          <w:u w:val="single"/>
        </w:rPr>
        <w:t>endless variety of opportunities</w:t>
      </w:r>
      <w:r w:rsidRPr="00D0506F">
        <w:rPr>
          <w:highlight w:val="green"/>
          <w:u w:val="single"/>
        </w:rPr>
        <w:t xml:space="preserve"> </w:t>
      </w:r>
      <w:r w:rsidRPr="00D0506F">
        <w:rPr>
          <w:b/>
          <w:iCs/>
          <w:highlight w:val="green"/>
          <w:u w:val="single"/>
        </w:rPr>
        <w:t>is created</w:t>
      </w:r>
      <w:r w:rsidRPr="00D0506F">
        <w:rPr>
          <w:highlight w:val="green"/>
          <w:u w:val="single"/>
        </w:rPr>
        <w:t xml:space="preserve"> </w:t>
      </w:r>
      <w:r w:rsidRPr="00D0506F">
        <w:rPr>
          <w:b/>
          <w:iCs/>
          <w:highlight w:val="green"/>
          <w:u w:val="single"/>
        </w:rPr>
        <w:t>for infectious agents to emerge</w:t>
      </w:r>
      <w:r w:rsidRPr="00D0506F">
        <w:rPr>
          <w:u w:val="single"/>
        </w:rPr>
        <w:t xml:space="preserve"> into the unfilled ecologic niches we continue to create. </w:t>
      </w:r>
      <w:r w:rsidRPr="00D0506F">
        <w:rPr>
          <w:sz w:val="16"/>
        </w:rPr>
        <w:t>To illustrate this constant vulnerability of populations to emerging and reemerging pathogens and their respective risks to rapidly evolve into devastating outbreaks and pandemics, a partial list of emerging viral infectious diseases that occurred between 1900 and 2020 is shown in Table 1.</w:t>
      </w:r>
    </w:p>
    <w:p w14:paraId="481CE7AC" w14:textId="1C464601" w:rsidR="000C03A5" w:rsidRDefault="000C03A5" w:rsidP="000C03A5">
      <w:pPr>
        <w:pStyle w:val="Heading3"/>
      </w:pPr>
      <w:r>
        <w:lastRenderedPageBreak/>
        <w:t>8</w:t>
      </w:r>
    </w:p>
    <w:p w14:paraId="4EF85A45" w14:textId="1AE2D3E8" w:rsidR="000C03A5" w:rsidRPr="000C03A5" w:rsidRDefault="000C03A5" w:rsidP="000C03A5">
      <w:r>
        <w:t xml:space="preserve">Next is </w:t>
      </w:r>
      <w:proofErr w:type="spellStart"/>
      <w:r>
        <w:t>ptx</w:t>
      </w:r>
      <w:proofErr w:type="spellEnd"/>
    </w:p>
    <w:p w14:paraId="0400AB1A" w14:textId="77777777" w:rsidR="000C03A5" w:rsidRPr="00EA141F" w:rsidRDefault="000C03A5" w:rsidP="000C03A5">
      <w:pPr>
        <w:pStyle w:val="Heading4"/>
      </w:pPr>
      <w:r>
        <w:t>Negotiated China competitiveness b</w:t>
      </w:r>
      <w:r w:rsidRPr="00EA141F">
        <w:t xml:space="preserve">ill </w:t>
      </w:r>
      <w:r>
        <w:t xml:space="preserve">with massive semiconductor investment </w:t>
      </w:r>
      <w:r w:rsidRPr="00EA141F">
        <w:t>will pass</w:t>
      </w:r>
      <w:r>
        <w:t xml:space="preserve">, but it’s a delicate balancing act to maintain bipartisan support – swift action and being perceived as tough on China is key to the coalition </w:t>
      </w:r>
    </w:p>
    <w:p w14:paraId="28B0B5AD" w14:textId="77777777" w:rsidR="000C03A5" w:rsidRPr="00EA141F" w:rsidRDefault="000C03A5" w:rsidP="000C03A5">
      <w:r>
        <w:rPr>
          <w:rStyle w:val="Style13ptBold"/>
        </w:rPr>
        <w:t xml:space="preserve">Meyer 3/23/2022 – </w:t>
      </w:r>
      <w:r w:rsidRPr="00EA141F">
        <w:t>national political reporter for The Washington Post and a co-author of the Early 202 newsletter</w:t>
      </w:r>
    </w:p>
    <w:p w14:paraId="1E366E4A" w14:textId="77777777" w:rsidR="000C03A5" w:rsidRDefault="000C03A5" w:rsidP="000C03A5">
      <w:proofErr w:type="spellStart"/>
      <w:r w:rsidRPr="00EA141F">
        <w:t>Theoderic</w:t>
      </w:r>
      <w:proofErr w:type="spellEnd"/>
      <w:r w:rsidRPr="00EA141F">
        <w:t xml:space="preserve">, Jacqueline </w:t>
      </w:r>
      <w:proofErr w:type="spellStart"/>
      <w:r w:rsidRPr="00EA141F">
        <w:t>Alemany</w:t>
      </w:r>
      <w:proofErr w:type="spellEnd"/>
      <w:r w:rsidRPr="00EA141F">
        <w:t xml:space="preserve"> is the author of The Early 202, “Time is running out for a deal on the China competitiveness bill” Washington Post, </w:t>
      </w:r>
      <w:hyperlink r:id="rId14" w:history="1">
        <w:r w:rsidRPr="003B4DC7">
          <w:rPr>
            <w:rStyle w:val="Hyperlink"/>
          </w:rPr>
          <w:t>https://www.washingtonpost.com/politics/2022/03/23/time-is-running-out-deal-china-competitiveness-bill/</w:t>
        </w:r>
      </w:hyperlink>
    </w:p>
    <w:p w14:paraId="2931C874" w14:textId="77777777" w:rsidR="000C03A5" w:rsidRPr="00EA141F" w:rsidRDefault="000C03A5" w:rsidP="000C03A5"/>
    <w:p w14:paraId="75E3CD20" w14:textId="77777777" w:rsidR="000C03A5" w:rsidRPr="006873F8" w:rsidRDefault="000C03A5" w:rsidP="000C03A5">
      <w:pPr>
        <w:rPr>
          <w:rStyle w:val="StyleUnderline"/>
        </w:rPr>
      </w:pPr>
      <w:r w:rsidRPr="007152F0">
        <w:rPr>
          <w:rStyle w:val="StyleUnderline"/>
        </w:rPr>
        <w:t>Congress has tied itself into a Gordian knot over one of President Biden’s top legislative priorities: a bill to bolster American semiconductor manufacturing</w:t>
      </w:r>
      <w:r w:rsidRPr="007152F0">
        <w:t xml:space="preserve"> </w:t>
      </w:r>
      <w:r w:rsidRPr="007152F0">
        <w:rPr>
          <w:rStyle w:val="StyleUnderline"/>
        </w:rPr>
        <w:t>and</w:t>
      </w:r>
      <w:r w:rsidRPr="007152F0">
        <w:t xml:space="preserve"> help the country </w:t>
      </w:r>
      <w:r w:rsidRPr="007152F0">
        <w:rPr>
          <w:rStyle w:val="StyleUnderline"/>
        </w:rPr>
        <w:t>compete</w:t>
      </w:r>
      <w:r w:rsidRPr="007152F0">
        <w:t xml:space="preserve"> economically</w:t>
      </w:r>
      <w:r>
        <w:t xml:space="preserve"> </w:t>
      </w:r>
      <w:r w:rsidRPr="006873F8">
        <w:rPr>
          <w:rStyle w:val="StyleUnderline"/>
        </w:rPr>
        <w:t xml:space="preserve">with China. </w:t>
      </w:r>
    </w:p>
    <w:p w14:paraId="3F412D4D" w14:textId="77777777" w:rsidR="000C03A5" w:rsidRDefault="000C03A5" w:rsidP="000C03A5">
      <w:r w:rsidRPr="006873F8">
        <w:rPr>
          <w:rStyle w:val="StyleUnderline"/>
        </w:rPr>
        <w:t xml:space="preserve">It's Commerce Secretary Gina Raimondo’s job to help cut it — but </w:t>
      </w:r>
      <w:r w:rsidRPr="006873F8">
        <w:rPr>
          <w:rStyle w:val="Emphasis"/>
        </w:rPr>
        <w:t>tim</w:t>
      </w:r>
      <w:r w:rsidRPr="0015321A">
        <w:rPr>
          <w:rStyle w:val="Emphasis"/>
          <w:highlight w:val="cyan"/>
        </w:rPr>
        <w:t>e is running out.</w:t>
      </w:r>
    </w:p>
    <w:p w14:paraId="4273B35F" w14:textId="77777777" w:rsidR="000C03A5" w:rsidRDefault="000C03A5" w:rsidP="000C03A5">
      <w:r w:rsidRPr="0015321A">
        <w:rPr>
          <w:rStyle w:val="StyleUnderline"/>
          <w:highlight w:val="cyan"/>
        </w:rPr>
        <w:t>Raimondo is working</w:t>
      </w:r>
      <w:r w:rsidRPr="00832357">
        <w:rPr>
          <w:rStyle w:val="StyleUnderline"/>
        </w:rPr>
        <w:t xml:space="preserve"> </w:t>
      </w:r>
      <w:r w:rsidRPr="0015321A">
        <w:rPr>
          <w:rStyle w:val="StyleUnderline"/>
          <w:highlight w:val="cyan"/>
        </w:rPr>
        <w:t>to help</w:t>
      </w:r>
      <w:r w:rsidRPr="00832357">
        <w:rPr>
          <w:rStyle w:val="StyleUnderline"/>
        </w:rPr>
        <w:t xml:space="preserve"> lawmakers </w:t>
      </w:r>
      <w:r w:rsidRPr="0015321A">
        <w:rPr>
          <w:rStyle w:val="StyleUnderline"/>
          <w:highlight w:val="cyan"/>
        </w:rPr>
        <w:t>reach an agreement</w:t>
      </w:r>
      <w:r>
        <w:t>, which would give Democrats another achievement in the midterms. She told reporters in January that Congress “can’t wait until April, May” to pass the bill — a timeline that is now impossible to meet.</w:t>
      </w:r>
    </w:p>
    <w:p w14:paraId="6BB51987" w14:textId="77777777" w:rsidR="000C03A5" w:rsidRPr="00832357" w:rsidRDefault="000C03A5" w:rsidP="000C03A5">
      <w:pPr>
        <w:rPr>
          <w:rStyle w:val="Emphasis"/>
        </w:rPr>
      </w:pPr>
      <w:r>
        <w:t xml:space="preserve">In an interview, Raimondo told The Early </w:t>
      </w:r>
      <w:r w:rsidRPr="00832357">
        <w:rPr>
          <w:rStyle w:val="Emphasis"/>
        </w:rPr>
        <w:t xml:space="preserve">she thought </w:t>
      </w:r>
      <w:r w:rsidRPr="0015321A">
        <w:rPr>
          <w:rStyle w:val="Emphasis"/>
          <w:highlight w:val="cyan"/>
        </w:rPr>
        <w:t>the bill could be done by Memorial Day</w:t>
      </w:r>
      <w:r w:rsidRPr="00832357">
        <w:rPr>
          <w:rStyle w:val="Emphasis"/>
        </w:rPr>
        <w:t xml:space="preserve"> — maybe sooner.</w:t>
      </w:r>
    </w:p>
    <w:p w14:paraId="1DA13DF7" w14:textId="77777777" w:rsidR="000C03A5" w:rsidRDefault="000C03A5" w:rsidP="000C03A5">
      <w:r>
        <w:t>“There’s no deadline, per se,” Raimondo said. “We just have stay focused on it and do the work — sit at the table and do the work to reconcile the differences.”</w:t>
      </w:r>
    </w:p>
    <w:p w14:paraId="4DD2F230" w14:textId="77777777" w:rsidR="000C03A5" w:rsidRDefault="000C03A5" w:rsidP="000C03A5">
      <w:r>
        <w:t>“I'm going to work on this and talk to members of Congress every single day until it does pass,” she added.</w:t>
      </w:r>
    </w:p>
    <w:p w14:paraId="30A203E4" w14:textId="77777777" w:rsidR="000C03A5" w:rsidRDefault="000C03A5" w:rsidP="000C03A5">
      <w:r>
        <w:t xml:space="preserve">While </w:t>
      </w:r>
      <w:r w:rsidRPr="00832357">
        <w:rPr>
          <w:rStyle w:val="StyleUnderline"/>
        </w:rPr>
        <w:t>the bill is a top priority for the White House,</w:t>
      </w:r>
      <w:r>
        <w:t xml:space="preserve"> Senate Majority Leader Chuck </w:t>
      </w:r>
      <w:r w:rsidRPr="00832357">
        <w:rPr>
          <w:rStyle w:val="StyleUnderline"/>
        </w:rPr>
        <w:t>Schumer</w:t>
      </w:r>
      <w:r>
        <w:t xml:space="preserve"> (D-N.Y.) </w:t>
      </w:r>
      <w:r w:rsidRPr="00832357">
        <w:rPr>
          <w:rStyle w:val="StyleUnderline"/>
        </w:rPr>
        <w:t>and</w:t>
      </w:r>
      <w:r>
        <w:t xml:space="preserve"> House Speaker Nancy </w:t>
      </w:r>
      <w:r w:rsidRPr="00832357">
        <w:rPr>
          <w:rStyle w:val="StyleUnderline"/>
        </w:rPr>
        <w:t>Pelosi</w:t>
      </w:r>
      <w:r>
        <w:t xml:space="preserve"> (D-Calif.) to help improve Democrats' standing ahead of the midterms, the negotiations also serve as a political opportunity for Raimondo. The former Rhode Island governor could burnish her reputation as a leading moderate in the party by showing she can help negotiate a deal with Republicans at a time when bitter partisanship reigns.</w:t>
      </w:r>
    </w:p>
    <w:p w14:paraId="527BFD3F" w14:textId="77777777" w:rsidR="000C03A5" w:rsidRDefault="000C03A5" w:rsidP="000C03A5">
      <w:r>
        <w:t xml:space="preserve">“One of the most impressive things about </w:t>
      </w:r>
      <w:r w:rsidRPr="00832357">
        <w:t xml:space="preserve">Secretary Raimondo is that she is as comfortable, willing and happy to call a progressive member from California as a Republican senator from a deep-red state,” said Scott </w:t>
      </w:r>
      <w:proofErr w:type="spellStart"/>
      <w:r w:rsidRPr="00832357">
        <w:t>Mulhauser</w:t>
      </w:r>
      <w:proofErr w:type="spellEnd"/>
      <w:r w:rsidRPr="00832357">
        <w:t>, who worked as a senior adviser to Raimondo for several months last year before</w:t>
      </w:r>
      <w:r>
        <w:t xml:space="preserve"> returning to his consulting firm.</w:t>
      </w:r>
    </w:p>
    <w:p w14:paraId="79AF354C" w14:textId="77777777" w:rsidR="000C03A5" w:rsidRPr="00832357" w:rsidRDefault="000C03A5" w:rsidP="000C03A5">
      <w:pPr>
        <w:rPr>
          <w:rStyle w:val="StyleUnderline"/>
        </w:rPr>
      </w:pPr>
      <w:r>
        <w:t xml:space="preserve">Some </w:t>
      </w:r>
      <w:r w:rsidRPr="00832357">
        <w:rPr>
          <w:rStyle w:val="StyleUnderline"/>
        </w:rPr>
        <w:t>Republicans have praised Raimondo's work trying to hash out a compromise.</w:t>
      </w:r>
    </w:p>
    <w:p w14:paraId="519C9587" w14:textId="77777777" w:rsidR="000C03A5" w:rsidRDefault="000C03A5" w:rsidP="000C03A5">
      <w:r>
        <w:lastRenderedPageBreak/>
        <w:t>“Amongst many of the Senate Republican staff that I’ve spoken with on this matter, she has been very helpful,” said Ari Zimmerman, a Republican lobbyist at Brownstein Hyatt Farber Schreck who's lobbied on the bill. “She understands the problem in and out.”</w:t>
      </w:r>
    </w:p>
    <w:p w14:paraId="7F212BB0" w14:textId="77777777" w:rsidR="000C03A5" w:rsidRPr="00832357" w:rsidRDefault="000C03A5" w:rsidP="000C03A5">
      <w:pPr>
        <w:rPr>
          <w:rStyle w:val="StyleUnderline"/>
        </w:rPr>
      </w:pPr>
      <w:r w:rsidRPr="00832357">
        <w:rPr>
          <w:rStyle w:val="StyleUnderline"/>
        </w:rPr>
        <w:t xml:space="preserve">But </w:t>
      </w:r>
      <w:r w:rsidRPr="0015321A">
        <w:rPr>
          <w:rStyle w:val="StyleUnderline"/>
          <w:highlight w:val="cyan"/>
        </w:rPr>
        <w:t>it's still unclear whether a deal will</w:t>
      </w:r>
      <w:r w:rsidRPr="00832357">
        <w:rPr>
          <w:rStyle w:val="StyleUnderline"/>
        </w:rPr>
        <w:t xml:space="preserve"> actually </w:t>
      </w:r>
      <w:r w:rsidRPr="0015321A">
        <w:rPr>
          <w:rStyle w:val="StyleUnderline"/>
          <w:highlight w:val="cyan"/>
        </w:rPr>
        <w:t>come together</w:t>
      </w:r>
      <w:r w:rsidRPr="00832357">
        <w:rPr>
          <w:rStyle w:val="StyleUnderline"/>
        </w:rPr>
        <w:t>.</w:t>
      </w:r>
    </w:p>
    <w:p w14:paraId="3696025D" w14:textId="77777777" w:rsidR="000C03A5" w:rsidRDefault="000C03A5" w:rsidP="000C03A5">
      <w:r>
        <w:t>A tough deal</w:t>
      </w:r>
    </w:p>
    <w:p w14:paraId="33E57457" w14:textId="77777777" w:rsidR="000C03A5" w:rsidRDefault="000C03A5" w:rsidP="000C03A5">
      <w:r>
        <w:t xml:space="preserve">Congress has been laboring to pass the bill for most of Biden's presidency. The Senate cleared its version in June with 19 Republican voters; the House passed its own bill last month with the support of only a single Republican, Rep. Adam </w:t>
      </w:r>
      <w:proofErr w:type="spellStart"/>
      <w:r>
        <w:t>Kinzinger</w:t>
      </w:r>
      <w:proofErr w:type="spellEnd"/>
      <w:r>
        <w:t xml:space="preserve"> (Ill.).</w:t>
      </w:r>
    </w:p>
    <w:p w14:paraId="04ACFD2F" w14:textId="77777777" w:rsidR="000C03A5" w:rsidRDefault="000C03A5" w:rsidP="000C03A5">
      <w:r w:rsidRPr="00832357">
        <w:rPr>
          <w:rStyle w:val="Emphasis"/>
        </w:rPr>
        <w:t xml:space="preserve">The </w:t>
      </w:r>
      <w:r w:rsidRPr="0015321A">
        <w:rPr>
          <w:rStyle w:val="Emphasis"/>
          <w:highlight w:val="cyan"/>
        </w:rPr>
        <w:t>challenge</w:t>
      </w:r>
      <w:r>
        <w:t xml:space="preserve"> facing Raimondo and Democratic congressional leaders now </w:t>
      </w:r>
      <w:r w:rsidRPr="0015321A">
        <w:rPr>
          <w:rStyle w:val="Emphasis"/>
          <w:highlight w:val="cyan"/>
        </w:rPr>
        <w:t>is how to strike a deal that keeps</w:t>
      </w:r>
      <w:r w:rsidRPr="00832357">
        <w:rPr>
          <w:rStyle w:val="Emphasis"/>
        </w:rPr>
        <w:t xml:space="preserve"> at least </w:t>
      </w:r>
      <w:r w:rsidRPr="0015321A">
        <w:rPr>
          <w:rStyle w:val="Emphasis"/>
          <w:highlight w:val="cyan"/>
        </w:rPr>
        <w:t>10</w:t>
      </w:r>
      <w:r w:rsidRPr="00832357">
        <w:rPr>
          <w:rStyle w:val="Emphasis"/>
        </w:rPr>
        <w:t xml:space="preserve"> Senate </w:t>
      </w:r>
      <w:r w:rsidRPr="0015321A">
        <w:rPr>
          <w:rStyle w:val="Emphasis"/>
          <w:highlight w:val="cyan"/>
        </w:rPr>
        <w:t>Republicans</w:t>
      </w:r>
      <w:r w:rsidRPr="00832357">
        <w:rPr>
          <w:rStyle w:val="Emphasis"/>
        </w:rPr>
        <w:t xml:space="preserve"> on board </w:t>
      </w:r>
      <w:r w:rsidRPr="0015321A">
        <w:rPr>
          <w:rStyle w:val="Emphasis"/>
          <w:highlight w:val="cyan"/>
        </w:rPr>
        <w:t>and still wins</w:t>
      </w:r>
      <w:r w:rsidRPr="00832357">
        <w:rPr>
          <w:rStyle w:val="Emphasis"/>
        </w:rPr>
        <w:t xml:space="preserve"> the support of wary House </w:t>
      </w:r>
      <w:r w:rsidRPr="0015321A">
        <w:rPr>
          <w:rStyle w:val="Emphasis"/>
          <w:highlight w:val="cyan"/>
        </w:rPr>
        <w:t>Dem</w:t>
      </w:r>
      <w:r w:rsidRPr="00832357">
        <w:rPr>
          <w:rStyle w:val="Emphasis"/>
        </w:rPr>
        <w:t>ocrat</w:t>
      </w:r>
      <w:r w:rsidRPr="0015321A">
        <w:rPr>
          <w:rStyle w:val="Emphasis"/>
          <w:highlight w:val="cyan"/>
        </w:rPr>
        <w:t>s</w:t>
      </w:r>
      <w:r>
        <w:t xml:space="preserve">. </w:t>
      </w:r>
      <w:r w:rsidRPr="007152F0">
        <w:rPr>
          <w:rStyle w:val="StyleUnderline"/>
        </w:rPr>
        <w:t>That task grows harder each da</w:t>
      </w:r>
      <w:r w:rsidRPr="007152F0">
        <w:t>y as the midterms approach and Republicans lose any incentive to make compromises that would allow for passage of a bill Democrats could tout ahead of November's elections</w:t>
      </w:r>
      <w:r>
        <w:t>.</w:t>
      </w:r>
    </w:p>
    <w:p w14:paraId="7B79A3CD" w14:textId="77777777" w:rsidR="000C03A5" w:rsidRPr="00832357" w:rsidRDefault="000C03A5" w:rsidP="000C03A5">
      <w:pPr>
        <w:rPr>
          <w:rStyle w:val="StyleUnderline"/>
        </w:rPr>
      </w:pPr>
      <w:r w:rsidRPr="00832357">
        <w:rPr>
          <w:rStyle w:val="StyleUnderline"/>
        </w:rPr>
        <w:t xml:space="preserve">Raimondo insists there is a deal to be had and argued that </w:t>
      </w:r>
      <w:r w:rsidRPr="0015321A">
        <w:rPr>
          <w:rStyle w:val="Emphasis"/>
          <w:highlight w:val="cyan"/>
        </w:rPr>
        <w:t xml:space="preserve">there’s </w:t>
      </w:r>
      <w:r w:rsidRPr="0015321A">
        <w:rPr>
          <w:rStyle w:val="Emphasis"/>
        </w:rPr>
        <w:t xml:space="preserve">already </w:t>
      </w:r>
      <w:r w:rsidRPr="0015321A">
        <w:rPr>
          <w:rStyle w:val="Emphasis"/>
          <w:highlight w:val="cyan"/>
        </w:rPr>
        <w:t>bipartisan agreement on “the bones</w:t>
      </w:r>
      <w:r w:rsidRPr="00832357">
        <w:rPr>
          <w:rStyle w:val="Emphasis"/>
        </w:rPr>
        <w:t xml:space="preserve"> of </w:t>
      </w:r>
      <w:r w:rsidRPr="007152F0">
        <w:rPr>
          <w:rStyle w:val="Emphasis"/>
        </w:rPr>
        <w:t>the bill”</w:t>
      </w:r>
      <w:r w:rsidRPr="007152F0">
        <w:t xml:space="preserve"> — a </w:t>
      </w:r>
      <w:r w:rsidRPr="007152F0">
        <w:rPr>
          <w:rStyle w:val="Emphasis"/>
        </w:rPr>
        <w:t>$52 billion</w:t>
      </w:r>
      <w:r w:rsidRPr="007152F0">
        <w:t xml:space="preserve"> program </w:t>
      </w:r>
      <w:r w:rsidRPr="007152F0">
        <w:rPr>
          <w:rStyle w:val="Emphasis"/>
        </w:rPr>
        <w:t>to combat a global shortage of computer chips</w:t>
      </w:r>
      <w:r w:rsidRPr="007152F0">
        <w:t xml:space="preserve"> </w:t>
      </w:r>
      <w:r w:rsidRPr="007152F0">
        <w:rPr>
          <w:rStyle w:val="StyleUnderline"/>
        </w:rPr>
        <w:t>by subsidizing manufacturing in the United States.</w:t>
      </w:r>
    </w:p>
    <w:p w14:paraId="048DE45D" w14:textId="77777777" w:rsidR="000C03A5" w:rsidRDefault="000C03A5" w:rsidP="000C03A5">
      <w:r>
        <w:t>But lawmakers are at odds over provisions that fall “outside of the core innovation package,” as she put it, such as climate change, financial services and human trafficking. The biggest gap between the two bills is on trade, according to Raimondo as well as several lobbyists tracking the legislation.</w:t>
      </w:r>
    </w:p>
    <w:p w14:paraId="527E850C" w14:textId="77777777" w:rsidR="000C03A5" w:rsidRDefault="000C03A5" w:rsidP="000C03A5">
      <w:r>
        <w:t xml:space="preserve">“That’s really where the two sides are the farthest apart,” said Brian </w:t>
      </w:r>
      <w:proofErr w:type="spellStart"/>
      <w:r>
        <w:t>Pomper</w:t>
      </w:r>
      <w:proofErr w:type="spellEnd"/>
      <w:r>
        <w:t>, a Democratic lobbyist at Akin Gump Strauss Hauer &amp; Feld who has lobbied on the bill. “And, I mean, they are universes apart.”</w:t>
      </w:r>
    </w:p>
    <w:p w14:paraId="5AC2FF37" w14:textId="77777777" w:rsidR="000C03A5" w:rsidRPr="00832357" w:rsidRDefault="000C03A5" w:rsidP="000C03A5">
      <w:pPr>
        <w:rPr>
          <w:rStyle w:val="StyleUnderline"/>
        </w:rPr>
      </w:pPr>
      <w:r w:rsidRPr="00832357">
        <w:rPr>
          <w:rStyle w:val="StyleUnderline"/>
        </w:rPr>
        <w:t>Republicans and Democrats are preparing to hash out the differences between the two bills in a conference committee</w:t>
      </w:r>
      <w:r>
        <w:t xml:space="preserve">. </w:t>
      </w:r>
      <w:r w:rsidRPr="0015321A">
        <w:rPr>
          <w:rStyle w:val="Emphasis"/>
          <w:highlight w:val="cyan"/>
        </w:rPr>
        <w:t>If negotiations</w:t>
      </w:r>
      <w:r w:rsidRPr="00832357">
        <w:rPr>
          <w:rStyle w:val="Emphasis"/>
        </w:rPr>
        <w:t xml:space="preserve"> </w:t>
      </w:r>
      <w:r w:rsidRPr="0015321A">
        <w:rPr>
          <w:rStyle w:val="Emphasis"/>
          <w:highlight w:val="cyan"/>
        </w:rPr>
        <w:t>falter</w:t>
      </w:r>
      <w:r w:rsidRPr="00832357">
        <w:rPr>
          <w:rStyle w:val="Emphasis"/>
        </w:rPr>
        <w:t>,</w:t>
      </w:r>
      <w:r>
        <w:t xml:space="preserve"> though, </w:t>
      </w:r>
      <w:proofErr w:type="spellStart"/>
      <w:r>
        <w:t>Pomper</w:t>
      </w:r>
      <w:proofErr w:type="spellEnd"/>
      <w:r>
        <w:t xml:space="preserve"> said </w:t>
      </w:r>
      <w:r w:rsidRPr="0015321A">
        <w:rPr>
          <w:rStyle w:val="Emphasis"/>
          <w:highlight w:val="cyan"/>
        </w:rPr>
        <w:t>lawmakers</w:t>
      </w:r>
      <w:r w:rsidRPr="00832357">
        <w:rPr>
          <w:rStyle w:val="Emphasis"/>
        </w:rPr>
        <w:t xml:space="preserve"> </w:t>
      </w:r>
      <w:r w:rsidRPr="007152F0">
        <w:rPr>
          <w:rStyle w:val="Emphasis"/>
        </w:rPr>
        <w:t>might push</w:t>
      </w:r>
      <w:r w:rsidRPr="007152F0">
        <w:rPr>
          <w:rStyle w:val="StyleUnderline"/>
        </w:rPr>
        <w:t xml:space="preserve"> to scrap the trade provisions a</w:t>
      </w:r>
      <w:r w:rsidRPr="00832357">
        <w:rPr>
          <w:rStyle w:val="StyleUnderline"/>
        </w:rPr>
        <w:t xml:space="preserve">nd </w:t>
      </w:r>
      <w:r w:rsidRPr="0015321A">
        <w:rPr>
          <w:rStyle w:val="StyleUnderline"/>
          <w:highlight w:val="cyan"/>
        </w:rPr>
        <w:t xml:space="preserve">pass </w:t>
      </w:r>
      <w:r w:rsidRPr="0015321A">
        <w:rPr>
          <w:rStyle w:val="Emphasis"/>
          <w:highlight w:val="cyan"/>
        </w:rPr>
        <w:t>a more limited bill</w:t>
      </w:r>
      <w:r w:rsidRPr="0015321A">
        <w:rPr>
          <w:rStyle w:val="StyleUnderline"/>
          <w:highlight w:val="cyan"/>
        </w:rPr>
        <w:t>.</w:t>
      </w:r>
    </w:p>
    <w:p w14:paraId="05C5C35D" w14:textId="77777777" w:rsidR="000C03A5" w:rsidRPr="00832357" w:rsidRDefault="000C03A5" w:rsidP="000C03A5">
      <w:r>
        <w:t xml:space="preserve">“If you really get </w:t>
      </w:r>
      <w:r w:rsidRPr="00832357">
        <w:t>jammed up on the trade title, I think you’re going to see some members starting to say, ‘Well, why don’t we just ditch the trade title? And let’s do the rest of this bill, which is going to be a lot easier to figure out,” he said.</w:t>
      </w:r>
    </w:p>
    <w:p w14:paraId="0EE48D39" w14:textId="77777777" w:rsidR="000C03A5" w:rsidRPr="00832357" w:rsidRDefault="000C03A5" w:rsidP="000C03A5">
      <w:r w:rsidRPr="00832357">
        <w:t>Not giving up without a fight</w:t>
      </w:r>
    </w:p>
    <w:p w14:paraId="710A6D4A" w14:textId="77777777" w:rsidR="000C03A5" w:rsidRDefault="000C03A5" w:rsidP="000C03A5">
      <w:r>
        <w:t>But stripping out the trade provisions could alienate Senate Republicans whose votes Democrats need to overcome a filibuster.</w:t>
      </w:r>
    </w:p>
    <w:p w14:paraId="380FA8D1" w14:textId="77777777" w:rsidR="000C03A5" w:rsidRDefault="000C03A5" w:rsidP="000C03A5">
      <w:r>
        <w:t xml:space="preserve">The trade language in the Senate bill “was the linchpin that was needed” to pass it last year, said </w:t>
      </w:r>
      <w:proofErr w:type="spellStart"/>
      <w:r>
        <w:t>Clete</w:t>
      </w:r>
      <w:proofErr w:type="spellEnd"/>
      <w:r>
        <w:t xml:space="preserve"> Willems, a former trade negotiator in Donald Trump’s White House who is now a lobbyist tracking the bill. “So I think it’s going to be ultimately included.”</w:t>
      </w:r>
    </w:p>
    <w:p w14:paraId="4BCC3A5C" w14:textId="77777777" w:rsidR="000C03A5" w:rsidRDefault="000C03A5" w:rsidP="000C03A5">
      <w:r w:rsidRPr="00832357">
        <w:rPr>
          <w:rStyle w:val="StyleUnderline"/>
        </w:rPr>
        <w:t>House Democrats who spent months pushing to pass their version of the bill</w:t>
      </w:r>
      <w:r>
        <w:t xml:space="preserve">, meanwhile, </w:t>
      </w:r>
      <w:r w:rsidRPr="00832357">
        <w:rPr>
          <w:rStyle w:val="StyleUnderline"/>
        </w:rPr>
        <w:t>aren't likely to give up without a fight</w:t>
      </w:r>
      <w:r>
        <w:t>.</w:t>
      </w:r>
    </w:p>
    <w:p w14:paraId="74E7AC7E" w14:textId="77777777" w:rsidR="000C03A5" w:rsidRDefault="000C03A5" w:rsidP="000C03A5">
      <w:r>
        <w:t xml:space="preserve">“The things that we're proposing are good for American manufacturing,” said Rep. Earl Blumenauer (D-Ore.), who backed the trade provisions in the House bill. “They're good for the American consumer. </w:t>
      </w:r>
      <w:r>
        <w:lastRenderedPageBreak/>
        <w:t>Many of my Republican friends are violently opposed to giving special concessions to China. I wouldn't think this would be a heavy lift.”</w:t>
      </w:r>
    </w:p>
    <w:p w14:paraId="76D14C24" w14:textId="77777777" w:rsidR="000C03A5" w:rsidRDefault="000C03A5" w:rsidP="000C03A5">
      <w:r>
        <w:t>The China bill, Blumenauer added, is likely the only chance to pass these trade measures before the midterms.</w:t>
      </w:r>
    </w:p>
    <w:p w14:paraId="5662F058" w14:textId="77777777" w:rsidR="000C03A5" w:rsidRDefault="000C03A5" w:rsidP="000C03A5">
      <w:r>
        <w:t>“This is one of the few trains leaving the station,” he said.</w:t>
      </w:r>
    </w:p>
    <w:p w14:paraId="08BD6275" w14:textId="77777777" w:rsidR="000C03A5" w:rsidRDefault="000C03A5" w:rsidP="000C03A5">
      <w:pPr>
        <w:pStyle w:val="Heading4"/>
      </w:pPr>
      <w:r>
        <w:t xml:space="preserve">Plan is perceived as soft on China – sparks backlash from Republicans and moderate Dems </w:t>
      </w:r>
    </w:p>
    <w:p w14:paraId="6476EA0F" w14:textId="77777777" w:rsidR="000C03A5" w:rsidRPr="00F9673B" w:rsidRDefault="000C03A5" w:rsidP="000C03A5">
      <w:r>
        <w:rPr>
          <w:rStyle w:val="Style13ptBold"/>
        </w:rPr>
        <w:t>Mills Rodrigo 2/23/2022 –</w:t>
      </w:r>
      <w:r w:rsidRPr="00F9673B">
        <w:t xml:space="preserve"> staff writer at the Hill, former Georgetown debater</w:t>
      </w:r>
    </w:p>
    <w:p w14:paraId="40FE2D32" w14:textId="77777777" w:rsidR="000C03A5" w:rsidRDefault="000C03A5" w:rsidP="000C03A5">
      <w:r w:rsidRPr="00F9673B">
        <w:t xml:space="preserve"> KARL EVERS-HILLSTROM AND CHRIS MILLS RODRIGO, “Big Tech allies point to China, Russia threat in push to squash antitrust bill” The Hill, 2/23/2022, </w:t>
      </w:r>
      <w:hyperlink r:id="rId15" w:history="1">
        <w:r w:rsidRPr="00AC01D0">
          <w:rPr>
            <w:rStyle w:val="Hyperlink"/>
          </w:rPr>
          <w:t>https://thehill.com/policy/technology/595414-big-tech-allies-point-to-china-russia-threat-in-push-to-squash-antitrust/</w:t>
        </w:r>
      </w:hyperlink>
    </w:p>
    <w:p w14:paraId="7218B8A5" w14:textId="77777777" w:rsidR="000C03A5" w:rsidRDefault="000C03A5" w:rsidP="000C03A5"/>
    <w:p w14:paraId="397077D8" w14:textId="77777777" w:rsidR="000C03A5" w:rsidRDefault="000C03A5" w:rsidP="000C03A5">
      <w:r w:rsidRPr="009A31F5">
        <w:rPr>
          <w:rStyle w:val="Emphasis"/>
        </w:rPr>
        <w:t xml:space="preserve">Big </w:t>
      </w:r>
      <w:r w:rsidRPr="007059E3">
        <w:rPr>
          <w:rStyle w:val="Emphasis"/>
          <w:highlight w:val="cyan"/>
        </w:rPr>
        <w:t>Tech’s</w:t>
      </w:r>
      <w:r w:rsidRPr="009A31F5">
        <w:rPr>
          <w:rStyle w:val="StyleUnderline"/>
        </w:rPr>
        <w:t xml:space="preserve"> numerous </w:t>
      </w:r>
      <w:r w:rsidRPr="007059E3">
        <w:rPr>
          <w:rStyle w:val="Emphasis"/>
          <w:highlight w:val="cyan"/>
        </w:rPr>
        <w:t>allies</w:t>
      </w:r>
      <w:r>
        <w:t xml:space="preserve"> in Washington </w:t>
      </w:r>
      <w:r w:rsidRPr="007059E3">
        <w:rPr>
          <w:rStyle w:val="Emphasis"/>
          <w:highlight w:val="cyan"/>
        </w:rPr>
        <w:t>are repeating</w:t>
      </w:r>
      <w:r w:rsidRPr="007059E3">
        <w:rPr>
          <w:rStyle w:val="StyleUnderline"/>
          <w:highlight w:val="cyan"/>
        </w:rPr>
        <w:t xml:space="preserve"> </w:t>
      </w:r>
      <w:r w:rsidRPr="000C03A5">
        <w:rPr>
          <w:rStyle w:val="StyleUnderline"/>
        </w:rPr>
        <w:t>a similar message as they lobby lawmakers to abandon antitrust legislation</w:t>
      </w:r>
      <w:r>
        <w:t xml:space="preserve">: </w:t>
      </w:r>
      <w:r w:rsidRPr="007059E3">
        <w:rPr>
          <w:rStyle w:val="StyleUnderline"/>
          <w:highlight w:val="cyan"/>
        </w:rPr>
        <w:t>The U.S. needs</w:t>
      </w:r>
      <w:r w:rsidRPr="009A31F5">
        <w:rPr>
          <w:rStyle w:val="StyleUnderline"/>
        </w:rPr>
        <w:t xml:space="preserve"> tech </w:t>
      </w:r>
      <w:r w:rsidRPr="007059E3">
        <w:rPr>
          <w:rStyle w:val="StyleUnderline"/>
          <w:highlight w:val="cyan"/>
        </w:rPr>
        <w:t>giants</w:t>
      </w:r>
      <w:r w:rsidRPr="009A31F5">
        <w:rPr>
          <w:rStyle w:val="StyleUnderline"/>
        </w:rPr>
        <w:t xml:space="preserve"> at full strength t</w:t>
      </w:r>
      <w:r w:rsidRPr="007059E3">
        <w:rPr>
          <w:rStyle w:val="StyleUnderline"/>
          <w:highlight w:val="cyan"/>
        </w:rPr>
        <w:t>o counter China</w:t>
      </w:r>
      <w:r>
        <w:t xml:space="preserve">, Russia and other threats to national security. </w:t>
      </w:r>
    </w:p>
    <w:p w14:paraId="2AB27482" w14:textId="77777777" w:rsidR="000C03A5" w:rsidRDefault="000C03A5" w:rsidP="000C03A5">
      <w:r w:rsidRPr="009A31F5">
        <w:rPr>
          <w:rStyle w:val="StyleUnderline"/>
        </w:rPr>
        <w:t>The last-ditch effort comes as the Senate gears up to consider the American Innovation and Choice Online Act</w:t>
      </w:r>
      <w:r>
        <w:t xml:space="preserve">, a bipartisan bill that would prevent dominant digital platforms from favoring their own services and empower antitrust enforcers to scrutinize the largest tech firms. </w:t>
      </w:r>
    </w:p>
    <w:p w14:paraId="1B2C6D4E" w14:textId="77777777" w:rsidR="000C03A5" w:rsidRDefault="000C03A5" w:rsidP="000C03A5">
      <w:r>
        <w:t xml:space="preserve">Despite making it out of the Senate Judiciary Committee by a bipartisan 16-6 vote, the legislation targeting America’s largest tech companies faces an uphill battle. </w:t>
      </w:r>
    </w:p>
    <w:p w14:paraId="126A0728" w14:textId="77777777" w:rsidR="000C03A5" w:rsidRDefault="000C03A5" w:rsidP="000C03A5">
      <w:r>
        <w:t xml:space="preserve">Many lawmakers who gave the legislation a thumbs-up on the panel cautioned that they would be unlikely to vote “yes” on the floor unless major changes are made. </w:t>
      </w:r>
    </w:p>
    <w:p w14:paraId="08A13764" w14:textId="77777777" w:rsidR="000C03A5" w:rsidRPr="009A31F5" w:rsidRDefault="000C03A5" w:rsidP="000C03A5">
      <w:pPr>
        <w:rPr>
          <w:rStyle w:val="StyleUnderline"/>
        </w:rPr>
      </w:pPr>
      <w:r w:rsidRPr="009A31F5">
        <w:rPr>
          <w:rStyle w:val="StyleUnderline"/>
        </w:rPr>
        <w:t xml:space="preserve">A handful of those </w:t>
      </w:r>
      <w:r w:rsidRPr="007059E3">
        <w:rPr>
          <w:rStyle w:val="StyleUnderline"/>
          <w:highlight w:val="cyan"/>
        </w:rPr>
        <w:t>lawmakers</w:t>
      </w:r>
      <w:r w:rsidRPr="009A31F5">
        <w:rPr>
          <w:rStyle w:val="StyleUnderline"/>
        </w:rPr>
        <w:t xml:space="preserve"> specifically </w:t>
      </w:r>
      <w:r w:rsidRPr="007059E3">
        <w:rPr>
          <w:rStyle w:val="StyleUnderline"/>
          <w:highlight w:val="cyan"/>
        </w:rPr>
        <w:t>expressed concern</w:t>
      </w:r>
      <w:r w:rsidRPr="009A31F5">
        <w:rPr>
          <w:rStyle w:val="StyleUnderline"/>
        </w:rPr>
        <w:t xml:space="preserve"> that </w:t>
      </w:r>
      <w:r w:rsidRPr="007059E3">
        <w:rPr>
          <w:rStyle w:val="StyleUnderline"/>
          <w:highlight w:val="cyan"/>
        </w:rPr>
        <w:t>stopping</w:t>
      </w:r>
      <w:r w:rsidRPr="009A31F5">
        <w:rPr>
          <w:rStyle w:val="StyleUnderline"/>
        </w:rPr>
        <w:t xml:space="preserve"> tech </w:t>
      </w:r>
      <w:r w:rsidRPr="007059E3">
        <w:rPr>
          <w:rStyle w:val="StyleUnderline"/>
          <w:highlight w:val="cyan"/>
        </w:rPr>
        <w:t>giants</w:t>
      </w:r>
      <w:r w:rsidRPr="009A31F5">
        <w:rPr>
          <w:rStyle w:val="StyleUnderline"/>
        </w:rPr>
        <w:t xml:space="preserve"> from self-preferencing </w:t>
      </w:r>
      <w:r w:rsidRPr="007059E3">
        <w:rPr>
          <w:rStyle w:val="StyleUnderline"/>
          <w:highlight w:val="cyan"/>
        </w:rPr>
        <w:t>could</w:t>
      </w:r>
      <w:r w:rsidRPr="009A31F5">
        <w:rPr>
          <w:rStyle w:val="StyleUnderline"/>
        </w:rPr>
        <w:t xml:space="preserve"> unintentionally </w:t>
      </w:r>
      <w:r w:rsidRPr="007059E3">
        <w:rPr>
          <w:rStyle w:val="StyleUnderline"/>
          <w:highlight w:val="cyan"/>
        </w:rPr>
        <w:t>advantage America’s adversaries.</w:t>
      </w:r>
      <w:r w:rsidRPr="009A31F5">
        <w:rPr>
          <w:rStyle w:val="StyleUnderline"/>
        </w:rPr>
        <w:t xml:space="preserve"> </w:t>
      </w:r>
    </w:p>
    <w:p w14:paraId="2BD6B119" w14:textId="77777777" w:rsidR="000C03A5" w:rsidRDefault="000C03A5" w:rsidP="000C03A5">
      <w:r>
        <w:t xml:space="preserve">Russian aggression in Ukraine has only reinforced those industry talking points among </w:t>
      </w:r>
      <w:r w:rsidRPr="009A31F5">
        <w:t>lawmakers</w:t>
      </w:r>
      <w:r>
        <w:t xml:space="preserve"> who are fearful of impending cyber conflicts with Russia and China, according to tech allies. </w:t>
      </w:r>
    </w:p>
    <w:p w14:paraId="6654E7A4" w14:textId="77777777" w:rsidR="000C03A5" w:rsidRDefault="000C03A5" w:rsidP="000C03A5">
      <w:r>
        <w:t xml:space="preserve">“When you’re talking about a geopolitical conflict, all of a sudden the terms of the debate change, both for the Democrats and the Republicans. There’s an ongoing shift as people grapple with the magnitude of the global tensions,” said Michael Mandel, chief economist at the Amazon- and Meta-backed Progressive Policy Institute, which opposes the antitrust bill. “You don’t want to be in a position of disassembling your strongest tech companies at the same time you’re fighting a tech war.” </w:t>
      </w:r>
    </w:p>
    <w:p w14:paraId="62477D6E" w14:textId="77777777" w:rsidR="000C03A5" w:rsidRDefault="000C03A5" w:rsidP="000C03A5">
      <w:r w:rsidRPr="009A31F5">
        <w:rPr>
          <w:rStyle w:val="StyleUnderline"/>
        </w:rPr>
        <w:t>The argument that antitrust enforcement weakens national security is by no means new</w:t>
      </w:r>
      <w:r>
        <w:t xml:space="preserve">. AT&amp;T deployed a similar defense of its power in the 1980s. </w:t>
      </w:r>
    </w:p>
    <w:p w14:paraId="6BA3D2A7" w14:textId="77777777" w:rsidR="000C03A5" w:rsidRPr="003B3535" w:rsidRDefault="000C03A5" w:rsidP="000C03A5">
      <w:pPr>
        <w:rPr>
          <w:rStyle w:val="StyleUnderline"/>
        </w:rPr>
      </w:pPr>
      <w:r>
        <w:t xml:space="preserve">But </w:t>
      </w:r>
      <w:r w:rsidRPr="007059E3">
        <w:rPr>
          <w:rStyle w:val="Emphasis"/>
        </w:rPr>
        <w:t>tech</w:t>
      </w:r>
      <w:r w:rsidRPr="009A31F5">
        <w:rPr>
          <w:rStyle w:val="Emphasis"/>
        </w:rPr>
        <w:t xml:space="preserve"> </w:t>
      </w:r>
      <w:r w:rsidRPr="007059E3">
        <w:rPr>
          <w:rStyle w:val="Emphasis"/>
          <w:highlight w:val="cyan"/>
        </w:rPr>
        <w:t>giants’ hawkish stance on China is</w:t>
      </w:r>
      <w:r w:rsidRPr="009A31F5">
        <w:rPr>
          <w:rStyle w:val="Emphasis"/>
        </w:rPr>
        <w:t xml:space="preserve"> a more </w:t>
      </w:r>
      <w:r w:rsidRPr="007059E3">
        <w:rPr>
          <w:rStyle w:val="Emphasis"/>
          <w:highlight w:val="cyan"/>
        </w:rPr>
        <w:t>recent</w:t>
      </w:r>
      <w:r w:rsidRPr="009A31F5">
        <w:rPr>
          <w:rStyle w:val="Emphasis"/>
        </w:rPr>
        <w:t xml:space="preserve"> development</w:t>
      </w:r>
      <w:r>
        <w:t xml:space="preserve">. </w:t>
      </w:r>
      <w:r w:rsidRPr="003B3535">
        <w:rPr>
          <w:rStyle w:val="StyleUnderline"/>
        </w:rPr>
        <w:t xml:space="preserve">Industry </w:t>
      </w:r>
      <w:r w:rsidRPr="007059E3">
        <w:rPr>
          <w:rStyle w:val="StyleUnderline"/>
          <w:highlight w:val="cyan"/>
        </w:rPr>
        <w:t>lobbyists and tech</w:t>
      </w:r>
      <w:r w:rsidRPr="003B3535">
        <w:rPr>
          <w:rStyle w:val="StyleUnderline"/>
        </w:rPr>
        <w:t xml:space="preserve">-backed </w:t>
      </w:r>
      <w:r w:rsidRPr="007059E3">
        <w:rPr>
          <w:rStyle w:val="StyleUnderline"/>
          <w:highlight w:val="cyan"/>
        </w:rPr>
        <w:t>advocacy groups</w:t>
      </w:r>
      <w:r w:rsidRPr="003B3535">
        <w:rPr>
          <w:rStyle w:val="StyleUnderline"/>
        </w:rPr>
        <w:t xml:space="preserve"> on both the right and left have </w:t>
      </w:r>
      <w:r w:rsidRPr="007059E3">
        <w:rPr>
          <w:rStyle w:val="StyleUnderline"/>
          <w:highlight w:val="cyan"/>
        </w:rPr>
        <w:t>inundated lawmakers</w:t>
      </w:r>
      <w:r w:rsidRPr="007152F0">
        <w:rPr>
          <w:rStyle w:val="StyleUnderline"/>
        </w:rPr>
        <w:t xml:space="preserve"> with calls, emails, op-eds </w:t>
      </w:r>
      <w:r w:rsidRPr="007152F0">
        <w:rPr>
          <w:rStyle w:val="StyleUnderline"/>
        </w:rPr>
        <w:lastRenderedPageBreak/>
        <w:t>and political ads warning that the antitrust proposal will give Beijing the upper hand in the technological arms race.</w:t>
      </w:r>
      <w:r w:rsidRPr="003B3535">
        <w:rPr>
          <w:rStyle w:val="StyleUnderline"/>
        </w:rPr>
        <w:t xml:space="preserve"> </w:t>
      </w:r>
    </w:p>
    <w:p w14:paraId="06D54DE1" w14:textId="77777777" w:rsidR="000C03A5" w:rsidRDefault="000C03A5" w:rsidP="000C03A5">
      <w:r>
        <w:t xml:space="preserve">The shift from portraying themselves as national champions to a hedge against the Chinese Communist Party has come despite many major tech companies’ big presence in China. </w:t>
      </w:r>
    </w:p>
    <w:p w14:paraId="401951EF" w14:textId="77777777" w:rsidR="000C03A5" w:rsidRDefault="000C03A5" w:rsidP="000C03A5">
      <w:r>
        <w:t xml:space="preserve">Apple has shifted much of its production to China over the last decade and has established itself as a domestic seller. Meta’s Mark Zuckerberg courted China for years before decrying the Chinese internet model. Google was working to build a censored search engine that could operate in China as recently as 2017. Amazon was chastised by lawmakers last year over a contract with a Chinese company that claimed it could track Uyghurs in real time. </w:t>
      </w:r>
    </w:p>
    <w:p w14:paraId="26690336" w14:textId="77777777" w:rsidR="000C03A5" w:rsidRDefault="000C03A5" w:rsidP="000C03A5">
      <w:r>
        <w:t xml:space="preserve">But their current argument began shortly after the House Judiciary Committee published its wide-ranging report on digital marketplace competition and posits that weakening American tech companies would cut into U.S. technology leadership. </w:t>
      </w:r>
    </w:p>
    <w:p w14:paraId="25ACE9BD" w14:textId="77777777" w:rsidR="000C03A5" w:rsidRDefault="000C03A5" w:rsidP="000C03A5">
      <w:r w:rsidRPr="003B3535">
        <w:t>The U.S. Chamber of Commerce, which seats Meta and Microsoft executives on its board, argued in a report published last week that legislative proposals under consideration would require affected companies to compete against Chinese government-backed companies</w:t>
      </w:r>
      <w:r>
        <w:t xml:space="preserve"> such as Huawei and TikTok’s parent company </w:t>
      </w:r>
      <w:proofErr w:type="spellStart"/>
      <w:r>
        <w:t>ByteDance</w:t>
      </w:r>
      <w:proofErr w:type="spellEnd"/>
      <w:r>
        <w:t xml:space="preserve"> “with one hand tied behind their backs.” </w:t>
      </w:r>
    </w:p>
    <w:p w14:paraId="758FB732" w14:textId="77777777" w:rsidR="000C03A5" w:rsidRDefault="000C03A5" w:rsidP="000C03A5">
      <w:r>
        <w:t xml:space="preserve">The Computer and Communications Industry Association, which represents the big four tech companies, argues that the bill would require U.S. tech giants to share data with foreign competitors and weaken their research and development capabilities while leaving Chinese tech firms untouched. </w:t>
      </w:r>
    </w:p>
    <w:p w14:paraId="2573FA91" w14:textId="77777777" w:rsidR="000C03A5" w:rsidRDefault="000C03A5" w:rsidP="000C03A5">
      <w:r>
        <w:t xml:space="preserve">“Given the current geopolitical environment, now more than ever policymakers need to be aware of the risks of undermining the U.S. competitive advantage in technology products and services,” said Matt </w:t>
      </w:r>
      <w:proofErr w:type="spellStart"/>
      <w:r>
        <w:t>Schruers</w:t>
      </w:r>
      <w:proofErr w:type="spellEnd"/>
      <w:r>
        <w:t xml:space="preserve">, the tech group’s president. </w:t>
      </w:r>
    </w:p>
    <w:p w14:paraId="6D605AD3" w14:textId="77777777" w:rsidR="000C03A5" w:rsidRDefault="000C03A5" w:rsidP="000C03A5">
      <w:r w:rsidRPr="003B3535">
        <w:rPr>
          <w:rStyle w:val="StyleUnderline"/>
        </w:rPr>
        <w:t xml:space="preserve">Most </w:t>
      </w:r>
      <w:r w:rsidRPr="003B3535">
        <w:rPr>
          <w:rStyle w:val="Emphasis"/>
        </w:rPr>
        <w:t xml:space="preserve">tech </w:t>
      </w:r>
      <w:r w:rsidRPr="007059E3">
        <w:rPr>
          <w:rStyle w:val="Emphasis"/>
          <w:highlight w:val="cyan"/>
        </w:rPr>
        <w:t>giants ramped up</w:t>
      </w:r>
      <w:r w:rsidRPr="003B3535">
        <w:rPr>
          <w:rStyle w:val="Emphasis"/>
        </w:rPr>
        <w:t xml:space="preserve"> their </w:t>
      </w:r>
      <w:r w:rsidRPr="007059E3">
        <w:rPr>
          <w:rStyle w:val="Emphasis"/>
          <w:highlight w:val="cyan"/>
        </w:rPr>
        <w:t>lobbying presence amid the antitrust fight</w:t>
      </w:r>
      <w:r w:rsidRPr="003B3535">
        <w:rPr>
          <w:rStyle w:val="StyleUnderline"/>
        </w:rPr>
        <w:t>.</w:t>
      </w:r>
      <w:r>
        <w:t xml:space="preserve"> Amazon and Meta each shelled out more than $20 million on federal lobbying last year, dwarfing the spending of all other companies, according to research group </w:t>
      </w:r>
      <w:proofErr w:type="spellStart"/>
      <w:r>
        <w:t>OpenSecrets</w:t>
      </w:r>
      <w:proofErr w:type="spellEnd"/>
      <w:r>
        <w:t xml:space="preserve">. </w:t>
      </w:r>
    </w:p>
    <w:p w14:paraId="24893BCD" w14:textId="77777777" w:rsidR="000C03A5" w:rsidRDefault="000C03A5" w:rsidP="000C03A5">
      <w:r>
        <w:t xml:space="preserve">But those figures only scratch the surface of tech giants’ influence. </w:t>
      </w:r>
    </w:p>
    <w:p w14:paraId="3FC7F7B9" w14:textId="77777777" w:rsidR="000C03A5" w:rsidRDefault="000C03A5" w:rsidP="000C03A5">
      <w:r w:rsidRPr="003B3535">
        <w:rPr>
          <w:rStyle w:val="StyleUnderline"/>
        </w:rPr>
        <w:t>Meta has disclosed funding more than 100 Washington-centric organizations,</w:t>
      </w:r>
      <w:r>
        <w:t xml:space="preserve"> including a host of liberal and conservative lobbying groups and influential think tanks such as the American Enterprise Institute and the Brookings Institution. </w:t>
      </w:r>
    </w:p>
    <w:p w14:paraId="75773C49" w14:textId="77777777" w:rsidR="000C03A5" w:rsidRDefault="000C03A5" w:rsidP="000C03A5">
      <w:r w:rsidRPr="003B3535">
        <w:rPr>
          <w:rStyle w:val="StyleUnderline"/>
        </w:rPr>
        <w:t>Amazon backs dozens of groups ranging from nonpartisan groups</w:t>
      </w:r>
      <w:r>
        <w:t xml:space="preserve"> like the National Security Institute </w:t>
      </w:r>
      <w:r w:rsidRPr="003B3535">
        <w:rPr>
          <w:rStyle w:val="StyleUnderline"/>
        </w:rPr>
        <w:t>to</w:t>
      </w:r>
      <w:r>
        <w:t xml:space="preserve"> the </w:t>
      </w:r>
      <w:r w:rsidRPr="003B3535">
        <w:rPr>
          <w:rStyle w:val="StyleUnderline"/>
        </w:rPr>
        <w:t>liberal</w:t>
      </w:r>
      <w:r>
        <w:t xml:space="preserve"> Chamber of Progress </w:t>
      </w:r>
      <w:r w:rsidRPr="003B3535">
        <w:rPr>
          <w:rStyle w:val="StyleUnderline"/>
        </w:rPr>
        <w:t>and the right-wing</w:t>
      </w:r>
      <w:r>
        <w:t xml:space="preserve"> Taxpayers Protection Alliance, which is running ads warning that the tech bill will “help China win in the end.” </w:t>
      </w:r>
    </w:p>
    <w:p w14:paraId="7A50B2AE" w14:textId="77777777" w:rsidR="000C03A5" w:rsidRDefault="000C03A5" w:rsidP="000C03A5">
      <w:r>
        <w:t xml:space="preserve">While </w:t>
      </w:r>
      <w:r w:rsidRPr="003B3535">
        <w:rPr>
          <w:rStyle w:val="StyleUnderline"/>
        </w:rPr>
        <w:t>Apple and Google</w:t>
      </w:r>
      <w:r>
        <w:t xml:space="preserve"> are less active in backing Washington groups, their </w:t>
      </w:r>
      <w:r w:rsidRPr="003B3535">
        <w:rPr>
          <w:rStyle w:val="StyleUnderline"/>
        </w:rPr>
        <w:t>CEOs personally met with senators</w:t>
      </w:r>
      <w:r>
        <w:t xml:space="preserve"> in recent months to lobby against antitrust bills. </w:t>
      </w:r>
    </w:p>
    <w:p w14:paraId="04E3A84A" w14:textId="77777777" w:rsidR="000C03A5" w:rsidRDefault="000C03A5" w:rsidP="000C03A5">
      <w:r>
        <w:t>“With direct financial ties to the Chinese Communist Party, many Chinese companies present threats to America’s national security,” read a recent ad from the Meta-backed American Edge Project nonprofit. “But some Washington politicians are pushing for new laws that will empower Chinese companies at the expense of America’s tech innovators.”</w:t>
      </w:r>
    </w:p>
    <w:p w14:paraId="2CBBC1BA" w14:textId="77777777" w:rsidR="000C03A5" w:rsidRPr="003B3535" w:rsidRDefault="000C03A5" w:rsidP="000C03A5">
      <w:pPr>
        <w:rPr>
          <w:rStyle w:val="StyleUnderline"/>
        </w:rPr>
      </w:pPr>
      <w:r>
        <w:lastRenderedPageBreak/>
        <w:t>In September</w:t>
      </w:r>
      <w:r w:rsidRPr="003B3535">
        <w:rPr>
          <w:rStyle w:val="StyleUnderline"/>
        </w:rPr>
        <w:t>, a dozen former high-ranking national security officials</w:t>
      </w:r>
      <w:r>
        <w:t xml:space="preserve">, including former Defense Secretary Leon Panetta and former Director of National Intelligence Dan Coats, </w:t>
      </w:r>
      <w:r w:rsidRPr="003B3535">
        <w:rPr>
          <w:rStyle w:val="StyleUnderline"/>
        </w:rPr>
        <w:t>penned a letter to lawmakers warning that antitrust proposals would empower China to become the global leader in technological innovation.</w:t>
      </w:r>
    </w:p>
    <w:p w14:paraId="3A03C1CE" w14:textId="77777777" w:rsidR="000C03A5" w:rsidRDefault="000C03A5" w:rsidP="000C03A5">
      <w:r>
        <w:t xml:space="preserve">The </w:t>
      </w:r>
      <w:r w:rsidRPr="003B3535">
        <w:rPr>
          <w:rStyle w:val="StyleUnderline"/>
        </w:rPr>
        <w:t>ex-officials echoed industry groups, calling on lawmakers to study the national security impacts of regulating Big Tech before moving forward with the bill</w:t>
      </w:r>
      <w:r>
        <w:t>. All of those officials sported ties to tech giants in one way or another, Politico reported.</w:t>
      </w:r>
    </w:p>
    <w:p w14:paraId="3D2ECF62" w14:textId="77777777" w:rsidR="000C03A5" w:rsidRDefault="000C03A5" w:rsidP="000C03A5">
      <w:r>
        <w:t xml:space="preserve">According to two K Street lobbyists with big tech clients, </w:t>
      </w:r>
      <w:r w:rsidRPr="007059E3">
        <w:rPr>
          <w:rStyle w:val="Emphasis"/>
          <w:highlight w:val="cyan"/>
        </w:rPr>
        <w:t>the industry is</w:t>
      </w:r>
      <w:r w:rsidRPr="007152F0">
        <w:rPr>
          <w:rStyle w:val="Emphasis"/>
        </w:rPr>
        <w:t xml:space="preserve"> carrying out a tried-and-true strategy</w:t>
      </w:r>
      <w:r w:rsidRPr="003B3535">
        <w:rPr>
          <w:rStyle w:val="Emphasis"/>
        </w:rPr>
        <w:t xml:space="preserve">: </w:t>
      </w:r>
      <w:r w:rsidRPr="007059E3">
        <w:rPr>
          <w:rStyle w:val="Emphasis"/>
          <w:highlight w:val="cyan"/>
        </w:rPr>
        <w:t>stalling the bill</w:t>
      </w:r>
      <w:r w:rsidRPr="003B3535">
        <w:rPr>
          <w:rStyle w:val="Emphasis"/>
        </w:rPr>
        <w:t xml:space="preserve"> in an attempt </w:t>
      </w:r>
      <w:r w:rsidRPr="007059E3">
        <w:rPr>
          <w:rStyle w:val="Emphasis"/>
          <w:highlight w:val="cyan"/>
        </w:rPr>
        <w:t>to wait out the clock</w:t>
      </w:r>
      <w:r w:rsidRPr="003B3535">
        <w:rPr>
          <w:rStyle w:val="Emphasis"/>
        </w:rPr>
        <w:t xml:space="preserve"> until the midterm elections</w:t>
      </w:r>
      <w:r>
        <w:t xml:space="preserve">, which could usher in a divided and likely dysfunctional government. </w:t>
      </w:r>
    </w:p>
    <w:p w14:paraId="47D6AA62" w14:textId="77777777" w:rsidR="000C03A5" w:rsidRDefault="000C03A5" w:rsidP="000C03A5">
      <w:r>
        <w:t xml:space="preserve">Lobbyists noted that the nomination process for Supreme Court Justice Stephen Breyer’s replacement will sap up a chunk of the Senate’s remaining schedule. Resolving the various issues that lawmakers have with the bill will also take time. </w:t>
      </w:r>
    </w:p>
    <w:p w14:paraId="11534BE5" w14:textId="77777777" w:rsidR="000C03A5" w:rsidRDefault="000C03A5" w:rsidP="000C03A5">
      <w:r>
        <w:t>Sens. Thom Tillis (R-N.C.) and Ted Cruz (R-Texas) both floated several amendments, although the Texas lawmaker ultimately voted to advance the bill through the committee.</w:t>
      </w:r>
    </w:p>
    <w:p w14:paraId="43933EF2" w14:textId="77777777" w:rsidR="000C03A5" w:rsidRDefault="000C03A5" w:rsidP="000C03A5">
      <w:r>
        <w:t xml:space="preserve">Some Democrats also appeared less than convinced despite reporting the bill favorably. Both </w:t>
      </w:r>
      <w:r w:rsidRPr="003B3535">
        <w:rPr>
          <w:rStyle w:val="Emphasis"/>
        </w:rPr>
        <w:t xml:space="preserve">members of </w:t>
      </w:r>
      <w:r w:rsidRPr="007059E3">
        <w:rPr>
          <w:rStyle w:val="Emphasis"/>
          <w:highlight w:val="cyan"/>
        </w:rPr>
        <w:t>California’s</w:t>
      </w:r>
      <w:r w:rsidRPr="003B3535">
        <w:rPr>
          <w:rStyle w:val="StyleUnderline"/>
        </w:rPr>
        <w:t xml:space="preserve"> Senate </w:t>
      </w:r>
      <w:r w:rsidRPr="007059E3">
        <w:rPr>
          <w:rStyle w:val="Emphasis"/>
          <w:highlight w:val="cyan"/>
        </w:rPr>
        <w:t>delegation</w:t>
      </w:r>
      <w:r w:rsidRPr="003B3535">
        <w:rPr>
          <w:rStyle w:val="StyleUnderline"/>
        </w:rPr>
        <w:t xml:space="preserve">, Dianne Feinstein (D) and Alex Padilla (D), </w:t>
      </w:r>
      <w:r w:rsidRPr="007059E3">
        <w:rPr>
          <w:rStyle w:val="Emphasis"/>
          <w:highlight w:val="cyan"/>
        </w:rPr>
        <w:t>raised concerns</w:t>
      </w:r>
      <w:r w:rsidRPr="007059E3">
        <w:rPr>
          <w:rStyle w:val="StyleUnderline"/>
          <w:highlight w:val="cyan"/>
        </w:rPr>
        <w:t xml:space="preserve"> about targeting companies</w:t>
      </w:r>
      <w:r w:rsidRPr="003B3535">
        <w:rPr>
          <w:rStyle w:val="StyleUnderline"/>
        </w:rPr>
        <w:t xml:space="preserve"> based in their state</w:t>
      </w:r>
      <w:r>
        <w:t xml:space="preserve">. </w:t>
      </w:r>
    </w:p>
    <w:p w14:paraId="02E2B0F2" w14:textId="77777777" w:rsidR="000C03A5" w:rsidRDefault="000C03A5" w:rsidP="000C03A5">
      <w:r>
        <w:t xml:space="preserve">Sen. Chris </w:t>
      </w:r>
      <w:r w:rsidRPr="003B3535">
        <w:rPr>
          <w:rStyle w:val="StyleUnderline"/>
        </w:rPr>
        <w:t>Coons (D-Del.), a top Biden ally, expressed concerns last month</w:t>
      </w:r>
      <w:r>
        <w:t xml:space="preserve"> </w:t>
      </w:r>
      <w:r w:rsidRPr="003B3535">
        <w:rPr>
          <w:rStyle w:val="StyleUnderline"/>
        </w:rPr>
        <w:t>about “potentially unintended consequences</w:t>
      </w:r>
      <w:r>
        <w:t xml:space="preserve"> on the competitiveness globally of our digital democracy principles on the world stage.” </w:t>
      </w:r>
    </w:p>
    <w:p w14:paraId="4DAADE06" w14:textId="77777777" w:rsidR="000C03A5" w:rsidRDefault="000C03A5" w:rsidP="000C03A5">
      <w:r>
        <w:t xml:space="preserve">Proponents of the legislation have pushed back on the national security argument in reports and letters to congressional leadership, countering that monopolies are actually hamstringing innovation more than breaking them up would. </w:t>
      </w:r>
    </w:p>
    <w:p w14:paraId="2F14692B" w14:textId="77777777" w:rsidR="000C03A5" w:rsidRDefault="000C03A5" w:rsidP="000C03A5">
      <w:r>
        <w:t xml:space="preserve">“You have five companies, Google, Facebook, Amazon, Apple and Microsoft, sitting on trillions of dollars of assets and massive amounts of talent,” said Matt Stoller, director of research at the American Economic Liberties Project, contrasting that with the early software industry. </w:t>
      </w:r>
    </w:p>
    <w:p w14:paraId="3D13710F" w14:textId="1ACE04BD" w:rsidR="000C03A5" w:rsidRDefault="000C03A5" w:rsidP="000C03A5">
      <w:r>
        <w:t xml:space="preserve">“We are running this monopoly-heavy, top-heavy industrial strategy based on consolidating wealth and power, which doesn’t make any sense because now you only have five companies doing any innovation instead of hundreds or thousands.” </w:t>
      </w:r>
    </w:p>
    <w:p w14:paraId="1B6CABAC" w14:textId="66C8114D" w:rsidR="000C03A5" w:rsidRDefault="000C03A5" w:rsidP="000C03A5">
      <w:pPr>
        <w:pStyle w:val="Heading4"/>
      </w:pPr>
      <w:r>
        <w:t xml:space="preserve">Competitiveness bills key to cybersecurity </w:t>
      </w:r>
    </w:p>
    <w:p w14:paraId="3302A254" w14:textId="77777777" w:rsidR="000C03A5" w:rsidRPr="00E53FE3" w:rsidRDefault="000C03A5" w:rsidP="000C03A5">
      <w:r>
        <w:rPr>
          <w:rStyle w:val="Style13ptBold"/>
        </w:rPr>
        <w:t xml:space="preserve">Montgomery ’22 – </w:t>
      </w:r>
      <w:r w:rsidRPr="00E53FE3">
        <w:t xml:space="preserve">Retired Rear Admiral, senior adviser to the Cyberspace Solarium Commission senior fellow at the Foundation for Defense of Democracies, senior director of FDD’s Center on Cyber and Technology Innovation </w:t>
      </w:r>
    </w:p>
    <w:p w14:paraId="071A36E1" w14:textId="77777777" w:rsidR="000C03A5" w:rsidRPr="00E53FE3" w:rsidRDefault="000C03A5" w:rsidP="000C03A5">
      <w:r>
        <w:t xml:space="preserve">Evan, </w:t>
      </w:r>
      <w:r w:rsidRPr="00E53FE3">
        <w:t xml:space="preserve">“Reconciliation of China bills in Congress could produce big cybersecurity wins” The Hill, March 14, 2022. </w:t>
      </w:r>
      <w:hyperlink r:id="rId16" w:history="1">
        <w:r w:rsidRPr="00E53FE3">
          <w:rPr>
            <w:rStyle w:val="Hyperlink"/>
          </w:rPr>
          <w:t>https://thehill.com/opinion/cybersecurity/598066-reconciliation-of-china-bills-in-congress-could-produce-big/</w:t>
        </w:r>
      </w:hyperlink>
    </w:p>
    <w:p w14:paraId="13B7F85C" w14:textId="77777777" w:rsidR="000C03A5" w:rsidRPr="00E53FE3" w:rsidRDefault="000C03A5" w:rsidP="000C03A5">
      <w:pPr>
        <w:rPr>
          <w:rStyle w:val="Style13ptBold"/>
        </w:rPr>
      </w:pPr>
    </w:p>
    <w:p w14:paraId="13BF91C1" w14:textId="77777777" w:rsidR="000C03A5" w:rsidRPr="000C03A5" w:rsidRDefault="000C03A5" w:rsidP="000C03A5">
      <w:r>
        <w:lastRenderedPageBreak/>
        <w:t xml:space="preserve">Congress deserves mixed grades for its recent efforts to strengthen the nation’s cybersecurity and improve the resilience of its critical infrastructure. </w:t>
      </w:r>
      <w:r w:rsidRPr="008A7CDC">
        <w:rPr>
          <w:rStyle w:val="StyleUnderline"/>
        </w:rPr>
        <w:t>If Republicans and Democrats can</w:t>
      </w:r>
      <w:r>
        <w:t xml:space="preserve"> find a path forward to </w:t>
      </w:r>
      <w:r w:rsidRPr="008A7CDC">
        <w:rPr>
          <w:rStyle w:val="StyleUnderline"/>
        </w:rPr>
        <w:t>integrate</w:t>
      </w:r>
      <w:r>
        <w:t xml:space="preserve"> the Senate’s U.S. Innovation and Competition Act (</w:t>
      </w:r>
      <w:r w:rsidRPr="0045470C">
        <w:rPr>
          <w:rStyle w:val="StyleUnderline"/>
          <w:highlight w:val="cyan"/>
        </w:rPr>
        <w:t>USICA</w:t>
      </w:r>
      <w:r>
        <w:t xml:space="preserve">) </w:t>
      </w:r>
      <w:r w:rsidRPr="008A7CDC">
        <w:rPr>
          <w:rStyle w:val="StyleUnderline"/>
        </w:rPr>
        <w:t>with</w:t>
      </w:r>
      <w:r>
        <w:t xml:space="preserve"> the House’s America </w:t>
      </w:r>
      <w:r w:rsidRPr="008A7CDC">
        <w:rPr>
          <w:rStyle w:val="StyleUnderline"/>
        </w:rPr>
        <w:t>COMPETES</w:t>
      </w:r>
      <w:r>
        <w:t xml:space="preserve"> Act, </w:t>
      </w:r>
      <w:r w:rsidRPr="008A7CDC">
        <w:rPr>
          <w:rStyle w:val="Emphasis"/>
        </w:rPr>
        <w:t xml:space="preserve">Congress </w:t>
      </w:r>
      <w:r w:rsidRPr="0045470C">
        <w:rPr>
          <w:rStyle w:val="Emphasis"/>
          <w:highlight w:val="cyan"/>
        </w:rPr>
        <w:t xml:space="preserve">could make </w:t>
      </w:r>
      <w:r w:rsidRPr="000C03A5">
        <w:rPr>
          <w:rStyle w:val="Emphasis"/>
        </w:rPr>
        <w:t xml:space="preserve">substantial, </w:t>
      </w:r>
      <w:r w:rsidRPr="0045470C">
        <w:rPr>
          <w:rStyle w:val="Emphasis"/>
          <w:highlight w:val="cyan"/>
        </w:rPr>
        <w:t>long-term</w:t>
      </w:r>
      <w:r w:rsidRPr="008A7CDC">
        <w:rPr>
          <w:rStyle w:val="Emphasis"/>
        </w:rPr>
        <w:t xml:space="preserve"> </w:t>
      </w:r>
      <w:r w:rsidRPr="0045470C">
        <w:rPr>
          <w:rStyle w:val="Emphasis"/>
          <w:highlight w:val="cyan"/>
        </w:rPr>
        <w:t xml:space="preserve">investments in </w:t>
      </w:r>
      <w:r w:rsidRPr="000C03A5">
        <w:rPr>
          <w:rStyle w:val="Emphasis"/>
        </w:rPr>
        <w:t>America’s technology future</w:t>
      </w:r>
      <w:r w:rsidRPr="000C03A5">
        <w:t>.</w:t>
      </w:r>
    </w:p>
    <w:p w14:paraId="374752A9" w14:textId="77777777" w:rsidR="000C03A5" w:rsidRDefault="000C03A5" w:rsidP="000C03A5">
      <w:r w:rsidRPr="000C03A5">
        <w:rPr>
          <w:rStyle w:val="StyleUnderline"/>
        </w:rPr>
        <w:t>The two bills would build upon</w:t>
      </w:r>
      <w:r w:rsidRPr="008A7CDC">
        <w:rPr>
          <w:rStyle w:val="StyleUnderline"/>
        </w:rPr>
        <w:t xml:space="preserve"> important but insufficient </w:t>
      </w:r>
      <w:r w:rsidRPr="0045470C">
        <w:rPr>
          <w:rStyle w:val="StyleUnderline"/>
          <w:highlight w:val="cyan"/>
        </w:rPr>
        <w:t>cybersecurity</w:t>
      </w:r>
      <w:r w:rsidRPr="008A7CDC">
        <w:rPr>
          <w:rStyle w:val="StyleUnderline"/>
        </w:rPr>
        <w:t xml:space="preserve"> provisions in recent legislation</w:t>
      </w:r>
      <w:r>
        <w:t xml:space="preserve">. </w:t>
      </w:r>
      <w:r w:rsidRPr="008A7CDC">
        <w:rPr>
          <w:rStyle w:val="StyleUnderline"/>
        </w:rPr>
        <w:t>The Infrastructure</w:t>
      </w:r>
      <w:r>
        <w:t xml:space="preserve"> Investment and Jobs </w:t>
      </w:r>
      <w:r w:rsidRPr="008A7CDC">
        <w:rPr>
          <w:rStyle w:val="StyleUnderline"/>
        </w:rPr>
        <w:t>Act</w:t>
      </w:r>
      <w:r>
        <w:t xml:space="preserve">, which President Biden signed into law in November, contained $1 billion to enhance the cybersecurity of state and local governments and established a Response and Recovery Fund for major cyber incidents. Yet that law’s </w:t>
      </w:r>
      <w:r w:rsidRPr="008A7CDC">
        <w:rPr>
          <w:rStyle w:val="StyleUnderline"/>
        </w:rPr>
        <w:t>support to specific critical infrastructure sectors was inconsistent and missed some glaring weaknesses</w:t>
      </w:r>
      <w:r>
        <w:t xml:space="preserve">, such </w:t>
      </w:r>
      <w:r w:rsidRPr="000C03A5">
        <w:t>as those</w:t>
      </w:r>
      <w:r>
        <w:t xml:space="preserve"> of the water sector.</w:t>
      </w:r>
    </w:p>
    <w:p w14:paraId="463AE40D" w14:textId="77777777" w:rsidR="000C03A5" w:rsidRDefault="000C03A5" w:rsidP="000C03A5">
      <w:r>
        <w:t xml:space="preserve">Similarly, </w:t>
      </w:r>
      <w:r w:rsidRPr="008A7CDC">
        <w:rPr>
          <w:rStyle w:val="StyleUnderline"/>
        </w:rPr>
        <w:t>the</w:t>
      </w:r>
      <w:r>
        <w:t xml:space="preserve"> National Defense Authorization Act (</w:t>
      </w:r>
      <w:r w:rsidRPr="0045470C">
        <w:rPr>
          <w:rStyle w:val="StyleUnderline"/>
          <w:highlight w:val="cyan"/>
        </w:rPr>
        <w:t>NDAA</w:t>
      </w:r>
      <w:r>
        <w:t xml:space="preserve">) for Fiscal Year 2022, which the president signed into law in </w:t>
      </w:r>
      <w:r w:rsidRPr="000C03A5">
        <w:t xml:space="preserve">December, </w:t>
      </w:r>
      <w:r w:rsidRPr="000C03A5">
        <w:rPr>
          <w:rStyle w:val="StyleUnderline"/>
        </w:rPr>
        <w:t>had 40 cybersecurity</w:t>
      </w:r>
      <w:r w:rsidRPr="000C03A5">
        <w:t xml:space="preserve">-specific </w:t>
      </w:r>
      <w:r w:rsidRPr="000C03A5">
        <w:rPr>
          <w:rStyle w:val="StyleUnderline"/>
        </w:rPr>
        <w:t>authorizations</w:t>
      </w:r>
      <w:r w:rsidRPr="000C03A5">
        <w:t xml:space="preserve">. </w:t>
      </w:r>
      <w:r w:rsidRPr="000C03A5">
        <w:rPr>
          <w:rStyle w:val="StyleUnderline"/>
        </w:rPr>
        <w:t>But</w:t>
      </w:r>
      <w:r w:rsidRPr="000C03A5">
        <w:t xml:space="preserve"> during conference, </w:t>
      </w:r>
      <w:r w:rsidRPr="000C03A5">
        <w:rPr>
          <w:rStyle w:val="StyleUnderline"/>
        </w:rPr>
        <w:t xml:space="preserve">Congress </w:t>
      </w:r>
      <w:r w:rsidRPr="0045470C">
        <w:rPr>
          <w:rStyle w:val="StyleUnderline"/>
          <w:highlight w:val="cyan"/>
        </w:rPr>
        <w:t xml:space="preserve">dropped </w:t>
      </w:r>
      <w:r w:rsidRPr="000C03A5">
        <w:rPr>
          <w:rStyle w:val="StyleUnderline"/>
        </w:rPr>
        <w:t xml:space="preserve">some of </w:t>
      </w:r>
      <w:r w:rsidRPr="0045470C">
        <w:rPr>
          <w:rStyle w:val="StyleUnderline"/>
          <w:highlight w:val="cyan"/>
        </w:rPr>
        <w:t>the</w:t>
      </w:r>
      <w:r w:rsidRPr="008A7CDC">
        <w:rPr>
          <w:rStyle w:val="StyleUnderline"/>
        </w:rPr>
        <w:t xml:space="preserve"> most </w:t>
      </w:r>
      <w:r w:rsidRPr="0045470C">
        <w:rPr>
          <w:rStyle w:val="StyleUnderline"/>
          <w:highlight w:val="cyan"/>
        </w:rPr>
        <w:t>significant provisions</w:t>
      </w:r>
      <w:r>
        <w:t>, such as mandatory incident reporting.</w:t>
      </w:r>
    </w:p>
    <w:p w14:paraId="5C4BAB93" w14:textId="77777777" w:rsidR="000C03A5" w:rsidRDefault="000C03A5" w:rsidP="000C03A5">
      <w:r>
        <w:t xml:space="preserve">Now, </w:t>
      </w:r>
      <w:r w:rsidRPr="000C03A5">
        <w:rPr>
          <w:rStyle w:val="Emphasis"/>
        </w:rPr>
        <w:t>lawmakers get another bite at the cybersecurity apple as Congress sets up its conference committee</w:t>
      </w:r>
      <w:r w:rsidRPr="000C03A5">
        <w:t xml:space="preserve"> to adjudicate USICA (which passed on a bipartisan basis last June) and the COMPETES Act (which passed last week on a nearly partly-</w:t>
      </w:r>
      <w:r>
        <w:t>line vote).</w:t>
      </w:r>
    </w:p>
    <w:p w14:paraId="5E0212F9" w14:textId="77777777" w:rsidR="000C03A5" w:rsidRPr="000C03A5" w:rsidRDefault="000C03A5" w:rsidP="000C03A5">
      <w:r>
        <w:t xml:space="preserve">House and </w:t>
      </w:r>
      <w:r w:rsidRPr="000C03A5">
        <w:t xml:space="preserve">Senate lawmakers have a $52 billion starting point: </w:t>
      </w:r>
      <w:r w:rsidRPr="000C03A5">
        <w:rPr>
          <w:rStyle w:val="StyleUnderline"/>
        </w:rPr>
        <w:t>Both bills contain $52 billion in funding for the CHIPS Act, which establishes a grant program to support domestic semiconductor production</w:t>
      </w:r>
      <w:r w:rsidRPr="000C03A5">
        <w:t>. Congress passed the CHIPS Act on a bipartisan basis as part of the FY2021 NDAA.</w:t>
      </w:r>
    </w:p>
    <w:p w14:paraId="109EBBDE" w14:textId="77777777" w:rsidR="000C03A5" w:rsidRPr="008A7CDC" w:rsidRDefault="000C03A5" w:rsidP="000C03A5">
      <w:r w:rsidRPr="000C03A5">
        <w:rPr>
          <w:rStyle w:val="StyleUnderline"/>
        </w:rPr>
        <w:t>CHIPS funding is the most headline grabbing</w:t>
      </w:r>
      <w:r w:rsidRPr="000C03A5">
        <w:t xml:space="preserve"> (and expensive) single issue</w:t>
      </w:r>
      <w:r>
        <w:t xml:space="preserve"> in the two bills, </w:t>
      </w:r>
      <w:r w:rsidRPr="008A7CDC">
        <w:rPr>
          <w:rStyle w:val="StyleUnderline"/>
        </w:rPr>
        <w:t>but it is by no means the only important cybersecurity and critical infrastructure provision</w:t>
      </w:r>
      <w:r>
        <w:t xml:space="preserve">. </w:t>
      </w:r>
      <w:r w:rsidRPr="008A7CDC">
        <w:t xml:space="preserve">The USICA and COMPETES bills have similar cybersecurity provisions in three arenas that House and Senate members can easily reconcile and embrace. </w:t>
      </w:r>
    </w:p>
    <w:p w14:paraId="3499EC38" w14:textId="77777777" w:rsidR="000C03A5" w:rsidRPr="000C03A5" w:rsidRDefault="000C03A5" w:rsidP="000C03A5">
      <w:r w:rsidRPr="008A7CDC">
        <w:t xml:space="preserve">First, </w:t>
      </w:r>
      <w:r w:rsidRPr="008A7CDC">
        <w:rPr>
          <w:rStyle w:val="Emphasis"/>
        </w:rPr>
        <w:t xml:space="preserve">both </w:t>
      </w:r>
      <w:r w:rsidRPr="0045470C">
        <w:rPr>
          <w:rStyle w:val="Emphasis"/>
          <w:highlight w:val="cyan"/>
        </w:rPr>
        <w:t>bills seek to rectify</w:t>
      </w:r>
      <w:r w:rsidRPr="008A7CDC">
        <w:rPr>
          <w:rStyle w:val="Emphasis"/>
        </w:rPr>
        <w:t xml:space="preserve"> </w:t>
      </w:r>
      <w:r w:rsidRPr="0045470C">
        <w:rPr>
          <w:rStyle w:val="Emphasis"/>
        </w:rPr>
        <w:t xml:space="preserve">dramatic </w:t>
      </w:r>
      <w:r w:rsidRPr="0045470C">
        <w:rPr>
          <w:rStyle w:val="Emphasis"/>
          <w:highlight w:val="cyan"/>
        </w:rPr>
        <w:t>shortages in the</w:t>
      </w:r>
      <w:r w:rsidRPr="008A7CDC">
        <w:rPr>
          <w:rStyle w:val="Emphasis"/>
        </w:rPr>
        <w:t xml:space="preserve"> federal </w:t>
      </w:r>
      <w:r w:rsidRPr="0045470C">
        <w:rPr>
          <w:rStyle w:val="Emphasis"/>
          <w:highlight w:val="cyan"/>
        </w:rPr>
        <w:t>cyber workforce</w:t>
      </w:r>
      <w:r w:rsidRPr="0045470C">
        <w:rPr>
          <w:highlight w:val="cyan"/>
        </w:rPr>
        <w:t>.</w:t>
      </w:r>
      <w:r w:rsidRPr="008A7CDC">
        <w:t xml:space="preserve"> </w:t>
      </w:r>
      <w:r w:rsidRPr="008A7CDC">
        <w:rPr>
          <w:rStyle w:val="StyleUnderline"/>
        </w:rPr>
        <w:t xml:space="preserve">They </w:t>
      </w:r>
      <w:r w:rsidRPr="000C03A5">
        <w:rPr>
          <w:rStyle w:val="StyleUnderline"/>
        </w:rPr>
        <w:t>invest in STEM education and create rotational cybersecurity positions</w:t>
      </w:r>
      <w:r w:rsidRPr="000C03A5">
        <w:t xml:space="preserve"> giving federal employees the flexibility to gain experience and skills. </w:t>
      </w:r>
      <w:r w:rsidRPr="000C03A5">
        <w:rPr>
          <w:rStyle w:val="StyleUnderline"/>
        </w:rPr>
        <w:t>The</w:t>
      </w:r>
      <w:r w:rsidRPr="000C03A5">
        <w:t xml:space="preserve"> House </w:t>
      </w:r>
      <w:r w:rsidRPr="000C03A5">
        <w:rPr>
          <w:rStyle w:val="StyleUnderline"/>
        </w:rPr>
        <w:t>bill</w:t>
      </w:r>
      <w:r w:rsidRPr="000C03A5">
        <w:t xml:space="preserve"> also </w:t>
      </w:r>
      <w:r w:rsidRPr="000C03A5">
        <w:rPr>
          <w:rStyle w:val="StyleUnderline"/>
        </w:rPr>
        <w:t>expands</w:t>
      </w:r>
      <w:r w:rsidRPr="000C03A5">
        <w:t xml:space="preserve"> “</w:t>
      </w:r>
      <w:proofErr w:type="spellStart"/>
      <w:r w:rsidRPr="000C03A5">
        <w:rPr>
          <w:rStyle w:val="StyleUnderline"/>
        </w:rPr>
        <w:t>CyberCorps</w:t>
      </w:r>
      <w:proofErr w:type="spellEnd"/>
      <w:r w:rsidRPr="000C03A5">
        <w:t xml:space="preserve">: Scholarship for Service,” </w:t>
      </w:r>
      <w:r w:rsidRPr="000C03A5">
        <w:rPr>
          <w:rStyle w:val="StyleUnderline"/>
        </w:rPr>
        <w:t>a critical, ROTC-like program for the federal cybersecurity workforce</w:t>
      </w:r>
      <w:r w:rsidRPr="000C03A5">
        <w:t>, from its current $60 million annual budget to $90 million by fiscal year 2026. This will increase both the number of students (future federal employees) and the number of universities and community colleges involved. Such a provision would likely receive bipartisan support in the Senate.</w:t>
      </w:r>
    </w:p>
    <w:p w14:paraId="1007FF82" w14:textId="77777777" w:rsidR="000C03A5" w:rsidRPr="000C03A5" w:rsidRDefault="000C03A5" w:rsidP="000C03A5">
      <w:r w:rsidRPr="000C03A5">
        <w:t xml:space="preserve">Second, </w:t>
      </w:r>
      <w:r w:rsidRPr="000C03A5">
        <w:rPr>
          <w:rStyle w:val="Emphasis"/>
        </w:rPr>
        <w:t xml:space="preserve">both bills </w:t>
      </w:r>
      <w:r w:rsidRPr="0045470C">
        <w:rPr>
          <w:rStyle w:val="Emphasis"/>
          <w:highlight w:val="cyan"/>
        </w:rPr>
        <w:t>invest</w:t>
      </w:r>
      <w:r w:rsidRPr="000C03A5">
        <w:rPr>
          <w:rStyle w:val="Emphasis"/>
        </w:rPr>
        <w:t xml:space="preserve"> in U.S. leadership</w:t>
      </w:r>
      <w:r w:rsidRPr="008A7CDC">
        <w:rPr>
          <w:rStyle w:val="Emphasis"/>
        </w:rPr>
        <w:t xml:space="preserve"> </w:t>
      </w:r>
      <w:r w:rsidRPr="0045470C">
        <w:rPr>
          <w:rStyle w:val="Emphasis"/>
          <w:highlight w:val="cyan"/>
        </w:rPr>
        <w:t>in</w:t>
      </w:r>
      <w:r w:rsidRPr="008A7CDC">
        <w:rPr>
          <w:rStyle w:val="Emphasis"/>
        </w:rPr>
        <w:t xml:space="preserve"> international </w:t>
      </w:r>
      <w:r w:rsidRPr="0045470C">
        <w:rPr>
          <w:rStyle w:val="Emphasis"/>
          <w:highlight w:val="cyan"/>
        </w:rPr>
        <w:t>tech</w:t>
      </w:r>
      <w:r w:rsidRPr="008A7CDC">
        <w:rPr>
          <w:rStyle w:val="Emphasis"/>
        </w:rPr>
        <w:t xml:space="preserve">nical </w:t>
      </w:r>
      <w:r w:rsidRPr="0045470C">
        <w:rPr>
          <w:rStyle w:val="Emphasis"/>
          <w:highlight w:val="cyan"/>
        </w:rPr>
        <w:t>standards-setting bodies</w:t>
      </w:r>
      <w:r w:rsidRPr="000763EF">
        <w:rPr>
          <w:rStyle w:val="Emphasis"/>
        </w:rPr>
        <w:t xml:space="preserve"> like the International Telecommunication Union</w:t>
      </w:r>
      <w:r>
        <w:t xml:space="preserve">. </w:t>
      </w:r>
      <w:r w:rsidRPr="008A7CDC">
        <w:rPr>
          <w:rStyle w:val="StyleUnderline"/>
        </w:rPr>
        <w:t xml:space="preserve">This arena has become a crucial battlefront in the contest between Western values of a free and open internet and the authoritarian push for </w:t>
      </w:r>
      <w:r w:rsidRPr="000C03A5">
        <w:rPr>
          <w:rStyle w:val="StyleUnderline"/>
        </w:rPr>
        <w:t>ever-greater state control and censorship</w:t>
      </w:r>
      <w:r w:rsidRPr="000C03A5">
        <w:t xml:space="preserve">. </w:t>
      </w:r>
      <w:r w:rsidRPr="000C03A5">
        <w:rPr>
          <w:rStyle w:val="Emphasis"/>
        </w:rPr>
        <w:t>Beijing has aggressively sought to gain leadership positions and promote technically flawed proposals in these forums</w:t>
      </w:r>
      <w:r w:rsidRPr="000C03A5">
        <w:t xml:space="preserve"> in order </w:t>
      </w:r>
      <w:r w:rsidRPr="000C03A5">
        <w:rPr>
          <w:rStyle w:val="Emphasis"/>
        </w:rPr>
        <w:t>to distort and weaponize the bodies against the interests of America and its partners</w:t>
      </w:r>
      <w:r w:rsidRPr="000C03A5">
        <w:t xml:space="preserve">. Both bills thus strive to improve America’s response to Chinese maneuvering. </w:t>
      </w:r>
    </w:p>
    <w:p w14:paraId="1DE1C591" w14:textId="77777777" w:rsidR="000C03A5" w:rsidRPr="000C03A5" w:rsidRDefault="000C03A5" w:rsidP="000C03A5">
      <w:pPr>
        <w:rPr>
          <w:rStyle w:val="StyleUnderline"/>
        </w:rPr>
      </w:pPr>
      <w:r w:rsidRPr="000C03A5">
        <w:t xml:space="preserve">Third, </w:t>
      </w:r>
      <w:r w:rsidRPr="000C03A5">
        <w:rPr>
          <w:rStyle w:val="StyleUnderline"/>
        </w:rPr>
        <w:t>both bills increase funding for the State Department’s Global Engagement Center, an important agency for battling foreign disinformation campaigns.</w:t>
      </w:r>
    </w:p>
    <w:p w14:paraId="79650D03" w14:textId="77777777" w:rsidR="000C03A5" w:rsidRDefault="000C03A5" w:rsidP="000C03A5">
      <w:r w:rsidRPr="000C03A5">
        <w:lastRenderedPageBreak/>
        <w:t>Next, the conference members</w:t>
      </w:r>
      <w:r>
        <w:t xml:space="preserve"> should work to reach agreement in several other areas tackled only in one chamber’s bill.</w:t>
      </w:r>
    </w:p>
    <w:p w14:paraId="34B114EA" w14:textId="77777777" w:rsidR="000C03A5" w:rsidRDefault="000C03A5" w:rsidP="000C03A5">
      <w:r>
        <w:t xml:space="preserve">The House bill, importantly, requires the executive branch to develop a strategy for “information and communication technology critical to the economic competitiveness of the United States.” Such a strategy would ensure that America is not dependent on untrusted vendors beholden to foreign powers or who otherwise have lax security. </w:t>
      </w:r>
    </w:p>
    <w:p w14:paraId="087C3359" w14:textId="77777777" w:rsidR="000C03A5" w:rsidRDefault="000C03A5" w:rsidP="000C03A5">
      <w:r>
        <w:t>Three other provisions of note: the House bill 1) designates “Critical Technology Security Centers to evaluate and test the security of technologies essential to national critical functions,” 2) creates international capacity-building programs to improve the cybersecurity of U.S. allies and partners, and 3) supports the software security and digital privacy work of the National Institute of Standards and Technology.</w:t>
      </w:r>
    </w:p>
    <w:p w14:paraId="1FCA84BF" w14:textId="77777777" w:rsidR="000C03A5" w:rsidRDefault="000C03A5" w:rsidP="000C03A5">
      <w:r>
        <w:t xml:space="preserve">Meanwhile, the most significant provision unique to </w:t>
      </w:r>
      <w:r w:rsidRPr="008A000E">
        <w:rPr>
          <w:rStyle w:val="StyleUnderline"/>
        </w:rPr>
        <w:t>the Senate bill creates a National Risk Management Cycle</w:t>
      </w:r>
      <w:r>
        <w:t xml:space="preserve"> to “identify, assess, and prioritize cyber and physical risks to critical infrastructure.” </w:t>
      </w:r>
      <w:r w:rsidRPr="008A000E">
        <w:rPr>
          <w:rStyle w:val="StyleUnderline"/>
        </w:rPr>
        <w:t>Understanding</w:t>
      </w:r>
      <w:r>
        <w:t xml:space="preserve"> these </w:t>
      </w:r>
      <w:r w:rsidRPr="008A000E">
        <w:rPr>
          <w:rStyle w:val="StyleUnderline"/>
        </w:rPr>
        <w:t>risks is the foundational step to properly resourcing U.S. government efforts to defend against, mitigate, and deter these threats</w:t>
      </w:r>
      <w:r>
        <w:t xml:space="preserve">. In its comprehensive March 2020 report on U.S. cyber strategy, the Cyberspace Solarium Commission noted that </w:t>
      </w:r>
      <w:r w:rsidRPr="008A000E">
        <w:rPr>
          <w:rStyle w:val="StyleUnderline"/>
        </w:rPr>
        <w:t>the U.S. government “lacks a rigorous, codified, and routinely exercised process” for identifying risk</w:t>
      </w:r>
      <w:r>
        <w:t>. Even where the government has identified critical infrastructure risks, a lack of sustained funding has limited the mitigation and management of the risks over time. A National Risk Management Cycle would begin to rectify this problem.</w:t>
      </w:r>
    </w:p>
    <w:p w14:paraId="37535BB2" w14:textId="77777777" w:rsidR="000C03A5" w:rsidRDefault="000C03A5" w:rsidP="000C03A5">
      <w:r w:rsidRPr="008A000E">
        <w:rPr>
          <w:rStyle w:val="StyleUnderline"/>
        </w:rPr>
        <w:t>The Senate version also includes provisions to create regional technology hubs</w:t>
      </w:r>
      <w:r>
        <w:t xml:space="preserve"> built on partnerships among industry, academia, and workforce groups to support domestic high-tech job growth in areas of the country that have not been historic innovation centers.</w:t>
      </w:r>
    </w:p>
    <w:p w14:paraId="13F17A02" w14:textId="77777777" w:rsidR="000C03A5" w:rsidRPr="008A000E" w:rsidRDefault="000C03A5" w:rsidP="000C03A5">
      <w:pPr>
        <w:rPr>
          <w:rStyle w:val="Emphasis"/>
        </w:rPr>
      </w:pPr>
      <w:r w:rsidRPr="0045470C">
        <w:rPr>
          <w:rStyle w:val="Emphasis"/>
          <w:highlight w:val="cyan"/>
        </w:rPr>
        <w:t>A successful</w:t>
      </w:r>
      <w:r w:rsidRPr="008A000E">
        <w:rPr>
          <w:rStyle w:val="Emphasis"/>
        </w:rPr>
        <w:t xml:space="preserve"> bipartisan </w:t>
      </w:r>
      <w:r w:rsidRPr="0045470C">
        <w:rPr>
          <w:rStyle w:val="Emphasis"/>
          <w:highlight w:val="cyan"/>
        </w:rPr>
        <w:t xml:space="preserve">conference </w:t>
      </w:r>
      <w:r w:rsidRPr="000C03A5">
        <w:rPr>
          <w:rStyle w:val="Emphasis"/>
        </w:rPr>
        <w:t>should result in numerous meaningful cybersecurity provisions</w:t>
      </w:r>
      <w:r w:rsidRPr="000C03A5">
        <w:t xml:space="preserve"> enacted into law. While not as flashy as CHIPS, </w:t>
      </w:r>
      <w:r w:rsidRPr="000C03A5">
        <w:rPr>
          <w:rStyle w:val="Emphasis"/>
        </w:rPr>
        <w:t>they collectively</w:t>
      </w:r>
      <w:r w:rsidRPr="008A000E">
        <w:rPr>
          <w:rStyle w:val="Emphasis"/>
        </w:rPr>
        <w:t xml:space="preserve"> </w:t>
      </w:r>
      <w:r w:rsidRPr="0045470C">
        <w:rPr>
          <w:rStyle w:val="Emphasis"/>
          <w:highlight w:val="cyan"/>
        </w:rPr>
        <w:t>lead to</w:t>
      </w:r>
      <w:r w:rsidRPr="008A000E">
        <w:rPr>
          <w:rStyle w:val="Emphasis"/>
        </w:rPr>
        <w:t xml:space="preserve"> more </w:t>
      </w:r>
      <w:r w:rsidRPr="0045470C">
        <w:rPr>
          <w:rStyle w:val="Emphasis"/>
          <w:highlight w:val="cyan"/>
        </w:rPr>
        <w:t>effective cybersecurity and</w:t>
      </w:r>
      <w:r w:rsidRPr="008A000E">
        <w:rPr>
          <w:rStyle w:val="Emphasis"/>
        </w:rPr>
        <w:t xml:space="preserve"> more </w:t>
      </w:r>
      <w:r w:rsidRPr="0045470C">
        <w:rPr>
          <w:rStyle w:val="Emphasis"/>
          <w:highlight w:val="cyan"/>
        </w:rPr>
        <w:t>resilient</w:t>
      </w:r>
      <w:r w:rsidRPr="008A000E">
        <w:rPr>
          <w:rStyle w:val="Emphasis"/>
        </w:rPr>
        <w:t xml:space="preserve"> critical </w:t>
      </w:r>
      <w:r w:rsidRPr="0045470C">
        <w:rPr>
          <w:rStyle w:val="Emphasis"/>
          <w:highlight w:val="cyan"/>
        </w:rPr>
        <w:t>infrastructure</w:t>
      </w:r>
      <w:r w:rsidRPr="008A000E">
        <w:rPr>
          <w:rStyle w:val="Emphasis"/>
        </w:rPr>
        <w:t>.</w:t>
      </w:r>
    </w:p>
    <w:p w14:paraId="1A014109" w14:textId="77777777" w:rsidR="000C03A5" w:rsidRDefault="000C03A5" w:rsidP="000C03A5">
      <w:pPr>
        <w:pStyle w:val="Heading4"/>
      </w:pPr>
      <w:r>
        <w:t>Cyberattacks go nuclear</w:t>
      </w:r>
    </w:p>
    <w:p w14:paraId="3D28AC5E" w14:textId="77777777" w:rsidR="000C03A5" w:rsidRDefault="000C03A5" w:rsidP="000C03A5">
      <w:r w:rsidRPr="0083001A">
        <w:rPr>
          <w:rStyle w:val="Style13ptBold"/>
        </w:rPr>
        <w:t>Sagan and Weiner ’21</w:t>
      </w:r>
      <w:r>
        <w:t xml:space="preserve"> – Stanford Professors </w:t>
      </w:r>
      <w:r w:rsidRPr="0083001A">
        <w:t>[Scott D.</w:t>
      </w:r>
      <w:r>
        <w:t xml:space="preserve">; </w:t>
      </w:r>
      <w:r w:rsidRPr="0083001A">
        <w:t xml:space="preserve">Caroline S.G. Monroe professor of political science and senior fellow at the Center for International Security and the Freeman </w:t>
      </w:r>
      <w:proofErr w:type="spellStart"/>
      <w:r w:rsidRPr="0083001A">
        <w:t>Spogli</w:t>
      </w:r>
      <w:proofErr w:type="spellEnd"/>
      <w:r w:rsidRPr="0083001A">
        <w:t xml:space="preserve">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5C697188" w14:textId="77777777" w:rsidR="000C03A5" w:rsidRPr="0083001A" w:rsidRDefault="000C03A5" w:rsidP="000C03A5">
      <w:pPr>
        <w:rPr>
          <w:u w:val="single"/>
        </w:rPr>
      </w:pPr>
      <w:r w:rsidRPr="0083001A">
        <w:rPr>
          <w:sz w:val="16"/>
        </w:rPr>
        <w:t xml:space="preserve">Over the July 4 weekend, the Russian-based cybercriminal organization </w:t>
      </w:r>
      <w:proofErr w:type="spellStart"/>
      <w:r w:rsidRPr="0083001A">
        <w:rPr>
          <w:sz w:val="16"/>
        </w:rPr>
        <w:t>REvil</w:t>
      </w:r>
      <w:proofErr w:type="spellEnd"/>
      <w:r w:rsidRPr="0083001A">
        <w:rPr>
          <w:sz w:val="16"/>
        </w:rPr>
        <w:t xml:space="preserve"> claimed credit for hacking into as many as 1,500 companies in what has been called the largest ransomware attack to date. In May, another cybercriminal group, </w:t>
      </w:r>
      <w:proofErr w:type="spellStart"/>
      <w:r w:rsidRPr="0083001A">
        <w:rPr>
          <w:sz w:val="16"/>
        </w:rPr>
        <w:t>DarkSide</w:t>
      </w:r>
      <w:proofErr w:type="spellEnd"/>
      <w:r w:rsidRPr="0083001A">
        <w:rPr>
          <w:sz w:val="16"/>
        </w:rPr>
        <w:t xml:space="preserv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0565BE">
        <w:rPr>
          <w:u w:val="single"/>
        </w:rPr>
        <w:t xml:space="preserve">a </w:t>
      </w:r>
      <w:r w:rsidRPr="000565BE">
        <w:rPr>
          <w:sz w:val="16"/>
        </w:rPr>
        <w:t xml:space="preserve">much </w:t>
      </w:r>
      <w:r w:rsidRPr="000565BE">
        <w:rPr>
          <w:u w:val="single"/>
        </w:rPr>
        <w:t xml:space="preserve">worse cyberattack, one that not only </w:t>
      </w:r>
      <w:r w:rsidRPr="000565BE">
        <w:rPr>
          <w:rStyle w:val="Emphasis"/>
        </w:rPr>
        <w:t>disabled pipelines</w:t>
      </w:r>
      <w:r w:rsidRPr="000565BE">
        <w:rPr>
          <w:u w:val="single"/>
        </w:rPr>
        <w:t xml:space="preserve"> but turned off </w:t>
      </w:r>
      <w:r w:rsidRPr="000565BE">
        <w:rPr>
          <w:sz w:val="16"/>
        </w:rPr>
        <w:t xml:space="preserve">the </w:t>
      </w:r>
      <w:r w:rsidRPr="000565BE">
        <w:rPr>
          <w:u w:val="single"/>
        </w:rPr>
        <w:t xml:space="preserve">power at hundreds of U.S. hospitals, wreaked havoc on air-traffic-control </w:t>
      </w:r>
      <w:r w:rsidRPr="000565BE">
        <w:rPr>
          <w:sz w:val="16"/>
        </w:rPr>
        <w:t xml:space="preserve">systems </w:t>
      </w:r>
      <w:r w:rsidRPr="000565BE">
        <w:rPr>
          <w:u w:val="single"/>
        </w:rPr>
        <w:t xml:space="preserve">and </w:t>
      </w:r>
      <w:r w:rsidRPr="000565BE">
        <w:rPr>
          <w:rStyle w:val="Emphasis"/>
        </w:rPr>
        <w:t>shut down</w:t>
      </w:r>
      <w:r w:rsidRPr="000565BE">
        <w:rPr>
          <w:u w:val="single"/>
        </w:rPr>
        <w:t xml:space="preserve"> the electrical grid in</w:t>
      </w:r>
      <w:r w:rsidRPr="0083001A">
        <w:rPr>
          <w:u w:val="single"/>
        </w:rPr>
        <w:t xml:space="preserve">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might be counted not just in </w:t>
      </w:r>
      <w:r w:rsidRPr="0083001A">
        <w:rPr>
          <w:sz w:val="16"/>
        </w:rPr>
        <w:t xml:space="preserve">lost </w:t>
      </w:r>
      <w:r w:rsidRPr="0083001A">
        <w:rPr>
          <w:rStyle w:val="Emphasis"/>
        </w:rPr>
        <w:t>dollars</w:t>
      </w:r>
      <w:r w:rsidRPr="0083001A">
        <w:rPr>
          <w:u w:val="single"/>
        </w:rPr>
        <w:t xml:space="preserve"> but in the deaths of many </w:t>
      </w:r>
      <w:r w:rsidRPr="0083001A">
        <w:rPr>
          <w:rStyle w:val="Emphasis"/>
        </w:rPr>
        <w:t>thousands of people</w:t>
      </w:r>
      <w:r w:rsidRPr="0083001A">
        <w:rPr>
          <w:u w:val="single"/>
        </w:rPr>
        <w:t>.</w:t>
      </w:r>
    </w:p>
    <w:p w14:paraId="54355103" w14:textId="77777777" w:rsidR="000C03A5" w:rsidRPr="0083001A" w:rsidRDefault="000C03A5" w:rsidP="000C03A5">
      <w:pPr>
        <w:rPr>
          <w:u w:val="single"/>
        </w:rPr>
      </w:pPr>
      <w:r w:rsidRPr="00110CCD">
        <w:rPr>
          <w:highlight w:val="green"/>
          <w:u w:val="single"/>
        </w:rPr>
        <w:lastRenderedPageBreak/>
        <w:t>Under current</w:t>
      </w:r>
      <w:r w:rsidRPr="0083001A">
        <w:rPr>
          <w:u w:val="single"/>
        </w:rPr>
        <w:t xml:space="preserve"> U.S. nuclear </w:t>
      </w:r>
      <w:r w:rsidRPr="00110CCD">
        <w:rPr>
          <w:highlight w:val="green"/>
          <w:u w:val="single"/>
        </w:rPr>
        <w:t>doctrine</w:t>
      </w:r>
      <w:r w:rsidRPr="0083001A">
        <w:rPr>
          <w:sz w:val="16"/>
        </w:rPr>
        <w:t xml:space="preserve">, developed during the Trump administration, </w:t>
      </w:r>
      <w:r w:rsidRPr="00110CCD">
        <w:rPr>
          <w:highlight w:val="green"/>
          <w:u w:val="single"/>
        </w:rPr>
        <w:t xml:space="preserve">the president would be given the </w:t>
      </w:r>
      <w:r w:rsidRPr="0055571F">
        <w:rPr>
          <w:rStyle w:val="Emphasis"/>
        </w:rPr>
        <w:t xml:space="preserve">military </w:t>
      </w:r>
      <w:r w:rsidRPr="00110CCD">
        <w:rPr>
          <w:rStyle w:val="Emphasis"/>
          <w:highlight w:val="green"/>
        </w:rPr>
        <w:t>option</w:t>
      </w:r>
      <w:r w:rsidRPr="00110CCD">
        <w:rPr>
          <w:highlight w:val="green"/>
          <w:u w:val="single"/>
        </w:rPr>
        <w:t xml:space="preserve"> to launch nuc</w:t>
      </w:r>
      <w:r w:rsidRPr="0083001A">
        <w:rPr>
          <w:u w:val="single"/>
        </w:rPr>
        <w:t>lear weapon</w:t>
      </w:r>
      <w:r w:rsidRPr="00110CCD">
        <w:rPr>
          <w:highlight w:val="green"/>
          <w:u w:val="single"/>
        </w:rPr>
        <w:t>s</w:t>
      </w:r>
      <w:r w:rsidRPr="0083001A">
        <w:rPr>
          <w:u w:val="single"/>
        </w:rPr>
        <w:t xml:space="preserve"> at Russia, China or North Korea if that country was </w:t>
      </w:r>
      <w:r w:rsidRPr="0083001A">
        <w:rPr>
          <w:rStyle w:val="Emphasis"/>
        </w:rPr>
        <w:t>determined</w:t>
      </w:r>
      <w:r w:rsidRPr="0083001A">
        <w:rPr>
          <w:u w:val="single"/>
        </w:rPr>
        <w:t xml:space="preserve"> to be behind such an attack.</w:t>
      </w:r>
    </w:p>
    <w:p w14:paraId="1C71BB6E" w14:textId="77777777" w:rsidR="000C03A5" w:rsidRPr="0083001A" w:rsidRDefault="000C03A5" w:rsidP="000C03A5">
      <w:pPr>
        <w:rPr>
          <w:sz w:val="16"/>
        </w:rPr>
      </w:pPr>
      <w:r w:rsidRPr="0083001A">
        <w:rPr>
          <w:u w:val="single"/>
        </w:rPr>
        <w:t>That’s because in 2018</w:t>
      </w:r>
      <w:r w:rsidRPr="0083001A">
        <w:rPr>
          <w:sz w:val="16"/>
        </w:rPr>
        <w:t xml:space="preserve">, the </w:t>
      </w:r>
      <w:r w:rsidRPr="00110CCD">
        <w:rPr>
          <w:highlight w:val="green"/>
          <w:u w:val="single"/>
        </w:rPr>
        <w:t>Trump</w:t>
      </w:r>
      <w:r w:rsidRPr="0083001A">
        <w:rPr>
          <w:u w:val="single"/>
        </w:rPr>
        <w:t xml:space="preserve"> </w:t>
      </w:r>
      <w:r w:rsidRPr="0083001A">
        <w:rPr>
          <w:sz w:val="16"/>
        </w:rPr>
        <w:t xml:space="preserve">administration </w:t>
      </w:r>
      <w:r w:rsidRPr="00110CCD">
        <w:rPr>
          <w:rStyle w:val="Emphasis"/>
          <w:highlight w:val="green"/>
        </w:rPr>
        <w:t>expanded the role</w:t>
      </w:r>
      <w:r w:rsidRPr="0083001A">
        <w:rPr>
          <w:u w:val="single"/>
        </w:rPr>
        <w:t xml:space="preserve"> of nuclear weapons </w:t>
      </w:r>
      <w:r w:rsidRPr="00110CCD">
        <w:rPr>
          <w:highlight w:val="green"/>
          <w:u w:val="single"/>
        </w:rPr>
        <w:t>by declaring</w:t>
      </w:r>
      <w:r w:rsidRPr="0083001A">
        <w:rPr>
          <w:u w:val="single"/>
        </w:rPr>
        <w:t xml:space="preserve"> for the first time that </w:t>
      </w:r>
      <w:r w:rsidRPr="00110CCD">
        <w:rPr>
          <w:highlight w:val="green"/>
          <w:u w:val="single"/>
        </w:rPr>
        <w:t>the U</w:t>
      </w:r>
      <w:r w:rsidRPr="0083001A">
        <w:rPr>
          <w:u w:val="single"/>
        </w:rPr>
        <w:t xml:space="preserve">nited </w:t>
      </w:r>
      <w:r w:rsidRPr="00110CCD">
        <w:rPr>
          <w:highlight w:val="green"/>
          <w:u w:val="single"/>
        </w:rPr>
        <w:t>S</w:t>
      </w:r>
      <w:r w:rsidRPr="0083001A">
        <w:rPr>
          <w:u w:val="single"/>
        </w:rPr>
        <w:t xml:space="preserve">tates </w:t>
      </w:r>
      <w:r w:rsidRPr="00110CCD">
        <w:rPr>
          <w:highlight w:val="green"/>
          <w:u w:val="single"/>
        </w:rPr>
        <w:t xml:space="preserve">would </w:t>
      </w:r>
      <w:r w:rsidRPr="00110CCD">
        <w:rPr>
          <w:rStyle w:val="Emphasis"/>
          <w:highlight w:val="green"/>
        </w:rPr>
        <w:t>consider</w:t>
      </w:r>
      <w:r w:rsidRPr="00110CCD">
        <w:rPr>
          <w:highlight w:val="green"/>
          <w:u w:val="single"/>
        </w:rPr>
        <w:t xml:space="preserve"> </w:t>
      </w:r>
      <w:r w:rsidRPr="0055571F">
        <w:rPr>
          <w:u w:val="single"/>
        </w:rPr>
        <w:t xml:space="preserve">nuclear </w:t>
      </w:r>
      <w:r w:rsidRPr="00110CCD">
        <w:rPr>
          <w:highlight w:val="green"/>
          <w:u w:val="single"/>
        </w:rPr>
        <w:t>retaliation in</w:t>
      </w:r>
      <w:r w:rsidRPr="0083001A">
        <w:rPr>
          <w:u w:val="single"/>
        </w:rPr>
        <w:t xml:space="preserve"> the case of “</w:t>
      </w:r>
      <w:r w:rsidRPr="00110CCD">
        <w:rPr>
          <w:rStyle w:val="Emphasis"/>
          <w:highlight w:val="green"/>
        </w:rPr>
        <w:t>significant</w:t>
      </w:r>
      <w:r w:rsidRPr="00110CCD">
        <w:rPr>
          <w:highlight w:val="green"/>
          <w:u w:val="single"/>
        </w:rPr>
        <w:t xml:space="preserve"> non-nuclear</w:t>
      </w:r>
      <w:r w:rsidRPr="0083001A">
        <w:rPr>
          <w:u w:val="single"/>
        </w:rPr>
        <w:t xml:space="preserve"> strategic </w:t>
      </w:r>
      <w:r w:rsidRPr="00110CCD">
        <w:rPr>
          <w:highlight w:val="green"/>
          <w:u w:val="single"/>
        </w:rPr>
        <w:t>attacks</w:t>
      </w:r>
      <w:r w:rsidRPr="0083001A">
        <w:rPr>
          <w:u w:val="single"/>
        </w:rPr>
        <w:t>,”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52302E8C" w14:textId="77777777" w:rsidR="000C03A5" w:rsidRPr="0083001A" w:rsidRDefault="000C03A5" w:rsidP="000C03A5">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110CCD">
        <w:rPr>
          <w:highlight w:val="green"/>
          <w:u w:val="single"/>
        </w:rPr>
        <w:t>this policy</w:t>
      </w:r>
      <w:r w:rsidRPr="0083001A">
        <w:rPr>
          <w:u w:val="single"/>
        </w:rPr>
        <w:t xml:space="preserve"> </w:t>
      </w:r>
      <w:r w:rsidRPr="00110CCD">
        <w:rPr>
          <w:highlight w:val="green"/>
          <w:u w:val="single"/>
        </w:rPr>
        <w:t>could</w:t>
      </w:r>
      <w:r w:rsidRPr="0083001A">
        <w:rPr>
          <w:u w:val="single"/>
        </w:rPr>
        <w:t xml:space="preserve"> also </w:t>
      </w:r>
      <w:r w:rsidRPr="00110CCD">
        <w:rPr>
          <w:highlight w:val="green"/>
          <w:u w:val="single"/>
        </w:rPr>
        <w:t xml:space="preserve">wind up </w:t>
      </w:r>
      <w:r w:rsidRPr="00110CCD">
        <w:rPr>
          <w:rStyle w:val="Emphasis"/>
          <w:highlight w:val="green"/>
        </w:rPr>
        <w:t>committing</w:t>
      </w:r>
      <w:r w:rsidRPr="00110CCD">
        <w:rPr>
          <w:highlight w:val="green"/>
          <w:u w:val="single"/>
        </w:rPr>
        <w:t xml:space="preserve"> a president to a nuclear attack </w:t>
      </w:r>
      <w:r w:rsidRPr="0055571F">
        <w:rPr>
          <w:u w:val="single"/>
        </w:rPr>
        <w:t xml:space="preserve">if </w:t>
      </w:r>
      <w:r w:rsidRPr="0055571F">
        <w:rPr>
          <w:rStyle w:val="Emphasis"/>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1D76848F" w14:textId="77777777" w:rsidR="000C03A5" w:rsidRPr="0083001A" w:rsidRDefault="000C03A5" w:rsidP="000C03A5">
      <w:pPr>
        <w:rPr>
          <w:sz w:val="16"/>
        </w:rPr>
      </w:pPr>
      <w:r w:rsidRPr="00695AA8">
        <w:rPr>
          <w:u w:val="single"/>
        </w:rPr>
        <w:t xml:space="preserve">The </w:t>
      </w:r>
      <w:r w:rsidRPr="00110CCD">
        <w:rPr>
          <w:highlight w:val="green"/>
          <w:u w:val="single"/>
        </w:rPr>
        <w:t>Biden</w:t>
      </w:r>
      <w:r w:rsidRPr="0083001A">
        <w:rPr>
          <w:u w:val="single"/>
        </w:rPr>
        <w:t xml:space="preserve"> administration </w:t>
      </w:r>
      <w:r w:rsidRPr="00110CCD">
        <w:rPr>
          <w:highlight w:val="green"/>
          <w:u w:val="single"/>
        </w:rPr>
        <w:t>is</w:t>
      </w:r>
      <w:r w:rsidRPr="0083001A">
        <w:rPr>
          <w:sz w:val="16"/>
        </w:rPr>
        <w:t xml:space="preserve"> now </w:t>
      </w:r>
      <w:r w:rsidRPr="00110CCD">
        <w:rPr>
          <w:highlight w:val="green"/>
          <w:u w:val="single"/>
        </w:rPr>
        <w:t xml:space="preserve">conducting its </w:t>
      </w:r>
      <w:r w:rsidRPr="00110CCD">
        <w:rPr>
          <w:rStyle w:val="Emphasis"/>
          <w:highlight w:val="green"/>
        </w:rPr>
        <w:t>own review</w:t>
      </w:r>
      <w:r w:rsidRPr="00110CCD">
        <w:rPr>
          <w:highlight w:val="green"/>
          <w:u w:val="single"/>
        </w:rPr>
        <w:t xml:space="preserve"> </w:t>
      </w:r>
      <w:r w:rsidRPr="000565BE">
        <w:rPr>
          <w:u w:val="single"/>
        </w:rPr>
        <w:t>of the</w:t>
      </w:r>
      <w:r w:rsidRPr="0083001A">
        <w:rPr>
          <w:u w:val="single"/>
        </w:rPr>
        <w:t xml:space="preserve"> U.S. </w:t>
      </w:r>
      <w:r w:rsidRPr="000565BE">
        <w:rPr>
          <w:u w:val="single"/>
        </w:rPr>
        <w:t>nuclear posture</w:t>
      </w:r>
      <w:r w:rsidRPr="0083001A">
        <w:rPr>
          <w:u w:val="single"/>
        </w:rPr>
        <w:t xml:space="preserve">. </w:t>
      </w:r>
      <w:r w:rsidRPr="00110CCD">
        <w:rPr>
          <w:highlight w:val="green"/>
          <w:u w:val="single"/>
        </w:rPr>
        <w:t>The</w:t>
      </w:r>
      <w:r w:rsidRPr="0083001A">
        <w:rPr>
          <w:u w:val="single"/>
        </w:rPr>
        <w:t xml:space="preserve"> 2018 </w:t>
      </w:r>
      <w:r w:rsidRPr="00110CCD">
        <w:rPr>
          <w:highlight w:val="green"/>
          <w:u w:val="single"/>
        </w:rPr>
        <w:t>Trump</w:t>
      </w:r>
      <w:r w:rsidRPr="0083001A">
        <w:rPr>
          <w:u w:val="single"/>
        </w:rPr>
        <w:t xml:space="preserve"> </w:t>
      </w:r>
      <w:r w:rsidRPr="00110CCD">
        <w:rPr>
          <w:highlight w:val="green"/>
          <w:u w:val="single"/>
        </w:rPr>
        <w:t>change is an</w:t>
      </w:r>
      <w:r w:rsidRPr="0083001A">
        <w:rPr>
          <w:u w:val="single"/>
        </w:rPr>
        <w:t xml:space="preserve"> </w:t>
      </w:r>
      <w:r w:rsidRPr="0083001A">
        <w:rPr>
          <w:rStyle w:val="Emphasis"/>
        </w:rPr>
        <w:t xml:space="preserve">urgent </w:t>
      </w:r>
      <w:r w:rsidRPr="00110CCD">
        <w:rPr>
          <w:rStyle w:val="Emphasis"/>
          <w:highlight w:val="green"/>
        </w:rPr>
        <w:t>candidate</w:t>
      </w:r>
      <w:r w:rsidRPr="00110CCD">
        <w:rPr>
          <w:highlight w:val="green"/>
          <w:u w:val="single"/>
        </w:rPr>
        <w:t xml:space="preserve"> for reevaluation, but people have </w:t>
      </w:r>
      <w:r w:rsidRPr="0055571F">
        <w:rPr>
          <w:u w:val="single"/>
        </w:rPr>
        <w:t>generally</w:t>
      </w:r>
      <w:r w:rsidRPr="0083001A">
        <w:rPr>
          <w:u w:val="single"/>
        </w:rPr>
        <w:t xml:space="preserve"> </w:t>
      </w:r>
      <w:r w:rsidRPr="00110CCD">
        <w:rPr>
          <w:highlight w:val="green"/>
          <w:u w:val="single"/>
        </w:rPr>
        <w:t>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6C988958" w14:textId="52C55C05" w:rsidR="000C03A5" w:rsidRDefault="00201872" w:rsidP="00201872">
      <w:pPr>
        <w:pStyle w:val="Heading2"/>
      </w:pPr>
      <w:r>
        <w:lastRenderedPageBreak/>
        <w:t>Framing</w:t>
      </w:r>
    </w:p>
    <w:p w14:paraId="4C0694AC" w14:textId="77777777" w:rsidR="00201872" w:rsidRDefault="00201872" w:rsidP="00201872">
      <w:pPr>
        <w:pStyle w:val="Heading3"/>
      </w:pPr>
      <w:r>
        <w:lastRenderedPageBreak/>
        <w:t>Consequentialism Key</w:t>
      </w:r>
    </w:p>
    <w:p w14:paraId="33827901" w14:textId="77777777" w:rsidR="00201872" w:rsidRDefault="00201872" w:rsidP="00201872">
      <w:pPr>
        <w:pStyle w:val="Heading4"/>
      </w:pPr>
      <w:r>
        <w:t>Prefer consequentialism</w:t>
      </w:r>
    </w:p>
    <w:p w14:paraId="2F68F222" w14:textId="77777777" w:rsidR="00201872" w:rsidRDefault="00201872" w:rsidP="00201872">
      <w:r w:rsidRPr="00A72770">
        <w:rPr>
          <w:rStyle w:val="Style13ptBold"/>
        </w:rPr>
        <w:t>Chandler</w:t>
      </w:r>
      <w:r>
        <w:t xml:space="preserve">, Professor of International Relations and Director of the Centre for the Study of Democracy at the Department of Politics and International Relations, University of Westminster, </w:t>
      </w:r>
      <w:r w:rsidRPr="00A72770">
        <w:rPr>
          <w:rStyle w:val="Style13ptBold"/>
        </w:rPr>
        <w:t>‘14</w:t>
      </w:r>
    </w:p>
    <w:p w14:paraId="681DC2DD" w14:textId="77777777" w:rsidR="00201872" w:rsidRDefault="00201872" w:rsidP="00201872">
      <w:r>
        <w:t xml:space="preserve">(David, “Beyond good and evil: Ethics in a world of complexity,” International Politics Vol. 51, 4, 441–457) </w:t>
      </w:r>
    </w:p>
    <w:p w14:paraId="58C9812F" w14:textId="77777777" w:rsidR="00201872" w:rsidRDefault="00201872" w:rsidP="00201872"/>
    <w:p w14:paraId="456DCD4D" w14:textId="77777777" w:rsidR="00201872" w:rsidRPr="00686C6B" w:rsidRDefault="00201872" w:rsidP="00201872">
      <w:pPr>
        <w:rPr>
          <w:u w:val="single"/>
        </w:rPr>
      </w:pPr>
      <w:r>
        <w:t xml:space="preserve">In an age of political complexity, when it is ‘easier to imagine the end of the world than the end of capitalism’ (Jameson, 2003; </w:t>
      </w:r>
      <w:proofErr w:type="spellStart"/>
      <w:r>
        <w:t>Žižek</w:t>
      </w:r>
      <w:proofErr w:type="spellEnd"/>
      <w:r>
        <w:t xml:space="preserve">, 2011), responsibility is recast or internalized, displacing capitalism as the problem through vicariously seeing ourselves as responsible. Thus, capitalism is understood as merely a complex emergent process of exchanges in which we are to differing extents embedded and therefore indirectly responsible. In an age where the overthrow of capitalism seems unimaginable, capitalism is transformed as the sociological vehicle of connection, displacing the conscious and direct chains of public political connection. In fact, </w:t>
      </w:r>
      <w:r w:rsidRPr="00A037C3">
        <w:rPr>
          <w:u w:val="single"/>
        </w:rPr>
        <w:t xml:space="preserve">a substitute sense of community and of social interconnection is gained through socially reimagining market relations as empowering: enabling </w:t>
      </w:r>
      <w:r w:rsidRPr="00A037C3">
        <w:rPr>
          <w:rStyle w:val="Emphasis"/>
        </w:rPr>
        <w:t>self-reflexive agency</w:t>
      </w:r>
      <w:r>
        <w:rPr>
          <w:rStyle w:val="Emphasis"/>
        </w:rPr>
        <w:t xml:space="preserve"> </w:t>
      </w:r>
      <w:r w:rsidRPr="00A037C3">
        <w:rPr>
          <w:rStyle w:val="Emphasis"/>
        </w:rPr>
        <w:t>to operate in a complex world.</w:t>
      </w:r>
      <w:r w:rsidRPr="00A037C3">
        <w:rPr>
          <w:u w:val="single"/>
        </w:rPr>
        <w:t xml:space="preserve"> </w:t>
      </w:r>
      <w:r w:rsidRPr="00ED1D27">
        <w:rPr>
          <w:highlight w:val="cyan"/>
          <w:u w:val="single"/>
        </w:rPr>
        <w:t>It is precisely through this shift of</w:t>
      </w:r>
      <w:r w:rsidRPr="00A037C3">
        <w:rPr>
          <w:u w:val="single"/>
        </w:rPr>
        <w:t xml:space="preserve"> political</w:t>
      </w:r>
      <w:r>
        <w:rPr>
          <w:u w:val="single"/>
        </w:rPr>
        <w:t xml:space="preserve"> </w:t>
      </w:r>
      <w:r w:rsidRPr="00ED1D27">
        <w:rPr>
          <w:highlight w:val="cyan"/>
          <w:u w:val="single"/>
        </w:rPr>
        <w:t>responsibility, from</w:t>
      </w:r>
      <w:r w:rsidRPr="00A037C3">
        <w:rPr>
          <w:u w:val="single"/>
        </w:rPr>
        <w:t xml:space="preserve"> social </w:t>
      </w:r>
      <w:r w:rsidRPr="00ED1D27">
        <w:rPr>
          <w:highlight w:val="cyan"/>
          <w:u w:val="single"/>
        </w:rPr>
        <w:t>structures</w:t>
      </w:r>
      <w:r w:rsidRPr="00A037C3">
        <w:rPr>
          <w:u w:val="single"/>
        </w:rPr>
        <w:t xml:space="preserve"> and political frameworks external to ourselves,</w:t>
      </w:r>
      <w:r>
        <w:t xml:space="preserve"> </w:t>
      </w:r>
      <w:r w:rsidRPr="00ED1D27">
        <w:rPr>
          <w:highlight w:val="cyan"/>
          <w:u w:val="single"/>
        </w:rPr>
        <w:t>to the recognition of</w:t>
      </w:r>
      <w:r w:rsidRPr="00A037C3">
        <w:rPr>
          <w:u w:val="single"/>
        </w:rPr>
        <w:t xml:space="preserve"> </w:t>
      </w:r>
      <w:r w:rsidRPr="00ED1D27">
        <w:rPr>
          <w:highlight w:val="cyan"/>
          <w:u w:val="single"/>
        </w:rPr>
        <w:t>our own indirect social</w:t>
      </w:r>
      <w:r>
        <w:t xml:space="preserve"> or societal </w:t>
      </w:r>
      <w:r w:rsidRPr="00ED1D27">
        <w:rPr>
          <w:highlight w:val="cyan"/>
          <w:u w:val="single"/>
        </w:rPr>
        <w:t>responsibility</w:t>
      </w:r>
      <w:r w:rsidRPr="00A037C3">
        <w:rPr>
          <w:u w:val="single"/>
        </w:rPr>
        <w:t>, as complicit</w:t>
      </w:r>
      <w:r>
        <w:rPr>
          <w:u w:val="single"/>
        </w:rPr>
        <w:t xml:space="preserve"> </w:t>
      </w:r>
      <w:r w:rsidRPr="00A037C3">
        <w:rPr>
          <w:u w:val="single"/>
        </w:rPr>
        <w:t>through our own choices and actions</w:t>
      </w:r>
      <w:r>
        <w:t xml:space="preserve">, </w:t>
      </w:r>
      <w:r w:rsidRPr="00ED1D27">
        <w:rPr>
          <w:highlight w:val="cyan"/>
          <w:u w:val="single"/>
        </w:rPr>
        <w:t>that onto-ethics operates.</w:t>
      </w:r>
    </w:p>
    <w:p w14:paraId="2069EC06" w14:textId="77777777" w:rsidR="00201872" w:rsidRDefault="00201872" w:rsidP="00201872">
      <w:r w:rsidRPr="00ED1D27">
        <w:rPr>
          <w:b/>
          <w:highlight w:val="cyan"/>
          <w:u w:val="single"/>
        </w:rPr>
        <w:t>Self-reflexive ethics</w:t>
      </w:r>
      <w:r w:rsidRPr="00A037C3">
        <w:rPr>
          <w:b/>
          <w:u w:val="single"/>
        </w:rPr>
        <w:t xml:space="preserve"> redistribute responsibility and </w:t>
      </w:r>
      <w:r w:rsidRPr="00ED1D27">
        <w:rPr>
          <w:b/>
          <w:highlight w:val="cyan"/>
          <w:u w:val="single"/>
        </w:rPr>
        <w:t xml:space="preserve">emphasize the </w:t>
      </w:r>
      <w:r w:rsidRPr="00ED1D27">
        <w:rPr>
          <w:rStyle w:val="Emphasis"/>
          <w:highlight w:val="cyan"/>
        </w:rPr>
        <w:t>indirect, unintended</w:t>
      </w:r>
      <w:r w:rsidRPr="00A037C3">
        <w:rPr>
          <w:rStyle w:val="Emphasis"/>
        </w:rPr>
        <w:t xml:space="preserve"> </w:t>
      </w:r>
      <w:r w:rsidRPr="00A037C3">
        <w:rPr>
          <w:b/>
          <w:u w:val="single"/>
        </w:rPr>
        <w:t xml:space="preserve">and </w:t>
      </w:r>
      <w:r w:rsidRPr="00ED1D27">
        <w:rPr>
          <w:b/>
          <w:highlight w:val="cyan"/>
          <w:u w:val="single"/>
        </w:rPr>
        <w:t xml:space="preserve">relational networks of </w:t>
      </w:r>
      <w:r w:rsidRPr="00ED1D27">
        <w:rPr>
          <w:rStyle w:val="Emphasis"/>
          <w:highlight w:val="cyan"/>
        </w:rPr>
        <w:t>complex causation</w:t>
      </w:r>
      <w:r>
        <w:t xml:space="preserve">. </w:t>
      </w:r>
      <w:r w:rsidRPr="00A037C3">
        <w:rPr>
          <w:u w:val="single"/>
        </w:rPr>
        <w:t>Collective problems</w:t>
      </w:r>
      <w:r>
        <w:rPr>
          <w:u w:val="single"/>
        </w:rPr>
        <w:t xml:space="preserve"> </w:t>
      </w:r>
      <w:r w:rsidRPr="00A037C3">
        <w:rPr>
          <w:u w:val="single"/>
        </w:rPr>
        <w:t>are reconceived ontologically:</w:t>
      </w:r>
      <w:r>
        <w:t xml:space="preserve"> </w:t>
      </w:r>
      <w:r w:rsidRPr="00A037C3">
        <w:rPr>
          <w:u w:val="single"/>
        </w:rPr>
        <w:t>as constitutive of communities and of political</w:t>
      </w:r>
      <w:r>
        <w:rPr>
          <w:u w:val="single"/>
        </w:rPr>
        <w:t xml:space="preserve"> </w:t>
      </w:r>
      <w:r w:rsidRPr="00A037C3">
        <w:rPr>
          <w:u w:val="single"/>
        </w:rPr>
        <w:t>purpose. This is why many</w:t>
      </w:r>
      <w:r>
        <w:t xml:space="preserve"> radical and critical </w:t>
      </w:r>
      <w:r w:rsidRPr="00ED1D27">
        <w:rPr>
          <w:highlight w:val="cyan"/>
          <w:u w:val="single"/>
        </w:rPr>
        <w:t>voices</w:t>
      </w:r>
      <w:r>
        <w:t xml:space="preserve"> in the West </w:t>
      </w:r>
      <w:r w:rsidRPr="00ED1D27">
        <w:rPr>
          <w:highlight w:val="cyan"/>
          <w:u w:val="single"/>
        </w:rPr>
        <w:t>are drawn to</w:t>
      </w:r>
      <w:r w:rsidRPr="00A037C3">
        <w:rPr>
          <w:u w:val="single"/>
        </w:rPr>
        <w:t xml:space="preserve"> the</w:t>
      </w:r>
      <w:r>
        <w:rPr>
          <w:u w:val="single"/>
        </w:rPr>
        <w:t xml:space="preserve"> </w:t>
      </w:r>
      <w:r w:rsidRPr="00A037C3">
        <w:rPr>
          <w:u w:val="single"/>
        </w:rPr>
        <w:t>problems of ‘</w:t>
      </w:r>
      <w:r w:rsidRPr="00A037C3">
        <w:rPr>
          <w:rStyle w:val="Emphasis"/>
        </w:rPr>
        <w:t>side effects’</w:t>
      </w:r>
      <w:r w:rsidRPr="00A037C3">
        <w:rPr>
          <w:u w:val="single"/>
        </w:rPr>
        <w:t>,</w:t>
      </w:r>
      <w:r>
        <w:t xml:space="preserve"> </w:t>
      </w:r>
      <w:r w:rsidRPr="00A037C3">
        <w:rPr>
          <w:u w:val="single"/>
        </w:rPr>
        <w:t>of ‘</w:t>
      </w:r>
      <w:r w:rsidRPr="00ED1D27">
        <w:rPr>
          <w:rStyle w:val="Emphasis"/>
          <w:highlight w:val="cyan"/>
        </w:rPr>
        <w:t>second-order’ consequences</w:t>
      </w:r>
      <w:r w:rsidRPr="00A037C3">
        <w:rPr>
          <w:rStyle w:val="Emphasis"/>
        </w:rPr>
        <w:t xml:space="preserve"> </w:t>
      </w:r>
      <w:r>
        <w:t xml:space="preserve">– </w:t>
      </w:r>
      <w:r w:rsidRPr="00A037C3">
        <w:rPr>
          <w:u w:val="single"/>
        </w:rPr>
        <w:t>of a lack of knowledge</w:t>
      </w:r>
      <w:r>
        <w:rPr>
          <w:u w:val="single"/>
        </w:rPr>
        <w:t xml:space="preserve"> </w:t>
      </w:r>
      <w:r w:rsidRPr="00A037C3">
        <w:rPr>
          <w:u w:val="single"/>
        </w:rPr>
        <w:t>of the emergent causality at play</w:t>
      </w:r>
      <w:r>
        <w:t xml:space="preserve"> in the complex interconnections of the global world. </w:t>
      </w:r>
      <w:r w:rsidRPr="0027476A">
        <w:rPr>
          <w:highlight w:val="cyan"/>
          <w:u w:val="single"/>
        </w:rPr>
        <w:t>The more these</w:t>
      </w:r>
      <w:r w:rsidRPr="00A037C3">
        <w:rPr>
          <w:u w:val="single"/>
        </w:rPr>
        <w:t xml:space="preserve"> interconnections </w:t>
      </w:r>
      <w:r w:rsidRPr="0027476A">
        <w:rPr>
          <w:highlight w:val="cyan"/>
          <w:u w:val="single"/>
        </w:rPr>
        <w:t>are revealed</w:t>
      </w:r>
      <w:r>
        <w:t xml:space="preserve">, though the work of self-reflexivity and self-reflection, </w:t>
      </w:r>
      <w:r w:rsidRPr="00ED1D27">
        <w:rPr>
          <w:b/>
          <w:highlight w:val="cyan"/>
          <w:u w:val="single"/>
        </w:rPr>
        <w:t>the more</w:t>
      </w:r>
      <w:r w:rsidRPr="00A037C3">
        <w:rPr>
          <w:b/>
          <w:u w:val="single"/>
        </w:rPr>
        <w:t xml:space="preserve"> ethical </w:t>
      </w:r>
      <w:r w:rsidRPr="00ED1D27">
        <w:rPr>
          <w:b/>
          <w:highlight w:val="cyan"/>
          <w:u w:val="single"/>
        </w:rPr>
        <w:t>authority can be regained by</w:t>
      </w:r>
      <w:r>
        <w:rPr>
          <w:b/>
          <w:u w:val="single"/>
        </w:rPr>
        <w:t xml:space="preserve"> </w:t>
      </w:r>
      <w:r w:rsidRPr="00A037C3">
        <w:rPr>
          <w:b/>
          <w:u w:val="single"/>
        </w:rPr>
        <w:t xml:space="preserve">governments and other </w:t>
      </w:r>
      <w:r w:rsidRPr="00ED1D27">
        <w:rPr>
          <w:b/>
          <w:highlight w:val="cyan"/>
          <w:u w:val="single"/>
        </w:rPr>
        <w:t>agents of governance</w:t>
      </w:r>
      <w:r>
        <w:t xml:space="preserve">. </w:t>
      </w:r>
      <w:r w:rsidRPr="0027476A">
        <w:rPr>
          <w:highlight w:val="cyan"/>
          <w:u w:val="single"/>
        </w:rPr>
        <w:t>We learn</w:t>
      </w:r>
      <w:r w:rsidRPr="00A037C3">
        <w:rPr>
          <w:u w:val="single"/>
        </w:rPr>
        <w:t xml:space="preserve"> and learn again that </w:t>
      </w:r>
      <w:r w:rsidRPr="0027476A">
        <w:rPr>
          <w:highlight w:val="cyan"/>
          <w:u w:val="single"/>
        </w:rPr>
        <w:t>we are responsible for the world</w:t>
      </w:r>
      <w:r w:rsidRPr="00A037C3">
        <w:rPr>
          <w:u w:val="single"/>
        </w:rPr>
        <w:t>,</w:t>
      </w:r>
      <w:r>
        <w:t xml:space="preserve"> </w:t>
      </w:r>
      <w:r w:rsidRPr="0027476A">
        <w:rPr>
          <w:highlight w:val="cyan"/>
          <w:u w:val="single"/>
        </w:rPr>
        <w:t>not because</w:t>
      </w:r>
      <w:r w:rsidRPr="00A037C3">
        <w:rPr>
          <w:u w:val="single"/>
        </w:rPr>
        <w:t xml:space="preserve"> of our conscious choices or because </w:t>
      </w:r>
      <w:r w:rsidRPr="0027476A">
        <w:rPr>
          <w:highlight w:val="cyan"/>
          <w:u w:val="single"/>
        </w:rPr>
        <w:t>our</w:t>
      </w:r>
      <w:r>
        <w:rPr>
          <w:u w:val="single"/>
        </w:rPr>
        <w:t xml:space="preserve"> </w:t>
      </w:r>
      <w:r w:rsidRPr="0027476A">
        <w:rPr>
          <w:highlight w:val="cyan"/>
          <w:u w:val="single"/>
        </w:rPr>
        <w:t>actions lacked</w:t>
      </w:r>
      <w:r w:rsidRPr="00A037C3">
        <w:rPr>
          <w:u w:val="single"/>
        </w:rPr>
        <w:t xml:space="preserve"> the right </w:t>
      </w:r>
      <w:r w:rsidRPr="0027476A">
        <w:rPr>
          <w:highlight w:val="cyan"/>
          <w:u w:val="single"/>
        </w:rPr>
        <w:t>ethical intention</w:t>
      </w:r>
      <w:r w:rsidRPr="00A037C3">
        <w:rPr>
          <w:u w:val="single"/>
        </w:rPr>
        <w:t xml:space="preserve">, </w:t>
      </w:r>
      <w:r w:rsidRPr="0027476A">
        <w:rPr>
          <w:b/>
          <w:highlight w:val="cyan"/>
          <w:u w:val="single"/>
        </w:rPr>
        <w:t>but because</w:t>
      </w:r>
      <w:r w:rsidRPr="00A037C3">
        <w:rPr>
          <w:b/>
          <w:u w:val="single"/>
        </w:rPr>
        <w:t xml:space="preserve"> the world’s </w:t>
      </w:r>
      <w:r w:rsidRPr="0027476A">
        <w:rPr>
          <w:b/>
          <w:highlight w:val="cyan"/>
          <w:u w:val="single"/>
        </w:rPr>
        <w:t>complexity is beyond our capacity to</w:t>
      </w:r>
      <w:r w:rsidRPr="00A037C3">
        <w:rPr>
          <w:b/>
          <w:u w:val="single"/>
        </w:rPr>
        <w:t xml:space="preserve"> </w:t>
      </w:r>
      <w:r w:rsidRPr="0027476A">
        <w:rPr>
          <w:b/>
          <w:highlight w:val="cyan"/>
          <w:u w:val="single"/>
        </w:rPr>
        <w:t>know</w:t>
      </w:r>
      <w:r w:rsidRPr="00A037C3">
        <w:rPr>
          <w:b/>
          <w:u w:val="single"/>
        </w:rPr>
        <w:t xml:space="preserve"> and understand </w:t>
      </w:r>
      <w:r w:rsidRPr="0027476A">
        <w:rPr>
          <w:b/>
          <w:highlight w:val="cyan"/>
          <w:u w:val="single"/>
        </w:rPr>
        <w:t>in advance</w:t>
      </w:r>
      <w:r>
        <w:t xml:space="preserve">. </w:t>
      </w:r>
      <w:r w:rsidRPr="00A037C3">
        <w:rPr>
          <w:u w:val="single"/>
        </w:rPr>
        <w:t xml:space="preserve">The </w:t>
      </w:r>
      <w:r w:rsidRPr="0027476A">
        <w:rPr>
          <w:highlight w:val="cyan"/>
          <w:u w:val="single"/>
        </w:rPr>
        <w:t>unknowability</w:t>
      </w:r>
      <w:r w:rsidRPr="00A037C3">
        <w:rPr>
          <w:u w:val="single"/>
        </w:rPr>
        <w:t xml:space="preserve"> of </w:t>
      </w:r>
      <w:r>
        <w:t xml:space="preserve">the outcomes of our </w:t>
      </w:r>
      <w:r w:rsidRPr="00A037C3">
        <w:rPr>
          <w:u w:val="single"/>
        </w:rPr>
        <w:t xml:space="preserve">action </w:t>
      </w:r>
      <w:r w:rsidRPr="0027476A">
        <w:rPr>
          <w:highlight w:val="cyan"/>
          <w:u w:val="single"/>
        </w:rPr>
        <w:t>does not remove</w:t>
      </w:r>
      <w:r w:rsidRPr="00A037C3">
        <w:rPr>
          <w:u w:val="single"/>
        </w:rPr>
        <w:t xml:space="preserve"> our ethical </w:t>
      </w:r>
      <w:r w:rsidRPr="0027476A">
        <w:rPr>
          <w:highlight w:val="cyan"/>
          <w:u w:val="single"/>
        </w:rPr>
        <w:t>responsibility</w:t>
      </w:r>
      <w:r>
        <w:t xml:space="preserve"> for our actions, </w:t>
      </w:r>
      <w:r w:rsidRPr="0027476A">
        <w:rPr>
          <w:b/>
          <w:highlight w:val="cyan"/>
          <w:u w:val="single"/>
        </w:rPr>
        <w:t>it,</w:t>
      </w:r>
      <w:r w:rsidRPr="00A037C3">
        <w:rPr>
          <w:b/>
          <w:u w:val="single"/>
        </w:rPr>
        <w:t xml:space="preserve"> in fact, </w:t>
      </w:r>
      <w:r w:rsidRPr="0027476A">
        <w:rPr>
          <w:rStyle w:val="Emphasis"/>
          <w:highlight w:val="cyan"/>
        </w:rPr>
        <w:t>heightens our responsibility</w:t>
      </w:r>
      <w:r w:rsidRPr="00A037C3">
        <w:rPr>
          <w:b/>
          <w:u w:val="single"/>
        </w:rPr>
        <w:t xml:space="preserve"> </w:t>
      </w:r>
      <w:r w:rsidRPr="0027476A">
        <w:rPr>
          <w:rStyle w:val="Emphasis"/>
          <w:highlight w:val="cyan"/>
        </w:rPr>
        <w:t>for these second-order consequences or side effects.</w:t>
      </w:r>
      <w:r>
        <w:t xml:space="preserve"> In a complex and interconnected world, few events or problems evade appropriation within this framing, providing an opportunity for recasting responsibility in these ways.</w:t>
      </w:r>
    </w:p>
    <w:p w14:paraId="1A906EFC" w14:textId="77777777" w:rsidR="00201872" w:rsidRPr="00926F7B" w:rsidRDefault="00201872" w:rsidP="00201872"/>
    <w:p w14:paraId="31FE73FE" w14:textId="77777777" w:rsidR="00201872" w:rsidRPr="00384345" w:rsidRDefault="00201872" w:rsidP="00201872"/>
    <w:p w14:paraId="09B4A4D4" w14:textId="77777777" w:rsidR="00201872" w:rsidRDefault="00201872" w:rsidP="00201872">
      <w:pPr>
        <w:pStyle w:val="Heading3"/>
      </w:pPr>
      <w:r>
        <w:lastRenderedPageBreak/>
        <w:t>Death O/W</w:t>
      </w:r>
    </w:p>
    <w:p w14:paraId="72240C6A" w14:textId="77777777" w:rsidR="00201872" w:rsidRDefault="00201872" w:rsidP="00201872">
      <w:pPr>
        <w:pStyle w:val="Heading4"/>
      </w:pPr>
      <w:r>
        <w:t xml:space="preserve">Biological death is </w:t>
      </w:r>
      <w:r>
        <w:rPr>
          <w:u w:val="single"/>
        </w:rPr>
        <w:t>distinct</w:t>
      </w:r>
      <w:r>
        <w:t xml:space="preserve"> because it is the </w:t>
      </w:r>
      <w:r>
        <w:rPr>
          <w:u w:val="single"/>
        </w:rPr>
        <w:t xml:space="preserve">permanent </w:t>
      </w:r>
      <w:r w:rsidRPr="00235A89">
        <w:rPr>
          <w:u w:val="single"/>
        </w:rPr>
        <w:t>ontological</w:t>
      </w:r>
      <w:r>
        <w:t xml:space="preserve"> </w:t>
      </w:r>
      <w:r>
        <w:rPr>
          <w:u w:val="single"/>
        </w:rPr>
        <w:t>extinction</w:t>
      </w:r>
      <w:r>
        <w:t xml:space="preserve"> of the subject and the </w:t>
      </w:r>
      <w:r>
        <w:rPr>
          <w:u w:val="single"/>
        </w:rPr>
        <w:t>foreclosure</w:t>
      </w:r>
      <w:r>
        <w:t xml:space="preserve"> of all possibility</w:t>
      </w:r>
    </w:p>
    <w:p w14:paraId="6BFD2F92" w14:textId="77777777" w:rsidR="00201872" w:rsidRPr="008D3525" w:rsidRDefault="00201872" w:rsidP="00201872">
      <w:r w:rsidRPr="00CA2E8B">
        <w:rPr>
          <w:rStyle w:val="Style13ptBold"/>
        </w:rPr>
        <w:t>Paterson 3</w:t>
      </w:r>
      <w:r w:rsidRPr="008D3525">
        <w:t xml:space="preserve"> – Department of Philosophy, Providence College, Rhode Island (Craig, “A Life Not Worth Living?”, Studies in Christian Ethics, </w:t>
      </w:r>
      <w:hyperlink r:id="rId17" w:history="1">
        <w:r w:rsidRPr="008D3525">
          <w:rPr>
            <w:rStyle w:val="Hyperlink"/>
          </w:rPr>
          <w:t>http://sce.sagepub.com</w:t>
        </w:r>
      </w:hyperlink>
      <w:r w:rsidRPr="008D3525">
        <w:t>)</w:t>
      </w:r>
    </w:p>
    <w:p w14:paraId="6B16F7FC" w14:textId="77777777" w:rsidR="00201872" w:rsidRPr="001E3E10" w:rsidRDefault="00201872" w:rsidP="00201872">
      <w:pPr>
        <w:rPr>
          <w:b/>
          <w:iCs/>
          <w:szCs w:val="20"/>
          <w:u w:val="single"/>
          <w:bdr w:val="single" w:sz="8" w:space="0" w:color="auto"/>
        </w:rPr>
      </w:pPr>
      <w:r w:rsidRPr="00D00309">
        <w:rPr>
          <w:sz w:val="16"/>
          <w:szCs w:val="20"/>
        </w:rPr>
        <w:t xml:space="preserve">Contrary to those accounts, I would argue that it is </w:t>
      </w:r>
      <w:r w:rsidRPr="006D337B">
        <w:rPr>
          <w:rStyle w:val="StyleUnderline"/>
        </w:rPr>
        <w:t>death per se</w:t>
      </w:r>
      <w:r w:rsidRPr="00D00309">
        <w:rPr>
          <w:sz w:val="16"/>
          <w:szCs w:val="20"/>
        </w:rPr>
        <w:t xml:space="preserve"> that </w:t>
      </w:r>
      <w:r w:rsidRPr="006D337B">
        <w:rPr>
          <w:rStyle w:val="StyleUnderline"/>
        </w:rPr>
        <w:t>is</w:t>
      </w:r>
      <w:r w:rsidRPr="00D00309">
        <w:rPr>
          <w:sz w:val="16"/>
          <w:szCs w:val="20"/>
        </w:rPr>
        <w:t xml:space="preserve"> really </w:t>
      </w:r>
      <w:r w:rsidRPr="006D337B">
        <w:rPr>
          <w:rStyle w:val="StyleUnderline"/>
        </w:rPr>
        <w:t>the objective evil for us</w:t>
      </w:r>
      <w:r w:rsidRPr="00D00309">
        <w:rPr>
          <w:sz w:val="16"/>
          <w:szCs w:val="20"/>
        </w:rPr>
        <w:t xml:space="preserve">, not because it deprives us of a prospective future of overall good judged better than the alter- native of non-being. It cannot be about harm to a former person who has ceased to exist, for no person actually suffers from the sub-sequent non-participation. Rather, </w:t>
      </w:r>
      <w:r w:rsidRPr="006D337B">
        <w:rPr>
          <w:rStyle w:val="Emphasis"/>
          <w:highlight w:val="yellow"/>
        </w:rPr>
        <w:t>death</w:t>
      </w:r>
      <w:r w:rsidRPr="006D337B">
        <w:rPr>
          <w:rStyle w:val="Emphasis"/>
        </w:rPr>
        <w:t xml:space="preserve"> in itself </w:t>
      </w:r>
      <w:r w:rsidRPr="006D337B">
        <w:rPr>
          <w:rStyle w:val="Emphasis"/>
          <w:highlight w:val="yellow"/>
        </w:rPr>
        <w:t>is</w:t>
      </w:r>
      <w:r w:rsidRPr="006D337B">
        <w:t xml:space="preserve"> an </w:t>
      </w:r>
      <w:r w:rsidRPr="006D337B">
        <w:rPr>
          <w:rStyle w:val="Emphasis"/>
          <w:highlight w:val="yellow"/>
        </w:rPr>
        <w:t>evil</w:t>
      </w:r>
      <w:r w:rsidRPr="006D337B">
        <w:t xml:space="preserve"> to us </w:t>
      </w:r>
      <w:r w:rsidRPr="006D337B">
        <w:rPr>
          <w:rStyle w:val="Emphasis"/>
          <w:highlight w:val="yellow"/>
        </w:rPr>
        <w:t>because it ontologically destroys the</w:t>
      </w:r>
      <w:r w:rsidRPr="006D337B">
        <w:rPr>
          <w:rStyle w:val="Emphasis"/>
        </w:rPr>
        <w:t xml:space="preserve"> current existent </w:t>
      </w:r>
      <w:r w:rsidRPr="006D337B">
        <w:rPr>
          <w:rStyle w:val="Emphasis"/>
          <w:highlight w:val="yellow"/>
        </w:rPr>
        <w:t>subject</w:t>
      </w:r>
      <w:r w:rsidRPr="00D00309">
        <w:rPr>
          <w:sz w:val="16"/>
          <w:szCs w:val="20"/>
        </w:rPr>
        <w:t xml:space="preserve"> — it is the ultimate in metaphysical </w:t>
      </w:r>
      <w:proofErr w:type="spellStart"/>
      <w:r w:rsidRPr="00D00309">
        <w:rPr>
          <w:sz w:val="16"/>
          <w:szCs w:val="20"/>
        </w:rPr>
        <w:t>lightening</w:t>
      </w:r>
      <w:proofErr w:type="spellEnd"/>
      <w:r w:rsidRPr="00D00309">
        <w:rPr>
          <w:sz w:val="16"/>
          <w:szCs w:val="20"/>
        </w:rPr>
        <w:t xml:space="preserve"> strikes.80 </w:t>
      </w:r>
      <w:r w:rsidRPr="00D00309">
        <w:rPr>
          <w:szCs w:val="20"/>
          <w:u w:val="single"/>
        </w:rPr>
        <w:t xml:space="preserve">The evil of death is truly an ontological evil borne by the person who already exists, </w:t>
      </w:r>
      <w:r w:rsidRPr="006D337B">
        <w:rPr>
          <w:rStyle w:val="Emphasis"/>
          <w:highlight w:val="yellow"/>
        </w:rPr>
        <w:t>independent</w:t>
      </w:r>
      <w:r w:rsidRPr="006D337B">
        <w:rPr>
          <w:rStyle w:val="Emphasis"/>
        </w:rPr>
        <w:t xml:space="preserve">ly </w:t>
      </w:r>
      <w:r w:rsidRPr="006D337B">
        <w:rPr>
          <w:rStyle w:val="Emphasis"/>
          <w:highlight w:val="yellow"/>
        </w:rPr>
        <w:t>of calculations about better or worse</w:t>
      </w:r>
      <w:r w:rsidRPr="006D337B">
        <w:rPr>
          <w:rStyle w:val="Emphasis"/>
        </w:rPr>
        <w:t xml:space="preserve"> possible </w:t>
      </w:r>
      <w:r w:rsidRPr="006D337B">
        <w:rPr>
          <w:rStyle w:val="Emphasis"/>
          <w:highlight w:val="yellow"/>
        </w:rPr>
        <w:t>lives</w:t>
      </w:r>
      <w:r w:rsidRPr="00D00309">
        <w:rPr>
          <w:sz w:val="16"/>
          <w:szCs w:val="20"/>
        </w:rPr>
        <w:t xml:space="preserve">. Such an evil need not be consciously experienced in order to be an evil for the kind of being a human person is. </w:t>
      </w:r>
      <w:r w:rsidRPr="000F1397">
        <w:rPr>
          <w:szCs w:val="20"/>
          <w:highlight w:val="yellow"/>
          <w:u w:val="single"/>
        </w:rPr>
        <w:t>Death is</w:t>
      </w:r>
      <w:r w:rsidRPr="00D00309">
        <w:rPr>
          <w:szCs w:val="20"/>
          <w:u w:val="single"/>
        </w:rPr>
        <w:t xml:space="preserve"> an </w:t>
      </w:r>
      <w:r w:rsidRPr="000F1397">
        <w:rPr>
          <w:szCs w:val="20"/>
          <w:highlight w:val="yellow"/>
          <w:u w:val="single"/>
        </w:rPr>
        <w:t>evil because</w:t>
      </w:r>
      <w:r w:rsidRPr="00D00309">
        <w:rPr>
          <w:szCs w:val="20"/>
          <w:u w:val="single"/>
        </w:rPr>
        <w:t xml:space="preserve"> of the change in kind </w:t>
      </w:r>
      <w:r w:rsidRPr="006D337B">
        <w:rPr>
          <w:rStyle w:val="StyleUnderline"/>
          <w:highlight w:val="yellow"/>
        </w:rPr>
        <w:t>it brings about, a change</w:t>
      </w:r>
      <w:r w:rsidRPr="006D337B">
        <w:rPr>
          <w:rStyle w:val="StyleUnderline"/>
        </w:rPr>
        <w:t xml:space="preserve"> that is </w:t>
      </w:r>
      <w:r w:rsidRPr="006D337B">
        <w:rPr>
          <w:rStyle w:val="StyleUnderline"/>
          <w:highlight w:val="yellow"/>
        </w:rPr>
        <w:t xml:space="preserve">destructive of the </w:t>
      </w:r>
      <w:r w:rsidRPr="006D337B">
        <w:rPr>
          <w:rStyle w:val="Emphasis"/>
          <w:highlight w:val="yellow"/>
        </w:rPr>
        <w:t>type of entity</w:t>
      </w:r>
      <w:r w:rsidRPr="006D337B">
        <w:rPr>
          <w:rStyle w:val="Emphasis"/>
        </w:rPr>
        <w:t xml:space="preserve"> that </w:t>
      </w:r>
      <w:r w:rsidRPr="006D337B">
        <w:rPr>
          <w:rStyle w:val="Emphasis"/>
          <w:highlight w:val="yellow"/>
        </w:rPr>
        <w:t>we essentially are</w:t>
      </w:r>
      <w:r w:rsidRPr="00D00309">
        <w:rPr>
          <w:sz w:val="16"/>
          <w:szCs w:val="20"/>
        </w:rPr>
        <w:t xml:space="preserve">. </w:t>
      </w:r>
      <w:r w:rsidRPr="00D00309">
        <w:rPr>
          <w:szCs w:val="20"/>
          <w:u w:val="single"/>
        </w:rPr>
        <w:t>Anything,</w:t>
      </w:r>
      <w:r w:rsidRPr="00D00309">
        <w:rPr>
          <w:sz w:val="16"/>
          <w:szCs w:val="20"/>
        </w:rPr>
        <w:t xml:space="preserve"> whether caused naturally or caused by human intervention (intentional or unintentional) </w:t>
      </w:r>
      <w:r w:rsidRPr="00D00309">
        <w:rPr>
          <w:szCs w:val="20"/>
          <w:u w:val="single"/>
        </w:rPr>
        <w:t xml:space="preserve">that drastically interferes in the process of maintaining the person in existence is an objective evil for the </w:t>
      </w:r>
      <w:r w:rsidRPr="006D337B">
        <w:rPr>
          <w:rStyle w:val="Underline2Char"/>
        </w:rPr>
        <w:t>person. What is crucially at stake here, and is dialectically supportive of the self-</w:t>
      </w:r>
      <w:proofErr w:type="spellStart"/>
      <w:r w:rsidRPr="006D337B">
        <w:rPr>
          <w:rStyle w:val="Underline2Char"/>
        </w:rPr>
        <w:t>evidency</w:t>
      </w:r>
      <w:proofErr w:type="spellEnd"/>
      <w:r w:rsidRPr="006D337B">
        <w:rPr>
          <w:rStyle w:val="Underline2Char"/>
        </w:rPr>
        <w:t xml:space="preserve"> of the basic good of human life, is that </w:t>
      </w:r>
      <w:r w:rsidRPr="006D337B">
        <w:rPr>
          <w:rStyle w:val="Underline2Char"/>
          <w:highlight w:val="yellow"/>
        </w:rPr>
        <w:t>death is</w:t>
      </w:r>
      <w:r w:rsidRPr="006D337B">
        <w:rPr>
          <w:rStyle w:val="Underline2Char"/>
        </w:rPr>
        <w:t xml:space="preserve"> a radical </w:t>
      </w:r>
      <w:r w:rsidRPr="006D337B">
        <w:rPr>
          <w:rStyle w:val="Underline2Char"/>
          <w:highlight w:val="yellow"/>
        </w:rPr>
        <w:t>interference with</w:t>
      </w:r>
      <w:r w:rsidRPr="006D337B">
        <w:rPr>
          <w:rStyle w:val="Underline2Char"/>
        </w:rPr>
        <w:t xml:space="preserve"> the current life process of the kind of </w:t>
      </w:r>
      <w:r w:rsidRPr="006D337B">
        <w:rPr>
          <w:rStyle w:val="Underline2Char"/>
          <w:highlight w:val="yellow"/>
        </w:rPr>
        <w:t>being</w:t>
      </w:r>
      <w:r w:rsidRPr="006D337B">
        <w:rPr>
          <w:rStyle w:val="Underline2Char"/>
        </w:rPr>
        <w:t xml:space="preserve"> that we are. In consequence, death itself can be credibly thought of as a ‘primitive evil’ </w:t>
      </w:r>
      <w:r w:rsidRPr="006D337B">
        <w:rPr>
          <w:rStyle w:val="Underline2Char"/>
          <w:highlight w:val="yellow"/>
        </w:rPr>
        <w:t xml:space="preserve">for all persons, </w:t>
      </w:r>
      <w:r w:rsidRPr="006D337B">
        <w:rPr>
          <w:rStyle w:val="StyleUnderline"/>
          <w:highlight w:val="yellow"/>
        </w:rPr>
        <w:t>regardless of the extent to which they</w:t>
      </w:r>
      <w:r w:rsidRPr="006D337B">
        <w:rPr>
          <w:rStyle w:val="StyleUnderline"/>
        </w:rPr>
        <w:t xml:space="preserve"> are currently or </w:t>
      </w:r>
      <w:r w:rsidRPr="006D337B">
        <w:rPr>
          <w:rStyle w:val="StyleUnderline"/>
          <w:highlight w:val="yellow"/>
        </w:rPr>
        <w:t>prospectively</w:t>
      </w:r>
      <w:r w:rsidRPr="006D337B">
        <w:rPr>
          <w:rStyle w:val="StyleUnderline"/>
        </w:rPr>
        <w:t xml:space="preserve"> capable of </w:t>
      </w:r>
      <w:r w:rsidRPr="006D337B">
        <w:rPr>
          <w:rStyle w:val="StyleUnderline"/>
          <w:highlight w:val="yellow"/>
        </w:rPr>
        <w:t>participat</w:t>
      </w:r>
      <w:r w:rsidRPr="006D337B">
        <w:rPr>
          <w:rStyle w:val="StyleUnderline"/>
        </w:rPr>
        <w:t xml:space="preserve">ing </w:t>
      </w:r>
      <w:r w:rsidRPr="006D337B">
        <w:rPr>
          <w:rStyle w:val="StyleUnderline"/>
          <w:highlight w:val="yellow"/>
        </w:rPr>
        <w:t>in</w:t>
      </w:r>
      <w:r w:rsidRPr="006D337B">
        <w:rPr>
          <w:rStyle w:val="StyleUnderline"/>
        </w:rPr>
        <w:t xml:space="preserve"> a full array of the </w:t>
      </w:r>
      <w:r w:rsidRPr="006D337B">
        <w:rPr>
          <w:rStyle w:val="StyleUnderline"/>
          <w:highlight w:val="yellow"/>
        </w:rPr>
        <w:t>goods</w:t>
      </w:r>
      <w:r w:rsidRPr="006D337B">
        <w:rPr>
          <w:rStyle w:val="StyleUnderline"/>
        </w:rPr>
        <w:t xml:space="preserve"> of life.</w:t>
      </w:r>
      <w:r w:rsidRPr="006D337B">
        <w:rPr>
          <w:rStyle w:val="Underline2Char"/>
        </w:rPr>
        <w:t>81</w:t>
      </w:r>
      <w:r w:rsidRPr="00D00309">
        <w:rPr>
          <w:sz w:val="16"/>
          <w:szCs w:val="20"/>
        </w:rPr>
        <w:t xml:space="preserve">  In conclusion, concerning willed human actions, </w:t>
      </w:r>
      <w:r w:rsidRPr="00D00309">
        <w:rPr>
          <w:szCs w:val="20"/>
          <w:u w:val="single"/>
        </w:rPr>
        <w:t xml:space="preserve">it is justifiable to state that any intentional </w:t>
      </w:r>
      <w:r w:rsidRPr="000F1397">
        <w:rPr>
          <w:szCs w:val="20"/>
          <w:highlight w:val="yellow"/>
          <w:u w:val="single"/>
        </w:rPr>
        <w:t xml:space="preserve">rejection of </w:t>
      </w:r>
      <w:r w:rsidRPr="00D00309">
        <w:rPr>
          <w:szCs w:val="20"/>
          <w:u w:val="single"/>
        </w:rPr>
        <w:t xml:space="preserve">human </w:t>
      </w:r>
      <w:r w:rsidRPr="000F1397">
        <w:rPr>
          <w:szCs w:val="20"/>
          <w:highlight w:val="yellow"/>
          <w:u w:val="single"/>
        </w:rPr>
        <w:t>life</w:t>
      </w:r>
      <w:r w:rsidRPr="006D337B">
        <w:rPr>
          <w:szCs w:val="20"/>
          <w:u w:val="single"/>
        </w:rPr>
        <w:t xml:space="preserve"> </w:t>
      </w:r>
      <w:r w:rsidRPr="00D00309">
        <w:rPr>
          <w:szCs w:val="20"/>
          <w:u w:val="single"/>
        </w:rPr>
        <w:t xml:space="preserve">itself </w:t>
      </w:r>
      <w:r w:rsidRPr="000F1397">
        <w:rPr>
          <w:szCs w:val="20"/>
          <w:highlight w:val="yellow"/>
          <w:u w:val="single"/>
        </w:rPr>
        <w:t xml:space="preserve">cannot </w:t>
      </w:r>
      <w:r w:rsidRPr="00D00309">
        <w:rPr>
          <w:szCs w:val="20"/>
          <w:u w:val="single"/>
        </w:rPr>
        <w:t xml:space="preserve">therefore </w:t>
      </w:r>
      <w:r w:rsidRPr="000F1397">
        <w:rPr>
          <w:szCs w:val="20"/>
          <w:highlight w:val="yellow"/>
          <w:u w:val="single"/>
        </w:rPr>
        <w:t xml:space="preserve">be warranted since it is an </w:t>
      </w:r>
      <w:r w:rsidRPr="000F1397">
        <w:rPr>
          <w:rStyle w:val="Emphasis"/>
          <w:szCs w:val="20"/>
          <w:highlight w:val="yellow"/>
        </w:rPr>
        <w:t xml:space="preserve">expression of an ultimate </w:t>
      </w:r>
      <w:r w:rsidRPr="006D337B">
        <w:rPr>
          <w:rStyle w:val="Emphasis"/>
          <w:highlight w:val="yellow"/>
        </w:rPr>
        <w:t>disvalue</w:t>
      </w:r>
      <w:r w:rsidRPr="006D337B">
        <w:rPr>
          <w:rStyle w:val="Emphasis"/>
        </w:rPr>
        <w:t xml:space="preserve"> for the subject</w:t>
      </w:r>
      <w:r w:rsidRPr="00D00309">
        <w:rPr>
          <w:sz w:val="16"/>
          <w:szCs w:val="20"/>
        </w:rPr>
        <w:t xml:space="preserve">, </w:t>
      </w:r>
      <w:r w:rsidRPr="00D00309">
        <w:rPr>
          <w:szCs w:val="20"/>
          <w:u w:val="single"/>
        </w:rPr>
        <w:t xml:space="preserve">namely, the </w:t>
      </w:r>
      <w:r w:rsidRPr="006D337B">
        <w:rPr>
          <w:szCs w:val="20"/>
          <w:highlight w:val="yellow"/>
          <w:u w:val="single"/>
        </w:rPr>
        <w:t>destruction of</w:t>
      </w:r>
      <w:r w:rsidRPr="00D00309">
        <w:rPr>
          <w:szCs w:val="20"/>
          <w:u w:val="single"/>
        </w:rPr>
        <w:t xml:space="preserve"> the present person; a </w:t>
      </w:r>
      <w:r w:rsidRPr="006D337B">
        <w:rPr>
          <w:rStyle w:val="StyleUnderline"/>
          <w:highlight w:val="yellow"/>
        </w:rPr>
        <w:t>radical ontological good that we cannot begin to weigh</w:t>
      </w:r>
      <w:r w:rsidRPr="006D337B">
        <w:rPr>
          <w:rStyle w:val="StyleUnderline"/>
        </w:rPr>
        <w:t xml:space="preserve"> objectively </w:t>
      </w:r>
      <w:r w:rsidRPr="006D337B">
        <w:rPr>
          <w:rStyle w:val="StyleUnderline"/>
          <w:highlight w:val="yellow"/>
        </w:rPr>
        <w:t>against the travails of life</w:t>
      </w:r>
      <w:r w:rsidRPr="006D337B">
        <w:rPr>
          <w:rStyle w:val="StyleUnderline"/>
        </w:rPr>
        <w:t xml:space="preserve"> in a rational manner</w:t>
      </w:r>
      <w:r w:rsidRPr="00D00309">
        <w:rPr>
          <w:szCs w:val="20"/>
          <w:u w:val="single"/>
        </w:rPr>
        <w:t>.</w:t>
      </w:r>
      <w:r w:rsidRPr="00D00309">
        <w:rPr>
          <w:sz w:val="16"/>
          <w:szCs w:val="20"/>
        </w:rPr>
        <w:t xml:space="preserve"> </w:t>
      </w:r>
      <w:r w:rsidRPr="00D00309">
        <w:rPr>
          <w:szCs w:val="20"/>
          <w:u w:val="single"/>
        </w:rPr>
        <w:t>To deal with the sources of disvalue</w:t>
      </w:r>
      <w:r w:rsidRPr="00D00309">
        <w:rPr>
          <w:sz w:val="16"/>
          <w:szCs w:val="20"/>
        </w:rPr>
        <w:t xml:space="preserve"> (pain, suffering, etc.) </w:t>
      </w:r>
      <w:r w:rsidRPr="000F1397">
        <w:rPr>
          <w:szCs w:val="20"/>
          <w:highlight w:val="yellow"/>
          <w:u w:val="single"/>
        </w:rPr>
        <w:t>we should not</w:t>
      </w:r>
      <w:r w:rsidRPr="006D337B">
        <w:rPr>
          <w:szCs w:val="20"/>
          <w:u w:val="single"/>
        </w:rPr>
        <w:t xml:space="preserve"> seek to </w:t>
      </w:r>
      <w:r w:rsidRPr="00D00309">
        <w:rPr>
          <w:szCs w:val="20"/>
          <w:u w:val="single"/>
        </w:rPr>
        <w:t xml:space="preserve">irrationally </w:t>
      </w:r>
      <w:r w:rsidRPr="000F1397">
        <w:rPr>
          <w:rStyle w:val="Emphasis"/>
          <w:szCs w:val="20"/>
          <w:highlight w:val="yellow"/>
        </w:rPr>
        <w:t>destroy</w:t>
      </w:r>
      <w:r w:rsidRPr="006D337B">
        <w:rPr>
          <w:szCs w:val="20"/>
          <w:u w:val="single"/>
        </w:rPr>
        <w:t xml:space="preserve"> </w:t>
      </w:r>
      <w:r w:rsidRPr="00D00309">
        <w:rPr>
          <w:szCs w:val="20"/>
          <w:u w:val="single"/>
        </w:rPr>
        <w:t xml:space="preserve">the person, </w:t>
      </w:r>
      <w:r w:rsidRPr="000F1397">
        <w:rPr>
          <w:rStyle w:val="Emphasis"/>
          <w:szCs w:val="20"/>
          <w:highlight w:val="yellow"/>
        </w:rPr>
        <w:t>the very source</w:t>
      </w:r>
      <w:r w:rsidRPr="00D00309">
        <w:rPr>
          <w:szCs w:val="20"/>
          <w:u w:val="single"/>
        </w:rPr>
        <w:t xml:space="preserve"> and condition </w:t>
      </w:r>
      <w:r w:rsidRPr="000F1397">
        <w:rPr>
          <w:rStyle w:val="Emphasis"/>
          <w:szCs w:val="20"/>
          <w:highlight w:val="yellow"/>
        </w:rPr>
        <w:t>of</w:t>
      </w:r>
      <w:r w:rsidRPr="006D337B">
        <w:rPr>
          <w:rStyle w:val="Emphasis"/>
          <w:szCs w:val="20"/>
        </w:rPr>
        <w:t xml:space="preserve"> all human </w:t>
      </w:r>
      <w:r w:rsidRPr="000F1397">
        <w:rPr>
          <w:rStyle w:val="Emphasis"/>
          <w:szCs w:val="20"/>
          <w:highlight w:val="yellow"/>
        </w:rPr>
        <w:t>possibility</w:t>
      </w:r>
      <w:r w:rsidRPr="00D00309">
        <w:rPr>
          <w:sz w:val="16"/>
          <w:szCs w:val="20"/>
        </w:rPr>
        <w:t>.82</w:t>
      </w:r>
    </w:p>
    <w:p w14:paraId="6B3479CD" w14:textId="77777777" w:rsidR="00201872" w:rsidRDefault="00201872" w:rsidP="00201872"/>
    <w:p w14:paraId="5731A608" w14:textId="77777777" w:rsidR="00201872" w:rsidRDefault="00201872" w:rsidP="00201872">
      <w:pPr>
        <w:pStyle w:val="Heading3"/>
      </w:pPr>
      <w:r>
        <w:lastRenderedPageBreak/>
        <w:t>AT: Scheper-Hughes</w:t>
      </w:r>
    </w:p>
    <w:p w14:paraId="26BB64CA" w14:textId="77777777" w:rsidR="00201872" w:rsidRDefault="00201872" w:rsidP="00201872"/>
    <w:p w14:paraId="7E1651BA" w14:textId="77777777" w:rsidR="00201872" w:rsidRDefault="00201872" w:rsidP="00201872">
      <w:pPr>
        <w:pStyle w:val="Heading4"/>
      </w:pPr>
      <w:r>
        <w:t>Scheper-Hughes is wrong about causality, AND studying war and its impacts is critical.</w:t>
      </w:r>
    </w:p>
    <w:p w14:paraId="394A3D30" w14:textId="77777777" w:rsidR="00201872" w:rsidRDefault="00201872" w:rsidP="00201872">
      <w:r>
        <w:t>--Link between everyday suffering and genocide is misplaced – study of war and its impacts is still crucial</w:t>
      </w:r>
    </w:p>
    <w:p w14:paraId="701A3493" w14:textId="77777777" w:rsidR="00201872" w:rsidRDefault="00201872" w:rsidP="00201872">
      <w:r>
        <w:t xml:space="preserve">Hannah </w:t>
      </w:r>
      <w:r w:rsidRPr="002B19F1">
        <w:rPr>
          <w:rStyle w:val="Style13ptBold"/>
        </w:rPr>
        <w:t>Bradby</w:t>
      </w:r>
      <w:r>
        <w:t xml:space="preserve">, PhD, Warwick University, </w:t>
      </w:r>
      <w:r w:rsidRPr="002B19F1">
        <w:rPr>
          <w:rStyle w:val="Style13ptBold"/>
        </w:rPr>
        <w:t>and</w:t>
      </w:r>
      <w:r>
        <w:t xml:space="preserve">, Gillian </w:t>
      </w:r>
      <w:proofErr w:type="spellStart"/>
      <w:r>
        <w:t>Lewando</w:t>
      </w:r>
      <w:proofErr w:type="spellEnd"/>
      <w:r>
        <w:t xml:space="preserve"> </w:t>
      </w:r>
      <w:proofErr w:type="spellStart"/>
      <w:r w:rsidRPr="002B19F1">
        <w:rPr>
          <w:rStyle w:val="Style13ptBold"/>
        </w:rPr>
        <w:t>Hundt</w:t>
      </w:r>
      <w:proofErr w:type="spellEnd"/>
      <w:r>
        <w:t xml:space="preserve">, Professor of Social Sciences in Health. She is Co-Director of the Institute of Health, University of Warwick, </w:t>
      </w:r>
      <w:r w:rsidRPr="002B19F1">
        <w:rPr>
          <w:rStyle w:val="Style13ptBold"/>
        </w:rPr>
        <w:t>‘10</w:t>
      </w:r>
    </w:p>
    <w:p w14:paraId="385FD8F3" w14:textId="77777777" w:rsidR="00201872" w:rsidRDefault="00201872" w:rsidP="00201872">
      <w:r>
        <w:t>(</w:t>
      </w:r>
      <w:r w:rsidRPr="007D1973">
        <w:rPr>
          <w:i/>
        </w:rPr>
        <w:t>Global Perspectives on War, Gender and Health: The Sociology and Anthropology of Suffering</w:t>
      </w:r>
      <w:r>
        <w:t xml:space="preserve">, Introduction) </w:t>
      </w:r>
    </w:p>
    <w:p w14:paraId="5012AB55" w14:textId="77777777" w:rsidR="00201872" w:rsidRDefault="00201872" w:rsidP="00201872"/>
    <w:p w14:paraId="7743B989" w14:textId="77777777" w:rsidR="00201872" w:rsidRDefault="00201872" w:rsidP="00201872">
      <w:r w:rsidRPr="002D3A44">
        <w:rPr>
          <w:u w:val="single"/>
        </w:rPr>
        <w:t>Far from being a uniquely horrific activity</w:t>
      </w:r>
      <w:r>
        <w:t xml:space="preserve"> Scheper-</w:t>
      </w:r>
      <w:r w:rsidRPr="004B64B9">
        <w:rPr>
          <w:highlight w:val="cyan"/>
          <w:u w:val="single"/>
        </w:rPr>
        <w:t>Hughes</w:t>
      </w:r>
      <w:r>
        <w:t xml:space="preserve"> (2002) </w:t>
      </w:r>
      <w:r w:rsidRPr="004B64B9">
        <w:rPr>
          <w:highlight w:val="cyan"/>
          <w:u w:val="single"/>
        </w:rPr>
        <w:t>views genocide as an extension of</w:t>
      </w:r>
      <w:r w:rsidRPr="002D3A44">
        <w:rPr>
          <w:u w:val="single"/>
        </w:rPr>
        <w:t xml:space="preserve"> the </w:t>
      </w:r>
      <w:proofErr w:type="spellStart"/>
      <w:r w:rsidRPr="004B64B9">
        <w:rPr>
          <w:highlight w:val="cyan"/>
          <w:u w:val="single"/>
        </w:rPr>
        <w:t>dehumanising</w:t>
      </w:r>
      <w:proofErr w:type="spellEnd"/>
      <w:r w:rsidRPr="002D3A44">
        <w:rPr>
          <w:u w:val="single"/>
        </w:rPr>
        <w:t xml:space="preserve"> processes</w:t>
      </w:r>
      <w:r>
        <w:t xml:space="preserve"> </w:t>
      </w:r>
      <w:r w:rsidRPr="004B64B9">
        <w:rPr>
          <w:highlight w:val="cyan"/>
          <w:u w:val="single"/>
        </w:rPr>
        <w:t>identifiable in many daily interactions</w:t>
      </w:r>
      <w:r>
        <w:t xml:space="preserve">. Drawing on analysis of the holocaust as the outcome of the general features of modernity, </w:t>
      </w:r>
      <w:r w:rsidRPr="002D3A44">
        <w:rPr>
          <w:b/>
          <w:u w:val="single"/>
        </w:rPr>
        <w:t>Scheper-Hughes posits a 'genocidal continuum'</w:t>
      </w:r>
      <w:r>
        <w:t xml:space="preserve"> that connects daily, routine suffering and concomitant insults to a person's humanity with genocide (Scheper-Hughes 2002: 371). The institutional 'destruction of personhood', as seen in the withdrawal of humane empathy from the poor or the elderly, creates the conditions which eventually make genocide possible. </w:t>
      </w:r>
    </w:p>
    <w:p w14:paraId="7C31BEEB" w14:textId="77777777" w:rsidR="00201872" w:rsidRDefault="00201872" w:rsidP="00201872">
      <w:r w:rsidRPr="004B64B9">
        <w:rPr>
          <w:highlight w:val="cyan"/>
          <w:u w:val="single"/>
        </w:rPr>
        <w:t>The argument that conditions</w:t>
      </w:r>
      <w:r>
        <w:t xml:space="preserve"> </w:t>
      </w:r>
      <w:r w:rsidRPr="004B64B9">
        <w:rPr>
          <w:highlight w:val="cyan"/>
          <w:u w:val="single"/>
        </w:rPr>
        <w:t>of modernity</w:t>
      </w:r>
      <w:r w:rsidRPr="004332F4">
        <w:rPr>
          <w:u w:val="single"/>
        </w:rPr>
        <w:t xml:space="preserve"> including western rational legal metaphysics </w:t>
      </w:r>
      <w:r w:rsidRPr="004B64B9">
        <w:rPr>
          <w:highlight w:val="cyan"/>
          <w:u w:val="single"/>
        </w:rPr>
        <w:t xml:space="preserve">facilitate genocide has been </w:t>
      </w:r>
      <w:proofErr w:type="spellStart"/>
      <w:r w:rsidRPr="004B64B9">
        <w:rPr>
          <w:highlight w:val="cyan"/>
          <w:u w:val="single"/>
        </w:rPr>
        <w:t>criticised</w:t>
      </w:r>
      <w:proofErr w:type="spellEnd"/>
      <w:r w:rsidRPr="004332F4">
        <w:rPr>
          <w:u w:val="single"/>
        </w:rPr>
        <w:t xml:space="preserve"> as too unifying and </w:t>
      </w:r>
      <w:r w:rsidRPr="004B64B9">
        <w:rPr>
          <w:highlight w:val="cyan"/>
          <w:u w:val="single"/>
        </w:rPr>
        <w:t xml:space="preserve">as </w:t>
      </w:r>
      <w:r w:rsidRPr="004B64B9">
        <w:rPr>
          <w:rStyle w:val="Emphasis"/>
          <w:highlight w:val="cyan"/>
        </w:rPr>
        <w:t>conferring 'super-eminence' on the holocaust</w:t>
      </w:r>
      <w:r>
        <w:t xml:space="preserve"> (Rose 1996: 11). The holocaust has become a crucial emblem through which we have sought to understand subsequent violence, wars and genocides. But </w:t>
      </w:r>
      <w:r w:rsidRPr="004B64B9">
        <w:rPr>
          <w:highlight w:val="cyan"/>
          <w:u w:val="single"/>
        </w:rPr>
        <w:t>the centrality of the holocaust</w:t>
      </w:r>
      <w:r w:rsidRPr="004332F4">
        <w:rPr>
          <w:u w:val="single"/>
        </w:rPr>
        <w:t xml:space="preserve"> in developing European thinking around</w:t>
      </w:r>
      <w:r>
        <w:t xml:space="preserve"> conflict and </w:t>
      </w:r>
      <w:r w:rsidRPr="004332F4">
        <w:rPr>
          <w:u w:val="single"/>
        </w:rPr>
        <w:t xml:space="preserve">suffering has </w:t>
      </w:r>
      <w:r w:rsidRPr="004B64B9">
        <w:rPr>
          <w:highlight w:val="cyan"/>
          <w:u w:val="single"/>
        </w:rPr>
        <w:t xml:space="preserve">made the resultant theoretical perspectives </w:t>
      </w:r>
      <w:r w:rsidRPr="004B64B9">
        <w:rPr>
          <w:rStyle w:val="Emphasis"/>
          <w:highlight w:val="cyan"/>
        </w:rPr>
        <w:t>difficult to apply</w:t>
      </w:r>
      <w:r w:rsidRPr="004B64B9">
        <w:rPr>
          <w:highlight w:val="cyan"/>
          <w:u w:val="single"/>
        </w:rPr>
        <w:t xml:space="preserve"> i</w:t>
      </w:r>
      <w:r w:rsidRPr="004332F4">
        <w:rPr>
          <w:u w:val="single"/>
        </w:rPr>
        <w:t xml:space="preserve">n non-European settings </w:t>
      </w:r>
      <w:r>
        <w:t xml:space="preserve">and in instances where conflict is less </w:t>
      </w:r>
      <w:proofErr w:type="spellStart"/>
      <w:r>
        <w:t>focussed</w:t>
      </w:r>
      <w:proofErr w:type="spellEnd"/>
      <w:r>
        <w:t xml:space="preserve"> around a clash of ideology. While the scale of the death toll of the holocaust should continue to shock, as should the </w:t>
      </w:r>
      <w:proofErr w:type="spellStart"/>
      <w:r>
        <w:t>organised</w:t>
      </w:r>
      <w:proofErr w:type="spellEnd"/>
      <w:r>
        <w:t xml:space="preserve"> nature of the attempted destruction of Jews, Roma, Gays and the disabled, </w:t>
      </w:r>
      <w:r w:rsidRPr="004332F4">
        <w:rPr>
          <w:b/>
          <w:u w:val="single"/>
        </w:rPr>
        <w:t>there is very little to be gained in comparing scales or forms of suffering</w:t>
      </w:r>
      <w:r>
        <w:t xml:space="preserve">. </w:t>
      </w:r>
      <w:r w:rsidRPr="004332F4">
        <w:rPr>
          <w:u w:val="single"/>
        </w:rPr>
        <w:t>It should be possible to use the study of the holocaust to inform</w:t>
      </w:r>
      <w:r>
        <w:t xml:space="preserve"> understanding of </w:t>
      </w:r>
      <w:r w:rsidRPr="004332F4">
        <w:rPr>
          <w:u w:val="single"/>
        </w:rPr>
        <w:t>other genocides in</w:t>
      </w:r>
      <w:r>
        <w:t xml:space="preserve"> the context of other wars, </w:t>
      </w:r>
      <w:r w:rsidRPr="004332F4">
        <w:rPr>
          <w:u w:val="single"/>
        </w:rPr>
        <w:t>to interrogate the link between war and suffering</w:t>
      </w:r>
      <w:r>
        <w:t xml:space="preserve"> and to think through gendered perspectives without </w:t>
      </w:r>
      <w:proofErr w:type="spellStart"/>
      <w:r>
        <w:t>essentialising</w:t>
      </w:r>
      <w:proofErr w:type="spellEnd"/>
      <w:r>
        <w:t xml:space="preserve"> gender or making it the only explanatory variable.</w:t>
      </w:r>
    </w:p>
    <w:p w14:paraId="1B762AD8" w14:textId="77777777" w:rsidR="00201872" w:rsidRDefault="00201872" w:rsidP="00201872">
      <w:r>
        <w:t>This collection does not primarily seek to add to the discussion of the role of the holocaust in theories of human suffering. Our chapters are, however, an unfortunate witness to the fact that despite contemporary hopes and the scale of combatant and non-combatants deaths, the two World Wars were not the wars to end all wars. Rather wars, and their associated suffering, have been ongoing ever since, both in Europe and beyond.</w:t>
      </w:r>
    </w:p>
    <w:p w14:paraId="1F56627C" w14:textId="77777777" w:rsidR="00201872" w:rsidRDefault="00201872" w:rsidP="00201872">
      <w:r>
        <w:t>War and Medicine</w:t>
      </w:r>
    </w:p>
    <w:p w14:paraId="500CE37F" w14:textId="77777777" w:rsidR="00201872" w:rsidRDefault="00201872" w:rsidP="00201872">
      <w:r w:rsidRPr="004B64B9">
        <w:rPr>
          <w:highlight w:val="cyan"/>
          <w:u w:val="single"/>
        </w:rPr>
        <w:t xml:space="preserve">While structural approaches can </w:t>
      </w:r>
      <w:proofErr w:type="spellStart"/>
      <w:r w:rsidRPr="004B64B9">
        <w:rPr>
          <w:highlight w:val="cyan"/>
          <w:u w:val="single"/>
        </w:rPr>
        <w:t>problematise</w:t>
      </w:r>
      <w:proofErr w:type="spellEnd"/>
      <w:r w:rsidRPr="004332F4">
        <w:rPr>
          <w:u w:val="single"/>
        </w:rPr>
        <w:t xml:space="preserve"> a </w:t>
      </w:r>
      <w:r w:rsidRPr="004B64B9">
        <w:rPr>
          <w:highlight w:val="cyan"/>
          <w:u w:val="single"/>
        </w:rPr>
        <w:t>division between intentional and unintentional suffering</w:t>
      </w:r>
      <w:r w:rsidRPr="004B64B9">
        <w:rPr>
          <w:highlight w:val="cyan"/>
        </w:rPr>
        <w:t xml:space="preserve">, </w:t>
      </w:r>
      <w:r w:rsidRPr="004B64B9">
        <w:rPr>
          <w:rStyle w:val="Emphasis"/>
          <w:highlight w:val="cyan"/>
        </w:rPr>
        <w:t>intentionality</w:t>
      </w:r>
      <w:r w:rsidRPr="004B64B9">
        <w:rPr>
          <w:b/>
          <w:highlight w:val="cyan"/>
          <w:u w:val="single"/>
        </w:rPr>
        <w:t xml:space="preserve"> is nonetheless crucial</w:t>
      </w:r>
      <w:r w:rsidRPr="004332F4">
        <w:rPr>
          <w:b/>
          <w:u w:val="single"/>
        </w:rPr>
        <w:t xml:space="preserve"> to the contradictory relationship</w:t>
      </w:r>
      <w:r>
        <w:t xml:space="preserve"> that war and medicine have with suffering. War is an </w:t>
      </w:r>
      <w:proofErr w:type="spellStart"/>
      <w:r>
        <w:t>organised</w:t>
      </w:r>
      <w:proofErr w:type="spellEnd"/>
      <w:r>
        <w:t xml:space="preserve"> conflict between two military groups and armed conflict is bound to be accompanied by suffering. </w:t>
      </w:r>
      <w:r w:rsidRPr="004B64B9">
        <w:rPr>
          <w:highlight w:val="cyan"/>
          <w:u w:val="single"/>
        </w:rPr>
        <w:t>Although 'rules of engagement'</w:t>
      </w:r>
      <w:r>
        <w:t xml:space="preserve"> and the rhetoric of 'targeted </w:t>
      </w:r>
      <w:r>
        <w:lastRenderedPageBreak/>
        <w:t xml:space="preserve">interventions' deploying 'surgical strikes' suggest </w:t>
      </w:r>
      <w:r w:rsidRPr="004B64B9">
        <w:rPr>
          <w:b/>
          <w:highlight w:val="cyan"/>
          <w:u w:val="single"/>
        </w:rPr>
        <w:t>that 'unnecessary' blood shed can be avoided, war entails suffering, even if this is restricted to combatants</w:t>
      </w:r>
      <w:r w:rsidRPr="004332F4">
        <w:rPr>
          <w:b/>
          <w:u w:val="single"/>
        </w:rPr>
        <w:t xml:space="preserve">. </w:t>
      </w:r>
      <w:r w:rsidRPr="004B64B9">
        <w:rPr>
          <w:highlight w:val="cyan"/>
          <w:u w:val="single"/>
        </w:rPr>
        <w:t xml:space="preserve">A limited, or targeted war is an oxymoron since war tends to be found in company with the other </w:t>
      </w:r>
      <w:r w:rsidRPr="004B64B9">
        <w:rPr>
          <w:rStyle w:val="Emphasis"/>
          <w:highlight w:val="cyan"/>
        </w:rPr>
        <w:t>horsemen of the apocalypse</w:t>
      </w:r>
      <w:r>
        <w:t xml:space="preserve">, </w:t>
      </w:r>
      <w:r w:rsidRPr="004B64B9">
        <w:rPr>
          <w:b/>
          <w:highlight w:val="cyan"/>
          <w:u w:val="single"/>
        </w:rPr>
        <w:t>that is, pestilence, famine and death</w:t>
      </w:r>
      <w:r w:rsidRPr="004B64B9">
        <w:rPr>
          <w:highlight w:val="cyan"/>
        </w:rPr>
        <w:t>.</w:t>
      </w:r>
      <w:r>
        <w:t xml:space="preserve"> Moreover, while the effect of war on soldiers is closely monitored by both sides, the disproportionate way in which the apocalyptic horsemen affect non-combatants and particularly those who are already disempowered such as women, the old and the young, has been less subject to scrutiny.</w:t>
      </w:r>
    </w:p>
    <w:p w14:paraId="19805EAC" w14:textId="2236DB43" w:rsidR="00201872" w:rsidRDefault="00BD4816" w:rsidP="00BD4816">
      <w:pPr>
        <w:pStyle w:val="Heading2"/>
      </w:pPr>
      <w:r>
        <w:lastRenderedPageBreak/>
        <w:t>Solvency</w:t>
      </w:r>
    </w:p>
    <w:p w14:paraId="19F6DE80" w14:textId="77777777" w:rsidR="00BD4816" w:rsidRDefault="00BD4816" w:rsidP="00BD4816">
      <w:pPr>
        <w:pStyle w:val="Heading3"/>
      </w:pPr>
      <w:r>
        <w:lastRenderedPageBreak/>
        <w:t>1NC – Circumvention</w:t>
      </w:r>
    </w:p>
    <w:p w14:paraId="2EC291DE" w14:textId="77777777" w:rsidR="00BD4816" w:rsidRDefault="00BD4816" w:rsidP="00BD4816">
      <w:pPr>
        <w:pStyle w:val="Heading4"/>
      </w:pPr>
      <w:r>
        <w:t xml:space="preserve">Circumvention—courts interpret the plan in the </w:t>
      </w:r>
      <w:r w:rsidRPr="003938A5">
        <w:rPr>
          <w:u w:val="single"/>
        </w:rPr>
        <w:t>narrowest possible way</w:t>
      </w:r>
      <w:r>
        <w:t xml:space="preserve"> to favor dominant industry</w:t>
      </w:r>
    </w:p>
    <w:p w14:paraId="7962C26B" w14:textId="77777777" w:rsidR="00BD4816" w:rsidRDefault="00BD4816" w:rsidP="00BD4816">
      <w:r w:rsidRPr="00FF4F42">
        <w:rPr>
          <w:rStyle w:val="Style13ptBold"/>
        </w:rPr>
        <w:t>Crane</w:t>
      </w:r>
      <w:r>
        <w:t xml:space="preserve">, </w:t>
      </w:r>
      <w:r w:rsidRPr="00FF4F42">
        <w:t>Frederick Paul Furth, Sr. Professor of Law, University of Michigan</w:t>
      </w:r>
      <w:r>
        <w:t xml:space="preserve">, </w:t>
      </w:r>
      <w:r w:rsidRPr="00FF4F42">
        <w:rPr>
          <w:rStyle w:val="Style13ptBold"/>
        </w:rPr>
        <w:t>‘21</w:t>
      </w:r>
    </w:p>
    <w:p w14:paraId="5CC97BBB" w14:textId="77777777" w:rsidR="00BD4816" w:rsidRDefault="00BD4816" w:rsidP="00BD4816">
      <w:r>
        <w:t xml:space="preserve">(Daniel A., “Antitrust </w:t>
      </w:r>
      <w:proofErr w:type="spellStart"/>
      <w:r>
        <w:t>Antitextualism</w:t>
      </w:r>
      <w:proofErr w:type="spellEnd"/>
      <w:r>
        <w:t>,” 96 Notre Dame L. Rev. 1205)</w:t>
      </w:r>
    </w:p>
    <w:p w14:paraId="389C8E53" w14:textId="77777777" w:rsidR="00BD4816" w:rsidRDefault="00BD4816" w:rsidP="00BD4816"/>
    <w:p w14:paraId="690CD460" w14:textId="77777777" w:rsidR="00BD4816" w:rsidRPr="003938A5" w:rsidRDefault="00BD4816" w:rsidP="00BD4816">
      <w:pPr>
        <w:rPr>
          <w:rStyle w:val="Emphasis"/>
        </w:rPr>
      </w:pPr>
      <w:r>
        <w:t xml:space="preserve">This view is so widely entrenched in the legal profession’s understanding of the antitrust laws—including, it must be admitted, this author’s—that it seems presumptuous to claim that the conventional wisdom is wrong, or at least significantly overstated. But it is. </w:t>
      </w:r>
      <w:r w:rsidRPr="003938A5">
        <w:rPr>
          <w:u w:val="single"/>
        </w:rPr>
        <w:t>While the antitrust statutes may be lacking in some important particulars</w:t>
      </w:r>
      <w:r>
        <w:t xml:space="preserve">, </w:t>
      </w:r>
      <w:r w:rsidRPr="003938A5">
        <w:rPr>
          <w:u w:val="single"/>
        </w:rPr>
        <w:t>they present a readily discernable meaning on many others</w:t>
      </w:r>
      <w:r>
        <w:t>. As Daniel Farber and Brett McDonnell have argued, “</w:t>
      </w:r>
      <w:r w:rsidRPr="00384002">
        <w:rPr>
          <w:highlight w:val="cyan"/>
          <w:u w:val="single"/>
        </w:rPr>
        <w:t>For</w:t>
      </w:r>
      <w:r w:rsidRPr="003938A5">
        <w:rPr>
          <w:u w:val="single"/>
        </w:rPr>
        <w:t xml:space="preserve"> the conscientious </w:t>
      </w:r>
      <w:r w:rsidRPr="00384002">
        <w:rPr>
          <w:highlight w:val="cyan"/>
          <w:u w:val="single"/>
        </w:rPr>
        <w:t>textualist</w:t>
      </w:r>
      <w:r>
        <w:t xml:space="preserve">, </w:t>
      </w:r>
      <w:r w:rsidRPr="003938A5">
        <w:rPr>
          <w:u w:val="single"/>
        </w:rPr>
        <w:t xml:space="preserve">the </w:t>
      </w:r>
      <w:r w:rsidRPr="00384002">
        <w:rPr>
          <w:highlight w:val="cyan"/>
          <w:u w:val="single"/>
        </w:rPr>
        <w:t>statutory texts</w:t>
      </w:r>
      <w:r>
        <w:t xml:space="preserve"> [of the antitrust laws] </w:t>
      </w:r>
      <w:r w:rsidRPr="00384002">
        <w:rPr>
          <w:highlight w:val="cyan"/>
          <w:u w:val="single"/>
        </w:rPr>
        <w:t>have</w:t>
      </w:r>
      <w:r w:rsidRPr="003938A5">
        <w:rPr>
          <w:u w:val="single"/>
        </w:rPr>
        <w:t xml:space="preserve"> considerably </w:t>
      </w:r>
      <w:r w:rsidRPr="00384002">
        <w:rPr>
          <w:highlight w:val="cyan"/>
          <w:u w:val="single"/>
        </w:rPr>
        <w:t>more specific meaning</w:t>
      </w:r>
      <w:r w:rsidRPr="00384002">
        <w:rPr>
          <w:highlight w:val="cyan"/>
        </w:rPr>
        <w:t xml:space="preserve"> </w:t>
      </w:r>
      <w:r w:rsidRPr="00384002">
        <w:rPr>
          <w:highlight w:val="cyan"/>
          <w:u w:val="single"/>
        </w:rPr>
        <w:t>than</w:t>
      </w:r>
      <w:r w:rsidRPr="003938A5">
        <w:rPr>
          <w:u w:val="single"/>
        </w:rPr>
        <w:t xml:space="preserve"> the </w:t>
      </w:r>
      <w:r w:rsidRPr="00384002">
        <w:rPr>
          <w:highlight w:val="cyan"/>
          <w:u w:val="single"/>
        </w:rPr>
        <w:t>conventional wisdom</w:t>
      </w:r>
      <w:r>
        <w:t xml:space="preserve"> would suggest.”5 </w:t>
      </w:r>
      <w:r w:rsidRPr="003938A5">
        <w:rPr>
          <w:u w:val="single"/>
        </w:rPr>
        <w:t>And it is not simply the case that the meaning of the statutory texts</w:t>
      </w:r>
      <w:r>
        <w:t xml:space="preserve"> </w:t>
      </w:r>
      <w:r w:rsidRPr="003938A5">
        <w:rPr>
          <w:u w:val="single"/>
        </w:rPr>
        <w:t xml:space="preserve">could be rendered through ordinary methods </w:t>
      </w:r>
      <w:r>
        <w:t xml:space="preserve">of statutory interpretation but the courts have failed to see it. </w:t>
      </w:r>
      <w:r w:rsidRPr="003938A5">
        <w:rPr>
          <w:u w:val="single"/>
        </w:rPr>
        <w:t>Rather</w:t>
      </w:r>
      <w:r>
        <w:t xml:space="preserve">, </w:t>
      </w:r>
      <w:r w:rsidRPr="00384002">
        <w:rPr>
          <w:highlight w:val="cyan"/>
          <w:u w:val="single"/>
        </w:rPr>
        <w:t>the courts</w:t>
      </w:r>
      <w:r w:rsidRPr="003938A5">
        <w:rPr>
          <w:u w:val="single"/>
        </w:rPr>
        <w:t xml:space="preserve"> </w:t>
      </w:r>
      <w:r w:rsidRPr="003938A5">
        <w:rPr>
          <w:rStyle w:val="Emphasis"/>
        </w:rPr>
        <w:t xml:space="preserve">frequently </w:t>
      </w:r>
      <w:r w:rsidRPr="00384002">
        <w:rPr>
          <w:rStyle w:val="Emphasis"/>
          <w:highlight w:val="cyan"/>
        </w:rPr>
        <w:t>acknowledge</w:t>
      </w:r>
      <w:r>
        <w:t xml:space="preserve"> </w:t>
      </w:r>
      <w:r w:rsidRPr="003938A5">
        <w:rPr>
          <w:u w:val="single"/>
        </w:rPr>
        <w:t xml:space="preserve">that </w:t>
      </w:r>
      <w:r w:rsidRPr="00384002">
        <w:rPr>
          <w:highlight w:val="cyan"/>
          <w:u w:val="single"/>
        </w:rPr>
        <w:t>the</w:t>
      </w:r>
      <w:r w:rsidRPr="003938A5">
        <w:rPr>
          <w:u w:val="single"/>
        </w:rPr>
        <w:t xml:space="preserve"> statutory texts have a plain </w:t>
      </w:r>
      <w:r w:rsidRPr="00384002">
        <w:rPr>
          <w:highlight w:val="cyan"/>
          <w:u w:val="single"/>
        </w:rPr>
        <w:t>meaning</w:t>
      </w:r>
      <w:r w:rsidRPr="00384002">
        <w:rPr>
          <w:highlight w:val="cyan"/>
        </w:rPr>
        <w:t xml:space="preserve">, </w:t>
      </w:r>
      <w:r w:rsidRPr="00384002">
        <w:rPr>
          <w:rStyle w:val="Emphasis"/>
          <w:highlight w:val="cyan"/>
        </w:rPr>
        <w:t>and</w:t>
      </w:r>
      <w:r w:rsidRPr="003938A5">
        <w:rPr>
          <w:rStyle w:val="Emphasis"/>
        </w:rPr>
        <w:t xml:space="preserve"> then </w:t>
      </w:r>
      <w:r w:rsidRPr="00384002">
        <w:rPr>
          <w:rStyle w:val="Emphasis"/>
          <w:highlight w:val="cyan"/>
        </w:rPr>
        <w:t>refuse to follow it.</w:t>
      </w:r>
    </w:p>
    <w:p w14:paraId="2C3C58FE" w14:textId="77777777" w:rsidR="00BD4816" w:rsidRDefault="00BD4816" w:rsidP="00BD4816">
      <w:r w:rsidRPr="003938A5">
        <w:rPr>
          <w:rStyle w:val="Emphasis"/>
        </w:rPr>
        <w:t xml:space="preserve">But </w:t>
      </w:r>
      <w:r w:rsidRPr="00384002">
        <w:rPr>
          <w:rStyle w:val="Emphasis"/>
          <w:highlight w:val="cyan"/>
        </w:rPr>
        <w:t>it gets worse</w:t>
      </w:r>
      <w:r>
        <w:t xml:space="preserve">. </w:t>
      </w:r>
      <w:r w:rsidRPr="003938A5">
        <w:rPr>
          <w:u w:val="single"/>
        </w:rPr>
        <w:t xml:space="preserve">The </w:t>
      </w:r>
      <w:r w:rsidRPr="00384002">
        <w:rPr>
          <w:highlight w:val="cyan"/>
          <w:u w:val="single"/>
        </w:rPr>
        <w:t>courts</w:t>
      </w:r>
      <w:r w:rsidRPr="003938A5">
        <w:rPr>
          <w:u w:val="single"/>
        </w:rPr>
        <w:t xml:space="preserve"> have </w:t>
      </w:r>
      <w:r w:rsidRPr="003938A5">
        <w:rPr>
          <w:rStyle w:val="Emphasis"/>
        </w:rPr>
        <w:t>not merely abandoned</w:t>
      </w:r>
      <w:r w:rsidRPr="003938A5">
        <w:rPr>
          <w:u w:val="single"/>
        </w:rPr>
        <w:t xml:space="preserve"> statutory textualism or other modes of faithful interpretation</w:t>
      </w:r>
      <w:r>
        <w:t xml:space="preserve"> </w:t>
      </w:r>
      <w:r w:rsidRPr="003938A5">
        <w:rPr>
          <w:u w:val="single"/>
        </w:rPr>
        <w:t>out of a commitment to a dynamic common-law process</w:t>
      </w:r>
      <w:r>
        <w:t xml:space="preserve">. </w:t>
      </w:r>
      <w:r w:rsidRPr="003938A5">
        <w:rPr>
          <w:u w:val="single"/>
        </w:rPr>
        <w:t>Rather</w:t>
      </w:r>
      <w:r>
        <w:t xml:space="preserve">, </w:t>
      </w:r>
      <w:r w:rsidRPr="003938A5">
        <w:rPr>
          <w:u w:val="single"/>
        </w:rPr>
        <w:t xml:space="preserve">they have </w:t>
      </w:r>
      <w:r w:rsidRPr="00384002">
        <w:rPr>
          <w:rStyle w:val="Emphasis"/>
          <w:highlight w:val="cyan"/>
        </w:rPr>
        <w:t>departed</w:t>
      </w:r>
      <w:r w:rsidRPr="00384002">
        <w:rPr>
          <w:highlight w:val="cyan"/>
        </w:rPr>
        <w:t xml:space="preserve"> </w:t>
      </w:r>
      <w:r w:rsidRPr="00384002">
        <w:rPr>
          <w:u w:val="single"/>
        </w:rPr>
        <w:t>from</w:t>
      </w:r>
      <w:r w:rsidRPr="003938A5">
        <w:rPr>
          <w:u w:val="single"/>
        </w:rPr>
        <w:t xml:space="preserve"> t</w:t>
      </w:r>
      <w:r>
        <w:t xml:space="preserve">ext and original meaning </w:t>
      </w:r>
      <w:r w:rsidRPr="00384002">
        <w:rPr>
          <w:rStyle w:val="Emphasis"/>
          <w:highlight w:val="cyan"/>
        </w:rPr>
        <w:t>in one consistent direction</w:t>
      </w:r>
      <w:r>
        <w:t>—</w:t>
      </w:r>
      <w:r w:rsidRPr="00384002">
        <w:rPr>
          <w:rStyle w:val="Emphasis"/>
          <w:sz w:val="21"/>
          <w:szCs w:val="28"/>
        </w:rPr>
        <w:t>toward</w:t>
      </w:r>
      <w:r w:rsidRPr="003938A5">
        <w:rPr>
          <w:rStyle w:val="Emphasis"/>
          <w:sz w:val="21"/>
          <w:szCs w:val="28"/>
        </w:rPr>
        <w:t xml:space="preserve"> </w:t>
      </w:r>
      <w:r w:rsidRPr="00384002">
        <w:rPr>
          <w:rStyle w:val="Emphasis"/>
          <w:sz w:val="21"/>
          <w:szCs w:val="28"/>
          <w:highlight w:val="cyan"/>
        </w:rPr>
        <w:t>reading down the antitrust statutes in favor of big business</w:t>
      </w:r>
      <w:r>
        <w:t xml:space="preserve">. </w:t>
      </w:r>
      <w:r w:rsidRPr="003938A5">
        <w:rPr>
          <w:u w:val="single"/>
        </w:rPr>
        <w:t>As detailed</w:t>
      </w:r>
      <w:r>
        <w:t xml:space="preserve"> in this Article, </w:t>
      </w:r>
      <w:r w:rsidRPr="00384002">
        <w:rPr>
          <w:highlight w:val="cyan"/>
          <w:u w:val="single"/>
        </w:rPr>
        <w:t>this</w:t>
      </w:r>
      <w:r w:rsidRPr="003938A5">
        <w:rPr>
          <w:u w:val="single"/>
        </w:rPr>
        <w:t xml:space="preserve"> </w:t>
      </w:r>
      <w:r w:rsidRPr="003938A5">
        <w:rPr>
          <w:rStyle w:val="Emphasis"/>
        </w:rPr>
        <w:t xml:space="preserve">unilateral </w:t>
      </w:r>
      <w:r w:rsidRPr="00384002">
        <w:rPr>
          <w:rStyle w:val="Emphasis"/>
          <w:highlight w:val="cyan"/>
        </w:rPr>
        <w:t>process</w:t>
      </w:r>
      <w:r w:rsidRPr="00384002">
        <w:rPr>
          <w:highlight w:val="cyan"/>
          <w:u w:val="single"/>
        </w:rPr>
        <w:t xml:space="preserve"> began</w:t>
      </w:r>
      <w:r w:rsidRPr="003938A5">
        <w:rPr>
          <w:u w:val="single"/>
        </w:rPr>
        <w:t xml:space="preserve"> </w:t>
      </w:r>
      <w:r w:rsidRPr="003938A5">
        <w:rPr>
          <w:rStyle w:val="Emphasis"/>
        </w:rPr>
        <w:t xml:space="preserve">almost </w:t>
      </w:r>
      <w:r w:rsidRPr="00384002">
        <w:rPr>
          <w:rStyle w:val="Emphasis"/>
          <w:highlight w:val="cyan"/>
        </w:rPr>
        <w:t>immediately</w:t>
      </w:r>
      <w:r w:rsidRPr="00384002">
        <w:rPr>
          <w:highlight w:val="cyan"/>
          <w:u w:val="single"/>
        </w:rPr>
        <w:t xml:space="preserve"> upon the</w:t>
      </w:r>
      <w:r w:rsidRPr="003938A5">
        <w:rPr>
          <w:u w:val="single"/>
        </w:rPr>
        <w:t xml:space="preserve"> promulgation of the </w:t>
      </w:r>
      <w:r w:rsidRPr="00384002">
        <w:rPr>
          <w:highlight w:val="cyan"/>
          <w:u w:val="single"/>
        </w:rPr>
        <w:t>Sherman Act</w:t>
      </w:r>
      <w:r w:rsidRPr="00384002">
        <w:rPr>
          <w:highlight w:val="cyan"/>
        </w:rPr>
        <w:t xml:space="preserve"> </w:t>
      </w:r>
      <w:r w:rsidRPr="00384002">
        <w:rPr>
          <w:rStyle w:val="Emphasis"/>
          <w:highlight w:val="cyan"/>
        </w:rPr>
        <w:t xml:space="preserve">and continues to </w:t>
      </w:r>
      <w:r w:rsidRPr="00384002">
        <w:rPr>
          <w:rStyle w:val="Emphasis"/>
        </w:rPr>
        <w:t xml:space="preserve">this </w:t>
      </w:r>
      <w:r w:rsidRPr="00384002">
        <w:rPr>
          <w:rStyle w:val="Emphasis"/>
          <w:highlight w:val="cyan"/>
        </w:rPr>
        <w:t>day</w:t>
      </w:r>
      <w:r>
        <w:t xml:space="preserve">. </w:t>
      </w:r>
      <w:r w:rsidRPr="003938A5">
        <w:rPr>
          <w:u w:val="single"/>
        </w:rPr>
        <w:t>In brief</w:t>
      </w:r>
      <w:r>
        <w:t xml:space="preserve">: </w:t>
      </w:r>
      <w:r w:rsidRPr="003938A5">
        <w:rPr>
          <w:u w:val="single"/>
        </w:rPr>
        <w:t>within their first decade of antitrust jurisprudence</w:t>
      </w:r>
      <w:r>
        <w:t xml:space="preserve">, </w:t>
      </w:r>
      <w:r w:rsidRPr="003938A5">
        <w:rPr>
          <w:u w:val="single"/>
        </w:rPr>
        <w:t xml:space="preserve">the </w:t>
      </w:r>
      <w:r w:rsidRPr="00062CD6">
        <w:rPr>
          <w:highlight w:val="cyan"/>
          <w:u w:val="single"/>
        </w:rPr>
        <w:t xml:space="preserve">courts </w:t>
      </w:r>
      <w:r w:rsidRPr="00062CD6">
        <w:rPr>
          <w:rStyle w:val="Emphasis"/>
          <w:highlight w:val="cyan"/>
        </w:rPr>
        <w:t xml:space="preserve">read an </w:t>
      </w:r>
      <w:proofErr w:type="spellStart"/>
      <w:r w:rsidRPr="00062CD6">
        <w:rPr>
          <w:rStyle w:val="Emphasis"/>
          <w:highlight w:val="cyan"/>
        </w:rPr>
        <w:t>atextual</w:t>
      </w:r>
      <w:proofErr w:type="spellEnd"/>
      <w:r w:rsidRPr="00062CD6">
        <w:rPr>
          <w:rStyle w:val="Emphasis"/>
          <w:highlight w:val="cyan"/>
        </w:rPr>
        <w:t xml:space="preserve"> rule of reason</w:t>
      </w:r>
      <w:r w:rsidRPr="003938A5">
        <w:rPr>
          <w:u w:val="single"/>
        </w:rPr>
        <w:t xml:space="preserve"> into section 1</w:t>
      </w:r>
      <w:r>
        <w:t xml:space="preserve"> of the Sherman Act </w:t>
      </w:r>
      <w:r w:rsidRPr="00062CD6">
        <w:rPr>
          <w:highlight w:val="cyan"/>
          <w:u w:val="single"/>
        </w:rPr>
        <w:t xml:space="preserve">to </w:t>
      </w:r>
      <w:r w:rsidRPr="00062CD6">
        <w:rPr>
          <w:rStyle w:val="Emphasis"/>
          <w:sz w:val="21"/>
          <w:szCs w:val="28"/>
          <w:highlight w:val="cyan"/>
        </w:rPr>
        <w:t>transform an absolute prohibition</w:t>
      </w:r>
      <w:r w:rsidRPr="003938A5">
        <w:rPr>
          <w:sz w:val="21"/>
          <w:szCs w:val="28"/>
        </w:rPr>
        <w:t xml:space="preserve"> </w:t>
      </w:r>
      <w:r>
        <w:t xml:space="preserve">on agreements restraining trade </w:t>
      </w:r>
      <w:r w:rsidRPr="00062CD6">
        <w:rPr>
          <w:rStyle w:val="Emphasis"/>
          <w:highlight w:val="cyan"/>
        </w:rPr>
        <w:t>into a flexible standard</w:t>
      </w:r>
      <w:r w:rsidRPr="003938A5">
        <w:rPr>
          <w:rStyle w:val="Emphasis"/>
        </w:rPr>
        <w:t xml:space="preserve"> </w:t>
      </w:r>
      <w:r w:rsidRPr="003938A5">
        <w:rPr>
          <w:u w:val="single"/>
        </w:rPr>
        <w:t xml:space="preserve">often invoked </w:t>
      </w:r>
      <w:r w:rsidRPr="00062CD6">
        <w:rPr>
          <w:highlight w:val="cyan"/>
          <w:u w:val="single"/>
        </w:rPr>
        <w:t xml:space="preserve">to </w:t>
      </w:r>
      <w:r w:rsidRPr="00062CD6">
        <w:rPr>
          <w:rStyle w:val="Emphasis"/>
          <w:highlight w:val="cyan"/>
        </w:rPr>
        <w:t>bless large business</w:t>
      </w:r>
      <w:r w:rsidRPr="003938A5">
        <w:rPr>
          <w:rStyle w:val="Emphasis"/>
        </w:rPr>
        <w:t xml:space="preserve"> combinations</w:t>
      </w:r>
      <w:r>
        <w:t xml:space="preserve">; </w:t>
      </w:r>
      <w:r w:rsidRPr="003938A5">
        <w:rPr>
          <w:u w:val="single"/>
        </w:rPr>
        <w:t>after Congress passed two reform statutes in 1914</w:t>
      </w:r>
      <w:r>
        <w:t xml:space="preserve">, </w:t>
      </w:r>
      <w:r w:rsidRPr="003938A5">
        <w:rPr>
          <w:u w:val="single"/>
        </w:rPr>
        <w:t xml:space="preserve">the </w:t>
      </w:r>
      <w:r w:rsidRPr="00062CD6">
        <w:rPr>
          <w:highlight w:val="cyan"/>
          <w:u w:val="single"/>
        </w:rPr>
        <w:t>courts</w:t>
      </w:r>
      <w:r w:rsidRPr="003938A5">
        <w:rPr>
          <w:u w:val="single"/>
        </w:rPr>
        <w:t xml:space="preserve"> </w:t>
      </w:r>
      <w:r w:rsidRPr="003938A5">
        <w:rPr>
          <w:rStyle w:val="Emphasis"/>
        </w:rPr>
        <w:t>incrementally</w:t>
      </w:r>
      <w:r w:rsidRPr="003938A5">
        <w:rPr>
          <w:u w:val="single"/>
        </w:rPr>
        <w:t xml:space="preserve"> </w:t>
      </w:r>
      <w:r w:rsidRPr="00062CD6">
        <w:rPr>
          <w:highlight w:val="cyan"/>
          <w:u w:val="single"/>
        </w:rPr>
        <w:t>read</w:t>
      </w:r>
      <w:r w:rsidRPr="003938A5">
        <w:rPr>
          <w:u w:val="single"/>
        </w:rPr>
        <w:t xml:space="preserve"> much of the </w:t>
      </w:r>
      <w:r w:rsidRPr="00062CD6">
        <w:rPr>
          <w:highlight w:val="cyan"/>
          <w:u w:val="single"/>
        </w:rPr>
        <w:t xml:space="preserve">textual distinctiveness </w:t>
      </w:r>
      <w:r w:rsidRPr="00062CD6">
        <w:rPr>
          <w:rStyle w:val="Emphasis"/>
          <w:highlight w:val="cyan"/>
        </w:rPr>
        <w:t>out of the statutes</w:t>
      </w:r>
      <w:r w:rsidRPr="00062CD6">
        <w:rPr>
          <w:highlight w:val="cyan"/>
          <w:u w:val="single"/>
        </w:rPr>
        <w:t xml:space="preserve"> to </w:t>
      </w:r>
      <w:r w:rsidRPr="00062CD6">
        <w:rPr>
          <w:rStyle w:val="Emphasis"/>
          <w:highlight w:val="cyan"/>
        </w:rPr>
        <w:t>lessen</w:t>
      </w:r>
      <w:r w:rsidRPr="003938A5">
        <w:rPr>
          <w:rStyle w:val="Emphasis"/>
        </w:rPr>
        <w:t xml:space="preserve"> their </w:t>
      </w:r>
      <w:r w:rsidRPr="00062CD6">
        <w:rPr>
          <w:rStyle w:val="Emphasis"/>
          <w:highlight w:val="cyan"/>
        </w:rPr>
        <w:t>anticorporate bite</w:t>
      </w:r>
      <w:r w:rsidRPr="003938A5">
        <w:rPr>
          <w:u w:val="single"/>
        </w:rPr>
        <w:t>;</w:t>
      </w:r>
      <w:r>
        <w:t xml:space="preserve"> </w:t>
      </w:r>
      <w:r w:rsidRPr="003938A5">
        <w:rPr>
          <w:u w:val="single"/>
        </w:rPr>
        <w:t xml:space="preserve">the </w:t>
      </w:r>
      <w:r w:rsidRPr="00062CD6">
        <w:rPr>
          <w:highlight w:val="cyan"/>
          <w:u w:val="single"/>
        </w:rPr>
        <w:t>courts</w:t>
      </w:r>
      <w:r w:rsidRPr="003938A5">
        <w:rPr>
          <w:u w:val="single"/>
        </w:rPr>
        <w:t xml:space="preserve"> have </w:t>
      </w:r>
      <w:r w:rsidRPr="00062CD6">
        <w:rPr>
          <w:highlight w:val="cyan"/>
          <w:u w:val="single"/>
        </w:rPr>
        <w:t>read</w:t>
      </w:r>
      <w:r w:rsidRPr="003938A5">
        <w:rPr>
          <w:u w:val="single"/>
        </w:rPr>
        <w:t xml:space="preserve"> the 1936 Robinson-</w:t>
      </w:r>
      <w:r w:rsidRPr="00062CD6">
        <w:rPr>
          <w:highlight w:val="cyan"/>
          <w:u w:val="single"/>
        </w:rPr>
        <w:t>Patman</w:t>
      </w:r>
      <w:r w:rsidRPr="003938A5">
        <w:rPr>
          <w:u w:val="single"/>
        </w:rPr>
        <w:t xml:space="preserve"> Act</w:t>
      </w:r>
      <w:r>
        <w:t xml:space="preserve"> </w:t>
      </w:r>
      <w:r w:rsidRPr="00062CD6">
        <w:rPr>
          <w:rStyle w:val="Emphasis"/>
          <w:highlight w:val="cyan"/>
        </w:rPr>
        <w:t>almost out of existence</w:t>
      </w:r>
      <w:r>
        <w:t xml:space="preserve">; </w:t>
      </w:r>
      <w:r w:rsidRPr="003938A5">
        <w:rPr>
          <w:u w:val="single"/>
        </w:rPr>
        <w:t xml:space="preserve">and the </w:t>
      </w:r>
      <w:proofErr w:type="spellStart"/>
      <w:r w:rsidRPr="003938A5">
        <w:rPr>
          <w:u w:val="single"/>
        </w:rPr>
        <w:t>Celler</w:t>
      </w:r>
      <w:proofErr w:type="spellEnd"/>
      <w:r w:rsidRPr="003938A5">
        <w:rPr>
          <w:u w:val="single"/>
        </w:rPr>
        <w:t>-</w:t>
      </w:r>
      <w:r w:rsidRPr="00062CD6">
        <w:rPr>
          <w:highlight w:val="cyan"/>
          <w:u w:val="single"/>
        </w:rPr>
        <w:t>Kefauver</w:t>
      </w:r>
      <w:r w:rsidRPr="003938A5">
        <w:rPr>
          <w:u w:val="single"/>
        </w:rPr>
        <w:t xml:space="preserve"> Amendments of 1950,</w:t>
      </w:r>
      <w:r>
        <w:t xml:space="preserve"> </w:t>
      </w:r>
      <w:r w:rsidRPr="003938A5">
        <w:rPr>
          <w:u w:val="single"/>
        </w:rPr>
        <w:t>faithfully followed in the years immediate</w:t>
      </w:r>
      <w:r>
        <w:t xml:space="preserve">ly after their promulgation, </w:t>
      </w:r>
      <w:r w:rsidRPr="00062CD6">
        <w:rPr>
          <w:highlight w:val="cyan"/>
          <w:u w:val="single"/>
        </w:rPr>
        <w:t xml:space="preserve">have been watered down to </w:t>
      </w:r>
      <w:r w:rsidRPr="00062CD6">
        <w:rPr>
          <w:rStyle w:val="Emphasis"/>
          <w:highlight w:val="cyan"/>
        </w:rPr>
        <w:t>textually unrecognizable</w:t>
      </w:r>
      <w:r w:rsidRPr="003938A5">
        <w:rPr>
          <w:rStyle w:val="Emphasis"/>
        </w:rPr>
        <w:t xml:space="preserve"> levels</w:t>
      </w:r>
      <w:r>
        <w:t xml:space="preserve"> </w:t>
      </w:r>
      <w:r w:rsidRPr="00CE16C9">
        <w:rPr>
          <w:highlight w:val="cyan"/>
          <w:u w:val="single"/>
        </w:rPr>
        <w:t>by judicial interpretation</w:t>
      </w:r>
      <w:r w:rsidRPr="003938A5">
        <w:rPr>
          <w:u w:val="single"/>
        </w:rPr>
        <w:t xml:space="preserve"> and </w:t>
      </w:r>
      <w:r w:rsidRPr="003938A5">
        <w:rPr>
          <w:rStyle w:val="Emphasis"/>
        </w:rPr>
        <w:t>agency practice</w:t>
      </w:r>
      <w:r>
        <w:t xml:space="preserve">. </w:t>
      </w:r>
      <w:r w:rsidRPr="003938A5">
        <w:rPr>
          <w:u w:val="single"/>
        </w:rPr>
        <w:t>It is no exaggeration</w:t>
      </w:r>
      <w:r>
        <w:t xml:space="preserve"> </w:t>
      </w:r>
      <w:r w:rsidRPr="003938A5">
        <w:rPr>
          <w:u w:val="single"/>
        </w:rPr>
        <w:t>to say that not one of the principal substantive antitrust statutes</w:t>
      </w:r>
      <w:r>
        <w:t xml:space="preserve"> </w:t>
      </w:r>
      <w:r w:rsidRPr="003938A5">
        <w:rPr>
          <w:u w:val="single"/>
        </w:rPr>
        <w:t>has been consistently interpreted</w:t>
      </w:r>
      <w:r>
        <w:t xml:space="preserve"> by the courts </w:t>
      </w:r>
      <w:r w:rsidRPr="003938A5">
        <w:rPr>
          <w:u w:val="single"/>
        </w:rPr>
        <w:t>in a way faithful to its text or legislative intent</w:t>
      </w:r>
      <w:r>
        <w:t xml:space="preserve">, </w:t>
      </w:r>
      <w:r w:rsidRPr="003938A5">
        <w:rPr>
          <w:u w:val="single"/>
        </w:rPr>
        <w:t xml:space="preserve">and that the </w:t>
      </w:r>
      <w:r w:rsidRPr="00CE16C9">
        <w:rPr>
          <w:highlight w:val="cyan"/>
          <w:u w:val="single"/>
        </w:rPr>
        <w:t>arc of antitrust</w:t>
      </w:r>
      <w:r w:rsidRPr="003938A5">
        <w:rPr>
          <w:u w:val="single"/>
        </w:rPr>
        <w:t xml:space="preserve"> </w:t>
      </w:r>
      <w:proofErr w:type="spellStart"/>
      <w:r w:rsidRPr="003938A5">
        <w:rPr>
          <w:u w:val="single"/>
        </w:rPr>
        <w:t>antitexualism</w:t>
      </w:r>
      <w:proofErr w:type="spellEnd"/>
      <w:r w:rsidRPr="003938A5">
        <w:rPr>
          <w:u w:val="single"/>
        </w:rPr>
        <w:t xml:space="preserve"> </w:t>
      </w:r>
      <w:r w:rsidRPr="00CE16C9">
        <w:rPr>
          <w:highlight w:val="cyan"/>
          <w:u w:val="single"/>
        </w:rPr>
        <w:t xml:space="preserve">has </w:t>
      </w:r>
      <w:r w:rsidRPr="00CE16C9">
        <w:rPr>
          <w:rStyle w:val="Emphasis"/>
          <w:sz w:val="21"/>
          <w:szCs w:val="28"/>
          <w:highlight w:val="cyan"/>
        </w:rPr>
        <w:t>bent always in favor of capital</w:t>
      </w:r>
      <w:r>
        <w:t>.</w:t>
      </w:r>
    </w:p>
    <w:p w14:paraId="4D999618" w14:textId="3C4FED79" w:rsidR="00BD4816" w:rsidRDefault="00BD4816" w:rsidP="00BD4816">
      <w:pPr>
        <w:pStyle w:val="Heading2"/>
      </w:pPr>
      <w:r>
        <w:lastRenderedPageBreak/>
        <w:t>Access</w:t>
      </w:r>
    </w:p>
    <w:p w14:paraId="1014B9B1" w14:textId="45ECEB30" w:rsidR="00A31478" w:rsidRDefault="00A31478" w:rsidP="00A31478">
      <w:pPr>
        <w:pStyle w:val="Heading4"/>
      </w:pPr>
      <w:r>
        <w:t>Religious freedom is entrenched – federal judiciary is filled with right-wing extremists, they’d circumvent the plan by applying religious freedom restrictions in creative ways</w:t>
      </w:r>
    </w:p>
    <w:p w14:paraId="2D07596B" w14:textId="77777777" w:rsidR="00A31478" w:rsidRPr="00A31478" w:rsidRDefault="00A31478" w:rsidP="00A31478"/>
    <w:p w14:paraId="0B5DA57C" w14:textId="0DFE3491" w:rsidR="00A31478" w:rsidRDefault="00A31478" w:rsidP="00A31478">
      <w:pPr>
        <w:pStyle w:val="Heading4"/>
      </w:pPr>
      <w:r>
        <w:t>Alt causes to abortion access – poverty, parental consent</w:t>
      </w:r>
    </w:p>
    <w:p w14:paraId="6C335838" w14:textId="08CC495E" w:rsidR="00A31478" w:rsidRDefault="00A31478" w:rsidP="00A31478"/>
    <w:p w14:paraId="202759B7" w14:textId="550F04C3" w:rsidR="00A31478" w:rsidRPr="00A31478" w:rsidRDefault="00A31478" w:rsidP="00A31478">
      <w:pPr>
        <w:pStyle w:val="Heading4"/>
      </w:pPr>
      <w:r>
        <w:t>State-level restrictions thump</w:t>
      </w:r>
    </w:p>
    <w:p w14:paraId="22A242E4" w14:textId="77777777" w:rsidR="00A31478" w:rsidRDefault="00A31478" w:rsidP="00A31478"/>
    <w:p w14:paraId="64293BCC" w14:textId="7B3DF1D9" w:rsidR="00BD4816" w:rsidRPr="00BD4816" w:rsidRDefault="00BD4816" w:rsidP="00BD4816">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 xml:space="preserve">Turn – cracking down on hospital M&amp;A causes rural hospitals to close, which </w:t>
      </w:r>
      <w:r>
        <w:rPr>
          <w:rFonts w:eastAsia="Times New Roman"/>
          <w:b/>
          <w:bCs/>
          <w:sz w:val="26"/>
          <w:szCs w:val="26"/>
          <w:u w:val="single"/>
        </w:rPr>
        <w:t>destroys access</w:t>
      </w:r>
    </w:p>
    <w:p w14:paraId="1CE7FE78" w14:textId="77777777" w:rsidR="00BD4816" w:rsidRPr="009E2EE1" w:rsidRDefault="00BD4816" w:rsidP="00BD4816">
      <w:pPr>
        <w:spacing w:before="15" w:after="180" w:line="240" w:lineRule="auto"/>
        <w:rPr>
          <w:rFonts w:ascii="Times New Roman" w:eastAsia="Times New Roman" w:hAnsi="Times New Roman" w:cs="Times New Roman"/>
          <w:sz w:val="24"/>
          <w:szCs w:val="24"/>
        </w:rPr>
      </w:pPr>
      <w:r w:rsidRPr="009E2EE1">
        <w:rPr>
          <w:rFonts w:eastAsia="Times New Roman"/>
          <w:b/>
          <w:bCs/>
          <w:sz w:val="26"/>
          <w:szCs w:val="26"/>
        </w:rPr>
        <w:t>Kaufman 20</w:t>
      </w:r>
      <w:r w:rsidRPr="009E2EE1">
        <w:rPr>
          <w:rFonts w:eastAsia="Times New Roman"/>
        </w:rPr>
        <w:t> –</w:t>
      </w:r>
      <w:r w:rsidRPr="009E2EE1">
        <w:rPr>
          <w:rFonts w:eastAsia="Times New Roman"/>
          <w:sz w:val="24"/>
          <w:szCs w:val="24"/>
        </w:rPr>
        <w:t> </w:t>
      </w:r>
      <w:r w:rsidRPr="009E2EE1">
        <w:rPr>
          <w:rFonts w:eastAsia="Times New Roman"/>
        </w:rPr>
        <w:t>chair of Kaufman, Hall &amp; Associates LLC</w:t>
      </w:r>
    </w:p>
    <w:p w14:paraId="0B19F0A7" w14:textId="77777777" w:rsidR="00BD4816" w:rsidRPr="009E2EE1" w:rsidRDefault="00BD4816" w:rsidP="00BD4816">
      <w:pPr>
        <w:spacing w:before="15" w:after="180" w:line="240" w:lineRule="auto"/>
        <w:rPr>
          <w:rFonts w:ascii="Times New Roman" w:eastAsia="Times New Roman" w:hAnsi="Times New Roman" w:cs="Times New Roman"/>
          <w:sz w:val="24"/>
          <w:szCs w:val="24"/>
        </w:rPr>
      </w:pPr>
      <w:r w:rsidRPr="009E2EE1">
        <w:rPr>
          <w:rFonts w:eastAsia="Times New Roman"/>
        </w:rPr>
        <w:t>Ken Kaufman, "Removing Antitrust Barriers to Solve the Rural Health Care Crisis," Morning Consult, 1-2-2020, https://morningconsult.com/opinions/removing-antitrust-barriers-solve-rural-health-care-crisis/</w:t>
      </w:r>
    </w:p>
    <w:p w14:paraId="7D31ECD6" w14:textId="77777777" w:rsidR="00BD4816" w:rsidRPr="009E2EE1" w:rsidRDefault="00BD4816" w:rsidP="00BD4816">
      <w:pPr>
        <w:spacing w:before="15" w:after="180" w:line="300" w:lineRule="atLeast"/>
        <w:rPr>
          <w:u w:val="single"/>
        </w:rPr>
      </w:pPr>
      <w:r w:rsidRPr="009E2EE1">
        <w:rPr>
          <w:u w:val="single"/>
        </w:rPr>
        <w:t xml:space="preserve">Almost </w:t>
      </w:r>
      <w:r w:rsidRPr="000B5325">
        <w:rPr>
          <w:highlight w:val="cyan"/>
          <w:u w:val="single"/>
        </w:rPr>
        <w:t>120 rural hospitals</w:t>
      </w:r>
      <w:r w:rsidRPr="009E2EE1">
        <w:rPr>
          <w:u w:val="single"/>
        </w:rPr>
        <w:t xml:space="preserve"> have </w:t>
      </w:r>
      <w:r w:rsidRPr="000B5325">
        <w:rPr>
          <w:highlight w:val="cyan"/>
          <w:u w:val="single"/>
        </w:rPr>
        <w:t>closed</w:t>
      </w:r>
      <w:r w:rsidRPr="009E2EE1">
        <w:rPr>
          <w:u w:val="single"/>
        </w:rPr>
        <w:t xml:space="preserve"> since 2010, and an estimated </w:t>
      </w:r>
      <w:r w:rsidRPr="000B5325">
        <w:rPr>
          <w:b/>
          <w:bCs/>
          <w:highlight w:val="cyan"/>
          <w:u w:val="single"/>
        </w:rPr>
        <w:t>21 percent</w:t>
      </w:r>
      <w:r w:rsidRPr="009E2EE1">
        <w:rPr>
          <w:u w:val="single"/>
        </w:rPr>
        <w:t xml:space="preserve"> of rural hospitals </w:t>
      </w:r>
      <w:r w:rsidRPr="000B5325">
        <w:rPr>
          <w:highlight w:val="cyan"/>
          <w:u w:val="single"/>
        </w:rPr>
        <w:t xml:space="preserve">are at </w:t>
      </w:r>
      <w:r w:rsidRPr="000B5325">
        <w:rPr>
          <w:b/>
          <w:bCs/>
          <w:highlight w:val="cyan"/>
          <w:u w:val="single"/>
        </w:rPr>
        <w:t>high risk of closure</w:t>
      </w:r>
      <w:r w:rsidRPr="009E2EE1">
        <w:rPr>
          <w:u w:val="single"/>
        </w:rPr>
        <w:t xml:space="preserve">. </w:t>
      </w:r>
    </w:p>
    <w:p w14:paraId="7F57DA74" w14:textId="77777777" w:rsidR="00BD4816" w:rsidRPr="009E2EE1" w:rsidRDefault="00BD4816" w:rsidP="00BD4816">
      <w:pPr>
        <w:spacing w:before="15" w:after="180" w:line="300" w:lineRule="atLeast"/>
        <w:rPr>
          <w:u w:val="single"/>
        </w:rPr>
      </w:pPr>
      <w:r w:rsidRPr="009E2EE1">
        <w:rPr>
          <w:u w:val="single"/>
        </w:rPr>
        <w:t xml:space="preserve">The </w:t>
      </w:r>
      <w:r w:rsidRPr="000B5325">
        <w:rPr>
          <w:highlight w:val="cyan"/>
          <w:u w:val="single"/>
        </w:rPr>
        <w:t>high number of</w:t>
      </w:r>
      <w:r w:rsidRPr="009E2EE1">
        <w:rPr>
          <w:u w:val="single"/>
        </w:rPr>
        <w:t xml:space="preserve"> financially </w:t>
      </w:r>
      <w:r w:rsidRPr="000B5325">
        <w:rPr>
          <w:highlight w:val="cyan"/>
          <w:u w:val="single"/>
        </w:rPr>
        <w:t xml:space="preserve">stressed hospitals is creating a </w:t>
      </w:r>
      <w:r w:rsidRPr="000B5325">
        <w:rPr>
          <w:b/>
          <w:bCs/>
          <w:highlight w:val="cyan"/>
          <w:u w:val="single"/>
        </w:rPr>
        <w:t>crisis of access</w:t>
      </w:r>
      <w:r w:rsidRPr="000B5325">
        <w:rPr>
          <w:highlight w:val="cyan"/>
          <w:u w:val="single"/>
        </w:rPr>
        <w:t xml:space="preserve"> for rural communities</w:t>
      </w:r>
      <w:r w:rsidRPr="009E2EE1">
        <w:rPr>
          <w:u w:val="single"/>
        </w:rPr>
        <w:t xml:space="preserve"> and a potential </w:t>
      </w:r>
      <w:r w:rsidRPr="009E2EE1">
        <w:rPr>
          <w:b/>
          <w:bCs/>
          <w:u w:val="single"/>
        </w:rPr>
        <w:t>crisis of quality</w:t>
      </w:r>
      <w:r w:rsidRPr="009E2EE1">
        <w:rPr>
          <w:u w:val="single"/>
        </w:rPr>
        <w:t xml:space="preserve"> and patient safety, as these hospitals </w:t>
      </w:r>
      <w:r w:rsidRPr="009E2EE1">
        <w:rPr>
          <w:b/>
          <w:bCs/>
          <w:u w:val="single"/>
        </w:rPr>
        <w:t>struggle to secure</w:t>
      </w:r>
      <w:r w:rsidRPr="009E2EE1">
        <w:rPr>
          <w:u w:val="single"/>
        </w:rPr>
        <w:t xml:space="preserve"> </w:t>
      </w:r>
      <w:r w:rsidRPr="009E2EE1">
        <w:rPr>
          <w:b/>
          <w:bCs/>
          <w:u w:val="single"/>
        </w:rPr>
        <w:t>sufficient</w:t>
      </w:r>
      <w:r w:rsidRPr="009E2EE1">
        <w:rPr>
          <w:u w:val="single"/>
        </w:rPr>
        <w:t xml:space="preserve"> clinical and technological </w:t>
      </w:r>
      <w:r w:rsidRPr="009E2EE1">
        <w:rPr>
          <w:b/>
          <w:bCs/>
          <w:u w:val="single"/>
        </w:rPr>
        <w:t>resources</w:t>
      </w:r>
      <w:r w:rsidRPr="009E2EE1">
        <w:rPr>
          <w:u w:val="single"/>
        </w:rPr>
        <w:t xml:space="preserve">. These struggles can be even more difficult in towns that could once support two hospitals but can </w:t>
      </w:r>
      <w:r w:rsidRPr="009E2EE1">
        <w:rPr>
          <w:b/>
          <w:bCs/>
          <w:u w:val="single"/>
        </w:rPr>
        <w:t>no longer do so</w:t>
      </w:r>
      <w:r w:rsidRPr="009E2EE1">
        <w:rPr>
          <w:u w:val="single"/>
        </w:rPr>
        <w:t xml:space="preserve">. </w:t>
      </w:r>
    </w:p>
    <w:p w14:paraId="68649923" w14:textId="77777777" w:rsidR="00BD4816" w:rsidRPr="009E2EE1" w:rsidRDefault="00BD4816" w:rsidP="00BD4816">
      <w:pPr>
        <w:spacing w:before="15" w:after="180" w:line="300" w:lineRule="atLeast"/>
        <w:rPr>
          <w:u w:val="single"/>
        </w:rPr>
      </w:pPr>
      <w:r w:rsidRPr="000B5325">
        <w:rPr>
          <w:highlight w:val="cyan"/>
          <w:u w:val="single"/>
        </w:rPr>
        <w:t xml:space="preserve">A </w:t>
      </w:r>
      <w:r w:rsidRPr="000B5325">
        <w:rPr>
          <w:b/>
          <w:bCs/>
          <w:highlight w:val="cyan"/>
          <w:u w:val="single"/>
        </w:rPr>
        <w:t>solution</w:t>
      </w:r>
      <w:r w:rsidRPr="000B5325">
        <w:rPr>
          <w:highlight w:val="cyan"/>
          <w:u w:val="single"/>
        </w:rPr>
        <w:t xml:space="preserve"> to the rural health</w:t>
      </w:r>
      <w:r w:rsidRPr="009E2EE1">
        <w:rPr>
          <w:u w:val="single"/>
        </w:rPr>
        <w:t xml:space="preserve"> crisis that </w:t>
      </w:r>
      <w:r w:rsidRPr="000B5325">
        <w:rPr>
          <w:highlight w:val="cyan"/>
          <w:u w:val="single"/>
        </w:rPr>
        <w:t xml:space="preserve">promotes </w:t>
      </w:r>
      <w:r w:rsidRPr="000B5325">
        <w:rPr>
          <w:b/>
          <w:bCs/>
          <w:highlight w:val="cyan"/>
          <w:u w:val="single"/>
        </w:rPr>
        <w:t>partnerships</w:t>
      </w:r>
      <w:r w:rsidRPr="000B5325">
        <w:rPr>
          <w:highlight w:val="cyan"/>
          <w:u w:val="single"/>
        </w:rPr>
        <w:t xml:space="preserve"> with larger</w:t>
      </w:r>
      <w:r w:rsidRPr="009E2EE1">
        <w:rPr>
          <w:u w:val="single"/>
        </w:rPr>
        <w:t xml:space="preserve"> health systems addresses two critical </w:t>
      </w:r>
      <w:r w:rsidRPr="000B5325">
        <w:rPr>
          <w:highlight w:val="cyan"/>
          <w:u w:val="single"/>
        </w:rPr>
        <w:t>needs</w:t>
      </w:r>
      <w:r w:rsidRPr="009E2EE1">
        <w:rPr>
          <w:u w:val="single"/>
        </w:rPr>
        <w:t xml:space="preserve">. First, </w:t>
      </w:r>
      <w:r w:rsidRPr="000B5325">
        <w:rPr>
          <w:highlight w:val="cyan"/>
          <w:u w:val="single"/>
        </w:rPr>
        <w:t xml:space="preserve">it enables a </w:t>
      </w:r>
      <w:r w:rsidRPr="000B5325">
        <w:rPr>
          <w:b/>
          <w:bCs/>
          <w:highlight w:val="cyan"/>
          <w:u w:val="single"/>
        </w:rPr>
        <w:t>rational, equitable approach</w:t>
      </w:r>
      <w:r w:rsidRPr="009E2EE1">
        <w:rPr>
          <w:u w:val="single"/>
        </w:rPr>
        <w:t xml:space="preserve"> to a fundamental restructuring of rural health care resources. Second, it </w:t>
      </w:r>
      <w:r w:rsidRPr="000B5325">
        <w:rPr>
          <w:highlight w:val="cyan"/>
          <w:u w:val="single"/>
        </w:rPr>
        <w:t xml:space="preserve">provides </w:t>
      </w:r>
      <w:r w:rsidRPr="000B5325">
        <w:rPr>
          <w:b/>
          <w:bCs/>
          <w:highlight w:val="cyan"/>
          <w:u w:val="single"/>
        </w:rPr>
        <w:t>access to sufficient financial resources</w:t>
      </w:r>
      <w:r w:rsidRPr="009E2EE1">
        <w:rPr>
          <w:u w:val="single"/>
        </w:rPr>
        <w:t xml:space="preserve"> to ensure that rural communities are able to benefit from the same resources available elsewhere. </w:t>
      </w:r>
    </w:p>
    <w:p w14:paraId="7653BD70" w14:textId="77777777" w:rsidR="00BD4816" w:rsidRPr="009E2EE1" w:rsidRDefault="00BD4816" w:rsidP="00BD4816">
      <w:pPr>
        <w:spacing w:before="15" w:after="180" w:line="300" w:lineRule="atLeast"/>
        <w:rPr>
          <w:rFonts w:eastAsia="Times New Roman"/>
          <w:sz w:val="16"/>
          <w:szCs w:val="16"/>
        </w:rPr>
      </w:pPr>
      <w:r w:rsidRPr="009E2EE1">
        <w:rPr>
          <w:rFonts w:eastAsia="Times New Roman"/>
          <w:sz w:val="16"/>
          <w:szCs w:val="16"/>
        </w:rPr>
        <w:t xml:space="preserve">Antitrust impediments to a system-based approach </w:t>
      </w:r>
    </w:p>
    <w:p w14:paraId="059756D8" w14:textId="77777777" w:rsidR="00BD4816" w:rsidRPr="009E2EE1" w:rsidRDefault="00BD4816" w:rsidP="00BD4816">
      <w:pPr>
        <w:spacing w:before="15" w:after="180" w:line="300" w:lineRule="atLeast"/>
        <w:rPr>
          <w:rFonts w:eastAsia="Times New Roman"/>
          <w:sz w:val="16"/>
        </w:rPr>
      </w:pPr>
      <w:r w:rsidRPr="009E2EE1">
        <w:rPr>
          <w:u w:val="single"/>
        </w:rPr>
        <w:t xml:space="preserve">Current </w:t>
      </w:r>
      <w:r w:rsidRPr="000B5325">
        <w:rPr>
          <w:b/>
          <w:bCs/>
          <w:highlight w:val="cyan"/>
          <w:u w:val="single"/>
        </w:rPr>
        <w:t>antitrust</w:t>
      </w:r>
      <w:r w:rsidRPr="009E2EE1">
        <w:rPr>
          <w:b/>
          <w:bCs/>
          <w:u w:val="single"/>
        </w:rPr>
        <w:t xml:space="preserve"> law </w:t>
      </w:r>
      <w:r w:rsidRPr="000B5325">
        <w:rPr>
          <w:b/>
          <w:bCs/>
          <w:highlight w:val="cyan"/>
          <w:u w:val="single"/>
        </w:rPr>
        <w:t>makes it difficult</w:t>
      </w:r>
      <w:r w:rsidRPr="000B5325">
        <w:rPr>
          <w:highlight w:val="cyan"/>
          <w:u w:val="single"/>
        </w:rPr>
        <w:t xml:space="preserve"> for </w:t>
      </w:r>
      <w:r w:rsidRPr="005D7254">
        <w:rPr>
          <w:u w:val="single"/>
        </w:rPr>
        <w:t>individual</w:t>
      </w:r>
      <w:r w:rsidRPr="009E2EE1">
        <w:rPr>
          <w:u w:val="single"/>
        </w:rPr>
        <w:t xml:space="preserve"> hospitals or </w:t>
      </w:r>
      <w:r w:rsidRPr="000B5325">
        <w:rPr>
          <w:highlight w:val="cyan"/>
          <w:u w:val="single"/>
        </w:rPr>
        <w:t xml:space="preserve">health systems to </w:t>
      </w:r>
      <w:r w:rsidRPr="000B5325">
        <w:rPr>
          <w:b/>
          <w:bCs/>
          <w:highlight w:val="cyan"/>
          <w:u w:val="single"/>
        </w:rPr>
        <w:t>collaborate on efforts</w:t>
      </w:r>
      <w:r w:rsidRPr="009E2EE1">
        <w:rPr>
          <w:u w:val="single"/>
        </w:rPr>
        <w:t xml:space="preserve"> to restructure delivery of essential services within a rural health care market. These </w:t>
      </w:r>
      <w:r w:rsidRPr="000B5325">
        <w:rPr>
          <w:highlight w:val="cyan"/>
          <w:u w:val="single"/>
        </w:rPr>
        <w:t>efforts can</w:t>
      </w:r>
      <w:r w:rsidRPr="009E2EE1">
        <w:rPr>
          <w:u w:val="single"/>
        </w:rPr>
        <w:t xml:space="preserve">, however, </w:t>
      </w:r>
      <w:r w:rsidRPr="000B5325">
        <w:rPr>
          <w:highlight w:val="cyan"/>
          <w:u w:val="single"/>
        </w:rPr>
        <w:t xml:space="preserve">be pursued among facilities owned by a </w:t>
      </w:r>
      <w:r w:rsidRPr="000B5325">
        <w:rPr>
          <w:b/>
          <w:bCs/>
          <w:highlight w:val="cyan"/>
          <w:u w:val="single"/>
        </w:rPr>
        <w:t>single health system</w:t>
      </w:r>
      <w:r w:rsidRPr="009E2EE1">
        <w:rPr>
          <w:u w:val="single"/>
        </w:rPr>
        <w:t>, enabling a rational and equitable distribution of services</w:t>
      </w:r>
      <w:r w:rsidRPr="009E2EE1">
        <w:rPr>
          <w:rFonts w:eastAsia="Times New Roman"/>
          <w:sz w:val="16"/>
        </w:rPr>
        <w:t xml:space="preserve"> across the health system’s network of facilities and the communities they serve. </w:t>
      </w:r>
    </w:p>
    <w:p w14:paraId="19EB5857" w14:textId="77777777" w:rsidR="00BD4816" w:rsidRPr="009E2EE1" w:rsidRDefault="00BD4816" w:rsidP="00BD4816">
      <w:pPr>
        <w:spacing w:before="15" w:after="180" w:line="300" w:lineRule="atLeast"/>
        <w:rPr>
          <w:u w:val="single"/>
        </w:rPr>
      </w:pPr>
      <w:r w:rsidRPr="009E2EE1">
        <w:rPr>
          <w:u w:val="single"/>
        </w:rPr>
        <w:t xml:space="preserve">The Federal Trade Commission and Department of Justice have themselves acknowledged the </w:t>
      </w:r>
      <w:r w:rsidRPr="009E2EE1">
        <w:rPr>
          <w:b/>
          <w:bCs/>
          <w:u w:val="single"/>
        </w:rPr>
        <w:t>value</w:t>
      </w:r>
      <w:r w:rsidRPr="009E2EE1">
        <w:rPr>
          <w:u w:val="single"/>
        </w:rPr>
        <w:t xml:space="preserve"> of a </w:t>
      </w:r>
      <w:r w:rsidRPr="009E2EE1">
        <w:rPr>
          <w:b/>
          <w:bCs/>
          <w:u w:val="single"/>
        </w:rPr>
        <w:t>system-based approach</w:t>
      </w:r>
      <w:r w:rsidRPr="009E2EE1">
        <w:rPr>
          <w:u w:val="single"/>
        </w:rPr>
        <w:t xml:space="preserve"> to rural health. </w:t>
      </w:r>
      <w:r w:rsidRPr="009E2EE1">
        <w:rPr>
          <w:rFonts w:eastAsia="Times New Roman"/>
          <w:sz w:val="16"/>
        </w:rPr>
        <w:t xml:space="preserve">In their 1996 “Statements of Antitrust Enforcement Policy in Health Care,” </w:t>
      </w:r>
      <w:r w:rsidRPr="009E2EE1">
        <w:rPr>
          <w:u w:val="single"/>
        </w:rPr>
        <w:t xml:space="preserve">the agencies created a </w:t>
      </w:r>
      <w:r w:rsidRPr="009E2EE1">
        <w:rPr>
          <w:b/>
          <w:bCs/>
          <w:u w:val="single"/>
        </w:rPr>
        <w:t>safe zone</w:t>
      </w:r>
      <w:r w:rsidRPr="009E2EE1">
        <w:rPr>
          <w:u w:val="single"/>
        </w:rPr>
        <w:t xml:space="preserve"> for mergers of certain hospitals with a low bed size and low patient census with other hospitals. </w:t>
      </w:r>
    </w:p>
    <w:p w14:paraId="74A8BA19" w14:textId="77777777" w:rsidR="00BD4816" w:rsidRPr="009E2EE1" w:rsidRDefault="00BD4816" w:rsidP="00BD4816">
      <w:pPr>
        <w:spacing w:before="15" w:after="180" w:line="300" w:lineRule="atLeast"/>
        <w:rPr>
          <w:rFonts w:eastAsia="Times New Roman"/>
          <w:sz w:val="16"/>
        </w:rPr>
      </w:pPr>
      <w:r w:rsidRPr="009E2EE1">
        <w:rPr>
          <w:rFonts w:eastAsia="Times New Roman"/>
          <w:sz w:val="16"/>
        </w:rPr>
        <w:t xml:space="preserve">The agencies recognized that </w:t>
      </w:r>
      <w:r w:rsidRPr="009E2EE1">
        <w:rPr>
          <w:u w:val="single"/>
        </w:rPr>
        <w:t>these hospitals often “will be the only hospital in the relevant market” and that “</w:t>
      </w:r>
      <w:r w:rsidRPr="000B5325">
        <w:rPr>
          <w:highlight w:val="cyan"/>
          <w:u w:val="single"/>
        </w:rPr>
        <w:t>mergers</w:t>
      </w:r>
      <w:r w:rsidRPr="009E2EE1">
        <w:rPr>
          <w:u w:val="single"/>
        </w:rPr>
        <w:t xml:space="preserve"> involving such hospitals </w:t>
      </w:r>
      <w:r w:rsidRPr="000B5325">
        <w:rPr>
          <w:highlight w:val="cyan"/>
          <w:u w:val="single"/>
        </w:rPr>
        <w:t xml:space="preserve">are </w:t>
      </w:r>
      <w:r w:rsidRPr="000B5325">
        <w:rPr>
          <w:b/>
          <w:bCs/>
          <w:highlight w:val="cyan"/>
          <w:u w:val="single"/>
        </w:rPr>
        <w:t>unlikely</w:t>
      </w:r>
      <w:r w:rsidRPr="000B5325">
        <w:rPr>
          <w:highlight w:val="cyan"/>
          <w:u w:val="single"/>
        </w:rPr>
        <w:t xml:space="preserve"> to </w:t>
      </w:r>
      <w:r w:rsidRPr="000B5325">
        <w:rPr>
          <w:b/>
          <w:bCs/>
          <w:highlight w:val="cyan"/>
          <w:u w:val="single"/>
        </w:rPr>
        <w:t>reduce competition substantially</w:t>
      </w:r>
      <w:r w:rsidRPr="000B5325">
        <w:rPr>
          <w:highlight w:val="cyan"/>
          <w:u w:val="single"/>
        </w:rPr>
        <w:t>.”</w:t>
      </w:r>
      <w:r w:rsidRPr="009E2EE1">
        <w:rPr>
          <w:u w:val="single"/>
        </w:rPr>
        <w:t xml:space="preserve"> They also </w:t>
      </w:r>
      <w:r w:rsidRPr="009E2EE1">
        <w:rPr>
          <w:u w:val="single"/>
        </w:rPr>
        <w:lastRenderedPageBreak/>
        <w:t>recognized that</w:t>
      </w:r>
      <w:r w:rsidRPr="009E2EE1">
        <w:rPr>
          <w:rFonts w:eastAsia="Times New Roman"/>
          <w:sz w:val="16"/>
        </w:rPr>
        <w:t xml:space="preserve"> “rural hospitals … are unlikely to achieve the efficiencies that larger hospitals enjoy. </w:t>
      </w:r>
      <w:r w:rsidRPr="009E2EE1">
        <w:rPr>
          <w:u w:val="single"/>
        </w:rPr>
        <w:t xml:space="preserve">Some of these cost-saving </w:t>
      </w:r>
      <w:r w:rsidRPr="000B5325">
        <w:rPr>
          <w:b/>
          <w:bCs/>
          <w:highlight w:val="cyan"/>
          <w:u w:val="single"/>
        </w:rPr>
        <w:t>efficiencies</w:t>
      </w:r>
      <w:r w:rsidRPr="000B5325">
        <w:rPr>
          <w:highlight w:val="cyan"/>
          <w:u w:val="single"/>
        </w:rPr>
        <w:t xml:space="preserve"> may be </w:t>
      </w:r>
      <w:r w:rsidRPr="000B5325">
        <w:rPr>
          <w:b/>
          <w:bCs/>
          <w:highlight w:val="cyan"/>
          <w:u w:val="single"/>
        </w:rPr>
        <w:t>realized</w:t>
      </w:r>
      <w:r w:rsidRPr="000B5325">
        <w:rPr>
          <w:highlight w:val="cyan"/>
          <w:u w:val="single"/>
        </w:rPr>
        <w:t xml:space="preserve"> … </w:t>
      </w:r>
      <w:r w:rsidRPr="000B5325">
        <w:rPr>
          <w:b/>
          <w:bCs/>
          <w:highlight w:val="cyan"/>
          <w:u w:val="single"/>
        </w:rPr>
        <w:t>through a merger</w:t>
      </w:r>
      <w:r w:rsidRPr="000B5325">
        <w:rPr>
          <w:rFonts w:eastAsia="Times New Roman"/>
          <w:sz w:val="16"/>
          <w:highlight w:val="cyan"/>
        </w:rPr>
        <w:t>.”</w:t>
      </w:r>
      <w:r w:rsidRPr="009E2EE1">
        <w:rPr>
          <w:rFonts w:eastAsia="Times New Roman"/>
          <w:sz w:val="16"/>
        </w:rPr>
        <w:t xml:space="preserve"> </w:t>
      </w:r>
    </w:p>
    <w:p w14:paraId="07F84FA4" w14:textId="77777777" w:rsidR="00BD4816" w:rsidRPr="009E2EE1" w:rsidRDefault="00BD4816" w:rsidP="00BD4816">
      <w:pPr>
        <w:spacing w:before="15" w:after="180" w:line="300" w:lineRule="atLeast"/>
        <w:rPr>
          <w:u w:val="single"/>
        </w:rPr>
      </w:pPr>
      <w:r w:rsidRPr="009E2EE1">
        <w:rPr>
          <w:u w:val="single"/>
        </w:rPr>
        <w:t xml:space="preserve">The situation becomes </w:t>
      </w:r>
      <w:r w:rsidRPr="009E2EE1">
        <w:rPr>
          <w:b/>
          <w:bCs/>
          <w:u w:val="single"/>
        </w:rPr>
        <w:t>more difficult</w:t>
      </w:r>
      <w:r w:rsidRPr="009E2EE1">
        <w:rPr>
          <w:u w:val="single"/>
        </w:rPr>
        <w:t xml:space="preserve"> when a community has two hospitals that do not fall within the safe zone and it can </w:t>
      </w:r>
      <w:r w:rsidRPr="009E2EE1">
        <w:rPr>
          <w:b/>
          <w:bCs/>
          <w:u w:val="single"/>
        </w:rPr>
        <w:t>no longer support both</w:t>
      </w:r>
      <w:r w:rsidRPr="009E2EE1">
        <w:rPr>
          <w:u w:val="single"/>
        </w:rPr>
        <w:t xml:space="preserve">. </w:t>
      </w:r>
      <w:r w:rsidRPr="009E2EE1">
        <w:rPr>
          <w:rFonts w:eastAsia="Times New Roman"/>
          <w:sz w:val="16"/>
        </w:rPr>
        <w:t xml:space="preserve">Such markets will be considered highly concentrated, and </w:t>
      </w:r>
      <w:r w:rsidRPr="009E2EE1">
        <w:rPr>
          <w:u w:val="single"/>
        </w:rPr>
        <w:t xml:space="preserve">an attempt to merge the hospitals </w:t>
      </w:r>
      <w:r w:rsidRPr="009E2EE1">
        <w:rPr>
          <w:b/>
          <w:bCs/>
          <w:u w:val="single"/>
        </w:rPr>
        <w:t>likely will be challenged</w:t>
      </w:r>
      <w:r w:rsidRPr="009E2EE1">
        <w:rPr>
          <w:u w:val="single"/>
        </w:rPr>
        <w:t xml:space="preserve"> by the federal agencies. </w:t>
      </w:r>
    </w:p>
    <w:p w14:paraId="5C13F21C" w14:textId="77777777" w:rsidR="00BD4816" w:rsidRPr="009E2EE1" w:rsidRDefault="00BD4816" w:rsidP="00BD4816">
      <w:pPr>
        <w:spacing w:before="15" w:after="180" w:line="300" w:lineRule="atLeast"/>
        <w:rPr>
          <w:rFonts w:eastAsia="Times New Roman"/>
          <w:sz w:val="16"/>
          <w:szCs w:val="16"/>
        </w:rPr>
      </w:pPr>
      <w:r w:rsidRPr="009E2EE1">
        <w:rPr>
          <w:rFonts w:eastAsia="Times New Roman"/>
          <w:sz w:val="16"/>
          <w:szCs w:val="16"/>
        </w:rPr>
        <w:t xml:space="preserve">Several states have tried to overcome the likelihood of an antitrust challenge by granting certificates of public advantage to health systems that want to come together to more effectively pool resources and rationalize services within a rural market. But these efforts also are being challenged by the federal agencies. </w:t>
      </w:r>
    </w:p>
    <w:p w14:paraId="043C0A78" w14:textId="77777777" w:rsidR="00BD4816" w:rsidRPr="009E2EE1" w:rsidRDefault="00BD4816" w:rsidP="00BD4816">
      <w:pPr>
        <w:spacing w:before="15" w:after="180" w:line="300" w:lineRule="atLeast"/>
        <w:rPr>
          <w:rFonts w:eastAsia="Times New Roman"/>
          <w:sz w:val="16"/>
        </w:rPr>
      </w:pPr>
      <w:r w:rsidRPr="009E2EE1">
        <w:rPr>
          <w:u w:val="single"/>
        </w:rPr>
        <w:t xml:space="preserve">The </w:t>
      </w:r>
      <w:r w:rsidRPr="000B5325">
        <w:rPr>
          <w:b/>
          <w:bCs/>
          <w:highlight w:val="cyan"/>
          <w:u w:val="single"/>
        </w:rPr>
        <w:t>threat</w:t>
      </w:r>
      <w:r w:rsidRPr="000B5325">
        <w:rPr>
          <w:highlight w:val="cyan"/>
          <w:u w:val="single"/>
        </w:rPr>
        <w:t xml:space="preserve"> of </w:t>
      </w:r>
      <w:r w:rsidRPr="000B5325">
        <w:rPr>
          <w:b/>
          <w:bCs/>
          <w:highlight w:val="cyan"/>
          <w:u w:val="single"/>
        </w:rPr>
        <w:t>antitrust enforcement</w:t>
      </w:r>
      <w:r w:rsidRPr="009E2EE1">
        <w:rPr>
          <w:u w:val="single"/>
        </w:rPr>
        <w:t xml:space="preserve"> </w:t>
      </w:r>
      <w:r w:rsidRPr="005D7254">
        <w:rPr>
          <w:u w:val="single"/>
        </w:rPr>
        <w:t xml:space="preserve">actions </w:t>
      </w:r>
      <w:r w:rsidRPr="000B5325">
        <w:rPr>
          <w:b/>
          <w:bCs/>
          <w:highlight w:val="cyan"/>
          <w:u w:val="single"/>
        </w:rPr>
        <w:t>throws a chill</w:t>
      </w:r>
      <w:r w:rsidRPr="000B5325">
        <w:rPr>
          <w:highlight w:val="cyan"/>
          <w:u w:val="single"/>
        </w:rPr>
        <w:t xml:space="preserve"> over health system</w:t>
      </w:r>
      <w:r w:rsidRPr="009E2EE1">
        <w:rPr>
          <w:u w:val="single"/>
        </w:rPr>
        <w:t xml:space="preserve">-led </w:t>
      </w:r>
      <w:r w:rsidRPr="000B5325">
        <w:rPr>
          <w:highlight w:val="cyan"/>
          <w:u w:val="single"/>
        </w:rPr>
        <w:t>efforts</w:t>
      </w:r>
      <w:r w:rsidRPr="009E2EE1">
        <w:rPr>
          <w:u w:val="single"/>
        </w:rPr>
        <w:t xml:space="preserve"> to make the </w:t>
      </w:r>
      <w:r w:rsidRPr="009E2EE1">
        <w:rPr>
          <w:b/>
          <w:bCs/>
          <w:u w:val="single"/>
        </w:rPr>
        <w:t>rural health care</w:t>
      </w:r>
      <w:r w:rsidRPr="009E2EE1">
        <w:rPr>
          <w:u w:val="single"/>
        </w:rPr>
        <w:t xml:space="preserve"> delivery system </w:t>
      </w:r>
      <w:r w:rsidRPr="009E2EE1">
        <w:rPr>
          <w:b/>
          <w:bCs/>
          <w:u w:val="single"/>
        </w:rPr>
        <w:t>more rational</w:t>
      </w:r>
      <w:r w:rsidRPr="009E2EE1">
        <w:rPr>
          <w:u w:val="single"/>
        </w:rPr>
        <w:t>, economically viable and equitable</w:t>
      </w:r>
      <w:r w:rsidRPr="009E2EE1">
        <w:rPr>
          <w:rFonts w:eastAsia="Times New Roman"/>
          <w:sz w:val="16"/>
        </w:rPr>
        <w:t xml:space="preserve">. For example, the systems that combined to form Ballad Health went through a two-year process to secure the COPA that ultimately allowed their merger. </w:t>
      </w:r>
    </w:p>
    <w:p w14:paraId="0E6A5F76" w14:textId="77777777" w:rsidR="00BD4816" w:rsidRPr="009E2EE1" w:rsidRDefault="00BD4816" w:rsidP="00BD4816">
      <w:pPr>
        <w:spacing w:before="15" w:after="180" w:line="300" w:lineRule="atLeast"/>
        <w:rPr>
          <w:u w:val="single"/>
        </w:rPr>
      </w:pPr>
      <w:r w:rsidRPr="009E2EE1">
        <w:rPr>
          <w:rFonts w:eastAsia="Times New Roman"/>
          <w:sz w:val="16"/>
        </w:rPr>
        <w:t xml:space="preserve">They willingly accepted state oversight of their efforts to rationalize health care delivery. Yet, they now face an order by the FTC to provide extensive information for a study on the impact of COPAs, even though long-term benefits will not be apparent just a year after the merger. The effort and </w:t>
      </w:r>
      <w:r w:rsidRPr="000B5325">
        <w:rPr>
          <w:b/>
          <w:bCs/>
          <w:highlight w:val="cyan"/>
          <w:u w:val="single"/>
        </w:rPr>
        <w:t>ongoing scrutiny</w:t>
      </w:r>
      <w:r w:rsidRPr="009E2EE1">
        <w:rPr>
          <w:u w:val="single"/>
        </w:rPr>
        <w:t xml:space="preserve"> these systems take on certainly </w:t>
      </w:r>
      <w:r w:rsidRPr="000B5325">
        <w:rPr>
          <w:highlight w:val="cyan"/>
          <w:u w:val="single"/>
        </w:rPr>
        <w:t xml:space="preserve">might </w:t>
      </w:r>
      <w:r w:rsidRPr="000B5325">
        <w:rPr>
          <w:b/>
          <w:bCs/>
          <w:highlight w:val="cyan"/>
          <w:u w:val="single"/>
        </w:rPr>
        <w:t>dissuade other health systems</w:t>
      </w:r>
      <w:r w:rsidRPr="000B5325">
        <w:rPr>
          <w:highlight w:val="cyan"/>
          <w:u w:val="single"/>
        </w:rPr>
        <w:t xml:space="preserve"> from</w:t>
      </w:r>
      <w:r w:rsidRPr="009E2EE1">
        <w:rPr>
          <w:u w:val="single"/>
        </w:rPr>
        <w:t xml:space="preserve"> pursuing </w:t>
      </w:r>
      <w:r w:rsidRPr="000B5325">
        <w:rPr>
          <w:highlight w:val="cyan"/>
          <w:u w:val="single"/>
        </w:rPr>
        <w:t xml:space="preserve">a </w:t>
      </w:r>
      <w:r w:rsidRPr="000B5325">
        <w:rPr>
          <w:b/>
          <w:bCs/>
          <w:highlight w:val="cyan"/>
          <w:u w:val="single"/>
        </w:rPr>
        <w:t>similar route</w:t>
      </w:r>
      <w:r w:rsidRPr="000B5325">
        <w:rPr>
          <w:highlight w:val="cyan"/>
          <w:u w:val="single"/>
        </w:rPr>
        <w:t>.</w:t>
      </w:r>
      <w:r w:rsidRPr="009E2EE1">
        <w:rPr>
          <w:u w:val="single"/>
        </w:rPr>
        <w:t xml:space="preserve"> </w:t>
      </w:r>
    </w:p>
    <w:p w14:paraId="21DCD862" w14:textId="77777777" w:rsidR="00BD4816" w:rsidRPr="009E2EE1" w:rsidRDefault="00BD4816" w:rsidP="00BD4816">
      <w:pPr>
        <w:spacing w:before="15" w:after="180" w:line="300" w:lineRule="atLeast"/>
        <w:rPr>
          <w:rFonts w:eastAsia="Times New Roman"/>
          <w:sz w:val="16"/>
          <w:szCs w:val="16"/>
        </w:rPr>
      </w:pPr>
      <w:r w:rsidRPr="009E2EE1">
        <w:rPr>
          <w:rFonts w:eastAsia="Times New Roman"/>
          <w:sz w:val="16"/>
          <w:szCs w:val="16"/>
        </w:rPr>
        <w:t xml:space="preserve">Rethinking competition in rural health care markets </w:t>
      </w:r>
    </w:p>
    <w:p w14:paraId="3065E904" w14:textId="77777777" w:rsidR="00BD4816" w:rsidRPr="009E2EE1" w:rsidRDefault="00BD4816" w:rsidP="00BD4816">
      <w:pPr>
        <w:spacing w:before="15" w:after="180" w:line="300" w:lineRule="atLeast"/>
        <w:rPr>
          <w:u w:val="single"/>
        </w:rPr>
      </w:pPr>
      <w:r w:rsidRPr="000B5325">
        <w:rPr>
          <w:highlight w:val="cyan"/>
          <w:u w:val="single"/>
        </w:rPr>
        <w:t>The FTC and DOJ must revisit an approach that prioritizes competition</w:t>
      </w:r>
      <w:r w:rsidRPr="009E2EE1">
        <w:rPr>
          <w:u w:val="single"/>
        </w:rPr>
        <w:t xml:space="preserve"> over access to care and the quality and financial sustainability of the rural health care delivery system.</w:t>
      </w:r>
      <w:r w:rsidRPr="009E2EE1">
        <w:rPr>
          <w:rFonts w:eastAsia="Times New Roman"/>
          <w:sz w:val="16"/>
        </w:rPr>
        <w:t xml:space="preserve"> The agencies have themselves acknowledged that </w:t>
      </w:r>
      <w:r w:rsidRPr="009E2EE1">
        <w:rPr>
          <w:u w:val="single"/>
        </w:rPr>
        <w:t xml:space="preserve">competition among hospitals may not be a </w:t>
      </w:r>
      <w:r w:rsidRPr="009E2EE1">
        <w:rPr>
          <w:b/>
          <w:bCs/>
          <w:u w:val="single"/>
        </w:rPr>
        <w:t>practical reality</w:t>
      </w:r>
      <w:r w:rsidRPr="009E2EE1">
        <w:rPr>
          <w:u w:val="single"/>
        </w:rPr>
        <w:t xml:space="preserve"> in rural communities. </w:t>
      </w:r>
    </w:p>
    <w:p w14:paraId="615617DE" w14:textId="728022EF" w:rsidR="00BD4816" w:rsidRDefault="00BD4816" w:rsidP="00BD4816">
      <w:pPr>
        <w:spacing w:before="15" w:after="180" w:line="300" w:lineRule="atLeast"/>
        <w:rPr>
          <w:u w:val="single"/>
        </w:rPr>
      </w:pPr>
      <w:r w:rsidRPr="009E2EE1">
        <w:rPr>
          <w:u w:val="single"/>
        </w:rPr>
        <w:t xml:space="preserve">The </w:t>
      </w:r>
      <w:r w:rsidRPr="000B5325">
        <w:rPr>
          <w:highlight w:val="cyan"/>
          <w:u w:val="single"/>
        </w:rPr>
        <w:t xml:space="preserve">rural health care crisis is </w:t>
      </w:r>
      <w:r w:rsidRPr="000B5325">
        <w:rPr>
          <w:b/>
          <w:bCs/>
          <w:highlight w:val="cyan"/>
          <w:u w:val="single"/>
        </w:rPr>
        <w:t>happening now</w:t>
      </w:r>
      <w:r w:rsidRPr="009E2EE1">
        <w:rPr>
          <w:rFonts w:eastAsia="Times New Roman"/>
          <w:sz w:val="16"/>
        </w:rPr>
        <w:t xml:space="preserve">; there is not time for multiyear studies of the impact of efforts to rationalize and improve rural health care. </w:t>
      </w:r>
      <w:r w:rsidRPr="009E2EE1">
        <w:rPr>
          <w:u w:val="single"/>
        </w:rPr>
        <w:t xml:space="preserve">Health </w:t>
      </w:r>
      <w:r w:rsidRPr="000B5325">
        <w:rPr>
          <w:highlight w:val="cyan"/>
          <w:u w:val="single"/>
        </w:rPr>
        <w:t>systems</w:t>
      </w:r>
      <w:r w:rsidRPr="009E2EE1">
        <w:rPr>
          <w:u w:val="single"/>
        </w:rPr>
        <w:t xml:space="preserve"> that </w:t>
      </w:r>
      <w:r w:rsidRPr="009E2EE1">
        <w:rPr>
          <w:b/>
          <w:bCs/>
          <w:u w:val="single"/>
        </w:rPr>
        <w:t>understand</w:t>
      </w:r>
      <w:r w:rsidRPr="009E2EE1">
        <w:rPr>
          <w:u w:val="single"/>
        </w:rPr>
        <w:t xml:space="preserve"> and </w:t>
      </w:r>
      <w:r w:rsidRPr="003768E9">
        <w:rPr>
          <w:b/>
          <w:bCs/>
          <w:u w:val="single"/>
        </w:rPr>
        <w:t>are</w:t>
      </w:r>
      <w:r w:rsidRPr="009E2EE1">
        <w:rPr>
          <w:b/>
          <w:bCs/>
          <w:u w:val="single"/>
        </w:rPr>
        <w:t xml:space="preserve"> willing</w:t>
      </w:r>
      <w:r w:rsidRPr="009E2EE1">
        <w:rPr>
          <w:u w:val="single"/>
        </w:rPr>
        <w:t xml:space="preserve"> to take on the challenges of rural health care markets </w:t>
      </w:r>
      <w:r w:rsidRPr="000B5325">
        <w:rPr>
          <w:highlight w:val="cyan"/>
          <w:u w:val="single"/>
        </w:rPr>
        <w:t xml:space="preserve">should be </w:t>
      </w:r>
      <w:r w:rsidRPr="000B5325">
        <w:rPr>
          <w:b/>
          <w:bCs/>
          <w:highlight w:val="cyan"/>
          <w:u w:val="single"/>
        </w:rPr>
        <w:t>given</w:t>
      </w:r>
      <w:r w:rsidRPr="009E2EE1">
        <w:rPr>
          <w:b/>
          <w:bCs/>
          <w:u w:val="single"/>
        </w:rPr>
        <w:t xml:space="preserve"> the </w:t>
      </w:r>
      <w:r w:rsidRPr="000B5325">
        <w:rPr>
          <w:b/>
          <w:bCs/>
          <w:highlight w:val="cyan"/>
          <w:u w:val="single"/>
        </w:rPr>
        <w:t>opportunity</w:t>
      </w:r>
      <w:r w:rsidRPr="009E2EE1">
        <w:rPr>
          <w:u w:val="single"/>
        </w:rPr>
        <w:t xml:space="preserve"> to do so. </w:t>
      </w:r>
    </w:p>
    <w:p w14:paraId="5DADF083" w14:textId="22BBEACE" w:rsidR="00FB70FD" w:rsidRDefault="00FB70FD" w:rsidP="00FB70FD">
      <w:pPr>
        <w:pStyle w:val="Heading1"/>
      </w:pPr>
      <w:r>
        <w:lastRenderedPageBreak/>
        <w:t>2NC</w:t>
      </w:r>
    </w:p>
    <w:p w14:paraId="1E2BA4F3" w14:textId="1024265A" w:rsidR="00FB70FD" w:rsidRPr="00FB70FD" w:rsidRDefault="00FB70FD" w:rsidP="00FB70FD">
      <w:pPr>
        <w:pStyle w:val="Heading2"/>
      </w:pPr>
      <w:r>
        <w:lastRenderedPageBreak/>
        <w:t>ADV CP</w:t>
      </w:r>
    </w:p>
    <w:p w14:paraId="74F0B2FE" w14:textId="77777777" w:rsidR="00FB70FD" w:rsidRDefault="00FB70FD" w:rsidP="00FB70FD">
      <w:pPr>
        <w:pStyle w:val="Heading3"/>
      </w:pPr>
      <w:r>
        <w:lastRenderedPageBreak/>
        <w:t>2NC – Advantage CP</w:t>
      </w:r>
    </w:p>
    <w:p w14:paraId="712AAB91" w14:textId="77777777" w:rsidR="00FB70FD" w:rsidRPr="00BC2E4E" w:rsidRDefault="00FB70FD" w:rsidP="00FB70FD">
      <w:pPr>
        <w:pStyle w:val="Heading4"/>
      </w:pPr>
      <w:r>
        <w:t xml:space="preserve">The </w:t>
      </w:r>
      <w:proofErr w:type="spellStart"/>
      <w:r>
        <w:t>aff</w:t>
      </w:r>
      <w:proofErr w:type="spellEnd"/>
      <w:r>
        <w:t xml:space="preserve"> is insufficient and only the CP solves – disadvantaged groups still </w:t>
      </w:r>
      <w:proofErr w:type="spellStart"/>
      <w:r>
        <w:t>cant</w:t>
      </w:r>
      <w:proofErr w:type="spellEnd"/>
      <w:r>
        <w:t xml:space="preserve"> afford abortion coverage post plan – lack of training means access is discriminatory </w:t>
      </w:r>
      <w:r w:rsidRPr="00BC2E4E">
        <w:t xml:space="preserve">  </w:t>
      </w:r>
    </w:p>
    <w:p w14:paraId="0D04CE7E" w14:textId="77777777" w:rsidR="00FB70FD" w:rsidRPr="00BC2E4E" w:rsidRDefault="00FB70FD" w:rsidP="00FB70FD">
      <w:r w:rsidRPr="00BC2E4E">
        <w:rPr>
          <w:rStyle w:val="Style13ptBold"/>
        </w:rPr>
        <w:t xml:space="preserve">CRR et. al. ‘14 </w:t>
      </w:r>
      <w:r w:rsidRPr="00BC2E4E">
        <w:t xml:space="preserve">(2014. Center for Reproductive Rights, National Latina Institute for Reproductive Health, </w:t>
      </w:r>
      <w:proofErr w:type="spellStart"/>
      <w:r w:rsidRPr="00BC2E4E">
        <w:t>SisterSong</w:t>
      </w:r>
      <w:proofErr w:type="spellEnd"/>
      <w:r w:rsidRPr="00BC2E4E">
        <w:t xml:space="preserve"> Women of Color Reproductive Justice Coalition. “Reproductive Injustice: Racial and Gender Discrimination in U.S. Healthcare,” </w:t>
      </w:r>
      <w:hyperlink r:id="rId18" w:history="1">
        <w:r w:rsidRPr="00BC2E4E">
          <w:rPr>
            <w:rStyle w:val="Hyperlink"/>
          </w:rPr>
          <w:t>https://www.hivlawandpolicy.org/sites/default/files/Reproductive%20Injustice.pdf</w:t>
        </w:r>
      </w:hyperlink>
      <w:r w:rsidRPr="00BC2E4E">
        <w:t xml:space="preserve">) </w:t>
      </w:r>
    </w:p>
    <w:p w14:paraId="0C727225" w14:textId="77777777" w:rsidR="00FB70FD" w:rsidRPr="00BC2E4E" w:rsidRDefault="00FB70FD" w:rsidP="00FB70FD">
      <w:pPr>
        <w:rPr>
          <w:rStyle w:val="StyleUnderline"/>
        </w:rPr>
      </w:pPr>
      <w:r w:rsidRPr="00BC2E4E">
        <w:rPr>
          <w:sz w:val="16"/>
        </w:rPr>
        <w:t xml:space="preserve">When it ratified the International Convention on the Elimination of All Forms of Racial Discrimination (ICERD), the United States committed to ensure the right to health care free from all forms of racial discrimination to all within its borders. Yet, as the U.S. prepares to report to the U.N. expert body charged with monitoring U.S. progress on implementation of these commitments, </w:t>
      </w:r>
      <w:r w:rsidRPr="00BC2E4E">
        <w:rPr>
          <w:rStyle w:val="StyleUnderline"/>
        </w:rPr>
        <w:t>discrimination in health care remains entrenched.</w:t>
      </w:r>
      <w:r w:rsidRPr="00BC2E4E">
        <w:rPr>
          <w:sz w:val="16"/>
        </w:rPr>
        <w:t xml:space="preserve"> This report evaluates the U.S. record on addressing racial and gender discrimination in sexual and reproductive health care. Recognizing that </w:t>
      </w:r>
      <w:r w:rsidRPr="00BC2E4E">
        <w:rPr>
          <w:rStyle w:val="StyleUnderline"/>
        </w:rPr>
        <w:t>discrimination exists in both law and fact</w:t>
      </w:r>
      <w:r w:rsidRPr="00BC2E4E">
        <w:rPr>
          <w:sz w:val="16"/>
        </w:rPr>
        <w:t xml:space="preserve">, </w:t>
      </w:r>
      <w:r w:rsidRPr="00BC2E4E">
        <w:rPr>
          <w:rStyle w:val="Emphasis"/>
          <w:highlight w:val="yellow"/>
        </w:rPr>
        <w:t>we focus on the need for policy change</w:t>
      </w:r>
      <w:r w:rsidRPr="00BC2E4E">
        <w:rPr>
          <w:rStyle w:val="Emphasis"/>
        </w:rPr>
        <w:t xml:space="preserve"> as well as proactive measures </w:t>
      </w:r>
      <w:r w:rsidRPr="00BC2E4E">
        <w:rPr>
          <w:rStyle w:val="Emphasis"/>
          <w:highlight w:val="yellow"/>
        </w:rPr>
        <w:t>to address</w:t>
      </w:r>
      <w:r w:rsidRPr="00BC2E4E">
        <w:rPr>
          <w:rStyle w:val="Emphasis"/>
        </w:rPr>
        <w:t xml:space="preserve"> the </w:t>
      </w:r>
      <w:r w:rsidRPr="00BC2E4E">
        <w:rPr>
          <w:rStyle w:val="Emphasis"/>
          <w:highlight w:val="yellow"/>
        </w:rPr>
        <w:t>structural forms of discrimination</w:t>
      </w:r>
      <w:r w:rsidRPr="00BC2E4E">
        <w:rPr>
          <w:rStyle w:val="Emphasis"/>
        </w:rPr>
        <w:t xml:space="preserve"> that inhibit the ability of women of color and immigrant women to exercise their human right to health.</w:t>
      </w:r>
    </w:p>
    <w:p w14:paraId="1D91BC07" w14:textId="77777777" w:rsidR="00FB70FD" w:rsidRPr="00BC2E4E" w:rsidRDefault="00FB70FD" w:rsidP="00FB70FD">
      <w:r w:rsidRPr="00BC2E4E">
        <w:t>RACIAL DISPARITIES IN MATERNAL MORTALITY</w:t>
      </w:r>
    </w:p>
    <w:p w14:paraId="7AE71010" w14:textId="77777777" w:rsidR="00FB70FD" w:rsidRPr="00BC2E4E" w:rsidRDefault="00FB70FD" w:rsidP="00FB70FD">
      <w:pPr>
        <w:rPr>
          <w:sz w:val="16"/>
        </w:rPr>
      </w:pPr>
      <w:r w:rsidRPr="00BC2E4E">
        <w:rPr>
          <w:rStyle w:val="Emphasis"/>
        </w:rPr>
        <w:t>Maternal mortality is a human rights crisis in the United States</w:t>
      </w:r>
      <w:r w:rsidRPr="00BC2E4E">
        <w:rPr>
          <w:sz w:val="16"/>
        </w:rPr>
        <w:t xml:space="preserve">. </w:t>
      </w:r>
      <w:r w:rsidRPr="00BC2E4E">
        <w:rPr>
          <w:rStyle w:val="StyleUnderline"/>
        </w:rPr>
        <w:t>Between 1990 and 2013</w:t>
      </w:r>
      <w:r w:rsidRPr="00BC2E4E">
        <w:rPr>
          <w:sz w:val="16"/>
        </w:rPr>
        <w:t xml:space="preserve">, as the overwhelming majority of countries dramatically reduced the incidence of maternal mortality, </w:t>
      </w:r>
      <w:r w:rsidRPr="00BC2E4E">
        <w:rPr>
          <w:rStyle w:val="StyleUnderline"/>
        </w:rPr>
        <w:t>the maternal mortality ratio in the U.S. more than doubled</w:t>
      </w:r>
      <w:r w:rsidRPr="00BC2E4E">
        <w:rPr>
          <w:sz w:val="16"/>
        </w:rPr>
        <w:t xml:space="preserve"> from 12 to 28 maternal deaths out of every 100,000 live births. </w:t>
      </w:r>
      <w:r w:rsidRPr="00BC2E4E">
        <w:rPr>
          <w:rStyle w:val="Emphasis"/>
        </w:rPr>
        <w:t>Racial disparities fuel this crisis</w:t>
      </w:r>
      <w:r w:rsidRPr="00BC2E4E">
        <w:rPr>
          <w:sz w:val="16"/>
        </w:rPr>
        <w:t xml:space="preserve">. For the last four decades, </w:t>
      </w:r>
      <w:r w:rsidRPr="00BC2E4E">
        <w:rPr>
          <w:rStyle w:val="StyleUnderline"/>
        </w:rPr>
        <w:t>Black women have been dying in childbirth at a rate three to four times their White counterparts</w:t>
      </w:r>
      <w:r w:rsidRPr="00BC2E4E">
        <w:rPr>
          <w:sz w:val="16"/>
        </w:rPr>
        <w:t>. Cities and states with a high African American population also have the highest rates of maternal mortality in the country; in some areas of Mississippi, for example, the rate of maternal death for women of color exceeds that of Sub-Saharan Africa, while the number of White women who die in childbirth is too insignificant to report.</w:t>
      </w:r>
    </w:p>
    <w:p w14:paraId="0D602682" w14:textId="77777777" w:rsidR="00FB70FD" w:rsidRPr="00BC2E4E" w:rsidRDefault="00FB70FD" w:rsidP="00FB70FD">
      <w:pPr>
        <w:rPr>
          <w:sz w:val="16"/>
        </w:rPr>
      </w:pPr>
      <w:r w:rsidRPr="00BC2E4E">
        <w:rPr>
          <w:sz w:val="16"/>
        </w:rPr>
        <w:t xml:space="preserve">In addition to race, </w:t>
      </w:r>
      <w:r w:rsidRPr="00C53BC8">
        <w:rPr>
          <w:rStyle w:val="StyleUnderline"/>
          <w:highlight w:val="yellow"/>
        </w:rPr>
        <w:t>drivers of maternal mortality</w:t>
      </w:r>
      <w:r w:rsidRPr="00BC2E4E">
        <w:rPr>
          <w:rStyle w:val="StyleUnderline"/>
        </w:rPr>
        <w:t xml:space="preserve"> in the U.S. </w:t>
      </w:r>
      <w:r w:rsidRPr="00C53BC8">
        <w:rPr>
          <w:rStyle w:val="StyleUnderline"/>
          <w:highlight w:val="yellow"/>
        </w:rPr>
        <w:t>include</w:t>
      </w:r>
      <w:r w:rsidRPr="00BC2E4E">
        <w:rPr>
          <w:rStyle w:val="StyleUnderline"/>
        </w:rPr>
        <w:t xml:space="preserve"> social determinants of health such as poverty and </w:t>
      </w:r>
      <w:r w:rsidRPr="00C53BC8">
        <w:rPr>
          <w:rStyle w:val="Emphasis"/>
          <w:highlight w:val="yellow"/>
        </w:rPr>
        <w:t>lack of health insurance</w:t>
      </w:r>
      <w:r w:rsidRPr="00BC2E4E">
        <w:rPr>
          <w:rStyle w:val="StyleUnderline"/>
        </w:rPr>
        <w:t>.</w:t>
      </w:r>
      <w:r w:rsidRPr="00BC2E4E">
        <w:rPr>
          <w:sz w:val="16"/>
        </w:rPr>
        <w:t xml:space="preserve"> </w:t>
      </w:r>
      <w:r w:rsidRPr="00C53BC8">
        <w:rPr>
          <w:rStyle w:val="StyleUnderline"/>
        </w:rPr>
        <w:t>Women of color are much more likely than White women to live in poverty and to lack health insurance.</w:t>
      </w:r>
      <w:r w:rsidRPr="00BC2E4E">
        <w:rPr>
          <w:sz w:val="16"/>
        </w:rPr>
        <w:t xml:space="preserve"> </w:t>
      </w:r>
      <w:r w:rsidRPr="00C53BC8">
        <w:rPr>
          <w:rStyle w:val="Emphasis"/>
          <w:highlight w:val="yellow"/>
        </w:rPr>
        <w:t>Because of</w:t>
      </w:r>
      <w:r w:rsidRPr="00BC2E4E">
        <w:rPr>
          <w:rStyle w:val="Emphasis"/>
        </w:rPr>
        <w:t xml:space="preserve"> these </w:t>
      </w:r>
      <w:r w:rsidRPr="00C53BC8">
        <w:rPr>
          <w:rStyle w:val="Emphasis"/>
          <w:highlight w:val="yellow"/>
        </w:rPr>
        <w:t>barriers</w:t>
      </w:r>
      <w:r w:rsidRPr="00BC2E4E">
        <w:rPr>
          <w:rStyle w:val="Emphasis"/>
        </w:rPr>
        <w:t xml:space="preserve"> to health care access</w:t>
      </w:r>
      <w:r w:rsidRPr="00C53BC8">
        <w:rPr>
          <w:rStyle w:val="Emphasis"/>
          <w:highlight w:val="yellow"/>
        </w:rPr>
        <w:t>, women of color</w:t>
      </w:r>
      <w:r w:rsidRPr="00BC2E4E">
        <w:rPr>
          <w:rStyle w:val="Emphasis"/>
        </w:rPr>
        <w:t xml:space="preserve"> </w:t>
      </w:r>
      <w:r w:rsidRPr="00C53BC8">
        <w:rPr>
          <w:rStyle w:val="Emphasis"/>
          <w:highlight w:val="yellow"/>
        </w:rPr>
        <w:t>are</w:t>
      </w:r>
      <w:r w:rsidRPr="00BC2E4E">
        <w:rPr>
          <w:rStyle w:val="Emphasis"/>
        </w:rPr>
        <w:t xml:space="preserve"> far </w:t>
      </w:r>
      <w:r w:rsidRPr="00C53BC8">
        <w:rPr>
          <w:rStyle w:val="Emphasis"/>
          <w:highlight w:val="yellow"/>
        </w:rPr>
        <w:t>more likely to exhibit risk factors for maternal death</w:t>
      </w:r>
      <w:r w:rsidRPr="00BC2E4E">
        <w:rPr>
          <w:rStyle w:val="Emphasis"/>
        </w:rPr>
        <w:t>, such as diabetes and heart disease</w:t>
      </w:r>
      <w:r w:rsidRPr="00BC2E4E">
        <w:rPr>
          <w:sz w:val="16"/>
        </w:rPr>
        <w:t xml:space="preserve">. </w:t>
      </w:r>
      <w:r w:rsidRPr="00BC2E4E">
        <w:rPr>
          <w:rStyle w:val="Emphasis"/>
        </w:rPr>
        <w:t>Disparities in quality of care also persist for women of color and poor women</w:t>
      </w:r>
      <w:r w:rsidRPr="00BC2E4E">
        <w:rPr>
          <w:sz w:val="16"/>
        </w:rPr>
        <w:t xml:space="preserve"> and, in some cases, are growing worse—the U.S. Department of Health and Human Services identified maternal mortality as one of the most rapidly deteriorating areas of health quality over the past three years.</w:t>
      </w:r>
    </w:p>
    <w:p w14:paraId="3CB203E5" w14:textId="77777777" w:rsidR="00FB70FD" w:rsidRPr="00BC2E4E" w:rsidRDefault="00FB70FD" w:rsidP="00FB70FD">
      <w:pPr>
        <w:rPr>
          <w:sz w:val="16"/>
        </w:rPr>
      </w:pPr>
      <w:r w:rsidRPr="00BC2E4E">
        <w:rPr>
          <w:sz w:val="16"/>
        </w:rPr>
        <w:t xml:space="preserve">In its 2008 Concluding Observations, </w:t>
      </w:r>
      <w:r w:rsidRPr="00C53BC8">
        <w:rPr>
          <w:rStyle w:val="StyleUnderline"/>
          <w:highlight w:val="yellow"/>
        </w:rPr>
        <w:t>the Committee</w:t>
      </w:r>
      <w:r w:rsidRPr="00BC2E4E">
        <w:rPr>
          <w:rStyle w:val="StyleUnderline"/>
        </w:rPr>
        <w:t xml:space="preserve"> on the Elimination of Racial Discrimination</w:t>
      </w:r>
      <w:r w:rsidRPr="00BC2E4E">
        <w:rPr>
          <w:sz w:val="16"/>
        </w:rPr>
        <w:t xml:space="preserve"> (Committee) expressed concern about persistent disparities in sexual and reproductive health, including maternal mortality. It </w:t>
      </w:r>
      <w:r w:rsidRPr="00C53BC8">
        <w:rPr>
          <w:rStyle w:val="Emphasis"/>
          <w:highlight w:val="yellow"/>
        </w:rPr>
        <w:t>recommended</w:t>
      </w:r>
      <w:r w:rsidRPr="00BC2E4E">
        <w:rPr>
          <w:rStyle w:val="Emphasis"/>
        </w:rPr>
        <w:t xml:space="preserve"> the U.S. </w:t>
      </w:r>
      <w:r w:rsidRPr="00C53BC8">
        <w:rPr>
          <w:rStyle w:val="Emphasis"/>
          <w:highlight w:val="yellow"/>
        </w:rPr>
        <w:t>increase efforts to expand health</w:t>
      </w:r>
      <w:r w:rsidRPr="00BC2E4E">
        <w:rPr>
          <w:rStyle w:val="Emphasis"/>
        </w:rPr>
        <w:t xml:space="preserve"> </w:t>
      </w:r>
      <w:r w:rsidRPr="00C53BC8">
        <w:rPr>
          <w:rStyle w:val="Emphasis"/>
          <w:highlight w:val="yellow"/>
        </w:rPr>
        <w:t>insurance coverage</w:t>
      </w:r>
      <w:r w:rsidRPr="00BC2E4E">
        <w:rPr>
          <w:rStyle w:val="Emphasis"/>
        </w:rPr>
        <w:t xml:space="preserve">, </w:t>
      </w:r>
      <w:r w:rsidRPr="00C53BC8">
        <w:rPr>
          <w:rStyle w:val="Emphasis"/>
          <w:highlight w:val="yellow"/>
        </w:rPr>
        <w:t>facilitate access to maternal health</w:t>
      </w:r>
      <w:r w:rsidRPr="00BC2E4E">
        <w:rPr>
          <w:rStyle w:val="Emphasis"/>
        </w:rPr>
        <w:t xml:space="preserve"> </w:t>
      </w:r>
      <w:r w:rsidRPr="00C53BC8">
        <w:rPr>
          <w:rStyle w:val="Emphasis"/>
          <w:highlight w:val="yellow"/>
        </w:rPr>
        <w:t>care</w:t>
      </w:r>
      <w:r w:rsidRPr="00BC2E4E">
        <w:rPr>
          <w:rStyle w:val="Emphasis"/>
        </w:rPr>
        <w:t xml:space="preserve"> and family planning, </w:t>
      </w:r>
      <w:r w:rsidRPr="00C53BC8">
        <w:rPr>
          <w:rStyle w:val="Emphasis"/>
          <w:highlight w:val="yellow"/>
        </w:rPr>
        <w:t>and improve</w:t>
      </w:r>
      <w:r w:rsidRPr="00BC2E4E">
        <w:rPr>
          <w:rStyle w:val="Emphasis"/>
        </w:rPr>
        <w:t xml:space="preserve"> sexuality </w:t>
      </w:r>
      <w:r w:rsidRPr="00C53BC8">
        <w:rPr>
          <w:rStyle w:val="Emphasis"/>
          <w:highlight w:val="yellow"/>
        </w:rPr>
        <w:t>education</w:t>
      </w:r>
      <w:r w:rsidRPr="00BC2E4E">
        <w:rPr>
          <w:rStyle w:val="Emphasis"/>
        </w:rPr>
        <w:t xml:space="preserve"> and information.</w:t>
      </w:r>
      <w:r w:rsidRPr="00BC2E4E">
        <w:rPr>
          <w:sz w:val="16"/>
        </w:rPr>
        <w:t xml:space="preserve"> The U.S. government has taken some steps to improve coverage, primarily through passage of the Affordable Care Act. However, political resistance to this law—especially in states with the highest rates of uninsured, people living in poverty, and maternal mortality—threaten to undermine the goals of the legislation to increase access to health care and reduce health disparities.</w:t>
      </w:r>
    </w:p>
    <w:p w14:paraId="144C4AA6" w14:textId="77777777" w:rsidR="00FB70FD" w:rsidRPr="00BC2E4E" w:rsidRDefault="00FB70FD" w:rsidP="00FB70FD">
      <w:pPr>
        <w:rPr>
          <w:rStyle w:val="StyleUnderline"/>
        </w:rPr>
      </w:pPr>
      <w:r w:rsidRPr="00BC2E4E">
        <w:rPr>
          <w:sz w:val="16"/>
        </w:rPr>
        <w:t xml:space="preserve">In May 2014, the Center for Reproductive Rights and </w:t>
      </w:r>
      <w:proofErr w:type="spellStart"/>
      <w:r w:rsidRPr="00BC2E4E">
        <w:rPr>
          <w:sz w:val="16"/>
        </w:rPr>
        <w:t>SisterSong</w:t>
      </w:r>
      <w:proofErr w:type="spellEnd"/>
      <w:r w:rsidRPr="00BC2E4E">
        <w:rPr>
          <w:sz w:val="16"/>
        </w:rPr>
        <w:t xml:space="preserve"> Women of Color Reproductive Justice Collective gathered first-hand accounts of Black women living in the South in order to better understand the role of racial and gender discrimination in their reproductive and sexual lives. The narratives, analyzed for the first time in this report, show that the U.S. government has failed to implement the Committee’s recommendations. </w:t>
      </w:r>
      <w:r w:rsidRPr="00BC2E4E">
        <w:rPr>
          <w:rStyle w:val="StyleUnderline"/>
        </w:rPr>
        <w:t>Women living in Georgia and Mississippi</w:t>
      </w:r>
      <w:r w:rsidRPr="00BC2E4E">
        <w:rPr>
          <w:sz w:val="16"/>
        </w:rPr>
        <w:t xml:space="preserve">—two states with the highest rates of maternal death in the country— shared their experiences with the health care system from the time of their first sexual activity through childbirth. Their stories </w:t>
      </w:r>
      <w:r w:rsidRPr="00BC2E4E">
        <w:rPr>
          <w:rStyle w:val="StyleUnderline"/>
        </w:rPr>
        <w:t xml:space="preserve">reveal </w:t>
      </w:r>
      <w:r w:rsidRPr="00C53BC8">
        <w:rPr>
          <w:rStyle w:val="StyleUnderline"/>
          <w:highlight w:val="yellow"/>
        </w:rPr>
        <w:t>key inequalities</w:t>
      </w:r>
      <w:r w:rsidRPr="00BC2E4E">
        <w:rPr>
          <w:rStyle w:val="StyleUnderline"/>
        </w:rPr>
        <w:t xml:space="preserve"> in the health care system for women of color, </w:t>
      </w:r>
      <w:r w:rsidRPr="00C53BC8">
        <w:rPr>
          <w:rStyle w:val="StyleUnderline"/>
          <w:highlight w:val="yellow"/>
        </w:rPr>
        <w:t>including</w:t>
      </w:r>
      <w:r w:rsidRPr="00BC2E4E">
        <w:rPr>
          <w:sz w:val="16"/>
        </w:rPr>
        <w:t xml:space="preserve">: Ÿ </w:t>
      </w:r>
      <w:r w:rsidRPr="00C53BC8">
        <w:rPr>
          <w:rStyle w:val="Emphasis"/>
          <w:highlight w:val="yellow"/>
        </w:rPr>
        <w:t>lack of information</w:t>
      </w:r>
      <w:r w:rsidRPr="00BC2E4E">
        <w:rPr>
          <w:rStyle w:val="Emphasis"/>
        </w:rPr>
        <w:t xml:space="preserve"> </w:t>
      </w:r>
      <w:r w:rsidRPr="00BC2E4E">
        <w:rPr>
          <w:rStyle w:val="StyleUnderline"/>
        </w:rPr>
        <w:t>about sexuality and sexual health</w:t>
      </w:r>
      <w:r w:rsidRPr="00BC2E4E">
        <w:rPr>
          <w:sz w:val="16"/>
        </w:rPr>
        <w:t xml:space="preserve">; Ÿ </w:t>
      </w:r>
      <w:r w:rsidRPr="00C53BC8">
        <w:rPr>
          <w:rStyle w:val="Emphasis"/>
          <w:highlight w:val="yellow"/>
        </w:rPr>
        <w:t>discrimination</w:t>
      </w:r>
      <w:r w:rsidRPr="00BC2E4E">
        <w:rPr>
          <w:rStyle w:val="Emphasis"/>
        </w:rPr>
        <w:t xml:space="preserve"> </w:t>
      </w:r>
      <w:r w:rsidRPr="00BC2E4E">
        <w:rPr>
          <w:rStyle w:val="StyleUnderline"/>
        </w:rPr>
        <w:t>in the health care system</w:t>
      </w:r>
      <w:r w:rsidRPr="00BC2E4E">
        <w:rPr>
          <w:sz w:val="16"/>
        </w:rPr>
        <w:t xml:space="preserve">; Ÿ </w:t>
      </w:r>
      <w:r w:rsidRPr="00C53BC8">
        <w:rPr>
          <w:rStyle w:val="Emphasis"/>
          <w:highlight w:val="yellow"/>
        </w:rPr>
        <w:t>lack of access</w:t>
      </w:r>
      <w:r w:rsidRPr="00BC2E4E">
        <w:rPr>
          <w:rStyle w:val="Emphasis"/>
        </w:rPr>
        <w:t xml:space="preserve"> </w:t>
      </w:r>
      <w:r w:rsidRPr="00BC2E4E">
        <w:rPr>
          <w:rStyle w:val="StyleUnderline"/>
        </w:rPr>
        <w:t xml:space="preserve">to sexual </w:t>
      </w:r>
      <w:r w:rsidRPr="00BC2E4E">
        <w:rPr>
          <w:rStyle w:val="StyleUnderline"/>
        </w:rPr>
        <w:lastRenderedPageBreak/>
        <w:t>and reproductive health care;</w:t>
      </w:r>
      <w:r w:rsidRPr="00BC2E4E">
        <w:rPr>
          <w:sz w:val="16"/>
        </w:rPr>
        <w:t xml:space="preserve"> </w:t>
      </w:r>
      <w:r w:rsidRPr="00BC2E4E">
        <w:rPr>
          <w:rStyle w:val="StyleUnderline"/>
        </w:rPr>
        <w:t>and</w:t>
      </w:r>
      <w:r w:rsidRPr="00BC2E4E">
        <w:rPr>
          <w:sz w:val="16"/>
        </w:rPr>
        <w:t xml:space="preserve"> Ÿ </w:t>
      </w:r>
      <w:r w:rsidRPr="00BC2E4E">
        <w:rPr>
          <w:rStyle w:val="StyleUnderline"/>
        </w:rPr>
        <w:t>poor quality of sexual and reproductive health information and services.</w:t>
      </w:r>
    </w:p>
    <w:p w14:paraId="4DD88FB5" w14:textId="77777777" w:rsidR="00FB70FD" w:rsidRPr="00BC2E4E" w:rsidRDefault="00FB70FD" w:rsidP="00FB70FD">
      <w:pPr>
        <w:rPr>
          <w:sz w:val="16"/>
        </w:rPr>
      </w:pPr>
      <w:r w:rsidRPr="00BC2E4E">
        <w:rPr>
          <w:rStyle w:val="Emphasis"/>
        </w:rPr>
        <w:t>Policy change is necessary</w:t>
      </w:r>
      <w:r w:rsidRPr="00BC2E4E">
        <w:rPr>
          <w:sz w:val="16"/>
        </w:rPr>
        <w:t xml:space="preserve">, but these stories demand much more. </w:t>
      </w:r>
      <w:r w:rsidRPr="00C53BC8">
        <w:rPr>
          <w:rStyle w:val="Emphasis"/>
          <w:highlight w:val="yellow"/>
        </w:rPr>
        <w:t>Eliminating disparities</w:t>
      </w:r>
      <w:r w:rsidRPr="00BC2E4E">
        <w:rPr>
          <w:rStyle w:val="Emphasis"/>
        </w:rPr>
        <w:t xml:space="preserve"> in reproductive health care</w:t>
      </w:r>
      <w:r w:rsidRPr="00BC2E4E">
        <w:rPr>
          <w:sz w:val="16"/>
        </w:rPr>
        <w:t xml:space="preserve">, </w:t>
      </w:r>
      <w:r w:rsidRPr="00BC2E4E">
        <w:rPr>
          <w:rStyle w:val="StyleUnderline"/>
        </w:rPr>
        <w:t xml:space="preserve">including maternal mortality, </w:t>
      </w:r>
      <w:r w:rsidRPr="00C53BC8">
        <w:rPr>
          <w:rStyle w:val="StyleUnderline"/>
          <w:highlight w:val="yellow"/>
        </w:rPr>
        <w:t>will require</w:t>
      </w:r>
      <w:r w:rsidRPr="00BC2E4E">
        <w:rPr>
          <w:rStyle w:val="StyleUnderline"/>
        </w:rPr>
        <w:t xml:space="preserve"> proactive steps</w:t>
      </w:r>
      <w:r w:rsidRPr="00BC2E4E">
        <w:rPr>
          <w:sz w:val="16"/>
        </w:rPr>
        <w:t xml:space="preserve"> </w:t>
      </w:r>
      <w:r w:rsidRPr="00BC2E4E">
        <w:rPr>
          <w:rStyle w:val="StyleUnderline"/>
        </w:rPr>
        <w:t xml:space="preserve">by </w:t>
      </w:r>
      <w:r w:rsidRPr="00C53BC8">
        <w:rPr>
          <w:rStyle w:val="StyleUnderline"/>
          <w:highlight w:val="yellow"/>
        </w:rPr>
        <w:t>the U.S. government</w:t>
      </w:r>
      <w:r w:rsidRPr="00BC2E4E">
        <w:rPr>
          <w:rStyle w:val="StyleUnderline"/>
        </w:rPr>
        <w:t xml:space="preserve"> to: </w:t>
      </w:r>
      <w:r w:rsidRPr="00C53BC8">
        <w:rPr>
          <w:rStyle w:val="Emphasis"/>
          <w:highlight w:val="yellow"/>
        </w:rPr>
        <w:t>increase</w:t>
      </w:r>
      <w:r w:rsidRPr="00BC2E4E">
        <w:rPr>
          <w:sz w:val="16"/>
        </w:rPr>
        <w:t xml:space="preserve"> both general and </w:t>
      </w:r>
      <w:r w:rsidRPr="00C53BC8">
        <w:rPr>
          <w:rStyle w:val="Emphasis"/>
          <w:highlight w:val="yellow"/>
        </w:rPr>
        <w:t>pregnancy related coverage</w:t>
      </w:r>
      <w:r w:rsidRPr="00BC2E4E">
        <w:rPr>
          <w:rStyle w:val="StyleUnderline"/>
        </w:rPr>
        <w:t xml:space="preserve"> of uninsured women</w:t>
      </w:r>
      <w:r w:rsidRPr="00BC2E4E">
        <w:rPr>
          <w:sz w:val="16"/>
        </w:rPr>
        <w:t xml:space="preserve">; </w:t>
      </w:r>
      <w:r w:rsidRPr="00C53BC8">
        <w:rPr>
          <w:rStyle w:val="Emphasis"/>
          <w:highlight w:val="yellow"/>
        </w:rPr>
        <w:t>improve access to contraceptive services</w:t>
      </w:r>
      <w:r w:rsidRPr="00BC2E4E">
        <w:rPr>
          <w:rStyle w:val="Emphasis"/>
        </w:rPr>
        <w:t xml:space="preserve"> and maternal health care</w:t>
      </w:r>
      <w:r w:rsidRPr="00BC2E4E">
        <w:rPr>
          <w:sz w:val="16"/>
        </w:rPr>
        <w:t xml:space="preserve">; </w:t>
      </w:r>
      <w:r w:rsidRPr="00C53BC8">
        <w:rPr>
          <w:rStyle w:val="Emphasis"/>
          <w:highlight w:val="yellow"/>
        </w:rPr>
        <w:t>train healthcare providers</w:t>
      </w:r>
      <w:r w:rsidRPr="00BC2E4E">
        <w:rPr>
          <w:rStyle w:val="Emphasis"/>
        </w:rPr>
        <w:t xml:space="preserve"> </w:t>
      </w:r>
      <w:r w:rsidRPr="004D4F7B">
        <w:rPr>
          <w:rStyle w:val="Emphasis"/>
          <w:highlight w:val="yellow"/>
        </w:rPr>
        <w:t>to avoid racial stereotypes</w:t>
      </w:r>
      <w:r w:rsidRPr="00BC2E4E">
        <w:rPr>
          <w:rStyle w:val="Emphasis"/>
        </w:rPr>
        <w:t xml:space="preserve"> and provide high quality care to all women</w:t>
      </w:r>
      <w:r w:rsidRPr="004D4F7B">
        <w:rPr>
          <w:sz w:val="16"/>
          <w:highlight w:val="yellow"/>
        </w:rPr>
        <w:t xml:space="preserve">; </w:t>
      </w:r>
      <w:r w:rsidRPr="004D4F7B">
        <w:rPr>
          <w:rStyle w:val="Emphasis"/>
          <w:highlight w:val="yellow"/>
        </w:rPr>
        <w:t>ensure comprehensive</w:t>
      </w:r>
      <w:r w:rsidRPr="00BC2E4E">
        <w:rPr>
          <w:rStyle w:val="Emphasis"/>
        </w:rPr>
        <w:t xml:space="preserve"> sexuality </w:t>
      </w:r>
      <w:r w:rsidRPr="004D4F7B">
        <w:rPr>
          <w:rStyle w:val="Emphasis"/>
          <w:highlight w:val="yellow"/>
        </w:rPr>
        <w:t>education</w:t>
      </w:r>
      <w:r w:rsidRPr="00BC2E4E">
        <w:rPr>
          <w:rStyle w:val="Emphasis"/>
        </w:rPr>
        <w:t xml:space="preserve"> and information; and </w:t>
      </w:r>
      <w:r w:rsidRPr="004D4F7B">
        <w:rPr>
          <w:rStyle w:val="Emphasis"/>
          <w:highlight w:val="yellow"/>
        </w:rPr>
        <w:t>provide adequate social supports</w:t>
      </w:r>
      <w:r w:rsidRPr="00BC2E4E">
        <w:rPr>
          <w:rStyle w:val="Emphasis"/>
        </w:rPr>
        <w:t xml:space="preserve"> for recent parents</w:t>
      </w:r>
      <w:r w:rsidRPr="00BC2E4E">
        <w:rPr>
          <w:sz w:val="16"/>
        </w:rPr>
        <w:t>, including paid parental leave. In addition, the U.S. should strengthen monitoring and accountability measures for maternal mortality in line with human rights standards.</w:t>
      </w:r>
    </w:p>
    <w:p w14:paraId="080DDE96" w14:textId="77777777" w:rsidR="00FB70FD" w:rsidRPr="00BC2E4E" w:rsidRDefault="00FB70FD" w:rsidP="00FB70FD">
      <w:r w:rsidRPr="00BC2E4E">
        <w:t>DISCRIMINATION AGAINST NON-CITIZEN WOMEN IN ACCESS TO HEALTH CARE</w:t>
      </w:r>
    </w:p>
    <w:p w14:paraId="1720CD14" w14:textId="77777777" w:rsidR="00FB70FD" w:rsidRPr="00BC2E4E" w:rsidRDefault="00FB70FD" w:rsidP="00FB70FD">
      <w:pPr>
        <w:rPr>
          <w:sz w:val="16"/>
        </w:rPr>
      </w:pPr>
      <w:r w:rsidRPr="00BC2E4E">
        <w:rPr>
          <w:rStyle w:val="StyleUnderline"/>
        </w:rPr>
        <w:t>U.S. policy excludes large groups of immigrants from eligibility for public health insurance, thereby greatly restricting the ability of immigrants to access health care</w:t>
      </w:r>
      <w:r w:rsidRPr="00BC2E4E">
        <w:rPr>
          <w:sz w:val="16"/>
        </w:rPr>
        <w:t xml:space="preserve">. The Affordable Care Act incorporated restrictions set in place in 1996 that require non-citizens who are lawfully present in the U.S. to wait five years before they can enroll in Medicaid (although some states, including those with large immigrant populations like Texas, do not allow lawfully residing immigrants to enroll even after completion of the waiting period). Moreover, undocumented immigrants are completely barred from Medicaid, and the Affordable Care Act prohibits this group from purchasing private insurance on the newly developed health insurance exchanges, even with their own money. </w:t>
      </w:r>
    </w:p>
    <w:p w14:paraId="60682EA9" w14:textId="77777777" w:rsidR="00FB70FD" w:rsidRPr="00BC2E4E" w:rsidRDefault="00FB70FD" w:rsidP="00FB70FD">
      <w:r w:rsidRPr="00BC2E4E">
        <w:t xml:space="preserve">These </w:t>
      </w:r>
      <w:r w:rsidRPr="004D4F7B">
        <w:rPr>
          <w:rStyle w:val="Emphasis"/>
          <w:highlight w:val="yellow"/>
        </w:rPr>
        <w:t>restrictions exacerbate existing barriers</w:t>
      </w:r>
      <w:r w:rsidRPr="00BC2E4E">
        <w:rPr>
          <w:rStyle w:val="Emphasis"/>
        </w:rPr>
        <w:t xml:space="preserve"> to coverage </w:t>
      </w:r>
      <w:r w:rsidRPr="004D4F7B">
        <w:rPr>
          <w:rStyle w:val="Emphasis"/>
          <w:highlight w:val="yellow"/>
        </w:rPr>
        <w:t>for immigrant women</w:t>
      </w:r>
      <w:r w:rsidRPr="00BC2E4E">
        <w:t xml:space="preserve">. </w:t>
      </w:r>
      <w:r w:rsidRPr="00BC2E4E">
        <w:rPr>
          <w:rStyle w:val="StyleUnderline"/>
        </w:rPr>
        <w:t xml:space="preserve">Immigrants are more likely to work in low-wage jobs that lack employer-based insurance, and immigrant women of reproductive age are approximately 70% more likely than their U.S.-born peers to lack health insurance. </w:t>
      </w:r>
      <w:r w:rsidRPr="00BC2E4E">
        <w:rPr>
          <w:rStyle w:val="Emphasis"/>
        </w:rPr>
        <w:t>These barriers to public and private insurance mean they are often unable to receive the preventive reproductive health care they need</w:t>
      </w:r>
      <w:r w:rsidRPr="00BC2E4E">
        <w:rPr>
          <w:rStyle w:val="StyleUnderline"/>
        </w:rPr>
        <w:t>, including contraception, prenatal care, screenings for breast and cervical cancer, and tests for HIV/AIDS and other sexually transmitted infections</w:t>
      </w:r>
      <w:r w:rsidRPr="00BC2E4E">
        <w:t>.</w:t>
      </w:r>
    </w:p>
    <w:p w14:paraId="17D304A8" w14:textId="77777777" w:rsidR="00FB70FD" w:rsidRPr="00BC2E4E" w:rsidRDefault="00FB70FD" w:rsidP="00FB70FD">
      <w:pPr>
        <w:rPr>
          <w:sz w:val="16"/>
        </w:rPr>
      </w:pPr>
      <w:r w:rsidRPr="00BC2E4E">
        <w:rPr>
          <w:sz w:val="16"/>
        </w:rPr>
        <w:t xml:space="preserve">Meanwhile, </w:t>
      </w:r>
      <w:r w:rsidRPr="00BC2E4E">
        <w:rPr>
          <w:rStyle w:val="StyleUnderline"/>
        </w:rPr>
        <w:t>the reproductive health safety net that provides family planning services to low-income women who do not qualify for Medicaid has come under attack</w:t>
      </w:r>
      <w:r w:rsidRPr="00BC2E4E">
        <w:rPr>
          <w:sz w:val="16"/>
        </w:rPr>
        <w:t xml:space="preserve"> at the federal and state level. </w:t>
      </w:r>
      <w:r w:rsidRPr="00BC2E4E">
        <w:rPr>
          <w:rStyle w:val="StyleUnderline"/>
        </w:rPr>
        <w:t>Funding</w:t>
      </w:r>
      <w:r w:rsidRPr="00BC2E4E">
        <w:rPr>
          <w:sz w:val="16"/>
        </w:rPr>
        <w:t xml:space="preserve"> </w:t>
      </w:r>
      <w:r w:rsidRPr="00BC2E4E">
        <w:rPr>
          <w:rStyle w:val="StyleUnderline"/>
        </w:rPr>
        <w:t>for the Title X family</w:t>
      </w:r>
      <w:r w:rsidRPr="00BC2E4E">
        <w:rPr>
          <w:sz w:val="16"/>
        </w:rPr>
        <w:t xml:space="preserve"> planning program </w:t>
      </w:r>
      <w:r w:rsidRPr="00BC2E4E">
        <w:rPr>
          <w:rStyle w:val="StyleUnderline"/>
        </w:rPr>
        <w:t>has been cut</w:t>
      </w:r>
      <w:r w:rsidRPr="00BC2E4E">
        <w:rPr>
          <w:sz w:val="16"/>
        </w:rPr>
        <w:t xml:space="preserve"> to below 2008 levels, </w:t>
      </w:r>
      <w:r w:rsidRPr="00BC2E4E">
        <w:rPr>
          <w:rStyle w:val="StyleUnderline"/>
        </w:rPr>
        <w:t>even as the population in need</w:t>
      </w:r>
      <w:r w:rsidRPr="00BC2E4E">
        <w:rPr>
          <w:sz w:val="16"/>
        </w:rPr>
        <w:t xml:space="preserve"> of its services </w:t>
      </w:r>
      <w:r w:rsidRPr="00BC2E4E">
        <w:rPr>
          <w:rStyle w:val="StyleUnderline"/>
        </w:rPr>
        <w:t>has grown. Latinas</w:t>
      </w:r>
      <w:r w:rsidRPr="00BC2E4E">
        <w:rPr>
          <w:sz w:val="16"/>
        </w:rPr>
        <w:t xml:space="preserve"> represent the fastest growing group in need of publicly funded contraception, with a growth of 47% in the decade between 2000 and 2010 compared to a 4% growth in need among White women.</w:t>
      </w:r>
    </w:p>
    <w:p w14:paraId="15664CCB" w14:textId="77777777" w:rsidR="00FB70FD" w:rsidRPr="00BC2E4E" w:rsidRDefault="00FB70FD" w:rsidP="00FB70FD">
      <w:pPr>
        <w:rPr>
          <w:sz w:val="16"/>
        </w:rPr>
      </w:pPr>
      <w:r w:rsidRPr="00BC2E4E">
        <w:rPr>
          <w:sz w:val="16"/>
        </w:rPr>
        <w:t xml:space="preserve">In addition, </w:t>
      </w:r>
      <w:r w:rsidRPr="004D4F7B">
        <w:rPr>
          <w:rStyle w:val="StyleUnderline"/>
          <w:highlight w:val="yellow"/>
        </w:rPr>
        <w:t>states</w:t>
      </w:r>
      <w:r w:rsidRPr="00BC2E4E">
        <w:rPr>
          <w:rStyle w:val="StyleUnderline"/>
        </w:rPr>
        <w:t xml:space="preserve"> </w:t>
      </w:r>
      <w:r w:rsidRPr="004D4F7B">
        <w:rPr>
          <w:rStyle w:val="StyleUnderline"/>
        </w:rPr>
        <w:t>are</w:t>
      </w:r>
      <w:r w:rsidRPr="00BC2E4E">
        <w:rPr>
          <w:sz w:val="16"/>
        </w:rPr>
        <w:t xml:space="preserve"> slashing their own family planning budgets and </w:t>
      </w:r>
      <w:r w:rsidRPr="00BC2E4E">
        <w:rPr>
          <w:rStyle w:val="StyleUnderline"/>
        </w:rPr>
        <w:t xml:space="preserve">passing ideologically motivated policies to further </w:t>
      </w:r>
      <w:r w:rsidRPr="004D4F7B">
        <w:rPr>
          <w:rStyle w:val="Emphasis"/>
          <w:highlight w:val="yellow"/>
        </w:rPr>
        <w:t>restrict access</w:t>
      </w:r>
      <w:r w:rsidRPr="00BC2E4E">
        <w:rPr>
          <w:rStyle w:val="Emphasis"/>
        </w:rPr>
        <w:t xml:space="preserve"> to preventive reproductive health care</w:t>
      </w:r>
      <w:r w:rsidRPr="00BC2E4E">
        <w:rPr>
          <w:sz w:val="16"/>
        </w:rPr>
        <w:t xml:space="preserve">. For example, a combination of funding cuts and other restrictions on family planning has most severely impacted low-income Latinas and immigrants living in the Lower Rio Grande Valley of Texas. As documented in a recent report by the Center for Reproductive Rights and the National Latina Institute for Reproductive Health – Nuestra </w:t>
      </w:r>
      <w:proofErr w:type="spellStart"/>
      <w:r w:rsidRPr="00BC2E4E">
        <w:rPr>
          <w:sz w:val="16"/>
        </w:rPr>
        <w:t>Voz</w:t>
      </w:r>
      <w:proofErr w:type="spellEnd"/>
      <w:r w:rsidRPr="00BC2E4E">
        <w:rPr>
          <w:sz w:val="16"/>
        </w:rPr>
        <w:t xml:space="preserve">, Nuestra </w:t>
      </w:r>
      <w:proofErr w:type="spellStart"/>
      <w:r w:rsidRPr="00BC2E4E">
        <w:rPr>
          <w:sz w:val="16"/>
        </w:rPr>
        <w:t>Salud</w:t>
      </w:r>
      <w:proofErr w:type="spellEnd"/>
      <w:r w:rsidRPr="00BC2E4E">
        <w:rPr>
          <w:sz w:val="16"/>
        </w:rPr>
        <w:t xml:space="preserve">, </w:t>
      </w:r>
      <w:proofErr w:type="spellStart"/>
      <w:r w:rsidRPr="00BC2E4E">
        <w:rPr>
          <w:sz w:val="16"/>
        </w:rPr>
        <w:t>Nuestro</w:t>
      </w:r>
      <w:proofErr w:type="spellEnd"/>
      <w:r w:rsidRPr="00BC2E4E">
        <w:rPr>
          <w:sz w:val="16"/>
        </w:rPr>
        <w:t xml:space="preserve"> Texas: The Fight for Reproductive Health in the Rio Grande Valley – </w:t>
      </w:r>
      <w:r w:rsidRPr="00BC2E4E">
        <w:rPr>
          <w:rStyle w:val="StyleUnderline"/>
        </w:rPr>
        <w:t>the loss of family planning services in one of the most medically underserved areas of the country has created a health crisis for immigrant women and their families</w:t>
      </w:r>
      <w:r w:rsidRPr="00BC2E4E">
        <w:rPr>
          <w:sz w:val="16"/>
        </w:rPr>
        <w:t xml:space="preserve">. Now </w:t>
      </w:r>
      <w:r w:rsidRPr="00BC2E4E">
        <w:rPr>
          <w:rStyle w:val="StyleUnderline"/>
        </w:rPr>
        <w:t>without any source of affordable health care</w:t>
      </w:r>
      <w:r w:rsidRPr="00BC2E4E">
        <w:rPr>
          <w:sz w:val="16"/>
        </w:rPr>
        <w:t xml:space="preserve">, </w:t>
      </w:r>
      <w:r w:rsidRPr="00BC2E4E">
        <w:rPr>
          <w:rStyle w:val="Emphasis"/>
        </w:rPr>
        <w:t>they are facing numerous consequences to their health</w:t>
      </w:r>
      <w:r w:rsidRPr="00BC2E4E">
        <w:rPr>
          <w:sz w:val="16"/>
        </w:rPr>
        <w:t xml:space="preserve">: </w:t>
      </w:r>
      <w:r w:rsidRPr="00BC2E4E">
        <w:rPr>
          <w:rStyle w:val="Emphasis"/>
        </w:rPr>
        <w:t>cervical and breast cancer that could have been detected and treated early, chronic pain from untreated reproductive health conditions, and unintended pregnancies from the inability to access affordable contraception</w:t>
      </w:r>
      <w:r w:rsidRPr="00BC2E4E">
        <w:rPr>
          <w:sz w:val="16"/>
        </w:rPr>
        <w:t>.</w:t>
      </w:r>
    </w:p>
    <w:p w14:paraId="109CBE39" w14:textId="77777777" w:rsidR="00FB70FD" w:rsidRPr="00BC2E4E" w:rsidRDefault="00FB70FD" w:rsidP="00FB70FD">
      <w:pPr>
        <w:rPr>
          <w:sz w:val="16"/>
        </w:rPr>
      </w:pPr>
      <w:r w:rsidRPr="00BC2E4E">
        <w:rPr>
          <w:sz w:val="16"/>
        </w:rPr>
        <w:t xml:space="preserve">This Committee has made it clear that </w:t>
      </w:r>
      <w:r w:rsidRPr="00BC2E4E">
        <w:rPr>
          <w:rStyle w:val="StyleUnderline"/>
        </w:rPr>
        <w:t xml:space="preserve">the right to non-discrimination in the exercise of the right to health applies to all regardless of citizenship </w:t>
      </w:r>
      <w:r w:rsidRPr="004D4F7B">
        <w:rPr>
          <w:rStyle w:val="StyleUnderline"/>
        </w:rPr>
        <w:t>status</w:t>
      </w:r>
      <w:r w:rsidRPr="004D4F7B">
        <w:rPr>
          <w:sz w:val="16"/>
        </w:rPr>
        <w:t xml:space="preserve">. </w:t>
      </w:r>
      <w:r w:rsidRPr="004D4F7B">
        <w:rPr>
          <w:rStyle w:val="Emphasis"/>
        </w:rPr>
        <w:t>Any differential treatment between non-citizens and citizens must not amount to discrimination on the basis of citizenship status, race, ethnicity, or other grounds</w:t>
      </w:r>
      <w:r w:rsidRPr="004D4F7B">
        <w:rPr>
          <w:sz w:val="16"/>
        </w:rPr>
        <w:t>. U.S. policy excluding qualified immigrants from eligibility for Medicaid and undocumented immigrants from participation</w:t>
      </w:r>
      <w:r w:rsidRPr="00BC2E4E">
        <w:rPr>
          <w:sz w:val="16"/>
        </w:rPr>
        <w:t xml:space="preserve"> in the ACA’s health insurance exchanges fulfills no legitimate aim and is incompatible with government obligations under the Convention. </w:t>
      </w:r>
      <w:r w:rsidRPr="00BC2E4E">
        <w:rPr>
          <w:rStyle w:val="StyleUnderline"/>
        </w:rPr>
        <w:t xml:space="preserve">In addition to repealing these exclusions, </w:t>
      </w:r>
      <w:r w:rsidRPr="004D4F7B">
        <w:rPr>
          <w:rStyle w:val="Emphasis"/>
          <w:highlight w:val="yellow"/>
        </w:rPr>
        <w:t>the government should maximize</w:t>
      </w:r>
      <w:r w:rsidRPr="00BC2E4E">
        <w:rPr>
          <w:rStyle w:val="Emphasis"/>
        </w:rPr>
        <w:t xml:space="preserve"> sexual and reproductive health </w:t>
      </w:r>
      <w:r w:rsidRPr="004D4F7B">
        <w:rPr>
          <w:rStyle w:val="Emphasis"/>
          <w:highlight w:val="yellow"/>
        </w:rPr>
        <w:t xml:space="preserve">access by </w:t>
      </w:r>
      <w:r w:rsidRPr="004D4F7B">
        <w:rPr>
          <w:rStyle w:val="Emphasis"/>
          <w:highlight w:val="yellow"/>
        </w:rPr>
        <w:lastRenderedPageBreak/>
        <w:t>allocating health resources on an equitable basis</w:t>
      </w:r>
      <w:r w:rsidRPr="00BC2E4E">
        <w:rPr>
          <w:rStyle w:val="Emphasis"/>
        </w:rPr>
        <w:t xml:space="preserve">, </w:t>
      </w:r>
      <w:r w:rsidRPr="004D4F7B">
        <w:rPr>
          <w:rStyle w:val="Emphasis"/>
          <w:highlight w:val="yellow"/>
        </w:rPr>
        <w:t>prioritizing</w:t>
      </w:r>
      <w:r w:rsidRPr="00BC2E4E">
        <w:rPr>
          <w:rStyle w:val="Emphasis"/>
        </w:rPr>
        <w:t xml:space="preserve"> the needs of </w:t>
      </w:r>
      <w:r w:rsidRPr="004D4F7B">
        <w:rPr>
          <w:rStyle w:val="Emphasis"/>
          <w:highlight w:val="yellow"/>
        </w:rPr>
        <w:t>the most marginalized</w:t>
      </w:r>
      <w:r w:rsidRPr="00BC2E4E">
        <w:rPr>
          <w:rStyle w:val="Emphasis"/>
        </w:rPr>
        <w:t xml:space="preserve"> populations, including immigrants, low-income, and rural women.</w:t>
      </w:r>
      <w:r w:rsidRPr="00BC2E4E">
        <w:rPr>
          <w:sz w:val="16"/>
        </w:rPr>
        <w:t xml:space="preserve"> </w:t>
      </w:r>
    </w:p>
    <w:p w14:paraId="1B68F3D4" w14:textId="77777777" w:rsidR="00FB70FD" w:rsidRPr="00073751" w:rsidRDefault="00FB70FD" w:rsidP="00FB70FD"/>
    <w:p w14:paraId="245EBDFF" w14:textId="77777777" w:rsidR="00FB70FD" w:rsidRPr="00BC2E4E" w:rsidRDefault="00FB70FD" w:rsidP="00FB70FD">
      <w:pPr>
        <w:pStyle w:val="Heading4"/>
      </w:pPr>
      <w:r>
        <w:t>That’s comparatively better than the plan, post affirmative hospitals can deny access because of payment only funding solves and their cards don’t rise to the level to say they do</w:t>
      </w:r>
    </w:p>
    <w:p w14:paraId="61AB9908" w14:textId="77777777" w:rsidR="00FB70FD" w:rsidRPr="00BC2E4E" w:rsidRDefault="00FB70FD" w:rsidP="00FB70FD">
      <w:r w:rsidRPr="00BC2E4E">
        <w:rPr>
          <w:rStyle w:val="Style13ptBold"/>
        </w:rPr>
        <w:t>Kay ’94</w:t>
      </w:r>
      <w:r w:rsidRPr="00BC2E4E">
        <w:t xml:space="preserve"> (January 1, 1994. Julie Kay, Brooklyn Law School. “If Men Could Get Pregnant: An Equal Protection Model for Federal Funding of Abortion Under a National Health Care Plan,” Brooklyn Law Review, Volume 60, Issue 1, </w:t>
      </w:r>
      <w:hyperlink r:id="rId19" w:history="1">
        <w:r w:rsidRPr="00BC2E4E">
          <w:rPr>
            <w:rStyle w:val="Hyperlink"/>
          </w:rPr>
          <w:t>http://brooklynworks.brooklaw.edu/cgi/viewcontent.cgi?article=1942&amp;context=blr</w:t>
        </w:r>
      </w:hyperlink>
      <w:r w:rsidRPr="00BC2E4E">
        <w:t>)</w:t>
      </w:r>
    </w:p>
    <w:p w14:paraId="0F1AA6FE" w14:textId="77777777" w:rsidR="00FB70FD" w:rsidRPr="00BC2E4E" w:rsidRDefault="00FB70FD" w:rsidP="00FB70FD">
      <w:pPr>
        <w:rPr>
          <w:rStyle w:val="Emphasis"/>
        </w:rPr>
      </w:pPr>
      <w:r w:rsidRPr="00BC2E4E">
        <w:rPr>
          <w:rStyle w:val="StyleUnderline"/>
        </w:rPr>
        <w:t>Debate over the</w:t>
      </w:r>
      <w:r w:rsidRPr="00BC2E4E">
        <w:rPr>
          <w:sz w:val="16"/>
        </w:rPr>
        <w:t xml:space="preserve"> proposed </w:t>
      </w:r>
      <w:r w:rsidRPr="00BC2E4E">
        <w:rPr>
          <w:rStyle w:val="StyleUnderline"/>
        </w:rPr>
        <w:t>national health care plan will</w:t>
      </w:r>
      <w:r w:rsidRPr="00BC2E4E">
        <w:rPr>
          <w:sz w:val="16"/>
        </w:rPr>
        <w:t xml:space="preserve"> inevitably </w:t>
      </w:r>
      <w:r w:rsidRPr="00BC2E4E">
        <w:rPr>
          <w:rStyle w:val="StyleUnderline"/>
        </w:rPr>
        <w:t>include discussion of abortion services</w:t>
      </w:r>
      <w:r w:rsidRPr="00BC2E4E">
        <w:rPr>
          <w:sz w:val="16"/>
        </w:rPr>
        <w:t xml:space="preserve"> </w:t>
      </w:r>
      <w:r w:rsidRPr="00BC2E4E">
        <w:rPr>
          <w:rStyle w:val="StyleUnderline"/>
        </w:rPr>
        <w:t>and funding</w:t>
      </w:r>
      <w:r w:rsidRPr="00BC2E4E">
        <w:rPr>
          <w:sz w:val="16"/>
        </w:rPr>
        <w:t xml:space="preserve">. </w:t>
      </w:r>
      <w:r w:rsidRPr="00BC2E4E">
        <w:rPr>
          <w:rStyle w:val="StyleUnderline"/>
        </w:rPr>
        <w:t xml:space="preserve">The combination of </w:t>
      </w:r>
      <w:r w:rsidRPr="004D4F7B">
        <w:rPr>
          <w:rStyle w:val="StyleUnderline"/>
          <w:highlight w:val="yellow"/>
        </w:rPr>
        <w:t xml:space="preserve">a </w:t>
      </w:r>
      <w:r w:rsidRPr="004D4F7B">
        <w:rPr>
          <w:rStyle w:val="Emphasis"/>
          <w:highlight w:val="yellow"/>
        </w:rPr>
        <w:t>dramatic reorganization of health care</w:t>
      </w:r>
      <w:r w:rsidRPr="00BC2E4E">
        <w:rPr>
          <w:rStyle w:val="StyleUnderline"/>
        </w:rPr>
        <w:t xml:space="preserve"> and the </w:t>
      </w:r>
      <w:r w:rsidRPr="00BC2E4E">
        <w:rPr>
          <w:rStyle w:val="Emphasis"/>
        </w:rPr>
        <w:t>polarization</w:t>
      </w:r>
      <w:r w:rsidRPr="00BC2E4E">
        <w:rPr>
          <w:rStyle w:val="StyleUnderline"/>
        </w:rPr>
        <w:t xml:space="preserve"> of the abortion debate </w:t>
      </w:r>
      <w:r w:rsidRPr="004D4F7B">
        <w:rPr>
          <w:rStyle w:val="StyleUnderline"/>
          <w:highlight w:val="yellow"/>
        </w:rPr>
        <w:t>offers</w:t>
      </w:r>
      <w:r w:rsidRPr="00BC2E4E">
        <w:rPr>
          <w:rStyle w:val="StyleUnderline"/>
        </w:rPr>
        <w:t xml:space="preserve"> an </w:t>
      </w:r>
      <w:r w:rsidRPr="004D4F7B">
        <w:rPr>
          <w:rStyle w:val="StyleUnderline"/>
          <w:highlight w:val="yellow"/>
        </w:rPr>
        <w:t>occasion</w:t>
      </w:r>
      <w:r w:rsidRPr="00BC2E4E">
        <w:rPr>
          <w:rStyle w:val="StyleUnderline"/>
        </w:rPr>
        <w:t xml:space="preserve"> for Congress </w:t>
      </w:r>
      <w:r w:rsidRPr="004D4F7B">
        <w:rPr>
          <w:rStyle w:val="StyleUnderline"/>
          <w:highlight w:val="yellow"/>
        </w:rPr>
        <w:t xml:space="preserve">to </w:t>
      </w:r>
      <w:r w:rsidRPr="004D4F7B">
        <w:rPr>
          <w:rStyle w:val="Emphasis"/>
          <w:highlight w:val="yellow"/>
        </w:rPr>
        <w:t>reconsider</w:t>
      </w:r>
      <w:r w:rsidRPr="00BC2E4E">
        <w:rPr>
          <w:rStyle w:val="Emphasis"/>
        </w:rPr>
        <w:t xml:space="preserve"> the issue</w:t>
      </w:r>
      <w:r w:rsidRPr="00BC2E4E">
        <w:rPr>
          <w:rStyle w:val="StyleUnderline"/>
        </w:rPr>
        <w:t xml:space="preserve"> of </w:t>
      </w:r>
      <w:r w:rsidRPr="004D4F7B">
        <w:rPr>
          <w:rStyle w:val="StyleUnderline"/>
          <w:highlight w:val="yellow"/>
        </w:rPr>
        <w:t>abortion funding</w:t>
      </w:r>
      <w:r w:rsidRPr="00BC2E4E">
        <w:rPr>
          <w:sz w:val="16"/>
        </w:rPr>
        <w:t xml:space="preserve">. </w:t>
      </w:r>
      <w:r w:rsidRPr="004D4F7B">
        <w:rPr>
          <w:rStyle w:val="StyleUnderline"/>
          <w:highlight w:val="yellow"/>
        </w:rPr>
        <w:t>The</w:t>
      </w:r>
      <w:r w:rsidRPr="00BC2E4E">
        <w:rPr>
          <w:rStyle w:val="StyleUnderline"/>
        </w:rPr>
        <w:t xml:space="preserve"> national health care </w:t>
      </w:r>
      <w:r w:rsidRPr="004D4F7B">
        <w:rPr>
          <w:rStyle w:val="StyleUnderline"/>
          <w:highlight w:val="yellow"/>
        </w:rPr>
        <w:t xml:space="preserve">plan </w:t>
      </w:r>
      <w:r w:rsidRPr="004D4F7B">
        <w:rPr>
          <w:rStyle w:val="StyleUnderline"/>
        </w:rPr>
        <w:t>presents</w:t>
      </w:r>
      <w:r w:rsidRPr="00BC2E4E">
        <w:rPr>
          <w:rStyle w:val="StyleUnderline"/>
        </w:rPr>
        <w:t xml:space="preserve"> an chance to </w:t>
      </w:r>
      <w:r w:rsidRPr="004D4F7B">
        <w:rPr>
          <w:rStyle w:val="Emphasis"/>
          <w:highlight w:val="yellow"/>
        </w:rPr>
        <w:t>secure full reproductive health care</w:t>
      </w:r>
      <w:r w:rsidRPr="00BC2E4E">
        <w:rPr>
          <w:rStyle w:val="StyleUnderline"/>
        </w:rPr>
        <w:t xml:space="preserve"> </w:t>
      </w:r>
      <w:r w:rsidRPr="004D4F7B">
        <w:rPr>
          <w:rStyle w:val="StyleUnderline"/>
          <w:highlight w:val="yellow"/>
        </w:rPr>
        <w:t>and</w:t>
      </w:r>
      <w:r w:rsidRPr="00BC2E4E">
        <w:rPr>
          <w:rStyle w:val="StyleUnderline"/>
        </w:rPr>
        <w:t xml:space="preserve"> to "</w:t>
      </w:r>
      <w:r w:rsidRPr="004D4F7B">
        <w:rPr>
          <w:rStyle w:val="Emphasis"/>
          <w:highlight w:val="yellow"/>
        </w:rPr>
        <w:t>redress serious biases</w:t>
      </w:r>
      <w:r w:rsidRPr="00BC2E4E">
        <w:rPr>
          <w:rStyle w:val="Emphasis"/>
        </w:rPr>
        <w:t xml:space="preserve"> in the existing system that prejudice true freedom of choice</w:t>
      </w:r>
      <w:r w:rsidRPr="00BC2E4E">
        <w:rPr>
          <w:rStyle w:val="StyleUnderline"/>
        </w:rPr>
        <w:t xml:space="preserve"> in childbearing.</w:t>
      </w:r>
      <w:r w:rsidRPr="00BC2E4E">
        <w:rPr>
          <w:sz w:val="16"/>
        </w:rPr>
        <w:t xml:space="preserve">"69 </w:t>
      </w:r>
      <w:r w:rsidRPr="004D4F7B">
        <w:rPr>
          <w:rStyle w:val="Emphasis"/>
          <w:highlight w:val="yellow"/>
        </w:rPr>
        <w:t>Any</w:t>
      </w:r>
      <w:r w:rsidRPr="00BC2E4E">
        <w:rPr>
          <w:sz w:val="16"/>
        </w:rPr>
        <w:t xml:space="preserve"> proposed federal </w:t>
      </w:r>
      <w:r w:rsidRPr="004D4F7B">
        <w:rPr>
          <w:rStyle w:val="Emphasis"/>
          <w:highlight w:val="yellow"/>
        </w:rPr>
        <w:t>health care plan should include coverage of abortion services.</w:t>
      </w:r>
    </w:p>
    <w:p w14:paraId="0C852502" w14:textId="77777777" w:rsidR="00FB70FD" w:rsidRPr="00BC2E4E" w:rsidRDefault="00FB70FD" w:rsidP="00FB70FD">
      <w:pPr>
        <w:rPr>
          <w:rStyle w:val="StyleUnderline"/>
        </w:rPr>
      </w:pPr>
      <w:r w:rsidRPr="00BC2E4E">
        <w:rPr>
          <w:sz w:val="16"/>
        </w:rPr>
        <w:t xml:space="preserve">In the legislature and on the grass-roots level, advocates may take advantage of the increased attention on health care to restructure the abortion issue so as to include low-income women. </w:t>
      </w:r>
      <w:r w:rsidRPr="00BC2E4E">
        <w:rPr>
          <w:rStyle w:val="StyleUnderline"/>
        </w:rPr>
        <w:t xml:space="preserve">The </w:t>
      </w:r>
      <w:r w:rsidRPr="004D4F7B">
        <w:rPr>
          <w:rStyle w:val="StyleUnderline"/>
          <w:highlight w:val="yellow"/>
        </w:rPr>
        <w:t>proponents</w:t>
      </w:r>
      <w:r w:rsidRPr="00BC2E4E">
        <w:rPr>
          <w:rStyle w:val="StyleUnderline"/>
        </w:rPr>
        <w:t xml:space="preserve"> of access to abortion services </w:t>
      </w:r>
      <w:r w:rsidRPr="004D4F7B">
        <w:rPr>
          <w:rStyle w:val="StyleUnderline"/>
          <w:highlight w:val="yellow"/>
        </w:rPr>
        <w:t>must eradicate</w:t>
      </w:r>
      <w:r w:rsidRPr="00BC2E4E">
        <w:rPr>
          <w:rStyle w:val="StyleUnderline"/>
        </w:rPr>
        <w:t xml:space="preserve"> the </w:t>
      </w:r>
      <w:r w:rsidRPr="004D4F7B">
        <w:rPr>
          <w:rStyle w:val="StyleUnderline"/>
          <w:highlight w:val="yellow"/>
        </w:rPr>
        <w:t>financial barriers</w:t>
      </w:r>
      <w:r w:rsidRPr="00BC2E4E">
        <w:rPr>
          <w:rStyle w:val="StyleUnderline"/>
        </w:rPr>
        <w:t xml:space="preserve"> that prevent equal access to abortion for low-income women</w:t>
      </w:r>
      <w:r w:rsidRPr="00BC2E4E">
        <w:rPr>
          <w:sz w:val="16"/>
        </w:rPr>
        <w:t xml:space="preserve">. </w:t>
      </w:r>
      <w:r w:rsidRPr="00BC2E4E">
        <w:rPr>
          <w:rStyle w:val="StyleUnderline"/>
        </w:rPr>
        <w:t>These barriers include funding bans, physician shortages and the costs related to abortion</w:t>
      </w:r>
      <w:r w:rsidRPr="00BC2E4E">
        <w:rPr>
          <w:sz w:val="16"/>
        </w:rPr>
        <w:t xml:space="preserve">. </w:t>
      </w:r>
      <w:r w:rsidRPr="00BC2E4E">
        <w:rPr>
          <w:rStyle w:val="StyleUnderline"/>
        </w:rPr>
        <w:t xml:space="preserve">Expanding the </w:t>
      </w:r>
      <w:r w:rsidRPr="00BC2E4E">
        <w:rPr>
          <w:sz w:val="16"/>
        </w:rPr>
        <w:t xml:space="preserve">content and the </w:t>
      </w:r>
      <w:r w:rsidRPr="00BC2E4E">
        <w:rPr>
          <w:rStyle w:val="StyleUnderline"/>
        </w:rPr>
        <w:t xml:space="preserve">context of the abortion debate can make abortion </w:t>
      </w:r>
      <w:r w:rsidRPr="00BC2E4E">
        <w:rPr>
          <w:rStyle w:val="Emphasis"/>
        </w:rPr>
        <w:t>part of a broader agenda for greater reproductive rights-</w:t>
      </w:r>
      <w:r w:rsidRPr="00BC2E4E">
        <w:rPr>
          <w:rStyle w:val="StyleUnderline"/>
        </w:rPr>
        <w:t>and an essential element of gender equality for all women.</w:t>
      </w:r>
    </w:p>
    <w:p w14:paraId="6AE9832F" w14:textId="77777777" w:rsidR="00FB70FD" w:rsidRPr="00BC2E4E" w:rsidRDefault="00FB70FD" w:rsidP="00FB70FD">
      <w:pPr>
        <w:rPr>
          <w:sz w:val="16"/>
        </w:rPr>
      </w:pPr>
      <w:r w:rsidRPr="00BC2E4E">
        <w:rPr>
          <w:rStyle w:val="Emphasis"/>
        </w:rPr>
        <w:t xml:space="preserve">The </w:t>
      </w:r>
      <w:r w:rsidRPr="004D4F7B">
        <w:rPr>
          <w:rStyle w:val="Emphasis"/>
          <w:highlight w:val="yellow"/>
        </w:rPr>
        <w:t>focus of</w:t>
      </w:r>
      <w:r w:rsidRPr="00BC2E4E">
        <w:rPr>
          <w:rStyle w:val="Emphasis"/>
        </w:rPr>
        <w:t xml:space="preserve"> the debate </w:t>
      </w:r>
      <w:r w:rsidRPr="004D4F7B">
        <w:rPr>
          <w:rStyle w:val="Emphasis"/>
          <w:highlight w:val="yellow"/>
        </w:rPr>
        <w:t>should be on</w:t>
      </w:r>
      <w:r w:rsidRPr="00BC2E4E">
        <w:rPr>
          <w:rStyle w:val="Emphasis"/>
        </w:rPr>
        <w:t xml:space="preserve"> the continuum of </w:t>
      </w:r>
      <w:r w:rsidRPr="00830C63">
        <w:rPr>
          <w:rStyle w:val="Emphasis"/>
          <w:highlight w:val="yellow"/>
        </w:rPr>
        <w:t>factors that restrict access</w:t>
      </w:r>
      <w:r w:rsidRPr="00BC2E4E">
        <w:rPr>
          <w:rStyle w:val="Emphasis"/>
        </w:rPr>
        <w:t xml:space="preserve"> to abortion</w:t>
      </w:r>
      <w:r w:rsidRPr="00BC2E4E">
        <w:rPr>
          <w:sz w:val="16"/>
        </w:rPr>
        <w:t xml:space="preserve"> for all women </w:t>
      </w:r>
      <w:r w:rsidRPr="00830C63">
        <w:rPr>
          <w:rStyle w:val="StyleUnderline"/>
          <w:highlight w:val="yellow"/>
        </w:rPr>
        <w:t>and</w:t>
      </w:r>
      <w:r w:rsidRPr="00BC2E4E">
        <w:rPr>
          <w:sz w:val="16"/>
        </w:rPr>
        <w:t xml:space="preserve">, in effect, </w:t>
      </w:r>
      <w:r w:rsidRPr="00BC2E4E">
        <w:rPr>
          <w:rStyle w:val="Emphasis"/>
        </w:rPr>
        <w:t xml:space="preserve">deny low-income women the right to choose </w:t>
      </w:r>
      <w:r w:rsidRPr="00BC2E4E">
        <w:rPr>
          <w:sz w:val="16"/>
        </w:rPr>
        <w:t xml:space="preserve">abortion. To facilitate genuine reproductive freedom, Congress should reject the current form of the abortion debate which positions women in opposition to fetuses. </w:t>
      </w:r>
      <w:r w:rsidRPr="00830C63">
        <w:rPr>
          <w:rStyle w:val="Emphasis"/>
          <w:highlight w:val="yellow"/>
        </w:rPr>
        <w:t>A model</w:t>
      </w:r>
      <w:r w:rsidRPr="00BC2E4E">
        <w:rPr>
          <w:rStyle w:val="Emphasis"/>
        </w:rPr>
        <w:t xml:space="preserve"> for providing reproductive health care </w:t>
      </w:r>
      <w:r w:rsidRPr="00830C63">
        <w:rPr>
          <w:rStyle w:val="Emphasis"/>
          <w:highlight w:val="yellow"/>
        </w:rPr>
        <w:t>must include a range of preventative services</w:t>
      </w:r>
      <w:r w:rsidRPr="00BC2E4E">
        <w:rPr>
          <w:rStyle w:val="Emphasis"/>
        </w:rPr>
        <w:t xml:space="preserve"> to reduce unwanted pregnancy and sexually transmitted diseases</w:t>
      </w:r>
      <w:r w:rsidRPr="00BC2E4E">
        <w:rPr>
          <w:sz w:val="16"/>
        </w:rPr>
        <w:t xml:space="preserve">. </w:t>
      </w:r>
      <w:r w:rsidRPr="00BC2E4E">
        <w:rPr>
          <w:rStyle w:val="Emphasis"/>
        </w:rPr>
        <w:t xml:space="preserve">Such care </w:t>
      </w:r>
      <w:r w:rsidRPr="00830C63">
        <w:rPr>
          <w:rStyle w:val="Emphasis"/>
          <w:highlight w:val="yellow"/>
        </w:rPr>
        <w:t>must also include</w:t>
      </w:r>
      <w:r w:rsidRPr="00BC2E4E">
        <w:rPr>
          <w:rStyle w:val="Emphasis"/>
        </w:rPr>
        <w:t xml:space="preserve"> pre-natal care or </w:t>
      </w:r>
      <w:r w:rsidRPr="00830C63">
        <w:rPr>
          <w:rStyle w:val="Emphasis"/>
          <w:highlight w:val="yellow"/>
        </w:rPr>
        <w:t>abortion</w:t>
      </w:r>
      <w:r w:rsidRPr="00BC2E4E">
        <w:rPr>
          <w:rStyle w:val="Emphasis"/>
        </w:rPr>
        <w:t xml:space="preserve"> services,</w:t>
      </w:r>
      <w:r w:rsidRPr="00BC2E4E">
        <w:rPr>
          <w:sz w:val="16"/>
        </w:rPr>
        <w:t xml:space="preserve"> and should facilitate conditions that allow a woman to make a genuine choice.</w:t>
      </w:r>
    </w:p>
    <w:p w14:paraId="1B5A8A87" w14:textId="77777777" w:rsidR="00FB70FD" w:rsidRPr="00BC2E4E" w:rsidRDefault="00FB70FD" w:rsidP="00FB70FD">
      <w:pPr>
        <w:rPr>
          <w:sz w:val="16"/>
        </w:rPr>
      </w:pPr>
      <w:r w:rsidRPr="00BC2E4E">
        <w:rPr>
          <w:sz w:val="16"/>
        </w:rPr>
        <w:t xml:space="preserve">The costs associated with obtaining abortion services create just as difficult an obstacle for low-income women as the costs of the abortion service itself. These costs include transportation, access to a telephone, child care provisions and missed hours at work.17° </w:t>
      </w:r>
      <w:r w:rsidRPr="00BC2E4E">
        <w:rPr>
          <w:rStyle w:val="StyleUnderline"/>
        </w:rPr>
        <w:t>Any national health care plan that hopes to provide</w:t>
      </w:r>
      <w:r w:rsidRPr="00BC2E4E">
        <w:rPr>
          <w:sz w:val="16"/>
        </w:rPr>
        <w:t xml:space="preserve"> all Americans with genuine </w:t>
      </w:r>
      <w:r w:rsidRPr="00BC2E4E">
        <w:rPr>
          <w:rStyle w:val="StyleUnderline"/>
        </w:rPr>
        <w:t>health care must</w:t>
      </w:r>
      <w:r w:rsidRPr="00BC2E4E">
        <w:rPr>
          <w:sz w:val="16"/>
        </w:rPr>
        <w:t xml:space="preserve"> not only abolish obstacles to services for those living in poverty, but must </w:t>
      </w:r>
      <w:r w:rsidRPr="00BC2E4E">
        <w:rPr>
          <w:rStyle w:val="StyleUnderline"/>
        </w:rPr>
        <w:t xml:space="preserve">take </w:t>
      </w:r>
      <w:r w:rsidRPr="00BC2E4E">
        <w:rPr>
          <w:rStyle w:val="Emphasis"/>
        </w:rPr>
        <w:t>affirmative steps to ensure the availability of reproductive health services</w:t>
      </w:r>
      <w:r w:rsidRPr="00BC2E4E">
        <w:rPr>
          <w:sz w:val="16"/>
        </w:rPr>
        <w:t>.</w:t>
      </w:r>
    </w:p>
    <w:p w14:paraId="7B81189C" w14:textId="77777777" w:rsidR="00FB70FD" w:rsidRPr="00BC2E4E" w:rsidRDefault="00FB70FD" w:rsidP="00FB70FD">
      <w:pPr>
        <w:rPr>
          <w:sz w:val="16"/>
        </w:rPr>
      </w:pPr>
      <w:r w:rsidRPr="00BC2E4E">
        <w:rPr>
          <w:sz w:val="16"/>
        </w:rPr>
        <w:t>Financial inequity is one such obstacle. Women in poverty are at a great disadvantage when abortion services are less available. Not surprisingly, women who can afford to travel greater distances or pay for private care have greater access to abortion. The Court must recognize this when it considers whether restrictions place an undue burden on access to abortion and should reject the idea that it is permissible to use government funding to coerce recipients into choosing a particular type of care.</w:t>
      </w:r>
    </w:p>
    <w:p w14:paraId="229A0206" w14:textId="77777777" w:rsidR="00FB70FD" w:rsidRPr="00BC2E4E" w:rsidRDefault="00FB70FD" w:rsidP="00FB70FD">
      <w:pPr>
        <w:rPr>
          <w:sz w:val="16"/>
        </w:rPr>
      </w:pPr>
      <w:r w:rsidRPr="00BC2E4E">
        <w:rPr>
          <w:sz w:val="16"/>
        </w:rPr>
        <w:t>So too</w:t>
      </w:r>
      <w:r w:rsidRPr="00BC2E4E">
        <w:rPr>
          <w:rStyle w:val="StyleUnderline"/>
        </w:rPr>
        <w:t xml:space="preserve">, a national health care system should </w:t>
      </w:r>
      <w:r w:rsidRPr="00BC2E4E">
        <w:rPr>
          <w:rStyle w:val="Emphasis"/>
        </w:rPr>
        <w:t>reject abortion restrictions</w:t>
      </w:r>
      <w:r w:rsidRPr="00BC2E4E">
        <w:rPr>
          <w:rStyle w:val="StyleUnderline"/>
        </w:rPr>
        <w:t xml:space="preserve"> such as those in Webster, which </w:t>
      </w:r>
      <w:r w:rsidRPr="00BC2E4E">
        <w:rPr>
          <w:rStyle w:val="Emphasis"/>
        </w:rPr>
        <w:t>reduce the number of providers</w:t>
      </w:r>
      <w:r w:rsidRPr="00BC2E4E">
        <w:rPr>
          <w:rStyle w:val="StyleUnderline"/>
        </w:rPr>
        <w:t xml:space="preserve"> and public hospital services. </w:t>
      </w:r>
      <w:r w:rsidRPr="00BC2E4E">
        <w:rPr>
          <w:rStyle w:val="Emphasis"/>
        </w:rPr>
        <w:t>The need is great for hospital services for abortion</w:t>
      </w:r>
      <w:r w:rsidRPr="00BC2E4E">
        <w:rPr>
          <w:sz w:val="16"/>
        </w:rPr>
        <w:t>, particularly in rural areas. Low-income women use public hospitals more than wealthier women, in part because of discrimination in health care. 7' The Court's decision in Webster allowing individual hospitals to refuse to provide women with these services creates even more barricades to health-care access for low-income women.</w:t>
      </w:r>
    </w:p>
    <w:p w14:paraId="094C62A5" w14:textId="77777777" w:rsidR="00FB70FD" w:rsidRPr="00BC2E4E" w:rsidRDefault="00FB70FD" w:rsidP="00FB70FD">
      <w:pPr>
        <w:rPr>
          <w:rStyle w:val="StyleUnderline"/>
        </w:rPr>
      </w:pPr>
      <w:r w:rsidRPr="00BC2E4E">
        <w:rPr>
          <w:rStyle w:val="StyleUnderline"/>
        </w:rPr>
        <w:lastRenderedPageBreak/>
        <w:t xml:space="preserve">A hospital's decision not to provide abortion services has a </w:t>
      </w:r>
      <w:r w:rsidRPr="00BC2E4E">
        <w:rPr>
          <w:rStyle w:val="Emphasis"/>
        </w:rPr>
        <w:t>broad negative effect on women's health care.</w:t>
      </w:r>
      <w:r w:rsidRPr="00BC2E4E">
        <w:rPr>
          <w:sz w:val="16"/>
        </w:rPr>
        <w:t xml:space="preserve"> </w:t>
      </w:r>
      <w:r w:rsidRPr="00830C63">
        <w:rPr>
          <w:rStyle w:val="Emphasis"/>
        </w:rPr>
        <w:t>Reproductive</w:t>
      </w:r>
      <w:r w:rsidRPr="00830C63">
        <w:rPr>
          <w:rStyle w:val="StyleUnderline"/>
        </w:rPr>
        <w:t xml:space="preserve"> health </w:t>
      </w:r>
      <w:r w:rsidRPr="00830C63">
        <w:rPr>
          <w:rStyle w:val="Emphasis"/>
        </w:rPr>
        <w:t>services</w:t>
      </w:r>
      <w:r w:rsidRPr="00830C63">
        <w:rPr>
          <w:rStyle w:val="StyleUnderline"/>
        </w:rPr>
        <w:t xml:space="preserve"> are often the </w:t>
      </w:r>
      <w:r w:rsidRPr="00830C63">
        <w:rPr>
          <w:rStyle w:val="Emphasis"/>
        </w:rPr>
        <w:t>only way</w:t>
      </w:r>
      <w:r w:rsidRPr="00830C63">
        <w:rPr>
          <w:rStyle w:val="StyleUnderline"/>
        </w:rPr>
        <w:t xml:space="preserve"> for a hospital to make </w:t>
      </w:r>
      <w:r w:rsidRPr="00830C63">
        <w:rPr>
          <w:rStyle w:val="Emphasis"/>
        </w:rPr>
        <w:t>initial contact</w:t>
      </w:r>
      <w:r w:rsidRPr="00830C63">
        <w:rPr>
          <w:rStyle w:val="StyleUnderline"/>
        </w:rPr>
        <w:t xml:space="preserve"> with women who may </w:t>
      </w:r>
      <w:r w:rsidRPr="00830C63">
        <w:rPr>
          <w:rStyle w:val="Emphasis"/>
        </w:rPr>
        <w:t xml:space="preserve">need general health </w:t>
      </w:r>
      <w:r w:rsidRPr="00830C63">
        <w:rPr>
          <w:rStyle w:val="StyleUnderline"/>
        </w:rPr>
        <w:t xml:space="preserve">care but would not otherwise approach a hospital. </w:t>
      </w:r>
      <w:r w:rsidRPr="00830C63">
        <w:rPr>
          <w:sz w:val="16"/>
        </w:rPr>
        <w:t>Furthermore</w:t>
      </w:r>
      <w:r w:rsidRPr="00830C63">
        <w:rPr>
          <w:rStyle w:val="StyleUnderline"/>
        </w:rPr>
        <w:t xml:space="preserve">, </w:t>
      </w:r>
      <w:r w:rsidRPr="00830C63">
        <w:rPr>
          <w:rStyle w:val="StyleUnderline"/>
          <w:highlight w:val="yellow"/>
        </w:rPr>
        <w:t xml:space="preserve">it is </w:t>
      </w:r>
      <w:r w:rsidRPr="00830C63">
        <w:rPr>
          <w:rStyle w:val="Emphasis"/>
          <w:highlight w:val="yellow"/>
        </w:rPr>
        <w:t>inappropriate</w:t>
      </w:r>
      <w:r w:rsidRPr="00830C63">
        <w:rPr>
          <w:rStyle w:val="StyleUnderline"/>
          <w:highlight w:val="yellow"/>
        </w:rPr>
        <w:t xml:space="preserve"> to allow a </w:t>
      </w:r>
      <w:r w:rsidRPr="00830C63">
        <w:rPr>
          <w:rStyle w:val="Emphasis"/>
          <w:highlight w:val="yellow"/>
        </w:rPr>
        <w:t>hospital to make a decision</w:t>
      </w:r>
      <w:r w:rsidRPr="00BC2E4E">
        <w:rPr>
          <w:rStyle w:val="StyleUnderline"/>
        </w:rPr>
        <w:t xml:space="preserve"> as to whether women in the community will have access to abortion services</w:t>
      </w:r>
      <w:r w:rsidRPr="00BC2E4E">
        <w:rPr>
          <w:sz w:val="16"/>
        </w:rPr>
        <w:t xml:space="preserve">. Any individual physician who is personally opposed to abortion could be excused from performing them-for instance, through a "conscience clause" provision. But </w:t>
      </w:r>
      <w:r w:rsidRPr="00BC2E4E">
        <w:rPr>
          <w:rStyle w:val="StyleUnderline"/>
        </w:rPr>
        <w:t>to place</w:t>
      </w:r>
      <w:r w:rsidRPr="00BC2E4E">
        <w:rPr>
          <w:sz w:val="16"/>
        </w:rPr>
        <w:t xml:space="preserve"> such </w:t>
      </w:r>
      <w:r w:rsidRPr="00BC2E4E">
        <w:rPr>
          <w:rStyle w:val="StyleUnderline"/>
        </w:rPr>
        <w:t>a decision in the hands of a</w:t>
      </w:r>
      <w:r w:rsidRPr="00BC2E4E">
        <w:rPr>
          <w:sz w:val="16"/>
        </w:rPr>
        <w:t xml:space="preserve">n individual </w:t>
      </w:r>
      <w:r w:rsidRPr="00BC2E4E">
        <w:rPr>
          <w:rStyle w:val="StyleUnderline"/>
        </w:rPr>
        <w:t>hospital</w:t>
      </w:r>
      <w:r w:rsidRPr="00BC2E4E">
        <w:rPr>
          <w:sz w:val="16"/>
        </w:rPr>
        <w:t xml:space="preserve"> further </w:t>
      </w:r>
      <w:r w:rsidRPr="00BC2E4E">
        <w:rPr>
          <w:rStyle w:val="StyleUnderline"/>
        </w:rPr>
        <w:t>deprives women of decision-making power about</w:t>
      </w:r>
      <w:r w:rsidRPr="00BC2E4E">
        <w:rPr>
          <w:sz w:val="16"/>
        </w:rPr>
        <w:t xml:space="preserve"> their own </w:t>
      </w:r>
      <w:r w:rsidRPr="00BC2E4E">
        <w:rPr>
          <w:rStyle w:val="StyleUnderline"/>
        </w:rPr>
        <w:t>reproductive health care</w:t>
      </w:r>
      <w:r w:rsidRPr="00BC2E4E">
        <w:rPr>
          <w:sz w:val="16"/>
        </w:rPr>
        <w:t xml:space="preserve"> and impedes the exercise of a constitutional right. Therefore, the proposed </w:t>
      </w:r>
      <w:r w:rsidRPr="00830C63">
        <w:rPr>
          <w:rStyle w:val="StyleUnderline"/>
          <w:highlight w:val="yellow"/>
        </w:rPr>
        <w:t>national health care</w:t>
      </w:r>
      <w:r w:rsidRPr="00BC2E4E">
        <w:rPr>
          <w:sz w:val="16"/>
        </w:rPr>
        <w:t xml:space="preserve"> plan </w:t>
      </w:r>
      <w:r w:rsidRPr="00830C63">
        <w:rPr>
          <w:rStyle w:val="StyleUnderline"/>
          <w:highlight w:val="yellow"/>
        </w:rPr>
        <w:t xml:space="preserve">should </w:t>
      </w:r>
      <w:r w:rsidRPr="00830C63">
        <w:rPr>
          <w:rStyle w:val="Emphasis"/>
          <w:highlight w:val="yellow"/>
        </w:rPr>
        <w:t>facilitate patient care</w:t>
      </w:r>
      <w:r w:rsidRPr="00BC2E4E">
        <w:rPr>
          <w:rStyle w:val="StyleUnderline"/>
        </w:rPr>
        <w:t xml:space="preserve"> </w:t>
      </w:r>
      <w:r w:rsidRPr="00830C63">
        <w:rPr>
          <w:rStyle w:val="StyleUnderline"/>
          <w:highlight w:val="yellow"/>
        </w:rPr>
        <w:t xml:space="preserve">without allowing a </w:t>
      </w:r>
      <w:r w:rsidRPr="00830C63">
        <w:rPr>
          <w:rStyle w:val="Emphasis"/>
          <w:highlight w:val="yellow"/>
        </w:rPr>
        <w:t>patchwork delivery of services</w:t>
      </w:r>
      <w:r w:rsidRPr="00BC2E4E">
        <w:rPr>
          <w:rStyle w:val="StyleUnderline"/>
        </w:rPr>
        <w:t xml:space="preserve"> based upon hospital politics. </w:t>
      </w:r>
    </w:p>
    <w:p w14:paraId="52710BD6" w14:textId="77777777" w:rsidR="00FB70FD" w:rsidRPr="00BC2E4E" w:rsidRDefault="00FB70FD" w:rsidP="00FB70FD">
      <w:pPr>
        <w:rPr>
          <w:rStyle w:val="Emphasis"/>
        </w:rPr>
      </w:pPr>
      <w:r w:rsidRPr="00BC2E4E">
        <w:rPr>
          <w:sz w:val="16"/>
        </w:rPr>
        <w:t xml:space="preserve">A national system of health care delivery should diminish the power of individual hospitals to determine what services would be available to women. </w:t>
      </w:r>
      <w:r w:rsidRPr="00830C63">
        <w:rPr>
          <w:rStyle w:val="Emphasis"/>
          <w:highlight w:val="yellow"/>
        </w:rPr>
        <w:t>If the government is responsible</w:t>
      </w:r>
      <w:r w:rsidRPr="00BC2E4E">
        <w:rPr>
          <w:rStyle w:val="Emphasis"/>
        </w:rPr>
        <w:t xml:space="preserve"> for the provision of health care services, individual </w:t>
      </w:r>
      <w:r w:rsidRPr="00830C63">
        <w:rPr>
          <w:rStyle w:val="Emphasis"/>
          <w:highlight w:val="yellow"/>
        </w:rPr>
        <w:t>hospitals would not be able to mandate</w:t>
      </w:r>
      <w:r w:rsidRPr="00BC2E4E">
        <w:rPr>
          <w:rStyle w:val="Emphasis"/>
        </w:rPr>
        <w:t xml:space="preserve"> that </w:t>
      </w:r>
      <w:r w:rsidRPr="00830C63">
        <w:rPr>
          <w:rStyle w:val="Emphasis"/>
          <w:highlight w:val="yellow"/>
        </w:rPr>
        <w:t>they will not make abortion services available</w:t>
      </w:r>
      <w:r w:rsidRPr="00BC2E4E">
        <w:rPr>
          <w:rStyle w:val="Emphasis"/>
        </w:rPr>
        <w:t xml:space="preserve">. </w:t>
      </w:r>
      <w:r w:rsidRPr="00BC2E4E">
        <w:rPr>
          <w:sz w:val="16"/>
        </w:rPr>
        <w:t>While individual doctors may opt out of providing abortion services</w:t>
      </w:r>
      <w:r w:rsidRPr="00BC2E4E">
        <w:rPr>
          <w:rStyle w:val="Emphasis"/>
        </w:rPr>
        <w:t>, a hospital itself could be required to provide a full range of reproductive health care services.</w:t>
      </w:r>
    </w:p>
    <w:p w14:paraId="55DFFDE9" w14:textId="77777777" w:rsidR="00FB70FD" w:rsidRPr="00BC2E4E" w:rsidRDefault="00FB70FD" w:rsidP="00FB70FD">
      <w:pPr>
        <w:rPr>
          <w:sz w:val="16"/>
        </w:rPr>
      </w:pPr>
      <w:r w:rsidRPr="00BC2E4E">
        <w:rPr>
          <w:sz w:val="16"/>
        </w:rPr>
        <w:t>The types of abortion regulation upheld in the Webster decision contribute to the shortage of abortion providers, an issue of vital importance to accessing abortion, particularly for low-income women. As a result of anti-abortion pressures, the number of physicians willing and able to provide abortion services has decreased dramatically.72 This shortage is not simply due to physicians' career choices, but is a result of several policy decisions within the medical profession. Many medical schools no longer require nor even offer their students training in abortion procedures.' Many students now attending medical school grew up in a post-Roe era and, as a result, assume that access to legal abortion will always exist. In addition, because of the current state of the abortion debate, young doctors decline to become abortion providers. In a profession which is so revered by society, many people are unwilling to commit to an area of health care that has become so stigmatized. 4</w:t>
      </w:r>
    </w:p>
    <w:p w14:paraId="0D1CC670" w14:textId="77777777" w:rsidR="00FB70FD" w:rsidRPr="00BC2E4E" w:rsidRDefault="00FB70FD" w:rsidP="00FB70FD">
      <w:pPr>
        <w:rPr>
          <w:sz w:val="16"/>
        </w:rPr>
      </w:pPr>
      <w:r w:rsidRPr="00BC2E4E">
        <w:rPr>
          <w:sz w:val="16"/>
        </w:rPr>
        <w:t xml:space="preserve">Finally, with the increase in violence and harassment against abortion providers and clinic staff, many physicians are no longer willing to remain in a profession in which they are subject to such "pro-life" behavior.' </w:t>
      </w:r>
      <w:r w:rsidRPr="00BC2E4E">
        <w:rPr>
          <w:rStyle w:val="StyleUnderline"/>
        </w:rPr>
        <w:t xml:space="preserve">The national health care plan must acknowledge this shortage of abortion providers and the resulting </w:t>
      </w:r>
      <w:r w:rsidRPr="00BC2E4E">
        <w:rPr>
          <w:rStyle w:val="Emphasis"/>
        </w:rPr>
        <w:t>denial of reproductive health care choices</w:t>
      </w:r>
      <w:r w:rsidRPr="00BC2E4E">
        <w:rPr>
          <w:rStyle w:val="StyleUnderline"/>
        </w:rPr>
        <w:t xml:space="preserve"> for women</w:t>
      </w:r>
      <w:r w:rsidRPr="00830C63">
        <w:rPr>
          <w:sz w:val="16"/>
          <w:highlight w:val="yellow"/>
        </w:rPr>
        <w:t xml:space="preserve">. </w:t>
      </w:r>
      <w:r w:rsidRPr="00830C63">
        <w:rPr>
          <w:rStyle w:val="StyleUnderline"/>
          <w:highlight w:val="yellow"/>
        </w:rPr>
        <w:t>The plan should</w:t>
      </w:r>
      <w:r w:rsidRPr="00BC2E4E">
        <w:rPr>
          <w:sz w:val="16"/>
        </w:rPr>
        <w:t xml:space="preserve"> seek to </w:t>
      </w:r>
      <w:r w:rsidRPr="00BC2E4E">
        <w:rPr>
          <w:rStyle w:val="StyleUnderline"/>
        </w:rPr>
        <w:t xml:space="preserve">remedy the shortage by </w:t>
      </w:r>
      <w:r w:rsidRPr="00830C63">
        <w:rPr>
          <w:rStyle w:val="StyleUnderline"/>
          <w:highlight w:val="yellow"/>
        </w:rPr>
        <w:t>offer</w:t>
      </w:r>
      <w:r w:rsidRPr="00BC2E4E">
        <w:rPr>
          <w:rStyle w:val="StyleUnderline"/>
        </w:rPr>
        <w:t xml:space="preserve">ing </w:t>
      </w:r>
      <w:r w:rsidRPr="00830C63">
        <w:rPr>
          <w:rStyle w:val="Emphasis"/>
          <w:highlight w:val="yellow"/>
        </w:rPr>
        <w:t>incentives</w:t>
      </w:r>
      <w:r w:rsidRPr="00830C63">
        <w:rPr>
          <w:rStyle w:val="StyleUnderline"/>
          <w:highlight w:val="yellow"/>
        </w:rPr>
        <w:t xml:space="preserve"> to encourage</w:t>
      </w:r>
      <w:r w:rsidRPr="00BC2E4E">
        <w:rPr>
          <w:rStyle w:val="StyleUnderline"/>
        </w:rPr>
        <w:t xml:space="preserve"> </w:t>
      </w:r>
      <w:r w:rsidRPr="00830C63">
        <w:rPr>
          <w:rStyle w:val="StyleUnderline"/>
          <w:highlight w:val="yellow"/>
        </w:rPr>
        <w:t>physicians to provide abortion services</w:t>
      </w:r>
      <w:r w:rsidRPr="00BC2E4E">
        <w:rPr>
          <w:sz w:val="16"/>
        </w:rPr>
        <w:t>. To ensure women's access to abortion, the government must also work to protect the rights of physicians against threats and harassment by abortion opponents.'</w:t>
      </w:r>
    </w:p>
    <w:p w14:paraId="23F574A8" w14:textId="77777777" w:rsidR="00FB70FD" w:rsidRPr="00BC2E4E" w:rsidRDefault="00FB70FD" w:rsidP="00FB70FD">
      <w:pPr>
        <w:rPr>
          <w:rStyle w:val="StyleUnderline"/>
        </w:rPr>
      </w:pPr>
      <w:r w:rsidRPr="00BC2E4E">
        <w:rPr>
          <w:sz w:val="16"/>
        </w:rPr>
        <w:t xml:space="preserve">As the Webster decision shows, the Supreme Court cannot be relied upon to ensure that medical providers do not abandon the provision of abortion services. The Court's reasoning in Webster and Casey indicates that it will not consider cases on the basis of the impact its rulings will have on women's equality. Webster echoed the Court's stated belief in Harris that the government does not owe women access to health care and, therefore, if a woman lacks health care services it is the fault of her own poverty and cannot be blamed on the government. The Court's rationale fails once the government begins providing health care on a </w:t>
      </w:r>
      <w:r w:rsidRPr="00830C63">
        <w:rPr>
          <w:sz w:val="16"/>
        </w:rPr>
        <w:t xml:space="preserve">national basis. </w:t>
      </w:r>
      <w:r w:rsidRPr="00830C63">
        <w:rPr>
          <w:rStyle w:val="Emphasis"/>
        </w:rPr>
        <w:t>If all Americans are covered by a single form of health care</w:t>
      </w:r>
      <w:r w:rsidRPr="00830C63">
        <w:rPr>
          <w:rStyle w:val="StyleUnderline"/>
        </w:rPr>
        <w:t>-regardless of what plan this coverage ultimately follows-it will be more difficult to treat low-income people's health care needs differently</w:t>
      </w:r>
      <w:r w:rsidRPr="00830C63">
        <w:rPr>
          <w:sz w:val="16"/>
        </w:rPr>
        <w:t xml:space="preserve">. </w:t>
      </w:r>
      <w:r w:rsidRPr="00830C63">
        <w:rPr>
          <w:rStyle w:val="Emphasis"/>
        </w:rPr>
        <w:t>Under a single system of health care,</w:t>
      </w:r>
      <w:r w:rsidRPr="00830C63">
        <w:rPr>
          <w:rStyle w:val="StyleUnderline"/>
        </w:rPr>
        <w:t xml:space="preserve"> th</w:t>
      </w:r>
      <w:r w:rsidRPr="00BC2E4E">
        <w:rPr>
          <w:rStyle w:val="StyleUnderline"/>
        </w:rPr>
        <w:t>e stigma of Medicaid will no longer facilitate a distinct two-tiered system of health care services.</w:t>
      </w:r>
    </w:p>
    <w:p w14:paraId="1A890CD4" w14:textId="77777777" w:rsidR="00FB70FD" w:rsidRDefault="00FB70FD" w:rsidP="00FB70FD">
      <w:pPr>
        <w:rPr>
          <w:rStyle w:val="Emphasis"/>
        </w:rPr>
      </w:pPr>
      <w:r w:rsidRPr="00BC2E4E">
        <w:rPr>
          <w:sz w:val="16"/>
        </w:rPr>
        <w:t xml:space="preserve">Even if the Court expands its Harris rationale-that since the government is not required to provide any health care services it may choose which ones it .will provide-this opinion is unlikely to be acceptable to most Americans. Although Americans may expect recipients of public assistance to be satisfied no matter how minimal the services provided are, once the government begins to provide a service for the entire nation, expectations will increase dramatically. </w:t>
      </w:r>
      <w:r w:rsidRPr="00830C63">
        <w:rPr>
          <w:rStyle w:val="Emphasis"/>
          <w:highlight w:val="yellow"/>
        </w:rPr>
        <w:t>Once the government becomes involved</w:t>
      </w:r>
      <w:r w:rsidRPr="00BC2E4E">
        <w:rPr>
          <w:rStyle w:val="Emphasis"/>
        </w:rPr>
        <w:t xml:space="preserve"> in the provision </w:t>
      </w:r>
      <w:r w:rsidRPr="00BC2E4E">
        <w:rPr>
          <w:sz w:val="16"/>
        </w:rPr>
        <w:t>of all health care services,</w:t>
      </w:r>
      <w:r w:rsidRPr="00BC2E4E">
        <w:rPr>
          <w:rStyle w:val="Emphasis"/>
          <w:sz w:val="16"/>
        </w:rPr>
        <w:t xml:space="preserve"> </w:t>
      </w:r>
      <w:r w:rsidRPr="00830C63">
        <w:rPr>
          <w:rStyle w:val="Emphasis"/>
          <w:highlight w:val="yellow"/>
        </w:rPr>
        <w:t>it is unlikely</w:t>
      </w:r>
      <w:r w:rsidRPr="00BC2E4E">
        <w:rPr>
          <w:rStyle w:val="Emphasis"/>
        </w:rPr>
        <w:t xml:space="preserve"> that </w:t>
      </w:r>
      <w:r w:rsidRPr="00830C63">
        <w:rPr>
          <w:rStyle w:val="Emphasis"/>
          <w:highlight w:val="yellow"/>
        </w:rPr>
        <w:t>individuals will accept harsh limitations</w:t>
      </w:r>
      <w:r w:rsidRPr="00BC2E4E">
        <w:rPr>
          <w:sz w:val="16"/>
        </w:rPr>
        <w:t xml:space="preserve"> on the types of services provided. Furthermore, since ninety percent of all private health care insurance currently provides abortion coverage, women will have an expectation of continued coverage. 1 " ' </w:t>
      </w:r>
      <w:r w:rsidRPr="00BC2E4E">
        <w:rPr>
          <w:rStyle w:val="Emphasis"/>
        </w:rPr>
        <w:t xml:space="preserve">If the government is presenting a plan which accepts responsibility </w:t>
      </w:r>
      <w:r w:rsidRPr="00BC2E4E">
        <w:rPr>
          <w:sz w:val="16"/>
        </w:rPr>
        <w:t>for providing all health care services, then</w:t>
      </w:r>
      <w:r w:rsidRPr="00BC2E4E">
        <w:rPr>
          <w:rStyle w:val="Emphasis"/>
          <w:sz w:val="16"/>
        </w:rPr>
        <w:t xml:space="preserve"> </w:t>
      </w:r>
      <w:r w:rsidRPr="00830C63">
        <w:rPr>
          <w:rStyle w:val="Emphasis"/>
          <w:highlight w:val="yellow"/>
        </w:rPr>
        <w:t>it</w:t>
      </w:r>
      <w:r w:rsidRPr="00BC2E4E">
        <w:rPr>
          <w:rStyle w:val="Emphasis"/>
        </w:rPr>
        <w:t xml:space="preserve"> </w:t>
      </w:r>
      <w:r w:rsidRPr="00830C63">
        <w:rPr>
          <w:rStyle w:val="Emphasis"/>
          <w:highlight w:val="yellow"/>
        </w:rPr>
        <w:t>cannot single out a</w:t>
      </w:r>
      <w:r w:rsidRPr="00BC2E4E">
        <w:rPr>
          <w:rStyle w:val="Emphasis"/>
        </w:rPr>
        <w:t xml:space="preserve"> particular necessary </w:t>
      </w:r>
      <w:r w:rsidRPr="00830C63">
        <w:rPr>
          <w:rStyle w:val="Emphasis"/>
          <w:highlight w:val="yellow"/>
        </w:rPr>
        <w:t>procedure and deny women coverage</w:t>
      </w:r>
      <w:r w:rsidRPr="00BC2E4E">
        <w:rPr>
          <w:rStyle w:val="Emphasis"/>
        </w:rPr>
        <w:t xml:space="preserve"> nor create a separate private market for this service.</w:t>
      </w:r>
    </w:p>
    <w:p w14:paraId="16BDD28C" w14:textId="77777777" w:rsidR="00FB70FD" w:rsidRPr="00B55AD5" w:rsidRDefault="00FB70FD" w:rsidP="00FB70FD"/>
    <w:p w14:paraId="0B42FAD0" w14:textId="58523F03" w:rsidR="00FB70FD" w:rsidRDefault="00FB70FD" w:rsidP="00FB70FD">
      <w:pPr>
        <w:pStyle w:val="Heading2"/>
      </w:pPr>
      <w:r>
        <w:lastRenderedPageBreak/>
        <w:t>RICO</w:t>
      </w:r>
    </w:p>
    <w:p w14:paraId="64676A15" w14:textId="66483758" w:rsidR="00FB70FD" w:rsidRDefault="00FB70FD" w:rsidP="00FB70FD">
      <w:pPr>
        <w:pStyle w:val="Heading3"/>
      </w:pPr>
      <w:r>
        <w:lastRenderedPageBreak/>
        <w:t>2NC – Top</w:t>
      </w:r>
    </w:p>
    <w:p w14:paraId="6E5DA488" w14:textId="77777777" w:rsidR="00FB70FD" w:rsidRDefault="00FB70FD" w:rsidP="00FB70FD">
      <w:pPr>
        <w:pStyle w:val="Heading4"/>
      </w:pPr>
      <w:r>
        <w:t>Which makes the counterplan’s prohibition have the same effect since RICO is a carbon copy</w:t>
      </w:r>
    </w:p>
    <w:p w14:paraId="197DEDBE" w14:textId="77777777" w:rsidR="00FB70FD" w:rsidRDefault="00FB70FD" w:rsidP="00FB70FD">
      <w:r w:rsidRPr="00350AA5">
        <w:rPr>
          <w:rStyle w:val="Style13ptBold"/>
        </w:rPr>
        <w:t>Sullivan</w:t>
      </w:r>
      <w:r>
        <w:t xml:space="preserve">, </w:t>
      </w:r>
      <w:r w:rsidRPr="00350AA5">
        <w:t>President Emeritus and Professor of Law and Political Science at the University of Vermont</w:t>
      </w:r>
      <w:r>
        <w:t xml:space="preserve">, </w:t>
      </w:r>
      <w:r w:rsidRPr="00350AA5">
        <w:rPr>
          <w:rStyle w:val="Style13ptBold"/>
        </w:rPr>
        <w:t>and</w:t>
      </w:r>
      <w:r>
        <w:t xml:space="preserve"> </w:t>
      </w:r>
      <w:r w:rsidRPr="00350AA5">
        <w:rPr>
          <w:rStyle w:val="Style13ptBold"/>
        </w:rPr>
        <w:t>Harrison</w:t>
      </w:r>
      <w:r>
        <w:t xml:space="preserve">, </w:t>
      </w:r>
      <w:r w:rsidRPr="00350AA5">
        <w:t>Emeritus Professor of Law at the University of Florida's Levin College of Law</w:t>
      </w:r>
      <w:r>
        <w:t>, ‘</w:t>
      </w:r>
      <w:r w:rsidRPr="00350AA5">
        <w:rPr>
          <w:rStyle w:val="Style13ptBold"/>
        </w:rPr>
        <w:t>14</w:t>
      </w:r>
    </w:p>
    <w:p w14:paraId="0F166113" w14:textId="77777777" w:rsidR="00FB70FD" w:rsidRDefault="00FB70FD" w:rsidP="00FB70FD">
      <w:r>
        <w:t xml:space="preserve">(E. Thomas and Jeffrey L., </w:t>
      </w:r>
      <w:r w:rsidRPr="00350AA5">
        <w:rPr>
          <w:i/>
          <w:iCs/>
        </w:rPr>
        <w:t>Understanding Antitrust and Its Economic Implications</w:t>
      </w:r>
      <w:r>
        <w:t>, Lexis)</w:t>
      </w:r>
    </w:p>
    <w:p w14:paraId="6896E194" w14:textId="77777777" w:rsidR="00FB70FD" w:rsidRDefault="00FB70FD" w:rsidP="00FB70FD"/>
    <w:p w14:paraId="7F58D622" w14:textId="77777777" w:rsidR="00FB70FD" w:rsidRDefault="00FB70FD" w:rsidP="00FB70FD">
      <w:r w:rsidRPr="00350AA5">
        <w:rPr>
          <w:rStyle w:val="Emphasis"/>
        </w:rPr>
        <w:t xml:space="preserve">In </w:t>
      </w:r>
      <w:r w:rsidRPr="00350AA5">
        <w:rPr>
          <w:rStyle w:val="Emphasis"/>
          <w:i/>
        </w:rPr>
        <w:t>Holmes</w:t>
      </w:r>
      <w:r w:rsidRPr="00350AA5">
        <w:rPr>
          <w:i/>
          <w:iCs/>
        </w:rPr>
        <w:t xml:space="preserve"> v. Securities Investor Protection Corp</w:t>
      </w:r>
      <w:r>
        <w:t xml:space="preserve">.,34 </w:t>
      </w:r>
      <w:r w:rsidRPr="00C73DED">
        <w:rPr>
          <w:highlight w:val="cyan"/>
          <w:u w:val="single"/>
        </w:rPr>
        <w:t>the</w:t>
      </w:r>
      <w:r w:rsidRPr="00350AA5">
        <w:rPr>
          <w:u w:val="single"/>
        </w:rPr>
        <w:t xml:space="preserve"> Court </w:t>
      </w:r>
      <w:r w:rsidRPr="00C73DED">
        <w:rPr>
          <w:highlight w:val="cyan"/>
          <w:u w:val="single"/>
        </w:rPr>
        <w:t>perpetuated the holding</w:t>
      </w:r>
      <w:r w:rsidRPr="00350AA5">
        <w:rPr>
          <w:u w:val="single"/>
        </w:rPr>
        <w:t xml:space="preserve"> in </w:t>
      </w:r>
      <w:r w:rsidRPr="00350AA5">
        <w:rPr>
          <w:i/>
          <w:iCs/>
          <w:u w:val="single"/>
        </w:rPr>
        <w:t>Associated General</w:t>
      </w:r>
      <w:r>
        <w:t xml:space="preserve"> </w:t>
      </w:r>
      <w:r w:rsidRPr="00C73DED">
        <w:rPr>
          <w:highlight w:val="cyan"/>
          <w:u w:val="single"/>
        </w:rPr>
        <w:t xml:space="preserve">by interpreting </w:t>
      </w:r>
      <w:r w:rsidRPr="00C73DED">
        <w:rPr>
          <w:rStyle w:val="Emphasis"/>
          <w:highlight w:val="cyan"/>
        </w:rPr>
        <w:t>RICO’s provision for civil actions</w:t>
      </w:r>
      <w:r w:rsidRPr="00C73DED">
        <w:rPr>
          <w:highlight w:val="cyan"/>
        </w:rPr>
        <w:t xml:space="preserve">, </w:t>
      </w:r>
      <w:r w:rsidRPr="00C73DED">
        <w:rPr>
          <w:highlight w:val="cyan"/>
          <w:u w:val="single"/>
        </w:rPr>
        <w:t>which</w:t>
      </w:r>
      <w:r w:rsidRPr="00C73DED">
        <w:rPr>
          <w:highlight w:val="cyan"/>
        </w:rPr>
        <w:t xml:space="preserve"> </w:t>
      </w:r>
      <w:r w:rsidRPr="00C73DED">
        <w:rPr>
          <w:rStyle w:val="Emphasis"/>
          <w:sz w:val="24"/>
          <w:szCs w:val="36"/>
          <w:highlight w:val="cyan"/>
        </w:rPr>
        <w:t>is</w:t>
      </w:r>
      <w:r w:rsidRPr="002C527B">
        <w:rPr>
          <w:rStyle w:val="Emphasis"/>
          <w:sz w:val="24"/>
          <w:szCs w:val="36"/>
        </w:rPr>
        <w:t xml:space="preserve"> actually </w:t>
      </w:r>
      <w:r w:rsidRPr="00C73DED">
        <w:rPr>
          <w:rStyle w:val="Emphasis"/>
          <w:sz w:val="24"/>
          <w:szCs w:val="36"/>
          <w:highlight w:val="cyan"/>
        </w:rPr>
        <w:t>a</w:t>
      </w:r>
      <w:r w:rsidRPr="002C527B">
        <w:rPr>
          <w:rStyle w:val="Emphasis"/>
          <w:sz w:val="24"/>
          <w:szCs w:val="36"/>
        </w:rPr>
        <w:t xml:space="preserve"> near </w:t>
      </w:r>
      <w:r w:rsidRPr="00C73DED">
        <w:rPr>
          <w:rStyle w:val="Emphasis"/>
          <w:sz w:val="24"/>
          <w:szCs w:val="36"/>
          <w:highlight w:val="cyan"/>
        </w:rPr>
        <w:t>carbon copy of § 4</w:t>
      </w:r>
      <w:r w:rsidRPr="00C73DED">
        <w:rPr>
          <w:szCs w:val="32"/>
          <w:highlight w:val="cyan"/>
        </w:rPr>
        <w:t xml:space="preserve"> </w:t>
      </w:r>
      <w:r w:rsidRPr="00C73DED">
        <w:rPr>
          <w:highlight w:val="cyan"/>
          <w:u w:val="single"/>
        </w:rPr>
        <w:t>to incorporate</w:t>
      </w:r>
      <w:r w:rsidRPr="00350AA5">
        <w:rPr>
          <w:u w:val="single"/>
        </w:rPr>
        <w:t xml:space="preserve"> the concept of </w:t>
      </w:r>
      <w:r w:rsidRPr="00C73DED">
        <w:rPr>
          <w:highlight w:val="cyan"/>
          <w:u w:val="single"/>
        </w:rPr>
        <w:t>proximate cause</w:t>
      </w:r>
      <w:r w:rsidRPr="00350AA5">
        <w:rPr>
          <w:u w:val="single"/>
        </w:rPr>
        <w:t>.</w:t>
      </w:r>
      <w:r>
        <w:t xml:space="preserve"> The Court denied standing to SPIC in its attempt to recover funds paid to discharge brokerage debts to customers which were lost through alleged fraudulent handling of stock held by the brokerages. The Court found SPIC’s injuries too indirect. </w:t>
      </w:r>
    </w:p>
    <w:p w14:paraId="0E1BE1B9" w14:textId="77777777" w:rsidR="00FB70FD" w:rsidRDefault="00FB70FD" w:rsidP="00FB70FD"/>
    <w:p w14:paraId="5EAF23FD" w14:textId="77777777" w:rsidR="00FB70FD" w:rsidRDefault="00FB70FD" w:rsidP="00FB70FD">
      <w:pPr>
        <w:pStyle w:val="Heading4"/>
      </w:pPr>
      <w:r>
        <w:t xml:space="preserve">That is </w:t>
      </w:r>
      <w:r w:rsidRPr="00D866C8">
        <w:rPr>
          <w:u w:val="single"/>
        </w:rPr>
        <w:t>true in substance</w:t>
      </w:r>
      <w:r>
        <w:t xml:space="preserve">—they use the </w:t>
      </w:r>
      <w:r w:rsidRPr="00D866C8">
        <w:rPr>
          <w:u w:val="single"/>
        </w:rPr>
        <w:t>exact same</w:t>
      </w:r>
      <w:r>
        <w:t xml:space="preserve"> deterrence mechanism, which means it both sends a signal to regulators and prohibits conduct which stifles innovation </w:t>
      </w:r>
    </w:p>
    <w:p w14:paraId="00047A14" w14:textId="77777777" w:rsidR="00FB70FD" w:rsidRDefault="00FB70FD" w:rsidP="00FB70FD">
      <w:r w:rsidRPr="00D866C8">
        <w:rPr>
          <w:rStyle w:val="Style13ptBold"/>
        </w:rPr>
        <w:t>Goldsmith</w:t>
      </w:r>
      <w:r>
        <w:t xml:space="preserve">, </w:t>
      </w:r>
      <w:r w:rsidRPr="00ED378A">
        <w:t>Professor of Law, Brigham Young University</w:t>
      </w:r>
      <w:r>
        <w:t xml:space="preserve">, </w:t>
      </w:r>
      <w:r w:rsidRPr="00D866C8">
        <w:rPr>
          <w:rStyle w:val="Style13ptBold"/>
        </w:rPr>
        <w:t>and</w:t>
      </w:r>
      <w:r>
        <w:t xml:space="preserve"> </w:t>
      </w:r>
      <w:r w:rsidRPr="00D866C8">
        <w:rPr>
          <w:rStyle w:val="Style13ptBold"/>
        </w:rPr>
        <w:t>Rinne</w:t>
      </w:r>
      <w:r>
        <w:t xml:space="preserve">, </w:t>
      </w:r>
      <w:r w:rsidRPr="00ED378A">
        <w:t>Member of the Utah Bar, currently in private practice</w:t>
      </w:r>
      <w:r>
        <w:t xml:space="preserve">, </w:t>
      </w:r>
      <w:r w:rsidRPr="00D866C8">
        <w:rPr>
          <w:rStyle w:val="Style13ptBold"/>
        </w:rPr>
        <w:t>‘89</w:t>
      </w:r>
    </w:p>
    <w:p w14:paraId="46CC0A96" w14:textId="77777777" w:rsidR="00FB70FD" w:rsidRDefault="00FB70FD" w:rsidP="00FB70FD">
      <w:r>
        <w:t>(Michael and Vicki, “</w:t>
      </w:r>
      <w:r w:rsidRPr="00D866C8">
        <w:t xml:space="preserve">Civil RICO, Foreign Defendants, and </w:t>
      </w:r>
      <w:r>
        <w:t xml:space="preserve">‘ET,’” 73 </w:t>
      </w:r>
      <w:r w:rsidRPr="00D866C8">
        <w:t>Minnesota Law Review. 1957</w:t>
      </w:r>
      <w:r>
        <w:t xml:space="preserve">) </w:t>
      </w:r>
    </w:p>
    <w:p w14:paraId="1CBEF49D" w14:textId="77777777" w:rsidR="00FB70FD" w:rsidRDefault="00FB70FD" w:rsidP="00FB70FD"/>
    <w:p w14:paraId="64BADD63" w14:textId="77777777" w:rsidR="00FB70FD" w:rsidRDefault="00FB70FD" w:rsidP="00FB70FD">
      <w:r>
        <w:t xml:space="preserve">This Article considers potential barriers to civil RICO litigation 'against foreign defendants and provides a framework for analyzing the extraterritorial application of RICO. In large part, this framework draws on current practice under other United States statutes applied to foreign conduct.39 </w:t>
      </w:r>
    </w:p>
    <w:p w14:paraId="6FCBFB33" w14:textId="77777777" w:rsidR="00FB70FD" w:rsidRDefault="00FB70FD" w:rsidP="00FB70FD">
      <w:r>
        <w:t>[begin fn39]</w:t>
      </w:r>
    </w:p>
    <w:p w14:paraId="7F70C45E" w14:textId="77777777" w:rsidR="00FB70FD" w:rsidRPr="002C527B" w:rsidRDefault="00FB70FD" w:rsidP="00FB70FD">
      <w:pPr>
        <w:rPr>
          <w:sz w:val="12"/>
          <w:szCs w:val="12"/>
        </w:rPr>
      </w:pPr>
      <w:r>
        <w:t xml:space="preserve">39. For example, </w:t>
      </w:r>
      <w:r w:rsidRPr="00D866C8">
        <w:rPr>
          <w:u w:val="single"/>
        </w:rPr>
        <w:t xml:space="preserve">United States antitrust laws have been applied </w:t>
      </w:r>
      <w:r w:rsidRPr="00D866C8">
        <w:rPr>
          <w:rStyle w:val="Emphasis"/>
        </w:rPr>
        <w:t>extraterritorially</w:t>
      </w:r>
      <w:r>
        <w:t xml:space="preserve"> </w:t>
      </w:r>
      <w:r w:rsidRPr="00D866C8">
        <w:rPr>
          <w:u w:val="single"/>
        </w:rPr>
        <w:t>for more than 40 years</w:t>
      </w:r>
      <w:r w:rsidRPr="002C527B">
        <w:rPr>
          <w:sz w:val="12"/>
          <w:szCs w:val="12"/>
        </w:rPr>
        <w:t xml:space="preserve">. See, ag., United States v. Aluminum Co. of Am., 148 F.2d 416, 444 (2d Cir. 1945) (stating that alleged foreign "agreements would clearly have been unlawful, had they been made within the United States; and it follows ... that both were unlawful, though made abroad, if they were intended to affect imports and did affect them"); see also J. ATWOOD &amp; K. BREWSTER, supra note 5, §§ 2.01-.16 (discussing history of antitrust extraterritoriality). Federal securities laws also have a history of extraterritorial application. See, e.g., </w:t>
      </w:r>
      <w:proofErr w:type="spellStart"/>
      <w:r w:rsidRPr="002C527B">
        <w:rPr>
          <w:sz w:val="12"/>
          <w:szCs w:val="12"/>
        </w:rPr>
        <w:t>Schoenbaum</w:t>
      </w:r>
      <w:proofErr w:type="spellEnd"/>
      <w:r w:rsidRPr="002C527B">
        <w:rPr>
          <w:sz w:val="12"/>
          <w:szCs w:val="12"/>
        </w:rPr>
        <w:t xml:space="preserve"> v. </w:t>
      </w:r>
      <w:proofErr w:type="spellStart"/>
      <w:r w:rsidRPr="002C527B">
        <w:rPr>
          <w:sz w:val="12"/>
          <w:szCs w:val="12"/>
        </w:rPr>
        <w:t>Firstbrook</w:t>
      </w:r>
      <w:proofErr w:type="spellEnd"/>
      <w:r w:rsidRPr="002C527B">
        <w:rPr>
          <w:sz w:val="12"/>
          <w:szCs w:val="12"/>
        </w:rPr>
        <w:t>, 405 F.2d 200, 206 (2d Cir. 1968) (</w:t>
      </w:r>
      <w:proofErr w:type="spellStart"/>
      <w:r w:rsidRPr="002C527B">
        <w:rPr>
          <w:sz w:val="12"/>
          <w:szCs w:val="12"/>
        </w:rPr>
        <w:t>en</w:t>
      </w:r>
      <w:proofErr w:type="spellEnd"/>
      <w:r w:rsidRPr="002C527B">
        <w:rPr>
          <w:sz w:val="12"/>
          <w:szCs w:val="12"/>
        </w:rPr>
        <w:t xml:space="preserve"> banc) (stating that even though challenged transactions were effected outside United States, "Congress intended the Exchange Act to have extraterritorial application"), cert. denied, 395 U.S. 906 (1969); see generally Thomas, Extraterritorial Application of the United States Securities Laws: The Need for a Balanced Policy, 7 J. CORP. L. 189 (1982) (discussing foreign application of United States securities law).</w:t>
      </w:r>
    </w:p>
    <w:p w14:paraId="242A3945" w14:textId="77777777" w:rsidR="00FB70FD" w:rsidRPr="002C527B" w:rsidRDefault="00FB70FD" w:rsidP="00FB70FD">
      <w:pPr>
        <w:rPr>
          <w:sz w:val="12"/>
          <w:szCs w:val="12"/>
        </w:rPr>
      </w:pPr>
      <w:r w:rsidRPr="00C73DED">
        <w:rPr>
          <w:rStyle w:val="Emphasis"/>
          <w:highlight w:val="cyan"/>
        </w:rPr>
        <w:t>RICO's link to antitrust</w:t>
      </w:r>
      <w:r>
        <w:t xml:space="preserve"> </w:t>
      </w:r>
      <w:r w:rsidRPr="00D866C8">
        <w:rPr>
          <w:u w:val="single"/>
        </w:rPr>
        <w:t>and securities laws</w:t>
      </w:r>
      <w:r>
        <w:t xml:space="preserve"> </w:t>
      </w:r>
      <w:r w:rsidRPr="00AF429A">
        <w:rPr>
          <w:u w:val="single"/>
        </w:rPr>
        <w:t>provides a sound basis</w:t>
      </w:r>
      <w:r w:rsidRPr="00D866C8">
        <w:rPr>
          <w:u w:val="single"/>
        </w:rPr>
        <w:t xml:space="preserve"> for borrowing solutions to extraterritorial problems.</w:t>
      </w:r>
      <w:r>
        <w:t xml:space="preserve"> Professor G. Robert </w:t>
      </w:r>
      <w:r w:rsidRPr="00D866C8">
        <w:rPr>
          <w:u w:val="single"/>
        </w:rPr>
        <w:t>Blakey</w:t>
      </w:r>
      <w:r>
        <w:t xml:space="preserve">, </w:t>
      </w:r>
      <w:r w:rsidRPr="00D866C8">
        <w:rPr>
          <w:rStyle w:val="Emphasis"/>
        </w:rPr>
        <w:t>judicial drafter of the statute</w:t>
      </w:r>
      <w:r>
        <w:t xml:space="preserve">, has </w:t>
      </w:r>
      <w:r w:rsidRPr="00D866C8">
        <w:rPr>
          <w:u w:val="single"/>
        </w:rPr>
        <w:t xml:space="preserve">noted that RICO </w:t>
      </w:r>
      <w:r w:rsidRPr="00C73DED">
        <w:rPr>
          <w:highlight w:val="cyan"/>
          <w:u w:val="single"/>
        </w:rPr>
        <w:t xml:space="preserve">was </w:t>
      </w:r>
      <w:r w:rsidRPr="00C73DED">
        <w:rPr>
          <w:rStyle w:val="Emphasis"/>
          <w:highlight w:val="cyan"/>
        </w:rPr>
        <w:t>modeled on</w:t>
      </w:r>
      <w:r w:rsidRPr="00D866C8">
        <w:rPr>
          <w:rStyle w:val="Emphasis"/>
        </w:rPr>
        <w:t xml:space="preserve"> both of </w:t>
      </w:r>
      <w:r w:rsidRPr="00C73DED">
        <w:rPr>
          <w:rStyle w:val="Emphasis"/>
          <w:highlight w:val="cyan"/>
        </w:rPr>
        <w:t>these statutory schemes</w:t>
      </w:r>
      <w:r>
        <w:t xml:space="preserve">. Blakey, supra note 34, at 26. In addition, </w:t>
      </w:r>
      <w:r w:rsidRPr="00C73DED">
        <w:rPr>
          <w:highlight w:val="cyan"/>
          <w:u w:val="single"/>
        </w:rPr>
        <w:t>all three</w:t>
      </w:r>
      <w:r w:rsidRPr="00D866C8">
        <w:rPr>
          <w:u w:val="single"/>
        </w:rPr>
        <w:t xml:space="preserve"> statutes</w:t>
      </w:r>
      <w:r>
        <w:t xml:space="preserve"> </w:t>
      </w:r>
      <w:r w:rsidRPr="00C73DED">
        <w:rPr>
          <w:rStyle w:val="Emphasis"/>
          <w:sz w:val="21"/>
          <w:szCs w:val="28"/>
          <w:highlight w:val="cyan"/>
        </w:rPr>
        <w:t>share</w:t>
      </w:r>
      <w:r w:rsidRPr="00D866C8">
        <w:rPr>
          <w:rStyle w:val="Emphasis"/>
          <w:sz w:val="21"/>
          <w:szCs w:val="28"/>
        </w:rPr>
        <w:t xml:space="preserve"> parallel </w:t>
      </w:r>
      <w:r w:rsidRPr="00C73DED">
        <w:rPr>
          <w:rStyle w:val="Emphasis"/>
          <w:sz w:val="21"/>
          <w:szCs w:val="28"/>
          <w:highlight w:val="cyan"/>
        </w:rPr>
        <w:t>public and private</w:t>
      </w:r>
      <w:r w:rsidRPr="00D866C8">
        <w:rPr>
          <w:rStyle w:val="Emphasis"/>
          <w:sz w:val="21"/>
          <w:szCs w:val="28"/>
        </w:rPr>
        <w:t xml:space="preserve">, and </w:t>
      </w:r>
      <w:r w:rsidRPr="00C73DED">
        <w:rPr>
          <w:rStyle w:val="Emphasis"/>
          <w:sz w:val="21"/>
          <w:szCs w:val="28"/>
          <w:highlight w:val="cyan"/>
        </w:rPr>
        <w:t>criminal and civil, enforcement mechanisms</w:t>
      </w:r>
      <w:r>
        <w:t xml:space="preserve">. Id </w:t>
      </w:r>
      <w:r w:rsidRPr="00D866C8">
        <w:rPr>
          <w:u w:val="single"/>
        </w:rPr>
        <w:t>Indeed</w:t>
      </w:r>
      <w:r>
        <w:t xml:space="preserve">, </w:t>
      </w:r>
      <w:r w:rsidRPr="00C73DED">
        <w:rPr>
          <w:rStyle w:val="Emphasis"/>
          <w:sz w:val="21"/>
          <w:szCs w:val="28"/>
          <w:highlight w:val="cyan"/>
        </w:rPr>
        <w:t>RICO's history establishes the</w:t>
      </w:r>
      <w:r w:rsidRPr="00D866C8">
        <w:rPr>
          <w:rStyle w:val="Emphasis"/>
          <w:sz w:val="21"/>
          <w:szCs w:val="28"/>
        </w:rPr>
        <w:t xml:space="preserve"> government's </w:t>
      </w:r>
      <w:r w:rsidRPr="00C73DED">
        <w:rPr>
          <w:rStyle w:val="Emphasis"/>
          <w:sz w:val="21"/>
          <w:szCs w:val="28"/>
          <w:highlight w:val="cyan"/>
        </w:rPr>
        <w:t>intent to use antitrust approaches</w:t>
      </w:r>
      <w:r w:rsidRPr="00D866C8">
        <w:rPr>
          <w:rStyle w:val="Emphasis"/>
          <w:sz w:val="21"/>
          <w:szCs w:val="28"/>
        </w:rPr>
        <w:t xml:space="preserve"> </w:t>
      </w:r>
      <w:r>
        <w:t xml:space="preserve">in dealing with organized crime. See generally Blakey, supra note 7, at 249-80 (noting that Department of Justice attempted to combat organized crime by using antitrust theories imaginatively). </w:t>
      </w:r>
      <w:r w:rsidRPr="00D866C8">
        <w:rPr>
          <w:u w:val="single"/>
        </w:rPr>
        <w:t xml:space="preserve">At one time, the Department of </w:t>
      </w:r>
      <w:r w:rsidRPr="00D866C8">
        <w:rPr>
          <w:u w:val="single"/>
        </w:rPr>
        <w:lastRenderedPageBreak/>
        <w:t>Justice attacked the criminal infiltration of various unions by using antitrust theories</w:t>
      </w:r>
      <w:r>
        <w:t xml:space="preserve">. See, e.g., Los Angeles Meat &amp; Provision Drivers Union v. United States, 371 U.S. 94, 103 (1962) (affirming finding of Sherman Act violations by union); United States v. Pennsylvania Refuse Removal </w:t>
      </w:r>
      <w:proofErr w:type="spellStart"/>
      <w:r>
        <w:t>Ass'n</w:t>
      </w:r>
      <w:proofErr w:type="spellEnd"/>
      <w:r>
        <w:t xml:space="preserve">, 357 F.2d 806, 807 (3d Cir. 1966) (affirming finding of Sherman Act violations by association of refuse firms), cert denied, 384 U.S. 961 (1966). Later, </w:t>
      </w:r>
      <w:r w:rsidRPr="00D866C8">
        <w:rPr>
          <w:u w:val="single"/>
        </w:rPr>
        <w:t>as Congress drafted RICO</w:t>
      </w:r>
      <w:r>
        <w:t xml:space="preserve">, </w:t>
      </w:r>
      <w:r w:rsidRPr="00D866C8">
        <w:rPr>
          <w:u w:val="single"/>
        </w:rPr>
        <w:t>Senator Hruska observed</w:t>
      </w:r>
      <w:r>
        <w:t>: "</w:t>
      </w:r>
      <w:r w:rsidRPr="00C73DED">
        <w:rPr>
          <w:highlight w:val="cyan"/>
          <w:u w:val="single"/>
        </w:rPr>
        <w:t>The bill is</w:t>
      </w:r>
      <w:r w:rsidRPr="00D866C8">
        <w:rPr>
          <w:u w:val="single"/>
        </w:rPr>
        <w:t xml:space="preserve"> innovative in the sense that it vitalizes procedures</w:t>
      </w:r>
      <w:r>
        <w:t xml:space="preserve"> </w:t>
      </w:r>
      <w:r w:rsidRPr="00D866C8">
        <w:rPr>
          <w:rStyle w:val="Emphasis"/>
        </w:rPr>
        <w:t>which have been tried and proved in the antitrust field</w:t>
      </w:r>
      <w:r>
        <w:t xml:space="preserve"> </w:t>
      </w:r>
      <w:r w:rsidRPr="00D866C8">
        <w:rPr>
          <w:rStyle w:val="Emphasis"/>
        </w:rPr>
        <w:t>and applies them</w:t>
      </w:r>
      <w:r>
        <w:t xml:space="preserve"> into the organized crime field </w:t>
      </w:r>
      <w:r w:rsidRPr="00D866C8">
        <w:rPr>
          <w:rStyle w:val="Emphasis"/>
        </w:rPr>
        <w:t>where they have been seldom used before</w:t>
      </w:r>
      <w:r>
        <w:t xml:space="preserve">." Blakey, supra note 7, at 261 n.65 (citing 115 CONG. REC. 6993 (1969)). Senator </w:t>
      </w:r>
      <w:r w:rsidRPr="00D866C8">
        <w:rPr>
          <w:u w:val="single"/>
        </w:rPr>
        <w:t>McClellan</w:t>
      </w:r>
      <w:r>
        <w:t xml:space="preserve"> </w:t>
      </w:r>
      <w:r w:rsidRPr="00D866C8">
        <w:rPr>
          <w:u w:val="single"/>
        </w:rPr>
        <w:t>noted</w:t>
      </w:r>
      <w:r>
        <w:t xml:space="preserve"> that </w:t>
      </w:r>
      <w:r w:rsidRPr="00D866C8">
        <w:rPr>
          <w:u w:val="single"/>
        </w:rPr>
        <w:t>RICO "</w:t>
      </w:r>
      <w:r w:rsidRPr="00C73DED">
        <w:rPr>
          <w:rStyle w:val="Emphasis"/>
          <w:highlight w:val="cyan"/>
        </w:rPr>
        <w:t>draws heavily upon</w:t>
      </w:r>
      <w:r w:rsidRPr="00D866C8">
        <w:rPr>
          <w:u w:val="single"/>
        </w:rPr>
        <w:t xml:space="preserve"> the </w:t>
      </w:r>
      <w:r w:rsidRPr="00C73DED">
        <w:rPr>
          <w:rStyle w:val="Emphasis"/>
          <w:highlight w:val="cyan"/>
        </w:rPr>
        <w:t>remedies developed in</w:t>
      </w:r>
      <w:r w:rsidRPr="00D866C8">
        <w:rPr>
          <w:rStyle w:val="Emphasis"/>
        </w:rPr>
        <w:t xml:space="preserve"> the field of </w:t>
      </w:r>
      <w:r w:rsidRPr="00C73DED">
        <w:rPr>
          <w:rStyle w:val="Emphasis"/>
          <w:highlight w:val="cyan"/>
        </w:rPr>
        <w:t>antitrust</w:t>
      </w:r>
      <w:r>
        <w:t xml:space="preserve">... </w:t>
      </w:r>
      <w:r w:rsidRPr="00D866C8">
        <w:rPr>
          <w:u w:val="single"/>
        </w:rPr>
        <w:t xml:space="preserve">The many </w:t>
      </w:r>
      <w:r w:rsidRPr="00C73DED">
        <w:rPr>
          <w:rStyle w:val="Emphasis"/>
          <w:highlight w:val="cyan"/>
        </w:rPr>
        <w:t>references to antitrust</w:t>
      </w:r>
      <w:r w:rsidRPr="00D866C8">
        <w:rPr>
          <w:rStyle w:val="Emphasis"/>
        </w:rPr>
        <w:t xml:space="preserve"> cases</w:t>
      </w:r>
      <w:r w:rsidRPr="00D866C8">
        <w:rPr>
          <w:u w:val="single"/>
        </w:rPr>
        <w:t xml:space="preserve"> </w:t>
      </w:r>
      <w:r w:rsidRPr="00C73DED">
        <w:rPr>
          <w:highlight w:val="cyan"/>
          <w:u w:val="single"/>
        </w:rPr>
        <w:t xml:space="preserve">are </w:t>
      </w:r>
      <w:r w:rsidRPr="00C73DED">
        <w:rPr>
          <w:rStyle w:val="Emphasis"/>
          <w:highlight w:val="cyan"/>
        </w:rPr>
        <w:t>necessary</w:t>
      </w:r>
      <w:r w:rsidRPr="00C73DED">
        <w:rPr>
          <w:highlight w:val="cyan"/>
          <w:u w:val="single"/>
        </w:rPr>
        <w:t xml:space="preserve"> because</w:t>
      </w:r>
      <w:r w:rsidRPr="00D866C8">
        <w:rPr>
          <w:u w:val="single"/>
        </w:rPr>
        <w:t xml:space="preserve"> the particular equitable </w:t>
      </w:r>
      <w:r w:rsidRPr="00C73DED">
        <w:rPr>
          <w:highlight w:val="cyan"/>
          <w:u w:val="single"/>
        </w:rPr>
        <w:t>remedies</w:t>
      </w:r>
      <w:r w:rsidRPr="00D866C8">
        <w:rPr>
          <w:u w:val="single"/>
        </w:rPr>
        <w:t xml:space="preserve"> desired </w:t>
      </w:r>
      <w:r w:rsidRPr="00C73DED">
        <w:rPr>
          <w:highlight w:val="cyan"/>
          <w:u w:val="single"/>
        </w:rPr>
        <w:t xml:space="preserve">have been </w:t>
      </w:r>
      <w:r w:rsidRPr="00C73DED">
        <w:rPr>
          <w:rStyle w:val="Emphasis"/>
          <w:highlight w:val="cyan"/>
        </w:rPr>
        <w:t>brought to their greatest development in this field</w:t>
      </w:r>
      <w:r>
        <w:t xml:space="preserve">, and </w:t>
      </w:r>
      <w:r w:rsidRPr="00D866C8">
        <w:rPr>
          <w:u w:val="single"/>
        </w:rPr>
        <w:t xml:space="preserve">in many instance they are the </w:t>
      </w:r>
      <w:r w:rsidRPr="00D866C8">
        <w:rPr>
          <w:rStyle w:val="Emphasis"/>
        </w:rPr>
        <w:t>primary precedents</w:t>
      </w:r>
      <w:r w:rsidRPr="00D866C8">
        <w:rPr>
          <w:u w:val="single"/>
        </w:rPr>
        <w:t xml:space="preserve"> for the remedies in this bill</w:t>
      </w:r>
      <w:r>
        <w:t xml:space="preserve">." Id. at 263 n.71 (citing 115 CONG. </w:t>
      </w:r>
      <w:proofErr w:type="spellStart"/>
      <w:r>
        <w:t>REc.</w:t>
      </w:r>
      <w:proofErr w:type="spellEnd"/>
      <w:r>
        <w:t xml:space="preserve"> 9567 (1969)). </w:t>
      </w:r>
      <w:r w:rsidRPr="002C527B">
        <w:rPr>
          <w:u w:val="single"/>
        </w:rPr>
        <w:t>The Supreme Court</w:t>
      </w:r>
      <w:r>
        <w:t xml:space="preserve"> </w:t>
      </w:r>
      <w:r w:rsidRPr="002C527B">
        <w:rPr>
          <w:rStyle w:val="Emphasis"/>
        </w:rPr>
        <w:t>recently traced the similarities</w:t>
      </w:r>
      <w:r>
        <w:t xml:space="preserve"> between RICO and the antitrust laws. See Agency Holding Corp. v. Malley-Duff &amp; Assocs., Inc., 107 S. Ct. 2759 (1987). In Malley-Duff, </w:t>
      </w:r>
      <w:r w:rsidRPr="00C73DED">
        <w:rPr>
          <w:highlight w:val="cyan"/>
          <w:u w:val="single"/>
        </w:rPr>
        <w:t>the Court held</w:t>
      </w:r>
      <w:r w:rsidRPr="002C527B">
        <w:rPr>
          <w:u w:val="single"/>
        </w:rPr>
        <w:t xml:space="preserve"> that </w:t>
      </w:r>
      <w:r w:rsidRPr="00C73DED">
        <w:rPr>
          <w:highlight w:val="cyan"/>
          <w:u w:val="single"/>
        </w:rPr>
        <w:t>all treble damage RICO actions would be governed by</w:t>
      </w:r>
      <w:r w:rsidRPr="002C527B">
        <w:rPr>
          <w:u w:val="single"/>
        </w:rPr>
        <w:t xml:space="preserve"> the four-year statute of limitations </w:t>
      </w:r>
      <w:r w:rsidRPr="002C527B">
        <w:rPr>
          <w:rStyle w:val="Emphasis"/>
        </w:rPr>
        <w:t xml:space="preserve">found in </w:t>
      </w:r>
      <w:r w:rsidRPr="00C73DED">
        <w:rPr>
          <w:rStyle w:val="Emphasis"/>
          <w:highlight w:val="cyan"/>
        </w:rPr>
        <w:t>the Clayton Act</w:t>
      </w:r>
      <w:r w:rsidRPr="002C527B">
        <w:rPr>
          <w:rStyle w:val="Emphasis"/>
        </w:rPr>
        <w:t>.</w:t>
      </w:r>
      <w:r>
        <w:t xml:space="preserve"> Id. at 2767. </w:t>
      </w:r>
      <w:r w:rsidRPr="00C73DED">
        <w:rPr>
          <w:highlight w:val="cyan"/>
          <w:u w:val="single"/>
        </w:rPr>
        <w:t xml:space="preserve">The Court </w:t>
      </w:r>
      <w:r w:rsidRPr="00C73DED">
        <w:rPr>
          <w:rStyle w:val="Emphasis"/>
          <w:highlight w:val="cyan"/>
        </w:rPr>
        <w:t>borrowed</w:t>
      </w:r>
      <w:r>
        <w:t xml:space="preserve"> </w:t>
      </w:r>
      <w:r w:rsidRPr="002C527B">
        <w:rPr>
          <w:u w:val="single"/>
        </w:rPr>
        <w:t>from</w:t>
      </w:r>
      <w:r>
        <w:t xml:space="preserve"> the </w:t>
      </w:r>
      <w:r w:rsidRPr="002C527B">
        <w:rPr>
          <w:u w:val="single"/>
        </w:rPr>
        <w:t>Clayton</w:t>
      </w:r>
      <w:r>
        <w:t xml:space="preserve"> Act </w:t>
      </w:r>
      <w:r w:rsidRPr="00C73DED">
        <w:rPr>
          <w:highlight w:val="cyan"/>
          <w:u w:val="single"/>
        </w:rPr>
        <w:t>because</w:t>
      </w:r>
      <w:r w:rsidRPr="002C527B">
        <w:rPr>
          <w:u w:val="single"/>
        </w:rPr>
        <w:t xml:space="preserve"> </w:t>
      </w:r>
      <w:r w:rsidRPr="00C73DED">
        <w:rPr>
          <w:rStyle w:val="Emphasis"/>
          <w:highlight w:val="cyan"/>
        </w:rPr>
        <w:t>RICO's civil provisions were expressly patterned on this</w:t>
      </w:r>
      <w:r w:rsidRPr="002C527B">
        <w:rPr>
          <w:rStyle w:val="Emphasis"/>
        </w:rPr>
        <w:t xml:space="preserve"> antitrust </w:t>
      </w:r>
      <w:r w:rsidRPr="00C73DED">
        <w:rPr>
          <w:rStyle w:val="Emphasis"/>
          <w:highlight w:val="cyan"/>
        </w:rPr>
        <w:t>statute</w:t>
      </w:r>
      <w:r>
        <w:t xml:space="preserve"> </w:t>
      </w:r>
      <w:r w:rsidRPr="002C527B">
        <w:rPr>
          <w:u w:val="single"/>
        </w:rPr>
        <w:t xml:space="preserve">and because </w:t>
      </w:r>
      <w:r w:rsidRPr="00C73DED">
        <w:rPr>
          <w:highlight w:val="cyan"/>
          <w:u w:val="single"/>
        </w:rPr>
        <w:t>both</w:t>
      </w:r>
      <w:r w:rsidRPr="002C527B">
        <w:rPr>
          <w:u w:val="single"/>
        </w:rPr>
        <w:t xml:space="preserve"> statutes</w:t>
      </w:r>
      <w:r>
        <w:t xml:space="preserve"> </w:t>
      </w:r>
      <w:r w:rsidRPr="00C73DED">
        <w:rPr>
          <w:rStyle w:val="Emphasis"/>
          <w:highlight w:val="cyan"/>
        </w:rPr>
        <w:t>remedy economic injury</w:t>
      </w:r>
      <w:r w:rsidRPr="002C527B">
        <w:rPr>
          <w:u w:val="single"/>
        </w:rPr>
        <w:t xml:space="preserve"> by providing for the recovery of </w:t>
      </w:r>
      <w:r w:rsidRPr="002C527B">
        <w:rPr>
          <w:rStyle w:val="Emphasis"/>
        </w:rPr>
        <w:t>treble damages, costs, and attorneys' fee</w:t>
      </w:r>
      <w:r w:rsidRPr="002C527B">
        <w:rPr>
          <w:u w:val="single"/>
        </w:rPr>
        <w:t xml:space="preserve">s. </w:t>
      </w:r>
      <w:r>
        <w:t xml:space="preserve">Id. at 2765. </w:t>
      </w:r>
      <w:r w:rsidRPr="002C527B">
        <w:rPr>
          <w:u w:val="single"/>
        </w:rPr>
        <w:t>The Court stressed that</w:t>
      </w:r>
      <w:r>
        <w:t xml:space="preserve"> "we believe that </w:t>
      </w:r>
      <w:r w:rsidRPr="002C527B">
        <w:rPr>
          <w:rStyle w:val="Emphasis"/>
        </w:rPr>
        <w:t xml:space="preserve">[the </w:t>
      </w:r>
      <w:r w:rsidRPr="00C73DED">
        <w:rPr>
          <w:rStyle w:val="Emphasis"/>
          <w:highlight w:val="cyan"/>
        </w:rPr>
        <w:t>Clayton</w:t>
      </w:r>
      <w:r w:rsidRPr="002C527B">
        <w:rPr>
          <w:rStyle w:val="Emphasis"/>
        </w:rPr>
        <w:t xml:space="preserve"> Act] </w:t>
      </w:r>
      <w:r w:rsidRPr="00C73DED">
        <w:rPr>
          <w:rStyle w:val="Emphasis"/>
          <w:highlight w:val="cyan"/>
        </w:rPr>
        <w:t>offers the closest analogy to</w:t>
      </w:r>
      <w:r w:rsidRPr="002C527B">
        <w:rPr>
          <w:rStyle w:val="Emphasis"/>
        </w:rPr>
        <w:t xml:space="preserve"> civil </w:t>
      </w:r>
      <w:r w:rsidRPr="00C73DED">
        <w:rPr>
          <w:rStyle w:val="Emphasis"/>
          <w:highlight w:val="cyan"/>
        </w:rPr>
        <w:t>RICO</w:t>
      </w:r>
      <w:r w:rsidRPr="002C527B">
        <w:rPr>
          <w:rStyle w:val="Emphasis"/>
        </w:rPr>
        <w:t>."</w:t>
      </w:r>
      <w:r>
        <w:t xml:space="preserve"> </w:t>
      </w:r>
      <w:r w:rsidRPr="002C527B">
        <w:rPr>
          <w:sz w:val="12"/>
          <w:szCs w:val="12"/>
        </w:rPr>
        <w:t xml:space="preserve">Id. at 2764. See also Shearson/American Express Inc. v. McMahon, 482 U.S. 220, 241 (1987) (stating that "'clearest current in [RICO] history is reliance on the Clayton Act model!" (quoting </w:t>
      </w:r>
      <w:proofErr w:type="spellStart"/>
      <w:r w:rsidRPr="002C527B">
        <w:rPr>
          <w:sz w:val="12"/>
          <w:szCs w:val="12"/>
        </w:rPr>
        <w:t>Sedima</w:t>
      </w:r>
      <w:proofErr w:type="spellEnd"/>
      <w:r w:rsidRPr="002C527B">
        <w:rPr>
          <w:sz w:val="12"/>
          <w:szCs w:val="12"/>
        </w:rPr>
        <w:t xml:space="preserve">, S.P.R.L. v. </w:t>
      </w:r>
      <w:proofErr w:type="spellStart"/>
      <w:r w:rsidRPr="002C527B">
        <w:rPr>
          <w:sz w:val="12"/>
          <w:szCs w:val="12"/>
        </w:rPr>
        <w:t>Imrex</w:t>
      </w:r>
      <w:proofErr w:type="spellEnd"/>
      <w:r w:rsidRPr="002C527B">
        <w:rPr>
          <w:sz w:val="12"/>
          <w:szCs w:val="12"/>
        </w:rPr>
        <w:t xml:space="preserve"> Co., 473 U.S. 479, 489 (1985))); see generally Nathan, Opinion, 6 RICO L. REP. 658 (Nov. 1987) (discussing Malley-Duff and McMahon as providing evidence that antitrust precedent applies to civil RICO analysis).</w:t>
      </w:r>
    </w:p>
    <w:p w14:paraId="02E3CDEF" w14:textId="77777777" w:rsidR="00FB70FD" w:rsidRPr="002C527B" w:rsidRDefault="00FB70FD" w:rsidP="00FB70FD">
      <w:pPr>
        <w:rPr>
          <w:sz w:val="12"/>
          <w:szCs w:val="12"/>
        </w:rPr>
      </w:pPr>
      <w:r w:rsidRPr="002C527B">
        <w:rPr>
          <w:sz w:val="12"/>
          <w:szCs w:val="12"/>
        </w:rPr>
        <w:t xml:space="preserve">In addition to the antitrust and securities statutes, federal drug control laws also have been extended extraterritorially. For example, in 1970 Congress enacted the Comprehensive Drug Abuse Prevention and Control Act, Pub. L. No. 91-513, 84 Stat. 1236 (1970) (codified at 21 U.S.C. § 801 (1982)), several provisions of which apply specifically to conduct outside the United States. Thus, 21 U.S.C. § 959 makes it unlawful to manufacture or distribute controlled substances intending or knowing that they will be imported unlawfully into the United States. 21 U.S.C. § 959 (1982). Section 959 states: "This section is intended to reach acts of manufacture or distribution committed outside the territorial jurisdiction of the United States." Ida; see, e.g., United States v. Winter, 509 F.2d 975, 990-91 (5th Cir.) (affirming finding of jurisdiction over Jamaican nationals charged with conspiring to import controlled substance), cert denied, 423 U.S. 825 (1975); see generally N. ABRAMs, FEDERAL CRII NAL </w:t>
      </w:r>
      <w:proofErr w:type="spellStart"/>
      <w:r w:rsidRPr="002C527B">
        <w:rPr>
          <w:sz w:val="12"/>
          <w:szCs w:val="12"/>
        </w:rPr>
        <w:t>LAw</w:t>
      </w:r>
      <w:proofErr w:type="spellEnd"/>
      <w:r w:rsidRPr="002C527B">
        <w:rPr>
          <w:sz w:val="12"/>
          <w:szCs w:val="12"/>
        </w:rPr>
        <w:t xml:space="preserve"> AND ITS ENFORCEMENT 352-407 (1986) (discussing extraterritorial jurisdiction under § 959). Federal drug control laws and RICO alike are aimed at eradicating criminal activity; indeed, the Drug Enforcement Agency relies on RICO as a valuable tool in combating drug traffickers. See 8 </w:t>
      </w:r>
      <w:proofErr w:type="spellStart"/>
      <w:r w:rsidRPr="002C527B">
        <w:rPr>
          <w:sz w:val="12"/>
          <w:szCs w:val="12"/>
        </w:rPr>
        <w:t>CoNTEMP.</w:t>
      </w:r>
      <w:proofErr w:type="spellEnd"/>
      <w:r w:rsidRPr="002C527B">
        <w:rPr>
          <w:sz w:val="12"/>
          <w:szCs w:val="12"/>
        </w:rPr>
        <w:t xml:space="preserve"> DRUG PROBLEMS 291, 299 (1979) (citing </w:t>
      </w:r>
      <w:proofErr w:type="spellStart"/>
      <w:r w:rsidRPr="002C527B">
        <w:rPr>
          <w:sz w:val="12"/>
          <w:szCs w:val="12"/>
        </w:rPr>
        <w:t>COMPrROLLER</w:t>
      </w:r>
      <w:proofErr w:type="spellEnd"/>
      <w:r w:rsidRPr="002C527B">
        <w:rPr>
          <w:sz w:val="12"/>
          <w:szCs w:val="12"/>
        </w:rPr>
        <w:t xml:space="preserve"> GENERAL OF THE U.S., 1979 REPORT TO CONGRESS) ("DEA believes that traffickers' financial resources can be attacked through effective use of... the RICO statute .... ").</w:t>
      </w:r>
    </w:p>
    <w:p w14:paraId="785FF056" w14:textId="77777777" w:rsidR="00FB70FD" w:rsidRPr="002C527B" w:rsidRDefault="00FB70FD" w:rsidP="00FB70FD">
      <w:pPr>
        <w:rPr>
          <w:sz w:val="12"/>
          <w:szCs w:val="12"/>
        </w:rPr>
      </w:pPr>
      <w:r w:rsidRPr="002C527B">
        <w:rPr>
          <w:sz w:val="12"/>
          <w:szCs w:val="12"/>
        </w:rPr>
        <w:t>[end fn39]</w:t>
      </w:r>
    </w:p>
    <w:p w14:paraId="1393FB06" w14:textId="77777777" w:rsidR="00FB70FD" w:rsidRPr="002C527B" w:rsidRDefault="00FB70FD" w:rsidP="00FB70FD">
      <w:pPr>
        <w:rPr>
          <w:sz w:val="12"/>
          <w:szCs w:val="12"/>
        </w:rPr>
      </w:pPr>
      <w:r w:rsidRPr="002C527B">
        <w:rPr>
          <w:sz w:val="12"/>
          <w:szCs w:val="12"/>
        </w:rPr>
        <w:t>To the degree that existing extraterritorial jurisprudence does not address these problems adequately, however, this Article proposes legislative solutions that go well beyond current law. Part I reviews the nature and structure of RICO. Part II sets out jurisdictional barriers to the extraterritorial application of RICO and offers solutions drawn from other laws that have been applied extraterritorially. Finally, Part Ill examines the extraterritorial provisions in recent RICO reform proposals and offers new solutions for consideration.</w:t>
      </w:r>
    </w:p>
    <w:p w14:paraId="2F11CF40" w14:textId="77777777" w:rsidR="00FB70FD" w:rsidRDefault="00FB70FD" w:rsidP="00FB70FD"/>
    <w:p w14:paraId="59489B52" w14:textId="77777777" w:rsidR="00FB70FD" w:rsidRDefault="00FB70FD" w:rsidP="00FB70FD">
      <w:pPr>
        <w:pStyle w:val="Heading4"/>
      </w:pPr>
      <w:r>
        <w:t>And RICO is developed through judicial precedent which is exactly how antitrust is molded</w:t>
      </w:r>
    </w:p>
    <w:p w14:paraId="517B8728" w14:textId="77777777" w:rsidR="00FB70FD" w:rsidRDefault="00FB70FD" w:rsidP="00FB70FD">
      <w:r w:rsidRPr="00185AC4">
        <w:rPr>
          <w:rStyle w:val="Style13ptBold"/>
        </w:rPr>
        <w:t>Gordon</w:t>
      </w:r>
      <w:r>
        <w:t xml:space="preserve">, Ph.D. Edinburgh (Law); Ph.D. Kansas (English). Executive Professor, School of Law and Department of History, and Faculty Fellow, School of Innovation, Texas A&amp;M University; Office Managing Partner (Dallas), Duane Morris, LLP, </w:t>
      </w:r>
      <w:r w:rsidRPr="00185AC4">
        <w:rPr>
          <w:rStyle w:val="Style13ptBold"/>
        </w:rPr>
        <w:t>‘21</w:t>
      </w:r>
    </w:p>
    <w:p w14:paraId="0AFCF8BA" w14:textId="77777777" w:rsidR="00FB70FD" w:rsidRDefault="00FB70FD" w:rsidP="00FB70FD">
      <w:r>
        <w:t>(Randy D., “RICO Had a Birthday! A Fifty-Year Retrospective of Questions</w:t>
      </w:r>
    </w:p>
    <w:p w14:paraId="25DEC054" w14:textId="77777777" w:rsidR="00FB70FD" w:rsidRDefault="00FB70FD" w:rsidP="00FB70FD">
      <w:r>
        <w:t xml:space="preserve">Answered and Open,” 105 </w:t>
      </w:r>
      <w:proofErr w:type="spellStart"/>
      <w:r>
        <w:t>Marq</w:t>
      </w:r>
      <w:proofErr w:type="spellEnd"/>
      <w:r>
        <w:t>. L. Rev. 131)</w:t>
      </w:r>
    </w:p>
    <w:p w14:paraId="6D85184D" w14:textId="77777777" w:rsidR="00FB70FD" w:rsidRDefault="00FB70FD" w:rsidP="00FB70FD"/>
    <w:p w14:paraId="26022E3F" w14:textId="77777777" w:rsidR="00FB70FD" w:rsidRDefault="00FB70FD" w:rsidP="00FB70FD">
      <w:r w:rsidRPr="00185AC4">
        <w:rPr>
          <w:u w:val="single"/>
        </w:rPr>
        <w:t>Although RICO's ambiguities</w:t>
      </w:r>
      <w:r>
        <w:t xml:space="preserve"> and vagaries are well documented and </w:t>
      </w:r>
      <w:r w:rsidRPr="00185AC4">
        <w:rPr>
          <w:u w:val="single"/>
        </w:rPr>
        <w:t>have been decried for most of its history</w:t>
      </w:r>
      <w:r>
        <w:t xml:space="preserve">, </w:t>
      </w:r>
      <w:r w:rsidRPr="00185AC4">
        <w:rPr>
          <w:u w:val="single"/>
        </w:rPr>
        <w:t>Congress has shown scant inclination to do anything</w:t>
      </w:r>
      <w:r>
        <w:t xml:space="preserve"> about the situation. Indeed, the most significant Congressional collar placed on RICO in the last twenty-five years-the preemption provision of </w:t>
      </w:r>
      <w:r>
        <w:lastRenderedPageBreak/>
        <w:t xml:space="preserve">the PSLRA-appeared as part of a more general attempt to tamp down securities litigation, not as an assault on civil RICO per se. </w:t>
      </w:r>
      <w:r w:rsidRPr="00185AC4">
        <w:rPr>
          <w:u w:val="single"/>
        </w:rPr>
        <w:t xml:space="preserve">With this history as a guide, we can safely predict that </w:t>
      </w:r>
      <w:r w:rsidRPr="00C73DED">
        <w:rPr>
          <w:rStyle w:val="Emphasis"/>
          <w:highlight w:val="cyan"/>
        </w:rPr>
        <w:t>clarifications of RICO will come from judges</w:t>
      </w:r>
      <w:r>
        <w:t>-not legislators-</w:t>
      </w:r>
      <w:r w:rsidRPr="00185AC4">
        <w:rPr>
          <w:u w:val="single"/>
        </w:rPr>
        <w:t>which means that clarifications will emerge not at a stroke but at the speed of the common law</w:t>
      </w:r>
      <w:r>
        <w:t xml:space="preserve">, which is to say glacially and incrementally. But </w:t>
      </w:r>
      <w:r w:rsidRPr="00C73DED">
        <w:rPr>
          <w:rStyle w:val="Emphasis"/>
          <w:highlight w:val="cyan"/>
        </w:rPr>
        <w:t>that's not</w:t>
      </w:r>
      <w:r w:rsidRPr="00185AC4">
        <w:rPr>
          <w:rStyle w:val="Emphasis"/>
        </w:rPr>
        <w:t xml:space="preserve"> necessarily </w:t>
      </w:r>
      <w:r w:rsidRPr="00C73DED">
        <w:rPr>
          <w:rStyle w:val="Emphasis"/>
          <w:highlight w:val="cyan"/>
        </w:rPr>
        <w:t>a bad thing</w:t>
      </w:r>
      <w:r>
        <w:t xml:space="preserve">. </w:t>
      </w:r>
      <w:r w:rsidRPr="00C73DED">
        <w:rPr>
          <w:highlight w:val="cyan"/>
          <w:u w:val="single"/>
        </w:rPr>
        <w:t>A similar process</w:t>
      </w:r>
      <w:r w:rsidRPr="00185AC4">
        <w:rPr>
          <w:u w:val="single"/>
        </w:rPr>
        <w:t xml:space="preserve"> has </w:t>
      </w:r>
      <w:r w:rsidRPr="00C73DED">
        <w:rPr>
          <w:rStyle w:val="Emphasis"/>
          <w:highlight w:val="cyan"/>
        </w:rPr>
        <w:t>unfolded under</w:t>
      </w:r>
      <w:r w:rsidRPr="00185AC4">
        <w:rPr>
          <w:rStyle w:val="Emphasis"/>
        </w:rPr>
        <w:t xml:space="preserve"> the </w:t>
      </w:r>
      <w:r w:rsidRPr="00C73DED">
        <w:rPr>
          <w:rStyle w:val="Emphasis"/>
          <w:highlight w:val="cyan"/>
        </w:rPr>
        <w:t>antitrust</w:t>
      </w:r>
      <w:r w:rsidRPr="00185AC4">
        <w:rPr>
          <w:rStyle w:val="Emphasis"/>
        </w:rPr>
        <w:t xml:space="preserve"> laws</w:t>
      </w:r>
      <w:r>
        <w:t xml:space="preserve">, </w:t>
      </w:r>
      <w:r w:rsidRPr="00C73DED">
        <w:rPr>
          <w:highlight w:val="cyan"/>
          <w:u w:val="single"/>
        </w:rPr>
        <w:t>which</w:t>
      </w:r>
      <w:r w:rsidRPr="00185AC4">
        <w:rPr>
          <w:u w:val="single"/>
        </w:rPr>
        <w:t xml:space="preserve"> have </w:t>
      </w:r>
      <w:r w:rsidRPr="00C73DED">
        <w:rPr>
          <w:highlight w:val="cyan"/>
          <w:u w:val="single"/>
        </w:rPr>
        <w:t>exhibited</w:t>
      </w:r>
      <w:r w:rsidRPr="00185AC4">
        <w:rPr>
          <w:u w:val="single"/>
        </w:rPr>
        <w:t xml:space="preserve"> </w:t>
      </w:r>
      <w:r w:rsidRPr="00185AC4">
        <w:rPr>
          <w:rStyle w:val="Emphasis"/>
        </w:rPr>
        <w:t xml:space="preserve">both </w:t>
      </w:r>
      <w:r w:rsidRPr="00C73DED">
        <w:rPr>
          <w:rStyle w:val="Emphasis"/>
          <w:highlight w:val="cyan"/>
        </w:rPr>
        <w:t>resilience</w:t>
      </w:r>
      <w:r w:rsidRPr="00C73DED">
        <w:rPr>
          <w:highlight w:val="cyan"/>
          <w:u w:val="single"/>
        </w:rPr>
        <w:t xml:space="preserve"> and </w:t>
      </w:r>
      <w:r w:rsidRPr="00C73DED">
        <w:rPr>
          <w:rStyle w:val="Emphasis"/>
          <w:highlight w:val="cyan"/>
        </w:rPr>
        <w:t>flexibility</w:t>
      </w:r>
      <w:r w:rsidRPr="00C73DED">
        <w:rPr>
          <w:highlight w:val="cyan"/>
          <w:u w:val="single"/>
        </w:rPr>
        <w:t xml:space="preserve"> in the face of</w:t>
      </w:r>
      <w:r w:rsidRPr="00185AC4">
        <w:rPr>
          <w:u w:val="single"/>
        </w:rPr>
        <w:t xml:space="preserve"> </w:t>
      </w:r>
      <w:r w:rsidRPr="00185AC4">
        <w:rPr>
          <w:rStyle w:val="Emphasis"/>
        </w:rPr>
        <w:t xml:space="preserve">massive </w:t>
      </w:r>
      <w:r w:rsidRPr="00C73DED">
        <w:rPr>
          <w:rStyle w:val="Emphasis"/>
          <w:highlight w:val="cyan"/>
        </w:rPr>
        <w:t>tech</w:t>
      </w:r>
      <w:r w:rsidRPr="00185AC4">
        <w:rPr>
          <w:rStyle w:val="Emphasis"/>
        </w:rPr>
        <w:t xml:space="preserve">nological and social </w:t>
      </w:r>
      <w:r w:rsidRPr="00C73DED">
        <w:rPr>
          <w:rStyle w:val="Emphasis"/>
          <w:highlight w:val="cyan"/>
        </w:rPr>
        <w:t>change</w:t>
      </w:r>
      <w:r>
        <w:t xml:space="preserve">. So, we-like A. A. Milne's river-must </w:t>
      </w:r>
      <w:r w:rsidRPr="00170575">
        <w:t>wait</w:t>
      </w:r>
      <w:r>
        <w:t xml:space="preserve"> patiently under the realization that "We shall get there some day." 229</w:t>
      </w:r>
    </w:p>
    <w:p w14:paraId="7FFDC26E" w14:textId="77777777" w:rsidR="00FB70FD" w:rsidRDefault="00FB70FD" w:rsidP="00FB70FD"/>
    <w:p w14:paraId="4518F87C" w14:textId="77777777" w:rsidR="00FB70FD" w:rsidRDefault="00FB70FD" w:rsidP="00FB70FD">
      <w:pPr>
        <w:pStyle w:val="Heading4"/>
      </w:pPr>
      <w:r>
        <w:t xml:space="preserve">Perm severs—RICO is a </w:t>
      </w:r>
      <w:r w:rsidRPr="00052521">
        <w:rPr>
          <w:u w:val="single"/>
        </w:rPr>
        <w:t>distinct statute</w:t>
      </w:r>
      <w:r>
        <w:t xml:space="preserve">, so perm </w:t>
      </w:r>
      <w:r w:rsidRPr="00052521">
        <w:rPr>
          <w:u w:val="single"/>
        </w:rPr>
        <w:t>cannot</w:t>
      </w:r>
      <w:r>
        <w:t xml:space="preserve"> expand the scope antitrust laws—that makes </w:t>
      </w:r>
      <w:proofErr w:type="spellStart"/>
      <w:r>
        <w:t>aff</w:t>
      </w:r>
      <w:proofErr w:type="spellEnd"/>
      <w:r>
        <w:t xml:space="preserve"> a moving target, justifies </w:t>
      </w:r>
      <w:proofErr w:type="spellStart"/>
      <w:r>
        <w:t>aff</w:t>
      </w:r>
      <w:proofErr w:type="spellEnd"/>
      <w:r>
        <w:t xml:space="preserve"> conditionality, and makes it impossible to garner stable offense</w:t>
      </w:r>
    </w:p>
    <w:p w14:paraId="6A019711" w14:textId="77777777" w:rsidR="00FB70FD" w:rsidRDefault="00FB70FD" w:rsidP="00FB70FD">
      <w:r w:rsidRPr="00CD23FA">
        <w:rPr>
          <w:rStyle w:val="Style13ptBold"/>
        </w:rPr>
        <w:t>Wray</w:t>
      </w:r>
      <w:r>
        <w:t xml:space="preserve">, JD, Partner at ZEK, </w:t>
      </w:r>
      <w:r w:rsidRPr="00CD23FA">
        <w:t>former federal prosecutor and Independent Counsel for the Whitewater investigation</w:t>
      </w:r>
      <w:r>
        <w:t xml:space="preserve">, </w:t>
      </w:r>
      <w:r w:rsidRPr="00CD23FA">
        <w:rPr>
          <w:rStyle w:val="Style13ptBold"/>
        </w:rPr>
        <w:t>‘84</w:t>
      </w:r>
    </w:p>
    <w:p w14:paraId="5A0D6833" w14:textId="77777777" w:rsidR="00FB70FD" w:rsidRDefault="00FB70FD" w:rsidP="00FB70FD">
      <w:r>
        <w:t>(Robert W., “</w:t>
      </w:r>
      <w:r w:rsidRPr="00CD23FA">
        <w:t>A Day of Reckoning Is Near: RICO, Treble Damages, and Securities Fraud,</w:t>
      </w:r>
      <w:r>
        <w:t>”</w:t>
      </w:r>
      <w:r w:rsidRPr="00CD23FA">
        <w:t xml:space="preserve"> 41 Wash. &amp; Lee L. Rev. 1089</w:t>
      </w:r>
      <w:r>
        <w:t>)</w:t>
      </w:r>
    </w:p>
    <w:p w14:paraId="4F63647D" w14:textId="77777777" w:rsidR="00FB70FD" w:rsidRDefault="00FB70FD" w:rsidP="00FB70FD"/>
    <w:p w14:paraId="3312E1D5" w14:textId="77777777" w:rsidR="00FB70FD" w:rsidRDefault="00FB70FD" w:rsidP="00FB70FD">
      <w:r>
        <w:t xml:space="preserve">Two circuit courts recently have considered whether Congress intended section 1964(c) of RICO to remedy only commercial or competitive injuries caused by a defendant.I3 The Eighth Circuit in Bennett v. Berg 32 considered the commercial and competitive injury limitations to RICO as one issue since the defendants argued that the plaintiffs failed to allege an injury to property affecting the plaintiffs' commercial or competitive interests. ' 33 The Eighth Circuit concluded that an allegation of commercial or competitive injury is not a prerequisite to recovery under civil RICO.'" The Bennett court cited legislative history indicating that Congress passed RICO to attack the property interests of organized crime notwithstanding the type of business or property injury alleged.'" </w:t>
      </w:r>
      <w:r w:rsidRPr="00337F80">
        <w:rPr>
          <w:u w:val="single"/>
        </w:rPr>
        <w:t xml:space="preserve">In </w:t>
      </w:r>
      <w:r w:rsidRPr="00C73DED">
        <w:rPr>
          <w:highlight w:val="cyan"/>
          <w:u w:val="single"/>
        </w:rPr>
        <w:t>determining</w:t>
      </w:r>
      <w:r w:rsidRPr="00337F80">
        <w:rPr>
          <w:u w:val="single"/>
        </w:rPr>
        <w:t xml:space="preserve"> that restrictive standing </w:t>
      </w:r>
      <w:r w:rsidRPr="00C73DED">
        <w:rPr>
          <w:highlight w:val="cyan"/>
          <w:u w:val="single"/>
        </w:rPr>
        <w:t>requirements</w:t>
      </w:r>
      <w:r w:rsidRPr="00C73DED">
        <w:rPr>
          <w:highlight w:val="cyan"/>
        </w:rPr>
        <w:t xml:space="preserve"> </w:t>
      </w:r>
      <w:r w:rsidRPr="00C73DED">
        <w:rPr>
          <w:highlight w:val="cyan"/>
          <w:u w:val="single"/>
        </w:rPr>
        <w:t>applicable in</w:t>
      </w:r>
      <w:r>
        <w:t xml:space="preserve"> </w:t>
      </w:r>
      <w:r w:rsidRPr="00ED54CF">
        <w:t>the</w:t>
      </w:r>
      <w:r>
        <w:t xml:space="preserve"> </w:t>
      </w:r>
      <w:r w:rsidRPr="00C73DED">
        <w:rPr>
          <w:rStyle w:val="Emphasis"/>
          <w:highlight w:val="cyan"/>
        </w:rPr>
        <w:t>antitrust</w:t>
      </w:r>
      <w:r>
        <w:t xml:space="preserve"> field </w:t>
      </w:r>
      <w:r w:rsidRPr="00C73DED">
        <w:rPr>
          <w:highlight w:val="cyan"/>
          <w:u w:val="single"/>
        </w:rPr>
        <w:t>are not consistent with</w:t>
      </w:r>
      <w:r w:rsidRPr="00337F80">
        <w:rPr>
          <w:u w:val="single"/>
        </w:rPr>
        <w:t xml:space="preserve"> the</w:t>
      </w:r>
      <w:r>
        <w:t xml:space="preserve"> business or property </w:t>
      </w:r>
      <w:r w:rsidRPr="00337F80">
        <w:rPr>
          <w:rStyle w:val="Emphasis"/>
        </w:rPr>
        <w:t xml:space="preserve">language of </w:t>
      </w:r>
      <w:r w:rsidRPr="00C73DED">
        <w:rPr>
          <w:rStyle w:val="Emphasis"/>
          <w:highlight w:val="cyan"/>
        </w:rPr>
        <w:t>RICO</w:t>
      </w:r>
      <w:r>
        <w:t xml:space="preserve">, </w:t>
      </w:r>
      <w:r w:rsidRPr="00337F80">
        <w:rPr>
          <w:u w:val="single"/>
        </w:rPr>
        <w:t xml:space="preserve">the Eighth Circuit noted that </w:t>
      </w:r>
      <w:r w:rsidRPr="00C73DED">
        <w:rPr>
          <w:highlight w:val="cyan"/>
          <w:u w:val="single"/>
        </w:rPr>
        <w:t>Congress did not intend to limit RICO</w:t>
      </w:r>
      <w:r w:rsidRPr="00C73DED">
        <w:rPr>
          <w:highlight w:val="cyan"/>
        </w:rPr>
        <w:t xml:space="preserve"> </w:t>
      </w:r>
      <w:r w:rsidRPr="00C73DED">
        <w:rPr>
          <w:highlight w:val="cyan"/>
          <w:u w:val="single"/>
        </w:rPr>
        <w:t>to</w:t>
      </w:r>
      <w:r w:rsidRPr="00337F80">
        <w:rPr>
          <w:u w:val="single"/>
        </w:rPr>
        <w:t xml:space="preserve"> the </w:t>
      </w:r>
      <w:r w:rsidRPr="00C73DED">
        <w:rPr>
          <w:highlight w:val="cyan"/>
          <w:u w:val="single"/>
        </w:rPr>
        <w:t>antitrust</w:t>
      </w:r>
      <w:r w:rsidRPr="00337F80">
        <w:rPr>
          <w:u w:val="single"/>
        </w:rPr>
        <w:t xml:space="preserve"> goal of preventing interference with free trade</w:t>
      </w:r>
      <w:r>
        <w:t xml:space="preserve">.'36 The Seventh Circuit in Schacht v. Brown' 37 considered defendants' argument that civil RICO applies only to those injured as competitors of the defendants.'38 According to the defendants in Schacht, Congress patterned section 1964(c) of RICO after section 4 of the Clayton Act which provides treble damages and </w:t>
      </w:r>
      <w:proofErr w:type="spellStart"/>
      <w:r>
        <w:t>attorneys</w:t>
      </w:r>
      <w:proofErr w:type="spellEnd"/>
      <w:r>
        <w:t xml:space="preserve"> fees to private plaintiffs who prevail in antitrust actions.'" </w:t>
      </w:r>
      <w:r w:rsidRPr="00C73DED">
        <w:rPr>
          <w:highlight w:val="cyan"/>
          <w:u w:val="single"/>
        </w:rPr>
        <w:t xml:space="preserve">While conceding the </w:t>
      </w:r>
      <w:r w:rsidRPr="00C73DED">
        <w:rPr>
          <w:rStyle w:val="Emphasis"/>
          <w:highlight w:val="cyan"/>
        </w:rPr>
        <w:t>obvious similarities</w:t>
      </w:r>
      <w:r w:rsidRPr="00337F80">
        <w:rPr>
          <w:u w:val="single"/>
        </w:rPr>
        <w:t xml:space="preserve"> between </w:t>
      </w:r>
      <w:r w:rsidRPr="00337F80">
        <w:rPr>
          <w:rStyle w:val="Emphasis"/>
        </w:rPr>
        <w:t>section 1964(c)</w:t>
      </w:r>
      <w:r w:rsidRPr="00337F80">
        <w:rPr>
          <w:u w:val="single"/>
        </w:rPr>
        <w:t xml:space="preserve"> and </w:t>
      </w:r>
      <w:r w:rsidRPr="00337F80">
        <w:rPr>
          <w:rStyle w:val="Emphasis"/>
        </w:rPr>
        <w:t>section 4 of the Clayton Act,</w:t>
      </w:r>
      <w:r>
        <w:t xml:space="preserve"> </w:t>
      </w:r>
      <w:r w:rsidRPr="00C73DED">
        <w:rPr>
          <w:highlight w:val="cyan"/>
          <w:u w:val="single"/>
        </w:rPr>
        <w:t>the</w:t>
      </w:r>
      <w:r>
        <w:t xml:space="preserve"> Seventh </w:t>
      </w:r>
      <w:r w:rsidRPr="00C73DED">
        <w:rPr>
          <w:highlight w:val="cyan"/>
          <w:u w:val="single"/>
        </w:rPr>
        <w:t>Circuit</w:t>
      </w:r>
      <w:r>
        <w:t xml:space="preserve"> nevertheless </w:t>
      </w:r>
      <w:r w:rsidRPr="00C73DED">
        <w:rPr>
          <w:highlight w:val="cyan"/>
          <w:u w:val="single"/>
        </w:rPr>
        <w:t>held</w:t>
      </w:r>
      <w:r w:rsidRPr="00337F80">
        <w:rPr>
          <w:u w:val="single"/>
        </w:rPr>
        <w:t xml:space="preserve"> that </w:t>
      </w:r>
      <w:r w:rsidRPr="00C73DED">
        <w:rPr>
          <w:highlight w:val="cyan"/>
          <w:u w:val="single"/>
        </w:rPr>
        <w:t>neither</w:t>
      </w:r>
      <w:r w:rsidRPr="00337F80">
        <w:rPr>
          <w:u w:val="single"/>
        </w:rPr>
        <w:t xml:space="preserve"> the plain </w:t>
      </w:r>
      <w:r w:rsidRPr="00C73DED">
        <w:rPr>
          <w:highlight w:val="cyan"/>
          <w:u w:val="single"/>
        </w:rPr>
        <w:t>language nor</w:t>
      </w:r>
      <w:r w:rsidRPr="00337F80">
        <w:rPr>
          <w:u w:val="single"/>
        </w:rPr>
        <w:t xml:space="preserve"> the legislative </w:t>
      </w:r>
      <w:r w:rsidRPr="00C73DED">
        <w:rPr>
          <w:highlight w:val="cyan"/>
          <w:u w:val="single"/>
        </w:rPr>
        <w:t>history of RICO warrants restricting</w:t>
      </w:r>
      <w:r w:rsidRPr="00337F80">
        <w:rPr>
          <w:u w:val="single"/>
        </w:rPr>
        <w:t xml:space="preserve"> section 1964(c) </w:t>
      </w:r>
      <w:r w:rsidRPr="00C73DED">
        <w:rPr>
          <w:highlight w:val="cyan"/>
          <w:u w:val="single"/>
        </w:rPr>
        <w:t>to competitive injures</w:t>
      </w:r>
      <w:r>
        <w:t xml:space="preserve">.' 40 The Schacht court </w:t>
      </w:r>
      <w:r w:rsidRPr="00ED54CF">
        <w:t>emphasized</w:t>
      </w:r>
      <w:r>
        <w:t xml:space="preserve"> that Congress enacted RICO to attack organized crime and not restraints on competition.'' In support of the Seventh Circuit's view that </w:t>
      </w:r>
      <w:r w:rsidRPr="00C73DED">
        <w:rPr>
          <w:rStyle w:val="Emphasis"/>
          <w:szCs w:val="32"/>
          <w:highlight w:val="cyan"/>
        </w:rPr>
        <w:t>RICO is not the equivalent of an amendment to</w:t>
      </w:r>
      <w:r w:rsidRPr="00337F80">
        <w:rPr>
          <w:rStyle w:val="Emphasis"/>
          <w:szCs w:val="32"/>
        </w:rPr>
        <w:t xml:space="preserve"> the </w:t>
      </w:r>
      <w:r w:rsidRPr="00C73DED">
        <w:rPr>
          <w:rStyle w:val="Emphasis"/>
          <w:szCs w:val="32"/>
          <w:highlight w:val="cyan"/>
        </w:rPr>
        <w:t>antitrust laws</w:t>
      </w:r>
      <w:r>
        <w:t xml:space="preserve">, </w:t>
      </w:r>
      <w:r w:rsidRPr="00337F80">
        <w:rPr>
          <w:u w:val="single"/>
        </w:rPr>
        <w:t>the Schacht court noted that p</w:t>
      </w:r>
      <w:r w:rsidRPr="00C73DED">
        <w:rPr>
          <w:highlight w:val="cyan"/>
          <w:u w:val="single"/>
        </w:rPr>
        <w:t>rior to enacting RICO</w:t>
      </w:r>
      <w:r>
        <w:t xml:space="preserve"> </w:t>
      </w:r>
      <w:r w:rsidRPr="00C73DED">
        <w:rPr>
          <w:highlight w:val="cyan"/>
          <w:u w:val="single"/>
        </w:rPr>
        <w:t>Congress</w:t>
      </w:r>
      <w:r w:rsidRPr="00337F80">
        <w:rPr>
          <w:u w:val="single"/>
        </w:rPr>
        <w:t xml:space="preserve"> </w:t>
      </w:r>
      <w:r w:rsidRPr="00337F80">
        <w:rPr>
          <w:rStyle w:val="Emphasis"/>
        </w:rPr>
        <w:t>considered</w:t>
      </w:r>
      <w:r w:rsidRPr="00337F80">
        <w:rPr>
          <w:u w:val="single"/>
        </w:rPr>
        <w:t xml:space="preserve"> but </w:t>
      </w:r>
      <w:r w:rsidRPr="00C73DED">
        <w:rPr>
          <w:rStyle w:val="Emphasis"/>
          <w:highlight w:val="cyan"/>
        </w:rPr>
        <w:t>rejected</w:t>
      </w:r>
      <w:r w:rsidRPr="00C73DED">
        <w:rPr>
          <w:highlight w:val="cyan"/>
          <w:u w:val="single"/>
        </w:rPr>
        <w:t xml:space="preserve"> a bill that </w:t>
      </w:r>
      <w:r w:rsidRPr="00C73DED">
        <w:rPr>
          <w:rStyle w:val="Emphasis"/>
          <w:highlight w:val="cyan"/>
        </w:rPr>
        <w:t>would have amended</w:t>
      </w:r>
      <w:r w:rsidRPr="00337F80">
        <w:rPr>
          <w:rStyle w:val="Emphasis"/>
        </w:rPr>
        <w:t xml:space="preserve"> the </w:t>
      </w:r>
      <w:r w:rsidRPr="00C73DED">
        <w:rPr>
          <w:rStyle w:val="Emphasis"/>
          <w:highlight w:val="cyan"/>
        </w:rPr>
        <w:t>antitrust</w:t>
      </w:r>
      <w:r w:rsidRPr="00337F80">
        <w:rPr>
          <w:rStyle w:val="Emphasis"/>
        </w:rPr>
        <w:t xml:space="preserve"> laws</w:t>
      </w:r>
      <w:r w:rsidRPr="00337F80">
        <w:rPr>
          <w:u w:val="single"/>
        </w:rPr>
        <w:t xml:space="preserve"> </w:t>
      </w:r>
      <w:r w:rsidRPr="00C73DED">
        <w:rPr>
          <w:highlight w:val="cyan"/>
          <w:u w:val="single"/>
        </w:rPr>
        <w:t xml:space="preserve">to cover </w:t>
      </w:r>
      <w:r w:rsidRPr="002847AC">
        <w:rPr>
          <w:u w:val="single"/>
        </w:rPr>
        <w:t>organized</w:t>
      </w:r>
      <w:r w:rsidRPr="00337F80">
        <w:rPr>
          <w:u w:val="single"/>
        </w:rPr>
        <w:t xml:space="preserve"> </w:t>
      </w:r>
      <w:r w:rsidRPr="00C73DED">
        <w:rPr>
          <w:highlight w:val="cyan"/>
          <w:u w:val="single"/>
        </w:rPr>
        <w:t>criminal activity</w:t>
      </w:r>
      <w:r w:rsidRPr="00C73DED">
        <w:rPr>
          <w:highlight w:val="cyan"/>
        </w:rPr>
        <w:t>.' 42</w:t>
      </w:r>
      <w:r>
        <w:t xml:space="preserve"> The Schacht court, therefore, concluded that Congress enacted RICO as a separate tool to combat organized crime. 143</w:t>
      </w:r>
    </w:p>
    <w:p w14:paraId="766E7AB9" w14:textId="77777777" w:rsidR="00FB70FD" w:rsidRDefault="00FB70FD" w:rsidP="00FB70FD">
      <w:pPr>
        <w:pStyle w:val="Heading4"/>
      </w:pPr>
      <w:r>
        <w:lastRenderedPageBreak/>
        <w:t xml:space="preserve">The </w:t>
      </w:r>
      <w:r>
        <w:rPr>
          <w:u w:val="single"/>
        </w:rPr>
        <w:t>core antitrust laws</w:t>
      </w:r>
      <w:r>
        <w:t xml:space="preserve"> are </w:t>
      </w:r>
      <w:r w:rsidRPr="000A3875">
        <w:rPr>
          <w:u w:val="single"/>
        </w:rPr>
        <w:t>only</w:t>
      </w:r>
      <w:r>
        <w:t xml:space="preserve"> sections 1 and 2 of the Sherman Act and section 7 of the Clayton Act.</w:t>
      </w:r>
    </w:p>
    <w:p w14:paraId="0766FCF4" w14:textId="77777777" w:rsidR="00FB70FD" w:rsidRDefault="00FB70FD" w:rsidP="00FB70FD">
      <w:r w:rsidRPr="00871683">
        <w:rPr>
          <w:rStyle w:val="Style13ptBold"/>
        </w:rPr>
        <w:t>The Antitrust Division 07</w:t>
      </w:r>
      <w:r w:rsidRPr="00871683">
        <w:t xml:space="preserve"> – </w:t>
      </w:r>
      <w:r>
        <w:t>L</w:t>
      </w:r>
      <w:r w:rsidRPr="00871683">
        <w:t>aw enforcement agency that enforces the U.S. antitrust laws</w:t>
      </w:r>
    </w:p>
    <w:p w14:paraId="1502C5EE" w14:textId="77777777" w:rsidR="00FB70FD" w:rsidRDefault="00FB70FD" w:rsidP="00FB70FD">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266FF229" w14:textId="77777777" w:rsidR="00FB70FD" w:rsidRDefault="00FB70FD" w:rsidP="00FB70FD">
      <w:r>
        <w:t>The AMC has made many specific recommendations in its report, and the Division is in the process of reviewing all of them. The Division commends the AMC for its three primary conclusions:</w:t>
      </w:r>
    </w:p>
    <w:p w14:paraId="2FA9D94D" w14:textId="77777777" w:rsidR="00FB70FD" w:rsidRPr="00871683" w:rsidRDefault="00FB70FD" w:rsidP="00FB70FD">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2202209D" w14:textId="77777777" w:rsidR="00FB70FD" w:rsidRDefault="00FB70FD" w:rsidP="00FB70FD">
      <w:pPr>
        <w:ind w:left="720"/>
      </w:pPr>
      <w:r w:rsidRPr="00C73DED">
        <w:rPr>
          <w:rStyle w:val="StyleUnderline"/>
          <w:highlight w:val="cyan"/>
        </w:rPr>
        <w:t>The</w:t>
      </w:r>
      <w:r w:rsidRPr="00C73DED">
        <w:rPr>
          <w:highlight w:val="cyan"/>
        </w:rPr>
        <w:t xml:space="preserve"> </w:t>
      </w:r>
      <w:r w:rsidRPr="00C73DED">
        <w:rPr>
          <w:rStyle w:val="Emphasis"/>
          <w:highlight w:val="cyan"/>
        </w:rPr>
        <w:t>core antitrust laws</w:t>
      </w:r>
      <w:r w:rsidRPr="00C73DED">
        <w:rPr>
          <w:highlight w:val="cyan"/>
        </w:rPr>
        <w:t>—</w:t>
      </w:r>
      <w:r w:rsidRPr="00C73DED">
        <w:rPr>
          <w:rStyle w:val="Emphasis"/>
          <w:highlight w:val="cyan"/>
        </w:rPr>
        <w:t>Sherman Act sections 1 and 2</w:t>
      </w:r>
      <w:r w:rsidRPr="00C73DED">
        <w:rPr>
          <w:highlight w:val="cyan"/>
        </w:rPr>
        <w:t xml:space="preserve"> </w:t>
      </w:r>
      <w:r w:rsidRPr="00C73DED">
        <w:rPr>
          <w:rStyle w:val="StyleUnderline"/>
          <w:highlight w:val="cyan"/>
        </w:rPr>
        <w:t xml:space="preserve">and </w:t>
      </w:r>
      <w:r w:rsidRPr="00C73DED">
        <w:rPr>
          <w:rStyle w:val="Emphasis"/>
          <w:highlight w:val="cyan"/>
        </w:rPr>
        <w:t>Clayton Act section 7</w:t>
      </w:r>
      <w:r>
        <w:t>—</w:t>
      </w:r>
      <w:r w:rsidRPr="00871683">
        <w:t>and their application by the courts and federal enforcement agencies are sound and appropriately safeguard the competitiveness of the U.S. economy</w:t>
      </w:r>
      <w:r>
        <w:t>.</w:t>
      </w:r>
    </w:p>
    <w:p w14:paraId="46A9DF02" w14:textId="77777777" w:rsidR="00FB70FD" w:rsidRDefault="00FB70FD" w:rsidP="00FB70FD">
      <w:pPr>
        <w:ind w:left="720"/>
      </w:pPr>
      <w:r w:rsidRPr="00871683">
        <w:t xml:space="preserve">New or different rules are not needed for industries in which innovation, intellectual property, and technological innovation are central features. Unlike some other areas of the law, </w:t>
      </w:r>
      <w:r w:rsidRPr="00871683">
        <w:rPr>
          <w:rStyle w:val="StyleUnderline"/>
        </w:rPr>
        <w:t xml:space="preserve">the </w:t>
      </w:r>
      <w:r w:rsidRPr="00C73DED">
        <w:rPr>
          <w:rStyle w:val="StyleUnderline"/>
          <w:highlight w:val="cyan"/>
        </w:rPr>
        <w:t xml:space="preserve">core antitrust laws are </w:t>
      </w:r>
      <w:r w:rsidRPr="00C73DED">
        <w:rPr>
          <w:rStyle w:val="Emphasis"/>
          <w:highlight w:val="cyan"/>
        </w:rPr>
        <w:t>general</w:t>
      </w:r>
      <w:r w:rsidRPr="00871683">
        <w:rPr>
          <w:rStyle w:val="Emphasis"/>
        </w:rPr>
        <w:t xml:space="preserve"> in nature</w:t>
      </w:r>
      <w:r w:rsidRPr="00871683">
        <w:t xml:space="preserve"> </w:t>
      </w:r>
      <w:r w:rsidRPr="00871683">
        <w:rPr>
          <w:rStyle w:val="StyleUnderline"/>
        </w:rPr>
        <w:t xml:space="preserve">and have been </w:t>
      </w:r>
      <w:r w:rsidRPr="00C73DED">
        <w:rPr>
          <w:rStyle w:val="Emphasis"/>
          <w:highlight w:val="cyan"/>
        </w:rPr>
        <w:t>applied to many different industries</w:t>
      </w:r>
      <w:r w:rsidRPr="00871683">
        <w:t xml:space="preserve"> to protect free-market competition successfully over a long period of time despite changes in the economy and the increasing pace of technological advancement. </w:t>
      </w:r>
      <w:r w:rsidRPr="00871683">
        <w:rPr>
          <w:rStyle w:val="StyleUnderline"/>
        </w:rPr>
        <w:t xml:space="preserve">One of the great benefits of the Sherman and Clayton Acts is </w:t>
      </w:r>
      <w:r w:rsidRPr="00C73DED">
        <w:rPr>
          <w:rStyle w:val="StyleUnderline"/>
          <w:highlight w:val="cyan"/>
        </w:rPr>
        <w:t xml:space="preserve">their </w:t>
      </w:r>
      <w:r w:rsidRPr="00C73DED">
        <w:rPr>
          <w:rStyle w:val="Emphasis"/>
          <w:highlight w:val="cyan"/>
        </w:rPr>
        <w:t>adaptability</w:t>
      </w:r>
      <w:r w:rsidRPr="00C73DED">
        <w:rPr>
          <w:highlight w:val="cyan"/>
        </w:rPr>
        <w:t xml:space="preserve"> </w:t>
      </w:r>
      <w:r w:rsidRPr="00C73DED">
        <w:rPr>
          <w:rStyle w:val="StyleUnderline"/>
          <w:highlight w:val="cyan"/>
        </w:rPr>
        <w:t xml:space="preserve">to </w:t>
      </w:r>
      <w:r w:rsidRPr="00C73DED">
        <w:rPr>
          <w:rStyle w:val="Emphasis"/>
          <w:highlight w:val="cyan"/>
        </w:rPr>
        <w:t>new economic conditions</w:t>
      </w:r>
      <w:r w:rsidRPr="00871683">
        <w:t xml:space="preserve"> </w:t>
      </w:r>
      <w:r w:rsidRPr="00871683">
        <w:rPr>
          <w:rStyle w:val="StyleUnderline"/>
        </w:rPr>
        <w:t>without sacrificing their ability to protect competition</w:t>
      </w:r>
      <w:r w:rsidRPr="00871683">
        <w:t>.</w:t>
      </w:r>
    </w:p>
    <w:p w14:paraId="26C1A62C" w14:textId="77777777" w:rsidR="00FB70FD" w:rsidRDefault="00FB70FD" w:rsidP="00FB70FD">
      <w:pPr>
        <w:pStyle w:val="Heading3"/>
      </w:pPr>
      <w:r>
        <w:lastRenderedPageBreak/>
        <w:t xml:space="preserve">2NC – AT: </w:t>
      </w:r>
      <w:proofErr w:type="spellStart"/>
      <w:r>
        <w:t>Uncert</w:t>
      </w:r>
      <w:proofErr w:type="spellEnd"/>
      <w:r>
        <w:t>/</w:t>
      </w:r>
      <w:proofErr w:type="spellStart"/>
      <w:r>
        <w:t>Prec</w:t>
      </w:r>
      <w:proofErr w:type="spellEnd"/>
    </w:p>
    <w:p w14:paraId="6E10A466" w14:textId="77777777" w:rsidR="00FB70FD" w:rsidRDefault="00FB70FD" w:rsidP="00FB70FD">
      <w:pPr>
        <w:pStyle w:val="Heading4"/>
      </w:pPr>
      <w:r>
        <w:t xml:space="preserve">Civil RICO is </w:t>
      </w:r>
      <w:r w:rsidRPr="00FC59ED">
        <w:rPr>
          <w:u w:val="single"/>
        </w:rPr>
        <w:t>guided by</w:t>
      </w:r>
      <w:r>
        <w:t xml:space="preserve"> and </w:t>
      </w:r>
      <w:r w:rsidRPr="00FC59ED">
        <w:rPr>
          <w:u w:val="single"/>
        </w:rPr>
        <w:t>reinforces</w:t>
      </w:r>
      <w:r>
        <w:t xml:space="preserve"> antitrust precedent—statutory similarity means </w:t>
      </w:r>
    </w:p>
    <w:p w14:paraId="0F7FC2A9" w14:textId="77777777" w:rsidR="00FB70FD" w:rsidRDefault="00FB70FD" w:rsidP="00FB70FD">
      <w:r w:rsidRPr="00214FD2">
        <w:rPr>
          <w:rStyle w:val="Style13ptBold"/>
        </w:rPr>
        <w:t>Nathan</w:t>
      </w:r>
      <w:r>
        <w:t>, Formerly Deputy Assistant Attorney General for Enforcement in the Criminal Division</w:t>
      </w:r>
    </w:p>
    <w:p w14:paraId="335B8C8F" w14:textId="77777777" w:rsidR="00FB70FD" w:rsidRDefault="00FB70FD" w:rsidP="00FB70FD">
      <w:r>
        <w:t xml:space="preserve">of the United States Department of Justice, </w:t>
      </w:r>
      <w:r w:rsidRPr="00214FD2">
        <w:rPr>
          <w:rStyle w:val="Style13ptBold"/>
        </w:rPr>
        <w:t>‘83</w:t>
      </w:r>
    </w:p>
    <w:p w14:paraId="5A2C2882" w14:textId="77777777" w:rsidR="00FB70FD" w:rsidRDefault="00FB70FD" w:rsidP="00FB70FD">
      <w:r>
        <w:t>(Irvin B., “Doubling the Treble Damage Option: What an Antitrust Practitioner Needs to Know about RICO,” 52 Antitrust L.J. 327)</w:t>
      </w:r>
    </w:p>
    <w:p w14:paraId="6B1AE5E8" w14:textId="77777777" w:rsidR="00FB70FD" w:rsidRDefault="00FB70FD" w:rsidP="00FB70FD"/>
    <w:p w14:paraId="01F2D797" w14:textId="77777777" w:rsidR="00FB70FD" w:rsidRDefault="00FB70FD" w:rsidP="00FB70FD">
      <w:r>
        <w:t xml:space="preserve">Where a civil RICO claim has been filed, </w:t>
      </w:r>
      <w:r w:rsidRPr="00F807CE">
        <w:rPr>
          <w:u w:val="single"/>
        </w:rPr>
        <w:t>litigators</w:t>
      </w:r>
      <w:r>
        <w:t xml:space="preserve"> invoking the statute and those defending against its use </w:t>
      </w:r>
      <w:r w:rsidRPr="00F807CE">
        <w:rPr>
          <w:u w:val="single"/>
        </w:rPr>
        <w:t xml:space="preserve">must consider the extent to which the substantive and procedural </w:t>
      </w:r>
      <w:r w:rsidRPr="002F601E">
        <w:rPr>
          <w:highlight w:val="cyan"/>
          <w:u w:val="single"/>
        </w:rPr>
        <w:t>precedents developed under</w:t>
      </w:r>
      <w:r w:rsidRPr="00F807CE">
        <w:rPr>
          <w:u w:val="single"/>
        </w:rPr>
        <w:t xml:space="preserve"> the </w:t>
      </w:r>
      <w:r w:rsidRPr="002F601E">
        <w:rPr>
          <w:highlight w:val="cyan"/>
          <w:u w:val="single"/>
        </w:rPr>
        <w:t>antitrust</w:t>
      </w:r>
      <w:r w:rsidRPr="00F807CE">
        <w:rPr>
          <w:u w:val="single"/>
        </w:rPr>
        <w:t xml:space="preserve"> laws</w:t>
      </w:r>
      <w:r>
        <w:t xml:space="preserve"> </w:t>
      </w:r>
      <w:r w:rsidRPr="002F601E">
        <w:rPr>
          <w:highlight w:val="cyan"/>
          <w:u w:val="single"/>
        </w:rPr>
        <w:t xml:space="preserve">are </w:t>
      </w:r>
      <w:r w:rsidRPr="002F601E">
        <w:rPr>
          <w:rStyle w:val="Emphasis"/>
          <w:highlight w:val="cyan"/>
        </w:rPr>
        <w:t>binding</w:t>
      </w:r>
      <w:r w:rsidRPr="00F807CE">
        <w:rPr>
          <w:u w:val="single"/>
        </w:rPr>
        <w:t xml:space="preserve"> or at least </w:t>
      </w:r>
      <w:r w:rsidRPr="00F807CE">
        <w:rPr>
          <w:rStyle w:val="Emphasis"/>
        </w:rPr>
        <w:t>persuasive</w:t>
      </w:r>
      <w:r w:rsidRPr="00F807CE">
        <w:rPr>
          <w:u w:val="single"/>
        </w:rPr>
        <w:t xml:space="preserve"> </w:t>
      </w:r>
      <w:r w:rsidRPr="002F601E">
        <w:rPr>
          <w:highlight w:val="cyan"/>
          <w:u w:val="single"/>
        </w:rPr>
        <w:t>to</w:t>
      </w:r>
      <w:r w:rsidRPr="00F807CE">
        <w:rPr>
          <w:u w:val="single"/>
        </w:rPr>
        <w:t xml:space="preserve"> resolve contested issue</w:t>
      </w:r>
      <w:r>
        <w:t>s. To date, courts, commentators and counsel have been inconsistent on this topic. Those favorable to RICO have seized on expansive antitrust doctrines to bolster a liberal interpretation of RICO, while at the same time claiming that restrictive antitrust doctrines are not applicable to civil RICO actions. On the other hand, some which are antagonistic to civil RICO have attempted to limit such actions by restricting them to cases which tend to vindicate interests served by the antitrust laws. Neither approach seems to accord with the plain language and legislative history of RICO's private civil remedies.</w:t>
      </w:r>
    </w:p>
    <w:p w14:paraId="5C457B51" w14:textId="77777777" w:rsidR="00FB70FD" w:rsidRPr="00F807CE" w:rsidRDefault="00FB70FD" w:rsidP="00FB70FD">
      <w:pPr>
        <w:rPr>
          <w:rStyle w:val="Emphasis"/>
        </w:rPr>
      </w:pPr>
      <w:r>
        <w:t xml:space="preserve">As noted, </w:t>
      </w:r>
      <w:r w:rsidRPr="002F601E">
        <w:rPr>
          <w:highlight w:val="cyan"/>
          <w:u w:val="single"/>
        </w:rPr>
        <w:t>RICO's</w:t>
      </w:r>
      <w:r w:rsidRPr="00F807CE">
        <w:rPr>
          <w:u w:val="single"/>
        </w:rPr>
        <w:t xml:space="preserve"> </w:t>
      </w:r>
      <w:r w:rsidRPr="005C38E3">
        <w:rPr>
          <w:u w:val="single"/>
        </w:rPr>
        <w:t>private</w:t>
      </w:r>
      <w:r w:rsidRPr="00F807CE">
        <w:rPr>
          <w:u w:val="single"/>
        </w:rPr>
        <w:t xml:space="preserve"> treble damage </w:t>
      </w:r>
      <w:r w:rsidRPr="002F601E">
        <w:rPr>
          <w:highlight w:val="cyan"/>
          <w:u w:val="single"/>
        </w:rPr>
        <w:t>remedy</w:t>
      </w:r>
      <w:r w:rsidRPr="00F807CE">
        <w:rPr>
          <w:u w:val="single"/>
        </w:rPr>
        <w:t xml:space="preserve"> </w:t>
      </w:r>
      <w:r w:rsidRPr="005C38E3">
        <w:rPr>
          <w:u w:val="single"/>
        </w:rPr>
        <w:t>was</w:t>
      </w:r>
      <w:r w:rsidRPr="00F807CE">
        <w:rPr>
          <w:u w:val="single"/>
        </w:rPr>
        <w:t xml:space="preserve"> patterned directly on Section 4 of the Clayton Act</w:t>
      </w:r>
      <w:r>
        <w:t xml:space="preserve">. </w:t>
      </w:r>
      <w:r w:rsidRPr="00F807CE">
        <w:rPr>
          <w:u w:val="single"/>
        </w:rPr>
        <w:t xml:space="preserve">The </w:t>
      </w:r>
      <w:r w:rsidRPr="002F601E">
        <w:rPr>
          <w:highlight w:val="cyan"/>
          <w:u w:val="single"/>
        </w:rPr>
        <w:t>language of</w:t>
      </w:r>
      <w:r w:rsidRPr="00F807CE">
        <w:rPr>
          <w:u w:val="single"/>
        </w:rPr>
        <w:t xml:space="preserve"> the </w:t>
      </w:r>
      <w:r w:rsidRPr="002F601E">
        <w:rPr>
          <w:highlight w:val="cyan"/>
          <w:u w:val="single"/>
        </w:rPr>
        <w:t>RICO</w:t>
      </w:r>
      <w:r w:rsidRPr="00F807CE">
        <w:rPr>
          <w:u w:val="single"/>
        </w:rPr>
        <w:t xml:space="preserve"> statute</w:t>
      </w:r>
      <w:r>
        <w:t xml:space="preserve">, permitting "any person injured in his business or property" to sue in a federal district court for treble damages and attorney's fees, </w:t>
      </w:r>
      <w:r w:rsidRPr="002F601E">
        <w:rPr>
          <w:highlight w:val="cyan"/>
          <w:u w:val="single"/>
        </w:rPr>
        <w:t xml:space="preserve">was </w:t>
      </w:r>
      <w:r w:rsidRPr="002F601E">
        <w:rPr>
          <w:rStyle w:val="Emphasis"/>
          <w:highlight w:val="cyan"/>
        </w:rPr>
        <w:t>taken word for word from</w:t>
      </w:r>
      <w:r w:rsidRPr="00F807CE">
        <w:rPr>
          <w:rStyle w:val="Emphasis"/>
        </w:rPr>
        <w:t xml:space="preserve"> the </w:t>
      </w:r>
      <w:r w:rsidRPr="002F601E">
        <w:rPr>
          <w:rStyle w:val="Emphasis"/>
          <w:highlight w:val="cyan"/>
        </w:rPr>
        <w:t>Clayton</w:t>
      </w:r>
      <w:r w:rsidRPr="00F807CE">
        <w:rPr>
          <w:rStyle w:val="Emphasis"/>
        </w:rPr>
        <w:t xml:space="preserve"> Act</w:t>
      </w:r>
      <w:r>
        <w:t xml:space="preserve">. </w:t>
      </w:r>
      <w:r w:rsidRPr="002F601E">
        <w:rPr>
          <w:highlight w:val="cyan"/>
          <w:u w:val="single"/>
        </w:rPr>
        <w:t>The</w:t>
      </w:r>
      <w:r w:rsidRPr="00F807CE">
        <w:rPr>
          <w:u w:val="single"/>
        </w:rPr>
        <w:t xml:space="preserve"> legislative </w:t>
      </w:r>
      <w:r w:rsidRPr="002F601E">
        <w:rPr>
          <w:highlight w:val="cyan"/>
          <w:u w:val="single"/>
        </w:rPr>
        <w:t>history reveals the</w:t>
      </w:r>
      <w:r w:rsidRPr="00F807CE">
        <w:rPr>
          <w:u w:val="single"/>
        </w:rPr>
        <w:t xml:space="preserve"> deliberate </w:t>
      </w:r>
      <w:r w:rsidRPr="002F601E">
        <w:rPr>
          <w:highlight w:val="cyan"/>
          <w:u w:val="single"/>
        </w:rPr>
        <w:t xml:space="preserve">intent by Congress to </w:t>
      </w:r>
      <w:r w:rsidRPr="002F601E">
        <w:rPr>
          <w:rStyle w:val="Emphasis"/>
          <w:highlight w:val="cyan"/>
        </w:rPr>
        <w:t>utilize the same</w:t>
      </w:r>
      <w:r w:rsidRPr="00F807CE">
        <w:rPr>
          <w:rStyle w:val="Emphasis"/>
        </w:rPr>
        <w:t xml:space="preserve"> basic private </w:t>
      </w:r>
      <w:r w:rsidRPr="002F601E">
        <w:rPr>
          <w:rStyle w:val="Emphasis"/>
          <w:highlight w:val="cyan"/>
        </w:rPr>
        <w:t>civil "machinery</w:t>
      </w:r>
      <w:r w:rsidRPr="00F807CE">
        <w:rPr>
          <w:rStyle w:val="Emphasis"/>
        </w:rPr>
        <w:t>"</w:t>
      </w:r>
      <w:r w:rsidRPr="00F807CE">
        <w:rPr>
          <w:u w:val="single"/>
        </w:rPr>
        <w:t xml:space="preserve"> </w:t>
      </w:r>
      <w:r w:rsidRPr="002F601E">
        <w:rPr>
          <w:highlight w:val="cyan"/>
          <w:u w:val="single"/>
        </w:rPr>
        <w:t>to enhance</w:t>
      </w:r>
      <w:r w:rsidRPr="00F807CE">
        <w:rPr>
          <w:u w:val="single"/>
        </w:rPr>
        <w:t xml:space="preserve"> the criminal enforcement of </w:t>
      </w:r>
      <w:r w:rsidRPr="002F601E">
        <w:rPr>
          <w:highlight w:val="cyan"/>
          <w:u w:val="single"/>
        </w:rPr>
        <w:t>RICO</w:t>
      </w:r>
      <w:r>
        <w:t xml:space="preserve"> as had been </w:t>
      </w:r>
      <w:r w:rsidRPr="002F601E">
        <w:rPr>
          <w:highlight w:val="cyan"/>
          <w:u w:val="single"/>
        </w:rPr>
        <w:t>used for</w:t>
      </w:r>
      <w:r w:rsidRPr="00F807CE">
        <w:rPr>
          <w:u w:val="single"/>
        </w:rPr>
        <w:t xml:space="preserve"> the prior </w:t>
      </w:r>
      <w:r w:rsidRPr="002F601E">
        <w:rPr>
          <w:highlight w:val="cyan"/>
          <w:u w:val="single"/>
        </w:rPr>
        <w:t xml:space="preserve">80 years </w:t>
      </w:r>
      <w:r w:rsidRPr="002F601E">
        <w:rPr>
          <w:rStyle w:val="Emphasis"/>
          <w:highlight w:val="cyan"/>
        </w:rPr>
        <w:t>under</w:t>
      </w:r>
      <w:r w:rsidRPr="00F807CE">
        <w:rPr>
          <w:rStyle w:val="Emphasis"/>
        </w:rPr>
        <w:t xml:space="preserve"> the </w:t>
      </w:r>
      <w:r w:rsidRPr="002F601E">
        <w:rPr>
          <w:rStyle w:val="Emphasis"/>
          <w:highlight w:val="cyan"/>
        </w:rPr>
        <w:t>antitrust</w:t>
      </w:r>
      <w:r w:rsidRPr="00F807CE">
        <w:rPr>
          <w:rStyle w:val="Emphasis"/>
        </w:rPr>
        <w:t xml:space="preserve"> laws.</w:t>
      </w:r>
    </w:p>
    <w:p w14:paraId="7098CCDC" w14:textId="77777777" w:rsidR="00FB70FD" w:rsidRPr="008314BE" w:rsidRDefault="00FB70FD" w:rsidP="00FB70FD">
      <w:pPr>
        <w:rPr>
          <w:sz w:val="12"/>
          <w:szCs w:val="12"/>
        </w:rPr>
      </w:pPr>
      <w:r w:rsidRPr="008314BE">
        <w:rPr>
          <w:sz w:val="12"/>
          <w:szCs w:val="12"/>
        </w:rPr>
        <w:t xml:space="preserve">As originally introduced in both the House and the Senate, the RICO bills contained only criminal sanctions and did not authorize any private right of action. 136 Thereafter, in the Senate, Senator Hruska introduced a separate bill providing for treble damage remedies for violation of the anti-racketeering. laws. 1 37 He urged that his bill be considered at the same time as the RICO bills. While the matters were considered simultaneously, the bill reported by the Senate Judiciary Committee in the 91st Congress, considered the precursor of RICO, did not contain any </w:t>
      </w:r>
      <w:proofErr w:type="spellStart"/>
      <w:r w:rsidRPr="008314BE">
        <w:rPr>
          <w:sz w:val="12"/>
          <w:szCs w:val="12"/>
        </w:rPr>
        <w:t>priv</w:t>
      </w:r>
      <w:proofErr w:type="spellEnd"/>
      <w:r w:rsidRPr="008314BE">
        <w:rPr>
          <w:sz w:val="12"/>
          <w:szCs w:val="12"/>
        </w:rPr>
        <w:tab/>
        <w:t>ate right of action. One court has found that the reason for the decision to omit any private right of action was the inability of the Senate Judiciary Committee to resolve the "complex legal issues such as standing to sue [and] proximate cause. '</w:t>
      </w:r>
    </w:p>
    <w:p w14:paraId="30F7FD1F" w14:textId="77777777" w:rsidR="00FB70FD" w:rsidRDefault="00FB70FD" w:rsidP="00FB70FD">
      <w:r w:rsidRPr="008314BE">
        <w:rPr>
          <w:sz w:val="12"/>
          <w:szCs w:val="12"/>
        </w:rPr>
        <w:t>In the House, the Department of Justice and the American Bar Association recommended an amendment "to include the additional civil remedy of authorizing private [treble] damage suits based on the concept of Section 4 of the Clayton Act."' 39</w:t>
      </w:r>
      <w:r>
        <w:t xml:space="preserve"> </w:t>
      </w:r>
      <w:r w:rsidRPr="008314BE">
        <w:rPr>
          <w:u w:val="single"/>
        </w:rPr>
        <w:t xml:space="preserve">Two of the leading sponsors in the House were Congressman </w:t>
      </w:r>
      <w:proofErr w:type="spellStart"/>
      <w:r w:rsidRPr="008314BE">
        <w:rPr>
          <w:u w:val="single"/>
        </w:rPr>
        <w:t>Poff</w:t>
      </w:r>
      <w:proofErr w:type="spellEnd"/>
      <w:r w:rsidRPr="008314BE">
        <w:rPr>
          <w:u w:val="single"/>
        </w:rPr>
        <w:t>, who endorsed the "adaptation of the machinery used in the antitrust field,"</w:t>
      </w:r>
      <w:r>
        <w:t>'' 40 and Congressman Railsback, who said that the RICO bill "[made] available antitrust case sanctions of a civil nature to remove organized crime from legitimate organizations."' 4 ' As amended by the House Judiciary Committee adding the private treble damage action, the RICO bill passed the House; and the amendment was thereafter passed in the Senate without debate.</w:t>
      </w:r>
    </w:p>
    <w:p w14:paraId="34B66900" w14:textId="77777777" w:rsidR="00FB70FD" w:rsidRDefault="00FB70FD" w:rsidP="00FB70FD">
      <w:r w:rsidRPr="008314BE">
        <w:rPr>
          <w:u w:val="single"/>
        </w:rPr>
        <w:t xml:space="preserve">This legislative </w:t>
      </w:r>
      <w:r w:rsidRPr="002F601E">
        <w:rPr>
          <w:highlight w:val="cyan"/>
          <w:u w:val="single"/>
        </w:rPr>
        <w:t>history suggests</w:t>
      </w:r>
      <w:r w:rsidRPr="008314BE">
        <w:rPr>
          <w:u w:val="single"/>
        </w:rPr>
        <w:t xml:space="preserve"> that </w:t>
      </w:r>
      <w:r w:rsidRPr="002F601E">
        <w:rPr>
          <w:highlight w:val="cyan"/>
          <w:u w:val="single"/>
        </w:rPr>
        <w:t>Congress</w:t>
      </w:r>
      <w:r w:rsidRPr="008314BE">
        <w:rPr>
          <w:u w:val="single"/>
        </w:rPr>
        <w:t xml:space="preserve">, to the extent that it adverted to the issue, </w:t>
      </w:r>
      <w:r w:rsidRPr="002F601E">
        <w:rPr>
          <w:highlight w:val="cyan"/>
          <w:u w:val="single"/>
        </w:rPr>
        <w:t>intended</w:t>
      </w:r>
      <w:r w:rsidRPr="008314BE">
        <w:rPr>
          <w:u w:val="single"/>
        </w:rPr>
        <w:t xml:space="preserve"> that </w:t>
      </w:r>
      <w:r w:rsidRPr="002F601E">
        <w:rPr>
          <w:highlight w:val="cyan"/>
          <w:u w:val="single"/>
        </w:rPr>
        <w:t xml:space="preserve">the </w:t>
      </w:r>
      <w:r w:rsidRPr="002F601E">
        <w:rPr>
          <w:rStyle w:val="Emphasis"/>
          <w:highlight w:val="cyan"/>
        </w:rPr>
        <w:t>language and precedents of</w:t>
      </w:r>
      <w:r w:rsidRPr="008314BE">
        <w:rPr>
          <w:rStyle w:val="Emphasis"/>
        </w:rPr>
        <w:t xml:space="preserve"> the </w:t>
      </w:r>
      <w:r w:rsidRPr="002F601E">
        <w:rPr>
          <w:rStyle w:val="Emphasis"/>
          <w:highlight w:val="cyan"/>
        </w:rPr>
        <w:t>antitrust</w:t>
      </w:r>
      <w:r w:rsidRPr="008314BE">
        <w:rPr>
          <w:rStyle w:val="Emphasis"/>
        </w:rPr>
        <w:t xml:space="preserve"> laws</w:t>
      </w:r>
      <w:r w:rsidRPr="008314BE">
        <w:rPr>
          <w:u w:val="single"/>
        </w:rPr>
        <w:t xml:space="preserve"> generally </w:t>
      </w:r>
      <w:r w:rsidRPr="002F601E">
        <w:rPr>
          <w:highlight w:val="cyan"/>
          <w:u w:val="single"/>
        </w:rPr>
        <w:t>would be the</w:t>
      </w:r>
      <w:r w:rsidRPr="008314BE">
        <w:rPr>
          <w:u w:val="single"/>
        </w:rPr>
        <w:t xml:space="preserve"> </w:t>
      </w:r>
      <w:r w:rsidRPr="008314BE">
        <w:rPr>
          <w:rStyle w:val="Emphasis"/>
        </w:rPr>
        <w:t xml:space="preserve">principal source of </w:t>
      </w:r>
      <w:r w:rsidRPr="002F601E">
        <w:rPr>
          <w:rStyle w:val="Emphasis"/>
          <w:highlight w:val="cyan"/>
        </w:rPr>
        <w:t>guidance for interpreting</w:t>
      </w:r>
      <w:r w:rsidRPr="008314BE">
        <w:rPr>
          <w:rStyle w:val="Emphasis"/>
        </w:rPr>
        <w:t xml:space="preserve"> unresolved </w:t>
      </w:r>
      <w:r w:rsidRPr="002F601E">
        <w:rPr>
          <w:rStyle w:val="Emphasis"/>
          <w:highlight w:val="cyan"/>
        </w:rPr>
        <w:t>issues under</w:t>
      </w:r>
      <w:r w:rsidRPr="008314BE">
        <w:rPr>
          <w:rStyle w:val="Emphasis"/>
        </w:rPr>
        <w:t xml:space="preserve"> civil </w:t>
      </w:r>
      <w:r w:rsidRPr="002F601E">
        <w:rPr>
          <w:rStyle w:val="Emphasis"/>
          <w:highlight w:val="cyan"/>
        </w:rPr>
        <w:t>RICO</w:t>
      </w:r>
      <w:r>
        <w:t xml:space="preserve">. </w:t>
      </w:r>
      <w:r w:rsidRPr="008314BE">
        <w:rPr>
          <w:u w:val="single"/>
        </w:rPr>
        <w:t xml:space="preserve">It is hardly likely that </w:t>
      </w:r>
      <w:r w:rsidRPr="002F601E">
        <w:rPr>
          <w:highlight w:val="cyan"/>
          <w:u w:val="single"/>
        </w:rPr>
        <w:t>Congress</w:t>
      </w:r>
      <w:r w:rsidRPr="008314BE">
        <w:rPr>
          <w:u w:val="single"/>
        </w:rPr>
        <w:t xml:space="preserve"> would have </w:t>
      </w:r>
      <w:r w:rsidRPr="002F601E">
        <w:rPr>
          <w:highlight w:val="cyan"/>
          <w:u w:val="single"/>
        </w:rPr>
        <w:t xml:space="preserve">intended for the </w:t>
      </w:r>
      <w:r w:rsidRPr="002F601E">
        <w:rPr>
          <w:rStyle w:val="Emphasis"/>
          <w:highlight w:val="cyan"/>
        </w:rPr>
        <w:t>identical language</w:t>
      </w:r>
      <w:r w:rsidRPr="008314BE">
        <w:rPr>
          <w:u w:val="single"/>
        </w:rPr>
        <w:t xml:space="preserve"> in one statute </w:t>
      </w:r>
      <w:r w:rsidRPr="002F601E">
        <w:rPr>
          <w:highlight w:val="cyan"/>
          <w:u w:val="single"/>
        </w:rPr>
        <w:t>to be interpreted</w:t>
      </w:r>
      <w:r w:rsidRPr="008314BE">
        <w:rPr>
          <w:u w:val="single"/>
        </w:rPr>
        <w:t xml:space="preserve"> differently</w:t>
      </w:r>
      <w:r>
        <w:t xml:space="preserve"> </w:t>
      </w:r>
      <w:r w:rsidRPr="002F601E">
        <w:rPr>
          <w:highlight w:val="cyan"/>
          <w:u w:val="single"/>
        </w:rPr>
        <w:t>from the same language</w:t>
      </w:r>
      <w:r w:rsidRPr="007550A6">
        <w:rPr>
          <w:u w:val="single"/>
        </w:rPr>
        <w:t xml:space="preserve"> </w:t>
      </w:r>
      <w:r w:rsidRPr="005C037D">
        <w:rPr>
          <w:u w:val="single"/>
        </w:rPr>
        <w:t xml:space="preserve">used </w:t>
      </w:r>
      <w:r w:rsidRPr="002F601E">
        <w:rPr>
          <w:highlight w:val="cyan"/>
          <w:u w:val="single"/>
        </w:rPr>
        <w:t>in a second statute</w:t>
      </w:r>
      <w:r w:rsidRPr="007550A6">
        <w:rPr>
          <w:u w:val="single"/>
        </w:rPr>
        <w:t xml:space="preserve">, which </w:t>
      </w:r>
      <w:r w:rsidRPr="005C037D">
        <w:rPr>
          <w:u w:val="single"/>
        </w:rPr>
        <w:t>had</w:t>
      </w:r>
      <w:r w:rsidRPr="007550A6">
        <w:rPr>
          <w:u w:val="single"/>
        </w:rPr>
        <w:t xml:space="preserve"> </w:t>
      </w:r>
      <w:r w:rsidRPr="005C037D">
        <w:rPr>
          <w:u w:val="single"/>
        </w:rPr>
        <w:t>been</w:t>
      </w:r>
      <w:r w:rsidRPr="007550A6">
        <w:rPr>
          <w:u w:val="single"/>
        </w:rPr>
        <w:t xml:space="preserve"> </w:t>
      </w:r>
      <w:r w:rsidRPr="002F601E">
        <w:rPr>
          <w:rStyle w:val="Emphasis"/>
          <w:highlight w:val="cyan"/>
        </w:rPr>
        <w:t>directly</w:t>
      </w:r>
      <w:r w:rsidRPr="007550A6">
        <w:rPr>
          <w:rStyle w:val="Emphasis"/>
        </w:rPr>
        <w:t xml:space="preserve"> </w:t>
      </w:r>
      <w:r w:rsidRPr="002F601E">
        <w:rPr>
          <w:rStyle w:val="Emphasis"/>
          <w:highlight w:val="cyan"/>
        </w:rPr>
        <w:t>copied from the first</w:t>
      </w:r>
      <w:r>
        <w:t xml:space="preserve">. To date, however, the courts have given divergent interpretations to the legislative history and have inconsistently applied antitrust precedents to civil RICO actions. In </w:t>
      </w:r>
      <w:proofErr w:type="spellStart"/>
      <w:r>
        <w:t>Cenco</w:t>
      </w:r>
      <w:proofErr w:type="spellEnd"/>
      <w:r>
        <w:t xml:space="preserve"> v. Seidman and Seidman,'42 a panel of the Seventh Circuit derided </w:t>
      </w:r>
      <w:r>
        <w:lastRenderedPageBreak/>
        <w:t>analogies to the Clayton Act as "forced" and of no use in interpreting civil RICO's civil provisions. In marked contrast, another court has stated that "in order to properly construe the [civil RICO] provisions at issue ... it is necessary to turn to the antitrust provisions and the cases construing them."' 43</w:t>
      </w:r>
    </w:p>
    <w:p w14:paraId="54E6FD90" w14:textId="77777777" w:rsidR="00FB70FD" w:rsidRDefault="00FB70FD" w:rsidP="00FB70FD"/>
    <w:p w14:paraId="3C9A71FA" w14:textId="77777777" w:rsidR="00FB70FD" w:rsidRDefault="00FB70FD" w:rsidP="00FB70FD">
      <w:pPr>
        <w:pStyle w:val="Heading4"/>
      </w:pPr>
      <w:r>
        <w:t>But it is not constrained by overly restrictive precedent</w:t>
      </w:r>
    </w:p>
    <w:p w14:paraId="0C13568B" w14:textId="77777777" w:rsidR="00FB70FD" w:rsidRDefault="00FB70FD" w:rsidP="00FB70FD">
      <w:r w:rsidRPr="00214FD2">
        <w:rPr>
          <w:rStyle w:val="Style13ptBold"/>
        </w:rPr>
        <w:t>Nathan</w:t>
      </w:r>
      <w:r>
        <w:t>, Formerly Deputy Assistant Attorney General for Enforcement in the Criminal Division</w:t>
      </w:r>
    </w:p>
    <w:p w14:paraId="5CEBDA5A" w14:textId="77777777" w:rsidR="00FB70FD" w:rsidRDefault="00FB70FD" w:rsidP="00FB70FD">
      <w:r>
        <w:t xml:space="preserve">of the United States Department of Justice, </w:t>
      </w:r>
      <w:r w:rsidRPr="00214FD2">
        <w:rPr>
          <w:rStyle w:val="Style13ptBold"/>
        </w:rPr>
        <w:t>‘83</w:t>
      </w:r>
    </w:p>
    <w:p w14:paraId="5F248FF3" w14:textId="77777777" w:rsidR="00FB70FD" w:rsidRDefault="00FB70FD" w:rsidP="00FB70FD">
      <w:r>
        <w:t>(Irvin B., “Doubling the Treble Damage Option: What an Antitrust Practitioner Needs to Know about RICO,” 52 Antitrust L.J. 327)</w:t>
      </w:r>
    </w:p>
    <w:p w14:paraId="18B354A4" w14:textId="77777777" w:rsidR="00FB70FD" w:rsidRDefault="00FB70FD" w:rsidP="00FB70FD"/>
    <w:p w14:paraId="32C2D89E" w14:textId="77777777" w:rsidR="00FB70FD" w:rsidRDefault="00FB70FD" w:rsidP="00FB70FD">
      <w:r w:rsidRPr="007550A6">
        <w:rPr>
          <w:rStyle w:val="Emphasis"/>
        </w:rPr>
        <w:t>At the same time</w:t>
      </w:r>
      <w:r>
        <w:t xml:space="preserve">, </w:t>
      </w:r>
      <w:r w:rsidRPr="008314BE">
        <w:rPr>
          <w:rStyle w:val="Emphasis"/>
        </w:rPr>
        <w:t xml:space="preserve">it is clear that </w:t>
      </w:r>
      <w:r w:rsidRPr="002F601E">
        <w:rPr>
          <w:rStyle w:val="Emphasis"/>
          <w:highlight w:val="cyan"/>
        </w:rPr>
        <w:t>slavish adherence to antitrust</w:t>
      </w:r>
      <w:r w:rsidRPr="008314BE">
        <w:rPr>
          <w:rStyle w:val="Emphasis"/>
        </w:rPr>
        <w:t xml:space="preserve"> jurisprudence </w:t>
      </w:r>
      <w:r w:rsidRPr="002F601E">
        <w:rPr>
          <w:rStyle w:val="Emphasis"/>
          <w:highlight w:val="cyan"/>
        </w:rPr>
        <w:t>in</w:t>
      </w:r>
      <w:r w:rsidRPr="008314BE">
        <w:rPr>
          <w:rStyle w:val="Emphasis"/>
        </w:rPr>
        <w:t xml:space="preserve"> civil </w:t>
      </w:r>
      <w:r w:rsidRPr="002F601E">
        <w:rPr>
          <w:rStyle w:val="Emphasis"/>
          <w:highlight w:val="cyan"/>
        </w:rPr>
        <w:t>RICO</w:t>
      </w:r>
      <w:r w:rsidRPr="008314BE">
        <w:rPr>
          <w:rStyle w:val="Emphasis"/>
        </w:rPr>
        <w:t xml:space="preserve"> cases </w:t>
      </w:r>
      <w:r w:rsidRPr="002F601E">
        <w:rPr>
          <w:rStyle w:val="Emphasis"/>
          <w:highlight w:val="cyan"/>
        </w:rPr>
        <w:t>is inappropriate</w:t>
      </w:r>
      <w:r w:rsidRPr="008314BE">
        <w:rPr>
          <w:rStyle w:val="Emphasis"/>
        </w:rPr>
        <w:t>.</w:t>
      </w:r>
      <w:r>
        <w:t xml:space="preserve"> Two district courts, in </w:t>
      </w:r>
      <w:r w:rsidRPr="008314BE">
        <w:rPr>
          <w:u w:val="single"/>
        </w:rPr>
        <w:t xml:space="preserve">Van </w:t>
      </w:r>
      <w:proofErr w:type="spellStart"/>
      <w:r w:rsidRPr="008314BE">
        <w:rPr>
          <w:u w:val="single"/>
        </w:rPr>
        <w:t>Schaick</w:t>
      </w:r>
      <w:proofErr w:type="spellEnd"/>
      <w:r>
        <w:t xml:space="preserve"> v. Church of Scientology </w:t>
      </w:r>
      <w:r w:rsidRPr="008314BE">
        <w:rPr>
          <w:u w:val="single"/>
        </w:rPr>
        <w:t>and</w:t>
      </w:r>
      <w:r>
        <w:t xml:space="preserve"> North Barrington Development, Inc. v. </w:t>
      </w:r>
      <w:proofErr w:type="spellStart"/>
      <w:r w:rsidRPr="002F601E">
        <w:rPr>
          <w:highlight w:val="cyan"/>
          <w:u w:val="single"/>
        </w:rPr>
        <w:t>Fanslow</w:t>
      </w:r>
      <w:proofErr w:type="spellEnd"/>
      <w:r>
        <w:t xml:space="preserve">, </w:t>
      </w:r>
      <w:r w:rsidRPr="008314BE">
        <w:rPr>
          <w:u w:val="single"/>
        </w:rPr>
        <w:t xml:space="preserve">have </w:t>
      </w:r>
      <w:r w:rsidRPr="002F601E">
        <w:rPr>
          <w:highlight w:val="cyan"/>
          <w:u w:val="single"/>
        </w:rPr>
        <w:t>dismissed</w:t>
      </w:r>
      <w:r w:rsidRPr="008314BE">
        <w:rPr>
          <w:u w:val="single"/>
        </w:rPr>
        <w:t xml:space="preserve"> civil </w:t>
      </w:r>
      <w:r w:rsidRPr="002F601E">
        <w:rPr>
          <w:highlight w:val="cyan"/>
          <w:u w:val="single"/>
        </w:rPr>
        <w:t xml:space="preserve">RICO actions because they would </w:t>
      </w:r>
      <w:r w:rsidRPr="00E55C54">
        <w:rPr>
          <w:u w:val="single"/>
        </w:rPr>
        <w:t xml:space="preserve">not </w:t>
      </w:r>
      <w:r w:rsidRPr="002F601E">
        <w:rPr>
          <w:highlight w:val="cyan"/>
          <w:u w:val="single"/>
        </w:rPr>
        <w:t>further</w:t>
      </w:r>
      <w:r w:rsidRPr="008314BE">
        <w:rPr>
          <w:u w:val="single"/>
        </w:rPr>
        <w:t xml:space="preserve"> the purposes of the </w:t>
      </w:r>
      <w:r w:rsidRPr="002F601E">
        <w:rPr>
          <w:highlight w:val="cyan"/>
          <w:u w:val="single"/>
        </w:rPr>
        <w:t>antitrust</w:t>
      </w:r>
      <w:r w:rsidRPr="008314BE">
        <w:rPr>
          <w:u w:val="single"/>
        </w:rPr>
        <w:t xml:space="preserve"> laws</w:t>
      </w:r>
      <w:r>
        <w:t xml:space="preserve">.' 4 6 In dismissing civil RICO actions, </w:t>
      </w:r>
      <w:r w:rsidRPr="008314BE">
        <w:rPr>
          <w:u w:val="single"/>
        </w:rPr>
        <w:t>these courts held that the plaintiffs had failed to allege or prove a "competitive injury" from the alleged RICO violation</w:t>
      </w:r>
      <w:r>
        <w:t>. These courts reasoned that since § 1964(c) was patterned after Section 4 of the Clayton Antitrust Act, the identical requirements applicable in antitrust cases should be binding in civil RICO cases</w:t>
      </w:r>
      <w:r w:rsidRPr="008314BE">
        <w:rPr>
          <w:u w:val="single"/>
        </w:rPr>
        <w:t>. In further support of this position, some have noted Senator Hruska's statements that his proposed treble damage remedy was "intended for use by the honest businessman</w:t>
      </w:r>
      <w:r>
        <w:t xml:space="preserve"> who has been damaged by unfair competition from the racketeer businessman." The Senator also said that it was "the businessman competing with organized crime" who needed additional civil remedies.'47 These advocates have argued from these isolated quotes from a Senator whose bill did not pass that only competitors should be permitted to sue under civil RICO.</w:t>
      </w:r>
    </w:p>
    <w:p w14:paraId="77FCF259" w14:textId="77777777" w:rsidR="00FB70FD" w:rsidRDefault="00FB70FD" w:rsidP="00FB70FD">
      <w:r w:rsidRPr="008314BE">
        <w:rPr>
          <w:u w:val="single"/>
        </w:rPr>
        <w:t xml:space="preserve">The result in Van </w:t>
      </w:r>
      <w:proofErr w:type="spellStart"/>
      <w:r w:rsidRPr="008314BE">
        <w:rPr>
          <w:u w:val="single"/>
        </w:rPr>
        <w:t>Schaick</w:t>
      </w:r>
      <w:proofErr w:type="spellEnd"/>
      <w:r w:rsidRPr="008314BE">
        <w:rPr>
          <w:u w:val="single"/>
        </w:rPr>
        <w:t xml:space="preserve"> and North Barrington Development as well as the contentions that only </w:t>
      </w:r>
      <w:r w:rsidRPr="002F601E">
        <w:rPr>
          <w:highlight w:val="cyan"/>
          <w:u w:val="single"/>
        </w:rPr>
        <w:t>competitors may sue under</w:t>
      </w:r>
      <w:r w:rsidRPr="008314BE">
        <w:rPr>
          <w:u w:val="single"/>
        </w:rPr>
        <w:t xml:space="preserve"> civil </w:t>
      </w:r>
      <w:r w:rsidRPr="002F601E">
        <w:rPr>
          <w:highlight w:val="cyan"/>
          <w:u w:val="single"/>
        </w:rPr>
        <w:t>RICO</w:t>
      </w:r>
      <w:r w:rsidRPr="008314BE">
        <w:rPr>
          <w:u w:val="single"/>
        </w:rPr>
        <w:t xml:space="preserve"> seems </w:t>
      </w:r>
      <w:r w:rsidRPr="008314BE">
        <w:rPr>
          <w:rStyle w:val="Emphasis"/>
        </w:rPr>
        <w:t>unwarranted</w:t>
      </w:r>
      <w:r>
        <w:t xml:space="preserve"> </w:t>
      </w:r>
      <w:r w:rsidRPr="008314BE">
        <w:rPr>
          <w:u w:val="single"/>
        </w:rPr>
        <w:t xml:space="preserve">because the </w:t>
      </w:r>
      <w:r w:rsidRPr="002F601E">
        <w:rPr>
          <w:highlight w:val="cyan"/>
          <w:u w:val="single"/>
        </w:rPr>
        <w:t>RICO</w:t>
      </w:r>
      <w:r w:rsidRPr="008314BE">
        <w:rPr>
          <w:u w:val="single"/>
        </w:rPr>
        <w:t xml:space="preserve"> statute and the antitrust laws are designed to promote </w:t>
      </w:r>
      <w:r w:rsidRPr="008314BE">
        <w:rPr>
          <w:rStyle w:val="Emphasis"/>
        </w:rPr>
        <w:t>different interests</w:t>
      </w:r>
      <w:r>
        <w:t xml:space="preserve">. The antitrust laws are designed to promote competition. RICO laws are designed to combat organized crime and to remedy its deleterious effects on legitimate businesses. </w:t>
      </w:r>
      <w:r w:rsidRPr="008314BE">
        <w:rPr>
          <w:u w:val="single"/>
        </w:rPr>
        <w:t xml:space="preserve">While RICO </w:t>
      </w:r>
      <w:r w:rsidRPr="002F601E">
        <w:rPr>
          <w:highlight w:val="cyan"/>
          <w:u w:val="single"/>
        </w:rPr>
        <w:t>is aimed</w:t>
      </w:r>
      <w:r w:rsidRPr="008314BE">
        <w:rPr>
          <w:u w:val="single"/>
        </w:rPr>
        <w:t xml:space="preserve"> in part </w:t>
      </w:r>
      <w:r w:rsidRPr="002F601E">
        <w:rPr>
          <w:highlight w:val="cyan"/>
          <w:u w:val="single"/>
        </w:rPr>
        <w:t xml:space="preserve">at </w:t>
      </w:r>
      <w:r w:rsidRPr="002F601E">
        <w:rPr>
          <w:rStyle w:val="Emphasis"/>
          <w:highlight w:val="cyan"/>
        </w:rPr>
        <w:t>preserving</w:t>
      </w:r>
      <w:r w:rsidRPr="008314BE">
        <w:rPr>
          <w:rStyle w:val="Emphasis"/>
        </w:rPr>
        <w:t xml:space="preserve"> honest </w:t>
      </w:r>
      <w:r w:rsidRPr="002F601E">
        <w:rPr>
          <w:rStyle w:val="Emphasis"/>
          <w:highlight w:val="cyan"/>
        </w:rPr>
        <w:t>competition</w:t>
      </w:r>
      <w:r>
        <w:t xml:space="preserve">, </w:t>
      </w:r>
      <w:r w:rsidRPr="008314BE">
        <w:rPr>
          <w:rStyle w:val="Emphasis"/>
        </w:rPr>
        <w:t>that is not the entirety of its goals</w:t>
      </w:r>
      <w:r>
        <w:t xml:space="preserve">, </w:t>
      </w:r>
      <w:r w:rsidRPr="008314BE">
        <w:rPr>
          <w:u w:val="single"/>
        </w:rPr>
        <w:t>and the statute expressly states that "</w:t>
      </w:r>
      <w:r w:rsidRPr="001873CC">
        <w:rPr>
          <w:u w:val="single"/>
        </w:rPr>
        <w:t xml:space="preserve">any person injured" may sue, </w:t>
      </w:r>
      <w:r w:rsidRPr="001873CC">
        <w:rPr>
          <w:rStyle w:val="Emphasis"/>
        </w:rPr>
        <w:t>not simply competitors</w:t>
      </w:r>
      <w:r w:rsidRPr="008314BE">
        <w:rPr>
          <w:u w:val="single"/>
        </w:rPr>
        <w:t>.</w:t>
      </w:r>
      <w:r>
        <w:t xml:space="preserve"> </w:t>
      </w:r>
      <w:r w:rsidRPr="008314BE">
        <w:rPr>
          <w:u w:val="single"/>
        </w:rPr>
        <w:t xml:space="preserve">Accordingly, most courts and commentators have </w:t>
      </w:r>
      <w:r w:rsidRPr="008314BE">
        <w:rPr>
          <w:rStyle w:val="Emphasis"/>
        </w:rPr>
        <w:t>declined to follow this approach</w:t>
      </w:r>
      <w:r>
        <w:t>.'4 8</w:t>
      </w:r>
    </w:p>
    <w:p w14:paraId="3DEA2F14" w14:textId="77777777" w:rsidR="00FB70FD" w:rsidRDefault="00FB70FD" w:rsidP="00FB70FD">
      <w:r>
        <w:t xml:space="preserve">Although the substantive policies of the two statutes diverge, </w:t>
      </w:r>
      <w:r w:rsidRPr="002F601E">
        <w:rPr>
          <w:highlight w:val="cyan"/>
          <w:u w:val="single"/>
        </w:rPr>
        <w:t>the</w:t>
      </w:r>
      <w:r w:rsidRPr="008314BE">
        <w:rPr>
          <w:u w:val="single"/>
        </w:rPr>
        <w:t xml:space="preserve"> basic </w:t>
      </w:r>
      <w:r w:rsidRPr="002F601E">
        <w:rPr>
          <w:highlight w:val="cyan"/>
          <w:u w:val="single"/>
        </w:rPr>
        <w:t>remedial purposes of the</w:t>
      </w:r>
      <w:r w:rsidRPr="008314BE">
        <w:rPr>
          <w:u w:val="single"/>
        </w:rPr>
        <w:t xml:space="preserve"> two </w:t>
      </w:r>
      <w:r w:rsidRPr="002F601E">
        <w:rPr>
          <w:highlight w:val="cyan"/>
          <w:u w:val="single"/>
        </w:rPr>
        <w:t xml:space="preserve">statutes are </w:t>
      </w:r>
      <w:r w:rsidRPr="002F601E">
        <w:rPr>
          <w:rStyle w:val="Emphasis"/>
          <w:highlight w:val="cyan"/>
        </w:rPr>
        <w:t>sufficiently similar</w:t>
      </w:r>
      <w:r>
        <w:t xml:space="preserve"> </w:t>
      </w:r>
      <w:r w:rsidRPr="008314BE">
        <w:rPr>
          <w:u w:val="single"/>
        </w:rPr>
        <w:t xml:space="preserve">that it would appear appropriate </w:t>
      </w:r>
      <w:r w:rsidRPr="007550A6">
        <w:rPr>
          <w:rStyle w:val="Emphasis"/>
          <w:sz w:val="21"/>
          <w:szCs w:val="28"/>
        </w:rPr>
        <w:t xml:space="preserve">for </w:t>
      </w:r>
      <w:r w:rsidRPr="002F601E">
        <w:rPr>
          <w:rStyle w:val="Emphasis"/>
          <w:sz w:val="21"/>
          <w:szCs w:val="28"/>
          <w:highlight w:val="cyan"/>
        </w:rPr>
        <w:t>the same basic</w:t>
      </w:r>
      <w:r w:rsidRPr="007550A6">
        <w:rPr>
          <w:rStyle w:val="Emphasis"/>
          <w:sz w:val="21"/>
          <w:szCs w:val="28"/>
        </w:rPr>
        <w:t xml:space="preserve"> </w:t>
      </w:r>
      <w:r w:rsidRPr="001873CC">
        <w:rPr>
          <w:rStyle w:val="Emphasis"/>
          <w:sz w:val="21"/>
          <w:szCs w:val="28"/>
        </w:rPr>
        <w:t>principles</w:t>
      </w:r>
      <w:r w:rsidRPr="007550A6">
        <w:rPr>
          <w:rStyle w:val="Emphasis"/>
          <w:sz w:val="21"/>
          <w:szCs w:val="28"/>
        </w:rPr>
        <w:t xml:space="preserve"> to </w:t>
      </w:r>
      <w:r w:rsidRPr="002F601E">
        <w:rPr>
          <w:rStyle w:val="Emphasis"/>
          <w:sz w:val="21"/>
          <w:szCs w:val="28"/>
          <w:highlight w:val="cyan"/>
        </w:rPr>
        <w:t>apply to both</w:t>
      </w:r>
      <w:r>
        <w:t xml:space="preserve">. </w:t>
      </w:r>
      <w:r w:rsidRPr="008314BE">
        <w:rPr>
          <w:u w:val="single"/>
        </w:rPr>
        <w:t xml:space="preserve">Both </w:t>
      </w:r>
      <w:r w:rsidRPr="002F601E">
        <w:rPr>
          <w:highlight w:val="cyan"/>
          <w:u w:val="single"/>
        </w:rPr>
        <w:t>statutes</w:t>
      </w:r>
      <w:r w:rsidRPr="008314BE">
        <w:rPr>
          <w:u w:val="single"/>
        </w:rPr>
        <w:t xml:space="preserve"> are designed to provide compensation to victims of violations of federal law</w:t>
      </w:r>
      <w:r>
        <w:t xml:space="preserve"> </w:t>
      </w:r>
      <w:r w:rsidRPr="008314BE">
        <w:rPr>
          <w:u w:val="single"/>
        </w:rPr>
        <w:t xml:space="preserve">and to </w:t>
      </w:r>
      <w:r w:rsidRPr="002F601E">
        <w:rPr>
          <w:highlight w:val="cyan"/>
          <w:u w:val="single"/>
        </w:rPr>
        <w:t>give</w:t>
      </w:r>
      <w:r w:rsidRPr="008314BE">
        <w:rPr>
          <w:u w:val="single"/>
        </w:rPr>
        <w:t xml:space="preserve"> the </w:t>
      </w:r>
      <w:r w:rsidRPr="002F601E">
        <w:rPr>
          <w:highlight w:val="cyan"/>
          <w:u w:val="single"/>
        </w:rPr>
        <w:t>victims</w:t>
      </w:r>
      <w:r w:rsidRPr="008314BE">
        <w:rPr>
          <w:u w:val="single"/>
        </w:rPr>
        <w:t xml:space="preserve"> and their counsel an </w:t>
      </w:r>
      <w:r w:rsidRPr="002F601E">
        <w:rPr>
          <w:rStyle w:val="Emphasis"/>
          <w:highlight w:val="cyan"/>
        </w:rPr>
        <w:t>incentive</w:t>
      </w:r>
      <w:r w:rsidRPr="002F601E">
        <w:rPr>
          <w:highlight w:val="cyan"/>
          <w:u w:val="single"/>
        </w:rPr>
        <w:t xml:space="preserve"> to sue by authorizing </w:t>
      </w:r>
      <w:r w:rsidRPr="002F601E">
        <w:rPr>
          <w:rStyle w:val="Emphasis"/>
          <w:highlight w:val="cyan"/>
        </w:rPr>
        <w:t>treble damages and attorney's fees</w:t>
      </w:r>
      <w:r>
        <w:t xml:space="preserve">. Thus, in ruling on a basic, preliminary question in Ingram Corp. v. J. Ray McDermott &amp; Co., 149 the court found that the "same policy considerations" dictated the identical result on both the antitrust and civil RICO claims. In that case, the question was whether releases executed in favor of defendants who were allegedly fraudulently concealing antitrust and RICO violations should be binding against the </w:t>
      </w:r>
      <w:r>
        <w:lastRenderedPageBreak/>
        <w:t>plaintiffs. The court held that the releases were not binding to prevent suit under either the antitrust or RICO laws. This parity of results seems appropriate.</w:t>
      </w:r>
    </w:p>
    <w:p w14:paraId="5C1CD7B9" w14:textId="77777777" w:rsidR="00FB70FD" w:rsidRDefault="00FB70FD" w:rsidP="00FB70FD">
      <w:r>
        <w:t xml:space="preserve">For the same reason, </w:t>
      </w:r>
      <w:r w:rsidRPr="008314BE">
        <w:rPr>
          <w:u w:val="single"/>
        </w:rPr>
        <w:t>the disparate treatment in State Farm Fire</w:t>
      </w:r>
      <w:r>
        <w:t xml:space="preserve"> &amp; Casualty Co. v. Estate of Caton, 5 1 </w:t>
      </w:r>
      <w:r w:rsidRPr="008314BE">
        <w:rPr>
          <w:u w:val="single"/>
        </w:rPr>
        <w:t>seems inappropriate</w:t>
      </w:r>
      <w:r>
        <w:t xml:space="preserve">. As earlier noted, in the State Farm case, the court held that while the death of a wrongdoer would abate a treble damage remedy under the antitrust laws, it did not abate a treble damage claim under civil RICO. </w:t>
      </w:r>
      <w:r w:rsidRPr="008314BE">
        <w:rPr>
          <w:u w:val="single"/>
        </w:rPr>
        <w:t>The court essentially concluded that the treble damage remedy in the Clayton Act was "penal" or "punitive" but that the treble damage remedy under RICO was "remedial</w:t>
      </w:r>
      <w:r>
        <w:t xml:space="preserve">." </w:t>
      </w:r>
      <w:r w:rsidRPr="008314BE">
        <w:rPr>
          <w:u w:val="single"/>
        </w:rPr>
        <w:t>The court put a great deal of reliance on the fact that Congress opted not to amend the Clayton Act to add a civil remedy under RICO but decided to enact a separate,</w:t>
      </w:r>
      <w:r>
        <w:t xml:space="preserve"> free-standing statute providing for treble damages under RICO. </w:t>
      </w:r>
      <w:r w:rsidRPr="002F601E">
        <w:rPr>
          <w:highlight w:val="cyan"/>
          <w:u w:val="single"/>
        </w:rPr>
        <w:t>The court found</w:t>
      </w:r>
      <w:r w:rsidRPr="008314BE">
        <w:rPr>
          <w:u w:val="single"/>
        </w:rPr>
        <w:t xml:space="preserve"> that while civil </w:t>
      </w:r>
      <w:r w:rsidRPr="002F601E">
        <w:rPr>
          <w:highlight w:val="cyan"/>
          <w:u w:val="single"/>
        </w:rPr>
        <w:t>RICO was "modeled after</w:t>
      </w:r>
      <w:r w:rsidRPr="008314BE">
        <w:rPr>
          <w:u w:val="single"/>
        </w:rPr>
        <w:t xml:space="preserve"> Section 4 of the </w:t>
      </w:r>
      <w:r w:rsidRPr="002F601E">
        <w:rPr>
          <w:highlight w:val="cyan"/>
          <w:u w:val="single"/>
        </w:rPr>
        <w:t>Clayton</w:t>
      </w:r>
      <w:r w:rsidRPr="008314BE">
        <w:rPr>
          <w:u w:val="single"/>
        </w:rPr>
        <w:t xml:space="preserve"> Act, </w:t>
      </w:r>
      <w:r w:rsidRPr="002F601E">
        <w:rPr>
          <w:highlight w:val="cyan"/>
          <w:u w:val="single"/>
        </w:rPr>
        <w:t>it</w:t>
      </w:r>
      <w:r w:rsidRPr="008314BE">
        <w:rPr>
          <w:u w:val="single"/>
        </w:rPr>
        <w:t xml:space="preserve"> </w:t>
      </w:r>
      <w:r w:rsidRPr="002F601E">
        <w:rPr>
          <w:highlight w:val="cyan"/>
          <w:u w:val="single"/>
        </w:rPr>
        <w:t>was</w:t>
      </w:r>
      <w:r w:rsidRPr="008314BE">
        <w:rPr>
          <w:u w:val="single"/>
        </w:rPr>
        <w:t xml:space="preserve"> ... </w:t>
      </w:r>
      <w:r w:rsidRPr="002F601E">
        <w:rPr>
          <w:highlight w:val="cyan"/>
          <w:u w:val="single"/>
        </w:rPr>
        <w:t xml:space="preserve">cast as </w:t>
      </w:r>
      <w:r w:rsidRPr="001873CC">
        <w:rPr>
          <w:u w:val="single"/>
        </w:rPr>
        <w:t xml:space="preserve">a </w:t>
      </w:r>
      <w:r w:rsidRPr="002F601E">
        <w:rPr>
          <w:rStyle w:val="Emphasis"/>
          <w:highlight w:val="cyan"/>
        </w:rPr>
        <w:t>separate</w:t>
      </w:r>
      <w:r w:rsidRPr="008314BE">
        <w:rPr>
          <w:rStyle w:val="Emphasis"/>
        </w:rPr>
        <w:t xml:space="preserve"> statute intentionally </w:t>
      </w:r>
      <w:r w:rsidRPr="002F601E">
        <w:rPr>
          <w:rStyle w:val="Emphasis"/>
          <w:highlight w:val="cyan"/>
        </w:rPr>
        <w:t>to avoid</w:t>
      </w:r>
      <w:r w:rsidRPr="008314BE">
        <w:rPr>
          <w:rStyle w:val="Emphasis"/>
        </w:rPr>
        <w:t xml:space="preserve"> the </w:t>
      </w:r>
      <w:r w:rsidRPr="002F601E">
        <w:rPr>
          <w:rStyle w:val="Emphasis"/>
          <w:highlight w:val="cyan"/>
        </w:rPr>
        <w:t>restrictive precedents of antitrust</w:t>
      </w:r>
      <w:r w:rsidRPr="008314BE">
        <w:rPr>
          <w:rStyle w:val="Emphasis"/>
        </w:rPr>
        <w:t xml:space="preserve"> jurisprudence</w:t>
      </w:r>
      <w:r>
        <w:t xml:space="preserve">."' </w:t>
      </w:r>
      <w:r w:rsidRPr="008314BE">
        <w:rPr>
          <w:u w:val="single"/>
        </w:rPr>
        <w:t>The court thus concluded that "</w:t>
      </w:r>
      <w:r w:rsidRPr="002F601E">
        <w:rPr>
          <w:rStyle w:val="Emphasis"/>
          <w:highlight w:val="cyan"/>
        </w:rPr>
        <w:t>to burden RICO with restrictive antitrust</w:t>
      </w:r>
      <w:r w:rsidRPr="008314BE">
        <w:rPr>
          <w:rStyle w:val="Emphasis"/>
        </w:rPr>
        <w:t xml:space="preserve"> precedents </w:t>
      </w:r>
      <w:r w:rsidRPr="002F601E">
        <w:rPr>
          <w:rStyle w:val="Emphasis"/>
          <w:highlight w:val="cyan"/>
        </w:rPr>
        <w:t>would be contrary to the express legislative history</w:t>
      </w:r>
      <w:r>
        <w:t>." 1 52</w:t>
      </w:r>
    </w:p>
    <w:p w14:paraId="598CBCA8" w14:textId="77777777" w:rsidR="00FB70FD" w:rsidRDefault="00FB70FD" w:rsidP="00FB70FD"/>
    <w:p w14:paraId="072E5AD1" w14:textId="77777777" w:rsidR="00FB70FD" w:rsidRDefault="00FB70FD" w:rsidP="00FB70FD">
      <w:pPr>
        <w:pStyle w:val="Heading4"/>
      </w:pPr>
      <w:r>
        <w:t>And the CP’s approach provides legal certainty</w:t>
      </w:r>
    </w:p>
    <w:p w14:paraId="185EB8FA" w14:textId="77777777" w:rsidR="00FB70FD" w:rsidRDefault="00FB70FD" w:rsidP="00FB70FD">
      <w:r w:rsidRPr="00214FD2">
        <w:rPr>
          <w:rStyle w:val="Style13ptBold"/>
        </w:rPr>
        <w:t>Nathan</w:t>
      </w:r>
      <w:r>
        <w:t>, Formerly Deputy Assistant Attorney General for Enforcement in the Criminal Division</w:t>
      </w:r>
    </w:p>
    <w:p w14:paraId="04EB1961" w14:textId="77777777" w:rsidR="00FB70FD" w:rsidRDefault="00FB70FD" w:rsidP="00FB70FD">
      <w:r>
        <w:t xml:space="preserve">of the United States Department of Justice, </w:t>
      </w:r>
      <w:r w:rsidRPr="00214FD2">
        <w:rPr>
          <w:rStyle w:val="Style13ptBold"/>
        </w:rPr>
        <w:t>‘83</w:t>
      </w:r>
    </w:p>
    <w:p w14:paraId="4A394773" w14:textId="77777777" w:rsidR="00FB70FD" w:rsidRDefault="00FB70FD" w:rsidP="00FB70FD">
      <w:r>
        <w:t>(Irvin B., “Doubling the Treble Damage Option: What an Antitrust Practitioner Needs to Know about RICO,” 52 Antitrust L.J. 327)</w:t>
      </w:r>
    </w:p>
    <w:p w14:paraId="1276DCE0" w14:textId="77777777" w:rsidR="00FB70FD" w:rsidRDefault="00FB70FD" w:rsidP="00FB70FD"/>
    <w:p w14:paraId="75042589" w14:textId="77777777" w:rsidR="00FB70FD" w:rsidRDefault="00FB70FD" w:rsidP="00FB70FD">
      <w:r>
        <w:t xml:space="preserve">Based on the origins of the language used in civil RICO and its legislative history, I believe that </w:t>
      </w:r>
      <w:r w:rsidRPr="002F601E">
        <w:rPr>
          <w:rStyle w:val="Emphasis"/>
          <w:highlight w:val="cyan"/>
        </w:rPr>
        <w:t>antitrust</w:t>
      </w:r>
      <w:r w:rsidRPr="00F807CE">
        <w:rPr>
          <w:rStyle w:val="Emphasis"/>
        </w:rPr>
        <w:t xml:space="preserve"> precedents</w:t>
      </w:r>
      <w:r>
        <w:t xml:space="preserve"> </w:t>
      </w:r>
      <w:r w:rsidRPr="002F601E">
        <w:rPr>
          <w:highlight w:val="cyan"/>
          <w:u w:val="single"/>
        </w:rPr>
        <w:t>should guide</w:t>
      </w:r>
      <w:r w:rsidRPr="00F807CE">
        <w:rPr>
          <w:u w:val="single"/>
        </w:rPr>
        <w:t xml:space="preserve"> the interpretation of civil </w:t>
      </w:r>
      <w:r w:rsidRPr="002F601E">
        <w:rPr>
          <w:highlight w:val="cyan"/>
          <w:u w:val="single"/>
        </w:rPr>
        <w:t>RICO on most</w:t>
      </w:r>
      <w:r w:rsidRPr="00F807CE">
        <w:rPr>
          <w:u w:val="single"/>
        </w:rPr>
        <w:t xml:space="preserve"> substantive and procedural </w:t>
      </w:r>
      <w:r w:rsidRPr="002F601E">
        <w:rPr>
          <w:highlight w:val="cyan"/>
          <w:u w:val="single"/>
        </w:rPr>
        <w:t>issues</w:t>
      </w:r>
      <w:r>
        <w:t>, except to the limited extent that the issue relates to a legislative purpose which is not common to both RICO and the antitrust statutes</w:t>
      </w:r>
      <w:r w:rsidRPr="00F807CE">
        <w:rPr>
          <w:u w:val="single"/>
        </w:rPr>
        <w:t>. As noted, the application of antitrust precedents in civil RICO actions</w:t>
      </w:r>
      <w:r>
        <w:t xml:space="preserve"> </w:t>
      </w:r>
      <w:r w:rsidRPr="00F807CE">
        <w:rPr>
          <w:u w:val="single"/>
        </w:rPr>
        <w:t>will not uniformly favor either the plaintiff or the defendant</w:t>
      </w:r>
      <w:r>
        <w:t xml:space="preserve">. </w:t>
      </w:r>
      <w:r w:rsidRPr="00F807CE">
        <w:rPr>
          <w:u w:val="single"/>
        </w:rPr>
        <w:t>Certain expansive</w:t>
      </w:r>
      <w:r>
        <w:t xml:space="preserve"> </w:t>
      </w:r>
      <w:r w:rsidRPr="00F807CE">
        <w:rPr>
          <w:u w:val="single"/>
        </w:rPr>
        <w:t>concepts</w:t>
      </w:r>
      <w:r>
        <w:t xml:space="preserve">, such as jurisdictional requirements, </w:t>
      </w:r>
      <w:r w:rsidRPr="00F807CE">
        <w:rPr>
          <w:u w:val="single"/>
        </w:rPr>
        <w:t>will favor plaintiffs</w:t>
      </w:r>
      <w:r>
        <w:t xml:space="preserve">, while restrictive concepts, such as standing to sue and proximate cause, will presumably favor defendants. </w:t>
      </w:r>
      <w:r w:rsidRPr="00F807CE">
        <w:rPr>
          <w:u w:val="single"/>
        </w:rPr>
        <w:t xml:space="preserve">However, </w:t>
      </w:r>
      <w:r w:rsidRPr="002F601E">
        <w:rPr>
          <w:rStyle w:val="Emphasis"/>
          <w:highlight w:val="cyan"/>
        </w:rPr>
        <w:t>a</w:t>
      </w:r>
      <w:r w:rsidRPr="00F807CE">
        <w:rPr>
          <w:rStyle w:val="Emphasis"/>
        </w:rPr>
        <w:t xml:space="preserve"> basic </w:t>
      </w:r>
      <w:r w:rsidRPr="002F601E">
        <w:rPr>
          <w:rStyle w:val="Emphasis"/>
          <w:highlight w:val="cyan"/>
        </w:rPr>
        <w:t xml:space="preserve">uniformity in approach </w:t>
      </w:r>
      <w:r w:rsidRPr="002F601E">
        <w:rPr>
          <w:highlight w:val="cyan"/>
          <w:u w:val="single"/>
        </w:rPr>
        <w:t>would seem fair</w:t>
      </w:r>
      <w:r w:rsidRPr="00F807CE">
        <w:rPr>
          <w:u w:val="single"/>
        </w:rPr>
        <w:t xml:space="preserve"> to all concerned,</w:t>
      </w:r>
      <w:r>
        <w:t xml:space="preserve"> </w:t>
      </w:r>
      <w:r w:rsidRPr="00D05233">
        <w:rPr>
          <w:u w:val="single"/>
        </w:rPr>
        <w:t>eliminate</w:t>
      </w:r>
      <w:r w:rsidRPr="00F807CE">
        <w:rPr>
          <w:u w:val="single"/>
        </w:rPr>
        <w:t xml:space="preserve"> the temptation to cast the same set of facts under one statute as opposed to the other</w:t>
      </w:r>
      <w:r>
        <w:t xml:space="preserve">, </w:t>
      </w:r>
      <w:r w:rsidRPr="00F807CE">
        <w:rPr>
          <w:u w:val="single"/>
        </w:rPr>
        <w:t>and would be consistent with RICO's legislative history</w:t>
      </w:r>
      <w:r>
        <w:t xml:space="preserve">. Further, </w:t>
      </w:r>
      <w:r w:rsidRPr="002F601E">
        <w:rPr>
          <w:rStyle w:val="Emphasis"/>
          <w:highlight w:val="cyan"/>
        </w:rPr>
        <w:t>utilizing</w:t>
      </w:r>
      <w:r w:rsidRPr="00F807CE">
        <w:rPr>
          <w:rStyle w:val="Emphasis"/>
        </w:rPr>
        <w:t xml:space="preserve"> the </w:t>
      </w:r>
      <w:r w:rsidRPr="002F601E">
        <w:rPr>
          <w:rStyle w:val="Emphasis"/>
          <w:highlight w:val="cyan"/>
        </w:rPr>
        <w:t>precedents that</w:t>
      </w:r>
      <w:r w:rsidRPr="00F807CE">
        <w:rPr>
          <w:rStyle w:val="Emphasis"/>
        </w:rPr>
        <w:t xml:space="preserve"> have </w:t>
      </w:r>
      <w:r w:rsidRPr="002F601E">
        <w:rPr>
          <w:rStyle w:val="Emphasis"/>
          <w:highlight w:val="cyan"/>
        </w:rPr>
        <w:t>evolved over</w:t>
      </w:r>
      <w:r w:rsidRPr="00F807CE">
        <w:rPr>
          <w:rStyle w:val="Emphasis"/>
        </w:rPr>
        <w:t xml:space="preserve"> almost </w:t>
      </w:r>
      <w:r w:rsidRPr="002F601E">
        <w:rPr>
          <w:rStyle w:val="Emphasis"/>
          <w:highlight w:val="cyan"/>
        </w:rPr>
        <w:t>a century</w:t>
      </w:r>
      <w:r w:rsidRPr="002F601E">
        <w:rPr>
          <w:highlight w:val="cyan"/>
          <w:u w:val="single"/>
        </w:rPr>
        <w:t xml:space="preserve"> under</w:t>
      </w:r>
      <w:r w:rsidRPr="00F807CE">
        <w:rPr>
          <w:u w:val="single"/>
        </w:rPr>
        <w:t xml:space="preserve"> the </w:t>
      </w:r>
      <w:r w:rsidRPr="002F601E">
        <w:rPr>
          <w:highlight w:val="cyan"/>
          <w:u w:val="single"/>
        </w:rPr>
        <w:t>antitrust</w:t>
      </w:r>
      <w:r w:rsidRPr="00F807CE">
        <w:rPr>
          <w:u w:val="single"/>
        </w:rPr>
        <w:t xml:space="preserve"> laws </w:t>
      </w:r>
      <w:r w:rsidRPr="002F601E">
        <w:rPr>
          <w:highlight w:val="cyan"/>
          <w:u w:val="single"/>
        </w:rPr>
        <w:t xml:space="preserve">would allow counsel and parties to </w:t>
      </w:r>
      <w:r w:rsidRPr="002F601E">
        <w:rPr>
          <w:rStyle w:val="Emphasis"/>
          <w:highlight w:val="cyan"/>
        </w:rPr>
        <w:t>predict with</w:t>
      </w:r>
      <w:r w:rsidRPr="00F807CE">
        <w:rPr>
          <w:rStyle w:val="Emphasis"/>
        </w:rPr>
        <w:t xml:space="preserve"> more </w:t>
      </w:r>
      <w:r w:rsidRPr="002F601E">
        <w:rPr>
          <w:rStyle w:val="Emphasis"/>
          <w:highlight w:val="cyan"/>
        </w:rPr>
        <w:t>certainty the course of</w:t>
      </w:r>
      <w:r w:rsidRPr="00F807CE">
        <w:rPr>
          <w:rStyle w:val="Emphasis"/>
        </w:rPr>
        <w:t xml:space="preserve"> civil </w:t>
      </w:r>
      <w:r w:rsidRPr="002F601E">
        <w:rPr>
          <w:rStyle w:val="Emphasis"/>
          <w:highlight w:val="cyan"/>
        </w:rPr>
        <w:t>RICO litigation</w:t>
      </w:r>
      <w:r>
        <w:t xml:space="preserve">. Finally, </w:t>
      </w:r>
      <w:r w:rsidRPr="00F807CE">
        <w:rPr>
          <w:u w:val="single"/>
        </w:rPr>
        <w:t xml:space="preserve">a </w:t>
      </w:r>
      <w:r w:rsidRPr="002F601E">
        <w:rPr>
          <w:highlight w:val="cyan"/>
          <w:u w:val="single"/>
        </w:rPr>
        <w:t>consistent application of antitrust</w:t>
      </w:r>
      <w:r w:rsidRPr="00F807CE">
        <w:rPr>
          <w:u w:val="single"/>
        </w:rPr>
        <w:t xml:space="preserve"> precedents </w:t>
      </w:r>
      <w:r w:rsidRPr="002F601E">
        <w:rPr>
          <w:highlight w:val="cyan"/>
          <w:u w:val="single"/>
        </w:rPr>
        <w:t>would</w:t>
      </w:r>
      <w:r w:rsidRPr="00F807CE">
        <w:rPr>
          <w:u w:val="single"/>
        </w:rPr>
        <w:t xml:space="preserve"> </w:t>
      </w:r>
      <w:r w:rsidRPr="00D05233">
        <w:rPr>
          <w:u w:val="single"/>
        </w:rPr>
        <w:t xml:space="preserve">reduce the result-oriented approach which appears to have </w:t>
      </w:r>
      <w:r w:rsidRPr="002F601E">
        <w:rPr>
          <w:highlight w:val="cyan"/>
          <w:u w:val="single"/>
        </w:rPr>
        <w:t>dominate</w:t>
      </w:r>
      <w:r w:rsidRPr="00D05233">
        <w:rPr>
          <w:u w:val="single"/>
        </w:rPr>
        <w:t xml:space="preserve">d much civil </w:t>
      </w:r>
      <w:r w:rsidRPr="002F601E">
        <w:rPr>
          <w:highlight w:val="cyan"/>
          <w:u w:val="single"/>
        </w:rPr>
        <w:t>RICO litigation</w:t>
      </w:r>
      <w:r w:rsidRPr="00D05233">
        <w:t>.</w:t>
      </w:r>
    </w:p>
    <w:p w14:paraId="3B20E065" w14:textId="77777777" w:rsidR="00FB70FD" w:rsidRPr="00B21CC5" w:rsidRDefault="00FB70FD" w:rsidP="00FB70FD"/>
    <w:p w14:paraId="774D649F" w14:textId="77777777" w:rsidR="00FB70FD" w:rsidRDefault="00FB70FD" w:rsidP="00FB70FD">
      <w:pPr>
        <w:pStyle w:val="Heading3"/>
      </w:pPr>
      <w:r>
        <w:lastRenderedPageBreak/>
        <w:t>2NC – AT: Perm DB</w:t>
      </w:r>
    </w:p>
    <w:p w14:paraId="0C61C31B" w14:textId="77777777" w:rsidR="00FB70FD" w:rsidRPr="00EE05B5" w:rsidRDefault="00FB70FD" w:rsidP="00FB70FD"/>
    <w:p w14:paraId="1D86A127" w14:textId="77777777" w:rsidR="00FB70FD" w:rsidRPr="00DF72CA" w:rsidRDefault="00FB70FD" w:rsidP="00FB70FD">
      <w:pPr>
        <w:pStyle w:val="Heading4"/>
      </w:pPr>
      <w:r>
        <w:t xml:space="preserve">1. They say its alternative holdings— but that confuses </w:t>
      </w:r>
      <w:r>
        <w:rPr>
          <w:i/>
        </w:rPr>
        <w:t>both</w:t>
      </w:r>
      <w:r>
        <w:t xml:space="preserve"> doctrines and prevents spillover</w:t>
      </w:r>
    </w:p>
    <w:p w14:paraId="50E10D70" w14:textId="77777777" w:rsidR="00FB70FD" w:rsidRDefault="00FB70FD" w:rsidP="00FB70FD">
      <w:proofErr w:type="spellStart"/>
      <w:r w:rsidRPr="00BC606D">
        <w:rPr>
          <w:rStyle w:val="Style13ptBold"/>
        </w:rPr>
        <w:t>Leval</w:t>
      </w:r>
      <w:proofErr w:type="spellEnd"/>
      <w:r>
        <w:t xml:space="preserve">, judge of the United States Court of Appeals for the Second Circuit, </w:t>
      </w:r>
      <w:r w:rsidRPr="00BC606D">
        <w:rPr>
          <w:rStyle w:val="Style13ptBold"/>
        </w:rPr>
        <w:t>‘06</w:t>
      </w:r>
    </w:p>
    <w:p w14:paraId="64CD6B56" w14:textId="77777777" w:rsidR="00FB70FD" w:rsidRDefault="00FB70FD" w:rsidP="00FB70FD">
      <w:r>
        <w:t xml:space="preserve">(Pierre N., “Judging Under the Constitution: Dicta About Dicta,” 81 N.Y.U. L. REV. 1249) </w:t>
      </w:r>
    </w:p>
    <w:p w14:paraId="379BA06E" w14:textId="77777777" w:rsidR="00FB70FD" w:rsidRDefault="00FB70FD" w:rsidP="00FB70FD"/>
    <w:p w14:paraId="68665BCC" w14:textId="77777777" w:rsidR="00FB70FD" w:rsidRDefault="00FB70FD" w:rsidP="00FB70FD">
      <w:r>
        <w:t xml:space="preserve">I do not mean to imply that in all cases it is easy, or even possible, to reach a confident conclusion whether a statement should be considered dictum or holding. </w:t>
      </w:r>
      <w:r w:rsidRPr="00BC606D">
        <w:rPr>
          <w:u w:val="single"/>
        </w:rPr>
        <w:t>At times a proposition advanced by the court will support</w:t>
      </w:r>
      <w:r>
        <w:t xml:space="preserve"> </w:t>
      </w:r>
      <w:r w:rsidRPr="00BC606D">
        <w:rPr>
          <w:u w:val="single"/>
        </w:rPr>
        <w:t>the court's decision to grant judgment</w:t>
      </w:r>
      <w:r>
        <w:t xml:space="preserve"> to the plaintiff or defendant, </w:t>
      </w:r>
      <w:r w:rsidRPr="00BC606D">
        <w:rPr>
          <w:u w:val="single"/>
        </w:rPr>
        <w:t xml:space="preserve">but </w:t>
      </w:r>
      <w:r w:rsidRPr="00BC606D">
        <w:rPr>
          <w:rStyle w:val="Emphasis"/>
        </w:rPr>
        <w:t>indirectly</w:t>
      </w:r>
      <w:r w:rsidRPr="00BC606D">
        <w:rPr>
          <w:u w:val="single"/>
        </w:rPr>
        <w:t xml:space="preserve"> or </w:t>
      </w:r>
      <w:r w:rsidRPr="00BC606D">
        <w:rPr>
          <w:rStyle w:val="Emphasis"/>
        </w:rPr>
        <w:t>remotely</w:t>
      </w:r>
      <w:r>
        <w:t xml:space="preserve">. </w:t>
      </w:r>
      <w:r w:rsidRPr="00C73DED">
        <w:rPr>
          <w:highlight w:val="cyan"/>
          <w:u w:val="single"/>
        </w:rPr>
        <w:t>There is no line</w:t>
      </w:r>
      <w:r w:rsidRPr="00BC606D">
        <w:rPr>
          <w:u w:val="single"/>
        </w:rPr>
        <w:t xml:space="preserve"> </w:t>
      </w:r>
      <w:r w:rsidRPr="00C73DED">
        <w:rPr>
          <w:highlight w:val="cyan"/>
          <w:u w:val="single"/>
        </w:rPr>
        <w:t>demarcating</w:t>
      </w:r>
      <w:r w:rsidRPr="00BC606D">
        <w:rPr>
          <w:u w:val="single"/>
        </w:rPr>
        <w:t xml:space="preserve"> </w:t>
      </w:r>
      <w:r w:rsidRPr="00C73DED">
        <w:rPr>
          <w:highlight w:val="cyan"/>
          <w:u w:val="single"/>
        </w:rPr>
        <w:t>a</w:t>
      </w:r>
      <w:r w:rsidRPr="00BC606D">
        <w:rPr>
          <w:u w:val="single"/>
        </w:rPr>
        <w:t xml:space="preserve"> </w:t>
      </w:r>
      <w:r w:rsidRPr="00BC606D">
        <w:rPr>
          <w:rStyle w:val="Emphasis"/>
        </w:rPr>
        <w:t xml:space="preserve">clear </w:t>
      </w:r>
      <w:r w:rsidRPr="00C73DED">
        <w:rPr>
          <w:rStyle w:val="Emphasis"/>
          <w:highlight w:val="cyan"/>
        </w:rPr>
        <w:t>boundary</w:t>
      </w:r>
      <w:r w:rsidRPr="00C73DED">
        <w:rPr>
          <w:highlight w:val="cyan"/>
          <w:u w:val="single"/>
        </w:rPr>
        <w:t xml:space="preserve"> between holding and dictum</w:t>
      </w:r>
      <w:r>
        <w:t xml:space="preserve">. </w:t>
      </w:r>
      <w:r w:rsidRPr="00BC606D">
        <w:rPr>
          <w:u w:val="single"/>
        </w:rPr>
        <w:t xml:space="preserve">What separates holding from dictum is better seen as a </w:t>
      </w:r>
      <w:r w:rsidRPr="00BC606D">
        <w:rPr>
          <w:rStyle w:val="Emphasis"/>
        </w:rPr>
        <w:t>zone</w:t>
      </w:r>
      <w:r>
        <w:t xml:space="preserve">, </w:t>
      </w:r>
      <w:r w:rsidRPr="00BC606D">
        <w:rPr>
          <w:u w:val="single"/>
        </w:rPr>
        <w:t xml:space="preserve">within which </w:t>
      </w:r>
      <w:r w:rsidRPr="00C73DED">
        <w:rPr>
          <w:highlight w:val="cyan"/>
          <w:u w:val="single"/>
        </w:rPr>
        <w:t>no</w:t>
      </w:r>
      <w:r w:rsidRPr="00BC606D">
        <w:rPr>
          <w:u w:val="single"/>
        </w:rPr>
        <w:t xml:space="preserve"> confident </w:t>
      </w:r>
      <w:r w:rsidRPr="00C73DED">
        <w:rPr>
          <w:highlight w:val="cyan"/>
          <w:u w:val="single"/>
        </w:rPr>
        <w:t>determination can be made whether</w:t>
      </w:r>
      <w:r w:rsidRPr="00BC606D">
        <w:rPr>
          <w:u w:val="single"/>
        </w:rPr>
        <w:t xml:space="preserve"> the </w:t>
      </w:r>
      <w:r w:rsidRPr="00C73DED">
        <w:rPr>
          <w:highlight w:val="cyan"/>
          <w:u w:val="single"/>
        </w:rPr>
        <w:t>proposition should be considered</w:t>
      </w:r>
      <w:r w:rsidRPr="00BC606D">
        <w:rPr>
          <w:u w:val="single"/>
        </w:rPr>
        <w:t xml:space="preserve"> holding or dictum</w:t>
      </w:r>
      <w:r>
        <w:t>. 23</w:t>
      </w:r>
    </w:p>
    <w:p w14:paraId="39DC9805" w14:textId="77777777" w:rsidR="00FB70FD" w:rsidRDefault="00FB70FD" w:rsidP="00FB70FD">
      <w:r>
        <w:t>[begin fn23</w:t>
      </w:r>
    </w:p>
    <w:p w14:paraId="5EC0DBC5" w14:textId="77777777" w:rsidR="00FB70FD" w:rsidRDefault="00FB70FD" w:rsidP="00FB70FD">
      <w:r>
        <w:t xml:space="preserve">23 </w:t>
      </w:r>
      <w:r w:rsidRPr="00C73DED">
        <w:rPr>
          <w:rStyle w:val="Emphasis"/>
          <w:highlight w:val="cyan"/>
        </w:rPr>
        <w:t>As</w:t>
      </w:r>
      <w:r w:rsidRPr="00BC606D">
        <w:rPr>
          <w:rStyle w:val="Emphasis"/>
        </w:rPr>
        <w:t xml:space="preserve"> to </w:t>
      </w:r>
      <w:r w:rsidRPr="00C73DED">
        <w:rPr>
          <w:rStyle w:val="Emphasis"/>
          <w:highlight w:val="cyan"/>
        </w:rPr>
        <w:t>utterances falling within this zone</w:t>
      </w:r>
      <w:r w:rsidRPr="00C73DED">
        <w:rPr>
          <w:highlight w:val="cyan"/>
        </w:rPr>
        <w:t xml:space="preserve">, </w:t>
      </w:r>
      <w:r w:rsidRPr="00C73DED">
        <w:rPr>
          <w:highlight w:val="cyan"/>
          <w:u w:val="single"/>
        </w:rPr>
        <w:t>it is unclear</w:t>
      </w:r>
      <w:r w:rsidRPr="00BC606D">
        <w:rPr>
          <w:u w:val="single"/>
        </w:rPr>
        <w:t xml:space="preserve"> </w:t>
      </w:r>
      <w:r w:rsidRPr="00BC606D">
        <w:rPr>
          <w:rStyle w:val="Emphasis"/>
        </w:rPr>
        <w:t xml:space="preserve">to </w:t>
      </w:r>
      <w:r w:rsidRPr="00C73DED">
        <w:rPr>
          <w:rStyle w:val="Emphasis"/>
          <w:highlight w:val="cyan"/>
        </w:rPr>
        <w:t>what</w:t>
      </w:r>
      <w:r w:rsidRPr="00BC606D">
        <w:rPr>
          <w:rStyle w:val="Emphasis"/>
        </w:rPr>
        <w:t xml:space="preserve"> </w:t>
      </w:r>
      <w:r w:rsidRPr="00C73DED">
        <w:rPr>
          <w:rStyle w:val="Emphasis"/>
          <w:highlight w:val="cyan"/>
        </w:rPr>
        <w:t>degree</w:t>
      </w:r>
      <w:r w:rsidRPr="00C73DED">
        <w:rPr>
          <w:highlight w:val="cyan"/>
          <w:u w:val="single"/>
        </w:rPr>
        <w:t xml:space="preserve"> a future court </w:t>
      </w:r>
      <w:r w:rsidRPr="00C73DED">
        <w:rPr>
          <w:rStyle w:val="Emphasis"/>
          <w:highlight w:val="cyan"/>
        </w:rPr>
        <w:t>should</w:t>
      </w:r>
      <w:r w:rsidRPr="00BC606D">
        <w:rPr>
          <w:rStyle w:val="Emphasis"/>
        </w:rPr>
        <w:t xml:space="preserve"> consider </w:t>
      </w:r>
      <w:r w:rsidRPr="00C73DED">
        <w:rPr>
          <w:rStyle w:val="Emphasis"/>
          <w:highlight w:val="cyan"/>
        </w:rPr>
        <w:t>itself bound</w:t>
      </w:r>
      <w:r w:rsidRPr="00BC606D">
        <w:rPr>
          <w:u w:val="single"/>
        </w:rPr>
        <w:t xml:space="preserve"> by them</w:t>
      </w:r>
      <w:r>
        <w:t xml:space="preserve">. </w:t>
      </w:r>
      <w:r w:rsidRPr="00BC606D">
        <w:rPr>
          <w:u w:val="single"/>
        </w:rPr>
        <w:t xml:space="preserve">When the statement forms a part of the line of reasoning </w:t>
      </w:r>
      <w:r>
        <w:t xml:space="preserve">supporting the judgment, </w:t>
      </w:r>
      <w:r w:rsidRPr="00BC606D">
        <w:rPr>
          <w:rStyle w:val="Emphasis"/>
        </w:rPr>
        <w:t xml:space="preserve">but </w:t>
      </w:r>
      <w:r w:rsidRPr="00C73DED">
        <w:rPr>
          <w:rStyle w:val="Emphasis"/>
          <w:highlight w:val="cyan"/>
        </w:rPr>
        <w:t>a</w:t>
      </w:r>
      <w:r w:rsidRPr="00BC606D">
        <w:rPr>
          <w:rStyle w:val="Emphasis"/>
        </w:rPr>
        <w:t xml:space="preserve"> remote or </w:t>
      </w:r>
      <w:r w:rsidRPr="00C73DED">
        <w:rPr>
          <w:rStyle w:val="Emphasis"/>
          <w:highlight w:val="cyan"/>
        </w:rPr>
        <w:t>tangential part</w:t>
      </w:r>
      <w:r>
        <w:t xml:space="preserve">, </w:t>
      </w:r>
      <w:r w:rsidRPr="00BC606D">
        <w:rPr>
          <w:rStyle w:val="Emphasis"/>
          <w:sz w:val="21"/>
          <w:szCs w:val="28"/>
        </w:rPr>
        <w:t xml:space="preserve">subsequent rulings </w:t>
      </w:r>
      <w:r w:rsidRPr="00C73DED">
        <w:rPr>
          <w:rStyle w:val="Emphasis"/>
          <w:sz w:val="21"/>
          <w:szCs w:val="28"/>
          <w:highlight w:val="cyan"/>
        </w:rPr>
        <w:t>are less clearly bound to adhere</w:t>
      </w:r>
      <w:r w:rsidRPr="00BC606D">
        <w:rPr>
          <w:sz w:val="21"/>
          <w:szCs w:val="28"/>
        </w:rPr>
        <w:t xml:space="preserve"> </w:t>
      </w:r>
      <w:r>
        <w:t xml:space="preserve">to it than to a statement that lies at the core of the court's reasoning. </w:t>
      </w:r>
      <w:r w:rsidRPr="00BC606D">
        <w:rPr>
          <w:u w:val="single"/>
        </w:rPr>
        <w:t xml:space="preserve">The same may be true </w:t>
      </w:r>
      <w:r w:rsidRPr="00C73DED">
        <w:rPr>
          <w:highlight w:val="cyan"/>
          <w:u w:val="single"/>
        </w:rPr>
        <w:t>when</w:t>
      </w:r>
      <w:r w:rsidRPr="00BC606D">
        <w:rPr>
          <w:u w:val="single"/>
        </w:rPr>
        <w:t xml:space="preserve"> the </w:t>
      </w:r>
      <w:r w:rsidRPr="00C73DED">
        <w:rPr>
          <w:highlight w:val="cyan"/>
          <w:u w:val="single"/>
        </w:rPr>
        <w:t xml:space="preserve">court </w:t>
      </w:r>
      <w:r w:rsidRPr="00C73DED">
        <w:rPr>
          <w:rStyle w:val="Emphasis"/>
          <w:highlight w:val="cyan"/>
        </w:rPr>
        <w:t>relies on two or more lines of reasoning to support judgment</w:t>
      </w:r>
      <w:r>
        <w:t xml:space="preserve">, </w:t>
      </w:r>
      <w:r w:rsidRPr="00BC606D">
        <w:rPr>
          <w:u w:val="single"/>
        </w:rPr>
        <w:t xml:space="preserve">so that the judgment would be the same </w:t>
      </w:r>
      <w:r w:rsidRPr="00BC606D">
        <w:rPr>
          <w:rStyle w:val="Emphasis"/>
        </w:rPr>
        <w:t>regardless of the second line of reasoning</w:t>
      </w:r>
      <w:r>
        <w:t xml:space="preserve">. </w:t>
      </w:r>
      <w:r w:rsidRPr="00C73DED">
        <w:rPr>
          <w:highlight w:val="cyan"/>
          <w:u w:val="single"/>
        </w:rPr>
        <w:t>Courts</w:t>
      </w:r>
      <w:r w:rsidRPr="00BC606D">
        <w:rPr>
          <w:u w:val="single"/>
        </w:rPr>
        <w:t xml:space="preserve"> often </w:t>
      </w:r>
      <w:r w:rsidRPr="00C73DED">
        <w:rPr>
          <w:highlight w:val="cyan"/>
          <w:u w:val="single"/>
        </w:rPr>
        <w:t xml:space="preserve">give </w:t>
      </w:r>
      <w:r w:rsidRPr="00C73DED">
        <w:rPr>
          <w:rStyle w:val="Emphasis"/>
          <w:highlight w:val="cyan"/>
        </w:rPr>
        <w:t>less careful attention to propositions uttered in</w:t>
      </w:r>
      <w:r w:rsidRPr="00BC606D">
        <w:rPr>
          <w:rStyle w:val="Emphasis"/>
        </w:rPr>
        <w:t xml:space="preserve"> support of unnecessary </w:t>
      </w:r>
      <w:r w:rsidRPr="00C73DED">
        <w:rPr>
          <w:rStyle w:val="Emphasis"/>
          <w:highlight w:val="cyan"/>
        </w:rPr>
        <w:t>alternative holdings</w:t>
      </w:r>
      <w:r>
        <w:t>. Conversely, the closer an assertion comes to the court's justification for its ruling, the less easily it may be avoided, even if it can, with arguable justification, be considered dictum.</w:t>
      </w:r>
    </w:p>
    <w:p w14:paraId="27BBFA3F" w14:textId="77777777" w:rsidR="00FB70FD" w:rsidRDefault="00FB70FD" w:rsidP="00FB70FD">
      <w:r>
        <w:t>[end fn23]</w:t>
      </w:r>
    </w:p>
    <w:p w14:paraId="717C0904" w14:textId="77777777" w:rsidR="00FB70FD" w:rsidRDefault="00FB70FD" w:rsidP="00FB70FD">
      <w:r w:rsidRPr="00BC606D">
        <w:rPr>
          <w:u w:val="single"/>
        </w:rPr>
        <w:t>Nonetheless</w:t>
      </w:r>
      <w:r>
        <w:t xml:space="preserve">, </w:t>
      </w:r>
      <w:r w:rsidRPr="00BC606D">
        <w:rPr>
          <w:u w:val="single"/>
        </w:rPr>
        <w:t xml:space="preserve">to say that </w:t>
      </w:r>
      <w:r w:rsidRPr="00C73DED">
        <w:rPr>
          <w:highlight w:val="cyan"/>
          <w:u w:val="single"/>
        </w:rPr>
        <w:t>the distinction</w:t>
      </w:r>
      <w:r>
        <w:t xml:space="preserve"> between holding and dictum </w:t>
      </w:r>
      <w:r w:rsidRPr="00C73DED">
        <w:rPr>
          <w:highlight w:val="cyan"/>
          <w:u w:val="single"/>
        </w:rPr>
        <w:t>is</w:t>
      </w:r>
      <w:r w:rsidRPr="00BC606D">
        <w:rPr>
          <w:u w:val="single"/>
        </w:rPr>
        <w:t xml:space="preserve"> sometimes </w:t>
      </w:r>
      <w:r w:rsidRPr="00C73DED">
        <w:rPr>
          <w:highlight w:val="cyan"/>
          <w:u w:val="single"/>
        </w:rPr>
        <w:t>murky</w:t>
      </w:r>
      <w:r w:rsidRPr="00BC606D">
        <w:rPr>
          <w:u w:val="single"/>
        </w:rPr>
        <w:t xml:space="preserve"> does not mean that it is always murky</w:t>
      </w:r>
      <w:r>
        <w:t xml:space="preserve">. </w:t>
      </w:r>
      <w:r w:rsidRPr="00BC606D">
        <w:rPr>
          <w:u w:val="single"/>
        </w:rPr>
        <w:t xml:space="preserve">In many instances </w:t>
      </w:r>
      <w:r w:rsidRPr="00C73DED">
        <w:rPr>
          <w:highlight w:val="cyan"/>
          <w:u w:val="single"/>
        </w:rPr>
        <w:t xml:space="preserve">there </w:t>
      </w:r>
      <w:r w:rsidRPr="00C73DED">
        <w:rPr>
          <w:rStyle w:val="Emphasis"/>
          <w:highlight w:val="cyan"/>
        </w:rPr>
        <w:t>can be no doubt</w:t>
      </w:r>
      <w:r w:rsidRPr="00BC606D">
        <w:rPr>
          <w:u w:val="single"/>
        </w:rPr>
        <w:t xml:space="preserve"> that the </w:t>
      </w:r>
      <w:r w:rsidRPr="00C73DED">
        <w:rPr>
          <w:highlight w:val="cyan"/>
          <w:u w:val="single"/>
        </w:rPr>
        <w:t>proposition</w:t>
      </w:r>
      <w:r w:rsidRPr="00BC606D">
        <w:rPr>
          <w:u w:val="single"/>
        </w:rPr>
        <w:t xml:space="preserve"> in question </w:t>
      </w:r>
      <w:r w:rsidRPr="00C73DED">
        <w:rPr>
          <w:rStyle w:val="Emphasis"/>
          <w:highlight w:val="cyan"/>
        </w:rPr>
        <w:t>played no role</w:t>
      </w:r>
      <w:r w:rsidRPr="00BC606D">
        <w:rPr>
          <w:u w:val="single"/>
        </w:rPr>
        <w:t xml:space="preserve"> in the court's justification</w:t>
      </w:r>
      <w:r>
        <w:t xml:space="preserve"> of its judgment. Court opinions today are crammed full of such superfluous declarations of law. The remarks in this lecture are directed primarily to these vast deposits of dictum in contemporary jurisprudence.</w:t>
      </w:r>
    </w:p>
    <w:p w14:paraId="3E72DF41" w14:textId="77777777" w:rsidR="00FB70FD" w:rsidRDefault="00FB70FD" w:rsidP="00FB70FD"/>
    <w:p w14:paraId="57EBA3BE" w14:textId="77777777" w:rsidR="00FB70FD" w:rsidRDefault="00FB70FD" w:rsidP="00FB70FD">
      <w:pPr>
        <w:pStyle w:val="Heading4"/>
      </w:pPr>
      <w:r>
        <w:t xml:space="preserve">That undermines </w:t>
      </w:r>
      <w:proofErr w:type="spellStart"/>
      <w:r>
        <w:t>aff</w:t>
      </w:r>
      <w:proofErr w:type="spellEnd"/>
      <w:r>
        <w:t xml:space="preserve"> and CP solvency—does not create a </w:t>
      </w:r>
      <w:r w:rsidRPr="00CA4D30">
        <w:rPr>
          <w:u w:val="single"/>
        </w:rPr>
        <w:t>clear</w:t>
      </w:r>
      <w:r>
        <w:t xml:space="preserve"> legal rule and lets future courts </w:t>
      </w:r>
      <w:r w:rsidRPr="00CA4D30">
        <w:rPr>
          <w:u w:val="single"/>
        </w:rPr>
        <w:t>distinguish</w:t>
      </w:r>
      <w:r>
        <w:t xml:space="preserve"> the perm’s precedent as </w:t>
      </w:r>
      <w:r w:rsidRPr="00CA4D30">
        <w:rPr>
          <w:u w:val="single"/>
        </w:rPr>
        <w:t>inapplicable</w:t>
      </w:r>
    </w:p>
    <w:p w14:paraId="05F595C8" w14:textId="77777777" w:rsidR="00FB70FD" w:rsidRDefault="00FB70FD" w:rsidP="00FB70FD">
      <w:r w:rsidRPr="002A7284">
        <w:rPr>
          <w:rStyle w:val="Style13ptBold"/>
        </w:rPr>
        <w:t>Stinson</w:t>
      </w:r>
      <w:r>
        <w:t>, Clinical Professor of Law, Sandra Day O’Connor College of Law at Arizona</w:t>
      </w:r>
    </w:p>
    <w:p w14:paraId="397FC065" w14:textId="77777777" w:rsidR="00FB70FD" w:rsidRDefault="00FB70FD" w:rsidP="00FB70FD">
      <w:r>
        <w:t xml:space="preserve">State University, </w:t>
      </w:r>
      <w:r w:rsidRPr="002A7284">
        <w:rPr>
          <w:rStyle w:val="Style13ptBold"/>
        </w:rPr>
        <w:t>‘10</w:t>
      </w:r>
    </w:p>
    <w:p w14:paraId="7504B902" w14:textId="77777777" w:rsidR="00FB70FD" w:rsidRDefault="00FB70FD" w:rsidP="00FB70FD">
      <w:r>
        <w:t>(Judith M., “</w:t>
      </w:r>
      <w:r w:rsidRPr="002A7284">
        <w:t>Why Dicta Becomes Holding and Why it Matters,</w:t>
      </w:r>
      <w:r>
        <w:t>”</w:t>
      </w:r>
      <w:r w:rsidRPr="002A7284">
        <w:t xml:space="preserve"> 76 Brook. L. Rev.</w:t>
      </w:r>
      <w:r>
        <w:t xml:space="preserve"> 219)</w:t>
      </w:r>
    </w:p>
    <w:p w14:paraId="513A6528" w14:textId="77777777" w:rsidR="00FB70FD" w:rsidRDefault="00FB70FD" w:rsidP="00FB70FD"/>
    <w:p w14:paraId="48478ADE" w14:textId="77777777" w:rsidR="00FB70FD" w:rsidRDefault="00FB70FD" w:rsidP="00FB70FD">
      <w:r>
        <w:t xml:space="preserve">Furthermore, courts exceed their judicial authority when they take advantage of the confusion surrounding the holding/dicta distinction. That </w:t>
      </w:r>
      <w:r w:rsidRPr="00C73DED">
        <w:rPr>
          <w:highlight w:val="cyan"/>
          <w:u w:val="single"/>
        </w:rPr>
        <w:t>confusion</w:t>
      </w:r>
      <w:r w:rsidRPr="00C73DED">
        <w:rPr>
          <w:highlight w:val="cyan"/>
        </w:rPr>
        <w:t xml:space="preserve"> </w:t>
      </w:r>
      <w:r w:rsidRPr="00C73DED">
        <w:rPr>
          <w:highlight w:val="cyan"/>
          <w:u w:val="single"/>
        </w:rPr>
        <w:t>creates opportunities for courts</w:t>
      </w:r>
      <w:r w:rsidRPr="002A7284">
        <w:rPr>
          <w:u w:val="single"/>
        </w:rPr>
        <w:t xml:space="preserve"> and counsel </w:t>
      </w:r>
      <w:r w:rsidRPr="00C73DED">
        <w:rPr>
          <w:highlight w:val="cyan"/>
          <w:u w:val="single"/>
        </w:rPr>
        <w:t xml:space="preserve">to behave </w:t>
      </w:r>
      <w:r w:rsidRPr="00C73DED">
        <w:rPr>
          <w:rStyle w:val="Emphasis"/>
          <w:highlight w:val="cyan"/>
        </w:rPr>
        <w:t>disingenuously</w:t>
      </w:r>
      <w:r>
        <w:t xml:space="preserve">;54 </w:t>
      </w:r>
      <w:r w:rsidRPr="002A7284">
        <w:rPr>
          <w:u w:val="single"/>
        </w:rPr>
        <w:t xml:space="preserve">the </w:t>
      </w:r>
      <w:r w:rsidRPr="00C73DED">
        <w:rPr>
          <w:highlight w:val="cyan"/>
          <w:u w:val="single"/>
        </w:rPr>
        <w:t xml:space="preserve">preferred result can be reached by </w:t>
      </w:r>
      <w:r w:rsidRPr="00C73DED">
        <w:rPr>
          <w:rStyle w:val="Emphasis"/>
          <w:highlight w:val="cyan"/>
        </w:rPr>
        <w:t>adjusting</w:t>
      </w:r>
      <w:r w:rsidRPr="002A7284">
        <w:rPr>
          <w:rStyle w:val="Emphasis"/>
        </w:rPr>
        <w:t xml:space="preserve"> the level of </w:t>
      </w:r>
      <w:r w:rsidRPr="00C73DED">
        <w:rPr>
          <w:rStyle w:val="Emphasis"/>
          <w:highlight w:val="cyan"/>
        </w:rPr>
        <w:t>deference due a prior opinion</w:t>
      </w:r>
      <w:r>
        <w:t xml:space="preserve">. When judges want to reach a particular result, even when it has not yet been held by a higher court or the same court, they can rely on dicta and, labeling it as holding, declare they are “bound” to follow the earlier case.55 Because it is substantially more difficult to overrule a case than to decide a case of first impression (and impossible for a lower court to do so),56 an unfair and insurmountable burden has been imposed by characterizing dicta as binding precedent.57 </w:t>
      </w:r>
      <w:r w:rsidRPr="002A7284">
        <w:rPr>
          <w:u w:val="single"/>
        </w:rPr>
        <w:t xml:space="preserve">It is true that counsel can, and often do, spend countless hours debating whether a particular statement is in fact </w:t>
      </w:r>
      <w:r w:rsidRPr="002A7284">
        <w:rPr>
          <w:rStyle w:val="Emphasis"/>
        </w:rPr>
        <w:t>holding or dicta</w:t>
      </w:r>
      <w:r>
        <w:t xml:space="preserve">.58 But </w:t>
      </w:r>
      <w:r w:rsidRPr="00C73DED">
        <w:rPr>
          <w:rStyle w:val="Emphasis"/>
          <w:sz w:val="21"/>
          <w:szCs w:val="28"/>
          <w:highlight w:val="cyan"/>
        </w:rPr>
        <w:t>the lack of clarity in</w:t>
      </w:r>
      <w:r w:rsidRPr="002A7284">
        <w:rPr>
          <w:rStyle w:val="Emphasis"/>
          <w:sz w:val="21"/>
          <w:szCs w:val="28"/>
        </w:rPr>
        <w:t xml:space="preserve"> defining </w:t>
      </w:r>
      <w:r w:rsidRPr="00C73DED">
        <w:rPr>
          <w:rStyle w:val="Emphasis"/>
          <w:sz w:val="21"/>
          <w:szCs w:val="28"/>
          <w:highlight w:val="cyan"/>
        </w:rPr>
        <w:t>holding in the first place makes</w:t>
      </w:r>
      <w:r w:rsidRPr="002A7284">
        <w:rPr>
          <w:rStyle w:val="Emphasis"/>
          <w:sz w:val="21"/>
          <w:szCs w:val="28"/>
        </w:rPr>
        <w:t xml:space="preserve"> </w:t>
      </w:r>
      <w:r w:rsidRPr="00C73DED">
        <w:rPr>
          <w:rStyle w:val="Emphasis"/>
          <w:sz w:val="21"/>
          <w:szCs w:val="28"/>
          <w:highlight w:val="cyan"/>
        </w:rPr>
        <w:t>the task</w:t>
      </w:r>
      <w:r w:rsidRPr="002A7284">
        <w:rPr>
          <w:rStyle w:val="Emphasis"/>
          <w:sz w:val="21"/>
          <w:szCs w:val="28"/>
        </w:rPr>
        <w:t xml:space="preserve"> far more </w:t>
      </w:r>
      <w:r w:rsidRPr="00C73DED">
        <w:rPr>
          <w:rStyle w:val="Emphasis"/>
          <w:sz w:val="21"/>
          <w:szCs w:val="28"/>
          <w:highlight w:val="cyan"/>
        </w:rPr>
        <w:t>difficult</w:t>
      </w:r>
      <w:r w:rsidRPr="002A7284">
        <w:rPr>
          <w:sz w:val="21"/>
          <w:szCs w:val="28"/>
        </w:rPr>
        <w:t xml:space="preserve"> </w:t>
      </w:r>
      <w:r w:rsidRPr="002A7284">
        <w:rPr>
          <w:u w:val="single"/>
        </w:rPr>
        <w:t xml:space="preserve">and </w:t>
      </w:r>
      <w:r w:rsidRPr="00C73DED">
        <w:rPr>
          <w:highlight w:val="cyan"/>
          <w:u w:val="single"/>
        </w:rPr>
        <w:t xml:space="preserve">far more likely to yield </w:t>
      </w:r>
      <w:r w:rsidRPr="00C73DED">
        <w:rPr>
          <w:rStyle w:val="Emphasis"/>
          <w:highlight w:val="cyan"/>
        </w:rPr>
        <w:t>illogical</w:t>
      </w:r>
      <w:r w:rsidRPr="00C73DED">
        <w:rPr>
          <w:highlight w:val="cyan"/>
          <w:u w:val="single"/>
        </w:rPr>
        <w:t xml:space="preserve"> and</w:t>
      </w:r>
      <w:r w:rsidRPr="002A7284">
        <w:rPr>
          <w:u w:val="single"/>
        </w:rPr>
        <w:t xml:space="preserve"> potentially </w:t>
      </w:r>
      <w:r w:rsidRPr="00C73DED">
        <w:rPr>
          <w:rStyle w:val="Emphasis"/>
          <w:highlight w:val="cyan"/>
        </w:rPr>
        <w:t>unfair results</w:t>
      </w:r>
      <w:r>
        <w:t xml:space="preserve">. Similarly, </w:t>
      </w:r>
      <w:r w:rsidRPr="002A7284">
        <w:rPr>
          <w:u w:val="single"/>
        </w:rPr>
        <w:t>when confronted with binding authority that arguably answers the question</w:t>
      </w:r>
      <w:r>
        <w:t xml:space="preserve">, </w:t>
      </w:r>
      <w:r w:rsidRPr="00C73DED">
        <w:rPr>
          <w:highlight w:val="cyan"/>
          <w:u w:val="single"/>
        </w:rPr>
        <w:t>counsel and courts</w:t>
      </w:r>
      <w:r w:rsidRPr="002A7284">
        <w:rPr>
          <w:u w:val="single"/>
        </w:rPr>
        <w:t xml:space="preserve"> often </w:t>
      </w:r>
      <w:r w:rsidRPr="00C73DED">
        <w:rPr>
          <w:rStyle w:val="Emphasis"/>
          <w:sz w:val="21"/>
          <w:szCs w:val="28"/>
          <w:highlight w:val="cyan"/>
        </w:rPr>
        <w:t>evade the effect of that law</w:t>
      </w:r>
      <w:r w:rsidRPr="00C73DED">
        <w:rPr>
          <w:highlight w:val="cyan"/>
          <w:u w:val="single"/>
        </w:rPr>
        <w:t xml:space="preserve"> by using the</w:t>
      </w:r>
      <w:r w:rsidRPr="002A7284">
        <w:rPr>
          <w:u w:val="single"/>
        </w:rPr>
        <w:t xml:space="preserve"> label “dicta</w:t>
      </w:r>
      <w:r w:rsidRPr="00C73DED">
        <w:rPr>
          <w:highlight w:val="cyan"/>
          <w:u w:val="single"/>
        </w:rPr>
        <w:t>”</w:t>
      </w:r>
      <w:r w:rsidRPr="00C73DED">
        <w:rPr>
          <w:highlight w:val="cyan"/>
        </w:rPr>
        <w:t xml:space="preserve">59 </w:t>
      </w:r>
      <w:r w:rsidRPr="00C73DED">
        <w:rPr>
          <w:highlight w:val="cyan"/>
          <w:u w:val="single"/>
        </w:rPr>
        <w:t xml:space="preserve">and </w:t>
      </w:r>
      <w:r w:rsidRPr="00C73DED">
        <w:rPr>
          <w:rStyle w:val="Emphasis"/>
          <w:sz w:val="21"/>
          <w:szCs w:val="28"/>
          <w:highlight w:val="cyan"/>
        </w:rPr>
        <w:t xml:space="preserve">declaring </w:t>
      </w:r>
      <w:r w:rsidRPr="00300855">
        <w:rPr>
          <w:rStyle w:val="Emphasis"/>
          <w:sz w:val="21"/>
          <w:szCs w:val="28"/>
        </w:rPr>
        <w:t>the</w:t>
      </w:r>
      <w:r w:rsidRPr="00CA4D30">
        <w:rPr>
          <w:rStyle w:val="Emphasis"/>
          <w:sz w:val="21"/>
          <w:szCs w:val="28"/>
        </w:rPr>
        <w:t xml:space="preserve"> </w:t>
      </w:r>
      <w:r w:rsidRPr="00C73DED">
        <w:rPr>
          <w:rStyle w:val="Emphasis"/>
          <w:sz w:val="21"/>
          <w:szCs w:val="28"/>
          <w:highlight w:val="cyan"/>
        </w:rPr>
        <w:t>authority inapplicable</w:t>
      </w:r>
      <w:r w:rsidRPr="00CA4D30">
        <w:rPr>
          <w:rStyle w:val="Emphasis"/>
          <w:sz w:val="21"/>
          <w:szCs w:val="28"/>
        </w:rPr>
        <w:t xml:space="preserve"> to the case at hand</w:t>
      </w:r>
      <w:r>
        <w:t>.60</w:t>
      </w:r>
    </w:p>
    <w:p w14:paraId="7BA75098" w14:textId="77777777" w:rsidR="00FB70FD" w:rsidRDefault="00FB70FD" w:rsidP="00FB70FD">
      <w:pPr>
        <w:pStyle w:val="Heading4"/>
      </w:pPr>
      <w:r>
        <w:t xml:space="preserve">2. </w:t>
      </w:r>
      <w:proofErr w:type="spellStart"/>
      <w:r w:rsidRPr="00D40B3C">
        <w:rPr>
          <w:u w:val="single"/>
        </w:rPr>
        <w:t>Parens</w:t>
      </w:r>
      <w:proofErr w:type="spellEnd"/>
      <w:r w:rsidRPr="00D40B3C">
        <w:rPr>
          <w:u w:val="single"/>
        </w:rPr>
        <w:t xml:space="preserve"> patriae</w:t>
      </w:r>
      <w:r>
        <w:t>—civil RICO doesn’t allow state AGs sue under federal law</w:t>
      </w:r>
    </w:p>
    <w:p w14:paraId="5CCBD147" w14:textId="77777777" w:rsidR="00FB70FD" w:rsidRDefault="00FB70FD" w:rsidP="00FB70FD">
      <w:proofErr w:type="spellStart"/>
      <w:r w:rsidRPr="00D40B3C">
        <w:rPr>
          <w:rStyle w:val="Style13ptBold"/>
        </w:rPr>
        <w:t>Ranlett</w:t>
      </w:r>
      <w:proofErr w:type="spellEnd"/>
      <w:r>
        <w:t xml:space="preserve">, JD, </w:t>
      </w:r>
      <w:r w:rsidRPr="00D40B3C">
        <w:t xml:space="preserve">partner in </w:t>
      </w:r>
      <w:r>
        <w:t>Mayer Brown’s</w:t>
      </w:r>
      <w:r w:rsidRPr="00D40B3C">
        <w:t xml:space="preserve"> Supreme Court &amp; Appellate and Consumer Litigation &amp; Class Actions practices</w:t>
      </w:r>
      <w:r>
        <w:t xml:space="preserve">, </w:t>
      </w:r>
      <w:r w:rsidRPr="00D40B3C">
        <w:rPr>
          <w:rStyle w:val="Style13ptBold"/>
        </w:rPr>
        <w:t>‘13</w:t>
      </w:r>
    </w:p>
    <w:p w14:paraId="12286697" w14:textId="77777777" w:rsidR="00FB70FD" w:rsidRDefault="00FB70FD" w:rsidP="00FB70FD">
      <w:r>
        <w:t>(Kevin, “</w:t>
      </w:r>
      <w:r w:rsidRPr="00D40B3C">
        <w:t>What’s Next for the Class Action Plaintiffs’ Bar? Getting Deputized by State Attorneys General</w:t>
      </w:r>
      <w:r>
        <w:t>,” January 22,</w:t>
      </w:r>
      <w:r w:rsidRPr="00D40B3C">
        <w:t xml:space="preserve"> https://www.classdefenseblog.com/2013/01/whats-next-for-the-class-action-plaintiffs-bar-getting-deputized-by-state-attorneys-general/</w:t>
      </w:r>
      <w:r>
        <w:t>)</w:t>
      </w:r>
    </w:p>
    <w:p w14:paraId="32F46182" w14:textId="77777777" w:rsidR="00FB70FD" w:rsidRDefault="00FB70FD" w:rsidP="00FB70FD"/>
    <w:p w14:paraId="644D89F9" w14:textId="77777777" w:rsidR="00FB70FD" w:rsidRDefault="00FB70FD" w:rsidP="00FB70FD">
      <w:r w:rsidRPr="00C73DED">
        <w:rPr>
          <w:highlight w:val="cyan"/>
          <w:u w:val="single"/>
        </w:rPr>
        <w:t>State AGs</w:t>
      </w:r>
      <w:r w:rsidRPr="00D40B3C">
        <w:rPr>
          <w:u w:val="single"/>
        </w:rPr>
        <w:t xml:space="preserve"> may </w:t>
      </w:r>
      <w:r w:rsidRPr="00C73DED">
        <w:rPr>
          <w:highlight w:val="cyan"/>
          <w:u w:val="single"/>
        </w:rPr>
        <w:t>lack standing</w:t>
      </w:r>
      <w:r w:rsidRPr="00D40B3C">
        <w:rPr>
          <w:u w:val="single"/>
        </w:rPr>
        <w:t xml:space="preserve"> to sue </w:t>
      </w:r>
      <w:proofErr w:type="spellStart"/>
      <w:r w:rsidRPr="00D40B3C">
        <w:rPr>
          <w:u w:val="single"/>
        </w:rPr>
        <w:t>parens</w:t>
      </w:r>
      <w:proofErr w:type="spellEnd"/>
      <w:r w:rsidRPr="00D40B3C">
        <w:rPr>
          <w:u w:val="single"/>
        </w:rPr>
        <w:t xml:space="preserve"> patriae</w:t>
      </w:r>
      <w:r>
        <w:t xml:space="preserve"> </w:t>
      </w:r>
      <w:r w:rsidRPr="00D40B3C">
        <w:rPr>
          <w:u w:val="single"/>
        </w:rPr>
        <w:t>i</w:t>
      </w:r>
      <w:r w:rsidRPr="00C73DED">
        <w:rPr>
          <w:highlight w:val="cyan"/>
          <w:u w:val="single"/>
        </w:rPr>
        <w:t>f they’re merely suing on behalf</w:t>
      </w:r>
      <w:r w:rsidRPr="00D40B3C">
        <w:rPr>
          <w:u w:val="single"/>
        </w:rPr>
        <w:t xml:space="preserve"> of </w:t>
      </w:r>
      <w:r w:rsidRPr="00300855">
        <w:rPr>
          <w:u w:val="single"/>
        </w:rPr>
        <w:t>individual</w:t>
      </w:r>
      <w:r w:rsidRPr="00D40B3C">
        <w:rPr>
          <w:u w:val="single"/>
        </w:rPr>
        <w:t xml:space="preserve"> </w:t>
      </w:r>
      <w:r w:rsidRPr="00C73DED">
        <w:rPr>
          <w:highlight w:val="cyan"/>
          <w:u w:val="single"/>
        </w:rPr>
        <w:t>citizens</w:t>
      </w:r>
      <w:r>
        <w:t>, rather than vindicating a “sovereign or quasi-sovereign interest” in the health or safety of their citizens. Pennsylvania v. New Jersey, 426 U.S. 660, 666 (1976).</w:t>
      </w:r>
    </w:p>
    <w:p w14:paraId="0DB2F5D1" w14:textId="77777777" w:rsidR="00FB70FD" w:rsidRDefault="00FB70FD" w:rsidP="00FB70FD">
      <w:r>
        <w:t xml:space="preserve">Statutory remedial schemes may preempt </w:t>
      </w:r>
      <w:proofErr w:type="spellStart"/>
      <w:r>
        <w:t>parens</w:t>
      </w:r>
      <w:proofErr w:type="spellEnd"/>
      <w:r>
        <w:t xml:space="preserve"> patriae lawsuits. For example, because the federal antitrust laws limit standing to direct purchasers, suits by states arguably are barred. </w:t>
      </w:r>
      <w:r w:rsidRPr="00D40B3C">
        <w:rPr>
          <w:rStyle w:val="Emphasis"/>
          <w:sz w:val="21"/>
          <w:szCs w:val="28"/>
        </w:rPr>
        <w:t xml:space="preserve">And </w:t>
      </w:r>
      <w:r w:rsidRPr="00C73DED">
        <w:rPr>
          <w:rStyle w:val="Emphasis"/>
          <w:sz w:val="21"/>
          <w:szCs w:val="28"/>
          <w:highlight w:val="cyan"/>
        </w:rPr>
        <w:t>RICO</w:t>
      </w:r>
      <w:r w:rsidRPr="00D40B3C">
        <w:rPr>
          <w:rStyle w:val="Emphasis"/>
          <w:sz w:val="21"/>
          <w:szCs w:val="28"/>
        </w:rPr>
        <w:t xml:space="preserve"> and ERISA </w:t>
      </w:r>
      <w:r w:rsidRPr="00C73DED">
        <w:rPr>
          <w:rStyle w:val="Emphasis"/>
          <w:sz w:val="21"/>
          <w:szCs w:val="28"/>
          <w:highlight w:val="cyan"/>
        </w:rPr>
        <w:t xml:space="preserve">forbid </w:t>
      </w:r>
      <w:proofErr w:type="spellStart"/>
      <w:r w:rsidRPr="00C73DED">
        <w:rPr>
          <w:rStyle w:val="Emphasis"/>
          <w:sz w:val="21"/>
          <w:szCs w:val="28"/>
          <w:highlight w:val="cyan"/>
        </w:rPr>
        <w:t>parens</w:t>
      </w:r>
      <w:proofErr w:type="spellEnd"/>
      <w:r w:rsidRPr="00C73DED">
        <w:rPr>
          <w:rStyle w:val="Emphasis"/>
          <w:sz w:val="21"/>
          <w:szCs w:val="28"/>
          <w:highlight w:val="cyan"/>
        </w:rPr>
        <w:t xml:space="preserve"> patriae suits</w:t>
      </w:r>
      <w:r>
        <w:t>. See, e.g., Illinois v. Life of Mid-Am. Ins. Co., 805 F2d 763, 766 (7th Cir. 1986) (RICO); Conn. v. Physicians Health Servs. of Conn., Inc., 287 F3d 110, 120-21 (2d Cir. 2002) (ERISA).</w:t>
      </w:r>
    </w:p>
    <w:p w14:paraId="258D1D08" w14:textId="77777777" w:rsidR="00FB70FD" w:rsidRDefault="00FB70FD" w:rsidP="00FB70FD"/>
    <w:p w14:paraId="319F8809" w14:textId="77777777" w:rsidR="00FB70FD" w:rsidRDefault="00FB70FD" w:rsidP="00FB70FD">
      <w:pPr>
        <w:pStyle w:val="Heading4"/>
      </w:pPr>
      <w:r>
        <w:t xml:space="preserve">That undermines </w:t>
      </w:r>
      <w:proofErr w:type="spellStart"/>
      <w:r>
        <w:t>aff</w:t>
      </w:r>
      <w:proofErr w:type="spellEnd"/>
      <w:r>
        <w:t xml:space="preserve"> solvency—states </w:t>
      </w:r>
      <w:r w:rsidRPr="006B1075">
        <w:rPr>
          <w:u w:val="single"/>
        </w:rPr>
        <w:t>derail</w:t>
      </w:r>
      <w:r>
        <w:t xml:space="preserve"> federal enforcement to favor political and economic interests</w:t>
      </w:r>
    </w:p>
    <w:p w14:paraId="503289B9" w14:textId="77777777" w:rsidR="00FB70FD" w:rsidRDefault="00FB70FD" w:rsidP="00FB70FD">
      <w:r w:rsidRPr="00FB7172">
        <w:rPr>
          <w:rStyle w:val="Style13ptBold"/>
        </w:rPr>
        <w:t>Posner</w:t>
      </w:r>
      <w:r>
        <w:t xml:space="preserve">, Judge, U.S. Court of Appeals for the Seventh Circuit; Senior Lecturer, University of Chicago Law School, </w:t>
      </w:r>
      <w:r w:rsidRPr="00FB7172">
        <w:rPr>
          <w:rStyle w:val="Style13ptBold"/>
        </w:rPr>
        <w:t>‘04</w:t>
      </w:r>
    </w:p>
    <w:p w14:paraId="3DDA70D9" w14:textId="77777777" w:rsidR="00FB70FD" w:rsidRDefault="00FB70FD" w:rsidP="00FB70FD">
      <w:r>
        <w:t>(Richard A., “Federalism and the Enforcement of Antitrust Laws by State Attorneys General,” 2 Georgetown Journal of Law and Public Policy 5)</w:t>
      </w:r>
    </w:p>
    <w:p w14:paraId="00280B3B" w14:textId="77777777" w:rsidR="00FB70FD" w:rsidRDefault="00FB70FD" w:rsidP="00FB70FD"/>
    <w:p w14:paraId="1B43741C" w14:textId="77777777" w:rsidR="00FB70FD" w:rsidRDefault="00FB70FD" w:rsidP="00FB70FD">
      <w:r>
        <w:lastRenderedPageBreak/>
        <w:t xml:space="preserve">The coalescence of these </w:t>
      </w:r>
      <w:r w:rsidRPr="002B5C49">
        <w:rPr>
          <w:u w:val="single"/>
        </w:rPr>
        <w:t>factors</w:t>
      </w:r>
      <w:r>
        <w:t xml:space="preserve"> </w:t>
      </w:r>
      <w:r w:rsidRPr="002B5C49">
        <w:rPr>
          <w:u w:val="single"/>
        </w:rPr>
        <w:t>suggest</w:t>
      </w:r>
      <w:r>
        <w:t xml:space="preserve">s </w:t>
      </w:r>
      <w:r w:rsidRPr="00C73DED">
        <w:rPr>
          <w:highlight w:val="cyan"/>
          <w:u w:val="single"/>
        </w:rPr>
        <w:t>a strategy for</w:t>
      </w:r>
      <w:r w:rsidRPr="002B5C49">
        <w:rPr>
          <w:u w:val="single"/>
        </w:rPr>
        <w:t xml:space="preserve"> a </w:t>
      </w:r>
      <w:r w:rsidRPr="00C73DED">
        <w:rPr>
          <w:highlight w:val="cyan"/>
          <w:u w:val="single"/>
        </w:rPr>
        <w:t>state</w:t>
      </w:r>
      <w:r w:rsidRPr="002B5C49">
        <w:rPr>
          <w:u w:val="single"/>
        </w:rPr>
        <w:t xml:space="preserve"> attorney general </w:t>
      </w:r>
      <w:r w:rsidRPr="002B5C49">
        <w:rPr>
          <w:rStyle w:val="Emphasis"/>
        </w:rPr>
        <w:t xml:space="preserve">that </w:t>
      </w:r>
      <w:r w:rsidRPr="00C73DED">
        <w:rPr>
          <w:rStyle w:val="Emphasis"/>
          <w:highlight w:val="cyan"/>
        </w:rPr>
        <w:t>is</w:t>
      </w:r>
      <w:r w:rsidRPr="002B5C49">
        <w:rPr>
          <w:rStyle w:val="Emphasis"/>
        </w:rPr>
        <w:t xml:space="preserve"> in fact </w:t>
      </w:r>
      <w:r w:rsidRPr="00C73DED">
        <w:rPr>
          <w:rStyle w:val="Emphasis"/>
          <w:highlight w:val="cyan"/>
        </w:rPr>
        <w:t>observed</w:t>
      </w:r>
      <w:r w:rsidRPr="00C73DED">
        <w:rPr>
          <w:highlight w:val="cyan"/>
          <w:u w:val="single"/>
        </w:rPr>
        <w:t>.</w:t>
      </w:r>
      <w:r>
        <w:t xml:space="preserve"> </w:t>
      </w:r>
      <w:r w:rsidRPr="00C73DED">
        <w:rPr>
          <w:highlight w:val="cyan"/>
          <w:u w:val="single"/>
        </w:rPr>
        <w:t xml:space="preserve">The strategy consists in bringing </w:t>
      </w:r>
      <w:r w:rsidRPr="00C73DED">
        <w:rPr>
          <w:rStyle w:val="Emphasis"/>
          <w:highlight w:val="cyan"/>
        </w:rPr>
        <w:t>high-profile lawsuits</w:t>
      </w:r>
      <w:r>
        <w:t xml:space="preserve"> that attract publicity to the attorney general and </w:t>
      </w:r>
      <w:r w:rsidRPr="00C73DED">
        <w:rPr>
          <w:highlight w:val="cyan"/>
          <w:u w:val="single"/>
        </w:rPr>
        <w:t>that</w:t>
      </w:r>
      <w:r w:rsidRPr="00C73DED">
        <w:rPr>
          <w:highlight w:val="cyan"/>
        </w:rPr>
        <w:t xml:space="preserve"> </w:t>
      </w:r>
      <w:r w:rsidRPr="00C73DED">
        <w:rPr>
          <w:rStyle w:val="Emphasis"/>
          <w:highlight w:val="cyan"/>
        </w:rPr>
        <w:t>promote</w:t>
      </w:r>
      <w:r w:rsidRPr="002B5C49">
        <w:rPr>
          <w:rStyle w:val="Emphasis"/>
        </w:rPr>
        <w:t xml:space="preserve"> the interests of </w:t>
      </w:r>
      <w:r w:rsidRPr="00C73DED">
        <w:rPr>
          <w:rStyle w:val="Emphasis"/>
          <w:highlight w:val="cyan"/>
        </w:rPr>
        <w:t>politically influential</w:t>
      </w:r>
      <w:r w:rsidRPr="002B5C49">
        <w:rPr>
          <w:rStyle w:val="Emphasis"/>
        </w:rPr>
        <w:t xml:space="preserve"> state </w:t>
      </w:r>
      <w:r w:rsidRPr="00C73DED">
        <w:rPr>
          <w:rStyle w:val="Emphasis"/>
          <w:highlight w:val="cyan"/>
        </w:rPr>
        <w:t>residents</w:t>
      </w:r>
      <w:r>
        <w:t xml:space="preserve">, </w:t>
      </w:r>
      <w:r w:rsidRPr="002B5C49">
        <w:rPr>
          <w:u w:val="single"/>
        </w:rPr>
        <w:t>including</w:t>
      </w:r>
      <w:r>
        <w:t xml:space="preserve"> </w:t>
      </w:r>
      <w:r w:rsidRPr="002B5C49">
        <w:rPr>
          <w:u w:val="single"/>
        </w:rPr>
        <w:t>corporations</w:t>
      </w:r>
      <w:r>
        <w:t xml:space="preserve"> that have headquarters or extensive operations in the state, </w:t>
      </w:r>
      <w:r w:rsidRPr="00C73DED">
        <w:rPr>
          <w:rStyle w:val="Emphasis"/>
          <w:highlight w:val="cyan"/>
        </w:rPr>
        <w:t>at the expense of nonresidents</w:t>
      </w:r>
      <w:r>
        <w:t xml:space="preserve">, </w:t>
      </w:r>
      <w:r w:rsidRPr="002B5C49">
        <w:rPr>
          <w:u w:val="single"/>
        </w:rPr>
        <w:t>including</w:t>
      </w:r>
      <w:r>
        <w:t xml:space="preserve"> nonresident </w:t>
      </w:r>
      <w:r w:rsidRPr="002B5C49">
        <w:rPr>
          <w:rStyle w:val="Emphasis"/>
        </w:rPr>
        <w:t>competitors</w:t>
      </w:r>
      <w:r>
        <w:t xml:space="preserve"> of resident enterprises.5 The strategy is constrained, however, by the fact that the resources available for such litigation are likely to be very limited unless the litigation has a realistic prospect of generating a large monetary judgment or settlement for the state, or unless several states join in the litigation, as they frequently do,6 enabling a pooling of resources. The latter is often the more feasible method of economizing on litigation expenses even when damages are the relief sought. The reason is that </w:t>
      </w:r>
      <w:r w:rsidRPr="002B5C49">
        <w:rPr>
          <w:u w:val="single"/>
        </w:rPr>
        <w:t xml:space="preserve">judgments or settlements obtained in </w:t>
      </w:r>
      <w:proofErr w:type="spellStart"/>
      <w:r w:rsidRPr="002B5C49">
        <w:rPr>
          <w:u w:val="single"/>
        </w:rPr>
        <w:t>parens</w:t>
      </w:r>
      <w:proofErr w:type="spellEnd"/>
      <w:r w:rsidRPr="002B5C49">
        <w:rPr>
          <w:u w:val="single"/>
        </w:rPr>
        <w:t xml:space="preserve"> patriae litigation are generally </w:t>
      </w:r>
      <w:r w:rsidRPr="002B5C49">
        <w:rPr>
          <w:rStyle w:val="Emphasis"/>
        </w:rPr>
        <w:t>distributed to the state residents</w:t>
      </w:r>
      <w:r>
        <w:t xml:space="preserve"> </w:t>
      </w:r>
      <w:r w:rsidRPr="002B5C49">
        <w:rPr>
          <w:u w:val="single"/>
        </w:rPr>
        <w:t>on whose behalf the suit was brought,</w:t>
      </w:r>
      <w:r>
        <w:t xml:space="preserve"> and, if there is money left over, to charities designated by the state attorney general,7 although the court may award attorney's fees to him.</w:t>
      </w:r>
    </w:p>
    <w:p w14:paraId="05CA06F5" w14:textId="77777777" w:rsidR="00FB70FD" w:rsidRDefault="00FB70FD" w:rsidP="00FB70FD">
      <w:r w:rsidRPr="002B5C49">
        <w:rPr>
          <w:u w:val="single"/>
        </w:rPr>
        <w:t xml:space="preserve">It is easy to see why </w:t>
      </w:r>
      <w:r w:rsidRPr="00C73DED">
        <w:rPr>
          <w:highlight w:val="cyan"/>
          <w:u w:val="single"/>
        </w:rPr>
        <w:t>antitrust</w:t>
      </w:r>
      <w:r w:rsidRPr="002B5C49">
        <w:rPr>
          <w:u w:val="single"/>
        </w:rPr>
        <w:t xml:space="preserve"> </w:t>
      </w:r>
      <w:proofErr w:type="spellStart"/>
      <w:r w:rsidRPr="002B5C49">
        <w:rPr>
          <w:u w:val="single"/>
        </w:rPr>
        <w:t>parens</w:t>
      </w:r>
      <w:proofErr w:type="spellEnd"/>
      <w:r w:rsidRPr="002B5C49">
        <w:rPr>
          <w:u w:val="single"/>
        </w:rPr>
        <w:t xml:space="preserve"> patriae </w:t>
      </w:r>
      <w:r w:rsidRPr="00C73DED">
        <w:rPr>
          <w:highlight w:val="cyan"/>
          <w:u w:val="single"/>
        </w:rPr>
        <w:t xml:space="preserve">suits might be </w:t>
      </w:r>
      <w:r w:rsidRPr="00C73DED">
        <w:rPr>
          <w:rStyle w:val="Emphasis"/>
          <w:highlight w:val="cyan"/>
        </w:rPr>
        <w:t xml:space="preserve">attractive to state </w:t>
      </w:r>
      <w:r w:rsidRPr="00305AAE">
        <w:rPr>
          <w:rStyle w:val="Emphasis"/>
        </w:rPr>
        <w:t>attorney</w:t>
      </w:r>
      <w:r w:rsidRPr="00C73DED">
        <w:rPr>
          <w:rStyle w:val="Emphasis"/>
          <w:highlight w:val="cyan"/>
        </w:rPr>
        <w:t>s</w:t>
      </w:r>
      <w:r w:rsidRPr="002B5C49">
        <w:rPr>
          <w:rStyle w:val="Emphasis"/>
        </w:rPr>
        <w:t xml:space="preserve"> general.</w:t>
      </w:r>
      <w:r>
        <w:t xml:space="preserve"> </w:t>
      </w:r>
      <w:r w:rsidRPr="002B5C49">
        <w:rPr>
          <w:u w:val="single"/>
        </w:rPr>
        <w:t>Firms headquartered or operating within the state are likely to face competition from nonresidents</w:t>
      </w:r>
      <w:r>
        <w:t xml:space="preserve"> </w:t>
      </w:r>
      <w:r w:rsidRPr="002B5C49">
        <w:rPr>
          <w:u w:val="single"/>
        </w:rPr>
        <w:t xml:space="preserve">and they will be grateful if the </w:t>
      </w:r>
      <w:r w:rsidRPr="00C73DED">
        <w:rPr>
          <w:highlight w:val="cyan"/>
          <w:u w:val="single"/>
        </w:rPr>
        <w:t>state's</w:t>
      </w:r>
      <w:r w:rsidRPr="002B5C49">
        <w:rPr>
          <w:u w:val="single"/>
        </w:rPr>
        <w:t xml:space="preserve"> attorney general </w:t>
      </w:r>
      <w:r w:rsidRPr="00C73DED">
        <w:rPr>
          <w:rStyle w:val="Emphasis"/>
          <w:highlight w:val="cyan"/>
        </w:rPr>
        <w:t>incurs</w:t>
      </w:r>
      <w:r w:rsidRPr="002B5C49">
        <w:rPr>
          <w:rStyle w:val="Emphasis"/>
        </w:rPr>
        <w:t xml:space="preserve"> the </w:t>
      </w:r>
      <w:r w:rsidRPr="00C73DED">
        <w:rPr>
          <w:rStyle w:val="Emphasis"/>
          <w:highlight w:val="cyan"/>
        </w:rPr>
        <w:t>expense of suing those competitors</w:t>
      </w:r>
      <w:r w:rsidRPr="002B5C49">
        <w:rPr>
          <w:u w:val="single"/>
        </w:rPr>
        <w:t>.</w:t>
      </w:r>
      <w:r>
        <w:t xml:space="preserve"> </w:t>
      </w:r>
      <w:r w:rsidRPr="002B5C49">
        <w:rPr>
          <w:u w:val="single"/>
        </w:rPr>
        <w:t xml:space="preserve">A state attorney general may also have somewhat greater credibility </w:t>
      </w:r>
      <w:r>
        <w:t xml:space="preserve">with the courts </w:t>
      </w:r>
      <w:r w:rsidRPr="002B5C49">
        <w:rPr>
          <w:u w:val="single"/>
        </w:rPr>
        <w:t>than would a competitor plaintiff</w:t>
      </w:r>
      <w:r>
        <w:t xml:space="preserve">. </w:t>
      </w:r>
      <w:r w:rsidRPr="002B5C49">
        <w:rPr>
          <w:u w:val="single"/>
        </w:rPr>
        <w:t>And major antitrust violations are likely to have effects in multiple states</w:t>
      </w:r>
      <w:r>
        <w:t xml:space="preserve">, facilitating joint action and, therefore, resource pooling by state attorneys general. </w:t>
      </w:r>
      <w:r w:rsidRPr="002B5C49">
        <w:rPr>
          <w:u w:val="single"/>
        </w:rPr>
        <w:t>What is more, as shown by the Microsoft case</w:t>
      </w:r>
      <w:r>
        <w:t xml:space="preserve">, </w:t>
      </w:r>
      <w:r w:rsidRPr="002B5C49">
        <w:rPr>
          <w:u w:val="single"/>
        </w:rPr>
        <w:t xml:space="preserve">if the U.S. Department of Justice brings an antitrust suit, </w:t>
      </w:r>
      <w:r w:rsidRPr="00C73DED">
        <w:rPr>
          <w:highlight w:val="cyan"/>
          <w:u w:val="single"/>
        </w:rPr>
        <w:t>the state</w:t>
      </w:r>
      <w:r w:rsidRPr="002B5C49">
        <w:rPr>
          <w:u w:val="single"/>
        </w:rPr>
        <w:t xml:space="preserve"> attorne</w:t>
      </w:r>
      <w:r w:rsidRPr="00C73DED">
        <w:rPr>
          <w:highlight w:val="cyan"/>
          <w:u w:val="single"/>
        </w:rPr>
        <w:t>ys</w:t>
      </w:r>
      <w:r w:rsidRPr="002B5C49">
        <w:rPr>
          <w:u w:val="single"/>
        </w:rPr>
        <w:t xml:space="preserve"> general </w:t>
      </w:r>
      <w:r w:rsidRPr="00C73DED">
        <w:rPr>
          <w:highlight w:val="cyan"/>
          <w:u w:val="single"/>
        </w:rPr>
        <w:t>may</w:t>
      </w:r>
      <w:r w:rsidRPr="002B5C49">
        <w:rPr>
          <w:u w:val="single"/>
        </w:rPr>
        <w:t xml:space="preserve"> be able to </w:t>
      </w:r>
      <w:r w:rsidRPr="00C73DED">
        <w:rPr>
          <w:rStyle w:val="Emphasis"/>
          <w:highlight w:val="cyan"/>
        </w:rPr>
        <w:t>take a free ride</w:t>
      </w:r>
      <w:r>
        <w:t xml:space="preserve"> on the Department's investment in the litigation, </w:t>
      </w:r>
      <w:r w:rsidRPr="00C73DED">
        <w:rPr>
          <w:rStyle w:val="Emphasis"/>
          <w:highlight w:val="cyan"/>
        </w:rPr>
        <w:t>by bringing parallel suits</w:t>
      </w:r>
      <w:r>
        <w:t xml:space="preserve"> </w:t>
      </w:r>
      <w:r w:rsidRPr="002B5C49">
        <w:rPr>
          <w:u w:val="single"/>
        </w:rPr>
        <w:t xml:space="preserve">that are then </w:t>
      </w:r>
      <w:r w:rsidRPr="002B5C49">
        <w:rPr>
          <w:rStyle w:val="Emphasis"/>
        </w:rPr>
        <w:t>consolidated</w:t>
      </w:r>
      <w:r>
        <w:t xml:space="preserve"> with the Justice Department's suit.8</w:t>
      </w:r>
    </w:p>
    <w:p w14:paraId="32798A05" w14:textId="77777777" w:rsidR="00FB70FD" w:rsidRDefault="00FB70FD" w:rsidP="00FB70FD">
      <w:r w:rsidRPr="00C73DED">
        <w:rPr>
          <w:highlight w:val="cyan"/>
          <w:u w:val="single"/>
        </w:rPr>
        <w:t xml:space="preserve">The </w:t>
      </w:r>
      <w:r w:rsidRPr="00305AAE">
        <w:rPr>
          <w:u w:val="single"/>
        </w:rPr>
        <w:t xml:space="preserve">antitrust </w:t>
      </w:r>
      <w:r w:rsidRPr="00C73DED">
        <w:rPr>
          <w:highlight w:val="cyan"/>
          <w:u w:val="single"/>
        </w:rPr>
        <w:t>strategy</w:t>
      </w:r>
      <w:r w:rsidRPr="00C73DED">
        <w:rPr>
          <w:highlight w:val="cyan"/>
        </w:rPr>
        <w:t xml:space="preserve"> </w:t>
      </w:r>
      <w:r w:rsidRPr="00305AAE">
        <w:t xml:space="preserve">of state attorneys general that I have just sketched </w:t>
      </w:r>
      <w:r w:rsidRPr="00305AAE">
        <w:rPr>
          <w:u w:val="single"/>
        </w:rPr>
        <w:t xml:space="preserve">obviously </w:t>
      </w:r>
      <w:r w:rsidRPr="00C73DED">
        <w:rPr>
          <w:highlight w:val="cyan"/>
          <w:u w:val="single"/>
        </w:rPr>
        <w:t xml:space="preserve">has </w:t>
      </w:r>
      <w:r w:rsidRPr="00305AAE">
        <w:rPr>
          <w:u w:val="single"/>
        </w:rPr>
        <w:t xml:space="preserve">a potential to generate </w:t>
      </w:r>
      <w:r w:rsidRPr="00C73DED">
        <w:rPr>
          <w:rStyle w:val="Emphasis"/>
          <w:highlight w:val="cyan"/>
        </w:rPr>
        <w:t>socially perverse consequences</w:t>
      </w:r>
      <w:r w:rsidRPr="00C73DED">
        <w:rPr>
          <w:highlight w:val="cyan"/>
        </w:rPr>
        <w:t xml:space="preserve">. </w:t>
      </w:r>
      <w:r w:rsidRPr="00C73DED">
        <w:rPr>
          <w:highlight w:val="cyan"/>
          <w:u w:val="single"/>
        </w:rPr>
        <w:t>The use of</w:t>
      </w:r>
      <w:r w:rsidRPr="002B5C49">
        <w:rPr>
          <w:u w:val="single"/>
        </w:rPr>
        <w:t xml:space="preserve"> the </w:t>
      </w:r>
      <w:r w:rsidRPr="00C73DED">
        <w:rPr>
          <w:highlight w:val="cyan"/>
          <w:u w:val="single"/>
        </w:rPr>
        <w:t>antitrust</w:t>
      </w:r>
      <w:r w:rsidRPr="002B5C49">
        <w:rPr>
          <w:u w:val="single"/>
        </w:rPr>
        <w:t xml:space="preserve"> laws </w:t>
      </w:r>
      <w:r w:rsidRPr="00C73DED">
        <w:rPr>
          <w:highlight w:val="cyan"/>
          <w:u w:val="single"/>
        </w:rPr>
        <w:t xml:space="preserve">to </w:t>
      </w:r>
      <w:r w:rsidRPr="00C73DED">
        <w:rPr>
          <w:rStyle w:val="Emphasis"/>
          <w:highlight w:val="cyan"/>
        </w:rPr>
        <w:t>harass competitors</w:t>
      </w:r>
      <w:r w:rsidRPr="00C73DED">
        <w:rPr>
          <w:highlight w:val="cyan"/>
        </w:rPr>
        <w:t xml:space="preserve"> </w:t>
      </w:r>
      <w:r w:rsidRPr="00C73DED">
        <w:rPr>
          <w:highlight w:val="cyan"/>
          <w:u w:val="single"/>
        </w:rPr>
        <w:t xml:space="preserve">is an old story but a </w:t>
      </w:r>
      <w:r w:rsidRPr="00C73DED">
        <w:rPr>
          <w:rStyle w:val="Emphasis"/>
          <w:highlight w:val="cyan"/>
        </w:rPr>
        <w:t>true one</w:t>
      </w:r>
      <w:r>
        <w:t xml:space="preserve">, </w:t>
      </w:r>
      <w:r w:rsidRPr="002B5C49">
        <w:rPr>
          <w:u w:val="single"/>
        </w:rPr>
        <w:t xml:space="preserve">and </w:t>
      </w:r>
      <w:r w:rsidRPr="00C73DED">
        <w:rPr>
          <w:highlight w:val="cyan"/>
          <w:u w:val="single"/>
        </w:rPr>
        <w:t>given</w:t>
      </w:r>
      <w:r w:rsidRPr="002B5C49">
        <w:rPr>
          <w:u w:val="single"/>
        </w:rPr>
        <w:t xml:space="preserve"> the </w:t>
      </w:r>
      <w:r w:rsidRPr="00C73DED">
        <w:rPr>
          <w:highlight w:val="cyan"/>
          <w:u w:val="single"/>
        </w:rPr>
        <w:t>political incentives</w:t>
      </w:r>
      <w:r w:rsidRPr="002B5C49">
        <w:rPr>
          <w:u w:val="single"/>
        </w:rPr>
        <w:t xml:space="preserve"> of state attorneys general</w:t>
      </w:r>
      <w:r>
        <w:t xml:space="preserve">, </w:t>
      </w:r>
      <w:r w:rsidRPr="00C73DED">
        <w:rPr>
          <w:rStyle w:val="Emphasis"/>
          <w:highlight w:val="cyan"/>
        </w:rPr>
        <w:t>the risk is great</w:t>
      </w:r>
      <w:r w:rsidRPr="00C73DED">
        <w:rPr>
          <w:highlight w:val="cyan"/>
        </w:rPr>
        <w:t xml:space="preserve"> </w:t>
      </w:r>
      <w:r w:rsidRPr="00C73DED">
        <w:rPr>
          <w:highlight w:val="cyan"/>
          <w:u w:val="single"/>
        </w:rPr>
        <w:t>that in deciding whether to bring an antitrust suit</w:t>
      </w:r>
      <w:r>
        <w:t xml:space="preserve"> against a competitor of a resident enterprise, </w:t>
      </w:r>
      <w:r w:rsidRPr="00C73DED">
        <w:rPr>
          <w:highlight w:val="cyan"/>
          <w:u w:val="single"/>
        </w:rPr>
        <w:t>a state</w:t>
      </w:r>
      <w:r w:rsidRPr="002B5C49">
        <w:rPr>
          <w:u w:val="single"/>
        </w:rPr>
        <w:t xml:space="preserve"> attorney general </w:t>
      </w:r>
      <w:r w:rsidRPr="00C73DED">
        <w:rPr>
          <w:highlight w:val="cyan"/>
          <w:u w:val="single"/>
        </w:rPr>
        <w:t>will not be scrupulous</w:t>
      </w:r>
      <w:r w:rsidRPr="002B5C49">
        <w:rPr>
          <w:u w:val="single"/>
        </w:rPr>
        <w:t xml:space="preserve"> in the exercise of his enforcement</w:t>
      </w:r>
      <w:r>
        <w:t xml:space="preserve"> discretion </w:t>
      </w:r>
      <w:r w:rsidRPr="002B5C49">
        <w:rPr>
          <w:u w:val="single"/>
        </w:rPr>
        <w:t>and will bring and press the suit even if unconvinced of its meri</w:t>
      </w:r>
      <w:r>
        <w:t xml:space="preserve">t. </w:t>
      </w:r>
      <w:r w:rsidRPr="00C73DED">
        <w:rPr>
          <w:rStyle w:val="Emphasis"/>
          <w:highlight w:val="cyan"/>
        </w:rPr>
        <w:t>This is a form of protectionism</w:t>
      </w:r>
      <w:r>
        <w:t>. In addition, I worry that state attorneys general will try to channel the moneys recovered in their suits to charitable uses that advance their political agendas.</w:t>
      </w:r>
    </w:p>
    <w:p w14:paraId="7BB0B150" w14:textId="77777777" w:rsidR="00FB70FD" w:rsidRPr="00CA4E79" w:rsidRDefault="00FB70FD" w:rsidP="00FB70FD"/>
    <w:p w14:paraId="448F3F8D" w14:textId="77777777" w:rsidR="00FB70FD" w:rsidRDefault="00FB70FD" w:rsidP="00FB70FD">
      <w:pPr>
        <w:pStyle w:val="Heading3"/>
      </w:pPr>
      <w:r>
        <w:lastRenderedPageBreak/>
        <w:t>2NC – RICO K2 Solve</w:t>
      </w:r>
    </w:p>
    <w:p w14:paraId="4685D6DE" w14:textId="77777777" w:rsidR="00FB70FD" w:rsidRDefault="00FB70FD" w:rsidP="00FB70FD"/>
    <w:p w14:paraId="1790E9E7" w14:textId="77777777" w:rsidR="00FB70FD" w:rsidRPr="006254D9" w:rsidRDefault="00FB70FD" w:rsidP="00FB70FD">
      <w:pPr>
        <w:pStyle w:val="Heading4"/>
        <w:rPr>
          <w:u w:val="single"/>
        </w:rPr>
      </w:pPr>
      <w:r>
        <w:t xml:space="preserve">Only the CP solves—there needs to be a </w:t>
      </w:r>
      <w:r w:rsidRPr="006254D9">
        <w:rPr>
          <w:u w:val="single"/>
        </w:rPr>
        <w:t>competitive remedy</w:t>
      </w:r>
    </w:p>
    <w:p w14:paraId="2D6A01EF" w14:textId="77777777" w:rsidR="00FB70FD" w:rsidRDefault="00FB70FD" w:rsidP="00FB70FD">
      <w:proofErr w:type="spellStart"/>
      <w:r w:rsidRPr="006F6774">
        <w:rPr>
          <w:rStyle w:val="Style13ptBold"/>
        </w:rPr>
        <w:t>Gleiser</w:t>
      </w:r>
      <w:proofErr w:type="spellEnd"/>
      <w:r>
        <w:t xml:space="preserve">, JD, St. Louis University Law School, </w:t>
      </w:r>
      <w:r w:rsidRPr="006F6774">
        <w:rPr>
          <w:rStyle w:val="Style13ptBold"/>
        </w:rPr>
        <w:t>‘10</w:t>
      </w:r>
    </w:p>
    <w:p w14:paraId="56D8FE72" w14:textId="77777777" w:rsidR="00FB70FD" w:rsidRDefault="00FB70FD" w:rsidP="00FB70FD">
      <w:r>
        <w:t>(Ephraim Samuel, “A Bridge to Somewhere: How a Bolder Causal Analysis Can Shape</w:t>
      </w:r>
    </w:p>
    <w:p w14:paraId="5DA64656" w14:textId="77777777" w:rsidR="00FB70FD" w:rsidRDefault="00FB70FD" w:rsidP="00FB70FD">
      <w:r>
        <w:t>Civil Rico into the Ideal Free Market Safeguard,” 54 St. Louis U. L.J. 609)</w:t>
      </w:r>
    </w:p>
    <w:p w14:paraId="4EE532CC" w14:textId="77777777" w:rsidR="00FB70FD" w:rsidRDefault="00FB70FD" w:rsidP="00FB70FD"/>
    <w:p w14:paraId="49DAA8FB" w14:textId="77777777" w:rsidR="00FB70FD" w:rsidRDefault="00FB70FD" w:rsidP="00FB70FD">
      <w:r w:rsidRPr="002F601E">
        <w:rPr>
          <w:highlight w:val="cyan"/>
          <w:u w:val="single"/>
        </w:rPr>
        <w:t>With</w:t>
      </w:r>
      <w:r w:rsidRPr="006254D9">
        <w:rPr>
          <w:u w:val="single"/>
        </w:rPr>
        <w:t xml:space="preserve"> "</w:t>
      </w:r>
      <w:r w:rsidRPr="00F47707">
        <w:rPr>
          <w:u w:val="single"/>
        </w:rPr>
        <w:t>tort reform</w:t>
      </w:r>
      <w:r w:rsidRPr="006254D9">
        <w:rPr>
          <w:u w:val="single"/>
        </w:rPr>
        <w:t>"</w:t>
      </w:r>
      <w:r>
        <w:t xml:space="preserve"> measures </w:t>
      </w:r>
      <w:r w:rsidRPr="006254D9">
        <w:rPr>
          <w:u w:val="single"/>
        </w:rPr>
        <w:t>and</w:t>
      </w:r>
      <w:r>
        <w:t xml:space="preserve"> federal </w:t>
      </w:r>
      <w:r w:rsidRPr="006254D9">
        <w:rPr>
          <w:u w:val="single"/>
        </w:rPr>
        <w:t xml:space="preserve">statutory </w:t>
      </w:r>
      <w:r w:rsidRPr="002F601E">
        <w:rPr>
          <w:highlight w:val="cyan"/>
          <w:u w:val="single"/>
        </w:rPr>
        <w:t>preemption</w:t>
      </w:r>
      <w:r w:rsidRPr="002F601E">
        <w:rPr>
          <w:highlight w:val="cyan"/>
        </w:rPr>
        <w:t xml:space="preserve">, </w:t>
      </w:r>
      <w:r w:rsidRPr="002F601E">
        <w:rPr>
          <w:rStyle w:val="Emphasis"/>
          <w:highlight w:val="cyan"/>
        </w:rPr>
        <w:t>consumers are left without remedy</w:t>
      </w:r>
      <w:r>
        <w:t xml:space="preserve">. </w:t>
      </w:r>
      <w:r w:rsidRPr="006254D9">
        <w:rPr>
          <w:u w:val="single"/>
        </w:rPr>
        <w:t>They</w:t>
      </w:r>
      <w:r>
        <w:t xml:space="preserve"> are left to </w:t>
      </w:r>
      <w:r w:rsidRPr="002F601E">
        <w:rPr>
          <w:rStyle w:val="Emphasis"/>
          <w:highlight w:val="cyan"/>
        </w:rPr>
        <w:t>rely only on</w:t>
      </w:r>
      <w:r w:rsidRPr="006254D9">
        <w:rPr>
          <w:rStyle w:val="Emphasis"/>
        </w:rPr>
        <w:t xml:space="preserve"> the efficacy of </w:t>
      </w:r>
      <w:r w:rsidRPr="002F601E">
        <w:rPr>
          <w:rStyle w:val="Emphasis"/>
          <w:highlight w:val="cyan"/>
        </w:rPr>
        <w:t>regulators</w:t>
      </w:r>
      <w:r w:rsidRPr="002F601E">
        <w:rPr>
          <w:highlight w:val="cyan"/>
        </w:rPr>
        <w:t xml:space="preserve">, </w:t>
      </w:r>
      <w:r w:rsidRPr="002F601E">
        <w:rPr>
          <w:highlight w:val="cyan"/>
          <w:u w:val="single"/>
        </w:rPr>
        <w:t>despite</w:t>
      </w:r>
      <w:r w:rsidRPr="002F601E">
        <w:rPr>
          <w:highlight w:val="cyan"/>
        </w:rPr>
        <w:t xml:space="preserve"> </w:t>
      </w:r>
      <w:r w:rsidRPr="002F601E">
        <w:rPr>
          <w:highlight w:val="cyan"/>
          <w:u w:val="single"/>
        </w:rPr>
        <w:t xml:space="preserve">the </w:t>
      </w:r>
      <w:r w:rsidRPr="002F601E">
        <w:rPr>
          <w:rStyle w:val="Emphasis"/>
          <w:highlight w:val="cyan"/>
        </w:rPr>
        <w:t>failure</w:t>
      </w:r>
      <w:r w:rsidRPr="002F601E">
        <w:rPr>
          <w:highlight w:val="cyan"/>
          <w:u w:val="single"/>
        </w:rPr>
        <w:t xml:space="preserve"> of regulators</w:t>
      </w:r>
      <w:r w:rsidRPr="006254D9">
        <w:rPr>
          <w:u w:val="single"/>
        </w:rPr>
        <w:t xml:space="preserve"> to regulate and </w:t>
      </w:r>
      <w:r w:rsidRPr="006254D9">
        <w:rPr>
          <w:rStyle w:val="Emphasis"/>
        </w:rPr>
        <w:t>provide for protection</w:t>
      </w:r>
      <w:r>
        <w:t xml:space="preserve">. </w:t>
      </w:r>
      <w:r w:rsidRPr="006254D9">
        <w:rPr>
          <w:u w:val="single"/>
        </w:rPr>
        <w:t>The predicament leaves consumers</w:t>
      </w:r>
      <w:r>
        <w:t xml:space="preserve">, the "directly injured," </w:t>
      </w:r>
      <w:r w:rsidRPr="006254D9">
        <w:rPr>
          <w:u w:val="single"/>
        </w:rPr>
        <w:t xml:space="preserve">unable to "be counted on to </w:t>
      </w:r>
      <w:r w:rsidRPr="006254D9">
        <w:rPr>
          <w:rStyle w:val="Emphasis"/>
        </w:rPr>
        <w:t>vindicate the law</w:t>
      </w:r>
      <w:r w:rsidRPr="006254D9">
        <w:rPr>
          <w:u w:val="single"/>
        </w:rPr>
        <w:t xml:space="preserve"> as private attorneys general</w:t>
      </w:r>
      <w:r>
        <w:t xml:space="preserve">. ''20 3 As a result, consumers have lost the potentially powerful force of the private attorney general </w:t>
      </w:r>
      <w:r w:rsidRPr="006254D9">
        <w:rPr>
          <w:u w:val="single"/>
        </w:rPr>
        <w:t xml:space="preserve">as a safeguard for them against the </w:t>
      </w:r>
      <w:r w:rsidRPr="006254D9">
        <w:rPr>
          <w:rStyle w:val="Emphasis"/>
        </w:rPr>
        <w:t>failures of regulatory bodies</w:t>
      </w:r>
      <w:r>
        <w:t>.</w:t>
      </w:r>
    </w:p>
    <w:p w14:paraId="64917C19" w14:textId="77777777" w:rsidR="00FB70FD" w:rsidRPr="006254D9" w:rsidRDefault="00FB70FD" w:rsidP="00FB70FD">
      <w:pPr>
        <w:rPr>
          <w:u w:val="single"/>
        </w:rPr>
      </w:pPr>
      <w:r>
        <w:t xml:space="preserve">The "directness inquiry" should acknowledge the reality that direct victims cannot always be counted upon to vindicate the wrongs committed against them. Instead, the Court must shape its proximate causation analysis in a way that takes stock of situations like those presented by the Vioxx example and illustrated by the ABC hypothetical. </w:t>
      </w:r>
      <w:r w:rsidRPr="006254D9">
        <w:rPr>
          <w:u w:val="single"/>
        </w:rPr>
        <w:t xml:space="preserve">Given the power of the free market, corporations are well situated to </w:t>
      </w:r>
      <w:r w:rsidRPr="006254D9">
        <w:rPr>
          <w:rStyle w:val="Emphasis"/>
        </w:rPr>
        <w:t>fill the void</w:t>
      </w:r>
      <w:r w:rsidRPr="006254D9">
        <w:rPr>
          <w:u w:val="single"/>
        </w:rPr>
        <w:t xml:space="preserve"> left by the </w:t>
      </w:r>
      <w:r w:rsidRPr="006254D9">
        <w:rPr>
          <w:rStyle w:val="Emphasis"/>
        </w:rPr>
        <w:t>removal of the remedy</w:t>
      </w:r>
      <w:r w:rsidRPr="006254D9">
        <w:rPr>
          <w:u w:val="single"/>
        </w:rPr>
        <w:t xml:space="preserve"> brought by an individual consumer.</w:t>
      </w:r>
    </w:p>
    <w:p w14:paraId="3C52BFE5" w14:textId="77777777" w:rsidR="00FB70FD" w:rsidRDefault="00FB70FD" w:rsidP="00FB70FD">
      <w:r>
        <w:t xml:space="preserve">In applying the Holmes factors, </w:t>
      </w:r>
      <w:r w:rsidRPr="002F601E">
        <w:rPr>
          <w:rStyle w:val="Emphasis"/>
          <w:highlight w:val="cyan"/>
        </w:rPr>
        <w:t>courts must acknowledge this predicament</w:t>
      </w:r>
      <w:r>
        <w:t xml:space="preserve">. </w:t>
      </w:r>
      <w:r w:rsidRPr="006254D9">
        <w:rPr>
          <w:u w:val="single"/>
        </w:rPr>
        <w:t xml:space="preserve">Using intent as a guiding factor, </w:t>
      </w:r>
      <w:r w:rsidRPr="002F601E">
        <w:rPr>
          <w:highlight w:val="cyan"/>
          <w:u w:val="single"/>
        </w:rPr>
        <w:t>injured companies would be</w:t>
      </w:r>
      <w:r w:rsidRPr="006254D9">
        <w:rPr>
          <w:u w:val="single"/>
        </w:rPr>
        <w:t xml:space="preserve"> allowed to "vindicate the law as </w:t>
      </w:r>
      <w:r w:rsidRPr="002F601E">
        <w:rPr>
          <w:highlight w:val="cyan"/>
          <w:u w:val="single"/>
        </w:rPr>
        <w:t>private attorneys general</w:t>
      </w:r>
      <w:r w:rsidRPr="002F601E">
        <w:rPr>
          <w:highlight w:val="cyan"/>
        </w:rPr>
        <w:t>"</w:t>
      </w:r>
      <w:r>
        <w:t xml:space="preserve"> </w:t>
      </w:r>
      <w:r w:rsidRPr="002F601E">
        <w:rPr>
          <w:highlight w:val="cyan"/>
          <w:u w:val="single"/>
        </w:rPr>
        <w:t xml:space="preserve">when they are </w:t>
      </w:r>
      <w:r w:rsidRPr="002F601E">
        <w:rPr>
          <w:rStyle w:val="Emphasis"/>
          <w:highlight w:val="cyan"/>
        </w:rPr>
        <w:t>injured</w:t>
      </w:r>
      <w:r w:rsidRPr="006254D9">
        <w:rPr>
          <w:rStyle w:val="Emphasis"/>
        </w:rPr>
        <w:t xml:space="preserve"> in the marketplace</w:t>
      </w:r>
      <w:r>
        <w:t xml:space="preserve">. 2 04 In doing so, the companies that have fallen victim to corporate misconduct-indeed, </w:t>
      </w:r>
      <w:r w:rsidRPr="002F601E">
        <w:rPr>
          <w:rStyle w:val="Emphasis"/>
          <w:highlight w:val="cyan"/>
        </w:rPr>
        <w:t>society</w:t>
      </w:r>
      <w:r w:rsidRPr="006254D9">
        <w:rPr>
          <w:rStyle w:val="Emphasis"/>
        </w:rPr>
        <w:t xml:space="preserve"> as a whole</w:t>
      </w:r>
      <w:r>
        <w:t>-</w:t>
      </w:r>
      <w:r w:rsidRPr="002F601E">
        <w:rPr>
          <w:highlight w:val="cyan"/>
          <w:u w:val="single"/>
        </w:rPr>
        <w:t>will</w:t>
      </w:r>
      <w:r w:rsidRPr="002F601E">
        <w:rPr>
          <w:highlight w:val="cyan"/>
        </w:rPr>
        <w:t xml:space="preserve"> </w:t>
      </w:r>
      <w:r w:rsidRPr="002F601E">
        <w:rPr>
          <w:highlight w:val="cyan"/>
          <w:u w:val="single"/>
        </w:rPr>
        <w:t>benefit from</w:t>
      </w:r>
      <w:r>
        <w:t xml:space="preserve"> </w:t>
      </w:r>
      <w:r w:rsidRPr="006254D9">
        <w:rPr>
          <w:u w:val="single"/>
        </w:rPr>
        <w:t>a</w:t>
      </w:r>
      <w:r>
        <w:t xml:space="preserve"> broader, more effective </w:t>
      </w:r>
      <w:r w:rsidRPr="006254D9">
        <w:rPr>
          <w:rStyle w:val="Emphasis"/>
        </w:rPr>
        <w:t xml:space="preserve">paradigm of </w:t>
      </w:r>
      <w:r w:rsidRPr="002F601E">
        <w:rPr>
          <w:rStyle w:val="Emphasis"/>
          <w:highlight w:val="cyan"/>
        </w:rPr>
        <w:t>jurisprudence</w:t>
      </w:r>
      <w:r w:rsidRPr="002F601E">
        <w:rPr>
          <w:highlight w:val="cyan"/>
        </w:rPr>
        <w:t xml:space="preserve"> </w:t>
      </w:r>
      <w:r w:rsidRPr="002F601E">
        <w:rPr>
          <w:highlight w:val="cyan"/>
          <w:u w:val="single"/>
        </w:rPr>
        <w:t xml:space="preserve">that </w:t>
      </w:r>
      <w:r w:rsidRPr="002F601E">
        <w:rPr>
          <w:rStyle w:val="Emphasis"/>
          <w:highlight w:val="cyan"/>
        </w:rPr>
        <w:t>mandates corporate accountability</w:t>
      </w:r>
      <w:r w:rsidRPr="006254D9">
        <w:rPr>
          <w:u w:val="single"/>
        </w:rPr>
        <w:t>.</w:t>
      </w:r>
      <w:r>
        <w:t xml:space="preserve"> Creating this more effective paradigm does not require expanding causation to include indirect victims.</w:t>
      </w:r>
    </w:p>
    <w:p w14:paraId="4D9894D9" w14:textId="77777777" w:rsidR="00FB70FD" w:rsidRDefault="00FB70FD" w:rsidP="00FB70FD">
      <w:r>
        <w:t xml:space="preserve">And yet, consider that a dishonest corporate entity that has misled regulators must have intended to appropriate the market share of its competitor. If the effort to mislead regulators serves as the means of the dishonest corporation, then the ends sought are weakening its competitor's standing in the market. Employing a means-end analysis, using intent as a guidepost, </w:t>
      </w:r>
      <w:r w:rsidRPr="002F601E">
        <w:rPr>
          <w:highlight w:val="cyan"/>
          <w:u w:val="single"/>
        </w:rPr>
        <w:t>courts</w:t>
      </w:r>
      <w:r w:rsidRPr="005564E1">
        <w:rPr>
          <w:u w:val="single"/>
        </w:rPr>
        <w:t xml:space="preserve"> can </w:t>
      </w:r>
      <w:r w:rsidRPr="002F601E">
        <w:rPr>
          <w:rStyle w:val="Emphasis"/>
          <w:highlight w:val="cyan"/>
        </w:rPr>
        <w:t>effectuate justice</w:t>
      </w:r>
      <w:r w:rsidRPr="002F601E">
        <w:rPr>
          <w:highlight w:val="cyan"/>
          <w:u w:val="single"/>
        </w:rPr>
        <w:t xml:space="preserve"> between</w:t>
      </w:r>
      <w:r w:rsidRPr="005564E1">
        <w:rPr>
          <w:u w:val="single"/>
        </w:rPr>
        <w:t xml:space="preserve"> the </w:t>
      </w:r>
      <w:r w:rsidRPr="002F601E">
        <w:rPr>
          <w:rStyle w:val="Emphasis"/>
          <w:highlight w:val="cyan"/>
        </w:rPr>
        <w:t>honest corporate actor</w:t>
      </w:r>
      <w:r w:rsidRPr="002F601E">
        <w:rPr>
          <w:highlight w:val="cyan"/>
          <w:u w:val="single"/>
        </w:rPr>
        <w:t xml:space="preserve"> and the </w:t>
      </w:r>
      <w:r w:rsidRPr="002F601E">
        <w:rPr>
          <w:rStyle w:val="Emphasis"/>
          <w:highlight w:val="cyan"/>
        </w:rPr>
        <w:t>dishonest competitor</w:t>
      </w:r>
      <w:r>
        <w:t xml:space="preserve">. By divorcing the Holmes principles from surrounding context, Bridge, like Anza before it, employs a causal analysis that invites inconsistent outcomes. Anza viewed the State of New York as the direct victim, while viewing the resulting injury to the wronged company as a 205 side effect of the fraudulent action. Moreover, Justice </w:t>
      </w:r>
      <w:r w:rsidRPr="005564E1">
        <w:rPr>
          <w:u w:val="single"/>
        </w:rPr>
        <w:t>Thomas' causal analysis from Bridge has the counterintuitive effect of simultaneously expanding civil RICO causation</w:t>
      </w:r>
      <w:r>
        <w:t xml:space="preserve"> by excising a showing of reliance, </w:t>
      </w:r>
      <w:r w:rsidRPr="005564E1">
        <w:rPr>
          <w:u w:val="single"/>
        </w:rPr>
        <w:t>while limiting the prospect of a successful invocation of civil RICO to a very limited set of facts</w:t>
      </w:r>
      <w:r>
        <w:t>.20 6</w:t>
      </w:r>
    </w:p>
    <w:p w14:paraId="71932ECF" w14:textId="77777777" w:rsidR="00FB70FD" w:rsidRDefault="00FB70FD" w:rsidP="00FB70FD">
      <w:r>
        <w:t xml:space="preserve">By emphasizing a means-end analysis instead, </w:t>
      </w:r>
      <w:r w:rsidRPr="002F601E">
        <w:rPr>
          <w:rStyle w:val="Emphasis"/>
          <w:highlight w:val="cyan"/>
        </w:rPr>
        <w:t>civil RICO will be available to</w:t>
      </w:r>
      <w:r w:rsidRPr="005564E1">
        <w:rPr>
          <w:rStyle w:val="Emphasis"/>
        </w:rPr>
        <w:t xml:space="preserve"> the intended </w:t>
      </w:r>
      <w:r w:rsidRPr="002F601E">
        <w:rPr>
          <w:rStyle w:val="Emphasis"/>
          <w:highlight w:val="cyan"/>
        </w:rPr>
        <w:t>victims of regulatory fraud</w:t>
      </w:r>
      <w:r>
        <w:t>-</w:t>
      </w:r>
      <w:r w:rsidRPr="00F47707">
        <w:rPr>
          <w:u w:val="single"/>
        </w:rPr>
        <w:t>the honest competitor</w:t>
      </w:r>
      <w:r>
        <w:t xml:space="preserve">. </w:t>
      </w:r>
      <w:r w:rsidRPr="005564E1">
        <w:rPr>
          <w:u w:val="single"/>
        </w:rPr>
        <w:t xml:space="preserve">Such an </w:t>
      </w:r>
      <w:r w:rsidRPr="002F601E">
        <w:rPr>
          <w:highlight w:val="cyan"/>
          <w:u w:val="single"/>
        </w:rPr>
        <w:t>analysis extends beyond recognizing just</w:t>
      </w:r>
      <w:r w:rsidRPr="005564E1">
        <w:rPr>
          <w:u w:val="single"/>
        </w:rPr>
        <w:t xml:space="preserve"> those collaterally </w:t>
      </w:r>
      <w:r w:rsidRPr="002F601E">
        <w:rPr>
          <w:highlight w:val="cyan"/>
          <w:u w:val="single"/>
        </w:rPr>
        <w:t>injured</w:t>
      </w:r>
      <w:r>
        <w:t xml:space="preserve"> (such as the victims of XYZ's </w:t>
      </w:r>
      <w:proofErr w:type="spellStart"/>
      <w:r>
        <w:t>Exulert</w:t>
      </w:r>
      <w:proofErr w:type="spellEnd"/>
      <w:r>
        <w:t xml:space="preserve">), </w:t>
      </w:r>
      <w:r w:rsidRPr="002F601E">
        <w:rPr>
          <w:highlight w:val="cyan"/>
          <w:u w:val="single"/>
        </w:rPr>
        <w:t>whose access</w:t>
      </w:r>
      <w:r w:rsidRPr="005564E1">
        <w:rPr>
          <w:u w:val="single"/>
        </w:rPr>
        <w:t xml:space="preserve"> to justice </w:t>
      </w:r>
      <w:r w:rsidRPr="002F601E">
        <w:rPr>
          <w:highlight w:val="cyan"/>
          <w:u w:val="single"/>
        </w:rPr>
        <w:t>is blocked</w:t>
      </w:r>
      <w:r w:rsidRPr="005564E1">
        <w:rPr>
          <w:u w:val="single"/>
        </w:rPr>
        <w:t xml:space="preserve"> by forces such </w:t>
      </w:r>
      <w:r w:rsidRPr="005564E1">
        <w:rPr>
          <w:rStyle w:val="Emphasis"/>
        </w:rPr>
        <w:t xml:space="preserve">as </w:t>
      </w:r>
      <w:r w:rsidRPr="002F601E">
        <w:rPr>
          <w:rStyle w:val="Emphasis"/>
          <w:highlight w:val="cyan"/>
        </w:rPr>
        <w:t>federal</w:t>
      </w:r>
      <w:r w:rsidRPr="005564E1">
        <w:rPr>
          <w:rStyle w:val="Emphasis"/>
        </w:rPr>
        <w:t xml:space="preserve"> </w:t>
      </w:r>
      <w:r w:rsidRPr="00F47707">
        <w:rPr>
          <w:rStyle w:val="Emphasis"/>
        </w:rPr>
        <w:t>regulatory</w:t>
      </w:r>
      <w:r w:rsidRPr="005564E1">
        <w:rPr>
          <w:rStyle w:val="Emphasis"/>
        </w:rPr>
        <w:t xml:space="preserve"> </w:t>
      </w:r>
      <w:r w:rsidRPr="002F601E">
        <w:rPr>
          <w:rStyle w:val="Emphasis"/>
          <w:highlight w:val="cyan"/>
        </w:rPr>
        <w:t>preemption</w:t>
      </w:r>
      <w:r>
        <w:t xml:space="preserve">. </w:t>
      </w:r>
      <w:r w:rsidRPr="005564E1">
        <w:rPr>
          <w:u w:val="single"/>
        </w:rPr>
        <w:t xml:space="preserve">By adopting this causal analysis, </w:t>
      </w:r>
      <w:r w:rsidRPr="002F601E">
        <w:rPr>
          <w:highlight w:val="cyan"/>
          <w:u w:val="single"/>
        </w:rPr>
        <w:t xml:space="preserve">compliant corporations are </w:t>
      </w:r>
      <w:r w:rsidRPr="002F601E">
        <w:rPr>
          <w:highlight w:val="cyan"/>
          <w:u w:val="single"/>
        </w:rPr>
        <w:lastRenderedPageBreak/>
        <w:t>provided</w:t>
      </w:r>
      <w:r w:rsidRPr="005564E1">
        <w:rPr>
          <w:u w:val="single"/>
        </w:rPr>
        <w:t xml:space="preserve"> an avenue</w:t>
      </w:r>
      <w:r>
        <w:t xml:space="preserve"> </w:t>
      </w:r>
      <w:r w:rsidRPr="005564E1">
        <w:rPr>
          <w:u w:val="single"/>
        </w:rPr>
        <w:t>of r</w:t>
      </w:r>
      <w:r w:rsidRPr="002F601E">
        <w:rPr>
          <w:highlight w:val="cyan"/>
          <w:u w:val="single"/>
        </w:rPr>
        <w:t xml:space="preserve">ecourse that extends </w:t>
      </w:r>
      <w:r w:rsidRPr="002F601E">
        <w:rPr>
          <w:rStyle w:val="Emphasis"/>
          <w:highlight w:val="cyan"/>
        </w:rPr>
        <w:t>societal benefit beyond the boardroom</w:t>
      </w:r>
      <w:r w:rsidRPr="005564E1">
        <w:rPr>
          <w:u w:val="single"/>
        </w:rPr>
        <w:t xml:space="preserve"> and </w:t>
      </w:r>
      <w:r w:rsidRPr="005564E1">
        <w:rPr>
          <w:rStyle w:val="Emphasis"/>
        </w:rPr>
        <w:t>to the consumer</w:t>
      </w:r>
      <w:r>
        <w:t>.</w:t>
      </w:r>
    </w:p>
    <w:p w14:paraId="36779D35" w14:textId="77777777" w:rsidR="00FB70FD" w:rsidRDefault="00FB70FD" w:rsidP="00FB70FD">
      <w:pPr>
        <w:pStyle w:val="Heading3"/>
      </w:pPr>
      <w:r>
        <w:lastRenderedPageBreak/>
        <w:t>2NC – Crisis Collapses Econ/Causes War</w:t>
      </w:r>
    </w:p>
    <w:p w14:paraId="25D6C436" w14:textId="77777777" w:rsidR="00FB70FD" w:rsidRPr="00F2193B" w:rsidRDefault="00FB70FD" w:rsidP="00FB70FD">
      <w:pPr>
        <w:spacing w:line="240" w:lineRule="auto"/>
        <w:outlineLvl w:val="3"/>
        <w:rPr>
          <w:rFonts w:eastAsia="Times New Roman"/>
          <w:b/>
          <w:bCs/>
          <w:sz w:val="24"/>
        </w:rPr>
      </w:pPr>
      <w:bookmarkStart w:id="0" w:name="_Hlk97726036"/>
      <w:r>
        <w:rPr>
          <w:rFonts w:eastAsia="Times New Roman"/>
          <w:b/>
          <w:bCs/>
          <w:sz w:val="26"/>
          <w:szCs w:val="26"/>
        </w:rPr>
        <w:t>S</w:t>
      </w:r>
      <w:r w:rsidRPr="00F2193B">
        <w:rPr>
          <w:rFonts w:eastAsia="Times New Roman"/>
          <w:b/>
          <w:bCs/>
          <w:sz w:val="26"/>
          <w:szCs w:val="26"/>
        </w:rPr>
        <w:t>parks global world war</w:t>
      </w:r>
      <w:r>
        <w:rPr>
          <w:rFonts w:eastAsia="Times New Roman"/>
          <w:b/>
          <w:bCs/>
          <w:sz w:val="26"/>
          <w:szCs w:val="26"/>
        </w:rPr>
        <w:t>---no possibility for a recovery</w:t>
      </w:r>
    </w:p>
    <w:p w14:paraId="3B3209CF" w14:textId="77777777" w:rsidR="00FB70FD" w:rsidRPr="00F2193B" w:rsidRDefault="00FB70FD" w:rsidP="00FB70FD">
      <w:pPr>
        <w:spacing w:before="15" w:after="180" w:line="240" w:lineRule="auto"/>
        <w:rPr>
          <w:rFonts w:eastAsia="Times New Roman"/>
          <w:sz w:val="24"/>
        </w:rPr>
      </w:pPr>
      <w:r w:rsidRPr="00F2193B">
        <w:rPr>
          <w:rFonts w:eastAsia="Times New Roman"/>
          <w:b/>
          <w:bCs/>
          <w:sz w:val="26"/>
          <w:szCs w:val="26"/>
        </w:rPr>
        <w:t>Sundaram and Popov 19</w:t>
      </w:r>
      <w:r w:rsidRPr="00F2193B">
        <w:rPr>
          <w:rFonts w:eastAsia="Times New Roman"/>
        </w:rPr>
        <w:t> –</w:t>
      </w:r>
      <w:r w:rsidRPr="00F2193B">
        <w:rPr>
          <w:rFonts w:eastAsia="Times New Roman"/>
          <w:sz w:val="24"/>
        </w:rPr>
        <w:t> </w:t>
      </w:r>
      <w:r w:rsidRPr="00F2193B">
        <w:rPr>
          <w:rFonts w:eastAsia="Times New Roman"/>
        </w:rPr>
        <w:t>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w:t>
      </w:r>
    </w:p>
    <w:p w14:paraId="09AF1AE7" w14:textId="77777777" w:rsidR="00FB70FD" w:rsidRPr="00F2193B" w:rsidRDefault="00FB70FD" w:rsidP="00FB70FD">
      <w:pPr>
        <w:spacing w:before="15" w:after="180" w:line="240" w:lineRule="auto"/>
        <w:rPr>
          <w:rFonts w:eastAsia="Times New Roman"/>
          <w:sz w:val="24"/>
        </w:rPr>
      </w:pPr>
      <w:r w:rsidRPr="00F2193B">
        <w:rPr>
          <w:rFonts w:eastAsia="Times New Roman"/>
        </w:rPr>
        <w:t>Jomo Kwame Sundaram and Vladimir Popov, "Economic Crisis Can Trigger World War," Inter Press Service, 2-12-2019, http://www.ipsnews.net/2019/02/economic-crisis-can-trigger-world-war/</w:t>
      </w:r>
    </w:p>
    <w:p w14:paraId="1DA7B516" w14:textId="77777777" w:rsidR="00FB70FD" w:rsidRPr="00F2193B" w:rsidRDefault="00FB70FD" w:rsidP="00FB70FD">
      <w:pPr>
        <w:rPr>
          <w:rFonts w:eastAsia="Cambria"/>
          <w:b/>
          <w:bCs/>
          <w:u w:val="single"/>
        </w:rPr>
      </w:pPr>
      <w:r w:rsidRPr="00F2193B">
        <w:rPr>
          <w:rFonts w:eastAsia="Cambria"/>
          <w:sz w:val="16"/>
        </w:rPr>
        <w:t xml:space="preserve">KUALA LUMPUR and BERLIN, Feb 12 2019 (IPS) - Economic recovery efforts since the 2008-2009 global financial crisis have mainly depended on unconventional monetary policies. </w:t>
      </w:r>
      <w:r w:rsidRPr="002F601E">
        <w:rPr>
          <w:rFonts w:eastAsia="Cambria"/>
          <w:highlight w:val="cyan"/>
          <w:u w:val="single"/>
        </w:rPr>
        <w:t>As fears rise</w:t>
      </w:r>
      <w:r w:rsidRPr="00F2193B">
        <w:rPr>
          <w:rFonts w:eastAsia="Cambria"/>
          <w:u w:val="single"/>
        </w:rPr>
        <w:t xml:space="preserve"> of yet </w:t>
      </w:r>
      <w:r w:rsidRPr="002F601E">
        <w:rPr>
          <w:rFonts w:eastAsia="Cambria"/>
          <w:highlight w:val="cyan"/>
          <w:u w:val="single"/>
        </w:rPr>
        <w:t>another</w:t>
      </w:r>
      <w:r w:rsidRPr="00F2193B">
        <w:rPr>
          <w:rFonts w:eastAsia="Cambria"/>
          <w:u w:val="single"/>
        </w:rPr>
        <w:t xml:space="preserve"> </w:t>
      </w:r>
      <w:r w:rsidRPr="00F2193B">
        <w:rPr>
          <w:rFonts w:eastAsia="Cambria"/>
          <w:b/>
          <w:bCs/>
          <w:u w:val="single"/>
        </w:rPr>
        <w:t xml:space="preserve">international </w:t>
      </w:r>
      <w:r w:rsidRPr="002F601E">
        <w:rPr>
          <w:rFonts w:eastAsia="Cambria"/>
          <w:b/>
          <w:bCs/>
          <w:highlight w:val="cyan"/>
          <w:u w:val="single"/>
        </w:rPr>
        <w:t>financial crisis</w:t>
      </w:r>
      <w:r w:rsidRPr="00F2193B">
        <w:rPr>
          <w:rFonts w:eastAsia="Cambria"/>
          <w:u w:val="single"/>
        </w:rPr>
        <w:t xml:space="preserve">, </w:t>
      </w:r>
      <w:r w:rsidRPr="002F601E">
        <w:rPr>
          <w:rFonts w:eastAsia="Cambria"/>
          <w:highlight w:val="cyan"/>
          <w:u w:val="single"/>
        </w:rPr>
        <w:t xml:space="preserve">there are </w:t>
      </w:r>
      <w:r w:rsidRPr="002F601E">
        <w:rPr>
          <w:rFonts w:eastAsia="Cambria"/>
          <w:b/>
          <w:bCs/>
          <w:highlight w:val="cyan"/>
          <w:u w:val="single"/>
        </w:rPr>
        <w:t>growing concerns</w:t>
      </w:r>
      <w:r w:rsidRPr="002F601E">
        <w:rPr>
          <w:rFonts w:eastAsia="Cambria"/>
          <w:highlight w:val="cyan"/>
          <w:u w:val="single"/>
        </w:rPr>
        <w:t xml:space="preserve"> about</w:t>
      </w:r>
      <w:r w:rsidRPr="00F2193B">
        <w:rPr>
          <w:rFonts w:eastAsia="Cambria"/>
          <w:u w:val="single"/>
        </w:rPr>
        <w:t xml:space="preserve"> the increased possibility of </w:t>
      </w:r>
      <w:r w:rsidRPr="002F601E">
        <w:rPr>
          <w:rFonts w:eastAsia="Cambria"/>
          <w:b/>
          <w:bCs/>
          <w:highlight w:val="cyan"/>
          <w:u w:val="single"/>
        </w:rPr>
        <w:t>large-scale military conflict.</w:t>
      </w:r>
    </w:p>
    <w:p w14:paraId="45DAC411" w14:textId="77777777" w:rsidR="00FB70FD" w:rsidRPr="00F2193B" w:rsidRDefault="00FB70FD" w:rsidP="00FB70FD">
      <w:pPr>
        <w:rPr>
          <w:rFonts w:eastAsia="Cambria"/>
          <w:u w:val="single"/>
        </w:rPr>
      </w:pPr>
      <w:r w:rsidRPr="00F2193B">
        <w:rPr>
          <w:rFonts w:eastAsia="Cambria"/>
          <w:sz w:val="16"/>
        </w:rPr>
        <w:t xml:space="preserve">More worryingly, </w:t>
      </w:r>
      <w:r w:rsidRPr="00F2193B">
        <w:rPr>
          <w:rFonts w:eastAsia="Cambria"/>
          <w:u w:val="single"/>
        </w:rPr>
        <w:t xml:space="preserve">in the current political landscape, </w:t>
      </w:r>
      <w:r w:rsidRPr="00F2193B">
        <w:rPr>
          <w:rFonts w:eastAsia="Cambria"/>
          <w:b/>
          <w:bCs/>
          <w:u w:val="single"/>
        </w:rPr>
        <w:t xml:space="preserve">prolonged economic </w:t>
      </w:r>
      <w:r w:rsidRPr="002F601E">
        <w:rPr>
          <w:rFonts w:eastAsia="Cambria"/>
          <w:b/>
          <w:bCs/>
          <w:highlight w:val="cyan"/>
          <w:u w:val="single"/>
        </w:rPr>
        <w:t>crisis</w:t>
      </w:r>
      <w:r w:rsidRPr="00F2193B">
        <w:rPr>
          <w:rFonts w:eastAsia="Cambria"/>
          <w:u w:val="single"/>
        </w:rPr>
        <w:t xml:space="preserve">, </w:t>
      </w:r>
      <w:r w:rsidRPr="002F601E">
        <w:rPr>
          <w:rFonts w:eastAsia="Cambria"/>
          <w:highlight w:val="cyan"/>
          <w:u w:val="single"/>
        </w:rPr>
        <w:t>combined with</w:t>
      </w:r>
      <w:r w:rsidRPr="00F2193B">
        <w:rPr>
          <w:rFonts w:eastAsia="Cambria"/>
          <w:u w:val="single"/>
        </w:rPr>
        <w:t xml:space="preserve"> rising economic </w:t>
      </w:r>
      <w:r w:rsidRPr="002F601E">
        <w:rPr>
          <w:rFonts w:eastAsia="Cambria"/>
          <w:highlight w:val="cyan"/>
          <w:u w:val="single"/>
        </w:rPr>
        <w:t>inequality</w:t>
      </w:r>
      <w:r w:rsidRPr="00F2193B">
        <w:rPr>
          <w:rFonts w:eastAsia="Cambria"/>
          <w:u w:val="single"/>
        </w:rPr>
        <w:t xml:space="preserve">, chauvinistic </w:t>
      </w:r>
      <w:r w:rsidRPr="002F601E">
        <w:rPr>
          <w:rFonts w:eastAsia="Cambria"/>
          <w:highlight w:val="cyan"/>
          <w:u w:val="single"/>
        </w:rPr>
        <w:t>ethno-populism</w:t>
      </w:r>
      <w:r w:rsidRPr="00F2193B">
        <w:rPr>
          <w:rFonts w:eastAsia="Cambria"/>
          <w:u w:val="single"/>
        </w:rPr>
        <w:t xml:space="preserve"> as well as aggressive jingoist rhetoric</w:t>
      </w:r>
      <w:r w:rsidRPr="00F2193B">
        <w:rPr>
          <w:rFonts w:eastAsia="Cambria"/>
          <w:sz w:val="16"/>
        </w:rPr>
        <w:t xml:space="preserve">, including threats, </w:t>
      </w:r>
      <w:r w:rsidRPr="002F601E">
        <w:rPr>
          <w:rFonts w:eastAsia="Cambria"/>
          <w:highlight w:val="cyan"/>
          <w:u w:val="single"/>
        </w:rPr>
        <w:t xml:space="preserve">could </w:t>
      </w:r>
      <w:r w:rsidRPr="002F601E">
        <w:rPr>
          <w:rFonts w:eastAsia="Cambria"/>
          <w:b/>
          <w:bCs/>
          <w:highlight w:val="cyan"/>
          <w:u w:val="single"/>
        </w:rPr>
        <w:t>easily spin out of control</w:t>
      </w:r>
      <w:r w:rsidRPr="002F601E">
        <w:rPr>
          <w:rFonts w:eastAsia="Cambria"/>
          <w:highlight w:val="cyan"/>
          <w:u w:val="single"/>
        </w:rPr>
        <w:t xml:space="preserve"> and ‘morph’ into</w:t>
      </w:r>
      <w:r w:rsidRPr="00F2193B">
        <w:rPr>
          <w:rFonts w:eastAsia="Cambria"/>
          <w:u w:val="single"/>
        </w:rPr>
        <w:t xml:space="preserve"> </w:t>
      </w:r>
      <w:r w:rsidRPr="00F2193B">
        <w:rPr>
          <w:rFonts w:eastAsia="Cambria"/>
          <w:b/>
          <w:bCs/>
          <w:u w:val="single"/>
        </w:rPr>
        <w:t>military conflict</w:t>
      </w:r>
      <w:r w:rsidRPr="00F2193B">
        <w:rPr>
          <w:rFonts w:eastAsia="Cambria"/>
          <w:u w:val="single"/>
        </w:rPr>
        <w:t xml:space="preserve">, and worse, </w:t>
      </w:r>
      <w:r w:rsidRPr="002F601E">
        <w:rPr>
          <w:rFonts w:eastAsia="Cambria"/>
          <w:b/>
          <w:bCs/>
          <w:highlight w:val="cyan"/>
          <w:u w:val="single"/>
        </w:rPr>
        <w:t>world war</w:t>
      </w:r>
      <w:r w:rsidRPr="00F2193B">
        <w:rPr>
          <w:rFonts w:eastAsia="Cambria"/>
          <w:u w:val="single"/>
        </w:rPr>
        <w:t>.</w:t>
      </w:r>
    </w:p>
    <w:p w14:paraId="74A0870E" w14:textId="77777777" w:rsidR="00FB70FD" w:rsidRPr="00F2193B" w:rsidRDefault="00FB70FD" w:rsidP="00FB70FD">
      <w:pPr>
        <w:rPr>
          <w:rFonts w:eastAsia="Cambria"/>
          <w:sz w:val="16"/>
          <w:szCs w:val="16"/>
        </w:rPr>
      </w:pPr>
      <w:r w:rsidRPr="00F2193B">
        <w:rPr>
          <w:rFonts w:eastAsia="Cambria"/>
          <w:sz w:val="16"/>
          <w:szCs w:val="16"/>
        </w:rPr>
        <w:t>Crisis responses limited</w:t>
      </w:r>
    </w:p>
    <w:p w14:paraId="4D6A1DD8" w14:textId="77777777" w:rsidR="00FB70FD" w:rsidRPr="00F2193B" w:rsidRDefault="00FB70FD" w:rsidP="00FB70FD">
      <w:pPr>
        <w:rPr>
          <w:rFonts w:eastAsia="Cambria"/>
          <w:u w:val="single"/>
        </w:rPr>
      </w:pPr>
      <w:r w:rsidRPr="00F2193B">
        <w:rPr>
          <w:rFonts w:eastAsia="Cambria"/>
          <w:u w:val="single"/>
        </w:rPr>
        <w:t>The 20</w:t>
      </w:r>
      <w:r w:rsidRPr="002F601E">
        <w:rPr>
          <w:rFonts w:eastAsia="Cambria"/>
          <w:highlight w:val="cyan"/>
          <w:u w:val="single"/>
        </w:rPr>
        <w:t>08</w:t>
      </w:r>
      <w:r w:rsidRPr="00F2193B">
        <w:rPr>
          <w:rFonts w:eastAsia="Cambria"/>
          <w:u w:val="single"/>
        </w:rPr>
        <w:t xml:space="preserve">-2009 global financial crisis </w:t>
      </w:r>
      <w:r w:rsidRPr="002F601E">
        <w:rPr>
          <w:rFonts w:eastAsia="Cambria"/>
          <w:highlight w:val="cyan"/>
          <w:u w:val="single"/>
        </w:rPr>
        <w:t>almost ‘</w:t>
      </w:r>
      <w:r w:rsidRPr="002F601E">
        <w:rPr>
          <w:rFonts w:eastAsia="Cambria"/>
          <w:b/>
          <w:bCs/>
          <w:highlight w:val="cyan"/>
          <w:u w:val="single"/>
        </w:rPr>
        <w:t>bankrupted’ governments</w:t>
      </w:r>
      <w:r w:rsidRPr="00F2193B">
        <w:rPr>
          <w:rFonts w:eastAsia="Cambria"/>
          <w:u w:val="single"/>
        </w:rPr>
        <w:t xml:space="preserve"> and caused </w:t>
      </w:r>
      <w:r w:rsidRPr="00F2193B">
        <w:rPr>
          <w:rFonts w:eastAsia="Cambria"/>
          <w:b/>
          <w:bCs/>
          <w:u w:val="single"/>
        </w:rPr>
        <w:t>systemic collapse</w:t>
      </w:r>
      <w:r w:rsidRPr="00F2193B">
        <w:rPr>
          <w:rFonts w:eastAsia="Cambria"/>
          <w:u w:val="single"/>
        </w:rPr>
        <w:t xml:space="preserve">. </w:t>
      </w:r>
      <w:r w:rsidRPr="002F601E">
        <w:rPr>
          <w:rFonts w:eastAsia="Cambria"/>
          <w:highlight w:val="cyan"/>
          <w:u w:val="single"/>
        </w:rPr>
        <w:t>Policymakers managed to pull</w:t>
      </w:r>
      <w:r w:rsidRPr="00F2193B">
        <w:rPr>
          <w:rFonts w:eastAsia="Cambria"/>
          <w:u w:val="single"/>
        </w:rPr>
        <w:t xml:space="preserve"> </w:t>
      </w:r>
      <w:r w:rsidRPr="002F601E">
        <w:rPr>
          <w:rFonts w:eastAsia="Cambria"/>
          <w:highlight w:val="cyan"/>
          <w:u w:val="single"/>
        </w:rPr>
        <w:t>the</w:t>
      </w:r>
      <w:r w:rsidRPr="00F2193B">
        <w:rPr>
          <w:rFonts w:eastAsia="Cambria"/>
          <w:u w:val="single"/>
        </w:rPr>
        <w:t xml:space="preserve"> world </w:t>
      </w:r>
      <w:r w:rsidRPr="002F601E">
        <w:rPr>
          <w:rFonts w:eastAsia="Cambria"/>
          <w:highlight w:val="cyan"/>
          <w:u w:val="single"/>
        </w:rPr>
        <w:t>econ</w:t>
      </w:r>
      <w:r w:rsidRPr="00F2193B">
        <w:rPr>
          <w:rFonts w:eastAsia="Cambria"/>
          <w:u w:val="single"/>
        </w:rPr>
        <w:t xml:space="preserve">omy </w:t>
      </w:r>
      <w:r w:rsidRPr="002F601E">
        <w:rPr>
          <w:rFonts w:eastAsia="Cambria"/>
          <w:b/>
          <w:bCs/>
          <w:highlight w:val="cyan"/>
          <w:u w:val="single"/>
        </w:rPr>
        <w:t>from the brink</w:t>
      </w:r>
      <w:r w:rsidRPr="00F2193B">
        <w:rPr>
          <w:rFonts w:eastAsia="Cambria"/>
          <w:u w:val="single"/>
        </w:rPr>
        <w:t xml:space="preserve">, </w:t>
      </w:r>
      <w:r w:rsidRPr="002F601E">
        <w:rPr>
          <w:rFonts w:eastAsia="Cambria"/>
          <w:highlight w:val="cyan"/>
          <w:u w:val="single"/>
        </w:rPr>
        <w:t>but</w:t>
      </w:r>
      <w:r w:rsidRPr="00F2193B">
        <w:rPr>
          <w:rFonts w:eastAsia="Cambria"/>
          <w:u w:val="single"/>
        </w:rPr>
        <w:t xml:space="preserve"> soon </w:t>
      </w:r>
      <w:r w:rsidRPr="002F601E">
        <w:rPr>
          <w:rFonts w:eastAsia="Cambria"/>
          <w:highlight w:val="cyan"/>
          <w:u w:val="single"/>
        </w:rPr>
        <w:t>switched</w:t>
      </w:r>
      <w:r w:rsidRPr="00F2193B">
        <w:rPr>
          <w:rFonts w:eastAsia="Cambria"/>
          <w:u w:val="single"/>
        </w:rPr>
        <w:t xml:space="preserve"> </w:t>
      </w:r>
      <w:r w:rsidRPr="00F2193B">
        <w:rPr>
          <w:rFonts w:eastAsia="Cambria"/>
          <w:sz w:val="16"/>
        </w:rPr>
        <w:t xml:space="preserve">from counter-cyclical fiscal efforts </w:t>
      </w:r>
      <w:r w:rsidRPr="002F601E">
        <w:rPr>
          <w:rFonts w:eastAsia="Cambria"/>
          <w:highlight w:val="cyan"/>
          <w:u w:val="single"/>
        </w:rPr>
        <w:t xml:space="preserve">to </w:t>
      </w:r>
      <w:r w:rsidRPr="002F601E">
        <w:rPr>
          <w:rFonts w:eastAsia="Cambria"/>
          <w:b/>
          <w:bCs/>
          <w:highlight w:val="cyan"/>
          <w:u w:val="single"/>
        </w:rPr>
        <w:t>unconventional monetary measures</w:t>
      </w:r>
      <w:r w:rsidRPr="00F2193B">
        <w:rPr>
          <w:rFonts w:eastAsia="Cambria"/>
          <w:u w:val="single"/>
        </w:rPr>
        <w:t>, primarily ‘quantitative easing’ and very low, if not negative real interest rates.</w:t>
      </w:r>
    </w:p>
    <w:p w14:paraId="7B07C7C0" w14:textId="77777777" w:rsidR="00FB70FD" w:rsidRPr="00F2193B" w:rsidRDefault="00FB70FD" w:rsidP="00FB70FD">
      <w:pPr>
        <w:rPr>
          <w:rFonts w:eastAsia="Cambria"/>
          <w:sz w:val="16"/>
        </w:rPr>
      </w:pPr>
      <w:r w:rsidRPr="00F2193B">
        <w:rPr>
          <w:rFonts w:eastAsia="Cambria"/>
          <w:sz w:val="16"/>
        </w:rPr>
        <w:t xml:space="preserve">But while these monetary interventions averted realization of the worst fears at the time by turning the US economy around, </w:t>
      </w:r>
      <w:r w:rsidRPr="002F601E">
        <w:rPr>
          <w:rFonts w:eastAsia="Cambria"/>
          <w:highlight w:val="cyan"/>
          <w:u w:val="single"/>
        </w:rPr>
        <w:t>they did little to address</w:t>
      </w:r>
      <w:r w:rsidRPr="00F2193B">
        <w:rPr>
          <w:rFonts w:eastAsia="Cambria"/>
          <w:u w:val="single"/>
        </w:rPr>
        <w:t xml:space="preserve"> </w:t>
      </w:r>
      <w:r w:rsidRPr="00F2193B">
        <w:rPr>
          <w:rFonts w:eastAsia="Cambria"/>
          <w:b/>
          <w:bCs/>
          <w:u w:val="single"/>
        </w:rPr>
        <w:t xml:space="preserve">underlying </w:t>
      </w:r>
      <w:r w:rsidRPr="002F601E">
        <w:rPr>
          <w:rFonts w:eastAsia="Cambria"/>
          <w:b/>
          <w:bCs/>
          <w:highlight w:val="cyan"/>
          <w:u w:val="single"/>
        </w:rPr>
        <w:t>economic weaknesses</w:t>
      </w:r>
      <w:r w:rsidRPr="00F2193B">
        <w:rPr>
          <w:rFonts w:eastAsia="Cambria"/>
          <w:sz w:val="16"/>
        </w:rPr>
        <w:t>, largely due to the ascendance of finance in recent decades at the expense of the real economy. Since then, despite promising to do so, policymakers have not seriously pursued, let alone achieved, such needed reforms.</w:t>
      </w:r>
    </w:p>
    <w:p w14:paraId="7486FA3F" w14:textId="77777777" w:rsidR="00FB70FD" w:rsidRPr="00F2193B" w:rsidRDefault="00FB70FD" w:rsidP="00FB70FD">
      <w:pPr>
        <w:rPr>
          <w:rFonts w:eastAsia="Cambria"/>
          <w:u w:val="single"/>
        </w:rPr>
      </w:pPr>
      <w:r w:rsidRPr="00F2193B">
        <w:rPr>
          <w:rFonts w:eastAsia="Cambria"/>
          <w:sz w:val="16"/>
        </w:rPr>
        <w:t xml:space="preserve">Instead, ostensible structural reformers have taken advantage of the crisis to pursue largely irrelevant efforts to further ‘casualize’ </w:t>
      </w:r>
      <w:proofErr w:type="spellStart"/>
      <w:r w:rsidRPr="00F2193B">
        <w:rPr>
          <w:rFonts w:eastAsia="Cambria"/>
          <w:sz w:val="16"/>
        </w:rPr>
        <w:t>labour</w:t>
      </w:r>
      <w:proofErr w:type="spellEnd"/>
      <w:r w:rsidRPr="00F2193B">
        <w:rPr>
          <w:rFonts w:eastAsia="Cambria"/>
          <w:sz w:val="16"/>
        </w:rPr>
        <w:t xml:space="preserve"> markets. This </w:t>
      </w:r>
      <w:r w:rsidRPr="002F601E">
        <w:rPr>
          <w:rFonts w:eastAsia="Cambria"/>
          <w:b/>
          <w:bCs/>
          <w:highlight w:val="cyan"/>
          <w:u w:val="single"/>
        </w:rPr>
        <w:t>lack of structural reform</w:t>
      </w:r>
      <w:r w:rsidRPr="00F2193B">
        <w:rPr>
          <w:rFonts w:eastAsia="Cambria"/>
          <w:u w:val="single"/>
        </w:rPr>
        <w:t xml:space="preserve"> has </w:t>
      </w:r>
      <w:r w:rsidRPr="002F601E">
        <w:rPr>
          <w:rFonts w:eastAsia="Cambria"/>
          <w:highlight w:val="cyan"/>
          <w:u w:val="single"/>
        </w:rPr>
        <w:t>meant</w:t>
      </w:r>
      <w:r w:rsidRPr="00F2193B">
        <w:rPr>
          <w:rFonts w:eastAsia="Cambria"/>
          <w:u w:val="single"/>
        </w:rPr>
        <w:t xml:space="preserve"> that the </w:t>
      </w:r>
      <w:r w:rsidRPr="00F2193B">
        <w:rPr>
          <w:rFonts w:eastAsia="Cambria"/>
          <w:b/>
          <w:bCs/>
          <w:u w:val="single"/>
        </w:rPr>
        <w:t xml:space="preserve">unprecedented </w:t>
      </w:r>
      <w:r w:rsidRPr="002F601E">
        <w:rPr>
          <w:rFonts w:eastAsia="Cambria"/>
          <w:b/>
          <w:bCs/>
          <w:highlight w:val="cyan"/>
          <w:u w:val="single"/>
        </w:rPr>
        <w:t>liquidity</w:t>
      </w:r>
      <w:r w:rsidRPr="002F601E">
        <w:rPr>
          <w:rFonts w:eastAsia="Cambria"/>
          <w:highlight w:val="cyan"/>
          <w:u w:val="single"/>
        </w:rPr>
        <w:t xml:space="preserve"> central banks </w:t>
      </w:r>
      <w:r w:rsidRPr="002F601E">
        <w:rPr>
          <w:rFonts w:eastAsia="Cambria"/>
          <w:b/>
          <w:bCs/>
          <w:highlight w:val="cyan"/>
          <w:u w:val="single"/>
        </w:rPr>
        <w:t>injected</w:t>
      </w:r>
      <w:r w:rsidRPr="00F2193B">
        <w:rPr>
          <w:rFonts w:eastAsia="Cambria"/>
          <w:b/>
          <w:bCs/>
          <w:u w:val="single"/>
        </w:rPr>
        <w:t xml:space="preserve"> into economies</w:t>
      </w:r>
      <w:r w:rsidRPr="00F2193B">
        <w:rPr>
          <w:rFonts w:eastAsia="Cambria"/>
          <w:u w:val="single"/>
        </w:rPr>
        <w:t xml:space="preserve"> </w:t>
      </w:r>
      <w:r w:rsidRPr="002F601E">
        <w:rPr>
          <w:rFonts w:eastAsia="Cambria"/>
          <w:highlight w:val="cyan"/>
          <w:u w:val="single"/>
        </w:rPr>
        <w:t>has not</w:t>
      </w:r>
      <w:r w:rsidRPr="00F2193B">
        <w:rPr>
          <w:rFonts w:eastAsia="Cambria"/>
          <w:u w:val="single"/>
        </w:rPr>
        <w:t xml:space="preserve"> been well </w:t>
      </w:r>
      <w:r w:rsidRPr="002F601E">
        <w:rPr>
          <w:rFonts w:eastAsia="Cambria"/>
          <w:highlight w:val="cyan"/>
          <w:u w:val="single"/>
        </w:rPr>
        <w:t xml:space="preserve">allocated to </w:t>
      </w:r>
      <w:r w:rsidRPr="002F601E">
        <w:rPr>
          <w:rFonts w:eastAsia="Cambria"/>
          <w:b/>
          <w:bCs/>
          <w:highlight w:val="cyan"/>
          <w:u w:val="single"/>
        </w:rPr>
        <w:t>stimulate resurgence of the real econ</w:t>
      </w:r>
      <w:r w:rsidRPr="00F2193B">
        <w:rPr>
          <w:rFonts w:eastAsia="Cambria"/>
          <w:b/>
          <w:bCs/>
          <w:u w:val="single"/>
        </w:rPr>
        <w:t>omy</w:t>
      </w:r>
      <w:r w:rsidRPr="00F2193B">
        <w:rPr>
          <w:rFonts w:eastAsia="Cambria"/>
          <w:u w:val="single"/>
        </w:rPr>
        <w:t>.</w:t>
      </w:r>
    </w:p>
    <w:p w14:paraId="793B397F" w14:textId="77777777" w:rsidR="00FB70FD" w:rsidRPr="00F2193B" w:rsidRDefault="00FB70FD" w:rsidP="00FB70FD">
      <w:pPr>
        <w:rPr>
          <w:rFonts w:eastAsia="Cambria"/>
          <w:sz w:val="16"/>
          <w:szCs w:val="16"/>
        </w:rPr>
      </w:pPr>
      <w:r w:rsidRPr="00F2193B">
        <w:rPr>
          <w:rFonts w:eastAsia="Cambria"/>
          <w:sz w:val="16"/>
          <w:szCs w:val="16"/>
        </w:rPr>
        <w:t>From bust to bubble</w:t>
      </w:r>
    </w:p>
    <w:p w14:paraId="7019ABA7" w14:textId="77777777" w:rsidR="00FB70FD" w:rsidRPr="00F2193B" w:rsidRDefault="00FB70FD" w:rsidP="00FB70FD">
      <w:pPr>
        <w:rPr>
          <w:rFonts w:eastAsia="Cambria"/>
          <w:sz w:val="16"/>
          <w:szCs w:val="16"/>
        </w:rPr>
      </w:pPr>
      <w:r w:rsidRPr="00F2193B">
        <w:rPr>
          <w:rFonts w:eastAsia="Cambria"/>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23DB22E0" w14:textId="77777777" w:rsidR="00FB70FD" w:rsidRPr="00F2193B" w:rsidRDefault="00FB70FD" w:rsidP="00FB70FD">
      <w:pPr>
        <w:rPr>
          <w:rFonts w:eastAsia="Cambria"/>
          <w:u w:val="single"/>
        </w:rPr>
      </w:pPr>
      <w:r w:rsidRPr="00F2193B">
        <w:rPr>
          <w:rFonts w:eastAsia="Cambria"/>
          <w:u w:val="single"/>
        </w:rPr>
        <w:t xml:space="preserve">As monetary tightening checks asset price bubbles, </w:t>
      </w:r>
      <w:r w:rsidRPr="002F601E">
        <w:rPr>
          <w:rFonts w:eastAsia="Cambria"/>
          <w:b/>
          <w:bCs/>
          <w:highlight w:val="cyan"/>
          <w:u w:val="single"/>
        </w:rPr>
        <w:t>another economic crisis</w:t>
      </w:r>
      <w:r w:rsidRPr="00F2193B">
        <w:rPr>
          <w:rFonts w:eastAsia="Cambria"/>
          <w:sz w:val="16"/>
        </w:rPr>
        <w:t xml:space="preserve"> — possibly </w:t>
      </w:r>
      <w:r w:rsidRPr="002F601E">
        <w:rPr>
          <w:rFonts w:eastAsia="Cambria"/>
          <w:b/>
          <w:bCs/>
          <w:highlight w:val="cyan"/>
          <w:u w:val="single"/>
        </w:rPr>
        <w:t>more severe</w:t>
      </w:r>
      <w:r w:rsidRPr="002F601E">
        <w:rPr>
          <w:rFonts w:eastAsia="Cambria"/>
          <w:highlight w:val="cyan"/>
          <w:u w:val="single"/>
        </w:rPr>
        <w:t xml:space="preserve"> than the last</w:t>
      </w:r>
      <w:r w:rsidRPr="00F2193B">
        <w:rPr>
          <w:rFonts w:eastAsia="Cambria"/>
          <w:u w:val="single"/>
        </w:rPr>
        <w:t xml:space="preserve">, as the economy has become </w:t>
      </w:r>
      <w:r w:rsidRPr="00F2193B">
        <w:rPr>
          <w:rFonts w:eastAsia="Cambria"/>
          <w:b/>
          <w:bCs/>
          <w:u w:val="single"/>
        </w:rPr>
        <w:t>less responsive</w:t>
      </w:r>
      <w:r w:rsidRPr="00F2193B">
        <w:rPr>
          <w:rFonts w:eastAsia="Cambria"/>
          <w:u w:val="single"/>
        </w:rPr>
        <w:t xml:space="preserve"> to such blunt </w:t>
      </w:r>
      <w:r w:rsidRPr="00F2193B">
        <w:rPr>
          <w:rFonts w:eastAsia="Cambria"/>
          <w:b/>
          <w:bCs/>
          <w:u w:val="single"/>
        </w:rPr>
        <w:t>monetary interventions</w:t>
      </w:r>
      <w:r w:rsidRPr="00F2193B">
        <w:rPr>
          <w:rFonts w:eastAsia="Cambria"/>
          <w:sz w:val="16"/>
        </w:rPr>
        <w:t xml:space="preserve"> — </w:t>
      </w:r>
      <w:r w:rsidRPr="002F601E">
        <w:rPr>
          <w:rFonts w:eastAsia="Cambria"/>
          <w:highlight w:val="cyan"/>
          <w:u w:val="single"/>
        </w:rPr>
        <w:t>is</w:t>
      </w:r>
      <w:r w:rsidRPr="00F2193B">
        <w:rPr>
          <w:rFonts w:eastAsia="Cambria"/>
          <w:u w:val="single"/>
        </w:rPr>
        <w:t xml:space="preserve"> </w:t>
      </w:r>
      <w:r w:rsidRPr="00F2193B">
        <w:rPr>
          <w:rFonts w:eastAsia="Cambria"/>
          <w:b/>
          <w:bCs/>
          <w:u w:val="single"/>
        </w:rPr>
        <w:t xml:space="preserve">considered </w:t>
      </w:r>
      <w:r w:rsidRPr="002F601E">
        <w:rPr>
          <w:rFonts w:eastAsia="Cambria"/>
          <w:b/>
          <w:bCs/>
          <w:highlight w:val="cyan"/>
          <w:u w:val="single"/>
        </w:rPr>
        <w:t>likely</w:t>
      </w:r>
      <w:r w:rsidRPr="00F2193B">
        <w:rPr>
          <w:rFonts w:eastAsia="Cambria"/>
          <w:u w:val="single"/>
        </w:rPr>
        <w:t xml:space="preserve">. A decade of such </w:t>
      </w:r>
      <w:r w:rsidRPr="002F601E">
        <w:rPr>
          <w:rFonts w:eastAsia="Cambria"/>
          <w:highlight w:val="cyan"/>
          <w:u w:val="single"/>
        </w:rPr>
        <w:t>unconventional</w:t>
      </w:r>
      <w:r w:rsidRPr="00F2193B">
        <w:rPr>
          <w:rFonts w:eastAsia="Cambria"/>
          <w:u w:val="single"/>
        </w:rPr>
        <w:t xml:space="preserve"> monetary </w:t>
      </w:r>
      <w:r w:rsidRPr="002F601E">
        <w:rPr>
          <w:rFonts w:eastAsia="Cambria"/>
          <w:highlight w:val="cyan"/>
          <w:u w:val="single"/>
        </w:rPr>
        <w:t>policies</w:t>
      </w:r>
      <w:r w:rsidRPr="00F2193B">
        <w:rPr>
          <w:rFonts w:eastAsia="Cambria"/>
          <w:sz w:val="16"/>
        </w:rPr>
        <w:t xml:space="preserve">, with very low interest rates, </w:t>
      </w:r>
      <w:r w:rsidRPr="00F2193B">
        <w:rPr>
          <w:rFonts w:eastAsia="Cambria"/>
          <w:u w:val="single"/>
        </w:rPr>
        <w:t xml:space="preserve">has </w:t>
      </w:r>
      <w:r w:rsidRPr="002F601E">
        <w:rPr>
          <w:rFonts w:eastAsia="Cambria"/>
          <w:b/>
          <w:bCs/>
          <w:highlight w:val="cyan"/>
          <w:u w:val="single"/>
        </w:rPr>
        <w:t>greatly depleted</w:t>
      </w:r>
      <w:r w:rsidRPr="00F2193B">
        <w:rPr>
          <w:rFonts w:eastAsia="Cambria"/>
          <w:b/>
          <w:bCs/>
          <w:u w:val="single"/>
        </w:rPr>
        <w:t xml:space="preserve"> their </w:t>
      </w:r>
      <w:r w:rsidRPr="002F601E">
        <w:rPr>
          <w:rFonts w:eastAsia="Cambria"/>
          <w:b/>
          <w:bCs/>
          <w:highlight w:val="cyan"/>
          <w:u w:val="single"/>
        </w:rPr>
        <w:t>ability to revive the economy</w:t>
      </w:r>
      <w:r w:rsidRPr="00F2193B">
        <w:rPr>
          <w:rFonts w:eastAsia="Cambria"/>
          <w:u w:val="single"/>
        </w:rPr>
        <w:t>.</w:t>
      </w:r>
    </w:p>
    <w:bookmarkEnd w:id="0"/>
    <w:p w14:paraId="133B8E0D" w14:textId="7DB1D7EA" w:rsidR="00FB70FD" w:rsidRDefault="00FB70FD" w:rsidP="00FB70FD">
      <w:pPr>
        <w:pStyle w:val="Heading2"/>
      </w:pPr>
      <w:r>
        <w:lastRenderedPageBreak/>
        <w:t>Case</w:t>
      </w:r>
    </w:p>
    <w:p w14:paraId="6EC537B3" w14:textId="77777777" w:rsidR="00FB70FD" w:rsidRDefault="00FB70FD" w:rsidP="00FB70FD">
      <w:pPr>
        <w:pStyle w:val="Heading4"/>
      </w:pPr>
      <w:r>
        <w:t xml:space="preserve">New statutory instruction fails—courts </w:t>
      </w:r>
      <w:r w:rsidRPr="00FF4F42">
        <w:rPr>
          <w:u w:val="single"/>
        </w:rPr>
        <w:t>brazenly</w:t>
      </w:r>
      <w:r>
        <w:t xml:space="preserve"> misinterpret clear commands—1nc says that’s true empirically, and it’s </w:t>
      </w:r>
      <w:r w:rsidRPr="00FF4F42">
        <w:rPr>
          <w:u w:val="single"/>
        </w:rPr>
        <w:t>inevitable</w:t>
      </w:r>
      <w:r>
        <w:t xml:space="preserve"> </w:t>
      </w:r>
    </w:p>
    <w:p w14:paraId="1EF6C9F6" w14:textId="77777777" w:rsidR="00FB70FD" w:rsidRDefault="00FB70FD" w:rsidP="00FB70FD">
      <w:r w:rsidRPr="00FF4F42">
        <w:rPr>
          <w:rStyle w:val="Style13ptBold"/>
        </w:rPr>
        <w:t>Crane</w:t>
      </w:r>
      <w:r>
        <w:t xml:space="preserve">, </w:t>
      </w:r>
      <w:r w:rsidRPr="00FF4F42">
        <w:t>Frederick Paul Furth, Sr. Professor of Law, University of Michigan</w:t>
      </w:r>
      <w:r>
        <w:t xml:space="preserve">, </w:t>
      </w:r>
      <w:r w:rsidRPr="00FF4F42">
        <w:rPr>
          <w:rStyle w:val="Style13ptBold"/>
        </w:rPr>
        <w:t>‘21</w:t>
      </w:r>
    </w:p>
    <w:p w14:paraId="7CAEA6A0" w14:textId="77777777" w:rsidR="00FB70FD" w:rsidRDefault="00FB70FD" w:rsidP="00FB70FD">
      <w:r>
        <w:t xml:space="preserve">(Daniel A., “Antitrust </w:t>
      </w:r>
      <w:proofErr w:type="spellStart"/>
      <w:r>
        <w:t>Antitextualism</w:t>
      </w:r>
      <w:proofErr w:type="spellEnd"/>
      <w:r>
        <w:t>,” 96 Notre Dame L. Rev. 1205)</w:t>
      </w:r>
    </w:p>
    <w:p w14:paraId="533B342C" w14:textId="77777777" w:rsidR="00FB70FD" w:rsidRDefault="00FB70FD" w:rsidP="00FB70FD"/>
    <w:p w14:paraId="214D5321" w14:textId="77777777" w:rsidR="00FB70FD" w:rsidRDefault="00FB70FD" w:rsidP="00FB70FD">
      <w:r>
        <w:t xml:space="preserve">This Article has shown that, </w:t>
      </w:r>
      <w:r w:rsidRPr="00FF4F42">
        <w:rPr>
          <w:rStyle w:val="Emphasis"/>
        </w:rPr>
        <w:t>historically</w:t>
      </w:r>
      <w:r>
        <w:t xml:space="preserve">, </w:t>
      </w:r>
      <w:r w:rsidRPr="00154393">
        <w:rPr>
          <w:highlight w:val="cyan"/>
          <w:u w:val="single"/>
        </w:rPr>
        <w:t>the judiciary</w:t>
      </w:r>
      <w:r w:rsidRPr="00FF4F42">
        <w:rPr>
          <w:u w:val="single"/>
        </w:rPr>
        <w:t xml:space="preserve"> has </w:t>
      </w:r>
      <w:r w:rsidRPr="00154393">
        <w:rPr>
          <w:highlight w:val="cyan"/>
          <w:u w:val="single"/>
        </w:rPr>
        <w:t>treated</w:t>
      </w:r>
      <w:r w:rsidRPr="00FF4F42">
        <w:rPr>
          <w:u w:val="single"/>
        </w:rPr>
        <w:t xml:space="preserve"> the </w:t>
      </w:r>
      <w:r w:rsidRPr="00154393">
        <w:rPr>
          <w:highlight w:val="cyan"/>
          <w:u w:val="single"/>
        </w:rPr>
        <w:t>antitrust</w:t>
      </w:r>
      <w:r w:rsidRPr="00FF4F42">
        <w:rPr>
          <w:u w:val="single"/>
        </w:rPr>
        <w:t xml:space="preserve"> statutes </w:t>
      </w:r>
      <w:r w:rsidRPr="00154393">
        <w:rPr>
          <w:highlight w:val="cyan"/>
          <w:u w:val="single"/>
        </w:rPr>
        <w:t>as broad delegations</w:t>
      </w:r>
      <w:r>
        <w:t xml:space="preserve"> to the courts </w:t>
      </w:r>
      <w:r w:rsidRPr="00154393">
        <w:rPr>
          <w:highlight w:val="cyan"/>
          <w:u w:val="single"/>
        </w:rPr>
        <w:t>to create</w:t>
      </w:r>
      <w:r w:rsidRPr="00FF4F42">
        <w:rPr>
          <w:u w:val="single"/>
        </w:rPr>
        <w:t xml:space="preserve"> a </w:t>
      </w:r>
      <w:r w:rsidRPr="00FF4F42">
        <w:rPr>
          <w:rStyle w:val="Emphasis"/>
        </w:rPr>
        <w:t>pragmatic</w:t>
      </w:r>
      <w:r w:rsidRPr="00FF4F42">
        <w:rPr>
          <w:u w:val="single"/>
        </w:rPr>
        <w:t xml:space="preserve"> </w:t>
      </w:r>
      <w:r w:rsidRPr="00154393">
        <w:rPr>
          <w:highlight w:val="cyan"/>
          <w:u w:val="single"/>
        </w:rPr>
        <w:t>common law</w:t>
      </w:r>
      <w:r w:rsidRPr="00154393">
        <w:rPr>
          <w:highlight w:val="cyan"/>
        </w:rPr>
        <w:t xml:space="preserve"> of</w:t>
      </w:r>
      <w:r>
        <w:t xml:space="preserve"> competition, </w:t>
      </w:r>
      <w:r w:rsidRPr="00154393">
        <w:rPr>
          <w:highlight w:val="cyan"/>
          <w:u w:val="single"/>
        </w:rPr>
        <w:t>even when</w:t>
      </w:r>
      <w:r w:rsidRPr="00FF4F42">
        <w:rPr>
          <w:u w:val="single"/>
        </w:rPr>
        <w:t xml:space="preserve"> the </w:t>
      </w:r>
      <w:r w:rsidRPr="00154393">
        <w:rPr>
          <w:highlight w:val="cyan"/>
          <w:u w:val="single"/>
        </w:rPr>
        <w:t xml:space="preserve">statutes </w:t>
      </w:r>
      <w:r w:rsidRPr="00154393">
        <w:rPr>
          <w:rStyle w:val="Emphasis"/>
          <w:highlight w:val="cyan"/>
        </w:rPr>
        <w:t>plainly</w:t>
      </w:r>
      <w:r w:rsidRPr="00154393">
        <w:rPr>
          <w:highlight w:val="cyan"/>
        </w:rPr>
        <w:t xml:space="preserve"> </w:t>
      </w:r>
      <w:r w:rsidRPr="00154393">
        <w:rPr>
          <w:highlight w:val="cyan"/>
          <w:u w:val="single"/>
        </w:rPr>
        <w:t>said something</w:t>
      </w:r>
      <w:r w:rsidRPr="00FF4F42">
        <w:rPr>
          <w:u w:val="single"/>
        </w:rPr>
        <w:t xml:space="preserve"> </w:t>
      </w:r>
      <w:r w:rsidRPr="00FF4F42">
        <w:rPr>
          <w:rStyle w:val="Emphasis"/>
        </w:rPr>
        <w:t>more</w:t>
      </w:r>
      <w:r>
        <w:t xml:space="preserve"> specifically </w:t>
      </w:r>
      <w:r w:rsidRPr="00154393">
        <w:rPr>
          <w:rStyle w:val="Emphasis"/>
          <w:highlight w:val="cyan"/>
        </w:rPr>
        <w:t>prohibitory</w:t>
      </w:r>
      <w:r>
        <w:t xml:space="preserve">. </w:t>
      </w:r>
      <w:r w:rsidRPr="00FF4F42">
        <w:rPr>
          <w:u w:val="single"/>
        </w:rPr>
        <w:t>What</w:t>
      </w:r>
      <w:r>
        <w:t xml:space="preserve">, then, </w:t>
      </w:r>
      <w:r w:rsidRPr="00FF4F42">
        <w:rPr>
          <w:rStyle w:val="Emphasis"/>
        </w:rPr>
        <w:t>are the strategies available</w:t>
      </w:r>
      <w:r>
        <w:t xml:space="preserve"> to a reformist Congress seeking to rein in business power through remedial antitrust legislation?</w:t>
      </w:r>
    </w:p>
    <w:p w14:paraId="2E7AD5FB" w14:textId="77777777" w:rsidR="00FB70FD" w:rsidRDefault="00FB70FD" w:rsidP="00FB70FD">
      <w:r w:rsidRPr="00FF4F42">
        <w:rPr>
          <w:rStyle w:val="Emphasis"/>
          <w:sz w:val="21"/>
          <w:szCs w:val="28"/>
        </w:rPr>
        <w:t xml:space="preserve">The </w:t>
      </w:r>
      <w:r w:rsidRPr="00154393">
        <w:rPr>
          <w:rStyle w:val="Emphasis"/>
          <w:sz w:val="21"/>
          <w:szCs w:val="28"/>
          <w:highlight w:val="cyan"/>
        </w:rPr>
        <w:t>one strategy that does not seem</w:t>
      </w:r>
      <w:r w:rsidRPr="00FF4F42">
        <w:rPr>
          <w:rStyle w:val="Emphasis"/>
          <w:sz w:val="21"/>
          <w:szCs w:val="28"/>
        </w:rPr>
        <w:t xml:space="preserve"> especially </w:t>
      </w:r>
      <w:r w:rsidRPr="00154393">
        <w:rPr>
          <w:rStyle w:val="Emphasis"/>
          <w:sz w:val="21"/>
          <w:szCs w:val="28"/>
          <w:highlight w:val="cyan"/>
        </w:rPr>
        <w:t>promising is</w:t>
      </w:r>
      <w:r w:rsidRPr="00FF4F42">
        <w:rPr>
          <w:rStyle w:val="Emphasis"/>
          <w:sz w:val="21"/>
          <w:szCs w:val="28"/>
        </w:rPr>
        <w:t xml:space="preserve"> simply writing </w:t>
      </w:r>
      <w:r w:rsidRPr="00154393">
        <w:rPr>
          <w:rStyle w:val="Emphasis"/>
          <w:sz w:val="21"/>
          <w:szCs w:val="28"/>
          <w:highlight w:val="cyan"/>
        </w:rPr>
        <w:t>clearer statutes</w:t>
      </w:r>
      <w:r w:rsidRPr="00FF4F42">
        <w:rPr>
          <w:rStyle w:val="Emphasis"/>
          <w:sz w:val="21"/>
          <w:szCs w:val="28"/>
        </w:rPr>
        <w:t>.</w:t>
      </w:r>
      <w:r w:rsidRPr="00FF4F42">
        <w:rPr>
          <w:sz w:val="21"/>
          <w:szCs w:val="28"/>
          <w:u w:val="single"/>
        </w:rPr>
        <w:t xml:space="preserve"> </w:t>
      </w:r>
      <w:r w:rsidRPr="00FF4F42">
        <w:rPr>
          <w:u w:val="single"/>
        </w:rPr>
        <w:t xml:space="preserve">The </w:t>
      </w:r>
      <w:r w:rsidRPr="00154393">
        <w:rPr>
          <w:highlight w:val="cyan"/>
          <w:u w:val="single"/>
        </w:rPr>
        <w:t>antitrust statutes</w:t>
      </w:r>
      <w:r>
        <w:t xml:space="preserve"> </w:t>
      </w:r>
      <w:r w:rsidRPr="00FF4F42">
        <w:rPr>
          <w:u w:val="single"/>
        </w:rPr>
        <w:t>that</w:t>
      </w:r>
      <w:r>
        <w:t xml:space="preserve"> the </w:t>
      </w:r>
      <w:r w:rsidRPr="00154393">
        <w:rPr>
          <w:highlight w:val="cyan"/>
          <w:u w:val="single"/>
        </w:rPr>
        <w:t>courts</w:t>
      </w:r>
      <w:r w:rsidRPr="00154393">
        <w:rPr>
          <w:highlight w:val="cyan"/>
        </w:rPr>
        <w:t xml:space="preserve"> </w:t>
      </w:r>
      <w:r w:rsidRPr="00154393">
        <w:rPr>
          <w:rStyle w:val="Emphasis"/>
          <w:highlight w:val="cyan"/>
        </w:rPr>
        <w:t>wrote down</w:t>
      </w:r>
      <w:r w:rsidRPr="00FF4F42">
        <w:rPr>
          <w:rStyle w:val="Emphasis"/>
        </w:rPr>
        <w:t xml:space="preserve"> in favor of big business</w:t>
      </w:r>
      <w:r>
        <w:t xml:space="preserve"> </w:t>
      </w:r>
      <w:r w:rsidRPr="00154393">
        <w:rPr>
          <w:highlight w:val="cyan"/>
          <w:u w:val="single"/>
        </w:rPr>
        <w:t xml:space="preserve">did not </w:t>
      </w:r>
      <w:r w:rsidRPr="00154393">
        <w:rPr>
          <w:u w:val="single"/>
        </w:rPr>
        <w:t>suffer</w:t>
      </w:r>
      <w:r w:rsidRPr="00FF4F42">
        <w:rPr>
          <w:u w:val="single"/>
        </w:rPr>
        <w:t xml:space="preserve"> from a </w:t>
      </w:r>
      <w:r w:rsidRPr="00154393">
        <w:rPr>
          <w:highlight w:val="cyan"/>
          <w:u w:val="single"/>
        </w:rPr>
        <w:t>lack of clarity</w:t>
      </w:r>
      <w:r>
        <w:t xml:space="preserve"> or, if they did, not in the textual implications the courts chose to ignore. </w:t>
      </w:r>
      <w:r w:rsidRPr="00FF4F42">
        <w:rPr>
          <w:rStyle w:val="Emphasis"/>
        </w:rPr>
        <w:t>Strikingly</w:t>
      </w:r>
      <w:r>
        <w:t xml:space="preserve">, the </w:t>
      </w:r>
      <w:r w:rsidRPr="00154393">
        <w:rPr>
          <w:highlight w:val="cyan"/>
          <w:u w:val="single"/>
        </w:rPr>
        <w:t>courts</w:t>
      </w:r>
      <w:r>
        <w:t xml:space="preserve"> </w:t>
      </w:r>
      <w:r w:rsidRPr="00154393">
        <w:rPr>
          <w:rStyle w:val="Emphasis"/>
        </w:rPr>
        <w:t>continue</w:t>
      </w:r>
      <w:r w:rsidRPr="00FF4F42">
        <w:rPr>
          <w:rStyle w:val="Emphasis"/>
        </w:rPr>
        <w:t xml:space="preserve"> to insist</w:t>
      </w:r>
      <w:r>
        <w:t xml:space="preserve"> </w:t>
      </w:r>
      <w:r w:rsidRPr="00FF4F42">
        <w:rPr>
          <w:u w:val="single"/>
        </w:rPr>
        <w:t xml:space="preserve">that the antitrust statutes are </w:t>
      </w:r>
      <w:r w:rsidRPr="00FF4F42">
        <w:rPr>
          <w:rStyle w:val="Emphasis"/>
        </w:rPr>
        <w:t>indeterminate</w:t>
      </w:r>
      <w:r>
        <w:t xml:space="preserve"> delegations of common-law power, </w:t>
      </w:r>
      <w:r w:rsidRPr="00FF4F42">
        <w:rPr>
          <w:rStyle w:val="Emphasis"/>
        </w:rPr>
        <w:t>even while admitting</w:t>
      </w:r>
      <w:r>
        <w:t xml:space="preserve"> in candor </w:t>
      </w:r>
      <w:r w:rsidRPr="00FF4F42">
        <w:rPr>
          <w:u w:val="single"/>
        </w:rPr>
        <w:t xml:space="preserve">that they </w:t>
      </w:r>
      <w:r w:rsidRPr="00154393">
        <w:rPr>
          <w:highlight w:val="cyan"/>
          <w:u w:val="single"/>
        </w:rPr>
        <w:t>have</w:t>
      </w:r>
      <w:r w:rsidRPr="00FF4F42">
        <w:rPr>
          <w:u w:val="single"/>
        </w:rPr>
        <w:t xml:space="preserve"> simply </w:t>
      </w:r>
      <w:r w:rsidRPr="00154393">
        <w:rPr>
          <w:highlight w:val="cyan"/>
          <w:u w:val="single"/>
        </w:rPr>
        <w:t xml:space="preserve">chosen to </w:t>
      </w:r>
      <w:r w:rsidRPr="00154393">
        <w:rPr>
          <w:rStyle w:val="Emphasis"/>
          <w:highlight w:val="cyan"/>
        </w:rPr>
        <w:t>ignore the statutes’ plain meaning</w:t>
      </w:r>
      <w:r w:rsidRPr="00FF4F42">
        <w:rPr>
          <w:u w:val="single"/>
        </w:rPr>
        <w:t xml:space="preserve"> in favor of a common method of deciding antitrust cases</w:t>
      </w:r>
      <w:r>
        <w:t xml:space="preserve">. For instance, in </w:t>
      </w:r>
      <w:r w:rsidRPr="00FF4F42">
        <w:rPr>
          <w:u w:val="single"/>
        </w:rPr>
        <w:t>Professional Engineers</w:t>
      </w:r>
      <w:r>
        <w:t xml:space="preserve">, Justice </w:t>
      </w:r>
      <w:r w:rsidRPr="00154393">
        <w:rPr>
          <w:highlight w:val="cyan"/>
          <w:u w:val="single"/>
        </w:rPr>
        <w:t>Stevens</w:t>
      </w:r>
      <w:r w:rsidRPr="00154393">
        <w:rPr>
          <w:highlight w:val="cyan"/>
        </w:rPr>
        <w:t xml:space="preserve"> </w:t>
      </w:r>
      <w:r w:rsidRPr="00154393">
        <w:rPr>
          <w:highlight w:val="cyan"/>
          <w:u w:val="single"/>
        </w:rPr>
        <w:t>remarked</w:t>
      </w:r>
      <w:r>
        <w:t xml:space="preserve"> for the Court </w:t>
      </w:r>
      <w:r w:rsidRPr="00FF4F42">
        <w:rPr>
          <w:u w:val="single"/>
        </w:rPr>
        <w:t>that “</w:t>
      </w:r>
      <w:r w:rsidRPr="00154393">
        <w:rPr>
          <w:highlight w:val="cyan"/>
          <w:u w:val="single"/>
        </w:rPr>
        <w:t>the language</w:t>
      </w:r>
      <w:r w:rsidRPr="00FF4F42">
        <w:rPr>
          <w:u w:val="single"/>
        </w:rPr>
        <w:t xml:space="preserve"> of § 1</w:t>
      </w:r>
      <w:r>
        <w:t xml:space="preserve"> of the Sherman Act . . . </w:t>
      </w:r>
      <w:r w:rsidRPr="00154393">
        <w:rPr>
          <w:rStyle w:val="Emphasis"/>
          <w:highlight w:val="cyan"/>
        </w:rPr>
        <w:t>cannot mean what it says</w:t>
      </w:r>
      <w:r w:rsidRPr="00FF4F42">
        <w:rPr>
          <w:rStyle w:val="Emphasis"/>
        </w:rPr>
        <w:t xml:space="preserve">” </w:t>
      </w:r>
      <w:r w:rsidRPr="00FF4F42">
        <w:rPr>
          <w:u w:val="single"/>
        </w:rPr>
        <w:t>and therefore that Congress must not have intended</w:t>
      </w:r>
      <w:r>
        <w:t xml:space="preserve"> “</w:t>
      </w:r>
      <w:r w:rsidRPr="00FF4F42">
        <w:rPr>
          <w:u w:val="single"/>
        </w:rPr>
        <w:t>the text of the Sherman Act to delineate the full meaning of the statute</w:t>
      </w:r>
      <w:r>
        <w:t xml:space="preserve"> or its application in concrete situations,” thus justifying the courts in shaping the “statute’s broad mandate by drawing on common-law tradition.”255 </w:t>
      </w:r>
      <w:r w:rsidRPr="00154393">
        <w:rPr>
          <w:rStyle w:val="Emphasis"/>
          <w:sz w:val="21"/>
          <w:szCs w:val="28"/>
          <w:highlight w:val="cyan"/>
        </w:rPr>
        <w:t>Given over a century’s tradition</w:t>
      </w:r>
      <w:r w:rsidRPr="00154393">
        <w:rPr>
          <w:sz w:val="21"/>
          <w:szCs w:val="28"/>
          <w:highlight w:val="cyan"/>
        </w:rPr>
        <w:t xml:space="preserve"> </w:t>
      </w:r>
      <w:r w:rsidRPr="00154393">
        <w:rPr>
          <w:highlight w:val="cyan"/>
          <w:u w:val="single"/>
        </w:rPr>
        <w:t>of interpreting antitrust</w:t>
      </w:r>
      <w:r w:rsidRPr="00FF4F42">
        <w:rPr>
          <w:u w:val="single"/>
        </w:rPr>
        <w:t xml:space="preserve"> statutes </w:t>
      </w:r>
      <w:r w:rsidRPr="00154393">
        <w:rPr>
          <w:highlight w:val="cyan"/>
          <w:u w:val="single"/>
        </w:rPr>
        <w:t>as invitations to continue</w:t>
      </w:r>
      <w:r w:rsidRPr="00FF4F42">
        <w:rPr>
          <w:u w:val="single"/>
        </w:rPr>
        <w:t xml:space="preserve"> a </w:t>
      </w:r>
      <w:r w:rsidRPr="00154393">
        <w:rPr>
          <w:highlight w:val="cyan"/>
          <w:u w:val="single"/>
        </w:rPr>
        <w:t>common-law</w:t>
      </w:r>
      <w:r w:rsidRPr="00FF4F42">
        <w:rPr>
          <w:u w:val="single"/>
        </w:rPr>
        <w:t xml:space="preserve"> process whatever else is suggested by the statute’s text,</w:t>
      </w:r>
      <w:r>
        <w:t xml:space="preserve"> </w:t>
      </w:r>
      <w:r w:rsidRPr="00FF4F42">
        <w:rPr>
          <w:u w:val="single"/>
        </w:rPr>
        <w:t>i</w:t>
      </w:r>
      <w:r w:rsidRPr="00154393">
        <w:rPr>
          <w:highlight w:val="cyan"/>
          <w:u w:val="single"/>
        </w:rPr>
        <w:t xml:space="preserve">t is difficult to see </w:t>
      </w:r>
      <w:r w:rsidRPr="00154393">
        <w:rPr>
          <w:rStyle w:val="Emphasis"/>
          <w:highlight w:val="cyan"/>
        </w:rPr>
        <w:t>how</w:t>
      </w:r>
      <w:r w:rsidRPr="00FF4F42">
        <w:rPr>
          <w:rStyle w:val="Emphasis"/>
        </w:rPr>
        <w:t xml:space="preserve"> simply </w:t>
      </w:r>
      <w:r w:rsidRPr="00154393">
        <w:rPr>
          <w:rStyle w:val="Emphasis"/>
          <w:highlight w:val="cyan"/>
        </w:rPr>
        <w:t>accumulating</w:t>
      </w:r>
      <w:r w:rsidRPr="00FF4F42">
        <w:rPr>
          <w:rStyle w:val="Emphasis"/>
        </w:rPr>
        <w:t xml:space="preserve"> stern </w:t>
      </w:r>
      <w:r w:rsidRPr="00154393">
        <w:rPr>
          <w:rStyle w:val="Emphasis"/>
          <w:highlight w:val="cyan"/>
        </w:rPr>
        <w:t>new language</w:t>
      </w:r>
      <w:r w:rsidRPr="00FF4F42">
        <w:rPr>
          <w:rStyle w:val="Emphasis"/>
        </w:rPr>
        <w:t xml:space="preserve"> in new texts </w:t>
      </w:r>
      <w:r w:rsidRPr="00154393">
        <w:rPr>
          <w:rStyle w:val="Emphasis"/>
          <w:highlight w:val="cyan"/>
        </w:rPr>
        <w:t>would lead to a different result</w:t>
      </w:r>
      <w:r>
        <w:t>.</w:t>
      </w:r>
    </w:p>
    <w:p w14:paraId="1915C33A" w14:textId="77777777" w:rsidR="00FB70FD" w:rsidRDefault="00FB70FD" w:rsidP="00FB70FD"/>
    <w:p w14:paraId="72EF492E" w14:textId="77777777" w:rsidR="00FB70FD" w:rsidRPr="004C1245" w:rsidRDefault="00FB70FD" w:rsidP="00FB70FD">
      <w:pPr>
        <w:pStyle w:val="Heading4"/>
      </w:pPr>
      <w:r>
        <w:t xml:space="preserve">Their view of ethics incentivizes ideological irresponsibility. You can’t eschew responsibility for consequences you didn’t intend to cause, that absolves anyone of any guilt and makes debate impossible because the </w:t>
      </w:r>
      <w:proofErr w:type="spellStart"/>
      <w:r>
        <w:t>aff</w:t>
      </w:r>
      <w:proofErr w:type="spellEnd"/>
      <w:r>
        <w:t xml:space="preserve"> will always win they wanted to do good!</w:t>
      </w:r>
    </w:p>
    <w:p w14:paraId="60D763FE" w14:textId="77777777" w:rsidR="00FB70FD" w:rsidRDefault="00FB70FD" w:rsidP="00FB70FD">
      <w:r w:rsidRPr="001C0F7D">
        <w:rPr>
          <w:rStyle w:val="Style13ptBold"/>
        </w:rPr>
        <w:t>Greene</w:t>
      </w:r>
      <w:r>
        <w:t xml:space="preserve">, experimental psychologist, neuroscientist, and philosopher, Professor of Psychology at Harvard University, and director of Harvard's Moral Cognition Lab, </w:t>
      </w:r>
      <w:r w:rsidRPr="001C0F7D">
        <w:rPr>
          <w:rStyle w:val="Style13ptBold"/>
        </w:rPr>
        <w:t>‘08</w:t>
      </w:r>
    </w:p>
    <w:p w14:paraId="4223F1E6" w14:textId="77777777" w:rsidR="00FB70FD" w:rsidRDefault="00FB70FD" w:rsidP="00FB70FD">
      <w:r>
        <w:t xml:space="preserve">(Joshua, “The Secret Joke of Kant’s Soul,” Moral Psychology, Vol. 3) </w:t>
      </w:r>
    </w:p>
    <w:p w14:paraId="7803CA3C" w14:textId="77777777" w:rsidR="00FB70FD" w:rsidRDefault="00FB70FD" w:rsidP="00FB70FD"/>
    <w:p w14:paraId="44725D27" w14:textId="77777777" w:rsidR="00FB70FD" w:rsidRPr="00E151AD" w:rsidRDefault="00FB70FD" w:rsidP="00FB70FD">
      <w:pPr>
        <w:rPr>
          <w:sz w:val="16"/>
        </w:rPr>
      </w:pPr>
      <w:r w:rsidRPr="00E151AD">
        <w:rPr>
          <w:sz w:val="16"/>
        </w:rPr>
        <w:t xml:space="preserve">What turn-of-the-millennium science is telling us is that </w:t>
      </w:r>
      <w:r w:rsidRPr="00E151AD">
        <w:rPr>
          <w:b/>
          <w:u w:val="single"/>
        </w:rPr>
        <w:t>human moral judgment is not a pristine rational enterprise</w:t>
      </w:r>
      <w:r w:rsidRPr="00E151AD">
        <w:rPr>
          <w:sz w:val="16"/>
        </w:rPr>
        <w:t xml:space="preserve">, that our </w:t>
      </w:r>
      <w:r w:rsidRPr="00E151AD">
        <w:rPr>
          <w:u w:val="single"/>
        </w:rPr>
        <w:t xml:space="preserve">moral judgments are driven by a hodgepodge of </w:t>
      </w:r>
      <w:r w:rsidRPr="00E151AD">
        <w:rPr>
          <w:sz w:val="16"/>
        </w:rPr>
        <w:t xml:space="preserve">emotional </w:t>
      </w:r>
      <w:r w:rsidRPr="00E151AD">
        <w:rPr>
          <w:u w:val="single"/>
        </w:rPr>
        <w:t>dispositions</w:t>
      </w:r>
      <w:r w:rsidRPr="00E151AD">
        <w:rPr>
          <w:sz w:val="16"/>
        </w:rPr>
        <w:t xml:space="preserve">, which themselves were shaped by a hodgepodge of evolutionary forces, both biological and cultural. Because of this, </w:t>
      </w:r>
      <w:r w:rsidRPr="00E151AD">
        <w:rPr>
          <w:b/>
          <w:u w:val="single"/>
        </w:rPr>
        <w:t xml:space="preserve">it is </w:t>
      </w:r>
      <w:r w:rsidRPr="00E151AD">
        <w:rPr>
          <w:rStyle w:val="Emphasis"/>
        </w:rPr>
        <w:t>exceedingly unlikely</w:t>
      </w:r>
      <w:r w:rsidRPr="00E151AD">
        <w:rPr>
          <w:sz w:val="16"/>
        </w:rPr>
        <w:t xml:space="preserve"> that </w:t>
      </w:r>
      <w:r w:rsidRPr="00E151AD">
        <w:rPr>
          <w:u w:val="single"/>
        </w:rPr>
        <w:t>there is any rationally coherent</w:t>
      </w:r>
      <w:r w:rsidRPr="00E151AD">
        <w:rPr>
          <w:sz w:val="16"/>
        </w:rPr>
        <w:t xml:space="preserve"> </w:t>
      </w:r>
      <w:r w:rsidRPr="00E151AD">
        <w:rPr>
          <w:u w:val="single"/>
        </w:rPr>
        <w:t>normative moral theory that can</w:t>
      </w:r>
      <w:r w:rsidRPr="00E151AD">
        <w:rPr>
          <w:sz w:val="16"/>
        </w:rPr>
        <w:t xml:space="preserve"> </w:t>
      </w:r>
      <w:r w:rsidRPr="00E151AD">
        <w:rPr>
          <w:u w:val="single"/>
        </w:rPr>
        <w:t>accommodate our moral intuitions</w:t>
      </w:r>
      <w:r w:rsidRPr="00E151AD">
        <w:rPr>
          <w:sz w:val="16"/>
        </w:rPr>
        <w:t xml:space="preserve">. Moreover, </w:t>
      </w:r>
      <w:r w:rsidRPr="00E151AD">
        <w:rPr>
          <w:u w:val="single"/>
        </w:rPr>
        <w:t>anyone who claims to have such a theory</w:t>
      </w:r>
      <w:r w:rsidRPr="00E151AD">
        <w:rPr>
          <w:sz w:val="16"/>
        </w:rPr>
        <w:t xml:space="preserve">, or even part of one, </w:t>
      </w:r>
      <w:r w:rsidRPr="00E151AD">
        <w:rPr>
          <w:b/>
          <w:u w:val="single"/>
        </w:rPr>
        <w:t>almost certainly doesn’t</w:t>
      </w:r>
      <w:r w:rsidRPr="00E151AD">
        <w:rPr>
          <w:sz w:val="16"/>
        </w:rPr>
        <w:t>.</w:t>
      </w:r>
    </w:p>
    <w:p w14:paraId="726C76A9" w14:textId="77777777" w:rsidR="00FB70FD" w:rsidRPr="00E151AD" w:rsidRDefault="00FB70FD" w:rsidP="00FB70FD">
      <w:pPr>
        <w:rPr>
          <w:sz w:val="16"/>
        </w:rPr>
      </w:pPr>
      <w:r w:rsidRPr="00E151AD">
        <w:rPr>
          <w:u w:val="single"/>
        </w:rPr>
        <w:lastRenderedPageBreak/>
        <w:t>Instead</w:t>
      </w:r>
      <w:r w:rsidRPr="00E151AD">
        <w:rPr>
          <w:sz w:val="16"/>
        </w:rPr>
        <w:t xml:space="preserve">, </w:t>
      </w:r>
      <w:r w:rsidRPr="00E151AD">
        <w:rPr>
          <w:u w:val="single"/>
        </w:rPr>
        <w:t>what that person</w:t>
      </w:r>
      <w:r w:rsidRPr="00E151AD">
        <w:rPr>
          <w:sz w:val="16"/>
        </w:rPr>
        <w:t xml:space="preserve"> probably </w:t>
      </w:r>
      <w:r w:rsidRPr="00E151AD">
        <w:rPr>
          <w:b/>
          <w:u w:val="single"/>
        </w:rPr>
        <w:t>has is a moral rationalization</w:t>
      </w:r>
      <w:r w:rsidRPr="00E151AD">
        <w:rPr>
          <w:sz w:val="16"/>
        </w:rPr>
        <w:t>. It seems then, that we have somehow crossed the infamous “is”-“ought” divide.14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w:t>
      </w:r>
      <w:r w:rsidRPr="00E151AD">
        <w:rPr>
          <w:u w:val="single"/>
        </w:rPr>
        <w:t>, our method has been inductive rather than deductive</w:t>
      </w:r>
      <w:r w:rsidRPr="00E151AD">
        <w:rPr>
          <w:sz w:val="16"/>
        </w:rPr>
        <w:t>. We have inferred on the basis of the available evidence that the phenomenon of rationalist deontological philosophy is best explained as a rationalization of evolved emotional intuition (Harman, 1977).</w:t>
      </w:r>
    </w:p>
    <w:p w14:paraId="461114E6" w14:textId="77777777" w:rsidR="00FB70FD" w:rsidRPr="00E151AD" w:rsidRDefault="00FB70FD" w:rsidP="00FB70FD">
      <w:pPr>
        <w:rPr>
          <w:sz w:val="12"/>
          <w:szCs w:val="12"/>
        </w:rPr>
      </w:pPr>
      <w:r w:rsidRPr="00E151AD">
        <w:rPr>
          <w:sz w:val="12"/>
          <w:szCs w:val="12"/>
        </w:rPr>
        <w:t>Missing the Deontological Point</w:t>
      </w:r>
    </w:p>
    <w:p w14:paraId="185B9DCA" w14:textId="77777777" w:rsidR="00FB70FD" w:rsidRPr="00E151AD" w:rsidRDefault="00FB70FD" w:rsidP="00FB70FD">
      <w:pPr>
        <w:rPr>
          <w:sz w:val="12"/>
          <w:szCs w:val="12"/>
        </w:rPr>
      </w:pPr>
      <w:r w:rsidRPr="00E151AD">
        <w:rPr>
          <w:sz w:val="12"/>
          <w:szCs w:val="12"/>
        </w:rPr>
        <w:t>I suspect that rationalist deontologists will remain unmoved by the arguments presented here. Instead, I suspect, they will insist that I have simply misunderstood what Kant and like-minded deontologists are all about. Deontology, they will say, isn’t about this intuition or that intuition. It’s not defined by its normative differences with consequentialism. Rather, deontology is about taking humanity seriously. Above all else, it’s about respect for persons. It’s about treating others as fellow rational creatures rather than as mere objects, about acting for reasons rational beings can share. And so on (</w:t>
      </w:r>
      <w:proofErr w:type="spellStart"/>
      <w:r w:rsidRPr="00E151AD">
        <w:rPr>
          <w:sz w:val="12"/>
          <w:szCs w:val="12"/>
        </w:rPr>
        <w:t>Korsgaard</w:t>
      </w:r>
      <w:proofErr w:type="spellEnd"/>
      <w:r w:rsidRPr="00E151AD">
        <w:rPr>
          <w:sz w:val="12"/>
          <w:szCs w:val="12"/>
        </w:rPr>
        <w:t xml:space="preserve">, 1996a; </w:t>
      </w:r>
      <w:proofErr w:type="spellStart"/>
      <w:r w:rsidRPr="00E151AD">
        <w:rPr>
          <w:sz w:val="12"/>
          <w:szCs w:val="12"/>
        </w:rPr>
        <w:t>Korsgaard</w:t>
      </w:r>
      <w:proofErr w:type="spellEnd"/>
      <w:r w:rsidRPr="00E151AD">
        <w:rPr>
          <w:sz w:val="12"/>
          <w:szCs w:val="12"/>
        </w:rPr>
        <w:t>, 1996b).</w:t>
      </w:r>
    </w:p>
    <w:p w14:paraId="0DC106E2" w14:textId="77777777" w:rsidR="00FB70FD" w:rsidRPr="00E151AD" w:rsidRDefault="00FB70FD" w:rsidP="00FB70FD">
      <w:pPr>
        <w:rPr>
          <w:u w:val="single"/>
        </w:rPr>
      </w:pPr>
      <w:r w:rsidRPr="00E151AD">
        <w:rPr>
          <w:sz w:val="16"/>
        </w:rPr>
        <w:t xml:space="preserve">This is, no doubt, how many deontologists see deontology. But this insider’s view, as I’ve suggested, may be misleading. </w:t>
      </w:r>
      <w:r w:rsidRPr="00E151AD">
        <w:rPr>
          <w:u w:val="single"/>
        </w:rPr>
        <w:t>The problem</w:t>
      </w:r>
      <w:r w:rsidRPr="00E151AD">
        <w:rPr>
          <w:sz w:val="16"/>
        </w:rPr>
        <w:t xml:space="preserve">, more specifically, </w:t>
      </w:r>
      <w:r w:rsidRPr="00E151AD">
        <w:rPr>
          <w:u w:val="single"/>
        </w:rPr>
        <w:t xml:space="preserve">is that it defines deontology in terms of values that </w:t>
      </w:r>
      <w:r w:rsidRPr="00E151AD">
        <w:rPr>
          <w:rStyle w:val="Emphasis"/>
        </w:rPr>
        <w:t>are not distinctively deontological</w:t>
      </w:r>
      <w:r w:rsidRPr="00E151AD">
        <w:rPr>
          <w:sz w:val="16"/>
        </w:rPr>
        <w:t xml:space="preserve">, </w:t>
      </w:r>
      <w:r w:rsidRPr="00E151AD">
        <w:rPr>
          <w:u w:val="single"/>
        </w:rPr>
        <w:t>though they may appear to be from the inside.</w:t>
      </w:r>
    </w:p>
    <w:p w14:paraId="4131BDEE" w14:textId="77777777" w:rsidR="00FB70FD" w:rsidRPr="00E151AD" w:rsidRDefault="00FB70FD" w:rsidP="00FB70FD">
      <w:pPr>
        <w:rPr>
          <w:sz w:val="16"/>
        </w:rPr>
      </w:pPr>
      <w:r w:rsidRPr="00E151AD">
        <w:rPr>
          <w:sz w:val="16"/>
        </w:rPr>
        <w:t xml:space="preserve">Consider the following analogy with religion. </w:t>
      </w:r>
      <w:r w:rsidRPr="00E151AD">
        <w:rPr>
          <w:u w:val="single"/>
        </w:rPr>
        <w:t>When one asks a religious person to explain the essence of his religion</w:t>
      </w:r>
      <w:r w:rsidRPr="00E151AD">
        <w:rPr>
          <w:sz w:val="16"/>
        </w:rPr>
        <w:t xml:space="preserve">, </w:t>
      </w:r>
      <w:r w:rsidRPr="00E151AD">
        <w:rPr>
          <w:u w:val="single"/>
        </w:rPr>
        <w:t>one often gets an answer like</w:t>
      </w:r>
      <w:r w:rsidRPr="00E151AD">
        <w:rPr>
          <w:sz w:val="16"/>
        </w:rPr>
        <w:t xml:space="preserve"> this: “</w:t>
      </w:r>
      <w:r w:rsidRPr="00E151AD">
        <w:rPr>
          <w:u w:val="single"/>
        </w:rPr>
        <w:t>It’s about love, really</w:t>
      </w:r>
      <w:r w:rsidRPr="00E151AD">
        <w:rPr>
          <w:sz w:val="16"/>
        </w:rPr>
        <w:t xml:space="preserve">. It’s about looking out for other people, looking beyond oneself. It’s about community, being part of something larger than oneself.” </w:t>
      </w:r>
      <w:r w:rsidRPr="00E151AD">
        <w:rPr>
          <w:u w:val="single"/>
        </w:rPr>
        <w:t>This</w:t>
      </w:r>
      <w:r w:rsidRPr="00E151AD">
        <w:rPr>
          <w:sz w:val="16"/>
        </w:rPr>
        <w:t xml:space="preserve"> sort of answer </w:t>
      </w:r>
      <w:r w:rsidRPr="00E151AD">
        <w:rPr>
          <w:u w:val="single"/>
        </w:rPr>
        <w:t>accurately captures the phenomenology of many people’s religion</w:t>
      </w:r>
      <w:r w:rsidRPr="00E151AD">
        <w:rPr>
          <w:sz w:val="16"/>
        </w:rPr>
        <w:t xml:space="preserve">, </w:t>
      </w:r>
      <w:r w:rsidRPr="00E151AD">
        <w:rPr>
          <w:b/>
          <w:u w:val="single"/>
        </w:rPr>
        <w:t xml:space="preserve">but it’s nevertheless </w:t>
      </w:r>
      <w:r w:rsidRPr="00E151AD">
        <w:rPr>
          <w:rStyle w:val="Emphasis"/>
        </w:rPr>
        <w:t>inadequate</w:t>
      </w:r>
      <w:r w:rsidRPr="00E151AD">
        <w:rPr>
          <w:b/>
          <w:u w:val="single"/>
        </w:rPr>
        <w:t xml:space="preserve"> for distinguishing religion from other things.</w:t>
      </w:r>
      <w:r w:rsidRPr="00E151AD">
        <w:rPr>
          <w:sz w:val="16"/>
        </w:rPr>
        <w:t xml:space="preserve">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p>
    <w:p w14:paraId="2C502549" w14:textId="77777777" w:rsidR="00FB70FD" w:rsidRPr="00E151AD" w:rsidRDefault="00FB70FD" w:rsidP="00FB70FD">
      <w:pPr>
        <w:rPr>
          <w:sz w:val="16"/>
        </w:rPr>
      </w:pPr>
      <w:r w:rsidRPr="00E151AD">
        <w:rPr>
          <w:sz w:val="16"/>
        </w:rPr>
        <w:t xml:space="preserve">In the same way, </w:t>
      </w:r>
      <w:r w:rsidRPr="00E151AD">
        <w:rPr>
          <w:u w:val="single"/>
        </w:rPr>
        <w:t xml:space="preserve">I believe that most of the </w:t>
      </w:r>
      <w:r w:rsidRPr="00935FEE">
        <w:rPr>
          <w:highlight w:val="cyan"/>
          <w:u w:val="single"/>
        </w:rPr>
        <w:t>standard</w:t>
      </w:r>
      <w:r w:rsidRPr="00E151AD">
        <w:rPr>
          <w:u w:val="single"/>
        </w:rPr>
        <w:t xml:space="preserve"> </w:t>
      </w:r>
      <w:r w:rsidRPr="00E151AD">
        <w:rPr>
          <w:sz w:val="16"/>
        </w:rPr>
        <w:t>deontological/</w:t>
      </w:r>
      <w:r w:rsidRPr="00935FEE">
        <w:rPr>
          <w:b/>
          <w:highlight w:val="cyan"/>
          <w:u w:val="single"/>
        </w:rPr>
        <w:t>Kantian self-</w:t>
      </w:r>
      <w:proofErr w:type="spellStart"/>
      <w:r w:rsidRPr="00935FEE">
        <w:rPr>
          <w:b/>
          <w:highlight w:val="cyan"/>
          <w:u w:val="single"/>
        </w:rPr>
        <w:t>characterizatons</w:t>
      </w:r>
      <w:proofErr w:type="spellEnd"/>
      <w:r w:rsidRPr="00935FEE">
        <w:rPr>
          <w:b/>
          <w:highlight w:val="cyan"/>
          <w:u w:val="single"/>
        </w:rPr>
        <w:t xml:space="preserve"> fail to</w:t>
      </w:r>
      <w:r w:rsidRPr="00E151AD">
        <w:rPr>
          <w:b/>
          <w:u w:val="single"/>
        </w:rPr>
        <w:t xml:space="preserve"> </w:t>
      </w:r>
      <w:r w:rsidRPr="00935FEE">
        <w:rPr>
          <w:rStyle w:val="Emphasis"/>
          <w:highlight w:val="cyan"/>
        </w:rPr>
        <w:t>distinguish</w:t>
      </w:r>
      <w:r w:rsidRPr="00935FEE">
        <w:rPr>
          <w:b/>
          <w:highlight w:val="cyan"/>
          <w:u w:val="single"/>
        </w:rPr>
        <w:t xml:space="preserve"> deontology from other approaches</w:t>
      </w:r>
      <w:r w:rsidRPr="00E151AD">
        <w:rPr>
          <w:b/>
          <w:u w:val="single"/>
        </w:rPr>
        <w:t xml:space="preserve"> to ethics.</w:t>
      </w:r>
      <w:r w:rsidRPr="00E151AD">
        <w:rPr>
          <w:sz w:val="16"/>
        </w:rPr>
        <w:t xml:space="preserve"> (See also Kagan (Kagan, 1997, pp. 70-78.) on the difficulty of defining deontology.) </w:t>
      </w:r>
      <w:r w:rsidRPr="00E151AD">
        <w:rPr>
          <w:u w:val="single"/>
        </w:rPr>
        <w:t xml:space="preserve">It seems to me that </w:t>
      </w:r>
      <w:r w:rsidRPr="00CA01C2">
        <w:rPr>
          <w:highlight w:val="cyan"/>
          <w:u w:val="single"/>
        </w:rPr>
        <w:t>consequentialists</w:t>
      </w:r>
      <w:r w:rsidRPr="00E151AD">
        <w:rPr>
          <w:sz w:val="16"/>
        </w:rPr>
        <w:t xml:space="preserve">, as much as anyone else, </w:t>
      </w:r>
      <w:r w:rsidRPr="00CA01C2">
        <w:rPr>
          <w:b/>
          <w:highlight w:val="cyan"/>
          <w:u w:val="single"/>
        </w:rPr>
        <w:t>have respect</w:t>
      </w:r>
      <w:r w:rsidRPr="00E151AD">
        <w:rPr>
          <w:b/>
          <w:u w:val="single"/>
        </w:rPr>
        <w:t xml:space="preserve"> </w:t>
      </w:r>
      <w:r w:rsidRPr="00CA01C2">
        <w:rPr>
          <w:b/>
          <w:highlight w:val="cyan"/>
          <w:u w:val="single"/>
        </w:rPr>
        <w:t>for persons</w:t>
      </w:r>
      <w:r w:rsidRPr="00E151AD">
        <w:rPr>
          <w:b/>
          <w:u w:val="single"/>
        </w:rPr>
        <w:t xml:space="preserve">, are </w:t>
      </w:r>
      <w:r w:rsidRPr="00CA01C2">
        <w:rPr>
          <w:rStyle w:val="Emphasis"/>
        </w:rPr>
        <w:t>against treating people as mere objects</w:t>
      </w:r>
      <w:r w:rsidRPr="00E151AD">
        <w:rPr>
          <w:sz w:val="16"/>
        </w:rPr>
        <w:t xml:space="preserve">, </w:t>
      </w:r>
      <w:r w:rsidRPr="00CA01C2">
        <w:rPr>
          <w:b/>
          <w:highlight w:val="cyan"/>
          <w:u w:val="single"/>
        </w:rPr>
        <w:t>wish to act for reasons that rational creatures</w:t>
      </w:r>
      <w:r w:rsidRPr="00E151AD">
        <w:rPr>
          <w:b/>
          <w:u w:val="single"/>
        </w:rPr>
        <w:t xml:space="preserve"> can </w:t>
      </w:r>
      <w:r w:rsidRPr="00CA01C2">
        <w:rPr>
          <w:b/>
          <w:highlight w:val="cyan"/>
          <w:u w:val="single"/>
        </w:rPr>
        <w:t>share</w:t>
      </w:r>
      <w:r w:rsidRPr="00E151AD">
        <w:rPr>
          <w:b/>
          <w:u w:val="single"/>
        </w:rPr>
        <w:t>, etc.</w:t>
      </w:r>
      <w:r w:rsidRPr="00E151AD">
        <w:rPr>
          <w:sz w:val="16"/>
        </w:rPr>
        <w:t xml:space="preserve"> </w:t>
      </w:r>
      <w:r w:rsidRPr="00CA01C2">
        <w:rPr>
          <w:highlight w:val="cyan"/>
          <w:u w:val="single"/>
        </w:rPr>
        <w:t>A consequentialist respects</w:t>
      </w:r>
      <w:r w:rsidRPr="00E151AD">
        <w:rPr>
          <w:u w:val="single"/>
        </w:rPr>
        <w:t xml:space="preserve"> other </w:t>
      </w:r>
      <w:r w:rsidRPr="00CA01C2">
        <w:rPr>
          <w:highlight w:val="cyan"/>
          <w:u w:val="single"/>
        </w:rPr>
        <w:t>persons</w:t>
      </w:r>
      <w:r w:rsidRPr="00E151AD">
        <w:rPr>
          <w:u w:val="single"/>
        </w:rPr>
        <w:t>,</w:t>
      </w:r>
      <w:r w:rsidRPr="00E151AD">
        <w:rPr>
          <w:sz w:val="16"/>
        </w:rPr>
        <w:t xml:space="preserve"> </w:t>
      </w:r>
      <w:r w:rsidRPr="00CA01C2">
        <w:rPr>
          <w:highlight w:val="cyan"/>
          <w:u w:val="single"/>
        </w:rPr>
        <w:t xml:space="preserve">and </w:t>
      </w:r>
      <w:r w:rsidRPr="00CA01C2">
        <w:rPr>
          <w:rStyle w:val="Emphasis"/>
          <w:highlight w:val="cyan"/>
        </w:rPr>
        <w:t>refrains from treating them as mere objects</w:t>
      </w:r>
      <w:r w:rsidRPr="00E151AD">
        <w:rPr>
          <w:sz w:val="16"/>
        </w:rPr>
        <w:t xml:space="preserve">, </w:t>
      </w:r>
      <w:r w:rsidRPr="00CA01C2">
        <w:rPr>
          <w:b/>
          <w:highlight w:val="cyan"/>
          <w:u w:val="single"/>
        </w:rPr>
        <w:t xml:space="preserve">by counting </w:t>
      </w:r>
      <w:r w:rsidRPr="00CA01C2">
        <w:rPr>
          <w:rStyle w:val="Emphasis"/>
          <w:highlight w:val="cyan"/>
        </w:rPr>
        <w:t>every person’s well-being</w:t>
      </w:r>
      <w:r w:rsidRPr="00CA01C2">
        <w:rPr>
          <w:b/>
          <w:highlight w:val="cyan"/>
          <w:u w:val="single"/>
        </w:rPr>
        <w:t xml:space="preserve"> in the</w:t>
      </w:r>
      <w:r w:rsidRPr="00E151AD">
        <w:rPr>
          <w:b/>
          <w:u w:val="single"/>
        </w:rPr>
        <w:t xml:space="preserve"> decision-making </w:t>
      </w:r>
      <w:r w:rsidRPr="00CA01C2">
        <w:rPr>
          <w:b/>
          <w:highlight w:val="cyan"/>
          <w:u w:val="single"/>
        </w:rPr>
        <w:t>process</w:t>
      </w:r>
      <w:r w:rsidRPr="00E151AD">
        <w:rPr>
          <w:sz w:val="16"/>
        </w:rPr>
        <w:t xml:space="preserve">. Likewise, a </w:t>
      </w:r>
      <w:r w:rsidRPr="00E151AD">
        <w:rPr>
          <w:u w:val="single"/>
        </w:rPr>
        <w:t>consequentialist attempts to act according to reasons</w:t>
      </w:r>
      <w:r w:rsidRPr="00E151AD">
        <w:rPr>
          <w:sz w:val="16"/>
        </w:rPr>
        <w:t xml:space="preserve"> that rational creatures can share by acting according to principles that </w:t>
      </w:r>
      <w:r w:rsidRPr="00E151AD">
        <w:rPr>
          <w:b/>
          <w:u w:val="single"/>
        </w:rPr>
        <w:t>give equal weight to everyone’s interests,</w:t>
      </w:r>
      <w:r w:rsidRPr="00E151AD">
        <w:rPr>
          <w:sz w:val="16"/>
        </w:rPr>
        <w:t xml:space="preserve"> i.e. that are impartial. </w:t>
      </w:r>
      <w:r w:rsidRPr="00E151AD">
        <w:rPr>
          <w:u w:val="single"/>
        </w:rPr>
        <w:t>This is not to say that consequentialists and deontologists don’t differ</w:t>
      </w:r>
      <w:r w:rsidRPr="00E151AD">
        <w:rPr>
          <w:sz w:val="16"/>
        </w:rPr>
        <w:t xml:space="preserve">. They do. </w:t>
      </w:r>
      <w:r w:rsidRPr="00E151AD">
        <w:rPr>
          <w:u w:val="single"/>
        </w:rPr>
        <w:t>It’s just that the real differences may not be what deontologists often take them to be</w:t>
      </w:r>
      <w:r w:rsidRPr="00E151AD">
        <w:rPr>
          <w:sz w:val="16"/>
        </w:rPr>
        <w:t>.</w:t>
      </w:r>
    </w:p>
    <w:p w14:paraId="19B3227C" w14:textId="77777777" w:rsidR="00FB70FD" w:rsidRDefault="00FB70FD" w:rsidP="00FB70FD">
      <w:pPr>
        <w:rPr>
          <w:sz w:val="16"/>
        </w:rPr>
      </w:pPr>
      <w:r w:rsidRPr="00E151AD">
        <w:rPr>
          <w:u w:val="single"/>
        </w:rPr>
        <w:t>What</w:t>
      </w:r>
      <w:r w:rsidRPr="00E151AD">
        <w:rPr>
          <w:sz w:val="16"/>
        </w:rPr>
        <w:t xml:space="preserve">, then, </w:t>
      </w:r>
      <w:r w:rsidRPr="00E151AD">
        <w:rPr>
          <w:u w:val="single"/>
        </w:rPr>
        <w:t>distinguishes deontology from other kinds of moral thought?</w:t>
      </w:r>
      <w:r w:rsidRPr="00E151AD">
        <w:rPr>
          <w:sz w:val="16"/>
        </w:rPr>
        <w:t xml:space="preserve">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CA01C2">
        <w:rPr>
          <w:highlight w:val="cyan"/>
          <w:u w:val="single"/>
        </w:rPr>
        <w:t>If you ask a deontologically-minded</w:t>
      </w:r>
      <w:r w:rsidRPr="00E151AD">
        <w:rPr>
          <w:u w:val="single"/>
        </w:rPr>
        <w:t xml:space="preserve"> </w:t>
      </w:r>
      <w:r w:rsidRPr="00CA01C2">
        <w:rPr>
          <w:highlight w:val="cyan"/>
          <w:u w:val="single"/>
        </w:rPr>
        <w:t>person why it's wrong to push someone in front of</w:t>
      </w:r>
      <w:r w:rsidRPr="00E151AD">
        <w:rPr>
          <w:u w:val="single"/>
        </w:rPr>
        <w:t xml:space="preserve"> speeding </w:t>
      </w:r>
      <w:r w:rsidRPr="00CA01C2">
        <w:rPr>
          <w:highlight w:val="cyan"/>
          <w:u w:val="single"/>
        </w:rPr>
        <w:t>trolley</w:t>
      </w:r>
      <w:r w:rsidRPr="00E151AD">
        <w:rPr>
          <w:sz w:val="16"/>
        </w:rPr>
        <w:t xml:space="preserve"> in order to save five others, </w:t>
      </w:r>
      <w:r w:rsidRPr="00CA01C2">
        <w:rPr>
          <w:highlight w:val="cyan"/>
          <w:u w:val="single"/>
        </w:rPr>
        <w:t>you will get</w:t>
      </w:r>
      <w:r w:rsidRPr="00E151AD">
        <w:rPr>
          <w:u w:val="single"/>
        </w:rPr>
        <w:t xml:space="preserve"> characteristically </w:t>
      </w:r>
      <w:r w:rsidRPr="00CA01C2">
        <w:rPr>
          <w:highlight w:val="cyan"/>
          <w:u w:val="single"/>
        </w:rPr>
        <w:t>deontological answers</w:t>
      </w:r>
      <w:r w:rsidRPr="00E151AD">
        <w:rPr>
          <w:u w:val="single"/>
        </w:rPr>
        <w:t>.</w:t>
      </w:r>
      <w:r w:rsidRPr="00E151AD">
        <w:rPr>
          <w:sz w:val="16"/>
        </w:rPr>
        <w:t xml:space="preserve"> </w:t>
      </w:r>
      <w:r w:rsidRPr="00CA01C2">
        <w:rPr>
          <w:highlight w:val="cyan"/>
          <w:u w:val="single"/>
        </w:rPr>
        <w:t xml:space="preserve">Some will be </w:t>
      </w:r>
      <w:r w:rsidRPr="00CA01C2">
        <w:rPr>
          <w:rStyle w:val="Emphasis"/>
          <w:highlight w:val="cyan"/>
        </w:rPr>
        <w:t>tautological</w:t>
      </w:r>
      <w:r w:rsidRPr="00E151AD">
        <w:rPr>
          <w:u w:val="single"/>
        </w:rPr>
        <w:t>: "Because it's murder!"</w:t>
      </w:r>
      <w:r w:rsidRPr="00E151AD">
        <w:rPr>
          <w:sz w:val="16"/>
        </w:rPr>
        <w:t xml:space="preserve"> Others will be more sophisticated: </w:t>
      </w:r>
      <w:r w:rsidRPr="00E151AD">
        <w:rPr>
          <w:u w:val="single"/>
        </w:rPr>
        <w:t>"The ends don't justify the means.</w:t>
      </w:r>
      <w:r w:rsidRPr="00E151AD">
        <w:rPr>
          <w:sz w:val="16"/>
        </w:rPr>
        <w:t xml:space="preserve">" "You have to respect people's rights." </w:t>
      </w:r>
      <w:r w:rsidRPr="00E151AD">
        <w:rPr>
          <w:u w:val="single"/>
        </w:rPr>
        <w:t xml:space="preserve">But, as we know, </w:t>
      </w:r>
      <w:r w:rsidRPr="00CA01C2">
        <w:rPr>
          <w:highlight w:val="cyan"/>
          <w:u w:val="single"/>
        </w:rPr>
        <w:t>these</w:t>
      </w:r>
      <w:r w:rsidRPr="00E151AD">
        <w:rPr>
          <w:u w:val="single"/>
        </w:rPr>
        <w:t xml:space="preserve"> answers </w:t>
      </w:r>
      <w:r w:rsidRPr="00CA01C2">
        <w:rPr>
          <w:highlight w:val="cyan"/>
          <w:u w:val="single"/>
        </w:rPr>
        <w:t>don't</w:t>
      </w:r>
      <w:r w:rsidRPr="00E151AD">
        <w:rPr>
          <w:u w:val="single"/>
        </w:rPr>
        <w:t xml:space="preserve"> really </w:t>
      </w:r>
      <w:r w:rsidRPr="00CA01C2">
        <w:rPr>
          <w:highlight w:val="cyan"/>
          <w:u w:val="single"/>
        </w:rPr>
        <w:t>explain anything</w:t>
      </w:r>
      <w:r w:rsidRPr="00E151AD">
        <w:rPr>
          <w:u w:val="single"/>
        </w:rPr>
        <w:t>,</w:t>
      </w:r>
      <w:r w:rsidRPr="00E151AD">
        <w:rPr>
          <w:sz w:val="16"/>
        </w:rPr>
        <w:t xml:space="preserve"> </w:t>
      </w:r>
      <w:r w:rsidRPr="00AF43AE">
        <w:rPr>
          <w:highlight w:val="cyan"/>
          <w:u w:val="single"/>
        </w:rPr>
        <w:t>because if you give the same people</w:t>
      </w:r>
      <w:r w:rsidRPr="00E151AD">
        <w:rPr>
          <w:sz w:val="16"/>
        </w:rPr>
        <w:t xml:space="preserve"> (on different occasions) </w:t>
      </w:r>
      <w:r w:rsidRPr="00AF43AE">
        <w:rPr>
          <w:highlight w:val="cyan"/>
          <w:u w:val="single"/>
        </w:rPr>
        <w:t>the trolley case</w:t>
      </w:r>
      <w:r w:rsidRPr="00E151AD">
        <w:rPr>
          <w:u w:val="single"/>
        </w:rPr>
        <w:t xml:space="preserve"> or the loop case</w:t>
      </w:r>
      <w:r w:rsidRPr="00E151AD">
        <w:rPr>
          <w:sz w:val="16"/>
        </w:rPr>
        <w:t xml:space="preserve"> (See above), </w:t>
      </w:r>
      <w:r w:rsidRPr="00AF43AE">
        <w:rPr>
          <w:sz w:val="16"/>
          <w:highlight w:val="cyan"/>
        </w:rPr>
        <w:t>th</w:t>
      </w:r>
      <w:r w:rsidRPr="00AF43AE">
        <w:rPr>
          <w:highlight w:val="cyan"/>
          <w:u w:val="single"/>
        </w:rPr>
        <w:t xml:space="preserve">ey'll </w:t>
      </w:r>
      <w:r w:rsidRPr="00AF43AE">
        <w:rPr>
          <w:rStyle w:val="Emphasis"/>
          <w:highlight w:val="cyan"/>
        </w:rPr>
        <w:t>make the opposite judgment</w:t>
      </w:r>
      <w:r w:rsidRPr="00E151AD">
        <w:rPr>
          <w:u w:val="single"/>
        </w:rPr>
        <w:t xml:space="preserve">, even though their initial explanation </w:t>
      </w:r>
      <w:r w:rsidRPr="00E151AD">
        <w:rPr>
          <w:sz w:val="16"/>
        </w:rPr>
        <w:t xml:space="preserve">concerning the footbridge case </w:t>
      </w:r>
      <w:r w:rsidRPr="00E151AD">
        <w:rPr>
          <w:u w:val="single"/>
        </w:rPr>
        <w:t>applies equally well to one or both of these cases.</w:t>
      </w:r>
      <w:r w:rsidRPr="00E151AD">
        <w:rPr>
          <w:sz w:val="16"/>
        </w:rPr>
        <w:t xml:space="preserve"> Talk about rights, respect for persons, and reasons we can share are natural attempts to explain, in "cognitive" terms, what we feel when we find ourselves having emotionally driven intuitions that are odds with the cold calculus of consequentialism. </w:t>
      </w:r>
      <w:r w:rsidRPr="00E151AD">
        <w:rPr>
          <w:u w:val="single"/>
        </w:rPr>
        <w:t>Although these explanations are inevitably incomplete, there seems to be "something deeply right" about them because they give voice to powerful moral emotions</w:t>
      </w:r>
      <w:r w:rsidRPr="00E151AD">
        <w:rPr>
          <w:sz w:val="16"/>
        </w:rPr>
        <w:t>. But, as with many religious people's accounts of what's essential to religion, they don't really explain what's distinctive about the philosophy in question.</w:t>
      </w:r>
    </w:p>
    <w:p w14:paraId="083EB509" w14:textId="77777777" w:rsidR="00FB70FD" w:rsidRPr="004C1245" w:rsidRDefault="00FB70FD" w:rsidP="00FB70FD"/>
    <w:p w14:paraId="6D8AFF40" w14:textId="77777777" w:rsidR="00FB70FD" w:rsidRDefault="00FB70FD" w:rsidP="00FB70FD">
      <w:pPr>
        <w:pStyle w:val="Heading4"/>
      </w:pPr>
      <w:r>
        <w:t>Root cause claims are academic garbage</w:t>
      </w:r>
    </w:p>
    <w:p w14:paraId="086F2D7E" w14:textId="77777777" w:rsidR="00FB70FD" w:rsidRPr="00686ABE" w:rsidRDefault="00FB70FD" w:rsidP="00FB70FD">
      <w:pPr>
        <w:rPr>
          <w:rStyle w:val="Style13ptBold"/>
        </w:rPr>
      </w:pPr>
      <w:r w:rsidRPr="00686ABE">
        <w:rPr>
          <w:rStyle w:val="Style13ptBold"/>
        </w:rPr>
        <w:t>Levy and Thompson 13</w:t>
      </w:r>
    </w:p>
    <w:p w14:paraId="2C30FC56" w14:textId="77777777" w:rsidR="00FB70FD" w:rsidRPr="00107832" w:rsidRDefault="00FB70FD" w:rsidP="00FB70FD">
      <w:r>
        <w:t>Jack S. Levy is Board of Governors' Professor of Political Science at Rutgers University, and Affiliate at the Saltzman Institute of War and Peace Studies at Columbia University, and William R. Thompson is Rogers Professor of Political Science at Indiana University and Managing Editor of International Studies Quarterly, "The Decline of War? Multiple Trajectories and Diverging Trends", International Studies Review, 2013, 15, pp. 396-419</w:t>
      </w:r>
    </w:p>
    <w:p w14:paraId="6E4D469B" w14:textId="77777777" w:rsidR="00FB70FD" w:rsidRPr="00107832" w:rsidRDefault="00FB70FD" w:rsidP="00FB70FD"/>
    <w:p w14:paraId="259AA092" w14:textId="77777777" w:rsidR="00FB70FD" w:rsidRPr="00F178FE" w:rsidRDefault="00FB70FD" w:rsidP="00FB70FD">
      <w:pPr>
        <w:rPr>
          <w:u w:val="single"/>
        </w:rPr>
      </w:pPr>
      <w:r>
        <w:t xml:space="preserve">If true, we would have a unified theory of violence. Pinker subsequently steps back from this expansive claim. He notes that some other forms of violence— including homicides, </w:t>
      </w:r>
      <w:proofErr w:type="spellStart"/>
      <w:r>
        <w:t>lynchings</w:t>
      </w:r>
      <w:proofErr w:type="spellEnd"/>
      <w:r>
        <w:t xml:space="preserve">, domestic violence, and rapes—do not fit a power law model, suggesting that the mechanisms driving these practices differ from those driving international war. Still, there are </w:t>
      </w:r>
      <w:r w:rsidRPr="00BC1423">
        <w:rPr>
          <w:highlight w:val="cyan"/>
          <w:u w:val="single"/>
        </w:rPr>
        <w:t>others</w:t>
      </w:r>
      <w:r>
        <w:t xml:space="preserve"> who </w:t>
      </w:r>
      <w:r w:rsidRPr="00F178FE">
        <w:rPr>
          <w:u w:val="single"/>
        </w:rPr>
        <w:t xml:space="preserve">have </w:t>
      </w:r>
      <w:r w:rsidRPr="00BC1423">
        <w:rPr>
          <w:highlight w:val="cyan"/>
          <w:u w:val="single"/>
        </w:rPr>
        <w:t>insisted on a unified theory of violence</w:t>
      </w:r>
      <w:r w:rsidRPr="00F178FE">
        <w:rPr>
          <w:u w:val="single"/>
        </w:rPr>
        <w:t>. Examples might include</w:t>
      </w:r>
      <w:r>
        <w:t xml:space="preserve"> Freud’s </w:t>
      </w:r>
      <w:r w:rsidRPr="00F178FE">
        <w:rPr>
          <w:u w:val="single"/>
        </w:rPr>
        <w:t xml:space="preserve">psychoanalytic theory of aggressive instincts </w:t>
      </w:r>
      <w:r w:rsidRPr="00BC1423">
        <w:rPr>
          <w:highlight w:val="cyan"/>
          <w:u w:val="single"/>
        </w:rPr>
        <w:t>as a root cause of war</w:t>
      </w:r>
      <w:r>
        <w:t xml:space="preserve"> (Einstein and Freud 1933), </w:t>
      </w:r>
      <w:r w:rsidRPr="00F178FE">
        <w:rPr>
          <w:u w:val="single"/>
        </w:rPr>
        <w:t>frustration-aggression theory</w:t>
      </w:r>
      <w:r>
        <w:t xml:space="preserve"> (Durbin and Bowlby 1939), </w:t>
      </w:r>
      <w:r w:rsidRPr="00F178FE">
        <w:rPr>
          <w:u w:val="single"/>
        </w:rPr>
        <w:t>and contemporary rational choice theories.</w:t>
      </w:r>
    </w:p>
    <w:p w14:paraId="380EC90C" w14:textId="77777777" w:rsidR="00FB70FD" w:rsidRPr="003F1324" w:rsidRDefault="00FB70FD" w:rsidP="00FB70FD">
      <w:r w:rsidRPr="00BC1423">
        <w:rPr>
          <w:rStyle w:val="Emphasis"/>
          <w:highlight w:val="cyan"/>
        </w:rPr>
        <w:t>We are highly skeptical</w:t>
      </w:r>
      <w:r>
        <w:t xml:space="preserve">. We fear that </w:t>
      </w:r>
      <w:r w:rsidRPr="00BC1423">
        <w:rPr>
          <w:highlight w:val="cyan"/>
          <w:u w:val="single"/>
        </w:rPr>
        <w:t>any theory broad enough to explain violence at the levels of the</w:t>
      </w:r>
      <w:r w:rsidRPr="00F178FE">
        <w:rPr>
          <w:u w:val="single"/>
        </w:rPr>
        <w:t xml:space="preserve"> </w:t>
      </w:r>
      <w:r w:rsidRPr="00BC1423">
        <w:rPr>
          <w:highlight w:val="cyan"/>
          <w:u w:val="single"/>
        </w:rPr>
        <w:t>individual</w:t>
      </w:r>
      <w:r w:rsidRPr="00F178FE">
        <w:rPr>
          <w:u w:val="single"/>
        </w:rPr>
        <w:t xml:space="preserve">, family, neighborhood, communal </w:t>
      </w:r>
      <w:r w:rsidRPr="00BC1423">
        <w:rPr>
          <w:highlight w:val="cyan"/>
          <w:u w:val="single"/>
        </w:rPr>
        <w:t>group</w:t>
      </w:r>
      <w:r w:rsidRPr="00F178FE">
        <w:rPr>
          <w:u w:val="single"/>
        </w:rPr>
        <w:t xml:space="preserve">, state, </w:t>
      </w:r>
      <w:r w:rsidRPr="00BC1423">
        <w:rPr>
          <w:highlight w:val="cyan"/>
          <w:u w:val="single"/>
        </w:rPr>
        <w:t>and</w:t>
      </w:r>
      <w:r w:rsidRPr="00F178FE">
        <w:rPr>
          <w:u w:val="single"/>
        </w:rPr>
        <w:t xml:space="preserve"> international </w:t>
      </w:r>
      <w:r w:rsidRPr="00BC1423">
        <w:rPr>
          <w:highlight w:val="cyan"/>
          <w:u w:val="single"/>
        </w:rPr>
        <w:t>system</w:t>
      </w:r>
      <w:r w:rsidRPr="00BC1423">
        <w:rPr>
          <w:highlight w:val="cyan"/>
        </w:rPr>
        <w:t xml:space="preserve"> </w:t>
      </w:r>
      <w:r w:rsidRPr="00BC1423">
        <w:rPr>
          <w:rStyle w:val="Emphasis"/>
          <w:highlight w:val="cyan"/>
        </w:rPr>
        <w:t>would be too general and</w:t>
      </w:r>
      <w:r w:rsidRPr="00E45287">
        <w:rPr>
          <w:rStyle w:val="Emphasis"/>
        </w:rPr>
        <w:t xml:space="preserve"> too </w:t>
      </w:r>
      <w:r w:rsidRPr="00BC1423">
        <w:rPr>
          <w:rStyle w:val="Emphasis"/>
          <w:highlight w:val="cyan"/>
        </w:rPr>
        <w:t>indiscriminating to capture variations</w:t>
      </w:r>
      <w:r w:rsidRPr="00F178FE">
        <w:rPr>
          <w:rStyle w:val="Emphasis"/>
        </w:rPr>
        <w:t xml:space="preserve"> in violence within each level, </w:t>
      </w:r>
      <w:r w:rsidRPr="00BC1423">
        <w:rPr>
          <w:rStyle w:val="Emphasis"/>
          <w:highlight w:val="cyan"/>
        </w:rPr>
        <w:t>which is a prerequisite</w:t>
      </w:r>
      <w:r w:rsidRPr="00F178FE">
        <w:rPr>
          <w:rStyle w:val="Emphasis"/>
        </w:rPr>
        <w:t xml:space="preserve"> </w:t>
      </w:r>
      <w:r w:rsidRPr="00BC1423">
        <w:rPr>
          <w:rStyle w:val="Emphasis"/>
          <w:highlight w:val="cyan"/>
        </w:rPr>
        <w:t>for</w:t>
      </w:r>
      <w:r w:rsidRPr="00F178FE">
        <w:rPr>
          <w:rStyle w:val="Emphasis"/>
        </w:rPr>
        <w:t xml:space="preserve"> any </w:t>
      </w:r>
      <w:r w:rsidRPr="00BC1423">
        <w:rPr>
          <w:rStyle w:val="Emphasis"/>
          <w:highlight w:val="cyan"/>
        </w:rPr>
        <w:t>satisfactory</w:t>
      </w:r>
      <w:r w:rsidRPr="00F178FE">
        <w:rPr>
          <w:rStyle w:val="Emphasis"/>
        </w:rPr>
        <w:t xml:space="preserve"> theoretical </w:t>
      </w:r>
      <w:r w:rsidRPr="00BC1423">
        <w:rPr>
          <w:rStyle w:val="Emphasis"/>
          <w:highlight w:val="cyan"/>
        </w:rPr>
        <w:t>explanation</w:t>
      </w:r>
      <w:r>
        <w:t xml:space="preserve">. </w:t>
      </w:r>
      <w:r w:rsidRPr="007D6C1A">
        <w:rPr>
          <w:u w:val="single"/>
        </w:rPr>
        <w:t>It is difficult to imagine an explanation for</w:t>
      </w:r>
      <w:r>
        <w:t xml:space="preserve"> great power war, or </w:t>
      </w:r>
      <w:r w:rsidRPr="00BC1423">
        <w:rPr>
          <w:highlight w:val="cyan"/>
          <w:u w:val="single"/>
        </w:rPr>
        <w:t>interstate war</w:t>
      </w:r>
      <w:r w:rsidRPr="007D6C1A">
        <w:t xml:space="preserve"> </w:t>
      </w:r>
      <w:r>
        <w:t xml:space="preserve">more generally, </w:t>
      </w:r>
      <w:r w:rsidRPr="007D6C1A">
        <w:rPr>
          <w:u w:val="single"/>
        </w:rPr>
        <w:t xml:space="preserve">that does not </w:t>
      </w:r>
      <w:r w:rsidRPr="00BC1423">
        <w:rPr>
          <w:highlight w:val="cyan"/>
          <w:u w:val="single"/>
        </w:rPr>
        <w:t>include system-level structures of power and wealth</w:t>
      </w:r>
      <w:r w:rsidRPr="007D6C1A">
        <w:rPr>
          <w:u w:val="single"/>
        </w:rPr>
        <w:t xml:space="preserve">, </w:t>
      </w:r>
      <w:r w:rsidRPr="00BC1423">
        <w:rPr>
          <w:highlight w:val="cyan"/>
          <w:u w:val="single"/>
        </w:rPr>
        <w:t>dyadic-level rivalries, and domestic institutions and processes</w:t>
      </w:r>
      <w:r w:rsidRPr="00E45287">
        <w:t>.</w:t>
      </w:r>
      <w:r>
        <w:t xml:space="preserve"> All but the latter contribute little if anything to an explanation of homicides and domestic violence.</w:t>
      </w:r>
    </w:p>
    <w:p w14:paraId="2A439A31" w14:textId="77777777" w:rsidR="00FB70FD" w:rsidRDefault="00FB70FD" w:rsidP="00FB70FD">
      <w:r w:rsidRPr="00BC1423">
        <w:rPr>
          <w:highlight w:val="cyan"/>
          <w:u w:val="single"/>
        </w:rPr>
        <w:t>It is not even clear</w:t>
      </w:r>
      <w:r w:rsidRPr="00E45287">
        <w:rPr>
          <w:u w:val="single"/>
        </w:rPr>
        <w:t xml:space="preserve"> whether </w:t>
      </w:r>
      <w:r w:rsidRPr="00BC1423">
        <w:rPr>
          <w:b/>
          <w:highlight w:val="cyan"/>
          <w:u w:val="single"/>
        </w:rPr>
        <w:t>different kinds of organized warfare</w:t>
      </w:r>
      <w:r>
        <w:t>—hegemonic wars, interstate wars, colonial wars, and civil wars—</w:t>
      </w:r>
      <w:r w:rsidRPr="00BC1423">
        <w:rPr>
          <w:highlight w:val="cyan"/>
          <w:u w:val="single"/>
        </w:rPr>
        <w:t>can be explained with a single theory</w:t>
      </w:r>
      <w:r>
        <w:t xml:space="preserve">. In fact, </w:t>
      </w:r>
      <w:r w:rsidRPr="007D6C1A">
        <w:rPr>
          <w:rStyle w:val="Emphasis"/>
        </w:rPr>
        <w:t>the theoretical literature on interstate war and civil war remains for the most part two distinct literatures, with little overlap</w:t>
      </w:r>
      <w:r>
        <w:t xml:space="preserve"> in their respective analyses of the causes of war.9 Exceptions include the concept of the security dilemma (Posen 1993; Snyder and Jervis 1999) and the increasingly influential bargaining model of war (Fearon 1995), which cut across both literatures.</w:t>
      </w:r>
    </w:p>
    <w:p w14:paraId="7E7F128D" w14:textId="77777777" w:rsidR="00FB70FD" w:rsidRPr="00107832" w:rsidRDefault="00FB70FD" w:rsidP="00FB70FD">
      <w:r w:rsidRPr="00B834A0">
        <w:rPr>
          <w:u w:val="single"/>
        </w:rPr>
        <w:t xml:space="preserve">International relations </w:t>
      </w:r>
      <w:r w:rsidRPr="00BC1423">
        <w:rPr>
          <w:highlight w:val="cyan"/>
          <w:u w:val="single"/>
        </w:rPr>
        <w:t>scholars are even divided on</w:t>
      </w:r>
      <w:r w:rsidRPr="00B834A0">
        <w:rPr>
          <w:u w:val="single"/>
        </w:rPr>
        <w:t xml:space="preserve"> the question of </w:t>
      </w:r>
      <w:r w:rsidRPr="00E45287">
        <w:rPr>
          <w:u w:val="single"/>
        </w:rPr>
        <w:t xml:space="preserve">whether </w:t>
      </w:r>
      <w:r w:rsidRPr="00BC1423">
        <w:rPr>
          <w:b/>
          <w:highlight w:val="cyan"/>
          <w:u w:val="single"/>
        </w:rPr>
        <w:t>different kinds of interstate wars</w:t>
      </w:r>
      <w:r w:rsidRPr="00E45287">
        <w:rPr>
          <w:u w:val="single"/>
        </w:rPr>
        <w:t xml:space="preserve"> can be subsumed</w:t>
      </w:r>
      <w:r w:rsidRPr="00B834A0">
        <w:rPr>
          <w:u w:val="single"/>
        </w:rPr>
        <w:t xml:space="preserve"> under a single theory</w:t>
      </w:r>
      <w:r>
        <w:t xml:space="preserve">. A 1990 symposium addressed the questions of whether big wars and small wars had similar causes and whether a single theory could account for both.10 Whereas Bueno de Mesquita (1990) argued that an expected utility framework can explain all kinds of wars, Thompson (1990) argued that system-level structures of power and wealth differentiate big wars from small wars.11 The closely related question of whether the outbreak and spread (expansion) of war are driven by the same or different variables and processes was the subject of another recent symposium (Vasquez, Diehl, Flint, and </w:t>
      </w:r>
      <w:proofErr w:type="spellStart"/>
      <w:r>
        <w:t>Scheffran</w:t>
      </w:r>
      <w:proofErr w:type="spellEnd"/>
      <w:r>
        <w:t xml:space="preserve"> 2011).</w:t>
      </w:r>
    </w:p>
    <w:p w14:paraId="6BF7B9BC" w14:textId="77777777" w:rsidR="00FB70FD" w:rsidRDefault="00FB70FD" w:rsidP="00FB70FD">
      <w:r w:rsidRPr="00B834A0">
        <w:rPr>
          <w:u w:val="single"/>
        </w:rPr>
        <w:t xml:space="preserve">Our </w:t>
      </w:r>
      <w:r w:rsidRPr="00BC1423">
        <w:rPr>
          <w:highlight w:val="cyan"/>
          <w:u w:val="single"/>
        </w:rPr>
        <w:t>skepticism</w:t>
      </w:r>
      <w:r>
        <w:t xml:space="preserve"> about the utility </w:t>
      </w:r>
      <w:r w:rsidRPr="00B834A0">
        <w:rPr>
          <w:u w:val="single"/>
        </w:rPr>
        <w:t>of a unified theory of violence</w:t>
      </w:r>
      <w:r>
        <w:t xml:space="preserve"> or war </w:t>
      </w:r>
      <w:r w:rsidRPr="00BC1423">
        <w:rPr>
          <w:rStyle w:val="Emphasis"/>
          <w:highlight w:val="cyan"/>
        </w:rPr>
        <w:t>is reinforced by</w:t>
      </w:r>
      <w:r w:rsidRPr="00B834A0">
        <w:rPr>
          <w:rStyle w:val="Emphasis"/>
        </w:rPr>
        <w:t xml:space="preserve"> the </w:t>
      </w:r>
      <w:r w:rsidRPr="00BC1423">
        <w:rPr>
          <w:rStyle w:val="Emphasis"/>
          <w:highlight w:val="cyan"/>
        </w:rPr>
        <w:t>systematic and rigorous evidence</w:t>
      </w:r>
      <w:r w:rsidRPr="00B834A0">
        <w:rPr>
          <w:rStyle w:val="Emphasis"/>
        </w:rPr>
        <w:t xml:space="preserve"> Pinker provides </w:t>
      </w:r>
      <w:r w:rsidRPr="00BC1423">
        <w:rPr>
          <w:rStyle w:val="Emphasis"/>
          <w:highlight w:val="cyan"/>
        </w:rPr>
        <w:t>about</w:t>
      </w:r>
      <w:r w:rsidRPr="00B834A0">
        <w:rPr>
          <w:rStyle w:val="Emphasis"/>
        </w:rPr>
        <w:t xml:space="preserve"> the </w:t>
      </w:r>
      <w:r w:rsidRPr="00BC1423">
        <w:rPr>
          <w:rStyle w:val="Emphasis"/>
          <w:highlight w:val="cyan"/>
        </w:rPr>
        <w:t>trends in different forms of violence over time</w:t>
      </w:r>
      <w:r>
        <w:t xml:space="preserve">. </w:t>
      </w:r>
      <w:r w:rsidRPr="00B834A0">
        <w:rPr>
          <w:u w:val="single"/>
        </w:rPr>
        <w:t>As his detailed and informative graphs make clear</w:t>
      </w:r>
      <w:r>
        <w:t xml:space="preserve">, </w:t>
      </w:r>
      <w:r w:rsidRPr="00BC1423">
        <w:rPr>
          <w:rStyle w:val="Emphasis"/>
          <w:highlight w:val="cyan"/>
        </w:rPr>
        <w:t>different forms</w:t>
      </w:r>
      <w:r w:rsidRPr="00B834A0">
        <w:rPr>
          <w:rStyle w:val="Emphasis"/>
        </w:rPr>
        <w:t xml:space="preserve"> of human violence began to </w:t>
      </w:r>
      <w:r w:rsidRPr="00BC1423">
        <w:rPr>
          <w:rStyle w:val="Emphasis"/>
          <w:highlight w:val="cyan"/>
        </w:rPr>
        <w:t xml:space="preserve">decline at </w:t>
      </w:r>
      <w:r w:rsidRPr="00BC1423">
        <w:rPr>
          <w:rStyle w:val="Emphasis"/>
          <w:highlight w:val="cyan"/>
        </w:rPr>
        <w:lastRenderedPageBreak/>
        <w:t>different times and</w:t>
      </w:r>
      <w:r w:rsidRPr="00B834A0">
        <w:rPr>
          <w:rStyle w:val="Emphasis"/>
        </w:rPr>
        <w:t xml:space="preserve"> proceeded </w:t>
      </w:r>
      <w:r w:rsidRPr="00BC1423">
        <w:rPr>
          <w:rStyle w:val="Emphasis"/>
          <w:highlight w:val="cyan"/>
        </w:rPr>
        <w:t>at different rates</w:t>
      </w:r>
      <w:r>
        <w:t xml:space="preserve">.12 </w:t>
      </w:r>
      <w:r w:rsidRPr="009E7F58">
        <w:rPr>
          <w:u w:val="single"/>
        </w:rPr>
        <w:t xml:space="preserve">Many of the </w:t>
      </w:r>
      <w:r w:rsidRPr="00BC1423">
        <w:rPr>
          <w:highlight w:val="cyan"/>
          <w:u w:val="single"/>
        </w:rPr>
        <w:t>trends are not monotonic and</w:t>
      </w:r>
      <w:r w:rsidRPr="009E7F58">
        <w:rPr>
          <w:u w:val="single"/>
        </w:rPr>
        <w:t xml:space="preserve"> </w:t>
      </w:r>
      <w:r w:rsidRPr="00E45287">
        <w:rPr>
          <w:u w:val="single"/>
        </w:rPr>
        <w:t xml:space="preserve">sometimes </w:t>
      </w:r>
      <w:r w:rsidRPr="00BC1423">
        <w:rPr>
          <w:highlight w:val="cyan"/>
          <w:u w:val="single"/>
        </w:rPr>
        <w:t>point in different directions</w:t>
      </w:r>
      <w:r w:rsidRPr="00E45287">
        <w:t>. The gradual decline in the frequency of great power war was interrupted in the first half of the twentieth</w:t>
      </w:r>
      <w:r>
        <w:t xml:space="preserve"> century but then continued from 1950s to the present, while the frequency of civil wars began to increase significantly after 1960 before beginning an uneven decline by 1990 that included an uptick in the early 2000s. </w:t>
      </w:r>
      <w:r w:rsidRPr="009E7F58">
        <w:rPr>
          <w:u w:val="single"/>
        </w:rPr>
        <w:t xml:space="preserve">It is clear that </w:t>
      </w:r>
      <w:r w:rsidRPr="00BC1423">
        <w:rPr>
          <w:highlight w:val="cyan"/>
          <w:u w:val="single"/>
        </w:rPr>
        <w:t>great power wars and civil wars follow different trajectories</w:t>
      </w:r>
      <w:r>
        <w:t xml:space="preserve">,13 </w:t>
      </w:r>
      <w:r w:rsidRPr="00BC1423">
        <w:rPr>
          <w:rStyle w:val="Emphasis"/>
          <w:highlight w:val="cyan"/>
        </w:rPr>
        <w:t>undercutting any claim that a single process could drive these different patterns</w:t>
      </w:r>
      <w:r w:rsidRPr="00BC1423">
        <w:rPr>
          <w:highlight w:val="cyan"/>
        </w:rPr>
        <w:t xml:space="preserve"> (</w:t>
      </w:r>
      <w:r w:rsidRPr="00BC1423">
        <w:rPr>
          <w:rStyle w:val="Emphasis"/>
          <w:highlight w:val="cyan"/>
        </w:rPr>
        <w:t>unless</w:t>
      </w:r>
      <w:r w:rsidRPr="009E7F58">
        <w:rPr>
          <w:rStyle w:val="Emphasis"/>
        </w:rPr>
        <w:t xml:space="preserve"> those processes are </w:t>
      </w:r>
      <w:r w:rsidRPr="00BC1423">
        <w:rPr>
          <w:rStyle w:val="Emphasis"/>
          <w:highlight w:val="cyan"/>
        </w:rPr>
        <w:t>defined so generally as to lose</w:t>
      </w:r>
      <w:r w:rsidRPr="009E7F58">
        <w:rPr>
          <w:rStyle w:val="Emphasis"/>
        </w:rPr>
        <w:t xml:space="preserve"> their </w:t>
      </w:r>
      <w:r w:rsidRPr="00BC1423">
        <w:rPr>
          <w:rStyle w:val="Emphasis"/>
          <w:highlight w:val="cyan"/>
        </w:rPr>
        <w:t>analytic utility</w:t>
      </w:r>
      <w:r w:rsidRPr="004A5B35">
        <w:t>).</w:t>
      </w:r>
    </w:p>
    <w:p w14:paraId="199D4DB9" w14:textId="77777777" w:rsidR="00FB70FD" w:rsidRPr="004620F8" w:rsidRDefault="00FB70FD" w:rsidP="00FB70FD"/>
    <w:p w14:paraId="42BB5F64" w14:textId="77777777" w:rsidR="00FB70FD" w:rsidRPr="006551CB" w:rsidRDefault="00FB70FD" w:rsidP="00FB70FD"/>
    <w:p w14:paraId="2947471C" w14:textId="77777777" w:rsidR="00FB70FD" w:rsidRDefault="00FB70FD" w:rsidP="00FB70FD"/>
    <w:p w14:paraId="2E7FD776" w14:textId="77777777" w:rsidR="00FB70FD" w:rsidRPr="008E60C9" w:rsidRDefault="00FB70FD" w:rsidP="00FB70FD"/>
    <w:p w14:paraId="0DE9A7F4" w14:textId="77777777" w:rsidR="00FB70FD" w:rsidRPr="004620F8" w:rsidRDefault="00FB70FD" w:rsidP="00FB70FD">
      <w:pPr>
        <w:pStyle w:val="Heading4"/>
      </w:pPr>
      <w:r>
        <w:t>It also is clearly categorically distinct from sexual violence – both are important but conflating the two is actively unhelpful</w:t>
      </w:r>
    </w:p>
    <w:p w14:paraId="57DCF93B" w14:textId="77777777" w:rsidR="00FB70FD" w:rsidRPr="00336858" w:rsidRDefault="00FB70FD" w:rsidP="00FB70FD">
      <w:pPr>
        <w:pStyle w:val="Cite2"/>
      </w:pPr>
      <w:r w:rsidRPr="00336858">
        <w:t>Quester 89</w:t>
      </w:r>
    </w:p>
    <w:p w14:paraId="5352321C" w14:textId="77777777" w:rsidR="00FB70FD" w:rsidRPr="00336858" w:rsidRDefault="00FB70FD" w:rsidP="00FB70FD">
      <w:r w:rsidRPr="00336858">
        <w:t xml:space="preserve"> International-Security Criticisms of Peace </w:t>
      </w:r>
      <w:proofErr w:type="spellStart"/>
      <w:r w:rsidRPr="00336858">
        <w:t>ResearchAuthor</w:t>
      </w:r>
      <w:proofErr w:type="spellEnd"/>
      <w:r w:rsidRPr="00336858">
        <w:t xml:space="preserve">(s): George H. </w:t>
      </w:r>
      <w:proofErr w:type="spellStart"/>
      <w:r w:rsidRPr="00336858">
        <w:t>QuesterReviewed</w:t>
      </w:r>
      <w:proofErr w:type="spellEnd"/>
      <w:r w:rsidRPr="00336858">
        <w:t xml:space="preserve"> work(s):Source: Annals of the American Academy of Political and Social Science, Vol. 504, </w:t>
      </w:r>
      <w:proofErr w:type="spellStart"/>
      <w:r w:rsidRPr="00336858">
        <w:t>PeaceStudies</w:t>
      </w:r>
      <w:proofErr w:type="spellEnd"/>
      <w:r w:rsidRPr="00336858">
        <w:t xml:space="preserve">: Past and Future (Jul., 1989), pp. 98-105Published </w:t>
      </w:r>
    </w:p>
    <w:p w14:paraId="135948AC" w14:textId="77777777" w:rsidR="00FB70FD" w:rsidRPr="00336858" w:rsidRDefault="00FB70FD" w:rsidP="00FB70FD">
      <w:r w:rsidRPr="00336858">
        <w:t xml:space="preserve"> George H. Quester is the J.B. and Maurice C. Shapiro Visiting Professor of International Affairs at The George Washington University's Elliott School of International Affairs. He is one of the most distinguished scholars in the field of international security studies, having published a dozen single-authored books and ten edited books and textbooks over the course of his career. He is especially noted for his work on nuclear weapons and arms control.  Professor Quester has held appointments at Harvard University, Cornell University, the National War College, the United States Naval Academy, and the Center for Advanced Study in the Behavioral Sciences at Stanford University. Most recently, he was Professor of Government and Politics at the University of Maryland in College Park.  Professor Quester's publications include: Deterrence Before Hiroshima (1966, reissued 1986), The Politics of Nuclear Proliferation (1973), The Future of Nuclear Deterrence (1986), Nuclear Monopoly (2000), Offense and Defense in the International System (2003, 3rd ed.), Nuclear First Strike: Consequences of a Broken Taboo (2005), and Preemption, Prevention and Proliferation: the Threat and Use of Weapons In History (2009). He is currently working on a book project, The Last Time We Were at Global-Zero, funded by the Smith Richardson Foundation for 2010-11</w:t>
      </w:r>
    </w:p>
    <w:p w14:paraId="6345A28F" w14:textId="77777777" w:rsidR="00FB70FD" w:rsidRPr="00336858" w:rsidRDefault="00FB70FD" w:rsidP="00FB70FD">
      <w:r w:rsidRPr="00336858">
        <w:t xml:space="preserve"> </w:t>
      </w:r>
    </w:p>
    <w:p w14:paraId="017A2B02" w14:textId="77777777" w:rsidR="00FB70FD" w:rsidRPr="00336858" w:rsidRDefault="00FB70FD" w:rsidP="00FB70FD">
      <w:r w:rsidRPr="00336858">
        <w:rPr>
          <w:rStyle w:val="StyleUnderline"/>
        </w:rPr>
        <w:t xml:space="preserve"> MISSPECIFICATIONS OF PEACE</w:t>
      </w:r>
      <w:r w:rsidRPr="00336858">
        <w:t xml:space="preserve"> A third major problem to be raised about some forms of peace research and </w:t>
      </w:r>
      <w:r w:rsidRPr="00336858">
        <w:rPr>
          <w:rStyle w:val="StyleUnderline"/>
        </w:rPr>
        <w:t>peace studies</w:t>
      </w:r>
      <w:r w:rsidRPr="00336858">
        <w:t xml:space="preserve">, again related to what we have already discussed, arises in the tendency to </w:t>
      </w:r>
      <w:r w:rsidRPr="00336858">
        <w:rPr>
          <w:rStyle w:val="StyleUnderline"/>
        </w:rPr>
        <w:t xml:space="preserve">define peace as </w:t>
      </w:r>
      <w:r w:rsidRPr="00336858">
        <w:t xml:space="preserve">much more than an absence of the organized violence of warfare, to define it indeed as </w:t>
      </w:r>
      <w:r w:rsidRPr="00336858">
        <w:rPr>
          <w:rStyle w:val="StyleUnderline"/>
        </w:rPr>
        <w:t>the elimination</w:t>
      </w:r>
      <w:r w:rsidRPr="00336858">
        <w:t xml:space="preserve"> also </w:t>
      </w:r>
      <w:r w:rsidRPr="00336858">
        <w:rPr>
          <w:rStyle w:val="StyleUnderline"/>
        </w:rPr>
        <w:t xml:space="preserve">of </w:t>
      </w:r>
      <w:r w:rsidRPr="00324A5E">
        <w:rPr>
          <w:b/>
          <w:u w:val="single"/>
        </w:rPr>
        <w:t>poverty</w:t>
      </w:r>
      <w:r w:rsidRPr="00336858">
        <w:rPr>
          <w:rStyle w:val="StyleUnderline"/>
        </w:rPr>
        <w:t xml:space="preserve"> and injustice</w:t>
      </w:r>
      <w:r w:rsidRPr="00336858">
        <w:t xml:space="preserve"> and of prejudice and tyranny, and so on-namely, to define peace </w:t>
      </w:r>
      <w:r w:rsidRPr="00336858">
        <w:rPr>
          <w:rStyle w:val="StyleUnderline"/>
        </w:rPr>
        <w:t>simply as a synonym for</w:t>
      </w:r>
      <w:r w:rsidRPr="00336858">
        <w:t xml:space="preserve"> what is </w:t>
      </w:r>
      <w:r w:rsidRPr="00336858">
        <w:rPr>
          <w:rStyle w:val="StyleUnderline"/>
        </w:rPr>
        <w:t xml:space="preserve">good, </w:t>
      </w:r>
      <w:r w:rsidRPr="00336858">
        <w:t xml:space="preserve">for what an economist would call utility. Sometimes </w:t>
      </w:r>
      <w:r w:rsidRPr="00324A5E">
        <w:rPr>
          <w:b/>
          <w:u w:val="single"/>
        </w:rPr>
        <w:t>we are thus told that an opposition to violence must include an opposition to "structural violence</w:t>
      </w:r>
      <w:r w:rsidRPr="00336858">
        <w:t xml:space="preserve">,"7 with the latter phrase presumably meaning any organizational or power relationships that violate the moral </w:t>
      </w:r>
      <w:r w:rsidRPr="00336858">
        <w:lastRenderedPageBreak/>
        <w:t xml:space="preserve">standards of the beholder, </w:t>
      </w:r>
      <w:r w:rsidRPr="00324A5E">
        <w:rPr>
          <w:b/>
          <w:u w:val="single"/>
        </w:rPr>
        <w:t>or we</w:t>
      </w:r>
      <w:r w:rsidRPr="00336858">
        <w:rPr>
          <w:b/>
        </w:rPr>
        <w:t xml:space="preserve"> are also told that we </w:t>
      </w:r>
      <w:r w:rsidRPr="00324A5E">
        <w:rPr>
          <w:b/>
          <w:u w:val="single"/>
        </w:rPr>
        <w:t>must be in favor of "positive peace,"</w:t>
      </w:r>
      <w:r w:rsidRPr="00336858">
        <w:t xml:space="preserve"> which will include all of these good things, accomplished somehow  simultaneously, </w:t>
      </w:r>
      <w:r w:rsidRPr="00336858">
        <w:rPr>
          <w:rStyle w:val="StyleUnderline"/>
        </w:rPr>
        <w:t>rather than being content with a "negative peace</w:t>
      </w:r>
      <w:r w:rsidRPr="00336858">
        <w:t xml:space="preserve">," limited merely to an absence of warfare. Surely there is a great deal that is lost from all of these definitional innovations, but what is there to be gained? If someone assumed, as noted previously, that consciousnesses somehow have to be raised, then it may well seem important. as an educational and motivational vehicle, to insist that peace includes an end to poverty or racism. If one assumes that there can never be an avoidance of war unless one simultaneously has an avoidance of poverty. Such an approach can apparently be traced to Johan Galtung. See his Peace and Social Structure (Copenhagen: Christian </w:t>
      </w:r>
      <w:proofErr w:type="spellStart"/>
      <w:r w:rsidRPr="00336858">
        <w:t>Eljiers</w:t>
      </w:r>
      <w:proofErr w:type="spellEnd"/>
      <w:r w:rsidRPr="00336858">
        <w:t xml:space="preserve">, 1978). </w:t>
      </w:r>
      <w:proofErr w:type="spellStart"/>
      <w:r w:rsidRPr="00336858">
        <w:t>erty</w:t>
      </w:r>
      <w:proofErr w:type="spellEnd"/>
      <w:r w:rsidRPr="00336858">
        <w:t xml:space="preserve"> or racism or other social evils, then this causal link will also suggest a definitional link. But, </w:t>
      </w:r>
      <w:r w:rsidRPr="00336858">
        <w:rPr>
          <w:rStyle w:val="StyleUnderline"/>
        </w:rPr>
        <w:t xml:space="preserve">if there is indeed no such one-to-one link in causal relationships and if motivation is not the entirety of the problem of war and peace, then </w:t>
      </w:r>
      <w:r w:rsidRPr="007B6A4B">
        <w:rPr>
          <w:rStyle w:val="StyleUnderline"/>
          <w:highlight w:val="cyan"/>
        </w:rPr>
        <w:t>we</w:t>
      </w:r>
      <w:r w:rsidRPr="00336858">
        <w:rPr>
          <w:rStyle w:val="StyleUnderline"/>
        </w:rPr>
        <w:t xml:space="preserve"> surely will </w:t>
      </w:r>
      <w:r w:rsidRPr="007B6A4B">
        <w:rPr>
          <w:rStyle w:val="StyleUnderline"/>
          <w:highlight w:val="cyan"/>
        </w:rPr>
        <w:t>have thrown</w:t>
      </w:r>
      <w:r w:rsidRPr="00336858">
        <w:rPr>
          <w:rStyle w:val="StyleUnderline"/>
        </w:rPr>
        <w:t xml:space="preserve"> </w:t>
      </w:r>
      <w:r w:rsidRPr="007B6A4B">
        <w:rPr>
          <w:rStyle w:val="StyleUnderline"/>
          <w:highlight w:val="cyan"/>
        </w:rPr>
        <w:t>away</w:t>
      </w:r>
      <w:r w:rsidRPr="00336858">
        <w:rPr>
          <w:rStyle w:val="StyleUnderline"/>
        </w:rPr>
        <w:t xml:space="preserve"> a great deal of </w:t>
      </w:r>
      <w:r w:rsidRPr="007B6A4B">
        <w:rPr>
          <w:rStyle w:val="StyleUnderline"/>
          <w:highlight w:val="cyan"/>
        </w:rPr>
        <w:t>clarity</w:t>
      </w:r>
      <w:r w:rsidRPr="00336858">
        <w:rPr>
          <w:rStyle w:val="StyleUnderline"/>
        </w:rPr>
        <w:t xml:space="preserve"> if we insist on </w:t>
      </w:r>
      <w:r w:rsidRPr="007B6A4B">
        <w:rPr>
          <w:rStyle w:val="StyleUnderline"/>
          <w:highlight w:val="cyan"/>
        </w:rPr>
        <w:t>calling everything bad "war</w:t>
      </w:r>
      <w:r w:rsidRPr="00336858">
        <w:rPr>
          <w:rStyle w:val="StyleUnderline"/>
        </w:rPr>
        <w:t xml:space="preserve">" or "violence" and </w:t>
      </w:r>
      <w:r w:rsidRPr="00336858">
        <w:t>if we insist on referring to</w:t>
      </w:r>
      <w:r w:rsidRPr="00336858">
        <w:rPr>
          <w:rStyle w:val="StyleUnderline"/>
        </w:rPr>
        <w:t xml:space="preserve"> everything we favor as "peace</w:t>
      </w:r>
      <w:r w:rsidRPr="00336858">
        <w:t xml:space="preserve">." This would be a little </w:t>
      </w:r>
      <w:r w:rsidRPr="00324A5E">
        <w:rPr>
          <w:b/>
          <w:highlight w:val="cyan"/>
          <w:u w:val="single"/>
        </w:rPr>
        <w:t>like telling the American Cancer Society that every disease now has to be referred to as "cancer</w:t>
      </w:r>
      <w:r w:rsidRPr="00324A5E">
        <w:rPr>
          <w:b/>
          <w:u w:val="single"/>
        </w:rPr>
        <w:t>,"</w:t>
      </w:r>
      <w:r w:rsidRPr="00336858">
        <w:t xml:space="preserve"> including heart disease and cholera and meningitis. </w:t>
      </w:r>
      <w:r w:rsidRPr="00324A5E">
        <w:rPr>
          <w:b/>
          <w:highlight w:val="cyan"/>
          <w:u w:val="single"/>
        </w:rPr>
        <w:t>Can medicine make any progress</w:t>
      </w:r>
      <w:r w:rsidRPr="00324A5E">
        <w:rPr>
          <w:b/>
          <w:u w:val="single"/>
        </w:rPr>
        <w:t xml:space="preserve"> at all </w:t>
      </w:r>
      <w:r w:rsidRPr="00324A5E">
        <w:rPr>
          <w:b/>
          <w:highlight w:val="cyan"/>
          <w:u w:val="single"/>
        </w:rPr>
        <w:t>if it is not allowed to use different words for</w:t>
      </w:r>
      <w:r w:rsidRPr="00324A5E">
        <w:rPr>
          <w:b/>
          <w:u w:val="single"/>
        </w:rPr>
        <w:t xml:space="preserve"> different </w:t>
      </w:r>
      <w:r w:rsidRPr="00324A5E">
        <w:rPr>
          <w:b/>
          <w:highlight w:val="cyan"/>
          <w:u w:val="single"/>
        </w:rPr>
        <w:t>ailments</w:t>
      </w:r>
      <w:r w:rsidRPr="00324A5E">
        <w:rPr>
          <w:b/>
          <w:u w:val="single"/>
        </w:rPr>
        <w:t>?</w:t>
      </w:r>
      <w:r w:rsidRPr="00336858">
        <w:t xml:space="preserve"> Is it really true that to use different words for war and dictatorship and poverty is to weaken our motivation or to accept the inevitability of some evils or actually to favor the existence of such evils? If one goes far enough in accepting the definitional innovations produced by some peace studies curricula, </w:t>
      </w:r>
      <w:r w:rsidRPr="007B6A4B">
        <w:rPr>
          <w:rStyle w:val="StyleUnderline"/>
          <w:highlight w:val="cyan"/>
        </w:rPr>
        <w:t>it becomes possible</w:t>
      </w:r>
      <w:r w:rsidRPr="00336858">
        <w:rPr>
          <w:rStyle w:val="StyleUnderline"/>
        </w:rPr>
        <w:t xml:space="preserve"> then </w:t>
      </w:r>
      <w:r w:rsidRPr="007B6A4B">
        <w:rPr>
          <w:rStyle w:val="StyleUnderline"/>
          <w:highlight w:val="cyan"/>
        </w:rPr>
        <w:t>to define violent attacks as peaceful</w:t>
      </w:r>
      <w:r w:rsidRPr="00336858">
        <w:rPr>
          <w:rStyle w:val="StyleUnderline"/>
        </w:rPr>
        <w:t>, as long as they are intended to eliminate</w:t>
      </w:r>
      <w:r w:rsidRPr="00336858">
        <w:t xml:space="preserve"> racism or </w:t>
      </w:r>
      <w:r w:rsidRPr="00336858">
        <w:rPr>
          <w:rStyle w:val="StyleUnderline"/>
        </w:rPr>
        <w:t xml:space="preserve">injustice, because these attacks are </w:t>
      </w:r>
      <w:r w:rsidRPr="007B6A4B">
        <w:rPr>
          <w:rStyle w:val="StyleUnderline"/>
          <w:highlight w:val="cyan"/>
        </w:rPr>
        <w:t>to oppose "structural violence</w:t>
      </w:r>
      <w:r w:rsidRPr="00336858">
        <w:rPr>
          <w:rStyle w:val="StyleUnderline"/>
        </w:rPr>
        <w:t>."</w:t>
      </w:r>
      <w:r w:rsidRPr="00336858">
        <w:t xml:space="preserve"> At the worst,  – is kind of redefinition is deliberately misleading, as war and violence are defined as being inappropriate for any cause except one's own ()</w:t>
      </w:r>
    </w:p>
    <w:p w14:paraId="46D0A426" w14:textId="77777777" w:rsidR="00FB70FD" w:rsidRPr="00336858" w:rsidRDefault="00FB70FD" w:rsidP="00FB70FD">
      <w:proofErr w:type="spellStart"/>
      <w:r w:rsidRPr="00336858">
        <w:rPr>
          <w:rStyle w:val="StyleUnderline"/>
        </w:rPr>
        <w:t>th.</w:t>
      </w:r>
      <w:proofErr w:type="spellEnd"/>
      <w:r w:rsidRPr="00336858">
        <w:rPr>
          <w:rStyle w:val="StyleUnderline"/>
        </w:rPr>
        <w:t xml:space="preserve"> </w:t>
      </w:r>
      <w:r w:rsidRPr="00336858">
        <w:t xml:space="preserve">At a less duplicitous level, we simply have some needless confusion brought into the process, by some relatively honest and well-meaning people. THE SEARCH FOR ULTIMATE SOLUTIONS </w:t>
      </w:r>
      <w:r w:rsidRPr="00336858">
        <w:rPr>
          <w:rStyle w:val="StyleUnderline"/>
        </w:rPr>
        <w:t>Advocates</w:t>
      </w:r>
      <w:r w:rsidRPr="00336858">
        <w:t xml:space="preserve"> of peace research sometimes </w:t>
      </w:r>
      <w:r w:rsidRPr="00336858">
        <w:rPr>
          <w:rStyle w:val="StyleUnderline"/>
        </w:rPr>
        <w:t>justify their approach by asserting that they alone are addressing the ultimate or root causes</w:t>
      </w:r>
      <w:r w:rsidRPr="00336858">
        <w:t xml:space="preserve"> of conflict. Unless one eliminates   injustice or racism or prejudice or tyranny, they contend, there can never be a real peace or positive peace. This argument runs the risk, however, of becoming a play on words. Real peace can mean that we approve of every step of the causal chain, going back as far as it can be traced, which might indeed be ideal; </w:t>
      </w:r>
      <w:r w:rsidRPr="00336858">
        <w:rPr>
          <w:rStyle w:val="StyleUnderline"/>
        </w:rPr>
        <w:t xml:space="preserve">but </w:t>
      </w:r>
      <w:r w:rsidRPr="00324A5E">
        <w:rPr>
          <w:b/>
          <w:u w:val="single"/>
        </w:rPr>
        <w:t>this might hardly be so essential for someone caught in the crossfire of Beirut</w:t>
      </w:r>
      <w:r w:rsidRPr="00336858">
        <w:rPr>
          <w:b/>
        </w:rPr>
        <w:t xml:space="preserve">, someone who is merely pleading and </w:t>
      </w:r>
      <w:r w:rsidRPr="00324A5E">
        <w:rPr>
          <w:b/>
          <w:u w:val="single"/>
        </w:rPr>
        <w:t>praying that the shooting might stop.</w:t>
      </w:r>
      <w:r w:rsidRPr="00336858">
        <w:t xml:space="preserve"> </w:t>
      </w:r>
      <w:r w:rsidRPr="00324A5E">
        <w:rPr>
          <w:b/>
          <w:highlight w:val="cyan"/>
          <w:u w:val="single"/>
        </w:rPr>
        <w:t>To imply</w:t>
      </w:r>
      <w:r w:rsidRPr="00324A5E">
        <w:rPr>
          <w:b/>
          <w:u w:val="single"/>
        </w:rPr>
        <w:t xml:space="preserve"> that a termination of conventional war and </w:t>
      </w:r>
      <w:r w:rsidRPr="00324A5E">
        <w:rPr>
          <w:b/>
          <w:highlight w:val="cyan"/>
          <w:u w:val="single"/>
        </w:rPr>
        <w:t>an avoidance of nuclear war</w:t>
      </w:r>
      <w:r w:rsidRPr="00324A5E">
        <w:rPr>
          <w:b/>
          <w:u w:val="single"/>
        </w:rPr>
        <w:t xml:space="preserve"> and an abatement of terrorism </w:t>
      </w:r>
      <w:r w:rsidRPr="00324A5E">
        <w:rPr>
          <w:b/>
          <w:highlight w:val="cyan"/>
          <w:u w:val="single"/>
        </w:rPr>
        <w:t>are not</w:t>
      </w:r>
      <w:r w:rsidRPr="00324A5E">
        <w:rPr>
          <w:b/>
          <w:u w:val="single"/>
        </w:rPr>
        <w:t xml:space="preserve"> somehow </w:t>
      </w:r>
      <w:r w:rsidRPr="00324A5E">
        <w:rPr>
          <w:b/>
          <w:highlight w:val="cyan"/>
          <w:u w:val="single"/>
        </w:rPr>
        <w:t>real would</w:t>
      </w:r>
      <w:r w:rsidRPr="00324A5E">
        <w:rPr>
          <w:b/>
          <w:u w:val="single"/>
        </w:rPr>
        <w:t xml:space="preserve"> be to </w:t>
      </w:r>
      <w:r w:rsidRPr="00324A5E">
        <w:rPr>
          <w:b/>
          <w:highlight w:val="cyan"/>
          <w:u w:val="single"/>
        </w:rPr>
        <w:t>blur our understanding</w:t>
      </w:r>
      <w:r w:rsidRPr="00336858">
        <w:t xml:space="preserve"> of a great deal of what most men and women indeed care about. Similarly, </w:t>
      </w:r>
      <w:r w:rsidRPr="00324A5E">
        <w:rPr>
          <w:b/>
          <w:u w:val="single"/>
        </w:rPr>
        <w:t>to refer to such an absence of warfare as "negative peace"-</w:t>
      </w:r>
      <w:r w:rsidRPr="00336858">
        <w:t xml:space="preserve">as compared with something more positive in "positive peace"-is to use these words of our English language in a manner that substantially </w:t>
      </w:r>
      <w:r w:rsidRPr="00336858">
        <w:rPr>
          <w:rStyle w:val="StyleUnderline"/>
        </w:rPr>
        <w:t>underrates the human priority of eliminating warfare, whatever its causes</w:t>
      </w:r>
      <w:r w:rsidRPr="00336858">
        <w:t xml:space="preserve"> and whatever the remedy. Critics of peace studies would thus come back to argue that these </w:t>
      </w:r>
      <w:r w:rsidRPr="00336858">
        <w:rPr>
          <w:rStyle w:val="StyleUnderline"/>
        </w:rPr>
        <w:t>ultimate and genuine reforms</w:t>
      </w:r>
      <w:r w:rsidRPr="00336858">
        <w:t xml:space="preserve"> of human arrangements for which peace researchers claim such priority are all well and good, but that these </w:t>
      </w:r>
      <w:r w:rsidRPr="00336858">
        <w:rPr>
          <w:rStyle w:val="StyleUnderline"/>
        </w:rPr>
        <w:t>may not be</w:t>
      </w:r>
      <w:r w:rsidRPr="00336858">
        <w:t xml:space="preserve"> capable of being </w:t>
      </w:r>
      <w:r w:rsidRPr="00336858">
        <w:rPr>
          <w:rStyle w:val="StyleUnderline"/>
        </w:rPr>
        <w:t xml:space="preserve">attained in </w:t>
      </w:r>
      <w:r w:rsidRPr="00336858">
        <w:t xml:space="preserve">anything </w:t>
      </w:r>
      <w:r w:rsidRPr="00336858">
        <w:rPr>
          <w:rStyle w:val="StyleUnderline"/>
        </w:rPr>
        <w:t>less than several centuries.</w:t>
      </w:r>
      <w:r w:rsidRPr="00336858">
        <w:t xml:space="preserve"> Rather than eliminating all ideological suspicions between Marxists and non-Marxists or eliminating all ethnic dislikes between Greeks and Turks, would it not be a major accomplishment </w:t>
      </w:r>
      <w:r w:rsidRPr="00324A5E">
        <w:rPr>
          <w:b/>
          <w:u w:val="single"/>
        </w:rPr>
        <w:t>in the meantime</w:t>
      </w:r>
      <w:r w:rsidRPr="00336858">
        <w:t xml:space="preserve"> to eliminate those kinds of weapons that tend to </w:t>
      </w:r>
      <w:r w:rsidRPr="00324A5E">
        <w:rPr>
          <w:b/>
          <w:u w:val="single"/>
        </w:rPr>
        <w:t xml:space="preserve">make wars between such contending factions more likely, </w:t>
      </w:r>
      <w:r w:rsidRPr="00336858">
        <w:t xml:space="preserve">and to stress instead the defensive types that discourage military forces from launching attacks? Peace researchers then often reply that any such resignation to intermediate and proximate improvements implies a welcoming of permanent conflict or </w:t>
      </w:r>
      <w:r w:rsidRPr="00336858">
        <w:lastRenderedPageBreak/>
        <w:t xml:space="preserve">even a relishing of it or at least an assumption that conflict and hostility are in the natural order of things. But </w:t>
      </w:r>
      <w:r w:rsidRPr="00336858">
        <w:rPr>
          <w:rStyle w:val="StyleUnderline"/>
        </w:rPr>
        <w:t>the real issue is</w:t>
      </w:r>
      <w:r w:rsidRPr="00336858">
        <w:t xml:space="preserve"> surely much more one of whether </w:t>
      </w:r>
      <w:r w:rsidRPr="00336858">
        <w:rPr>
          <w:rStyle w:val="StyleUnderline"/>
        </w:rPr>
        <w:t>certain kinds of improvements can be made over certain ranges of time</w:t>
      </w:r>
      <w:r w:rsidRPr="00336858">
        <w:t xml:space="preserve">. </w:t>
      </w:r>
    </w:p>
    <w:p w14:paraId="4D361707" w14:textId="77777777" w:rsidR="00FB70FD" w:rsidRDefault="00FB70FD" w:rsidP="00FB70FD"/>
    <w:p w14:paraId="38C90FE7" w14:textId="347F651F" w:rsidR="00A31478" w:rsidRDefault="00B565C3" w:rsidP="00B565C3">
      <w:pPr>
        <w:pStyle w:val="Heading1"/>
      </w:pPr>
      <w:r>
        <w:lastRenderedPageBreak/>
        <w:t xml:space="preserve">1NR </w:t>
      </w:r>
    </w:p>
    <w:p w14:paraId="54A919D3" w14:textId="77777777" w:rsidR="00B565C3" w:rsidRDefault="00B565C3" w:rsidP="00B565C3">
      <w:pPr>
        <w:pStyle w:val="Heading2"/>
      </w:pPr>
      <w:r>
        <w:lastRenderedPageBreak/>
        <w:t>Judicial Economics DA</w:t>
      </w:r>
    </w:p>
    <w:p w14:paraId="2A430771" w14:textId="77777777" w:rsidR="00B565C3" w:rsidRDefault="00B565C3" w:rsidP="00B565C3">
      <w:pPr>
        <w:pStyle w:val="Heading3"/>
      </w:pPr>
      <w:r>
        <w:lastRenderedPageBreak/>
        <w:t>Turns Case</w:t>
      </w:r>
    </w:p>
    <w:p w14:paraId="688152B0" w14:textId="77777777" w:rsidR="00B565C3" w:rsidRDefault="00B565C3" w:rsidP="00B565C3">
      <w:pPr>
        <w:pStyle w:val="Heading4"/>
      </w:pPr>
      <w:r>
        <w:t xml:space="preserve">DA turns the case at every level – first, enforcement – new theories of antitrust based in </w:t>
      </w:r>
      <w:proofErr w:type="spellStart"/>
      <w:r>
        <w:t>nonecon</w:t>
      </w:r>
      <w:proofErr w:type="spellEnd"/>
      <w:r>
        <w:t xml:space="preserve"> considerations destroy trust in antitrust as a doctrine, decking enforcement</w:t>
      </w:r>
    </w:p>
    <w:p w14:paraId="444E2592" w14:textId="77777777" w:rsidR="00B565C3" w:rsidRDefault="00B565C3" w:rsidP="00B565C3">
      <w:r w:rsidRPr="00962B71">
        <w:rPr>
          <w:rStyle w:val="Style13ptBold"/>
        </w:rPr>
        <w:t>Shapiro 21</w:t>
      </w:r>
      <w:r>
        <w:t xml:space="preserve"> – Professor of the Graduate School, UC-Berkeley</w:t>
      </w:r>
    </w:p>
    <w:p w14:paraId="050420A5" w14:textId="77777777" w:rsidR="00B565C3" w:rsidRDefault="00B565C3" w:rsidP="00B565C3">
      <w:r>
        <w:t>Carl Shapiro, prepared for the Chair's Showcase at the ABA Antitrust Law Section Spring Meeting, ANTITRUST: WHAT WENT WRONG AND HOW TO FIX IT, Reporter, 35 Antitrust ABA 33 (Summer, 2021), Nexis</w:t>
      </w:r>
    </w:p>
    <w:p w14:paraId="0A64FBD0" w14:textId="77777777" w:rsidR="00B565C3" w:rsidRDefault="00B565C3" w:rsidP="00B565C3"/>
    <w:p w14:paraId="5F1D11EF" w14:textId="77777777" w:rsidR="00B565C3" w:rsidRPr="00962B71" w:rsidRDefault="00B565C3" w:rsidP="00B565C3">
      <w:pPr>
        <w:rPr>
          <w:rStyle w:val="Emphasis"/>
        </w:rPr>
      </w:pPr>
      <w:r w:rsidRPr="00962B71">
        <w:t>Many people look to antitrust to reverse these changes in the structure of the American economy.</w:t>
      </w:r>
      <w:r>
        <w:t xml:space="preserve"> After all, </w:t>
      </w:r>
      <w:r w:rsidRPr="00962B71">
        <w:rPr>
          <w:rStyle w:val="StyleUnderline"/>
        </w:rPr>
        <w:t>the body of law intended to control monopolies is a natural place to look to solve problems caused by</w:t>
      </w:r>
      <w:r>
        <w:t xml:space="preserve"> </w:t>
      </w:r>
      <w:r w:rsidRPr="00962B71">
        <w:rPr>
          <w:rStyle w:val="StyleUnderline"/>
        </w:rPr>
        <w:t>concentrated private power</w:t>
      </w:r>
      <w:r>
        <w:t xml:space="preserve">. Looking to antitrust is all the more tempting once one recognizes that these problems have noticeably worsened over the past 30 to 40 years, roughly the period during which antitrust law shifted markedly in favor of antitrust defendants. </w:t>
      </w:r>
      <w:r w:rsidRPr="00962B71">
        <w:rPr>
          <w:rStyle w:val="StyleUnderline"/>
        </w:rPr>
        <w:t>However</w:t>
      </w:r>
      <w:r>
        <w:t xml:space="preserve">, </w:t>
      </w:r>
      <w:r w:rsidRPr="00962B71">
        <w:rPr>
          <w:rStyle w:val="Emphasis"/>
        </w:rPr>
        <w:t>antitrust is not a cure-all</w:t>
      </w:r>
      <w:r>
        <w:t xml:space="preserve">. </w:t>
      </w:r>
      <w:r w:rsidRPr="00962B71">
        <w:t xml:space="preserve">For example, while stronger antitrust enforcement tends to lessen income inequality, the primary policies for that purpose are the tax system and government programs that help lower-income households obtain various goods and services, including nutrition, education, and health care. </w:t>
      </w:r>
      <w:r w:rsidRPr="00205194">
        <w:rPr>
          <w:rStyle w:val="StyleUnderline"/>
          <w:highlight w:val="cyan"/>
        </w:rPr>
        <w:t xml:space="preserve">Those who </w:t>
      </w:r>
      <w:r w:rsidRPr="00205194">
        <w:rPr>
          <w:rStyle w:val="Emphasis"/>
          <w:highlight w:val="cyan"/>
        </w:rPr>
        <w:t>over-promise</w:t>
      </w:r>
      <w:r w:rsidRPr="00205194">
        <w:rPr>
          <w:rStyle w:val="StyleUnderline"/>
          <w:highlight w:val="cyan"/>
        </w:rPr>
        <w:t xml:space="preserve"> </w:t>
      </w:r>
      <w:r w:rsidRPr="00205194">
        <w:rPr>
          <w:rStyle w:val="Emphasis"/>
          <w:highlight w:val="cyan"/>
        </w:rPr>
        <w:t>what antitrust can</w:t>
      </w:r>
      <w:r w:rsidRPr="00962B71">
        <w:rPr>
          <w:rStyle w:val="Emphasis"/>
        </w:rPr>
        <w:t xml:space="preserve"> realistically</w:t>
      </w:r>
      <w:r w:rsidRPr="00962B71">
        <w:t xml:space="preserve"> </w:t>
      </w:r>
      <w:r w:rsidRPr="00205194">
        <w:rPr>
          <w:rStyle w:val="Emphasis"/>
          <w:highlight w:val="cyan"/>
        </w:rPr>
        <w:t>deliver</w:t>
      </w:r>
      <w:r w:rsidRPr="00962B71">
        <w:t xml:space="preserve"> </w:t>
      </w:r>
      <w:r w:rsidRPr="00962B71">
        <w:rPr>
          <w:rStyle w:val="StyleUnderline"/>
        </w:rPr>
        <w:t xml:space="preserve">are </w:t>
      </w:r>
      <w:r w:rsidRPr="00205194">
        <w:rPr>
          <w:rStyle w:val="Emphasis"/>
        </w:rPr>
        <w:t xml:space="preserve">doing a disservice to the very people they </w:t>
      </w:r>
      <w:r w:rsidRPr="00205194">
        <w:t xml:space="preserve">profess they are </w:t>
      </w:r>
      <w:r w:rsidRPr="00205194">
        <w:rPr>
          <w:rStyle w:val="Emphasis"/>
        </w:rPr>
        <w:t>try</w:t>
      </w:r>
      <w:r w:rsidRPr="00205194">
        <w:t xml:space="preserve">ing </w:t>
      </w:r>
      <w:r w:rsidRPr="00205194">
        <w:rPr>
          <w:rStyle w:val="Emphasis"/>
        </w:rPr>
        <w:t>to help.</w:t>
      </w:r>
      <w:r w:rsidRPr="00205194">
        <w:t xml:space="preserve"> </w:t>
      </w:r>
      <w:r w:rsidRPr="00205194">
        <w:rPr>
          <w:rStyle w:val="StyleUnderline"/>
        </w:rPr>
        <w:t>They</w:t>
      </w:r>
      <w:r w:rsidRPr="00962B71">
        <w:t xml:space="preserve"> also </w:t>
      </w:r>
      <w:r w:rsidRPr="00205194">
        <w:rPr>
          <w:rStyle w:val="Emphasis"/>
          <w:highlight w:val="cyan"/>
        </w:rPr>
        <w:t>threaten to</w:t>
      </w:r>
      <w:r w:rsidRPr="00962B71">
        <w:rPr>
          <w:rStyle w:val="Emphasis"/>
        </w:rPr>
        <w:t xml:space="preserve"> </w:t>
      </w:r>
      <w:r w:rsidRPr="00205194">
        <w:rPr>
          <w:rStyle w:val="Emphasis"/>
          <w:sz w:val="24"/>
          <w:szCs w:val="24"/>
          <w:highlight w:val="cyan"/>
        </w:rPr>
        <w:t>breed skepticism</w:t>
      </w:r>
      <w:r w:rsidRPr="00962B71">
        <w:rPr>
          <w:rStyle w:val="Emphasis"/>
          <w:sz w:val="24"/>
          <w:szCs w:val="24"/>
        </w:rPr>
        <w:t xml:space="preserve"> </w:t>
      </w:r>
      <w:r w:rsidRPr="00205194">
        <w:rPr>
          <w:rStyle w:val="Emphasis"/>
          <w:sz w:val="24"/>
          <w:szCs w:val="24"/>
          <w:highlight w:val="cyan"/>
        </w:rPr>
        <w:t>regarding</w:t>
      </w:r>
      <w:r w:rsidRPr="00962B71">
        <w:rPr>
          <w:sz w:val="24"/>
          <w:szCs w:val="24"/>
        </w:rPr>
        <w:t xml:space="preserve"> </w:t>
      </w:r>
      <w:r w:rsidRPr="00205194">
        <w:rPr>
          <w:rStyle w:val="Emphasis"/>
          <w:sz w:val="24"/>
          <w:szCs w:val="24"/>
          <w:highlight w:val="cyan"/>
        </w:rPr>
        <w:t>the value of antitrust</w:t>
      </w:r>
      <w:r w:rsidRPr="00962B71">
        <w:rPr>
          <w:rStyle w:val="Emphasis"/>
          <w:sz w:val="24"/>
          <w:szCs w:val="24"/>
        </w:rPr>
        <w:t xml:space="preserve"> policy and </w:t>
      </w:r>
      <w:r w:rsidRPr="00205194">
        <w:rPr>
          <w:rStyle w:val="Emphasis"/>
          <w:sz w:val="24"/>
          <w:szCs w:val="24"/>
          <w:highlight w:val="cyan"/>
        </w:rPr>
        <w:t>enforcement</w:t>
      </w:r>
      <w:r w:rsidRPr="00962B71">
        <w:t xml:space="preserve"> </w:t>
      </w:r>
      <w:r w:rsidRPr="00205194">
        <w:rPr>
          <w:rStyle w:val="Emphasis"/>
          <w:highlight w:val="cyan"/>
        </w:rPr>
        <w:t xml:space="preserve">if antitrust </w:t>
      </w:r>
      <w:r w:rsidRPr="00205194">
        <w:rPr>
          <w:rStyle w:val="Emphasis"/>
          <w:sz w:val="24"/>
          <w:szCs w:val="24"/>
          <w:highlight w:val="cyan"/>
        </w:rPr>
        <w:t>fails to deliver</w:t>
      </w:r>
      <w:r w:rsidRPr="00962B71">
        <w:rPr>
          <w:rStyle w:val="Emphasis"/>
          <w:sz w:val="24"/>
          <w:szCs w:val="24"/>
        </w:rPr>
        <w:t xml:space="preserve"> </w:t>
      </w:r>
      <w:r w:rsidRPr="00205194">
        <w:rPr>
          <w:rStyle w:val="Emphasis"/>
          <w:sz w:val="24"/>
          <w:szCs w:val="24"/>
          <w:highlight w:val="cyan"/>
        </w:rPr>
        <w:t>the</w:t>
      </w:r>
      <w:r w:rsidRPr="00962B71">
        <w:rPr>
          <w:rStyle w:val="Emphasis"/>
          <w:sz w:val="24"/>
          <w:szCs w:val="24"/>
        </w:rPr>
        <w:t xml:space="preserve"> </w:t>
      </w:r>
      <w:r w:rsidRPr="00205194">
        <w:rPr>
          <w:rStyle w:val="Emphasis"/>
          <w:sz w:val="24"/>
          <w:szCs w:val="24"/>
          <w:highlight w:val="cyan"/>
        </w:rPr>
        <w:t>broad</w:t>
      </w:r>
      <w:r w:rsidRPr="00962B71">
        <w:rPr>
          <w:rStyle w:val="Emphasis"/>
          <w:sz w:val="24"/>
          <w:szCs w:val="24"/>
        </w:rPr>
        <w:t xml:space="preserve">er </w:t>
      </w:r>
      <w:r w:rsidRPr="00205194">
        <w:rPr>
          <w:rStyle w:val="Emphasis"/>
          <w:sz w:val="24"/>
          <w:szCs w:val="24"/>
          <w:highlight w:val="cyan"/>
        </w:rPr>
        <w:t>social and economic transformation</w:t>
      </w:r>
      <w:r w:rsidRPr="00962B71">
        <w:rPr>
          <w:rStyle w:val="Emphasis"/>
        </w:rPr>
        <w:t xml:space="preserve"> that has been </w:t>
      </w:r>
      <w:r w:rsidRPr="00205194">
        <w:rPr>
          <w:rStyle w:val="Emphasis"/>
          <w:highlight w:val="cyan"/>
        </w:rPr>
        <w:t>promised</w:t>
      </w:r>
      <w:r w:rsidRPr="00962B71">
        <w:rPr>
          <w:rStyle w:val="Emphasis"/>
        </w:rPr>
        <w:t>.</w:t>
      </w:r>
    </w:p>
    <w:p w14:paraId="7945E094" w14:textId="77777777" w:rsidR="00B565C3" w:rsidRPr="00D444ED" w:rsidRDefault="00B565C3" w:rsidP="00B565C3">
      <w:pPr>
        <w:pStyle w:val="Heading4"/>
      </w:pPr>
      <w:r>
        <w:t xml:space="preserve">Second, conflicting objectives mean it will be unreliable and ineffective—guarantees circumvention and unwillingness to apply the </w:t>
      </w:r>
      <w:proofErr w:type="spellStart"/>
      <w:r>
        <w:t>aff’s</w:t>
      </w:r>
      <w:proofErr w:type="spellEnd"/>
      <w:r>
        <w:t xml:space="preserve"> standard</w:t>
      </w:r>
    </w:p>
    <w:p w14:paraId="08C5770B" w14:textId="77777777" w:rsidR="00B565C3" w:rsidRPr="002D04B2" w:rsidRDefault="00B565C3" w:rsidP="00B565C3">
      <w:r w:rsidRPr="002D04B2">
        <w:rPr>
          <w:rStyle w:val="Style13ptBold"/>
        </w:rPr>
        <w:t>Melamed 20</w:t>
      </w:r>
      <w:r>
        <w:t xml:space="preserve"> – Professor of the Practice, Stanford Law</w:t>
      </w:r>
    </w:p>
    <w:p w14:paraId="1A749C6B" w14:textId="77777777" w:rsidR="00B565C3" w:rsidRDefault="00B565C3" w:rsidP="00B565C3">
      <w:proofErr w:type="spellStart"/>
      <w:r>
        <w:t>A.Douglas</w:t>
      </w:r>
      <w:proofErr w:type="spellEnd"/>
      <w:r>
        <w:t xml:space="preserve"> Melamed, Antitrust Law and its Critics, </w:t>
      </w:r>
      <w:r w:rsidRPr="002D04B2">
        <w:rPr>
          <w:i/>
        </w:rPr>
        <w:t>Antitrust Law Journal</w:t>
      </w:r>
      <w:r>
        <w:t xml:space="preserve"> Vol. 83 (2020), </w:t>
      </w:r>
      <w:hyperlink r:id="rId20" w:history="1">
        <w:r w:rsidRPr="00B27CB6">
          <w:rPr>
            <w:rStyle w:val="Hyperlink"/>
          </w:rPr>
          <w:t>https://www-cdn.law.stanford.edu/wp-content/uploads/2021/11/A.-Douglas-Melamed-Antitrust-Law-and-Its-Critics-83-ANTITRUST-L.J.-269-2020.pdf</w:t>
        </w:r>
      </w:hyperlink>
    </w:p>
    <w:p w14:paraId="06A169ED" w14:textId="77777777" w:rsidR="00B565C3" w:rsidRDefault="00B565C3" w:rsidP="00B565C3">
      <w:pPr>
        <w:rPr>
          <w:rStyle w:val="Emphasis"/>
          <w:highlight w:val="cyan"/>
        </w:rPr>
      </w:pPr>
      <w:r>
        <w:t xml:space="preserve">Perhaps </w:t>
      </w:r>
      <w:r w:rsidRPr="00B36F4A">
        <w:rPr>
          <w:rStyle w:val="Emphasis"/>
        </w:rPr>
        <w:t>more important</w:t>
      </w:r>
      <w:r>
        <w:t xml:space="preserve">, </w:t>
      </w:r>
      <w:r w:rsidRPr="00777B1A">
        <w:rPr>
          <w:rStyle w:val="StyleUnderline"/>
          <w:highlight w:val="cyan"/>
        </w:rPr>
        <w:t xml:space="preserve">the </w:t>
      </w:r>
      <w:r w:rsidRPr="00777B1A">
        <w:rPr>
          <w:rStyle w:val="Emphasis"/>
          <w:highlight w:val="cyan"/>
        </w:rPr>
        <w:t xml:space="preserve">institutions </w:t>
      </w:r>
      <w:r w:rsidRPr="00777B1A">
        <w:rPr>
          <w:rStyle w:val="StyleUnderline"/>
          <w:highlight w:val="cyan"/>
        </w:rPr>
        <w:t>of antitrust law</w:t>
      </w:r>
      <w:r w:rsidRPr="00777B1A">
        <w:rPr>
          <w:highlight w:val="cyan"/>
        </w:rPr>
        <w:t xml:space="preserve"> </w:t>
      </w:r>
      <w:r w:rsidRPr="00777B1A">
        <w:rPr>
          <w:rStyle w:val="StyleUnderline"/>
          <w:highlight w:val="cyan"/>
        </w:rPr>
        <w:t xml:space="preserve">are </w:t>
      </w:r>
      <w:r w:rsidRPr="00777B1A">
        <w:rPr>
          <w:rStyle w:val="Emphasis"/>
          <w:highlight w:val="cyan"/>
        </w:rPr>
        <w:t>not well suited</w:t>
      </w:r>
      <w:r>
        <w:rPr>
          <w:rStyle w:val="StyleUnderline"/>
        </w:rPr>
        <w:t xml:space="preserve"> </w:t>
      </w:r>
      <w:r w:rsidRPr="00777B1A">
        <w:rPr>
          <w:rStyle w:val="StyleUnderline"/>
          <w:highlight w:val="cyan"/>
        </w:rPr>
        <w:t>to</w:t>
      </w:r>
      <w:r w:rsidRPr="00162D03">
        <w:rPr>
          <w:rStyle w:val="StyleUnderline"/>
        </w:rPr>
        <w:t xml:space="preserve"> </w:t>
      </w:r>
      <w:r w:rsidRPr="00777B1A">
        <w:rPr>
          <w:rStyle w:val="StyleUnderline"/>
          <w:highlight w:val="cyan"/>
        </w:rPr>
        <w:t xml:space="preserve">address </w:t>
      </w:r>
      <w:r w:rsidRPr="00777B1A">
        <w:rPr>
          <w:rStyle w:val="Emphasis"/>
          <w:highlight w:val="cyan"/>
        </w:rPr>
        <w:t>multiple</w:t>
      </w:r>
      <w:r w:rsidRPr="00777B1A">
        <w:rPr>
          <w:rStyle w:val="StyleUnderline"/>
          <w:highlight w:val="cyan"/>
        </w:rPr>
        <w:t xml:space="preserve"> </w:t>
      </w:r>
      <w:r w:rsidRPr="00E55C10">
        <w:rPr>
          <w:rStyle w:val="StyleUnderline"/>
        </w:rPr>
        <w:t>and</w:t>
      </w:r>
      <w:r w:rsidRPr="00162D03">
        <w:rPr>
          <w:rStyle w:val="StyleUnderline"/>
        </w:rPr>
        <w:t xml:space="preserve"> often </w:t>
      </w:r>
      <w:r w:rsidRPr="00E55C10">
        <w:rPr>
          <w:rStyle w:val="Emphasis"/>
        </w:rPr>
        <w:t>conflicting</w:t>
      </w:r>
      <w:r w:rsidRPr="00E55C10">
        <w:rPr>
          <w:rStyle w:val="StyleUnderline"/>
        </w:rPr>
        <w:t xml:space="preserve"> </w:t>
      </w:r>
      <w:r w:rsidRPr="00777B1A">
        <w:rPr>
          <w:rStyle w:val="Emphasis"/>
          <w:highlight w:val="cyan"/>
        </w:rPr>
        <w:t>objectives</w:t>
      </w:r>
      <w:r w:rsidRPr="00777B1A">
        <w:rPr>
          <w:highlight w:val="cyan"/>
        </w:rPr>
        <w:t xml:space="preserve">. </w:t>
      </w:r>
      <w:r w:rsidRPr="00777B1A">
        <w:rPr>
          <w:rStyle w:val="Emphasis"/>
          <w:highlight w:val="cyan"/>
        </w:rPr>
        <w:t xml:space="preserve">Antitrust </w:t>
      </w:r>
      <w:r w:rsidRPr="00E55C10">
        <w:rPr>
          <w:rStyle w:val="Emphasis"/>
        </w:rPr>
        <w:t>law</w:t>
      </w:r>
      <w:r w:rsidRPr="00E55C10">
        <w:rPr>
          <w:rStyle w:val="StyleUnderline"/>
        </w:rPr>
        <w:t xml:space="preserve"> </w:t>
      </w:r>
      <w:r w:rsidRPr="00777B1A">
        <w:rPr>
          <w:rStyle w:val="StyleUnderline"/>
          <w:highlight w:val="cyan"/>
        </w:rPr>
        <w:t xml:space="preserve">is </w:t>
      </w:r>
      <w:r w:rsidRPr="00777B1A">
        <w:rPr>
          <w:rStyle w:val="Emphasis"/>
          <w:highlight w:val="cyan"/>
        </w:rPr>
        <w:t>enforced</w:t>
      </w:r>
      <w:r>
        <w:rPr>
          <w:rStyle w:val="Emphasis"/>
        </w:rPr>
        <w:t xml:space="preserve"> </w:t>
      </w:r>
      <w:r>
        <w:t xml:space="preserve">on a </w:t>
      </w:r>
      <w:r w:rsidRPr="00777B1A">
        <w:rPr>
          <w:rStyle w:val="Emphasis"/>
          <w:highlight w:val="cyan"/>
        </w:rPr>
        <w:t>case-by-case</w:t>
      </w:r>
      <w:r>
        <w:t xml:space="preserve"> basis. </w:t>
      </w:r>
      <w:r w:rsidRPr="00FA0C37">
        <w:rPr>
          <w:rStyle w:val="Emphasis"/>
        </w:rPr>
        <w:t>Were antitrust law</w:t>
      </w:r>
      <w:r w:rsidRPr="00FA0C37">
        <w:rPr>
          <w:rStyle w:val="StyleUnderline"/>
        </w:rPr>
        <w:t xml:space="preserve"> to </w:t>
      </w:r>
      <w:r w:rsidRPr="00FA0C37">
        <w:rPr>
          <w:rStyle w:val="Emphasis"/>
        </w:rPr>
        <w:t>serve multiple objectives</w:t>
      </w:r>
      <w:r w:rsidRPr="00FA0C37">
        <w:t xml:space="preserve">, </w:t>
      </w:r>
      <w:r w:rsidRPr="00777B1A">
        <w:rPr>
          <w:rStyle w:val="StyleUnderline"/>
          <w:highlight w:val="cyan"/>
        </w:rPr>
        <w:t>it</w:t>
      </w:r>
      <w:r>
        <w:rPr>
          <w:highlight w:val="cyan"/>
        </w:rPr>
        <w:t xml:space="preserve"> </w:t>
      </w:r>
      <w:r w:rsidRPr="00777B1A">
        <w:rPr>
          <w:rStyle w:val="StyleUnderline"/>
          <w:highlight w:val="cyan"/>
        </w:rPr>
        <w:t xml:space="preserve">would </w:t>
      </w:r>
      <w:r w:rsidRPr="00777B1A">
        <w:rPr>
          <w:rStyle w:val="Emphasis"/>
          <w:highlight w:val="cyan"/>
        </w:rPr>
        <w:t>need criteria to guide decisions</w:t>
      </w:r>
      <w:r w:rsidRPr="00777B1A">
        <w:rPr>
          <w:highlight w:val="cyan"/>
        </w:rPr>
        <w:t xml:space="preserve"> </w:t>
      </w:r>
      <w:r w:rsidRPr="00777B1A">
        <w:rPr>
          <w:rStyle w:val="StyleUnderline"/>
          <w:highlight w:val="cyan"/>
        </w:rPr>
        <w:t xml:space="preserve">in the </w:t>
      </w:r>
      <w:r w:rsidRPr="00777B1A">
        <w:rPr>
          <w:rStyle w:val="Emphasis"/>
          <w:highlight w:val="cyan"/>
        </w:rPr>
        <w:t>many instances</w:t>
      </w:r>
      <w:r w:rsidRPr="00777B1A">
        <w:rPr>
          <w:highlight w:val="cyan"/>
        </w:rPr>
        <w:t xml:space="preserve"> </w:t>
      </w:r>
      <w:r w:rsidRPr="00777B1A">
        <w:rPr>
          <w:rStyle w:val="StyleUnderline"/>
        </w:rPr>
        <w:t>when</w:t>
      </w:r>
      <w:r w:rsidRPr="00162D03">
        <w:rPr>
          <w:rStyle w:val="StyleUnderline"/>
        </w:rPr>
        <w:t xml:space="preserve"> </w:t>
      </w:r>
      <w:r w:rsidRPr="00777B1A">
        <w:rPr>
          <w:rStyle w:val="Emphasis"/>
          <w:highlight w:val="cyan"/>
        </w:rPr>
        <w:t>those</w:t>
      </w:r>
      <w:r>
        <w:rPr>
          <w:rStyle w:val="Emphasis"/>
        </w:rPr>
        <w:t xml:space="preserve"> </w:t>
      </w:r>
      <w:r w:rsidRPr="00FA0C37">
        <w:rPr>
          <w:rStyle w:val="Emphasis"/>
          <w:highlight w:val="cyan"/>
        </w:rPr>
        <w:t xml:space="preserve">objectives </w:t>
      </w:r>
      <w:r w:rsidRPr="00FA0C37">
        <w:rPr>
          <w:highlight w:val="cyan"/>
        </w:rPr>
        <w:t>would</w:t>
      </w:r>
      <w:r w:rsidRPr="00FA0C37">
        <w:rPr>
          <w:rStyle w:val="Emphasis"/>
          <w:highlight w:val="cyan"/>
        </w:rPr>
        <w:t xml:space="preserve"> conflict</w:t>
      </w:r>
      <w:r>
        <w:t xml:space="preserve">. </w:t>
      </w:r>
      <w:r w:rsidRPr="00204080">
        <w:rPr>
          <w:rStyle w:val="Emphasis"/>
          <w:highlight w:val="cyan"/>
        </w:rPr>
        <w:t>There is</w:t>
      </w:r>
      <w:r w:rsidRPr="00204080">
        <w:rPr>
          <w:highlight w:val="cyan"/>
        </w:rPr>
        <w:t>,</w:t>
      </w:r>
      <w:r>
        <w:t xml:space="preserve"> however, </w:t>
      </w:r>
      <w:r w:rsidRPr="00204080">
        <w:rPr>
          <w:rStyle w:val="Emphasis"/>
          <w:highlight w:val="cyan"/>
        </w:rPr>
        <w:t>no algorithm</w:t>
      </w:r>
      <w:r w:rsidRPr="00204080">
        <w:rPr>
          <w:highlight w:val="cyan"/>
        </w:rPr>
        <w:t xml:space="preserve"> </w:t>
      </w:r>
      <w:r w:rsidRPr="00204080">
        <w:rPr>
          <w:rStyle w:val="StyleUnderline"/>
          <w:highlight w:val="cyan"/>
        </w:rPr>
        <w:t xml:space="preserve">for weighing </w:t>
      </w:r>
      <w:r w:rsidRPr="00204080">
        <w:rPr>
          <w:rStyle w:val="Emphasis"/>
          <w:highlight w:val="cyan"/>
        </w:rPr>
        <w:t>inequality</w:t>
      </w:r>
      <w:r w:rsidRPr="00204080">
        <w:rPr>
          <w:rStyle w:val="StyleUnderline"/>
          <w:highlight w:val="cyan"/>
        </w:rPr>
        <w:t xml:space="preserve"> or</w:t>
      </w:r>
      <w:r w:rsidRPr="0012476F">
        <w:rPr>
          <w:rStyle w:val="StyleUnderline"/>
        </w:rPr>
        <w:t xml:space="preserve"> political </w:t>
      </w:r>
      <w:r w:rsidRPr="00204080">
        <w:rPr>
          <w:rStyle w:val="Emphasis"/>
          <w:highlight w:val="cyan"/>
        </w:rPr>
        <w:t>power</w:t>
      </w:r>
      <w:r w:rsidRPr="00204080">
        <w:rPr>
          <w:rStyle w:val="StyleUnderline"/>
          <w:highlight w:val="cyan"/>
        </w:rPr>
        <w:t xml:space="preserve">, </w:t>
      </w:r>
      <w:r w:rsidRPr="00FA0C37">
        <w:rPr>
          <w:rStyle w:val="StyleUnderline"/>
        </w:rPr>
        <w:t>on</w:t>
      </w:r>
      <w:r w:rsidRPr="00FA0C37">
        <w:t xml:space="preserve"> </w:t>
      </w:r>
      <w:r w:rsidRPr="00FA0C37">
        <w:rPr>
          <w:rStyle w:val="StyleUnderline"/>
        </w:rPr>
        <w:t xml:space="preserve">the one hand, </w:t>
      </w:r>
      <w:r w:rsidRPr="00204080">
        <w:rPr>
          <w:rStyle w:val="Emphasis"/>
          <w:highlight w:val="cyan"/>
        </w:rPr>
        <w:t>against economic welfare</w:t>
      </w:r>
      <w:r w:rsidRPr="00FA0C37">
        <w:rPr>
          <w:highlight w:val="cyan"/>
        </w:rPr>
        <w:t xml:space="preserve">, </w:t>
      </w:r>
      <w:r w:rsidRPr="00FA0C37">
        <w:rPr>
          <w:rStyle w:val="StyleUnderline"/>
        </w:rPr>
        <w:t>on the</w:t>
      </w:r>
      <w:r>
        <w:rPr>
          <w:rStyle w:val="StyleUnderline"/>
        </w:rPr>
        <w:t xml:space="preserve"> </w:t>
      </w:r>
      <w:r w:rsidRPr="00FA0C37">
        <w:rPr>
          <w:rStyle w:val="StyleUnderline"/>
        </w:rPr>
        <w:t>other</w:t>
      </w:r>
      <w:r>
        <w:t xml:space="preserve">.98 </w:t>
      </w:r>
      <w:r w:rsidRPr="00204080">
        <w:rPr>
          <w:rStyle w:val="StyleUnderline"/>
          <w:highlight w:val="cyan"/>
        </w:rPr>
        <w:t xml:space="preserve">There is </w:t>
      </w:r>
      <w:r w:rsidRPr="00204080">
        <w:rPr>
          <w:rStyle w:val="Emphasis"/>
          <w:highlight w:val="cyan"/>
        </w:rPr>
        <w:t>not even a common metric</w:t>
      </w:r>
      <w:r w:rsidRPr="00204080">
        <w:rPr>
          <w:rStyle w:val="StyleUnderline"/>
          <w:highlight w:val="cyan"/>
        </w:rPr>
        <w:t xml:space="preserve"> for </w:t>
      </w:r>
      <w:r w:rsidRPr="00204080">
        <w:rPr>
          <w:rStyle w:val="Emphasis"/>
          <w:highlight w:val="cyan"/>
        </w:rPr>
        <w:t>measuring</w:t>
      </w:r>
      <w:r w:rsidRPr="0012476F">
        <w:rPr>
          <w:rStyle w:val="StyleUnderline"/>
        </w:rPr>
        <w:t xml:space="preserve"> </w:t>
      </w:r>
      <w:r w:rsidRPr="00FA0C37">
        <w:rPr>
          <w:rStyle w:val="StyleUnderline"/>
          <w:highlight w:val="cyan"/>
        </w:rPr>
        <w:t>them</w:t>
      </w:r>
      <w:r>
        <w:t xml:space="preserve">. Absent such a metric or algorithm, </w:t>
      </w:r>
      <w:r w:rsidRPr="00FA0C37">
        <w:rPr>
          <w:rStyle w:val="StyleUnderline"/>
        </w:rPr>
        <w:t xml:space="preserve">antitrust </w:t>
      </w:r>
      <w:r w:rsidRPr="00204080">
        <w:rPr>
          <w:rStyle w:val="StyleUnderline"/>
          <w:highlight w:val="cyan"/>
        </w:rPr>
        <w:t xml:space="preserve">decisions would </w:t>
      </w:r>
      <w:r w:rsidRPr="00204080">
        <w:rPr>
          <w:rStyle w:val="Emphasis"/>
          <w:highlight w:val="cyan"/>
        </w:rPr>
        <w:t>necessarily</w:t>
      </w:r>
      <w:r w:rsidRPr="00204080">
        <w:rPr>
          <w:highlight w:val="cyan"/>
        </w:rPr>
        <w:t xml:space="preserve"> </w:t>
      </w:r>
      <w:r w:rsidRPr="00204080">
        <w:rPr>
          <w:rStyle w:val="StyleUnderline"/>
          <w:highlight w:val="cyan"/>
        </w:rPr>
        <w:t xml:space="preserve">be </w:t>
      </w:r>
      <w:r w:rsidRPr="00FA0C37">
        <w:rPr>
          <w:rStyle w:val="Emphasis"/>
        </w:rPr>
        <w:t>arbitrary</w:t>
      </w:r>
      <w:r w:rsidRPr="00FA0C37">
        <w:t xml:space="preserve"> </w:t>
      </w:r>
      <w:r w:rsidRPr="00204080">
        <w:rPr>
          <w:rStyle w:val="Emphasis"/>
          <w:highlight w:val="cyan"/>
        </w:rPr>
        <w:t>and</w:t>
      </w:r>
      <w:r>
        <w:t xml:space="preserve"> </w:t>
      </w:r>
      <w:r w:rsidRPr="00204080">
        <w:rPr>
          <w:rStyle w:val="Emphasis"/>
          <w:highlight w:val="cyan"/>
        </w:rPr>
        <w:t>perceived as</w:t>
      </w:r>
      <w:r w:rsidRPr="00204080">
        <w:rPr>
          <w:rStyle w:val="StyleUnderline"/>
          <w:highlight w:val="cyan"/>
        </w:rPr>
        <w:t xml:space="preserve"> arbitrary.</w:t>
      </w:r>
      <w:r>
        <w:rPr>
          <w:rStyle w:val="StyleUnderline"/>
        </w:rPr>
        <w:t xml:space="preserve"> </w:t>
      </w:r>
      <w:r w:rsidRPr="00FA0C37">
        <w:rPr>
          <w:rStyle w:val="StyleUnderline"/>
        </w:rPr>
        <w:t xml:space="preserve">That would have </w:t>
      </w:r>
      <w:r w:rsidRPr="00FA0C37">
        <w:rPr>
          <w:rStyle w:val="Emphasis"/>
        </w:rPr>
        <w:t>three serious costs</w:t>
      </w:r>
      <w:r>
        <w:t xml:space="preserve">. </w:t>
      </w:r>
      <w:r w:rsidRPr="00162D03">
        <w:rPr>
          <w:rStyle w:val="Emphasis"/>
        </w:rPr>
        <w:t>First</w:t>
      </w:r>
      <w:r>
        <w:t xml:space="preserve">, </w:t>
      </w:r>
      <w:r w:rsidRPr="00777B1A">
        <w:rPr>
          <w:rStyle w:val="StyleUnderline"/>
          <w:highlight w:val="cyan"/>
        </w:rPr>
        <w:t xml:space="preserve">if </w:t>
      </w:r>
      <w:r w:rsidRPr="00777B1A">
        <w:rPr>
          <w:rStyle w:val="StyleUnderline"/>
        </w:rPr>
        <w:t>antitrust</w:t>
      </w:r>
      <w:r w:rsidRPr="00162D03">
        <w:rPr>
          <w:rStyle w:val="StyleUnderline"/>
        </w:rPr>
        <w:t xml:space="preserve"> </w:t>
      </w:r>
      <w:r w:rsidRPr="00777B1A">
        <w:rPr>
          <w:rStyle w:val="StyleUnderline"/>
          <w:highlight w:val="cyan"/>
        </w:rPr>
        <w:t xml:space="preserve">decisions are </w:t>
      </w:r>
      <w:r w:rsidRPr="00777B1A">
        <w:rPr>
          <w:rStyle w:val="Emphasis"/>
          <w:highlight w:val="cyan"/>
        </w:rPr>
        <w:t>perceived</w:t>
      </w:r>
      <w:r w:rsidRPr="00777B1A">
        <w:rPr>
          <w:rStyle w:val="StyleUnderline"/>
          <w:highlight w:val="cyan"/>
        </w:rPr>
        <w:t xml:space="preserve"> as arbitrary</w:t>
      </w:r>
      <w:r>
        <w:t xml:space="preserve">, </w:t>
      </w:r>
      <w:r w:rsidRPr="00777B1A">
        <w:rPr>
          <w:rStyle w:val="Emphasis"/>
          <w:highlight w:val="cyan"/>
        </w:rPr>
        <w:t>the widespread legitimacy of antitrust law would erode</w:t>
      </w:r>
      <w:r w:rsidRPr="00162D03">
        <w:rPr>
          <w:rStyle w:val="Emphasis"/>
        </w:rPr>
        <w:t>.</w:t>
      </w:r>
      <w:r>
        <w:rPr>
          <w:rStyle w:val="Emphasis"/>
        </w:rPr>
        <w:t xml:space="preserve"> </w:t>
      </w:r>
      <w:r w:rsidRPr="00162D03">
        <w:rPr>
          <w:rStyle w:val="StyleUnderline"/>
        </w:rPr>
        <w:t>The antitrust laws were</w:t>
      </w:r>
      <w:r>
        <w:t xml:space="preserve"> first </w:t>
      </w:r>
      <w:r w:rsidRPr="00162D03">
        <w:rPr>
          <w:rStyle w:val="StyleUnderline"/>
        </w:rPr>
        <w:t>passed in 1890</w:t>
      </w:r>
      <w:r>
        <w:t xml:space="preserve">, </w:t>
      </w:r>
      <w:r w:rsidRPr="00162D03">
        <w:rPr>
          <w:rStyle w:val="StyleUnderline"/>
        </w:rPr>
        <w:t xml:space="preserve">and </w:t>
      </w:r>
      <w:r w:rsidRPr="00777B1A">
        <w:rPr>
          <w:rStyle w:val="StyleUnderline"/>
          <w:highlight w:val="cyan"/>
        </w:rPr>
        <w:t xml:space="preserve">the </w:t>
      </w:r>
      <w:r w:rsidRPr="00777B1A">
        <w:rPr>
          <w:rStyle w:val="StyleUnderline"/>
        </w:rPr>
        <w:t>most</w:t>
      </w:r>
      <w:r w:rsidRPr="00777B1A">
        <w:t xml:space="preserve"> </w:t>
      </w:r>
      <w:r w:rsidRPr="00777B1A">
        <w:rPr>
          <w:rStyle w:val="StyleUnderline"/>
        </w:rPr>
        <w:t>important</w:t>
      </w:r>
      <w:r w:rsidRPr="00162D03">
        <w:rPr>
          <w:rStyle w:val="StyleUnderline"/>
        </w:rPr>
        <w:t xml:space="preserve"> </w:t>
      </w:r>
      <w:r w:rsidRPr="00777B1A">
        <w:rPr>
          <w:rStyle w:val="StyleUnderline"/>
          <w:highlight w:val="cyan"/>
        </w:rPr>
        <w:t>statutory</w:t>
      </w:r>
      <w:r>
        <w:rPr>
          <w:highlight w:val="cyan"/>
        </w:rPr>
        <w:t xml:space="preserve"> </w:t>
      </w:r>
      <w:r w:rsidRPr="00777B1A">
        <w:rPr>
          <w:rStyle w:val="StyleUnderline"/>
          <w:highlight w:val="cyan"/>
        </w:rPr>
        <w:t>provisions are</w:t>
      </w:r>
      <w:r w:rsidRPr="00777B1A">
        <w:rPr>
          <w:highlight w:val="cyan"/>
        </w:rPr>
        <w:t xml:space="preserve"> </w:t>
      </w:r>
      <w:r w:rsidRPr="00FA0C37">
        <w:rPr>
          <w:rStyle w:val="Emphasis"/>
        </w:rPr>
        <w:t xml:space="preserve">more than </w:t>
      </w:r>
      <w:r w:rsidRPr="00FA0C37">
        <w:rPr>
          <w:rStyle w:val="Emphasis"/>
          <w:highlight w:val="cyan"/>
        </w:rPr>
        <w:t>100</w:t>
      </w:r>
      <w:r w:rsidRPr="00FA0C37">
        <w:rPr>
          <w:rStyle w:val="Emphasis"/>
        </w:rPr>
        <w:t xml:space="preserve"> </w:t>
      </w:r>
      <w:r w:rsidRPr="00777B1A">
        <w:rPr>
          <w:rStyle w:val="Emphasis"/>
          <w:highlight w:val="cyan"/>
        </w:rPr>
        <w:t>years old</w:t>
      </w:r>
      <w:r w:rsidRPr="00FA0C37">
        <w:rPr>
          <w:highlight w:val="cyan"/>
        </w:rPr>
        <w:t xml:space="preserve">. </w:t>
      </w:r>
      <w:r w:rsidRPr="00FA0C37">
        <w:rPr>
          <w:rStyle w:val="StyleUnderline"/>
          <w:highlight w:val="cyan"/>
        </w:rPr>
        <w:t>It is no</w:t>
      </w:r>
      <w:r w:rsidRPr="00FA0C37">
        <w:t>t</w:t>
      </w:r>
      <w:r w:rsidRPr="00162D03">
        <w:t xml:space="preserve"> an </w:t>
      </w:r>
      <w:r w:rsidRPr="00FA0C37">
        <w:rPr>
          <w:rStyle w:val="StyleUnderline"/>
          <w:highlight w:val="cyan"/>
        </w:rPr>
        <w:t>accident</w:t>
      </w:r>
      <w:r>
        <w:t xml:space="preserve"> that </w:t>
      </w:r>
      <w:r w:rsidRPr="00162D03">
        <w:rPr>
          <w:rStyle w:val="StyleUnderline"/>
        </w:rPr>
        <w:t>populist</w:t>
      </w:r>
      <w:r>
        <w:t xml:space="preserve"> </w:t>
      </w:r>
      <w:r w:rsidRPr="00FA0C37">
        <w:rPr>
          <w:rStyle w:val="StyleUnderline"/>
          <w:highlight w:val="cyan"/>
        </w:rPr>
        <w:t>critics</w:t>
      </w:r>
      <w:r>
        <w:t xml:space="preserve"> </w:t>
      </w:r>
      <w:r w:rsidRPr="00162D03">
        <w:rPr>
          <w:rStyle w:val="StyleUnderline"/>
        </w:rPr>
        <w:t>have e</w:t>
      </w:r>
      <w:r w:rsidRPr="00FA0C37">
        <w:rPr>
          <w:rStyle w:val="StyleUnderline"/>
          <w:highlight w:val="cyan"/>
        </w:rPr>
        <w:t>xpress</w:t>
      </w:r>
      <w:r w:rsidRPr="00162D03">
        <w:rPr>
          <w:rStyle w:val="StyleUnderline"/>
        </w:rPr>
        <w:t>ed</w:t>
      </w:r>
      <w:r>
        <w:t xml:space="preserve"> </w:t>
      </w:r>
      <w:r w:rsidRPr="00162D03">
        <w:rPr>
          <w:rStyle w:val="StyleUnderline"/>
        </w:rPr>
        <w:t xml:space="preserve">their </w:t>
      </w:r>
      <w:r w:rsidRPr="00FA0C37">
        <w:rPr>
          <w:rStyle w:val="StyleUnderline"/>
          <w:highlight w:val="cyan"/>
        </w:rPr>
        <w:t>concerns</w:t>
      </w:r>
      <w:r>
        <w:t xml:space="preserve"> largely </w:t>
      </w:r>
      <w:r w:rsidRPr="00FA0C37">
        <w:rPr>
          <w:rStyle w:val="StyleUnderline"/>
          <w:highlight w:val="cyan"/>
        </w:rPr>
        <w:t>in antitrust</w:t>
      </w:r>
      <w:r w:rsidRPr="00162D03">
        <w:rPr>
          <w:rStyle w:val="StyleUnderline"/>
        </w:rPr>
        <w:t xml:space="preserve"> terms. </w:t>
      </w:r>
      <w:r w:rsidRPr="00FA0C37">
        <w:rPr>
          <w:rStyle w:val="StyleUnderline"/>
        </w:rPr>
        <w:t>The</w:t>
      </w:r>
      <w:r w:rsidRPr="00FA0C37">
        <w:t xml:space="preserve"> </w:t>
      </w:r>
      <w:r w:rsidRPr="00FA0C37">
        <w:rPr>
          <w:rStyle w:val="Emphasis"/>
          <w:highlight w:val="cyan"/>
        </w:rPr>
        <w:t>perpetuation of that</w:t>
      </w:r>
      <w:r w:rsidRPr="00FA0C37">
        <w:rPr>
          <w:rStyle w:val="StyleUnderline"/>
          <w:highlight w:val="cyan"/>
        </w:rPr>
        <w:t xml:space="preserve"> </w:t>
      </w:r>
      <w:r w:rsidRPr="00FA0C37">
        <w:rPr>
          <w:rStyle w:val="StyleUnderline"/>
        </w:rPr>
        <w:t xml:space="preserve">legitimacy </w:t>
      </w:r>
      <w:r w:rsidRPr="00777B1A">
        <w:rPr>
          <w:rStyle w:val="Emphasis"/>
          <w:highlight w:val="cyan"/>
        </w:rPr>
        <w:t>can</w:t>
      </w:r>
      <w:r w:rsidRPr="00FA0C37">
        <w:rPr>
          <w:rStyle w:val="Emphasis"/>
        </w:rPr>
        <w:t>no</w:t>
      </w:r>
      <w:r w:rsidRPr="00777B1A">
        <w:rPr>
          <w:rStyle w:val="Emphasis"/>
          <w:highlight w:val="cyan"/>
        </w:rPr>
        <w:t>t be taken for granted.</w:t>
      </w:r>
    </w:p>
    <w:p w14:paraId="79694D49" w14:textId="77777777" w:rsidR="00B565C3" w:rsidRDefault="00B565C3" w:rsidP="00B565C3"/>
    <w:p w14:paraId="57C6DF75" w14:textId="77777777" w:rsidR="00B565C3" w:rsidRDefault="00B565C3" w:rsidP="00B565C3">
      <w:pPr>
        <w:pStyle w:val="Heading4"/>
      </w:pPr>
      <w:r>
        <w:t>That either zeroes the case or triggers our impacts</w:t>
      </w:r>
    </w:p>
    <w:p w14:paraId="037761C0" w14:textId="77777777" w:rsidR="00B565C3" w:rsidRPr="002D04B2" w:rsidRDefault="00B565C3" w:rsidP="00B565C3">
      <w:r w:rsidRPr="002D04B2">
        <w:rPr>
          <w:rStyle w:val="Style13ptBold"/>
        </w:rPr>
        <w:t>Melamed 20</w:t>
      </w:r>
      <w:r>
        <w:t xml:space="preserve"> – Professor of the Practice, Stanford Law</w:t>
      </w:r>
    </w:p>
    <w:p w14:paraId="15EDB8DA" w14:textId="77777777" w:rsidR="00B565C3" w:rsidRDefault="00B565C3" w:rsidP="00B565C3">
      <w:pPr>
        <w:rPr>
          <w:rStyle w:val="Hyperlink"/>
        </w:rPr>
      </w:pPr>
      <w:proofErr w:type="spellStart"/>
      <w:r>
        <w:t>A.Douglas</w:t>
      </w:r>
      <w:proofErr w:type="spellEnd"/>
      <w:r>
        <w:t xml:space="preserve"> Melamed, Antitrust Law and its Critics, </w:t>
      </w:r>
      <w:r w:rsidRPr="002D04B2">
        <w:rPr>
          <w:i/>
        </w:rPr>
        <w:t>Antitrust Law Journal</w:t>
      </w:r>
      <w:r>
        <w:t xml:space="preserve"> Vol. 83 (2020), </w:t>
      </w:r>
      <w:hyperlink r:id="rId21" w:history="1">
        <w:r w:rsidRPr="00B27CB6">
          <w:rPr>
            <w:rStyle w:val="Hyperlink"/>
          </w:rPr>
          <w:t>https://www-cdn.law.stanford.edu/wp-content/uploads/2021/11/A.-Douglas-Melamed-Antitrust-Law-and-Its-Critics-83-ANTITRUST-L.J.-269-2020.pdf</w:t>
        </w:r>
      </w:hyperlink>
    </w:p>
    <w:p w14:paraId="5BD93C37" w14:textId="77777777" w:rsidR="00B565C3" w:rsidRDefault="00B565C3" w:rsidP="00B565C3"/>
    <w:p w14:paraId="37E7EC96" w14:textId="77777777" w:rsidR="00B565C3" w:rsidRPr="00E55C10" w:rsidRDefault="00B565C3" w:rsidP="00B565C3">
      <w:r w:rsidRPr="00777B1A">
        <w:rPr>
          <w:rStyle w:val="Emphasis"/>
          <w:highlight w:val="cyan"/>
        </w:rPr>
        <w:t>If</w:t>
      </w:r>
      <w:r w:rsidRPr="00777B1A">
        <w:rPr>
          <w:rStyle w:val="StyleUnderline"/>
          <w:highlight w:val="cyan"/>
        </w:rPr>
        <w:t xml:space="preserve"> antitrust law is </w:t>
      </w:r>
      <w:r w:rsidRPr="00777B1A">
        <w:rPr>
          <w:rStyle w:val="Emphasis"/>
          <w:highlight w:val="cyan"/>
        </w:rPr>
        <w:t xml:space="preserve">perceived </w:t>
      </w:r>
      <w:r w:rsidRPr="00777B1A">
        <w:rPr>
          <w:rStyle w:val="StyleUnderline"/>
          <w:highlight w:val="cyan"/>
        </w:rPr>
        <w:t>as</w:t>
      </w:r>
      <w:r w:rsidRPr="00777B1A">
        <w:rPr>
          <w:rStyle w:val="Emphasis"/>
          <w:highlight w:val="cyan"/>
        </w:rPr>
        <w:t xml:space="preserve"> arbitrary</w:t>
      </w:r>
      <w:r w:rsidRPr="00777B1A">
        <w:rPr>
          <w:highlight w:val="cyan"/>
        </w:rPr>
        <w:t xml:space="preserve">, </w:t>
      </w:r>
      <w:r w:rsidRPr="00777B1A">
        <w:rPr>
          <w:rStyle w:val="StyleUnderline"/>
          <w:highlight w:val="cyan"/>
        </w:rPr>
        <w:t xml:space="preserve">it will </w:t>
      </w:r>
      <w:r w:rsidRPr="00777B1A">
        <w:rPr>
          <w:rStyle w:val="Emphasis"/>
          <w:highlight w:val="cyan"/>
        </w:rPr>
        <w:t xml:space="preserve">provide a </w:t>
      </w:r>
      <w:r w:rsidRPr="00E37196">
        <w:rPr>
          <w:rStyle w:val="Emphasis"/>
        </w:rPr>
        <w:t xml:space="preserve">far </w:t>
      </w:r>
      <w:r w:rsidRPr="00777B1A">
        <w:rPr>
          <w:rStyle w:val="Emphasis"/>
          <w:highlight w:val="cyan"/>
        </w:rPr>
        <w:t xml:space="preserve">less certain guide to business </w:t>
      </w:r>
      <w:r w:rsidRPr="00E37196">
        <w:rPr>
          <w:rStyle w:val="Emphasis"/>
        </w:rPr>
        <w:t>conduct</w:t>
      </w:r>
      <w:r w:rsidRPr="00777B1A">
        <w:rPr>
          <w:highlight w:val="cyan"/>
        </w:rPr>
        <w:t xml:space="preserve">. </w:t>
      </w:r>
      <w:r w:rsidRPr="00777B1A">
        <w:rPr>
          <w:rStyle w:val="StyleUnderline"/>
          <w:highlight w:val="cyan"/>
        </w:rPr>
        <w:t xml:space="preserve">The </w:t>
      </w:r>
      <w:r w:rsidRPr="00777B1A">
        <w:rPr>
          <w:rStyle w:val="Emphasis"/>
          <w:highlight w:val="cyan"/>
        </w:rPr>
        <w:t>effect</w:t>
      </w:r>
      <w:r w:rsidRPr="00777B1A">
        <w:rPr>
          <w:rStyle w:val="StyleUnderline"/>
          <w:highlight w:val="cyan"/>
        </w:rPr>
        <w:t xml:space="preserve"> </w:t>
      </w:r>
      <w:r w:rsidRPr="00777B1A">
        <w:rPr>
          <w:rStyle w:val="Emphasis"/>
          <w:highlight w:val="cyan"/>
        </w:rPr>
        <w:t xml:space="preserve">might be </w:t>
      </w:r>
      <w:r w:rsidRPr="001C03FF">
        <w:rPr>
          <w:rStyle w:val="Emphasis"/>
          <w:sz w:val="24"/>
          <w:szCs w:val="24"/>
          <w:highlight w:val="cyan"/>
        </w:rPr>
        <w:t>disregard of antitrust</w:t>
      </w:r>
      <w:r w:rsidRPr="001C03FF">
        <w:rPr>
          <w:rStyle w:val="Emphasis"/>
          <w:sz w:val="24"/>
          <w:szCs w:val="24"/>
        </w:rPr>
        <w:t xml:space="preserve"> </w:t>
      </w:r>
      <w:r w:rsidRPr="00E37196">
        <w:rPr>
          <w:rStyle w:val="Emphasis"/>
          <w:sz w:val="24"/>
          <w:szCs w:val="24"/>
        </w:rPr>
        <w:t>law</w:t>
      </w:r>
      <w:r>
        <w:t xml:space="preserve"> in circumstances in which it seems unpredictable. </w:t>
      </w:r>
      <w:r w:rsidRPr="00777B1A">
        <w:rPr>
          <w:rStyle w:val="Emphasis"/>
          <w:highlight w:val="cyan"/>
        </w:rPr>
        <w:t>More likely</w:t>
      </w:r>
      <w:r w:rsidRPr="00777B1A">
        <w:rPr>
          <w:highlight w:val="cyan"/>
        </w:rPr>
        <w:t xml:space="preserve">, </w:t>
      </w:r>
      <w:r w:rsidRPr="00777B1A">
        <w:rPr>
          <w:rStyle w:val="StyleUnderline"/>
          <w:highlight w:val="cyan"/>
        </w:rPr>
        <w:t>the effect will be</w:t>
      </w:r>
      <w:r w:rsidRPr="00777B1A">
        <w:rPr>
          <w:highlight w:val="cyan"/>
        </w:rPr>
        <w:t xml:space="preserve"> </w:t>
      </w:r>
      <w:r w:rsidRPr="00777B1A">
        <w:rPr>
          <w:rStyle w:val="Emphasis"/>
          <w:highlight w:val="cyan"/>
        </w:rPr>
        <w:t xml:space="preserve">excessive caution </w:t>
      </w:r>
      <w:r w:rsidRPr="00777B1A">
        <w:rPr>
          <w:rStyle w:val="StyleUnderline"/>
          <w:highlight w:val="cyan"/>
        </w:rPr>
        <w:t xml:space="preserve">by </w:t>
      </w:r>
      <w:r w:rsidRPr="00777B1A">
        <w:rPr>
          <w:rStyle w:val="Emphasis"/>
          <w:highlight w:val="cyan"/>
        </w:rPr>
        <w:t>businesses uncertain about the consequences</w:t>
      </w:r>
      <w:r w:rsidRPr="00777B1A">
        <w:rPr>
          <w:rStyle w:val="StyleUnderline"/>
          <w:highlight w:val="cyan"/>
        </w:rPr>
        <w:t xml:space="preserve"> of </w:t>
      </w:r>
      <w:r w:rsidRPr="00777B1A">
        <w:rPr>
          <w:rStyle w:val="Emphasis"/>
          <w:highlight w:val="cyan"/>
        </w:rPr>
        <w:t>aggressive</w:t>
      </w:r>
      <w:r w:rsidRPr="00777B1A">
        <w:rPr>
          <w:rStyle w:val="StyleUnderline"/>
          <w:highlight w:val="cyan"/>
        </w:rPr>
        <w:t xml:space="preserve"> </w:t>
      </w:r>
      <w:r w:rsidRPr="00E37196">
        <w:rPr>
          <w:rStyle w:val="StyleUnderline"/>
        </w:rPr>
        <w:t xml:space="preserve">or </w:t>
      </w:r>
      <w:r w:rsidRPr="00E37196">
        <w:rPr>
          <w:rStyle w:val="Emphasis"/>
        </w:rPr>
        <w:t>novel</w:t>
      </w:r>
      <w:r w:rsidRPr="00E37196">
        <w:rPr>
          <w:rStyle w:val="StyleUnderline"/>
        </w:rPr>
        <w:t xml:space="preserve"> forms of </w:t>
      </w:r>
      <w:r w:rsidRPr="00777B1A">
        <w:rPr>
          <w:rStyle w:val="StyleUnderline"/>
          <w:highlight w:val="cyan"/>
        </w:rPr>
        <w:t>competition</w:t>
      </w:r>
      <w:r>
        <w:t xml:space="preserve">. </w:t>
      </w:r>
      <w:r w:rsidRPr="00A256F3">
        <w:t xml:space="preserve">The effectiveness of antitrust law in promoting </w:t>
      </w:r>
      <w:r w:rsidRPr="00777B1A">
        <w:rPr>
          <w:rStyle w:val="Emphasis"/>
          <w:highlight w:val="cyan"/>
        </w:rPr>
        <w:t>competition</w:t>
      </w:r>
      <w:r w:rsidRPr="00777B1A">
        <w:rPr>
          <w:highlight w:val="cyan"/>
        </w:rPr>
        <w:t xml:space="preserve"> </w:t>
      </w:r>
      <w:r w:rsidRPr="00777B1A">
        <w:rPr>
          <w:rStyle w:val="StyleUnderline"/>
          <w:highlight w:val="cyan"/>
        </w:rPr>
        <w:t xml:space="preserve">and </w:t>
      </w:r>
      <w:r w:rsidRPr="00777B1A">
        <w:rPr>
          <w:rStyle w:val="Emphasis"/>
          <w:highlight w:val="cyan"/>
        </w:rPr>
        <w:t>economic welfare</w:t>
      </w:r>
      <w:r w:rsidRPr="00777B1A">
        <w:rPr>
          <w:rStyle w:val="StyleUnderline"/>
          <w:highlight w:val="cyan"/>
        </w:rPr>
        <w:t xml:space="preserve"> </w:t>
      </w:r>
      <w:r w:rsidRPr="00777B1A">
        <w:rPr>
          <w:rStyle w:val="Emphasis"/>
          <w:highlight w:val="cyan"/>
        </w:rPr>
        <w:t>will</w:t>
      </w:r>
      <w:r w:rsidRPr="00777B1A">
        <w:rPr>
          <w:rStyle w:val="StyleUnderline"/>
          <w:highlight w:val="cyan"/>
        </w:rPr>
        <w:t xml:space="preserve"> be </w:t>
      </w:r>
      <w:r w:rsidRPr="00777B1A">
        <w:rPr>
          <w:rStyle w:val="Emphasis"/>
          <w:highlight w:val="cyan"/>
        </w:rPr>
        <w:t>seriously impaired</w:t>
      </w:r>
      <w:r>
        <w:t>.</w:t>
      </w:r>
    </w:p>
    <w:p w14:paraId="576C11D4" w14:textId="77777777" w:rsidR="00B565C3" w:rsidRDefault="00B565C3" w:rsidP="00B565C3"/>
    <w:p w14:paraId="67F4DBF6" w14:textId="77777777" w:rsidR="00B565C3" w:rsidRPr="00916EC5" w:rsidRDefault="00B565C3" w:rsidP="00B565C3">
      <w:pPr>
        <w:pStyle w:val="Heading4"/>
      </w:pPr>
      <w:r>
        <w:t xml:space="preserve">AND—It’s literally likely to cause </w:t>
      </w:r>
      <w:r w:rsidRPr="00916EC5">
        <w:rPr>
          <w:i/>
          <w:u w:val="single"/>
        </w:rPr>
        <w:t>net-</w:t>
      </w:r>
      <w:r>
        <w:rPr>
          <w:i/>
          <w:u w:val="single"/>
        </w:rPr>
        <w:t>harm</w:t>
      </w:r>
      <w:r>
        <w:t>.</w:t>
      </w:r>
    </w:p>
    <w:p w14:paraId="37A7666D" w14:textId="77777777" w:rsidR="00B565C3" w:rsidRDefault="00B565C3" w:rsidP="00B565C3">
      <w:r w:rsidRPr="006537C5">
        <w:rPr>
          <w:rStyle w:val="Style13ptBold"/>
        </w:rPr>
        <w:t xml:space="preserve">Schrepel </w:t>
      </w:r>
      <w:r>
        <w:rPr>
          <w:rStyle w:val="Style13ptBold"/>
        </w:rPr>
        <w:t>20</w:t>
      </w:r>
      <w:r>
        <w:t xml:space="preserve"> – Professor of Law, Utrecht &amp; Professor of Sciences, Po Paris</w:t>
      </w:r>
    </w:p>
    <w:p w14:paraId="2C113951" w14:textId="77777777" w:rsidR="00B565C3" w:rsidRDefault="00B565C3" w:rsidP="00B565C3">
      <w:pPr>
        <w:rPr>
          <w:szCs w:val="20"/>
        </w:rPr>
      </w:pPr>
      <w:r>
        <w:t xml:space="preserve">Dr. Thibault Schrepel, Assistant Professor at Utrecht University School of Law, Associate Researcher at University of Paris Panthéon-Sorbonne and Invited Professor at Sciences Po Paris, </w:t>
      </w:r>
      <w:r>
        <w:rPr>
          <w:szCs w:val="20"/>
        </w:rPr>
        <w:t>ARTICLE: Antitrust Without Romance, 13 NYU J.L. &amp; Liberty 326 (2020), Nexis Uni</w:t>
      </w:r>
    </w:p>
    <w:p w14:paraId="2BD0AA79" w14:textId="77777777" w:rsidR="00B565C3" w:rsidRDefault="00B565C3" w:rsidP="00B565C3">
      <w:pPr>
        <w:rPr>
          <w:szCs w:val="20"/>
        </w:rPr>
      </w:pPr>
    </w:p>
    <w:p w14:paraId="7F28B9D2" w14:textId="77777777" w:rsidR="00B565C3" w:rsidRDefault="00B565C3" w:rsidP="00B565C3">
      <w:r w:rsidRPr="009173C3">
        <w:t xml:space="preserve">The Legal Vagueness Surrounding Moral Concepts. </w:t>
      </w:r>
      <w:r w:rsidRPr="009173C3">
        <w:rPr>
          <w:rStyle w:val="StyleUnderline"/>
        </w:rPr>
        <w:t>The</w:t>
      </w:r>
      <w:r w:rsidRPr="009173C3">
        <w:t xml:space="preserve"> second </w:t>
      </w:r>
      <w:r w:rsidRPr="009173C3">
        <w:rPr>
          <w:rStyle w:val="StyleUnderline"/>
        </w:rPr>
        <w:t>risk created by</w:t>
      </w:r>
      <w:r w:rsidRPr="009173C3">
        <w:t xml:space="preserve"> the </w:t>
      </w:r>
      <w:r w:rsidRPr="00C80504">
        <w:rPr>
          <w:rStyle w:val="Emphasis"/>
          <w:highlight w:val="cyan"/>
        </w:rPr>
        <w:t>moralization of antitrust law</w:t>
      </w:r>
      <w:r w:rsidRPr="009173C3">
        <w:rPr>
          <w:rStyle w:val="StyleUnderline"/>
        </w:rPr>
        <w:t xml:space="preserve"> is</w:t>
      </w:r>
      <w:r w:rsidRPr="009173C3">
        <w:t xml:space="preserve"> the </w:t>
      </w:r>
      <w:r w:rsidRPr="00C80504">
        <w:rPr>
          <w:rStyle w:val="Emphasis"/>
          <w:highlight w:val="cyan"/>
        </w:rPr>
        <w:t>creat</w:t>
      </w:r>
      <w:r w:rsidRPr="003F18CD">
        <w:rPr>
          <w:rStyle w:val="Emphasis"/>
        </w:rPr>
        <w:t xml:space="preserve">ion of </w:t>
      </w:r>
      <w:r w:rsidRPr="00C80504">
        <w:rPr>
          <w:rStyle w:val="Emphasis"/>
          <w:highlight w:val="cyan"/>
        </w:rPr>
        <w:t>legal errors</w:t>
      </w:r>
      <w:r w:rsidRPr="00C80504">
        <w:rPr>
          <w:rStyle w:val="StyleUnderline"/>
          <w:highlight w:val="cyan"/>
        </w:rPr>
        <w:t xml:space="preserve">, whether </w:t>
      </w:r>
      <w:r w:rsidRPr="00C80504">
        <w:rPr>
          <w:rStyle w:val="Emphasis"/>
          <w:highlight w:val="cyan"/>
        </w:rPr>
        <w:t>type I or II</w:t>
      </w:r>
      <w:r w:rsidRPr="009173C3">
        <w:rPr>
          <w:rStyle w:val="StyleUnderline"/>
        </w:rPr>
        <w:t>.</w:t>
      </w:r>
      <w:r w:rsidRPr="009173C3">
        <w:t xml:space="preserve"> 250  More </w:t>
      </w:r>
      <w:r w:rsidRPr="00916EC5">
        <w:t>broadly, it risks the destabilization of all antitrust rules. Indeed, as I have</w:t>
      </w:r>
      <w:r w:rsidRPr="009173C3">
        <w:t xml:space="preserve"> argued above, </w:t>
      </w:r>
      <w:r w:rsidRPr="00C80504">
        <w:rPr>
          <w:rStyle w:val="StyleUnderline"/>
          <w:highlight w:val="cyan"/>
        </w:rPr>
        <w:t xml:space="preserve">antitrust law is </w:t>
      </w:r>
      <w:r w:rsidRPr="00C80504">
        <w:rPr>
          <w:rStyle w:val="Emphasis"/>
          <w:highlight w:val="cyan"/>
        </w:rPr>
        <w:t>ineffective and counterproductive</w:t>
      </w:r>
      <w:r w:rsidRPr="00C80504">
        <w:rPr>
          <w:rStyle w:val="StyleUnderline"/>
          <w:highlight w:val="cyan"/>
        </w:rPr>
        <w:t xml:space="preserve"> </w:t>
      </w:r>
      <w:r w:rsidRPr="00C80504">
        <w:rPr>
          <w:rStyle w:val="Emphasis"/>
          <w:highlight w:val="cyan"/>
        </w:rPr>
        <w:t>when</w:t>
      </w:r>
      <w:r w:rsidRPr="00C80504">
        <w:rPr>
          <w:rStyle w:val="StyleUnderline"/>
          <w:highlight w:val="cyan"/>
        </w:rPr>
        <w:t xml:space="preserve"> it does </w:t>
      </w:r>
      <w:r w:rsidRPr="00C80504">
        <w:rPr>
          <w:rStyle w:val="Emphasis"/>
          <w:highlight w:val="cyan"/>
        </w:rPr>
        <w:t>not pursue objectives that can be quantified</w:t>
      </w:r>
      <w:r w:rsidRPr="009173C3">
        <w:t xml:space="preserve"> </w:t>
      </w:r>
      <w:r w:rsidRPr="009173C3">
        <w:rPr>
          <w:rStyle w:val="StyleUnderline"/>
        </w:rPr>
        <w:t xml:space="preserve">and assessed. The </w:t>
      </w:r>
      <w:r w:rsidRPr="00C80504">
        <w:rPr>
          <w:rStyle w:val="Emphasis"/>
          <w:highlight w:val="cyan"/>
        </w:rPr>
        <w:t>same</w:t>
      </w:r>
      <w:r w:rsidRPr="00916EC5">
        <w:rPr>
          <w:rStyle w:val="Emphasis"/>
        </w:rPr>
        <w:t xml:space="preserve"> goes</w:t>
      </w:r>
      <w:r w:rsidRPr="009173C3">
        <w:t xml:space="preserve">  [*392] </w:t>
      </w:r>
      <w:r w:rsidRPr="00C80504">
        <w:rPr>
          <w:rStyle w:val="StyleUnderline"/>
          <w:highlight w:val="cyan"/>
        </w:rPr>
        <w:t>when</w:t>
      </w:r>
      <w:r w:rsidRPr="009173C3">
        <w:rPr>
          <w:rStyle w:val="StyleUnderline"/>
        </w:rPr>
        <w:t xml:space="preserve"> it is </w:t>
      </w:r>
      <w:r w:rsidRPr="00C80504">
        <w:rPr>
          <w:rStyle w:val="Emphasis"/>
          <w:highlight w:val="cyan"/>
        </w:rPr>
        <w:t>enforced to protect</w:t>
      </w:r>
      <w:r w:rsidRPr="003F18CD">
        <w:t xml:space="preserve"> a</w:t>
      </w:r>
      <w:r w:rsidRPr="003F18CD">
        <w:rPr>
          <w:rStyle w:val="Emphasis"/>
        </w:rPr>
        <w:t xml:space="preserve"> </w:t>
      </w:r>
      <w:r w:rsidRPr="00C80504">
        <w:rPr>
          <w:rStyle w:val="Emphasis"/>
          <w:highlight w:val="cyan"/>
        </w:rPr>
        <w:t>morality</w:t>
      </w:r>
      <w:r w:rsidRPr="009173C3">
        <w:rPr>
          <w:rStyle w:val="StyleUnderline"/>
        </w:rPr>
        <w:t xml:space="preserve"> whose outlines are necessarily drawn from personal experience</w:t>
      </w:r>
      <w:r w:rsidRPr="009173C3">
        <w:t xml:space="preserve">. 251 </w:t>
      </w:r>
      <w:r w:rsidRPr="009173C3">
        <w:rPr>
          <w:rStyle w:val="StyleUnderline"/>
        </w:rPr>
        <w:t xml:space="preserve">In other words, </w:t>
      </w:r>
      <w:r w:rsidRPr="00C80504">
        <w:rPr>
          <w:rStyle w:val="Emphasis"/>
          <w:highlight w:val="cyan"/>
        </w:rPr>
        <w:t>moralizing</w:t>
      </w:r>
      <w:r w:rsidRPr="009173C3">
        <w:rPr>
          <w:rStyle w:val="Emphasis"/>
        </w:rPr>
        <w:t xml:space="preserve"> </w:t>
      </w:r>
      <w:r w:rsidRPr="00C80504">
        <w:rPr>
          <w:rStyle w:val="Emphasis"/>
          <w:highlight w:val="cyan"/>
        </w:rPr>
        <w:t>antitrust</w:t>
      </w:r>
      <w:r w:rsidRPr="009173C3">
        <w:rPr>
          <w:rStyle w:val="Emphasis"/>
        </w:rPr>
        <w:t xml:space="preserve"> law </w:t>
      </w:r>
      <w:r w:rsidRPr="00C80504">
        <w:rPr>
          <w:rStyle w:val="Emphasis"/>
          <w:highlight w:val="cyan"/>
        </w:rPr>
        <w:t xml:space="preserve">leads to </w:t>
      </w:r>
      <w:r w:rsidRPr="00C80504">
        <w:rPr>
          <w:rStyle w:val="Emphasis"/>
          <w:sz w:val="24"/>
          <w:szCs w:val="24"/>
          <w:highlight w:val="cyan"/>
        </w:rPr>
        <w:t>more damage, through government failures, than it solves by addressing market failures</w:t>
      </w:r>
      <w:r w:rsidRPr="00C80504">
        <w:rPr>
          <w:highlight w:val="cyan"/>
        </w:rPr>
        <w:t xml:space="preserve">, </w:t>
      </w:r>
      <w:r w:rsidRPr="00C80504">
        <w:rPr>
          <w:rStyle w:val="Emphasis"/>
          <w:highlight w:val="cyan"/>
        </w:rPr>
        <w:t xml:space="preserve">because such moralization </w:t>
      </w:r>
      <w:r w:rsidRPr="00C80504">
        <w:rPr>
          <w:rStyle w:val="Emphasis"/>
          <w:sz w:val="24"/>
          <w:szCs w:val="24"/>
          <w:highlight w:val="cyan"/>
        </w:rPr>
        <w:t xml:space="preserve">prevents data </w:t>
      </w:r>
      <w:r w:rsidRPr="00C80504">
        <w:rPr>
          <w:rStyle w:val="Emphasis"/>
          <w:sz w:val="24"/>
          <w:szCs w:val="24"/>
        </w:rPr>
        <w:t xml:space="preserve">from </w:t>
      </w:r>
      <w:r w:rsidRPr="00C80504">
        <w:rPr>
          <w:rStyle w:val="Emphasis"/>
          <w:sz w:val="24"/>
          <w:szCs w:val="24"/>
          <w:highlight w:val="cyan"/>
        </w:rPr>
        <w:t>getting in the way</w:t>
      </w:r>
      <w:r w:rsidRPr="00C80504">
        <w:rPr>
          <w:rStyle w:val="Emphasis"/>
          <w:highlight w:val="cyan"/>
        </w:rPr>
        <w:t xml:space="preserve"> of a good story</w:t>
      </w:r>
      <w:r w:rsidRPr="009173C3">
        <w:rPr>
          <w:rStyle w:val="StyleUnderline"/>
        </w:rPr>
        <w:t>.</w:t>
      </w:r>
      <w:r w:rsidRPr="009173C3">
        <w:t xml:space="preserve"> 252</w:t>
      </w:r>
    </w:p>
    <w:p w14:paraId="586DB3A2" w14:textId="77777777" w:rsidR="00B565C3" w:rsidRDefault="00B565C3" w:rsidP="00B565C3"/>
    <w:p w14:paraId="039141EB" w14:textId="77777777" w:rsidR="00B565C3" w:rsidRPr="007A1CFF" w:rsidRDefault="00B565C3" w:rsidP="00B565C3">
      <w:pPr>
        <w:pStyle w:val="Heading4"/>
      </w:pPr>
      <w:r>
        <w:t xml:space="preserve">Third, our impact turns theirs – </w:t>
      </w:r>
      <w:r w:rsidRPr="007A1CFF">
        <w:t>war causes and worsens structural violence, not the other way around</w:t>
      </w:r>
    </w:p>
    <w:p w14:paraId="769A95B5" w14:textId="77777777" w:rsidR="00B565C3" w:rsidRPr="007A1CFF" w:rsidRDefault="00B565C3" w:rsidP="00B565C3">
      <w:r w:rsidRPr="007A1CFF">
        <w:t xml:space="preserve">John </w:t>
      </w:r>
      <w:r w:rsidRPr="007A1CFF">
        <w:rPr>
          <w:rStyle w:val="Style13ptBold"/>
        </w:rPr>
        <w:t>Horgan</w:t>
      </w:r>
      <w:r w:rsidRPr="007A1CFF">
        <w:t>, Director of the Center for Science Writings at the Stevens Institute of Technology, 20</w:t>
      </w:r>
      <w:r w:rsidRPr="007A1CFF">
        <w:rPr>
          <w:rStyle w:val="Style13ptBold"/>
        </w:rPr>
        <w:t>12</w:t>
      </w:r>
      <w:r w:rsidRPr="007A1CFF">
        <w:t>, The End of War, Chapter 5, Kindle p. 1600-1659</w:t>
      </w:r>
    </w:p>
    <w:p w14:paraId="236E2995" w14:textId="77777777" w:rsidR="00B565C3" w:rsidRPr="007A1CFF" w:rsidRDefault="00B565C3" w:rsidP="00B565C3">
      <w:r w:rsidRPr="007A1CFF">
        <w:t xml:space="preserve">Throughout this book, I’ve examined attempts by scholars to identify factors especially conducive for peace. But </w:t>
      </w:r>
      <w:r w:rsidRPr="007A1CFF">
        <w:rPr>
          <w:rStyle w:val="StyleUnderline"/>
          <w:highlight w:val="cyan"/>
        </w:rPr>
        <w:t>there seem to be no conditions that,</w:t>
      </w:r>
      <w:r w:rsidRPr="007A1CFF">
        <w:rPr>
          <w:rStyle w:val="StyleUnderline"/>
        </w:rPr>
        <w:t xml:space="preserve"> in and of themselves, </w:t>
      </w:r>
      <w:r w:rsidRPr="007A1CFF">
        <w:rPr>
          <w:rStyle w:val="StyleUnderline"/>
          <w:highlight w:val="cyan"/>
        </w:rPr>
        <w:t>inoculate a society against militarism</w:t>
      </w:r>
      <w:r w:rsidRPr="007A1CFF">
        <w:t xml:space="preserve">. Not small government nor big government. Not democracy, socialism, capitalism, </w:t>
      </w:r>
      <w:r w:rsidRPr="007A1CFF">
        <w:lastRenderedPageBreak/>
        <w:t xml:space="preserve">Christianity, Islam, Buddhism, nor secularism. Not giving equal rights to women or minorities nor reducing poverty. The contagion of war can infect any kind of society. </w:t>
      </w:r>
    </w:p>
    <w:p w14:paraId="543DF119" w14:textId="77777777" w:rsidR="00B565C3" w:rsidRPr="007A1CFF" w:rsidRDefault="00B565C3" w:rsidP="00B565C3">
      <w:r w:rsidRPr="007A1CFF">
        <w:t xml:space="preserve">Some scholars, like the political scientist Joshua Goldstein, find this conclusion dispiriting. Early in his career Goldstein investigated economic theories of war, including those of Marx and Malthus. He concluded that </w:t>
      </w:r>
      <w:r w:rsidRPr="007A1CFF">
        <w:rPr>
          <w:rStyle w:val="StyleUnderline"/>
          <w:highlight w:val="cyan"/>
        </w:rPr>
        <w:t>war causes</w:t>
      </w:r>
      <w:r w:rsidRPr="007A1CFF">
        <w:rPr>
          <w:rStyle w:val="StyleUnderline"/>
        </w:rPr>
        <w:t xml:space="preserve"> economic </w:t>
      </w:r>
      <w:r w:rsidRPr="007A1CFF">
        <w:rPr>
          <w:rStyle w:val="StyleUnderline"/>
          <w:highlight w:val="cyan"/>
        </w:rPr>
        <w:t>inequality and scarcity</w:t>
      </w:r>
      <w:r w:rsidRPr="007A1CFF">
        <w:rPr>
          <w:rStyle w:val="StyleUnderline"/>
        </w:rPr>
        <w:t xml:space="preserve"> of resources </w:t>
      </w:r>
      <w:r w:rsidRPr="007A1CFF">
        <w:rPr>
          <w:rStyle w:val="StyleUnderline"/>
          <w:highlight w:val="cyan"/>
        </w:rPr>
        <w:t>as much as it stems from them</w:t>
      </w:r>
      <w:r w:rsidRPr="007A1CFF">
        <w:t xml:space="preserve">. Goldstein, a self-described “pro-feminist,” then set out to test whether macho, patriarchal attitudes caused armed violence. He felt so strongly about this thesis that he and his wife limited their son’s exposure to violent media and contact sports. </w:t>
      </w:r>
    </w:p>
    <w:p w14:paraId="67574038" w14:textId="77777777" w:rsidR="00B565C3" w:rsidRPr="007A1CFF" w:rsidRDefault="00B565C3" w:rsidP="00B565C3">
      <w:r w:rsidRPr="007A1CFF">
        <w:t>But by the time he finished writing his 522-page book War and Gender in 2001, Goldstein had rejected the thesis. He questioned many of his initial assumptions about the causes of war. He never gave credence to explanations involving innate male aggression—war breaks out too sporadically for that—but he saw no clear-cut evidence for non-biological factors either. “</w:t>
      </w:r>
      <w:r w:rsidRPr="007A1CFF">
        <w:rPr>
          <w:rStyle w:val="StyleUnderline"/>
          <w:highlight w:val="cyan"/>
        </w:rPr>
        <w:t>War is not a product of capitalism, imperialism,</w:t>
      </w:r>
      <w:r w:rsidRPr="007A1CFF">
        <w:rPr>
          <w:rStyle w:val="StyleUnderline"/>
        </w:rPr>
        <w:t xml:space="preserve"> </w:t>
      </w:r>
      <w:r w:rsidRPr="007A1CFF">
        <w:rPr>
          <w:rStyle w:val="StyleUnderline"/>
          <w:highlight w:val="cyan"/>
        </w:rPr>
        <w:t xml:space="preserve">gender, </w:t>
      </w:r>
      <w:r w:rsidRPr="007A1CFF">
        <w:rPr>
          <w:rStyle w:val="StyleUnderline"/>
        </w:rPr>
        <w:t xml:space="preserve">innate aggression, </w:t>
      </w:r>
      <w:r w:rsidRPr="007A1CFF">
        <w:rPr>
          <w:rStyle w:val="StyleUnderline"/>
          <w:highlight w:val="cyan"/>
        </w:rPr>
        <w:t>or any other single cause,</w:t>
      </w:r>
      <w:r w:rsidRPr="007A1CFF">
        <w:rPr>
          <w:rStyle w:val="StyleUnderline"/>
        </w:rPr>
        <w:t xml:space="preserve"> although all of these influence wars’ outbreaks and outcomes</w:t>
      </w:r>
      <w:r w:rsidRPr="007A1CFF">
        <w:t>,” Goldstein writes. “</w:t>
      </w:r>
      <w:r w:rsidRPr="007A1CFF">
        <w:rPr>
          <w:rStyle w:val="StyleUnderline"/>
          <w:highlight w:val="cyan"/>
        </w:rPr>
        <w:t>Rather, war has</w:t>
      </w:r>
      <w:r w:rsidRPr="007A1CFF">
        <w:t xml:space="preserve"> in part </w:t>
      </w:r>
      <w:r w:rsidRPr="007A1CFF">
        <w:rPr>
          <w:rStyle w:val="StyleUnderline"/>
          <w:highlight w:val="cyan"/>
        </w:rPr>
        <w:t>fueled and sustained</w:t>
      </w:r>
      <w:r w:rsidRPr="007A1CFF">
        <w:rPr>
          <w:rStyle w:val="StyleUnderline"/>
        </w:rPr>
        <w:t xml:space="preserve"> these and </w:t>
      </w:r>
      <w:r w:rsidRPr="007A1CFF">
        <w:rPr>
          <w:rStyle w:val="StyleUnderline"/>
          <w:highlight w:val="cyan"/>
        </w:rPr>
        <w:t>other injustices</w:t>
      </w:r>
      <w:r w:rsidRPr="007A1CFF">
        <w:t xml:space="preserve">.” He admits that all his research has left him “somewhat more pessimistic about how quickly or easily war may end.” </w:t>
      </w:r>
    </w:p>
    <w:p w14:paraId="19479304" w14:textId="77777777" w:rsidR="00B565C3" w:rsidRPr="007A1CFF" w:rsidRDefault="00B565C3" w:rsidP="00B565C3">
      <w:r w:rsidRPr="007A1CFF">
        <w:t xml:space="preserve">But here is the upside of this insight: if there are no conditions that in and of themselves prevent war, there are none that make peace impossible, either. This is the source of John Mueller’s optimism, and mine. </w:t>
      </w:r>
      <w:r w:rsidRPr="007A1CFF">
        <w:rPr>
          <w:rStyle w:val="StyleUnderline"/>
        </w:rPr>
        <w:t>If we want peace badly enough, we can have it,</w:t>
      </w:r>
      <w:r w:rsidRPr="007A1CFF">
        <w:t xml:space="preserve"> no matter what kind of society we live in. The choice is ours. And </w:t>
      </w:r>
      <w:r w:rsidRPr="007A1CFF">
        <w:rPr>
          <w:rStyle w:val="StyleUnderline"/>
        </w:rPr>
        <w:t>once we have escaped from the shadow of war, we will have more resources to devote to other problems that plague us, like economic injustice, poor health, and environmental destruction, which war often exacerbates.</w:t>
      </w:r>
      <w:r w:rsidRPr="007A1CFF">
        <w:t xml:space="preserve"> </w:t>
      </w:r>
    </w:p>
    <w:p w14:paraId="69DFBECB" w14:textId="77777777" w:rsidR="00B565C3" w:rsidRPr="007A1CFF" w:rsidRDefault="00B565C3" w:rsidP="00B565C3">
      <w:pPr>
        <w:rPr>
          <w:rStyle w:val="StyleUnderline"/>
        </w:rPr>
      </w:pPr>
      <w:r w:rsidRPr="007A1CFF">
        <w:t xml:space="preserve">The </w:t>
      </w:r>
      <w:proofErr w:type="spellStart"/>
      <w:r w:rsidRPr="007A1CFF">
        <w:t>Waorani</w:t>
      </w:r>
      <w:proofErr w:type="spellEnd"/>
      <w:r w:rsidRPr="007A1CFF">
        <w:t xml:space="preserve">, whose abandonment of war led to increased trade and intermarriage, are a case in point. So is Costa Rica. In 2010, this Central American country was ranked number one out of 148 nations in a “World Database of Happiness” compiled by Dutch sociologists, who gathered information on the self-reported happiness of people around the world. Costa Rica also received the highest score in another “happiness” survey, carried out by an American think tank, that factored in the nation’s impact on the environment. The United States was ranked twentieth and 114th, respectively, on the surveys. Instead of spending on arms, over the past half century Costa  Rica’s government invested in education, as well as healthcare, environmental conservation, and tourism, all of which helped make the country more prosperous, healthy, and happy. </w:t>
      </w:r>
      <w:r w:rsidRPr="007A1CFF">
        <w:rPr>
          <w:rStyle w:val="StyleUnderline"/>
        </w:rPr>
        <w:t xml:space="preserve">There is no single way to peace, but peace is the way to solve many other problems. </w:t>
      </w:r>
    </w:p>
    <w:p w14:paraId="1734F296" w14:textId="6FDB4B73" w:rsidR="00B565C3" w:rsidRPr="00B04221" w:rsidRDefault="00B565C3" w:rsidP="00B565C3">
      <w:r w:rsidRPr="007A1CFF">
        <w:t xml:space="preserve">The </w:t>
      </w:r>
      <w:r w:rsidRPr="007A1CFF">
        <w:rPr>
          <w:rStyle w:val="StyleUnderline"/>
        </w:rPr>
        <w:t>research</w:t>
      </w:r>
      <w:r w:rsidRPr="007A1CFF">
        <w:t xml:space="preserve"> of Mueller, Goldstein, Forsberg, and other scholars </w:t>
      </w:r>
      <w:r w:rsidRPr="007A1CFF">
        <w:rPr>
          <w:rStyle w:val="StyleUnderline"/>
        </w:rPr>
        <w:t>yields one essential lesson.</w:t>
      </w:r>
      <w:r w:rsidRPr="007A1CFF">
        <w:t xml:space="preserve"> </w:t>
      </w:r>
      <w:r w:rsidRPr="007A1CFF">
        <w:rPr>
          <w:rStyle w:val="StyleUnderline"/>
          <w:highlight w:val="cyan"/>
        </w:rPr>
        <w:t>Those of us who want to make the world</w:t>
      </w:r>
      <w:r w:rsidRPr="007A1CFF">
        <w:rPr>
          <w:rStyle w:val="StyleUnderline"/>
        </w:rPr>
        <w:t xml:space="preserve"> a </w:t>
      </w:r>
      <w:r w:rsidRPr="007A1CFF">
        <w:rPr>
          <w:rStyle w:val="StyleUnderline"/>
          <w:highlight w:val="cyan"/>
        </w:rPr>
        <w:t>better</w:t>
      </w:r>
      <w:r w:rsidRPr="007A1CFF">
        <w:rPr>
          <w:rStyle w:val="StyleUnderline"/>
        </w:rPr>
        <w:t xml:space="preserve"> place—more democratic, equitable, healthier, cleaner—</w:t>
      </w:r>
      <w:r w:rsidRPr="007A1CFF">
        <w:rPr>
          <w:rStyle w:val="StyleUnderline"/>
          <w:highlight w:val="cyan"/>
        </w:rPr>
        <w:t xml:space="preserve">should make </w:t>
      </w:r>
      <w:r w:rsidRPr="007A1CFF">
        <w:rPr>
          <w:rStyle w:val="Emphasis"/>
          <w:highlight w:val="cyan"/>
        </w:rPr>
        <w:t>abolishing</w:t>
      </w:r>
      <w:r w:rsidRPr="007A1CFF">
        <w:rPr>
          <w:rStyle w:val="Emphasis"/>
        </w:rPr>
        <w:t xml:space="preserve"> the invention of </w:t>
      </w:r>
      <w:r w:rsidRPr="007A1CFF">
        <w:rPr>
          <w:rStyle w:val="Emphasis"/>
          <w:highlight w:val="cyan"/>
        </w:rPr>
        <w:t>war</w:t>
      </w:r>
      <w:r w:rsidRPr="007A1CFF">
        <w:rPr>
          <w:rStyle w:val="StyleUnderline"/>
          <w:highlight w:val="cyan"/>
        </w:rPr>
        <w:t xml:space="preserve"> our priority, because peace can help bring about many of the other changes we seek</w:t>
      </w:r>
      <w:r w:rsidRPr="007A1CFF">
        <w:rPr>
          <w:b/>
          <w:highlight w:val="cyan"/>
          <w:u w:val="single"/>
        </w:rPr>
        <w:t>.</w:t>
      </w:r>
      <w:r w:rsidRPr="007A1CFF">
        <w:t xml:space="preserve"> </w:t>
      </w:r>
      <w:r w:rsidRPr="007A1CFF">
        <w:rPr>
          <w:rStyle w:val="StyleUnderline"/>
        </w:rPr>
        <w:t>This formula turns on its head the old social activists’ slogan: “If you want peace, work for justice</w:t>
      </w:r>
      <w:r w:rsidRPr="007A1CFF">
        <w:t>.” I say instead, “</w:t>
      </w:r>
      <w:r w:rsidRPr="007A1CFF">
        <w:rPr>
          <w:rStyle w:val="StyleUnderline"/>
        </w:rPr>
        <w:t>If you want justice, work for peace</w:t>
      </w:r>
      <w:r w:rsidRPr="007A1CFF">
        <w:t xml:space="preserve">.” </w:t>
      </w:r>
      <w:r w:rsidRPr="007A1CFF">
        <w:rPr>
          <w:rStyle w:val="StyleUnderline"/>
        </w:rPr>
        <w:t>If you want less pollution, more money for healthcare and education, an improved legal and political system—work for peace</w:t>
      </w:r>
      <w:r w:rsidRPr="007A1CFF">
        <w:t xml:space="preserve">.   </w:t>
      </w:r>
    </w:p>
    <w:p w14:paraId="654B15B8" w14:textId="77777777" w:rsidR="00B565C3" w:rsidRDefault="00B565C3" w:rsidP="00B565C3">
      <w:pPr>
        <w:pStyle w:val="Heading3"/>
      </w:pPr>
      <w:r>
        <w:lastRenderedPageBreak/>
        <w:t>AT: Hospital Consolidation Bad</w:t>
      </w:r>
    </w:p>
    <w:p w14:paraId="0C8D1AA6" w14:textId="77777777" w:rsidR="00B565C3" w:rsidRPr="00B04221" w:rsidRDefault="00B565C3" w:rsidP="00B565C3">
      <w:pPr>
        <w:pStyle w:val="Heading4"/>
      </w:pPr>
      <w:proofErr w:type="spellStart"/>
      <w:r>
        <w:t>DOesn’t</w:t>
      </w:r>
      <w:proofErr w:type="spellEnd"/>
      <w:r>
        <w:t xml:space="preserve"> implicate the DA – the CWS can solve hospital consolidation!</w:t>
      </w:r>
    </w:p>
    <w:p w14:paraId="1C440DE0" w14:textId="77777777" w:rsidR="00B565C3" w:rsidRPr="002D04B2" w:rsidRDefault="00B565C3" w:rsidP="00B565C3">
      <w:r w:rsidRPr="002D04B2">
        <w:rPr>
          <w:rStyle w:val="Style13ptBold"/>
        </w:rPr>
        <w:t>Melamed 20</w:t>
      </w:r>
      <w:r>
        <w:t xml:space="preserve"> – Professor of the Practice, Stanford Law</w:t>
      </w:r>
    </w:p>
    <w:p w14:paraId="79D50D5C" w14:textId="77777777" w:rsidR="00B565C3" w:rsidRDefault="00B565C3" w:rsidP="00B565C3">
      <w:proofErr w:type="spellStart"/>
      <w:r>
        <w:t>A.Douglas</w:t>
      </w:r>
      <w:proofErr w:type="spellEnd"/>
      <w:r>
        <w:t xml:space="preserve"> Melamed, Antitrust Law and its Critics, </w:t>
      </w:r>
      <w:r w:rsidRPr="002D04B2">
        <w:rPr>
          <w:i/>
        </w:rPr>
        <w:t>Antitrust Law Journal</w:t>
      </w:r>
      <w:r>
        <w:t xml:space="preserve"> Vol. 83 (2020), </w:t>
      </w:r>
      <w:hyperlink r:id="rId22" w:history="1">
        <w:r w:rsidRPr="00B27CB6">
          <w:rPr>
            <w:rStyle w:val="Hyperlink"/>
          </w:rPr>
          <w:t>https://www-cdn.law.stanford.edu/wp-content/uploads/2021/11/A.-Douglas-Melamed-Antitrust-Law-and-Its-Critics-83-ANTITRUST-L.J.-269-2020.pdf</w:t>
        </w:r>
      </w:hyperlink>
    </w:p>
    <w:p w14:paraId="7D6E6B18" w14:textId="77777777" w:rsidR="00B565C3" w:rsidRPr="00E1059C" w:rsidRDefault="00B565C3" w:rsidP="00B565C3"/>
    <w:p w14:paraId="100F6E7C" w14:textId="77777777" w:rsidR="00B565C3" w:rsidRPr="00E1059C" w:rsidRDefault="00B565C3" w:rsidP="00B565C3">
      <w:r w:rsidRPr="00204080">
        <w:rPr>
          <w:rStyle w:val="StyleUnderline"/>
          <w:highlight w:val="cyan"/>
        </w:rPr>
        <w:t>Antitrust</w:t>
      </w:r>
      <w:r w:rsidRPr="00E1059C">
        <w:rPr>
          <w:rStyle w:val="StyleUnderline"/>
        </w:rPr>
        <w:t xml:space="preserve"> law</w:t>
      </w:r>
      <w:r w:rsidRPr="00E1059C">
        <w:t xml:space="preserve"> </w:t>
      </w:r>
      <w:r w:rsidRPr="00204080">
        <w:rPr>
          <w:rStyle w:val="StyleUnderline"/>
          <w:highlight w:val="cyan"/>
        </w:rPr>
        <w:t>should</w:t>
      </w:r>
      <w:r w:rsidRPr="00E1059C">
        <w:t xml:space="preserve"> retain its singular focus on economic welfare. To do so</w:t>
      </w:r>
    </w:p>
    <w:p w14:paraId="3B0E3AC7" w14:textId="77777777" w:rsidR="00B565C3" w:rsidRPr="00E1059C" w:rsidRDefault="00B565C3" w:rsidP="00B565C3">
      <w:pPr>
        <w:rPr>
          <w:rStyle w:val="StyleUnderline"/>
        </w:rPr>
      </w:pPr>
      <w:r w:rsidRPr="00E1059C">
        <w:t xml:space="preserve">effectively, it must </w:t>
      </w:r>
      <w:r w:rsidRPr="00204080">
        <w:rPr>
          <w:rStyle w:val="Emphasis"/>
          <w:highlight w:val="cyan"/>
        </w:rPr>
        <w:t>remain faithful</w:t>
      </w:r>
      <w:r w:rsidRPr="00204080">
        <w:rPr>
          <w:highlight w:val="cyan"/>
        </w:rPr>
        <w:t xml:space="preserve"> </w:t>
      </w:r>
      <w:r w:rsidRPr="00204080">
        <w:rPr>
          <w:rStyle w:val="StyleUnderline"/>
          <w:highlight w:val="cyan"/>
        </w:rPr>
        <w:t xml:space="preserve">to its </w:t>
      </w:r>
      <w:r w:rsidRPr="00204080">
        <w:rPr>
          <w:rStyle w:val="Emphasis"/>
          <w:highlight w:val="cyan"/>
        </w:rPr>
        <w:t>common law</w:t>
      </w:r>
      <w:r w:rsidRPr="00E1059C">
        <w:rPr>
          <w:rStyle w:val="Emphasis"/>
        </w:rPr>
        <w:t xml:space="preserve">-like </w:t>
      </w:r>
      <w:r w:rsidRPr="00204080">
        <w:rPr>
          <w:rStyle w:val="Emphasis"/>
          <w:highlight w:val="cyan"/>
        </w:rPr>
        <w:t>tradition</w:t>
      </w:r>
      <w:r w:rsidRPr="00204080">
        <w:rPr>
          <w:rStyle w:val="StyleUnderline"/>
          <w:highlight w:val="cyan"/>
        </w:rPr>
        <w:t xml:space="preserve"> of </w:t>
      </w:r>
      <w:r w:rsidRPr="00204080">
        <w:rPr>
          <w:rStyle w:val="Emphasis"/>
          <w:highlight w:val="cyan"/>
        </w:rPr>
        <w:t>adapting</w:t>
      </w:r>
      <w:r w:rsidRPr="00204080">
        <w:rPr>
          <w:rStyle w:val="StyleUnderline"/>
          <w:highlight w:val="cyan"/>
        </w:rPr>
        <w:t xml:space="preserve"> in light of </w:t>
      </w:r>
      <w:r w:rsidRPr="00204080">
        <w:rPr>
          <w:rStyle w:val="Emphasis"/>
          <w:highlight w:val="cyan"/>
        </w:rPr>
        <w:t>new learning</w:t>
      </w:r>
      <w:r w:rsidRPr="00204080">
        <w:rPr>
          <w:rStyle w:val="StyleUnderline"/>
          <w:highlight w:val="cyan"/>
        </w:rPr>
        <w:t xml:space="preserve"> and </w:t>
      </w:r>
      <w:r w:rsidRPr="00204080">
        <w:rPr>
          <w:rStyle w:val="Emphasis"/>
        </w:rPr>
        <w:t>new</w:t>
      </w:r>
      <w:r w:rsidRPr="00E1059C">
        <w:rPr>
          <w:rStyle w:val="Emphasis"/>
        </w:rPr>
        <w:t xml:space="preserve"> </w:t>
      </w:r>
      <w:r w:rsidRPr="00204080">
        <w:rPr>
          <w:rStyle w:val="Emphasis"/>
          <w:highlight w:val="cyan"/>
        </w:rPr>
        <w:t>experience</w:t>
      </w:r>
      <w:r w:rsidRPr="00E1059C">
        <w:t xml:space="preserve">. </w:t>
      </w:r>
      <w:r w:rsidRPr="00E1059C">
        <w:rPr>
          <w:rStyle w:val="StyleUnderline"/>
        </w:rPr>
        <w:t xml:space="preserve">Antitrust </w:t>
      </w:r>
      <w:r w:rsidRPr="00204080">
        <w:rPr>
          <w:rStyle w:val="Emphasis"/>
          <w:highlight w:val="cyan"/>
        </w:rPr>
        <w:t>law</w:t>
      </w:r>
      <w:r w:rsidRPr="00204080">
        <w:rPr>
          <w:rStyle w:val="StyleUnderline"/>
          <w:highlight w:val="cyan"/>
        </w:rPr>
        <w:t xml:space="preserve">, and the </w:t>
      </w:r>
      <w:r w:rsidRPr="00204080">
        <w:rPr>
          <w:rStyle w:val="Emphasis"/>
          <w:highlight w:val="cyan"/>
        </w:rPr>
        <w:t>executive and judicial</w:t>
      </w:r>
      <w:r w:rsidRPr="00E1059C">
        <w:rPr>
          <w:rStyle w:val="Emphasis"/>
        </w:rPr>
        <w:t xml:space="preserve"> </w:t>
      </w:r>
      <w:r w:rsidRPr="00204080">
        <w:rPr>
          <w:rStyle w:val="Emphasis"/>
          <w:highlight w:val="cyan"/>
        </w:rPr>
        <w:t>institutions</w:t>
      </w:r>
      <w:r w:rsidRPr="00204080">
        <w:rPr>
          <w:rStyle w:val="StyleUnderline"/>
          <w:highlight w:val="cyan"/>
        </w:rPr>
        <w:t xml:space="preserve"> that enforce it</w:t>
      </w:r>
      <w:r w:rsidRPr="00E1059C">
        <w:t xml:space="preserve">, must </w:t>
      </w:r>
      <w:r w:rsidRPr="00204080">
        <w:rPr>
          <w:rStyle w:val="Emphasis"/>
          <w:highlight w:val="cyan"/>
        </w:rPr>
        <w:t>grapple seriously</w:t>
      </w:r>
      <w:r w:rsidRPr="00204080">
        <w:rPr>
          <w:highlight w:val="cyan"/>
        </w:rPr>
        <w:t xml:space="preserve"> </w:t>
      </w:r>
      <w:r w:rsidRPr="00204080">
        <w:rPr>
          <w:rStyle w:val="StyleUnderline"/>
          <w:highlight w:val="cyan"/>
        </w:rPr>
        <w:t>with</w:t>
      </w:r>
    </w:p>
    <w:p w14:paraId="2BF1B2D2" w14:textId="77777777" w:rsidR="00B565C3" w:rsidRPr="00E1059C" w:rsidRDefault="00B565C3" w:rsidP="00B565C3">
      <w:pPr>
        <w:rPr>
          <w:rStyle w:val="StyleUnderline"/>
        </w:rPr>
      </w:pPr>
      <w:r w:rsidRPr="00E1059C">
        <w:rPr>
          <w:rStyle w:val="StyleUnderline"/>
        </w:rPr>
        <w:t xml:space="preserve">worthy and </w:t>
      </w:r>
      <w:r w:rsidRPr="00204080">
        <w:rPr>
          <w:rStyle w:val="Emphasis"/>
          <w:highlight w:val="cyan"/>
        </w:rPr>
        <w:t>empirically based ideas</w:t>
      </w:r>
      <w:r w:rsidRPr="00204080">
        <w:rPr>
          <w:highlight w:val="cyan"/>
        </w:rPr>
        <w:t xml:space="preserve"> </w:t>
      </w:r>
      <w:r w:rsidRPr="00204080">
        <w:rPr>
          <w:rStyle w:val="StyleUnderline"/>
          <w:highlight w:val="cyan"/>
        </w:rPr>
        <w:t xml:space="preserve">of the </w:t>
      </w:r>
      <w:r w:rsidRPr="00204080">
        <w:rPr>
          <w:rStyle w:val="Emphasis"/>
          <w:highlight w:val="cyan"/>
        </w:rPr>
        <w:t>mainstream progressives</w:t>
      </w:r>
      <w:r w:rsidRPr="00E1059C">
        <w:t xml:space="preserve">; those </w:t>
      </w:r>
      <w:r w:rsidRPr="00E1059C">
        <w:rPr>
          <w:rStyle w:val="StyleUnderline"/>
        </w:rPr>
        <w:t>of</w:t>
      </w:r>
    </w:p>
    <w:p w14:paraId="7265E38D" w14:textId="77777777" w:rsidR="00B565C3" w:rsidRPr="00E1059C" w:rsidRDefault="00B565C3" w:rsidP="00B565C3">
      <w:pPr>
        <w:rPr>
          <w:rStyle w:val="StyleUnderline"/>
        </w:rPr>
      </w:pPr>
      <w:r w:rsidRPr="00E1059C">
        <w:rPr>
          <w:rStyle w:val="StyleUnderline"/>
        </w:rPr>
        <w:t>the conservatives</w:t>
      </w:r>
      <w:r w:rsidRPr="00E1059C">
        <w:t xml:space="preserve">; </w:t>
      </w:r>
      <w:r w:rsidRPr="00E1059C">
        <w:rPr>
          <w:rStyle w:val="Emphasis"/>
        </w:rPr>
        <w:t>and</w:t>
      </w:r>
      <w:r w:rsidRPr="00E1059C">
        <w:t xml:space="preserve">, </w:t>
      </w:r>
      <w:r w:rsidRPr="00204080">
        <w:rPr>
          <w:rStyle w:val="Emphasis"/>
          <w:highlight w:val="cyan"/>
        </w:rPr>
        <w:t xml:space="preserve">to the extent </w:t>
      </w:r>
      <w:r w:rsidRPr="00204080">
        <w:rPr>
          <w:rStyle w:val="StyleUnderline"/>
          <w:highlight w:val="cyan"/>
        </w:rPr>
        <w:t>they</w:t>
      </w:r>
      <w:r w:rsidRPr="00E1059C">
        <w:rPr>
          <w:rStyle w:val="StyleUnderline"/>
        </w:rPr>
        <w:t xml:space="preserve"> </w:t>
      </w:r>
      <w:r w:rsidRPr="00E1059C">
        <w:rPr>
          <w:rStyle w:val="Emphasis"/>
        </w:rPr>
        <w:t>are focused</w:t>
      </w:r>
      <w:r w:rsidRPr="00E1059C">
        <w:rPr>
          <w:rStyle w:val="StyleUnderline"/>
        </w:rPr>
        <w:t xml:space="preserve"> on </w:t>
      </w:r>
      <w:r w:rsidRPr="00204080">
        <w:rPr>
          <w:rStyle w:val="Emphasis"/>
          <w:highlight w:val="cyan"/>
        </w:rPr>
        <w:t>promot</w:t>
      </w:r>
      <w:r w:rsidRPr="00E1059C">
        <w:rPr>
          <w:rStyle w:val="Emphasis"/>
        </w:rPr>
        <w:t xml:space="preserve">ing </w:t>
      </w:r>
      <w:r w:rsidRPr="00204080">
        <w:rPr>
          <w:rStyle w:val="Emphasis"/>
          <w:highlight w:val="cyan"/>
        </w:rPr>
        <w:t>competition and economic welfare</w:t>
      </w:r>
      <w:r w:rsidRPr="00E1059C">
        <w:t xml:space="preserve">, </w:t>
      </w:r>
      <w:r w:rsidRPr="00E1059C">
        <w:rPr>
          <w:rStyle w:val="StyleUnderline"/>
        </w:rPr>
        <w:t xml:space="preserve">those of the </w:t>
      </w:r>
      <w:r w:rsidRPr="00E1059C">
        <w:rPr>
          <w:rStyle w:val="Emphasis"/>
        </w:rPr>
        <w:t>populists as well</w:t>
      </w:r>
      <w:r w:rsidRPr="00E1059C">
        <w:rPr>
          <w:rStyle w:val="StyleUnderline"/>
        </w:rPr>
        <w:t>.</w:t>
      </w:r>
    </w:p>
    <w:p w14:paraId="49D77A14" w14:textId="77777777" w:rsidR="00B565C3" w:rsidRDefault="00B565C3" w:rsidP="00B565C3">
      <w:pPr>
        <w:tabs>
          <w:tab w:val="left" w:pos="6752"/>
        </w:tabs>
      </w:pPr>
      <w:r>
        <w:tab/>
      </w:r>
    </w:p>
    <w:p w14:paraId="6A7333CB" w14:textId="77777777" w:rsidR="00B565C3" w:rsidRPr="00C810C8" w:rsidRDefault="00B565C3" w:rsidP="00B565C3">
      <w:pPr>
        <w:pStyle w:val="Heading4"/>
      </w:pPr>
      <w:r>
        <w:t xml:space="preserve">Years of experience prove that kind of </w:t>
      </w:r>
      <w:r w:rsidRPr="00E562BC">
        <w:t xml:space="preserve">evolutionary </w:t>
      </w:r>
      <w:r>
        <w:t xml:space="preserve">updating </w:t>
      </w:r>
      <w:r>
        <w:rPr>
          <w:u w:val="single"/>
        </w:rPr>
        <w:t>will solve</w:t>
      </w:r>
      <w:r>
        <w:t xml:space="preserve">. Their authors make </w:t>
      </w:r>
      <w:r w:rsidRPr="00BC08CF">
        <w:t>bankrupt assumptions</w:t>
      </w:r>
      <w:r>
        <w:t xml:space="preserve">—AND any reasons it wouldn’t </w:t>
      </w:r>
      <w:r w:rsidRPr="00C4557A">
        <w:t xml:space="preserve">the plan </w:t>
      </w:r>
      <w:r>
        <w:rPr>
          <w:u w:val="single"/>
        </w:rPr>
        <w:t>does not fix</w:t>
      </w:r>
      <w:r>
        <w:t>.</w:t>
      </w:r>
    </w:p>
    <w:p w14:paraId="6096ED7A" w14:textId="77777777" w:rsidR="00B565C3" w:rsidRPr="002D04B2" w:rsidRDefault="00B565C3" w:rsidP="00B565C3">
      <w:r w:rsidRPr="002D04B2">
        <w:rPr>
          <w:rStyle w:val="Style13ptBold"/>
        </w:rPr>
        <w:t>Melamed 20</w:t>
      </w:r>
      <w:r>
        <w:t xml:space="preserve"> – Professor of the Practice, Stanford Law</w:t>
      </w:r>
    </w:p>
    <w:p w14:paraId="19214F65" w14:textId="77777777" w:rsidR="00B565C3" w:rsidRDefault="00B565C3" w:rsidP="00B565C3">
      <w:proofErr w:type="spellStart"/>
      <w:r>
        <w:t>A.Douglas</w:t>
      </w:r>
      <w:proofErr w:type="spellEnd"/>
      <w:r>
        <w:t xml:space="preserve"> Melamed, Antitrust Law and its Critics, </w:t>
      </w:r>
      <w:r w:rsidRPr="002D04B2">
        <w:rPr>
          <w:i/>
        </w:rPr>
        <w:t>Antitrust Law Journal</w:t>
      </w:r>
      <w:r>
        <w:t xml:space="preserve"> Vol. 83 (2020), </w:t>
      </w:r>
      <w:hyperlink r:id="rId23" w:history="1">
        <w:r w:rsidRPr="00B27CB6">
          <w:rPr>
            <w:rStyle w:val="Hyperlink"/>
          </w:rPr>
          <w:t>https://www-cdn.law.stanford.edu/wp-content/uploads/2021/11/A.-Douglas-Melamed-Antitrust-Law-and-Its-Critics-83-ANTITRUST-L.J.-269-2020.pdf</w:t>
        </w:r>
      </w:hyperlink>
    </w:p>
    <w:p w14:paraId="2DEF82A6" w14:textId="77777777" w:rsidR="00B565C3" w:rsidRPr="002D04B2" w:rsidRDefault="00B565C3" w:rsidP="00B565C3"/>
    <w:p w14:paraId="5873F38B" w14:textId="77777777" w:rsidR="00B565C3" w:rsidRDefault="00B565C3" w:rsidP="00B565C3">
      <w:pPr>
        <w:rPr>
          <w:rStyle w:val="Emphasis"/>
        </w:rPr>
      </w:pPr>
      <w:r w:rsidRPr="00B767FA">
        <w:rPr>
          <w:rStyle w:val="Emphasis"/>
        </w:rPr>
        <w:t>On the surface</w:t>
      </w:r>
      <w:r>
        <w:t xml:space="preserve">, </w:t>
      </w:r>
      <w:r w:rsidRPr="00B767FA">
        <w:rPr>
          <w:rStyle w:val="StyleUnderline"/>
        </w:rPr>
        <w:t>the populist critics, like</w:t>
      </w:r>
      <w:r>
        <w:t xml:space="preserve"> the conservatives and </w:t>
      </w:r>
      <w:r w:rsidRPr="00B767FA">
        <w:rPr>
          <w:rStyle w:val="StyleUnderline"/>
        </w:rPr>
        <w:t xml:space="preserve">mainstream progressives, are </w:t>
      </w:r>
      <w:r w:rsidRPr="00B767FA">
        <w:rPr>
          <w:rStyle w:val="Emphasis"/>
        </w:rPr>
        <w:t>talking at least in part</w:t>
      </w:r>
      <w:r w:rsidRPr="00B767FA">
        <w:rPr>
          <w:rStyle w:val="StyleUnderline"/>
        </w:rPr>
        <w:t xml:space="preserve"> about </w:t>
      </w:r>
      <w:r w:rsidRPr="00B767FA">
        <w:rPr>
          <w:rStyle w:val="Emphasis"/>
        </w:rPr>
        <w:t>whether antitrust law is well suited to promote its economic-welfare objective</w:t>
      </w:r>
      <w:r>
        <w:t xml:space="preserve">. </w:t>
      </w:r>
      <w:r w:rsidRPr="00B767FA">
        <w:rPr>
          <w:rStyle w:val="StyleUnderline"/>
        </w:rPr>
        <w:t>They argue</w:t>
      </w:r>
      <w:r>
        <w:t xml:space="preserve">, </w:t>
      </w:r>
      <w:r w:rsidRPr="00B767FA">
        <w:rPr>
          <w:rStyle w:val="StyleUnderline"/>
        </w:rPr>
        <w:t>in particular, that</w:t>
      </w:r>
      <w:r>
        <w:t xml:space="preserve"> </w:t>
      </w:r>
      <w:r w:rsidRPr="00B767FA">
        <w:rPr>
          <w:rStyle w:val="StyleUnderline"/>
        </w:rPr>
        <w:t>the</w:t>
      </w:r>
      <w:r>
        <w:t xml:space="preserve"> "</w:t>
      </w:r>
      <w:r w:rsidRPr="00B767FA">
        <w:rPr>
          <w:rStyle w:val="StyleUnderline"/>
        </w:rPr>
        <w:t>consumer-welfare</w:t>
      </w:r>
      <w:r>
        <w:t xml:space="preserve"> </w:t>
      </w:r>
      <w:r w:rsidRPr="00B767FA">
        <w:rPr>
          <w:rStyle w:val="StyleUnderline"/>
        </w:rPr>
        <w:t>standard" that</w:t>
      </w:r>
      <w:r>
        <w:t xml:space="preserve"> </w:t>
      </w:r>
      <w:r w:rsidRPr="00B767FA">
        <w:rPr>
          <w:rStyle w:val="StyleUnderline"/>
        </w:rPr>
        <w:t xml:space="preserve">has defined contemporary antitrust law is </w:t>
      </w:r>
      <w:r w:rsidRPr="00B767FA">
        <w:rPr>
          <w:rStyle w:val="Emphasis"/>
        </w:rPr>
        <w:t>much narrower</w:t>
      </w:r>
      <w:r>
        <w:t xml:space="preserve"> than suggested above </w:t>
      </w:r>
      <w:r w:rsidRPr="00B767FA">
        <w:rPr>
          <w:rStyle w:val="StyleUnderline"/>
        </w:rPr>
        <w:t>and that it prevents antitrust law from effectively promoting economic welfare</w:t>
      </w:r>
      <w:r>
        <w:t xml:space="preserve">. </w:t>
      </w:r>
      <w:r w:rsidRPr="00B767FA">
        <w:rPr>
          <w:rStyle w:val="StyleUnderline"/>
        </w:rPr>
        <w:t>They say, for example, that</w:t>
      </w:r>
      <w:r w:rsidRPr="00B767FA">
        <w:t xml:space="preserve"> the</w:t>
      </w:r>
      <w:r>
        <w:t xml:space="preserve"> </w:t>
      </w:r>
      <w:r w:rsidRPr="00B767FA">
        <w:rPr>
          <w:rStyle w:val="StyleUnderline"/>
        </w:rPr>
        <w:t>consumer-welfare</w:t>
      </w:r>
      <w:r w:rsidRPr="00B767FA">
        <w:t xml:space="preserve"> standard </w:t>
      </w:r>
      <w:r w:rsidRPr="00B767FA">
        <w:rPr>
          <w:rStyle w:val="StyleUnderline"/>
        </w:rPr>
        <w:t>requires courts to pursue outcomes</w:t>
      </w:r>
      <w:r w:rsidRPr="00B767FA">
        <w:t xml:space="preserve">, </w:t>
      </w:r>
      <w:r w:rsidRPr="00B767FA">
        <w:rPr>
          <w:rStyle w:val="StyleUnderline"/>
        </w:rPr>
        <w:t>a task for which they are not well-suited, instead of calling balls and strikes</w:t>
      </w:r>
      <w:r w:rsidRPr="00B767FA">
        <w:t xml:space="preserve">; 79 </w:t>
      </w:r>
      <w:r w:rsidRPr="00B767FA">
        <w:rPr>
          <w:rStyle w:val="StyleUnderline"/>
        </w:rPr>
        <w:t>confines antitrust law to a singular focus on consumer prices</w:t>
      </w:r>
      <w:r w:rsidRPr="00B767FA">
        <w:t xml:space="preserve">; 80 </w:t>
      </w:r>
      <w:r w:rsidRPr="00B767FA">
        <w:rPr>
          <w:rStyle w:val="StyleUnderline"/>
        </w:rPr>
        <w:t>is not able to address</w:t>
      </w:r>
      <w:r w:rsidRPr="00B767FA">
        <w:t xml:space="preserve"> </w:t>
      </w:r>
      <w:r w:rsidRPr="00B767FA">
        <w:rPr>
          <w:rStyle w:val="StyleUnderline"/>
        </w:rPr>
        <w:t>conduct</w:t>
      </w:r>
      <w:r w:rsidRPr="00B767FA">
        <w:t xml:space="preserve"> </w:t>
      </w:r>
      <w:r w:rsidRPr="00B767FA">
        <w:rPr>
          <w:rStyle w:val="StyleUnderline"/>
        </w:rPr>
        <w:t>that reduces innovation</w:t>
      </w:r>
      <w:r w:rsidRPr="00B767FA">
        <w:t xml:space="preserve">; 81 </w:t>
      </w:r>
      <w:r w:rsidRPr="00B767FA">
        <w:rPr>
          <w:rStyle w:val="StyleUnderline"/>
        </w:rPr>
        <w:t>and</w:t>
      </w:r>
      <w:r w:rsidRPr="00B767FA">
        <w:t xml:space="preserve"> focuses solely on consumers and </w:t>
      </w:r>
      <w:r w:rsidRPr="00B767FA">
        <w:rPr>
          <w:rStyle w:val="StyleUnderline"/>
        </w:rPr>
        <w:t>ignores harm to suppliers</w:t>
      </w:r>
      <w:r w:rsidRPr="00B767FA">
        <w:t xml:space="preserve">.8 2 Nicolas Petit and I have argued elsewhere that </w:t>
      </w:r>
      <w:r w:rsidRPr="00C810C8">
        <w:rPr>
          <w:rStyle w:val="Emphasis"/>
          <w:sz w:val="24"/>
          <w:szCs w:val="24"/>
        </w:rPr>
        <w:t>each of these criticisms is incorrect</w:t>
      </w:r>
      <w:r w:rsidRPr="00B767FA">
        <w:t xml:space="preserve">. 83 </w:t>
      </w:r>
      <w:r w:rsidRPr="00B767FA">
        <w:rPr>
          <w:rStyle w:val="StyleUnderline"/>
        </w:rPr>
        <w:t xml:space="preserve">In brief, </w:t>
      </w:r>
      <w:r w:rsidRPr="00B767FA">
        <w:rPr>
          <w:rStyle w:val="Emphasis"/>
        </w:rPr>
        <w:t>antitrust is about proscribing anticompetitive conduct</w:t>
      </w:r>
      <w:r w:rsidRPr="00B767FA">
        <w:t xml:space="preserve"> </w:t>
      </w:r>
      <w:r w:rsidRPr="00B767FA">
        <w:rPr>
          <w:rStyle w:val="Emphasis"/>
        </w:rPr>
        <w:t>and does not call upon courts to measure or regulate welfare outcomes.</w:t>
      </w:r>
      <w:r>
        <w:t xml:space="preserve"> </w:t>
      </w:r>
      <w:r w:rsidRPr="00204080">
        <w:rPr>
          <w:rStyle w:val="Emphasis"/>
          <w:sz w:val="24"/>
          <w:szCs w:val="24"/>
          <w:highlight w:val="cyan"/>
        </w:rPr>
        <w:t>Antitrust law has in the</w:t>
      </w:r>
      <w:r w:rsidRPr="00C810C8">
        <w:rPr>
          <w:rStyle w:val="Emphasis"/>
          <w:sz w:val="24"/>
          <w:szCs w:val="24"/>
        </w:rPr>
        <w:t xml:space="preserve"> </w:t>
      </w:r>
      <w:r w:rsidRPr="00204080">
        <w:rPr>
          <w:rStyle w:val="Emphasis"/>
          <w:sz w:val="24"/>
          <w:szCs w:val="24"/>
          <w:highlight w:val="cyan"/>
        </w:rPr>
        <w:t>past</w:t>
      </w:r>
      <w:r w:rsidRPr="00204080">
        <w:rPr>
          <w:rStyle w:val="StyleUnderline"/>
          <w:highlight w:val="cyan"/>
        </w:rPr>
        <w:t xml:space="preserve"> </w:t>
      </w:r>
      <w:r w:rsidRPr="00204080">
        <w:rPr>
          <w:rStyle w:val="Emphasis"/>
          <w:highlight w:val="cyan"/>
        </w:rPr>
        <w:t>effectively addressed harms to innovation</w:t>
      </w:r>
      <w:r>
        <w:t xml:space="preserve">; </w:t>
      </w:r>
      <w:r w:rsidRPr="00B767FA">
        <w:rPr>
          <w:rStyle w:val="Emphasis"/>
        </w:rPr>
        <w:t xml:space="preserve">harms to </w:t>
      </w:r>
      <w:r w:rsidRPr="00204080">
        <w:rPr>
          <w:rStyle w:val="Emphasis"/>
          <w:highlight w:val="cyan"/>
        </w:rPr>
        <w:t>suppliers</w:t>
      </w:r>
      <w:r>
        <w:t xml:space="preserve">, </w:t>
      </w:r>
      <w:r w:rsidRPr="00B767FA">
        <w:rPr>
          <w:rStyle w:val="Emphasis"/>
        </w:rPr>
        <w:t xml:space="preserve">including in </w:t>
      </w:r>
      <w:r w:rsidRPr="00204080">
        <w:rPr>
          <w:rStyle w:val="Emphasis"/>
          <w:highlight w:val="cyan"/>
        </w:rPr>
        <w:t>labor</w:t>
      </w:r>
      <w:r>
        <w:t xml:space="preserve"> </w:t>
      </w:r>
      <w:r w:rsidRPr="00B767FA">
        <w:rPr>
          <w:rStyle w:val="StyleUnderline"/>
        </w:rPr>
        <w:t>markets</w:t>
      </w:r>
      <w:r>
        <w:t xml:space="preserve">; </w:t>
      </w:r>
      <w:r w:rsidRPr="00204080">
        <w:rPr>
          <w:rStyle w:val="StyleUnderline"/>
          <w:highlight w:val="cyan"/>
        </w:rPr>
        <w:t>and</w:t>
      </w:r>
      <w:r w:rsidRPr="00B767FA">
        <w:rPr>
          <w:rStyle w:val="StyleUnderline"/>
        </w:rPr>
        <w:t xml:space="preserve"> anticompetitive </w:t>
      </w:r>
      <w:r w:rsidRPr="00204080">
        <w:rPr>
          <w:rStyle w:val="StyleUnderline"/>
          <w:highlight w:val="cyan"/>
        </w:rPr>
        <w:t xml:space="preserve">conduct that </w:t>
      </w:r>
      <w:r w:rsidRPr="00204080">
        <w:rPr>
          <w:rStyle w:val="Emphasis"/>
          <w:highlight w:val="cyan"/>
        </w:rPr>
        <w:t>had nothing to do with prices</w:t>
      </w:r>
      <w:r w:rsidRPr="00204080">
        <w:rPr>
          <w:highlight w:val="cyan"/>
        </w:rPr>
        <w:t xml:space="preserve"> </w:t>
      </w:r>
      <w:r w:rsidRPr="00204080">
        <w:rPr>
          <w:rStyle w:val="StyleUnderline"/>
        </w:rPr>
        <w:t>and</w:t>
      </w:r>
      <w:r w:rsidRPr="00B767FA">
        <w:rPr>
          <w:rStyle w:val="StyleUnderline"/>
        </w:rPr>
        <w:t xml:space="preserve"> involved products sold for a </w:t>
      </w:r>
      <w:r w:rsidRPr="00B767FA">
        <w:rPr>
          <w:rStyle w:val="Emphasis"/>
        </w:rPr>
        <w:t>zero</w:t>
      </w:r>
      <w:r w:rsidRPr="00B767FA">
        <w:t xml:space="preserve"> monetary </w:t>
      </w:r>
      <w:r w:rsidRPr="00B767FA">
        <w:rPr>
          <w:rStyle w:val="Emphasis"/>
        </w:rPr>
        <w:t>price</w:t>
      </w:r>
      <w:r>
        <w:t xml:space="preserve">. </w:t>
      </w:r>
      <w:r w:rsidRPr="00204080">
        <w:rPr>
          <w:rStyle w:val="StyleUnderline"/>
        </w:rPr>
        <w:t>The common</w:t>
      </w:r>
      <w:r w:rsidRPr="00B767FA">
        <w:rPr>
          <w:rStyle w:val="StyleUnderline"/>
        </w:rPr>
        <w:t xml:space="preserve"> focus on</w:t>
      </w:r>
      <w:r>
        <w:t xml:space="preserve"> </w:t>
      </w:r>
      <w:r w:rsidRPr="00C810C8">
        <w:rPr>
          <w:rStyle w:val="StyleUnderline"/>
        </w:rPr>
        <w:t>pricing</w:t>
      </w:r>
      <w:r>
        <w:t xml:space="preserve"> </w:t>
      </w:r>
      <w:r w:rsidRPr="00C810C8">
        <w:rPr>
          <w:rStyle w:val="StyleUnderline"/>
        </w:rPr>
        <w:t xml:space="preserve">data and other </w:t>
      </w:r>
      <w:r w:rsidRPr="00204080">
        <w:rPr>
          <w:rStyle w:val="Emphasis"/>
          <w:highlight w:val="cyan"/>
        </w:rPr>
        <w:t>perceived problems</w:t>
      </w:r>
      <w:r w:rsidRPr="00204080">
        <w:rPr>
          <w:rStyle w:val="StyleUnderline"/>
          <w:highlight w:val="cyan"/>
        </w:rPr>
        <w:t xml:space="preserve"> </w:t>
      </w:r>
      <w:r w:rsidRPr="00204080">
        <w:rPr>
          <w:rStyle w:val="Emphasis"/>
          <w:sz w:val="24"/>
          <w:szCs w:val="24"/>
          <w:highlight w:val="cyan"/>
        </w:rPr>
        <w:t>reflect limitations on available data</w:t>
      </w:r>
      <w:r w:rsidRPr="00C810C8">
        <w:rPr>
          <w:rStyle w:val="Emphasis"/>
          <w:sz w:val="24"/>
          <w:szCs w:val="24"/>
        </w:rPr>
        <w:t xml:space="preserve"> </w:t>
      </w:r>
      <w:r w:rsidRPr="00204080">
        <w:rPr>
          <w:rStyle w:val="Emphasis"/>
          <w:sz w:val="24"/>
          <w:szCs w:val="24"/>
          <w:highlight w:val="cyan"/>
        </w:rPr>
        <w:t>and difficult problems of proof</w:t>
      </w:r>
      <w:r w:rsidRPr="00204080">
        <w:rPr>
          <w:highlight w:val="cyan"/>
        </w:rPr>
        <w:t xml:space="preserve">, </w:t>
      </w:r>
      <w:r w:rsidRPr="00204080">
        <w:rPr>
          <w:rStyle w:val="Emphasis"/>
          <w:sz w:val="24"/>
          <w:szCs w:val="24"/>
          <w:highlight w:val="cyan"/>
        </w:rPr>
        <w:t>not</w:t>
      </w:r>
      <w:r w:rsidRPr="00C810C8">
        <w:rPr>
          <w:rStyle w:val="Emphasis"/>
          <w:sz w:val="24"/>
          <w:szCs w:val="24"/>
        </w:rPr>
        <w:t xml:space="preserve"> </w:t>
      </w:r>
      <w:r w:rsidRPr="00C810C8">
        <w:rPr>
          <w:rStyle w:val="Emphasis"/>
          <w:sz w:val="24"/>
          <w:szCs w:val="24"/>
        </w:rPr>
        <w:lastRenderedPageBreak/>
        <w:t xml:space="preserve">any </w:t>
      </w:r>
      <w:r w:rsidRPr="00204080">
        <w:rPr>
          <w:rStyle w:val="Emphasis"/>
          <w:sz w:val="24"/>
          <w:szCs w:val="24"/>
          <w:highlight w:val="cyan"/>
        </w:rPr>
        <w:t>conceptual restrictions</w:t>
      </w:r>
      <w:r>
        <w:t xml:space="preserve"> </w:t>
      </w:r>
      <w:r w:rsidRPr="00B767FA">
        <w:rPr>
          <w:rStyle w:val="StyleUnderline"/>
        </w:rPr>
        <w:t>arising from the consumer-welfare standard</w:t>
      </w:r>
      <w:r>
        <w:t xml:space="preserve">. </w:t>
      </w:r>
      <w:r w:rsidRPr="00204080">
        <w:rPr>
          <w:rStyle w:val="StyleUnderline"/>
          <w:highlight w:val="cyan"/>
        </w:rPr>
        <w:t xml:space="preserve">These </w:t>
      </w:r>
      <w:r w:rsidRPr="00204080">
        <w:rPr>
          <w:rStyle w:val="Emphasis"/>
          <w:highlight w:val="cyan"/>
        </w:rPr>
        <w:t>limitations</w:t>
      </w:r>
      <w:r w:rsidRPr="00204080">
        <w:rPr>
          <w:rStyle w:val="StyleUnderline"/>
          <w:highlight w:val="cyan"/>
        </w:rPr>
        <w:t xml:space="preserve"> and </w:t>
      </w:r>
      <w:r w:rsidRPr="00204080">
        <w:rPr>
          <w:rStyle w:val="Emphasis"/>
          <w:highlight w:val="cyan"/>
        </w:rPr>
        <w:t>problems</w:t>
      </w:r>
      <w:r w:rsidRPr="00204080">
        <w:rPr>
          <w:rStyle w:val="StyleUnderline"/>
          <w:highlight w:val="cyan"/>
        </w:rPr>
        <w:t xml:space="preserve"> </w:t>
      </w:r>
      <w:r w:rsidRPr="00204080">
        <w:rPr>
          <w:rStyle w:val="Emphasis"/>
          <w:sz w:val="24"/>
          <w:szCs w:val="24"/>
          <w:highlight w:val="cyan"/>
        </w:rPr>
        <w:t>have been, and no doubt</w:t>
      </w:r>
      <w:r w:rsidRPr="00C810C8">
        <w:rPr>
          <w:rStyle w:val="Emphasis"/>
          <w:sz w:val="24"/>
          <w:szCs w:val="24"/>
        </w:rPr>
        <w:t xml:space="preserve"> </w:t>
      </w:r>
      <w:r w:rsidRPr="00204080">
        <w:rPr>
          <w:rStyle w:val="Emphasis"/>
          <w:sz w:val="24"/>
          <w:szCs w:val="24"/>
          <w:highlight w:val="cyan"/>
        </w:rPr>
        <w:t>will continue to be</w:t>
      </w:r>
      <w:r w:rsidRPr="00204080">
        <w:rPr>
          <w:rStyle w:val="Emphasis"/>
          <w:highlight w:val="cyan"/>
        </w:rPr>
        <w:t>,</w:t>
      </w:r>
      <w:r w:rsidRPr="00204080">
        <w:rPr>
          <w:highlight w:val="cyan"/>
        </w:rPr>
        <w:t xml:space="preserve"> </w:t>
      </w:r>
      <w:r w:rsidRPr="00204080">
        <w:rPr>
          <w:rStyle w:val="Emphasis"/>
          <w:highlight w:val="cyan"/>
        </w:rPr>
        <w:t>ameliorated</w:t>
      </w:r>
      <w:r w:rsidRPr="00204080">
        <w:rPr>
          <w:rStyle w:val="StyleUnderline"/>
          <w:highlight w:val="cyan"/>
        </w:rPr>
        <w:t xml:space="preserve"> by </w:t>
      </w:r>
      <w:r w:rsidRPr="00204080">
        <w:rPr>
          <w:rStyle w:val="Emphasis"/>
          <w:highlight w:val="cyan"/>
        </w:rPr>
        <w:t>advances</w:t>
      </w:r>
      <w:r w:rsidRPr="00204080">
        <w:rPr>
          <w:rStyle w:val="StyleUnderline"/>
          <w:highlight w:val="cyan"/>
        </w:rPr>
        <w:t xml:space="preserve"> in </w:t>
      </w:r>
      <w:r w:rsidRPr="00204080">
        <w:rPr>
          <w:rStyle w:val="Emphasis"/>
          <w:highlight w:val="cyan"/>
        </w:rPr>
        <w:t xml:space="preserve">economists' </w:t>
      </w:r>
      <w:r w:rsidRPr="00204080">
        <w:rPr>
          <w:rStyle w:val="Emphasis"/>
          <w:sz w:val="24"/>
          <w:szCs w:val="24"/>
          <w:highlight w:val="cyan"/>
        </w:rPr>
        <w:t>toolkit</w:t>
      </w:r>
      <w:r w:rsidRPr="00204080">
        <w:rPr>
          <w:highlight w:val="cyan"/>
        </w:rPr>
        <w:t xml:space="preserve"> </w:t>
      </w:r>
      <w:r w:rsidRPr="00204080">
        <w:rPr>
          <w:rStyle w:val="StyleUnderline"/>
          <w:highlight w:val="cyan"/>
        </w:rPr>
        <w:t xml:space="preserve">and </w:t>
      </w:r>
      <w:r w:rsidRPr="00204080">
        <w:rPr>
          <w:rStyle w:val="Emphasis"/>
          <w:highlight w:val="cyan"/>
        </w:rPr>
        <w:t xml:space="preserve">legal </w:t>
      </w:r>
      <w:r w:rsidRPr="00204080">
        <w:rPr>
          <w:rStyle w:val="Emphasis"/>
          <w:sz w:val="24"/>
          <w:szCs w:val="24"/>
          <w:highlight w:val="cyan"/>
        </w:rPr>
        <w:t>doctrine</w:t>
      </w:r>
      <w:r>
        <w:t>.</w:t>
      </w:r>
    </w:p>
    <w:p w14:paraId="5855A8D3" w14:textId="4AEA6DB8" w:rsidR="00B565C3" w:rsidRPr="00C6155F" w:rsidRDefault="00B565C3" w:rsidP="00B565C3">
      <w:pPr>
        <w:pStyle w:val="Heading3"/>
      </w:pPr>
      <w:r>
        <w:lastRenderedPageBreak/>
        <w:t>1NR – Link</w:t>
      </w:r>
    </w:p>
    <w:p w14:paraId="693A79E6" w14:textId="77777777" w:rsidR="00B565C3" w:rsidRPr="00FF330A" w:rsidRDefault="00B565C3" w:rsidP="00B565C3">
      <w:pPr>
        <w:pStyle w:val="Heading4"/>
        <w:rPr>
          <w:b w:val="0"/>
        </w:rPr>
      </w:pPr>
      <w:r>
        <w:t>However they want they want to try and distinguish the plan its irrelevant. ANY shift away from a consumer welfare analysis undermines stable application</w:t>
      </w:r>
    </w:p>
    <w:p w14:paraId="036355D5" w14:textId="77777777" w:rsidR="00B565C3" w:rsidRPr="008F36A3" w:rsidRDefault="00B565C3" w:rsidP="00B565C3">
      <w:r w:rsidRPr="008F36A3">
        <w:rPr>
          <w:rStyle w:val="Style13ptBold"/>
        </w:rPr>
        <w:t>Brennan 18</w:t>
      </w:r>
      <w:r>
        <w:t xml:space="preserve"> – Surrey Professor of Law, Harvard and Professor of Public Policy &amp; Economics, UMD </w:t>
      </w:r>
    </w:p>
    <w:p w14:paraId="14E087BA" w14:textId="77777777" w:rsidR="00B565C3" w:rsidRDefault="00B565C3" w:rsidP="00B565C3">
      <w:r>
        <w:t xml:space="preserve">Timothy J. Brennan, Ph.D. &amp; A.M. in Mathematics from Harvard &amp; JD from Harvard Law, and Senior Fellow, Resources for the Future, his research uses mathematical tools and financial economic theory to analyze tax law and develop ideas for tax policy reform, former Visiting Professor of Law at Columbia Law School, Professor of Law at Northwestern University School of Law, where he also held a courtesy appointment and taught in the Finance Department at the Kellogg School of Management, and Visiting Scholar at the MIT Sloan School of Management, where he was part of the Laboratory for Financial Engineering, Should Antitrust Go Beyond “Antitrust”?, </w:t>
      </w:r>
      <w:r w:rsidRPr="008F36A3">
        <w:rPr>
          <w:i/>
        </w:rPr>
        <w:t>The Antitrust Bulletin</w:t>
      </w:r>
      <w:r>
        <w:t xml:space="preserve"> 63(1): 49-64, 2018, https://doi.org/10.1177/0003603X18756143</w:t>
      </w:r>
    </w:p>
    <w:p w14:paraId="04C398A8" w14:textId="77777777" w:rsidR="00B565C3" w:rsidRDefault="00B565C3" w:rsidP="00B565C3"/>
    <w:p w14:paraId="5EC40D57" w14:textId="77777777" w:rsidR="00B565C3" w:rsidRPr="00765301" w:rsidRDefault="00B565C3" w:rsidP="00B565C3">
      <w:r w:rsidRPr="00765301">
        <w:t xml:space="preserve">Nevertheless, </w:t>
      </w:r>
      <w:r w:rsidRPr="00C80504">
        <w:rPr>
          <w:rStyle w:val="StyleUnderline"/>
          <w:highlight w:val="cyan"/>
        </w:rPr>
        <w:t xml:space="preserve">the </w:t>
      </w:r>
      <w:r w:rsidRPr="00C80504">
        <w:rPr>
          <w:rStyle w:val="Emphasis"/>
          <w:highlight w:val="cyan"/>
        </w:rPr>
        <w:t>idea that something other than static</w:t>
      </w:r>
      <w:r w:rsidRPr="00765301">
        <w:rPr>
          <w:rStyle w:val="Emphasis"/>
        </w:rPr>
        <w:t xml:space="preserve"> </w:t>
      </w:r>
      <w:r w:rsidRPr="00C80504">
        <w:rPr>
          <w:rStyle w:val="Emphasis"/>
          <w:highlight w:val="cyan"/>
        </w:rPr>
        <w:t>economic efficiency</w:t>
      </w:r>
      <w:r w:rsidRPr="00765301">
        <w:t xml:space="preserve"> </w:t>
      </w:r>
      <w:r w:rsidRPr="004717DA">
        <w:t xml:space="preserve">is and </w:t>
      </w:r>
      <w:r w:rsidRPr="00C80504">
        <w:rPr>
          <w:rStyle w:val="StyleUnderline"/>
          <w:highlight w:val="cyan"/>
        </w:rPr>
        <w:t>should be the</w:t>
      </w:r>
      <w:r w:rsidRPr="00C80504">
        <w:rPr>
          <w:rStyle w:val="Emphasis"/>
          <w:highlight w:val="cyan"/>
        </w:rPr>
        <w:t xml:space="preserve"> motive for antitrust</w:t>
      </w:r>
      <w:r w:rsidRPr="004717DA">
        <w:rPr>
          <w:rStyle w:val="Emphasis"/>
        </w:rPr>
        <w:t xml:space="preserve"> enforcement</w:t>
      </w:r>
      <w:r w:rsidRPr="00765301">
        <w:rPr>
          <w:rStyle w:val="StyleUnderline"/>
        </w:rPr>
        <w:t xml:space="preserve"> </w:t>
      </w:r>
      <w:r w:rsidRPr="00C80504">
        <w:rPr>
          <w:rStyle w:val="StyleUnderline"/>
          <w:highlight w:val="cyan"/>
        </w:rPr>
        <w:t>has</w:t>
      </w:r>
      <w:r w:rsidRPr="00765301">
        <w:rPr>
          <w:rStyle w:val="StyleUnderline"/>
        </w:rPr>
        <w:t xml:space="preserve"> </w:t>
      </w:r>
      <w:r w:rsidRPr="00C80504">
        <w:rPr>
          <w:rStyle w:val="StyleUnderline"/>
          <w:highlight w:val="cyan"/>
        </w:rPr>
        <w:t>been</w:t>
      </w:r>
      <w:r w:rsidRPr="00765301">
        <w:rPr>
          <w:rStyle w:val="StyleUnderline"/>
        </w:rPr>
        <w:t xml:space="preserve"> around for some time.</w:t>
      </w:r>
      <w:r w:rsidRPr="00765301">
        <w:t xml:space="preserve"> Robert </w:t>
      </w:r>
      <w:r w:rsidRPr="00765301">
        <w:rPr>
          <w:rStyle w:val="StyleUnderline"/>
        </w:rPr>
        <w:t>Bork advocated</w:t>
      </w:r>
      <w:r w:rsidRPr="00765301">
        <w:t xml:space="preserve"> the view that </w:t>
      </w:r>
      <w:r w:rsidRPr="00765301">
        <w:rPr>
          <w:rStyle w:val="StyleUnderline"/>
        </w:rPr>
        <w:t>economic efficiency</w:t>
      </w:r>
      <w:r w:rsidRPr="00765301">
        <w:t xml:space="preserve"> was the motivation for antitrust, </w:t>
      </w:r>
      <w:r w:rsidRPr="00765301">
        <w:rPr>
          <w:rStyle w:val="StyleUnderline"/>
        </w:rPr>
        <w:t>but not without</w:t>
      </w:r>
      <w:r w:rsidRPr="00765301">
        <w:t xml:space="preserve"> </w:t>
      </w:r>
      <w:r w:rsidRPr="00765301">
        <w:rPr>
          <w:rStyle w:val="StyleUnderline"/>
        </w:rPr>
        <w:t>objection</w:t>
      </w:r>
      <w:r w:rsidRPr="00765301">
        <w:t xml:space="preserve"> from Robert </w:t>
      </w:r>
      <w:proofErr w:type="spellStart"/>
      <w:r w:rsidRPr="00765301">
        <w:t>Lande</w:t>
      </w:r>
      <w:proofErr w:type="spellEnd"/>
      <w:r w:rsidRPr="00765301">
        <w:t>, who viewed antitrust as preventing “theft” from consumers when firms exploit their market power to raise price.11 Decades before, Richard Hofstadter articulated the view that the purpose of antitrust enforcement was to limit the political power that would otherwise accrue to large businesses.12 Objections to that static view have not necessarily been in the direction of more active antitrust enforcement. Going back at least to Joseph Schumpeter, one view has been that antitrust should be guided and perhaps tempered by the view that dynamic efficiency, that is, innovation, is driven by the prospect of monopoly profit.13 On the other hand, others take the view that competition, not monopoly profit, encourages innovation.14</w:t>
      </w:r>
    </w:p>
    <w:p w14:paraId="2240B82C" w14:textId="77777777" w:rsidR="00B565C3" w:rsidRPr="00765301" w:rsidRDefault="00B565C3" w:rsidP="00B565C3">
      <w:pPr>
        <w:rPr>
          <w:rStyle w:val="StyleUnderline"/>
        </w:rPr>
      </w:pPr>
      <w:r w:rsidRPr="008F36A3">
        <w:rPr>
          <w:rStyle w:val="StyleUnderline"/>
        </w:rPr>
        <w:t xml:space="preserve">Within the </w:t>
      </w:r>
      <w:r w:rsidRPr="00765301">
        <w:rPr>
          <w:rStyle w:val="Emphasis"/>
        </w:rPr>
        <w:t>last few years</w:t>
      </w:r>
      <w:r w:rsidRPr="008F36A3">
        <w:rPr>
          <w:rStyle w:val="StyleUnderline"/>
        </w:rPr>
        <w:t xml:space="preserve">, however, the </w:t>
      </w:r>
      <w:r w:rsidRPr="00765301">
        <w:rPr>
          <w:rStyle w:val="Emphasis"/>
        </w:rPr>
        <w:t>idea</w:t>
      </w:r>
      <w:r w:rsidRPr="008F36A3">
        <w:rPr>
          <w:rStyle w:val="StyleUnderline"/>
        </w:rPr>
        <w:t xml:space="preserve"> that </w:t>
      </w:r>
      <w:r w:rsidRPr="00765301">
        <w:rPr>
          <w:rStyle w:val="Emphasis"/>
        </w:rPr>
        <w:t xml:space="preserve">currently </w:t>
      </w:r>
      <w:r w:rsidRPr="00C80504">
        <w:rPr>
          <w:rStyle w:val="Emphasis"/>
          <w:highlight w:val="cyan"/>
        </w:rPr>
        <w:t>unorthodox</w:t>
      </w:r>
      <w:r w:rsidRPr="00765301">
        <w:rPr>
          <w:rStyle w:val="Emphasis"/>
        </w:rPr>
        <w:t xml:space="preserve"> considerations</w:t>
      </w:r>
      <w:r w:rsidRPr="008F36A3">
        <w:rPr>
          <w:rStyle w:val="Emphasis"/>
        </w:rPr>
        <w:t xml:space="preserve"> </w:t>
      </w:r>
      <w:r w:rsidRPr="00765301">
        <w:rPr>
          <w:rStyle w:val="StyleUnderline"/>
        </w:rPr>
        <w:t xml:space="preserve">should be </w:t>
      </w:r>
      <w:r w:rsidRPr="00765301">
        <w:rPr>
          <w:rStyle w:val="Emphasis"/>
        </w:rPr>
        <w:t>incorporated into antitrust</w:t>
      </w:r>
      <w:r>
        <w:t xml:space="preserve"> enforcement </w:t>
      </w:r>
      <w:r w:rsidRPr="008F36A3">
        <w:rPr>
          <w:rStyle w:val="StyleUnderline"/>
        </w:rPr>
        <w:t xml:space="preserve">has </w:t>
      </w:r>
      <w:r w:rsidRPr="004717DA">
        <w:rPr>
          <w:rStyle w:val="StyleUnderline"/>
        </w:rPr>
        <w:t>become widespread</w:t>
      </w:r>
      <w:r w:rsidRPr="00765301">
        <w:t xml:space="preserve">. Including </w:t>
      </w:r>
      <w:r>
        <w:t xml:space="preserve">what has been mentioned above, my dozen </w:t>
      </w:r>
      <w:r w:rsidRPr="00C80504">
        <w:rPr>
          <w:rStyle w:val="Emphasis"/>
          <w:highlight w:val="cyan"/>
        </w:rPr>
        <w:t>considerations</w:t>
      </w:r>
      <w:r>
        <w:t>—</w:t>
      </w:r>
      <w:r w:rsidRPr="00765301">
        <w:rPr>
          <w:rStyle w:val="StyleUnderline"/>
        </w:rPr>
        <w:t xml:space="preserve">some seemingly similar but with </w:t>
      </w:r>
      <w:r w:rsidRPr="004717DA">
        <w:rPr>
          <w:rStyle w:val="Emphasis"/>
        </w:rPr>
        <w:t>important differences</w:t>
      </w:r>
      <w:r w:rsidRPr="00765301">
        <w:rPr>
          <w:rStyle w:val="StyleUnderline"/>
        </w:rPr>
        <w:t>—</w:t>
      </w:r>
      <w:r w:rsidRPr="00C80504">
        <w:rPr>
          <w:rStyle w:val="Emphasis"/>
          <w:highlight w:val="cyan"/>
        </w:rPr>
        <w:t>include:</w:t>
      </w:r>
    </w:p>
    <w:p w14:paraId="27E6233D" w14:textId="77777777" w:rsidR="00B565C3" w:rsidRDefault="00B565C3" w:rsidP="00B565C3">
      <w:r w:rsidRPr="00C80504">
        <w:rPr>
          <w:rStyle w:val="Emphasis"/>
          <w:highlight w:val="cyan"/>
        </w:rPr>
        <w:t>Fairness</w:t>
      </w:r>
      <w:r w:rsidRPr="00C80504">
        <w:rPr>
          <w:highlight w:val="cyan"/>
        </w:rPr>
        <w:t>15</w:t>
      </w:r>
    </w:p>
    <w:p w14:paraId="42E297ED" w14:textId="77777777" w:rsidR="00B565C3" w:rsidRDefault="00B565C3" w:rsidP="00B565C3">
      <w:r w:rsidRPr="00C80504">
        <w:rPr>
          <w:rStyle w:val="Emphasis"/>
          <w:highlight w:val="cyan"/>
        </w:rPr>
        <w:t>Inequality</w:t>
      </w:r>
      <w:r w:rsidRPr="00C80504">
        <w:rPr>
          <w:highlight w:val="cyan"/>
        </w:rPr>
        <w:t>16</w:t>
      </w:r>
    </w:p>
    <w:p w14:paraId="09EB44DB" w14:textId="77777777" w:rsidR="00B565C3" w:rsidRDefault="00B565C3" w:rsidP="00B565C3">
      <w:r w:rsidRPr="00C80504">
        <w:rPr>
          <w:rStyle w:val="Emphasis"/>
          <w:highlight w:val="cyan"/>
        </w:rPr>
        <w:t>Labor</w:t>
      </w:r>
      <w:r>
        <w:t xml:space="preserve"> share of </w:t>
      </w:r>
      <w:r w:rsidRPr="008F36A3">
        <w:rPr>
          <w:rStyle w:val="Emphasis"/>
        </w:rPr>
        <w:t>income</w:t>
      </w:r>
      <w:r>
        <w:t>17</w:t>
      </w:r>
    </w:p>
    <w:p w14:paraId="21BD2C4C" w14:textId="77777777" w:rsidR="00B565C3" w:rsidRDefault="00B565C3" w:rsidP="00B565C3">
      <w:r w:rsidRPr="00C80504">
        <w:rPr>
          <w:rStyle w:val="Emphasis"/>
          <w:highlight w:val="cyan"/>
        </w:rPr>
        <w:t>Jobs</w:t>
      </w:r>
      <w:r w:rsidRPr="00C80504">
        <w:rPr>
          <w:highlight w:val="cyan"/>
        </w:rPr>
        <w:t>18</w:t>
      </w:r>
    </w:p>
    <w:p w14:paraId="715935ED" w14:textId="77777777" w:rsidR="00B565C3" w:rsidRDefault="00B565C3" w:rsidP="00B565C3">
      <w:r w:rsidRPr="00C80504">
        <w:rPr>
          <w:rStyle w:val="StyleUnderline"/>
          <w:highlight w:val="cyan"/>
        </w:rPr>
        <w:t>Effect on</w:t>
      </w:r>
      <w:r w:rsidRPr="00C80504">
        <w:rPr>
          <w:rStyle w:val="Emphasis"/>
          <w:highlight w:val="cyan"/>
        </w:rPr>
        <w:t xml:space="preserve"> competition (apart from</w:t>
      </w:r>
      <w:r w:rsidRPr="008F36A3">
        <w:rPr>
          <w:rStyle w:val="Emphasis"/>
        </w:rPr>
        <w:t xml:space="preserve"> consumer </w:t>
      </w:r>
      <w:r w:rsidRPr="00C80504">
        <w:rPr>
          <w:rStyle w:val="Emphasis"/>
          <w:highlight w:val="cyan"/>
        </w:rPr>
        <w:t>welfare</w:t>
      </w:r>
      <w:r w:rsidRPr="008F36A3">
        <w:rPr>
          <w:rStyle w:val="Emphasis"/>
        </w:rPr>
        <w:t>)</w:t>
      </w:r>
      <w:r>
        <w:t>19</w:t>
      </w:r>
    </w:p>
    <w:p w14:paraId="0676A888" w14:textId="77777777" w:rsidR="00B565C3" w:rsidRDefault="00B565C3" w:rsidP="00B565C3">
      <w:r w:rsidRPr="008F36A3">
        <w:rPr>
          <w:rStyle w:val="StyleUnderline"/>
        </w:rPr>
        <w:t>Consumer</w:t>
      </w:r>
      <w:r w:rsidRPr="008F36A3">
        <w:rPr>
          <w:rStyle w:val="Emphasis"/>
        </w:rPr>
        <w:t xml:space="preserve"> </w:t>
      </w:r>
      <w:r w:rsidRPr="00C80504">
        <w:rPr>
          <w:rStyle w:val="Emphasis"/>
          <w:highlight w:val="cyan"/>
        </w:rPr>
        <w:t>choice</w:t>
      </w:r>
      <w:r w:rsidRPr="00C80504">
        <w:rPr>
          <w:highlight w:val="cyan"/>
        </w:rPr>
        <w:t>20</w:t>
      </w:r>
    </w:p>
    <w:p w14:paraId="112C1E62" w14:textId="77777777" w:rsidR="00B565C3" w:rsidRDefault="00B565C3" w:rsidP="00B565C3">
      <w:r>
        <w:t xml:space="preserve">Promoting </w:t>
      </w:r>
      <w:r w:rsidRPr="00C80504">
        <w:rPr>
          <w:rStyle w:val="Emphasis"/>
          <w:highlight w:val="cyan"/>
        </w:rPr>
        <w:t>democracy</w:t>
      </w:r>
      <w:r>
        <w:t xml:space="preserve">; </w:t>
      </w:r>
      <w:r w:rsidRPr="008F36A3">
        <w:rPr>
          <w:rStyle w:val="StyleUnderline"/>
        </w:rPr>
        <w:t xml:space="preserve">concentration of </w:t>
      </w:r>
      <w:r w:rsidRPr="008F36A3">
        <w:rPr>
          <w:rStyle w:val="Emphasis"/>
        </w:rPr>
        <w:t xml:space="preserve">political </w:t>
      </w:r>
      <w:r w:rsidRPr="00C80504">
        <w:rPr>
          <w:rStyle w:val="Emphasis"/>
          <w:highlight w:val="cyan"/>
        </w:rPr>
        <w:t>power</w:t>
      </w:r>
      <w:r w:rsidRPr="00C80504">
        <w:rPr>
          <w:highlight w:val="cyan"/>
        </w:rPr>
        <w:t>21</w:t>
      </w:r>
    </w:p>
    <w:p w14:paraId="6496592F" w14:textId="77777777" w:rsidR="00B565C3" w:rsidRDefault="00B565C3" w:rsidP="00B565C3">
      <w:r w:rsidRPr="00C80504">
        <w:rPr>
          <w:rStyle w:val="Emphasis"/>
          <w:highlight w:val="cyan"/>
        </w:rPr>
        <w:t>Anti-globalization</w:t>
      </w:r>
      <w:r>
        <w:t xml:space="preserve">; </w:t>
      </w:r>
      <w:r w:rsidRPr="008F36A3">
        <w:rPr>
          <w:rStyle w:val="StyleUnderline"/>
        </w:rPr>
        <w:t xml:space="preserve">domestic control over </w:t>
      </w:r>
      <w:r w:rsidRPr="00C80504">
        <w:rPr>
          <w:rStyle w:val="Emphasis"/>
          <w:highlight w:val="cyan"/>
        </w:rPr>
        <w:t>resources</w:t>
      </w:r>
      <w:r w:rsidRPr="00C80504">
        <w:rPr>
          <w:highlight w:val="cyan"/>
        </w:rPr>
        <w:t>22</w:t>
      </w:r>
    </w:p>
    <w:p w14:paraId="76E85A21" w14:textId="77777777" w:rsidR="00B565C3" w:rsidRDefault="00B565C3" w:rsidP="00B565C3">
      <w:pPr>
        <w:rPr>
          <w:rStyle w:val="Emphasis"/>
        </w:rPr>
      </w:pPr>
      <w:r w:rsidRPr="00C80504">
        <w:rPr>
          <w:rStyle w:val="Emphasis"/>
          <w:highlight w:val="cyan"/>
        </w:rPr>
        <w:t>Media veracity</w:t>
      </w:r>
      <w:r w:rsidRPr="00C80504">
        <w:rPr>
          <w:highlight w:val="cyan"/>
        </w:rPr>
        <w:t>23</w:t>
      </w:r>
    </w:p>
    <w:p w14:paraId="4AD6A012" w14:textId="77777777" w:rsidR="00B565C3" w:rsidRDefault="00B565C3" w:rsidP="00B565C3">
      <w:r w:rsidRPr="00C80504">
        <w:rPr>
          <w:rStyle w:val="Emphasis"/>
          <w:highlight w:val="cyan"/>
        </w:rPr>
        <w:lastRenderedPageBreak/>
        <w:t>Environment</w:t>
      </w:r>
      <w:r w:rsidRPr="008F36A3">
        <w:rPr>
          <w:rStyle w:val="StyleUnderline"/>
        </w:rPr>
        <w:t>al protection</w:t>
      </w:r>
      <w:r>
        <w:t>24</w:t>
      </w:r>
    </w:p>
    <w:p w14:paraId="26C7A496" w14:textId="77777777" w:rsidR="00B565C3" w:rsidRDefault="00B565C3" w:rsidP="00B565C3">
      <w:r w:rsidRPr="00C80504">
        <w:rPr>
          <w:rStyle w:val="Emphasis"/>
          <w:highlight w:val="cyan"/>
        </w:rPr>
        <w:t>Managerial</w:t>
      </w:r>
      <w:r w:rsidRPr="008F36A3">
        <w:rPr>
          <w:rStyle w:val="Emphasis"/>
        </w:rPr>
        <w:t xml:space="preserve"> </w:t>
      </w:r>
      <w:r w:rsidRPr="00C80504">
        <w:rPr>
          <w:rStyle w:val="Emphasis"/>
          <w:highlight w:val="cyan"/>
        </w:rPr>
        <w:t>competence</w:t>
      </w:r>
      <w:r w:rsidRPr="00C80504">
        <w:rPr>
          <w:highlight w:val="cyan"/>
        </w:rPr>
        <w:t>25</w:t>
      </w:r>
    </w:p>
    <w:p w14:paraId="5401E45C" w14:textId="77777777" w:rsidR="00B565C3" w:rsidRDefault="00B565C3" w:rsidP="00B565C3">
      <w:r w:rsidRPr="008F36A3">
        <w:rPr>
          <w:rStyle w:val="StyleUnderline"/>
        </w:rPr>
        <w:t xml:space="preserve">Mitigating consumer </w:t>
      </w:r>
      <w:r w:rsidRPr="008F36A3">
        <w:rPr>
          <w:rStyle w:val="Emphasis"/>
        </w:rPr>
        <w:t>error</w:t>
      </w:r>
      <w:r w:rsidRPr="008F36A3">
        <w:t>26</w:t>
      </w:r>
    </w:p>
    <w:p w14:paraId="67A27D67" w14:textId="77777777" w:rsidR="00B565C3" w:rsidRDefault="00B565C3" w:rsidP="00B565C3">
      <w:r>
        <w:t>This list does not include regarding innovation and dynamic efficiency as a potential counter to promoting static efficiency through increased competition.27</w:t>
      </w:r>
    </w:p>
    <w:p w14:paraId="5FB1CC68" w14:textId="77777777" w:rsidR="00B565C3" w:rsidRPr="00021200" w:rsidRDefault="00B565C3" w:rsidP="00B565C3">
      <w:pPr>
        <w:rPr>
          <w:rStyle w:val="Emphasis"/>
        </w:rPr>
      </w:pPr>
      <w:r w:rsidRPr="00021200">
        <w:rPr>
          <w:rStyle w:val="StyleUnderline"/>
        </w:rPr>
        <w:t>This is an impressive list of options.</w:t>
      </w:r>
      <w:r>
        <w:t xml:space="preserve"> </w:t>
      </w:r>
      <w:r w:rsidRPr="00C80504">
        <w:rPr>
          <w:rStyle w:val="Emphasis"/>
          <w:highlight w:val="cyan"/>
        </w:rPr>
        <w:t>Although different factors</w:t>
      </w:r>
      <w:r w:rsidRPr="00C80504">
        <w:rPr>
          <w:rStyle w:val="StyleUnderline"/>
          <w:highlight w:val="cyan"/>
        </w:rPr>
        <w:t xml:space="preserve"> come into play in</w:t>
      </w:r>
      <w:r w:rsidRPr="004717DA">
        <w:rPr>
          <w:rStyle w:val="StyleUnderline"/>
        </w:rPr>
        <w:t xml:space="preserve"> assessing </w:t>
      </w:r>
      <w:r w:rsidRPr="00C80504">
        <w:rPr>
          <w:rStyle w:val="StyleUnderline"/>
          <w:highlight w:val="cyan"/>
        </w:rPr>
        <w:t>each</w:t>
      </w:r>
      <w:r>
        <w:t xml:space="preserve"> </w:t>
      </w:r>
      <w:r w:rsidRPr="00021200">
        <w:rPr>
          <w:rStyle w:val="StyleUnderline"/>
        </w:rPr>
        <w:t xml:space="preserve">of them, some </w:t>
      </w:r>
      <w:r w:rsidRPr="00C80504">
        <w:rPr>
          <w:rStyle w:val="Emphasis"/>
          <w:highlight w:val="cyan"/>
        </w:rPr>
        <w:t xml:space="preserve">generic </w:t>
      </w:r>
      <w:r w:rsidRPr="00C80504">
        <w:rPr>
          <w:rStyle w:val="Emphasis"/>
          <w:sz w:val="24"/>
          <w:szCs w:val="24"/>
          <w:highlight w:val="cyan"/>
        </w:rPr>
        <w:t>arguments against</w:t>
      </w:r>
      <w:r w:rsidRPr="004717DA">
        <w:rPr>
          <w:rStyle w:val="Emphasis"/>
          <w:sz w:val="24"/>
          <w:szCs w:val="24"/>
        </w:rPr>
        <w:t xml:space="preserve"> </w:t>
      </w:r>
      <w:r w:rsidRPr="00C80504">
        <w:rPr>
          <w:rStyle w:val="Emphasis"/>
          <w:sz w:val="24"/>
          <w:szCs w:val="24"/>
          <w:highlight w:val="cyan"/>
        </w:rPr>
        <w:t>their incorporation into antitrust policy apply to all of them</w:t>
      </w:r>
      <w:r w:rsidRPr="00021200">
        <w:rPr>
          <w:rStyle w:val="Emphasis"/>
        </w:rPr>
        <w:t>.</w:t>
      </w:r>
      <w:r>
        <w:t xml:space="preserve"> Those generic arguments will be described more fully in the subsequent section; following that will be a discussion of factors specific to each of these alternatives to the efficiency approach. Before getting to that, however, it is crucial to note that, </w:t>
      </w:r>
      <w:r w:rsidRPr="00021200">
        <w:rPr>
          <w:rStyle w:val="Emphasis"/>
        </w:rPr>
        <w:t xml:space="preserve">by and large, </w:t>
      </w:r>
      <w:r w:rsidRPr="00C80504">
        <w:rPr>
          <w:rStyle w:val="Emphasis"/>
          <w:highlight w:val="cyan"/>
        </w:rPr>
        <w:t>this</w:t>
      </w:r>
      <w:r>
        <w:t xml:space="preserve"> critique </w:t>
      </w:r>
      <w:r w:rsidRPr="00C80504">
        <w:rPr>
          <w:rStyle w:val="Emphasis"/>
          <w:highlight w:val="cyan"/>
        </w:rPr>
        <w:t>is not based on the merits of these</w:t>
      </w:r>
      <w:r w:rsidRPr="00021200">
        <w:rPr>
          <w:rStyle w:val="Emphasis"/>
        </w:rPr>
        <w:t xml:space="preserve"> </w:t>
      </w:r>
      <w:r w:rsidRPr="00C80504">
        <w:rPr>
          <w:rStyle w:val="Emphasis"/>
          <w:highlight w:val="cyan"/>
        </w:rPr>
        <w:t>concerns</w:t>
      </w:r>
      <w:r w:rsidRPr="00021200">
        <w:rPr>
          <w:rStyle w:val="Emphasis"/>
        </w:rPr>
        <w:t>.</w:t>
      </w:r>
      <w:r>
        <w:t xml:space="preserve"> </w:t>
      </w:r>
      <w:r w:rsidRPr="00021200">
        <w:rPr>
          <w:rStyle w:val="StyleUnderline"/>
        </w:rPr>
        <w:t>Reducing equality, promoting democracy, employment opportunity, and environmental protection, among others on this list</w:t>
      </w:r>
      <w:r>
        <w:t xml:space="preserve">, </w:t>
      </w:r>
      <w:r w:rsidRPr="00021200">
        <w:rPr>
          <w:rStyle w:val="StyleUnderline"/>
        </w:rPr>
        <w:t xml:space="preserve">are </w:t>
      </w:r>
      <w:r w:rsidRPr="00021200">
        <w:rPr>
          <w:rStyle w:val="Emphasis"/>
        </w:rPr>
        <w:t>all</w:t>
      </w:r>
      <w:r w:rsidRPr="00021200">
        <w:rPr>
          <w:rStyle w:val="StyleUnderline"/>
        </w:rPr>
        <w:t xml:space="preserve"> worthy </w:t>
      </w:r>
      <w:r w:rsidRPr="00021200">
        <w:rPr>
          <w:rStyle w:val="Emphasis"/>
        </w:rPr>
        <w:t>policy</w:t>
      </w:r>
      <w:r w:rsidRPr="00021200">
        <w:rPr>
          <w:rStyle w:val="StyleUnderline"/>
        </w:rPr>
        <w:t xml:space="preserve"> objectives</w:t>
      </w:r>
      <w:r>
        <w:t xml:space="preserve">. </w:t>
      </w:r>
      <w:r w:rsidRPr="00C80504">
        <w:rPr>
          <w:rStyle w:val="Emphasis"/>
          <w:highlight w:val="cyan"/>
        </w:rPr>
        <w:t>The</w:t>
      </w:r>
      <w:r w:rsidRPr="00021200">
        <w:rPr>
          <w:rStyle w:val="Emphasis"/>
        </w:rPr>
        <w:t xml:space="preserve"> </w:t>
      </w:r>
      <w:r w:rsidRPr="00C80504">
        <w:rPr>
          <w:rStyle w:val="Emphasis"/>
          <w:highlight w:val="cyan"/>
        </w:rPr>
        <w:t>question is not</w:t>
      </w:r>
      <w:r>
        <w:t xml:space="preserve"> so much </w:t>
      </w:r>
      <w:r w:rsidRPr="00C80504">
        <w:rPr>
          <w:rStyle w:val="StyleUnderline"/>
          <w:highlight w:val="cyan"/>
        </w:rPr>
        <w:t>whether they are</w:t>
      </w:r>
      <w:r w:rsidRPr="00021200">
        <w:rPr>
          <w:rStyle w:val="StyleUnderline"/>
        </w:rPr>
        <w:t xml:space="preserve"> </w:t>
      </w:r>
      <w:r w:rsidRPr="00C80504">
        <w:rPr>
          <w:rStyle w:val="StyleUnderline"/>
          <w:highlight w:val="cyan"/>
        </w:rPr>
        <w:t xml:space="preserve">meritorious </w:t>
      </w:r>
      <w:r w:rsidRPr="00C80504">
        <w:rPr>
          <w:rStyle w:val="Emphasis"/>
          <w:highlight w:val="cyan"/>
        </w:rPr>
        <w:t>policy goals</w:t>
      </w:r>
      <w:r w:rsidRPr="00C80504">
        <w:rPr>
          <w:highlight w:val="cyan"/>
        </w:rPr>
        <w:t xml:space="preserve">, </w:t>
      </w:r>
      <w:r w:rsidRPr="00C80504">
        <w:rPr>
          <w:rStyle w:val="StyleUnderline"/>
          <w:highlight w:val="cyan"/>
        </w:rPr>
        <w:t xml:space="preserve">but </w:t>
      </w:r>
      <w:r w:rsidRPr="00C80504">
        <w:rPr>
          <w:rStyle w:val="Emphasis"/>
          <w:highlight w:val="cyan"/>
        </w:rPr>
        <w:t xml:space="preserve">whether they should be </w:t>
      </w:r>
      <w:r w:rsidRPr="00C80504">
        <w:rPr>
          <w:rStyle w:val="Emphasis"/>
        </w:rPr>
        <w:t>objectives of antitrust enforcers</w:t>
      </w:r>
      <w:r>
        <w:t xml:space="preserve"> </w:t>
      </w:r>
      <w:r w:rsidRPr="00021200">
        <w:rPr>
          <w:rStyle w:val="StyleUnderline"/>
        </w:rPr>
        <w:t xml:space="preserve">and </w:t>
      </w:r>
      <w:r w:rsidRPr="00C80504">
        <w:rPr>
          <w:rStyle w:val="Emphasis"/>
          <w:highlight w:val="cyan"/>
        </w:rPr>
        <w:t>relevant considerations for antitrust courts.</w:t>
      </w:r>
    </w:p>
    <w:p w14:paraId="42FB9284" w14:textId="77777777" w:rsidR="00B565C3" w:rsidRPr="00361FEB" w:rsidRDefault="00B565C3" w:rsidP="00B565C3">
      <w:pPr>
        <w:rPr>
          <w:u w:val="single"/>
        </w:rPr>
      </w:pPr>
      <w:r w:rsidRPr="00C80504">
        <w:rPr>
          <w:rStyle w:val="Emphasis"/>
          <w:highlight w:val="cyan"/>
        </w:rPr>
        <w:t>This</w:t>
      </w:r>
      <w:r>
        <w:t xml:space="preserve"> </w:t>
      </w:r>
      <w:r w:rsidRPr="00C80504">
        <w:t>last</w:t>
      </w:r>
      <w:r>
        <w:t xml:space="preserve"> </w:t>
      </w:r>
      <w:r w:rsidRPr="00021200">
        <w:rPr>
          <w:rStyle w:val="Emphasis"/>
        </w:rPr>
        <w:t xml:space="preserve">point </w:t>
      </w:r>
      <w:r w:rsidRPr="00C80504">
        <w:rPr>
          <w:rStyle w:val="Emphasis"/>
          <w:highlight w:val="cyan"/>
        </w:rPr>
        <w:t>is crucial</w:t>
      </w:r>
      <w:r w:rsidRPr="00C80504">
        <w:rPr>
          <w:highlight w:val="cyan"/>
        </w:rPr>
        <w:t xml:space="preserve">. </w:t>
      </w:r>
      <w:r w:rsidRPr="00C80504">
        <w:rPr>
          <w:rStyle w:val="StyleUnderline"/>
          <w:highlight w:val="cyan"/>
        </w:rPr>
        <w:t>It is</w:t>
      </w:r>
      <w:r w:rsidRPr="00021200">
        <w:rPr>
          <w:rStyle w:val="StyleUnderline"/>
        </w:rPr>
        <w:t xml:space="preserve"> </w:t>
      </w:r>
      <w:r w:rsidRPr="00C80504">
        <w:rPr>
          <w:rStyle w:val="Emphasis"/>
          <w:highlight w:val="cyan"/>
        </w:rPr>
        <w:t>one thing</w:t>
      </w:r>
      <w:r w:rsidRPr="00C80504">
        <w:rPr>
          <w:rStyle w:val="StyleUnderline"/>
          <w:highlight w:val="cyan"/>
        </w:rPr>
        <w:t xml:space="preserve"> to say</w:t>
      </w:r>
      <w:r w:rsidRPr="00021200">
        <w:rPr>
          <w:rStyle w:val="StyleUnderline"/>
        </w:rPr>
        <w:t xml:space="preserve"> that </w:t>
      </w:r>
      <w:r w:rsidRPr="00C80504">
        <w:rPr>
          <w:rStyle w:val="Emphasis"/>
          <w:highlight w:val="cyan"/>
        </w:rPr>
        <w:t>antitrust enforcement should be stronger</w:t>
      </w:r>
      <w:r w:rsidRPr="00021200">
        <w:rPr>
          <w:rStyle w:val="StyleUnderline"/>
        </w:rPr>
        <w:t xml:space="preserve"> because </w:t>
      </w:r>
      <w:r w:rsidRPr="00021200">
        <w:rPr>
          <w:rStyle w:val="Emphasis"/>
        </w:rPr>
        <w:t>it would lead to</w:t>
      </w:r>
      <w:r w:rsidRPr="00021200">
        <w:rPr>
          <w:rStyle w:val="StyleUnderline"/>
        </w:rPr>
        <w:t xml:space="preserve"> these other benefits</w:t>
      </w:r>
      <w:r w:rsidRPr="00021200">
        <w:rPr>
          <w:rStyle w:val="Emphasis"/>
          <w:sz w:val="24"/>
          <w:szCs w:val="24"/>
        </w:rPr>
        <w:t xml:space="preserve">. </w:t>
      </w:r>
      <w:r w:rsidRPr="00C80504">
        <w:rPr>
          <w:rStyle w:val="Emphasis"/>
          <w:sz w:val="24"/>
          <w:szCs w:val="24"/>
          <w:highlight w:val="cyan"/>
        </w:rPr>
        <w:t>It is another to say</w:t>
      </w:r>
      <w:r w:rsidRPr="00021200">
        <w:rPr>
          <w:rStyle w:val="Emphasis"/>
          <w:sz w:val="24"/>
          <w:szCs w:val="24"/>
        </w:rPr>
        <w:t xml:space="preserve"> that </w:t>
      </w:r>
      <w:r w:rsidRPr="00C80504">
        <w:rPr>
          <w:rStyle w:val="Emphasis"/>
          <w:sz w:val="24"/>
          <w:szCs w:val="24"/>
          <w:highlight w:val="cyan"/>
        </w:rPr>
        <w:t>the decision in any individual case should change because</w:t>
      </w:r>
      <w:r w:rsidRPr="00021200">
        <w:rPr>
          <w:rStyle w:val="Emphasis"/>
          <w:sz w:val="24"/>
          <w:szCs w:val="24"/>
        </w:rPr>
        <w:t xml:space="preserve"> these </w:t>
      </w:r>
      <w:r w:rsidRPr="00C80504">
        <w:rPr>
          <w:rStyle w:val="Emphasis"/>
          <w:sz w:val="24"/>
          <w:szCs w:val="24"/>
          <w:highlight w:val="cyan"/>
        </w:rPr>
        <w:t>other considerations should be taken into account</w:t>
      </w:r>
      <w:r w:rsidRPr="00021200">
        <w:rPr>
          <w:rStyle w:val="Emphasis"/>
          <w:sz w:val="24"/>
          <w:szCs w:val="24"/>
        </w:rPr>
        <w:t>.</w:t>
      </w:r>
      <w:r>
        <w:t xml:space="preserve"> </w:t>
      </w:r>
      <w:r w:rsidRPr="00C80504">
        <w:rPr>
          <w:rStyle w:val="Emphasis"/>
          <w:sz w:val="24"/>
          <w:szCs w:val="24"/>
          <w:highlight w:val="cyan"/>
        </w:rPr>
        <w:t>However</w:t>
      </w:r>
      <w:r w:rsidRPr="00C80504">
        <w:rPr>
          <w:rStyle w:val="StyleUnderline"/>
          <w:sz w:val="24"/>
          <w:szCs w:val="24"/>
          <w:highlight w:val="cyan"/>
        </w:rPr>
        <w:t xml:space="preserve">, </w:t>
      </w:r>
      <w:r w:rsidRPr="00C80504">
        <w:rPr>
          <w:rStyle w:val="Emphasis"/>
          <w:sz w:val="24"/>
          <w:szCs w:val="24"/>
          <w:highlight w:val="cyan"/>
        </w:rPr>
        <w:t>if individual</w:t>
      </w:r>
      <w:r w:rsidRPr="00021200">
        <w:rPr>
          <w:rStyle w:val="Emphasis"/>
          <w:sz w:val="24"/>
          <w:szCs w:val="24"/>
        </w:rPr>
        <w:t xml:space="preserve"> case </w:t>
      </w:r>
      <w:r w:rsidRPr="00C80504">
        <w:rPr>
          <w:rStyle w:val="Emphasis"/>
          <w:sz w:val="24"/>
          <w:szCs w:val="24"/>
          <w:highlight w:val="cyan"/>
        </w:rPr>
        <w:t>decisions</w:t>
      </w:r>
      <w:r w:rsidRPr="00C80504">
        <w:rPr>
          <w:rStyle w:val="Emphasis"/>
          <w:sz w:val="24"/>
          <w:szCs w:val="24"/>
        </w:rPr>
        <w:t xml:space="preserve"> </w:t>
      </w:r>
      <w:r w:rsidRPr="00C80504">
        <w:rPr>
          <w:rStyle w:val="Emphasis"/>
          <w:sz w:val="24"/>
          <w:szCs w:val="24"/>
          <w:highlight w:val="cyan"/>
        </w:rPr>
        <w:t>do not change, then</w:t>
      </w:r>
      <w:r w:rsidRPr="00021200">
        <w:t xml:space="preserve"> </w:t>
      </w:r>
      <w:r>
        <w:t xml:space="preserve">the </w:t>
      </w:r>
      <w:r w:rsidRPr="00021200">
        <w:rPr>
          <w:rStyle w:val="Emphasis"/>
          <w:sz w:val="24"/>
          <w:szCs w:val="24"/>
        </w:rPr>
        <w:t xml:space="preserve">effects of </w:t>
      </w:r>
      <w:r w:rsidRPr="00C80504">
        <w:rPr>
          <w:rStyle w:val="Emphasis"/>
          <w:sz w:val="24"/>
          <w:szCs w:val="24"/>
          <w:highlight w:val="cyan"/>
        </w:rPr>
        <w:t>antitrust</w:t>
      </w:r>
      <w:r w:rsidRPr="00021200">
        <w:rPr>
          <w:rStyle w:val="Emphasis"/>
          <w:sz w:val="24"/>
          <w:szCs w:val="24"/>
        </w:rPr>
        <w:t xml:space="preserve"> enforcement </w:t>
      </w:r>
      <w:r w:rsidRPr="00C80504">
        <w:rPr>
          <w:rStyle w:val="Emphasis"/>
          <w:sz w:val="24"/>
          <w:szCs w:val="24"/>
          <w:highlight w:val="cyan"/>
        </w:rPr>
        <w:t>do not change</w:t>
      </w:r>
      <w:r w:rsidRPr="004717DA">
        <w:rPr>
          <w:rStyle w:val="StyleUnderline"/>
        </w:rPr>
        <w:t xml:space="preserve">, </w:t>
      </w:r>
      <w:r w:rsidRPr="004717DA">
        <w:rPr>
          <w:rStyle w:val="Emphasis"/>
        </w:rPr>
        <w:t>regardless of</w:t>
      </w:r>
      <w:r w:rsidRPr="004717DA">
        <w:t xml:space="preserve"> the power of </w:t>
      </w:r>
      <w:r w:rsidRPr="004717DA">
        <w:rPr>
          <w:rStyle w:val="Emphasis"/>
        </w:rPr>
        <w:t>these platitudes</w:t>
      </w:r>
      <w:r>
        <w:t xml:space="preserve">. </w:t>
      </w:r>
      <w:r w:rsidRPr="00C80504">
        <w:rPr>
          <w:rStyle w:val="Emphasis"/>
          <w:highlight w:val="cyan"/>
        </w:rPr>
        <w:t xml:space="preserve">Those who </w:t>
      </w:r>
      <w:r w:rsidRPr="00C80504">
        <w:rPr>
          <w:rStyle w:val="Emphasis"/>
          <w:sz w:val="24"/>
          <w:szCs w:val="24"/>
          <w:highlight w:val="cyan"/>
        </w:rPr>
        <w:t>believe</w:t>
      </w:r>
      <w:r w:rsidRPr="004717DA">
        <w:rPr>
          <w:rStyle w:val="Emphasis"/>
          <w:sz w:val="24"/>
          <w:szCs w:val="24"/>
        </w:rPr>
        <w:t xml:space="preserve"> </w:t>
      </w:r>
      <w:r w:rsidRPr="00C80504">
        <w:rPr>
          <w:rStyle w:val="Emphasis"/>
          <w:sz w:val="24"/>
          <w:szCs w:val="24"/>
          <w:highlight w:val="cyan"/>
        </w:rPr>
        <w:t>antitrust should reflect</w:t>
      </w:r>
      <w:r w:rsidRPr="004717DA">
        <w:rPr>
          <w:rStyle w:val="Emphasis"/>
          <w:sz w:val="24"/>
          <w:szCs w:val="24"/>
        </w:rPr>
        <w:t xml:space="preserve"> these</w:t>
      </w:r>
      <w:r w:rsidRPr="004717DA">
        <w:rPr>
          <w:rStyle w:val="Emphasis"/>
        </w:rPr>
        <w:t xml:space="preserve"> </w:t>
      </w:r>
      <w:r w:rsidRPr="00C80504">
        <w:rPr>
          <w:rStyle w:val="Emphasis"/>
          <w:highlight w:val="cyan"/>
        </w:rPr>
        <w:t>other considerations</w:t>
      </w:r>
      <w:r w:rsidRPr="00021200">
        <w:t xml:space="preserve"> need to </w:t>
      </w:r>
      <w:r w:rsidRPr="00C80504">
        <w:rPr>
          <w:rStyle w:val="Emphasis"/>
          <w:sz w:val="24"/>
          <w:szCs w:val="24"/>
          <w:highlight w:val="cyan"/>
        </w:rPr>
        <w:t>propose</w:t>
      </w:r>
      <w:r w:rsidRPr="004717DA">
        <w:t xml:space="preserve"> ways in which </w:t>
      </w:r>
      <w:r w:rsidRPr="00C80504">
        <w:rPr>
          <w:rStyle w:val="Emphasis"/>
          <w:sz w:val="24"/>
          <w:szCs w:val="24"/>
          <w:highlight w:val="cyan"/>
        </w:rPr>
        <w:t>judges</w:t>
      </w:r>
      <w:r w:rsidRPr="00021200">
        <w:rPr>
          <w:rStyle w:val="Emphasis"/>
          <w:sz w:val="24"/>
          <w:szCs w:val="24"/>
        </w:rPr>
        <w:t xml:space="preserve"> </w:t>
      </w:r>
      <w:r w:rsidRPr="00C80504">
        <w:rPr>
          <w:rStyle w:val="Emphasis"/>
          <w:sz w:val="24"/>
          <w:szCs w:val="24"/>
          <w:highlight w:val="cyan"/>
        </w:rPr>
        <w:t>in antitrust cases</w:t>
      </w:r>
      <w:r w:rsidRPr="00021200">
        <w:rPr>
          <w:rStyle w:val="Emphasis"/>
          <w:sz w:val="24"/>
          <w:szCs w:val="24"/>
        </w:rPr>
        <w:t xml:space="preserve"> should </w:t>
      </w:r>
      <w:r w:rsidRPr="00C80504">
        <w:rPr>
          <w:rStyle w:val="Emphasis"/>
          <w:sz w:val="24"/>
          <w:szCs w:val="24"/>
          <w:highlight w:val="cyan"/>
        </w:rPr>
        <w:t>apply a standard other than</w:t>
      </w:r>
      <w:r w:rsidRPr="004717DA">
        <w:t xml:space="preserve">, </w:t>
      </w:r>
      <w:r w:rsidRPr="00C80504">
        <w:rPr>
          <w:rStyle w:val="Emphasis"/>
          <w:sz w:val="24"/>
          <w:szCs w:val="24"/>
          <w:highlight w:val="cyan"/>
        </w:rPr>
        <w:t>if perhaps along with, economic efficiency, in deciding when a merger should be blocked or a practice</w:t>
      </w:r>
      <w:r w:rsidRPr="00021200">
        <w:rPr>
          <w:rStyle w:val="Emphasis"/>
          <w:sz w:val="24"/>
          <w:szCs w:val="24"/>
        </w:rPr>
        <w:t xml:space="preserve"> be </w:t>
      </w:r>
      <w:r w:rsidRPr="00C80504">
        <w:rPr>
          <w:rStyle w:val="Emphasis"/>
          <w:sz w:val="24"/>
          <w:szCs w:val="24"/>
          <w:highlight w:val="cyan"/>
        </w:rPr>
        <w:t>proscribed</w:t>
      </w:r>
      <w:r w:rsidRPr="00021200">
        <w:rPr>
          <w:rStyle w:val="Emphasis"/>
          <w:sz w:val="24"/>
          <w:szCs w:val="24"/>
        </w:rPr>
        <w:t>.</w:t>
      </w:r>
      <w:r w:rsidRPr="00021200">
        <w:t xml:space="preserve"> </w:t>
      </w:r>
      <w:r w:rsidRPr="00C80504">
        <w:rPr>
          <w:rStyle w:val="Emphasis"/>
          <w:sz w:val="24"/>
          <w:szCs w:val="24"/>
          <w:highlight w:val="cyan"/>
        </w:rPr>
        <w:t>That</w:t>
      </w:r>
      <w:r w:rsidRPr="004717DA">
        <w:rPr>
          <w:rStyle w:val="Emphasis"/>
          <w:sz w:val="24"/>
          <w:szCs w:val="24"/>
        </w:rPr>
        <w:t xml:space="preserve"> principle </w:t>
      </w:r>
      <w:r w:rsidRPr="00C80504">
        <w:rPr>
          <w:rStyle w:val="Emphasis"/>
          <w:sz w:val="24"/>
          <w:szCs w:val="24"/>
          <w:highlight w:val="cyan"/>
        </w:rPr>
        <w:t>colors</w:t>
      </w:r>
      <w:r w:rsidRPr="004717DA">
        <w:rPr>
          <w:rStyle w:val="Emphasis"/>
        </w:rPr>
        <w:t xml:space="preserve"> the </w:t>
      </w:r>
      <w:r w:rsidRPr="00C80504">
        <w:rPr>
          <w:rStyle w:val="Emphasis"/>
          <w:sz w:val="24"/>
          <w:szCs w:val="24"/>
          <w:highlight w:val="cyan"/>
        </w:rPr>
        <w:t>discussion to come</w:t>
      </w:r>
      <w:r w:rsidRPr="00C80504">
        <w:rPr>
          <w:rStyle w:val="StyleUnderline"/>
          <w:highlight w:val="cyan"/>
        </w:rPr>
        <w:t>.</w:t>
      </w:r>
    </w:p>
    <w:p w14:paraId="48309889" w14:textId="77777777" w:rsidR="00B565C3" w:rsidRDefault="00B565C3" w:rsidP="00B565C3">
      <w:pPr>
        <w:rPr>
          <w:rStyle w:val="Emphasis"/>
        </w:rPr>
      </w:pPr>
    </w:p>
    <w:p w14:paraId="0B589DA9" w14:textId="77777777" w:rsidR="00B565C3" w:rsidRDefault="00B565C3" w:rsidP="00B565C3">
      <w:pPr>
        <w:pStyle w:val="Heading4"/>
      </w:pPr>
      <w:r>
        <w:t xml:space="preserve">Even just a single case not based on the spillover will spill over </w:t>
      </w:r>
    </w:p>
    <w:p w14:paraId="61A5005C" w14:textId="77777777" w:rsidR="00B565C3" w:rsidRPr="00361FEB" w:rsidRDefault="00B565C3" w:rsidP="00B565C3">
      <w:r>
        <w:t>--</w:t>
      </w:r>
      <w:r w:rsidRPr="00361FEB">
        <w:t>Tethers every individual case to econometric analysis—Plan disrupts that, spills over, and facilitates arbitrary and politically motivated enforcement</w:t>
      </w:r>
    </w:p>
    <w:p w14:paraId="120BAA75" w14:textId="77777777" w:rsidR="00B565C3" w:rsidRDefault="00B565C3" w:rsidP="00B565C3">
      <w:pPr>
        <w:rPr>
          <w:rFonts w:eastAsia="Cambria"/>
        </w:rPr>
      </w:pPr>
      <w:r w:rsidRPr="00EE4DA8">
        <w:rPr>
          <w:rStyle w:val="Style13ptBold"/>
        </w:rPr>
        <w:t>Wright 18</w:t>
      </w:r>
      <w:r>
        <w:rPr>
          <w:rFonts w:eastAsia="Cambria"/>
        </w:rPr>
        <w:t xml:space="preserve"> – former FTC Commissioner; now University Professor &amp; Executive Director of the Global Antitrust Institute, Scalia Law School</w:t>
      </w:r>
    </w:p>
    <w:p w14:paraId="64970698" w14:textId="77777777" w:rsidR="00B565C3" w:rsidRPr="00EE4DA8" w:rsidRDefault="00B565C3" w:rsidP="00B565C3">
      <w:r w:rsidRPr="00EE4DA8">
        <w:t xml:space="preserve">Joshua Wright, Elyse Dorsey, Attorney Advisor to Commissioner Noah Phillips, United States Federal Trade Commission, Jonathan Klick, Professor of Law, University of Pennsylvania, and Jan M. </w:t>
      </w:r>
      <w:proofErr w:type="spellStart"/>
      <w:r w:rsidRPr="00EE4DA8">
        <w:t>Rybniek</w:t>
      </w:r>
      <w:proofErr w:type="spellEnd"/>
      <w:r w:rsidRPr="00EE4DA8">
        <w:t xml:space="preserve">, Senior Associate, Freshfields, </w:t>
      </w:r>
      <w:proofErr w:type="spellStart"/>
      <w:r w:rsidRPr="00EE4DA8">
        <w:t>Bruckahus</w:t>
      </w:r>
      <w:proofErr w:type="spellEnd"/>
      <w:r w:rsidRPr="00EE4DA8">
        <w:t xml:space="preserve"> Deringer LLP, Requiem for a Paradox: The Dubious Rise and Inevitable Fall of Hipster Antitrust, 2018, </w:t>
      </w:r>
      <w:hyperlink r:id="rId24" w:history="1">
        <w:r w:rsidRPr="00EE4DA8">
          <w:rPr>
            <w:rStyle w:val="Hyperlink"/>
          </w:rPr>
          <w:t>https://papers.ssrn.com/sol3/papers.cfm?abstract_id=3249524</w:t>
        </w:r>
      </w:hyperlink>
    </w:p>
    <w:p w14:paraId="10E4E8FC" w14:textId="77777777" w:rsidR="00B565C3" w:rsidRPr="00533DE9" w:rsidRDefault="00B565C3" w:rsidP="00B565C3">
      <w:pPr>
        <w:rPr>
          <w:rFonts w:eastAsia="Cambria"/>
        </w:rPr>
      </w:pPr>
    </w:p>
    <w:p w14:paraId="38CAD760" w14:textId="77777777" w:rsidR="00B565C3" w:rsidRPr="00EE4DA8" w:rsidRDefault="00B565C3" w:rsidP="00B565C3">
      <w:r w:rsidRPr="00EE4DA8">
        <w:t xml:space="preserve">The </w:t>
      </w:r>
      <w:r w:rsidRPr="00AE7731">
        <w:rPr>
          <w:rStyle w:val="Emphasis"/>
        </w:rPr>
        <w:t>adoption</w:t>
      </w:r>
      <w:r w:rsidRPr="00AE7731">
        <w:rPr>
          <w:rStyle w:val="StyleUnderline"/>
        </w:rPr>
        <w:t xml:space="preserve"> of</w:t>
      </w:r>
      <w:r w:rsidRPr="00EE4DA8">
        <w:rPr>
          <w:rStyle w:val="StyleUnderline"/>
        </w:rPr>
        <w:t xml:space="preserve"> the </w:t>
      </w:r>
      <w:r w:rsidRPr="00AE7731">
        <w:rPr>
          <w:rStyle w:val="StyleUnderline"/>
          <w:highlight w:val="cyan"/>
        </w:rPr>
        <w:t>consumer welfare</w:t>
      </w:r>
      <w:r w:rsidRPr="00EE4DA8">
        <w:rPr>
          <w:rStyle w:val="StyleUnderline"/>
        </w:rPr>
        <w:t xml:space="preserve"> </w:t>
      </w:r>
      <w:r w:rsidRPr="00EE4DA8">
        <w:rPr>
          <w:rStyle w:val="Emphasis"/>
        </w:rPr>
        <w:t>standard</w:t>
      </w:r>
      <w:r w:rsidRPr="00EE4DA8">
        <w:t xml:space="preserve"> </w:t>
      </w:r>
      <w:r w:rsidRPr="00AE7731">
        <w:rPr>
          <w:rStyle w:val="StyleUnderline"/>
          <w:highlight w:val="cyan"/>
        </w:rPr>
        <w:t>as</w:t>
      </w:r>
      <w:r w:rsidRPr="00EE4DA8">
        <w:rPr>
          <w:rStyle w:val="StyleUnderline"/>
        </w:rPr>
        <w:t xml:space="preserve"> </w:t>
      </w:r>
      <w:proofErr w:type="spellStart"/>
      <w:r w:rsidRPr="00EE4DA8">
        <w:rPr>
          <w:rStyle w:val="Emphasis"/>
        </w:rPr>
        <w:t>antitrust’s</w:t>
      </w:r>
      <w:proofErr w:type="spellEnd"/>
      <w:r w:rsidRPr="00EE4DA8">
        <w:rPr>
          <w:rStyle w:val="Emphasis"/>
        </w:rPr>
        <w:t xml:space="preserve"> </w:t>
      </w:r>
      <w:r w:rsidRPr="00AE7731">
        <w:rPr>
          <w:rStyle w:val="Emphasis"/>
          <w:highlight w:val="cyan"/>
        </w:rPr>
        <w:t>lodestar</w:t>
      </w:r>
      <w:r w:rsidRPr="00AE7731">
        <w:rPr>
          <w:rStyle w:val="StyleUnderline"/>
          <w:highlight w:val="cyan"/>
        </w:rPr>
        <w:t xml:space="preserve"> has</w:t>
      </w:r>
      <w:r w:rsidRPr="00EE4DA8">
        <w:rPr>
          <w:rStyle w:val="StyleUnderline"/>
        </w:rPr>
        <w:t xml:space="preserve"> </w:t>
      </w:r>
      <w:r w:rsidRPr="00EE4DA8">
        <w:t xml:space="preserve">come with numerous benefits that have </w:t>
      </w:r>
      <w:r w:rsidRPr="00AE7731">
        <w:rPr>
          <w:rStyle w:val="Emphasis"/>
          <w:sz w:val="24"/>
          <w:szCs w:val="24"/>
          <w:highlight w:val="cyan"/>
        </w:rPr>
        <w:t>reoriented</w:t>
      </w:r>
      <w:r w:rsidRPr="00EE4DA8">
        <w:rPr>
          <w:rStyle w:val="Emphasis"/>
          <w:sz w:val="24"/>
          <w:szCs w:val="24"/>
        </w:rPr>
        <w:t xml:space="preserve"> </w:t>
      </w:r>
      <w:r w:rsidRPr="00AE7731">
        <w:rPr>
          <w:rStyle w:val="Emphasis"/>
          <w:sz w:val="24"/>
          <w:szCs w:val="24"/>
          <w:highlight w:val="cyan"/>
        </w:rPr>
        <w:t>antitrust jurisprudence</w:t>
      </w:r>
      <w:r w:rsidRPr="00AE7731">
        <w:rPr>
          <w:rStyle w:val="Emphasis"/>
          <w:highlight w:val="cyan"/>
        </w:rPr>
        <w:t xml:space="preserve"> over</w:t>
      </w:r>
      <w:r w:rsidRPr="00EE4DA8">
        <w:rPr>
          <w:rStyle w:val="Emphasis"/>
        </w:rPr>
        <w:t xml:space="preserve"> the last </w:t>
      </w:r>
      <w:r w:rsidRPr="00AE7731">
        <w:rPr>
          <w:rStyle w:val="Emphasis"/>
          <w:highlight w:val="cyan"/>
        </w:rPr>
        <w:t>50 years</w:t>
      </w:r>
      <w:r w:rsidRPr="00EE4DA8">
        <w:t xml:space="preserve"> to more effectively protect competition. </w:t>
      </w:r>
      <w:r w:rsidRPr="00EE4DA8">
        <w:rPr>
          <w:rStyle w:val="StyleUnderline"/>
        </w:rPr>
        <w:t>At</w:t>
      </w:r>
      <w:r w:rsidRPr="00EE4DA8">
        <w:t xml:space="preserve"> its </w:t>
      </w:r>
      <w:r w:rsidRPr="00EE4DA8">
        <w:rPr>
          <w:rStyle w:val="StyleUnderline"/>
        </w:rPr>
        <w:t>core</w:t>
      </w:r>
      <w:r w:rsidRPr="00EE4DA8">
        <w:t xml:space="preserve">, </w:t>
      </w:r>
      <w:r w:rsidRPr="00EE4DA8">
        <w:rPr>
          <w:rStyle w:val="StyleUnderline"/>
        </w:rPr>
        <w:t>the</w:t>
      </w:r>
      <w:r w:rsidRPr="00EE4DA8">
        <w:t xml:space="preserve"> consumer welfare </w:t>
      </w:r>
      <w:r w:rsidRPr="00EE4DA8">
        <w:rPr>
          <w:rStyle w:val="StyleUnderline"/>
        </w:rPr>
        <w:t xml:space="preserve">standard </w:t>
      </w:r>
      <w:r w:rsidRPr="00AE7731">
        <w:rPr>
          <w:rStyle w:val="Emphasis"/>
          <w:highlight w:val="cyan"/>
        </w:rPr>
        <w:t>provides a coherent</w:t>
      </w:r>
      <w:r w:rsidRPr="00EE4DA8">
        <w:rPr>
          <w:rStyle w:val="Emphasis"/>
        </w:rPr>
        <w:t xml:space="preserve">, </w:t>
      </w:r>
      <w:r w:rsidRPr="00AE7731">
        <w:rPr>
          <w:rStyle w:val="Emphasis"/>
          <w:highlight w:val="cyan"/>
        </w:rPr>
        <w:t xml:space="preserve">workable, and </w:t>
      </w:r>
      <w:r w:rsidRPr="00AE7731">
        <w:rPr>
          <w:rStyle w:val="Emphasis"/>
          <w:highlight w:val="cyan"/>
        </w:rPr>
        <w:lastRenderedPageBreak/>
        <w:t>objective framework</w:t>
      </w:r>
      <w:r w:rsidRPr="00AE7731">
        <w:rPr>
          <w:highlight w:val="cyan"/>
        </w:rPr>
        <w:t xml:space="preserve"> </w:t>
      </w:r>
      <w:r w:rsidRPr="00AE7731">
        <w:rPr>
          <w:rStyle w:val="StyleUnderline"/>
          <w:highlight w:val="cyan"/>
        </w:rPr>
        <w:t xml:space="preserve">to </w:t>
      </w:r>
      <w:r w:rsidRPr="00AE7731">
        <w:rPr>
          <w:rStyle w:val="Emphasis"/>
          <w:highlight w:val="cyan"/>
        </w:rPr>
        <w:t>replace</w:t>
      </w:r>
      <w:r w:rsidRPr="00AE7731">
        <w:rPr>
          <w:highlight w:val="cyan"/>
        </w:rPr>
        <w:t xml:space="preserve"> </w:t>
      </w:r>
      <w:r w:rsidRPr="00AE7731">
        <w:rPr>
          <w:rStyle w:val="StyleUnderline"/>
          <w:highlight w:val="cyan"/>
        </w:rPr>
        <w:t xml:space="preserve">the </w:t>
      </w:r>
      <w:r w:rsidRPr="00AE7731">
        <w:rPr>
          <w:rStyle w:val="Emphasis"/>
          <w:highlight w:val="cyan"/>
        </w:rPr>
        <w:t>multiple,</w:t>
      </w:r>
      <w:r w:rsidRPr="00EE4DA8">
        <w:rPr>
          <w:rStyle w:val="Emphasis"/>
        </w:rPr>
        <w:t xml:space="preserve"> </w:t>
      </w:r>
      <w:r w:rsidRPr="00AE7731">
        <w:rPr>
          <w:rStyle w:val="Emphasis"/>
          <w:highlight w:val="cyan"/>
        </w:rPr>
        <w:t>and</w:t>
      </w:r>
      <w:r w:rsidRPr="00EE4DA8">
        <w:rPr>
          <w:rStyle w:val="Emphasis"/>
        </w:rPr>
        <w:t xml:space="preserve"> often </w:t>
      </w:r>
      <w:r w:rsidRPr="00AE7731">
        <w:rPr>
          <w:rStyle w:val="Emphasis"/>
          <w:highlight w:val="cyan"/>
        </w:rPr>
        <w:t>contradictory</w:t>
      </w:r>
      <w:r w:rsidRPr="00EE4DA8">
        <w:rPr>
          <w:rStyle w:val="StyleUnderline"/>
        </w:rPr>
        <w:t xml:space="preserve">, </w:t>
      </w:r>
      <w:r w:rsidRPr="00AE7731">
        <w:rPr>
          <w:rStyle w:val="Emphasis"/>
          <w:highlight w:val="cyan"/>
        </w:rPr>
        <w:t>vague social and political goals</w:t>
      </w:r>
      <w:r w:rsidRPr="00EE4DA8">
        <w:t xml:space="preserve"> </w:t>
      </w:r>
      <w:r w:rsidRPr="00AE7731">
        <w:rPr>
          <w:rStyle w:val="StyleUnderline"/>
          <w:highlight w:val="cyan"/>
        </w:rPr>
        <w:t>that governed antitrust prior</w:t>
      </w:r>
      <w:r w:rsidRPr="00EE4DA8">
        <w:rPr>
          <w:rStyle w:val="StyleUnderline"/>
        </w:rPr>
        <w:t xml:space="preserve"> to the modern</w:t>
      </w:r>
      <w:r w:rsidRPr="00EE4DA8">
        <w:t xml:space="preserve"> era. By providing </w:t>
      </w:r>
      <w:r w:rsidRPr="00EE4DA8">
        <w:rPr>
          <w:rStyle w:val="StyleUnderline"/>
        </w:rPr>
        <w:t xml:space="preserve">a </w:t>
      </w:r>
      <w:r w:rsidRPr="00AE7731">
        <w:rPr>
          <w:rStyle w:val="Emphasis"/>
          <w:highlight w:val="cyan"/>
        </w:rPr>
        <w:t>disciplined</w:t>
      </w:r>
      <w:r w:rsidRPr="00EE4DA8">
        <w:rPr>
          <w:rStyle w:val="Emphasis"/>
        </w:rPr>
        <w:t xml:space="preserve"> framework</w:t>
      </w:r>
      <w:r w:rsidRPr="00EE4DA8">
        <w:rPr>
          <w:rStyle w:val="StyleUnderline"/>
        </w:rPr>
        <w:t xml:space="preserve"> for antitrust </w:t>
      </w:r>
      <w:r w:rsidRPr="00AE7731">
        <w:rPr>
          <w:rStyle w:val="StyleUnderline"/>
          <w:highlight w:val="cyan"/>
        </w:rPr>
        <w:t>analysis</w:t>
      </w:r>
      <w:r w:rsidRPr="00EE4DA8">
        <w:rPr>
          <w:rStyle w:val="StyleUnderline"/>
        </w:rPr>
        <w:t xml:space="preserve">, </w:t>
      </w:r>
      <w:r w:rsidRPr="00EE4DA8">
        <w:rPr>
          <w:rStyle w:val="Emphasis"/>
        </w:rPr>
        <w:t xml:space="preserve">unified </w:t>
      </w:r>
      <w:r w:rsidRPr="00AE7731">
        <w:rPr>
          <w:rStyle w:val="Emphasis"/>
          <w:highlight w:val="cyan"/>
        </w:rPr>
        <w:t xml:space="preserve">under a </w:t>
      </w:r>
      <w:r w:rsidRPr="00AE7731">
        <w:rPr>
          <w:rStyle w:val="Emphasis"/>
          <w:sz w:val="24"/>
          <w:szCs w:val="24"/>
          <w:highlight w:val="cyan"/>
        </w:rPr>
        <w:t>singular objective</w:t>
      </w:r>
      <w:r w:rsidRPr="00EE4DA8">
        <w:t xml:space="preserve">, the consumer welfare model </w:t>
      </w:r>
      <w:r w:rsidRPr="00AE7731">
        <w:rPr>
          <w:rStyle w:val="Emphasis"/>
          <w:highlight w:val="cyan"/>
        </w:rPr>
        <w:t>fosters</w:t>
      </w:r>
      <w:r w:rsidRPr="00EE4DA8">
        <w:rPr>
          <w:rStyle w:val="Emphasis"/>
        </w:rPr>
        <w:t xml:space="preserve"> the </w:t>
      </w:r>
      <w:r w:rsidRPr="00AE7731">
        <w:rPr>
          <w:rStyle w:val="Emphasis"/>
          <w:highlight w:val="cyan"/>
        </w:rPr>
        <w:t>rule of law</w:t>
      </w:r>
      <w:r w:rsidRPr="00AE7731">
        <w:rPr>
          <w:rStyle w:val="StyleUnderline"/>
          <w:highlight w:val="cyan"/>
        </w:rPr>
        <w:t xml:space="preserve"> and</w:t>
      </w:r>
      <w:r w:rsidRPr="00EE4DA8">
        <w:t xml:space="preserve"> </w:t>
      </w:r>
      <w:r w:rsidRPr="00EE4DA8">
        <w:rPr>
          <w:rStyle w:val="StyleUnderline"/>
        </w:rPr>
        <w:t xml:space="preserve">helps </w:t>
      </w:r>
      <w:r w:rsidRPr="00AE7731">
        <w:rPr>
          <w:rStyle w:val="Emphasis"/>
          <w:highlight w:val="cyan"/>
        </w:rPr>
        <w:t>prevent</w:t>
      </w:r>
      <w:r w:rsidRPr="00AE7731">
        <w:rPr>
          <w:rStyle w:val="Emphasis"/>
        </w:rPr>
        <w:t xml:space="preserve"> arbitrary</w:t>
      </w:r>
      <w:r w:rsidRPr="00EE4DA8">
        <w:rPr>
          <w:rStyle w:val="Emphasis"/>
        </w:rPr>
        <w:t xml:space="preserve"> </w:t>
      </w:r>
      <w:r w:rsidRPr="00EE4DA8">
        <w:rPr>
          <w:rStyle w:val="StyleUnderline"/>
        </w:rPr>
        <w:t>or</w:t>
      </w:r>
      <w:r w:rsidRPr="00EE4DA8">
        <w:rPr>
          <w:rStyle w:val="Emphasis"/>
        </w:rPr>
        <w:t xml:space="preserve"> </w:t>
      </w:r>
      <w:r w:rsidRPr="00AE7731">
        <w:rPr>
          <w:rStyle w:val="Emphasis"/>
          <w:highlight w:val="cyan"/>
        </w:rPr>
        <w:t>politically motivated enforcement</w:t>
      </w:r>
      <w:r w:rsidRPr="00EE4DA8">
        <w:rPr>
          <w:rStyle w:val="StyleUnderline"/>
        </w:rPr>
        <w:t xml:space="preserve"> decisions</w:t>
      </w:r>
      <w:r w:rsidRPr="00EE4DA8">
        <w:t xml:space="preserve">. Similarly, promoting the use of the consumer welfare approach by competition authorities worldwide reduces the opportunity for enforcers to use their domestic competition laws to </w:t>
      </w:r>
      <w:r w:rsidRPr="00AE7731">
        <w:t>pursue</w:t>
      </w:r>
      <w:r w:rsidRPr="00EE4DA8">
        <w:t xml:space="preserve"> non-economic objectives, including a protectionist agenda that targets U.S. and other foreign businesses.215</w:t>
      </w:r>
    </w:p>
    <w:p w14:paraId="58B550D2" w14:textId="77777777" w:rsidR="00B565C3" w:rsidRDefault="00B565C3" w:rsidP="00B565C3">
      <w:r w:rsidRPr="00EE4DA8">
        <w:rPr>
          <w:rStyle w:val="StyleUnderline"/>
        </w:rPr>
        <w:t xml:space="preserve">But </w:t>
      </w:r>
      <w:r w:rsidRPr="00AE7731">
        <w:rPr>
          <w:rStyle w:val="StyleUnderline"/>
        </w:rPr>
        <w:t>if</w:t>
      </w:r>
      <w:r w:rsidRPr="00EE4DA8">
        <w:t xml:space="preserve"> clarity and </w:t>
      </w:r>
      <w:r w:rsidRPr="00EE4DA8">
        <w:rPr>
          <w:rStyle w:val="Emphasis"/>
        </w:rPr>
        <w:t>consistency</w:t>
      </w:r>
      <w:r w:rsidRPr="00EE4DA8">
        <w:t xml:space="preserve"> </w:t>
      </w:r>
      <w:r w:rsidRPr="00EE4DA8">
        <w:rPr>
          <w:rStyle w:val="StyleUnderline"/>
        </w:rPr>
        <w:t xml:space="preserve">were the </w:t>
      </w:r>
      <w:r w:rsidRPr="00EE4DA8">
        <w:rPr>
          <w:rStyle w:val="Emphasis"/>
        </w:rPr>
        <w:t>only</w:t>
      </w:r>
      <w:r w:rsidRPr="00EE4DA8">
        <w:rPr>
          <w:rStyle w:val="StyleUnderline"/>
        </w:rPr>
        <w:t xml:space="preserve"> virtues</w:t>
      </w:r>
      <w:r w:rsidRPr="00EE4DA8">
        <w:t xml:space="preserve"> offered by the consumer welfare standard </w:t>
      </w:r>
      <w:r w:rsidRPr="00EE4DA8">
        <w:rPr>
          <w:rStyle w:val="StyleUnderline"/>
        </w:rPr>
        <w:t xml:space="preserve">we </w:t>
      </w:r>
      <w:r w:rsidRPr="00EE4DA8">
        <w:rPr>
          <w:rStyle w:val="Emphasis"/>
        </w:rPr>
        <w:t>could</w:t>
      </w:r>
      <w:r w:rsidRPr="00EE4DA8">
        <w:t xml:space="preserve"> </w:t>
      </w:r>
      <w:r w:rsidRPr="00EE4DA8">
        <w:rPr>
          <w:rStyle w:val="StyleUnderline"/>
        </w:rPr>
        <w:t>identify</w:t>
      </w:r>
      <w:r w:rsidRPr="00EE4DA8">
        <w:t xml:space="preserve"> any number of </w:t>
      </w:r>
      <w:r w:rsidRPr="00EE4DA8">
        <w:rPr>
          <w:rStyle w:val="StyleUnderline"/>
        </w:rPr>
        <w:t>plausible</w:t>
      </w:r>
      <w:r w:rsidRPr="00EE4DA8">
        <w:t xml:space="preserve"> </w:t>
      </w:r>
      <w:r w:rsidRPr="00EE4DA8">
        <w:rPr>
          <w:rStyle w:val="StyleUnderline"/>
        </w:rPr>
        <w:t>alternatives</w:t>
      </w:r>
      <w:r w:rsidRPr="00EE4DA8">
        <w:t xml:space="preserve">. </w:t>
      </w:r>
      <w:r w:rsidRPr="00AE7731">
        <w:rPr>
          <w:rStyle w:val="Emphasis"/>
          <w:highlight w:val="cyan"/>
        </w:rPr>
        <w:t xml:space="preserve">The </w:t>
      </w:r>
      <w:r w:rsidRPr="00AE7731">
        <w:rPr>
          <w:rStyle w:val="Emphasis"/>
          <w:sz w:val="24"/>
          <w:szCs w:val="24"/>
          <w:highlight w:val="cyan"/>
        </w:rPr>
        <w:t>most significant</w:t>
      </w:r>
      <w:r w:rsidRPr="00AE7731">
        <w:rPr>
          <w:rStyle w:val="Emphasis"/>
          <w:highlight w:val="cyan"/>
        </w:rPr>
        <w:t xml:space="preserve"> feature</w:t>
      </w:r>
      <w:r w:rsidRPr="00AE7731">
        <w:rPr>
          <w:highlight w:val="cyan"/>
        </w:rPr>
        <w:t xml:space="preserve"> </w:t>
      </w:r>
      <w:r w:rsidRPr="00AE7731">
        <w:rPr>
          <w:rStyle w:val="StyleUnderline"/>
          <w:highlight w:val="cyan"/>
        </w:rPr>
        <w:t>of</w:t>
      </w:r>
      <w:r w:rsidRPr="00EE4DA8">
        <w:rPr>
          <w:rStyle w:val="StyleUnderline"/>
        </w:rPr>
        <w:t xml:space="preserve"> the</w:t>
      </w:r>
      <w:r w:rsidRPr="00EE4DA8">
        <w:t xml:space="preserve"> </w:t>
      </w:r>
      <w:r w:rsidRPr="00AE7731">
        <w:rPr>
          <w:rStyle w:val="Emphasis"/>
          <w:highlight w:val="cyan"/>
        </w:rPr>
        <w:t>consumer welfare</w:t>
      </w:r>
      <w:r w:rsidRPr="00EE4DA8">
        <w:rPr>
          <w:rStyle w:val="Emphasis"/>
        </w:rPr>
        <w:t xml:space="preserve"> standard</w:t>
      </w:r>
      <w:r w:rsidRPr="00EE4DA8">
        <w:t xml:space="preserve"> thus </w:t>
      </w:r>
      <w:r w:rsidRPr="00AE7731">
        <w:rPr>
          <w:rStyle w:val="StyleUnderline"/>
          <w:highlight w:val="cyan"/>
        </w:rPr>
        <w:t xml:space="preserve">is that it </w:t>
      </w:r>
      <w:r w:rsidRPr="00AE7731">
        <w:rPr>
          <w:rStyle w:val="Emphasis"/>
          <w:sz w:val="24"/>
          <w:szCs w:val="24"/>
          <w:highlight w:val="cyan"/>
        </w:rPr>
        <w:t>tethers</w:t>
      </w:r>
      <w:r w:rsidRPr="00EE4DA8">
        <w:rPr>
          <w:rStyle w:val="StyleUnderline"/>
        </w:rPr>
        <w:t xml:space="preserve"> competition </w:t>
      </w:r>
      <w:r w:rsidRPr="00EE4DA8">
        <w:rPr>
          <w:rStyle w:val="Emphasis"/>
        </w:rPr>
        <w:t>analysis</w:t>
      </w:r>
      <w:r w:rsidRPr="00EE4DA8">
        <w:rPr>
          <w:rStyle w:val="StyleUnderline"/>
        </w:rPr>
        <w:t>,</w:t>
      </w:r>
      <w:r w:rsidRPr="00EE4DA8">
        <w:t xml:space="preserve"> </w:t>
      </w:r>
      <w:r w:rsidRPr="00EE4DA8">
        <w:rPr>
          <w:rStyle w:val="Emphasis"/>
          <w:sz w:val="24"/>
          <w:szCs w:val="24"/>
        </w:rPr>
        <w:t xml:space="preserve">and therefore </w:t>
      </w:r>
      <w:r w:rsidRPr="00AE7731">
        <w:rPr>
          <w:rStyle w:val="Emphasis"/>
          <w:sz w:val="24"/>
          <w:szCs w:val="24"/>
          <w:highlight w:val="cyan"/>
        </w:rPr>
        <w:t>the outcome in any particular</w:t>
      </w:r>
      <w:r w:rsidRPr="00EE4DA8">
        <w:rPr>
          <w:rStyle w:val="Emphasis"/>
          <w:sz w:val="24"/>
          <w:szCs w:val="24"/>
        </w:rPr>
        <w:t xml:space="preserve"> </w:t>
      </w:r>
      <w:r w:rsidRPr="00AE7731">
        <w:rPr>
          <w:rStyle w:val="Emphasis"/>
          <w:sz w:val="24"/>
          <w:szCs w:val="24"/>
          <w:highlight w:val="cyan"/>
        </w:rPr>
        <w:t>antitrust case</w:t>
      </w:r>
      <w:r w:rsidRPr="00AE7731">
        <w:rPr>
          <w:highlight w:val="cyan"/>
        </w:rPr>
        <w:t xml:space="preserve">, </w:t>
      </w:r>
      <w:r w:rsidRPr="00AE7731">
        <w:rPr>
          <w:rStyle w:val="Emphasis"/>
          <w:sz w:val="24"/>
          <w:szCs w:val="24"/>
          <w:highlight w:val="cyan"/>
        </w:rPr>
        <w:t>to</w:t>
      </w:r>
      <w:r w:rsidRPr="00AE7731">
        <w:rPr>
          <w:rStyle w:val="StyleUnderline"/>
          <w:sz w:val="24"/>
          <w:szCs w:val="24"/>
          <w:highlight w:val="cyan"/>
        </w:rPr>
        <w:t xml:space="preserve"> </w:t>
      </w:r>
      <w:r w:rsidRPr="00AE7731">
        <w:rPr>
          <w:rStyle w:val="Emphasis"/>
          <w:sz w:val="24"/>
          <w:szCs w:val="24"/>
          <w:highlight w:val="cyan"/>
        </w:rPr>
        <w:t>modern economic learning and evidence</w:t>
      </w:r>
      <w:r w:rsidRPr="00EE4DA8">
        <w:t xml:space="preserve">. </w:t>
      </w:r>
      <w:r w:rsidRPr="00AE7731">
        <w:rPr>
          <w:rStyle w:val="StyleUnderline"/>
          <w:highlight w:val="cyan"/>
        </w:rPr>
        <w:t>In doing so, the</w:t>
      </w:r>
      <w:r w:rsidRPr="00EE4DA8">
        <w:rPr>
          <w:rStyle w:val="StyleUnderline"/>
        </w:rPr>
        <w:t xml:space="preserve"> </w:t>
      </w:r>
      <w:r w:rsidRPr="00AE7731">
        <w:rPr>
          <w:rStyle w:val="StyleUnderline"/>
          <w:highlight w:val="cyan"/>
        </w:rPr>
        <w:t>c</w:t>
      </w:r>
      <w:r w:rsidRPr="00EE4DA8">
        <w:rPr>
          <w:rStyle w:val="StyleUnderline"/>
        </w:rPr>
        <w:t>onsumer</w:t>
      </w:r>
      <w:r w:rsidRPr="00EE4DA8">
        <w:t xml:space="preserve"> </w:t>
      </w:r>
      <w:r w:rsidRPr="00AE7731">
        <w:rPr>
          <w:rStyle w:val="StyleUnderline"/>
          <w:highlight w:val="cyan"/>
        </w:rPr>
        <w:t>w</w:t>
      </w:r>
      <w:r w:rsidRPr="00EE4DA8">
        <w:rPr>
          <w:rStyle w:val="StyleUnderline"/>
        </w:rPr>
        <w:t xml:space="preserve">elfare </w:t>
      </w:r>
      <w:r w:rsidRPr="00AE7731">
        <w:rPr>
          <w:rStyle w:val="StyleUnderline"/>
          <w:highlight w:val="cyan"/>
        </w:rPr>
        <w:t>approach</w:t>
      </w:r>
      <w:r w:rsidRPr="00AE7731">
        <w:rPr>
          <w:highlight w:val="cyan"/>
        </w:rPr>
        <w:t xml:space="preserve"> </w:t>
      </w:r>
      <w:r w:rsidRPr="00AE7731">
        <w:rPr>
          <w:rStyle w:val="Emphasis"/>
          <w:highlight w:val="cyan"/>
        </w:rPr>
        <w:t>rejects</w:t>
      </w:r>
      <w:r w:rsidRPr="00EE4DA8">
        <w:t xml:space="preserve"> the simplistic </w:t>
      </w:r>
      <w:r w:rsidRPr="00EE4DA8">
        <w:rPr>
          <w:rStyle w:val="Emphasis"/>
        </w:rPr>
        <w:t>focus</w:t>
      </w:r>
      <w:r w:rsidRPr="00EE4DA8">
        <w:rPr>
          <w:rStyle w:val="StyleUnderline"/>
        </w:rPr>
        <w:t xml:space="preserve"> on market </w:t>
      </w:r>
      <w:r w:rsidRPr="00AE7731">
        <w:rPr>
          <w:rStyle w:val="Emphasis"/>
          <w:highlight w:val="cyan"/>
        </w:rPr>
        <w:t>structure</w:t>
      </w:r>
      <w:r w:rsidRPr="00AE7731">
        <w:rPr>
          <w:rStyle w:val="StyleUnderline"/>
          <w:highlight w:val="cyan"/>
        </w:rPr>
        <w:t xml:space="preserve"> and </w:t>
      </w:r>
      <w:r w:rsidRPr="00AE7731">
        <w:rPr>
          <w:rStyle w:val="Emphasis"/>
          <w:highlight w:val="cyan"/>
        </w:rPr>
        <w:t>concentration</w:t>
      </w:r>
      <w:r w:rsidRPr="00AE7731">
        <w:rPr>
          <w:highlight w:val="cyan"/>
        </w:rPr>
        <w:t xml:space="preserve"> </w:t>
      </w:r>
      <w:r w:rsidRPr="00AE7731">
        <w:rPr>
          <w:rStyle w:val="StyleUnderline"/>
          <w:highlight w:val="cyan"/>
        </w:rPr>
        <w:t>as a</w:t>
      </w:r>
      <w:r w:rsidRPr="00AE7731">
        <w:rPr>
          <w:highlight w:val="cyan"/>
        </w:rPr>
        <w:t xml:space="preserve"> </w:t>
      </w:r>
      <w:r w:rsidRPr="00AE7731">
        <w:rPr>
          <w:rStyle w:val="Emphasis"/>
          <w:highlight w:val="cyan"/>
        </w:rPr>
        <w:t>proxy</w:t>
      </w:r>
      <w:r w:rsidRPr="00EE4DA8">
        <w:rPr>
          <w:rStyle w:val="Emphasis"/>
        </w:rPr>
        <w:t xml:space="preserve"> </w:t>
      </w:r>
      <w:r w:rsidRPr="00EE4DA8">
        <w:rPr>
          <w:rStyle w:val="StyleUnderline"/>
        </w:rPr>
        <w:t xml:space="preserve">for </w:t>
      </w:r>
      <w:r w:rsidRPr="00EE4DA8">
        <w:rPr>
          <w:rStyle w:val="Emphasis"/>
        </w:rPr>
        <w:t>identifying anticompetitive effects</w:t>
      </w:r>
      <w:r w:rsidRPr="00EE4DA8">
        <w:t>. Indeed, courts and enforcers today use a broad set of economic tools to examine a variety of factors in assessing whether a specific transaction or business arrangement is likely to harm consumers. Despite claims by opponents to the contrary, consumer welfare analysis is robust and scrutinizes market factors beyond just a narrow focus on short-term price effects, including quality and innovation. The consumer welfare model also has the added benefit of allowing antitrust analysis to evolve alongside developments in economics to address new types of business models and emerging industries. As our understanding of the economics of a business arrangement improves, so too does the antitrust analysis.</w:t>
      </w:r>
    </w:p>
    <w:p w14:paraId="3EEA650D" w14:textId="77777777" w:rsidR="00B565C3" w:rsidRPr="00690B08" w:rsidRDefault="00B565C3" w:rsidP="00B565C3">
      <w:pPr>
        <w:rPr>
          <w:rStyle w:val="Emphasis"/>
        </w:rPr>
      </w:pPr>
    </w:p>
    <w:p w14:paraId="4133789E" w14:textId="77777777" w:rsidR="00B565C3" w:rsidRPr="00E56B6C" w:rsidRDefault="00B565C3" w:rsidP="00B565C3">
      <w:pPr>
        <w:pStyle w:val="Heading4"/>
      </w:pPr>
      <w:r>
        <w:t xml:space="preserve">We control </w:t>
      </w:r>
      <w:r w:rsidRPr="009A036E">
        <w:rPr>
          <w:u w:val="single"/>
        </w:rPr>
        <w:t>uniqueness</w:t>
      </w:r>
      <w:r>
        <w:t xml:space="preserve">—Consumer welfare approach is universal now, and provides clear </w:t>
      </w:r>
      <w:proofErr w:type="spellStart"/>
      <w:r>
        <w:t>brightlines</w:t>
      </w:r>
      <w:proofErr w:type="spellEnd"/>
      <w:r>
        <w:t>—Injecting new socio-political objectives scrambles that</w:t>
      </w:r>
    </w:p>
    <w:p w14:paraId="6EA71784" w14:textId="77777777" w:rsidR="00B565C3" w:rsidRDefault="00B565C3" w:rsidP="00B565C3">
      <w:proofErr w:type="spellStart"/>
      <w:r w:rsidRPr="00442D57">
        <w:rPr>
          <w:rStyle w:val="Style13ptBold"/>
        </w:rPr>
        <w:t>Litan</w:t>
      </w:r>
      <w:proofErr w:type="spellEnd"/>
      <w:r w:rsidRPr="00442D57">
        <w:rPr>
          <w:rStyle w:val="Style13ptBold"/>
        </w:rPr>
        <w:t xml:space="preserve"> 18</w:t>
      </w:r>
      <w:r>
        <w:t xml:space="preserve"> – Vice President &amp; Director of Economic Studies, the Brookings Institution</w:t>
      </w:r>
    </w:p>
    <w:p w14:paraId="1B3E2628" w14:textId="77777777" w:rsidR="00B565C3" w:rsidRDefault="00B565C3" w:rsidP="00B565C3">
      <w:r>
        <w:t xml:space="preserve">Dr. Robert </w:t>
      </w:r>
      <w:proofErr w:type="spellStart"/>
      <w:r>
        <w:t>Litan</w:t>
      </w:r>
      <w:proofErr w:type="spellEnd"/>
      <w:r>
        <w:t xml:space="preserve">, Visiting Senior Policy Scholar, Center for Business &amp; Public Policy at Georgetown University, Ph.D. in Economics from Yale, over 40 years’ experience as an economist and practicing attorney, specializing in complex antitrust litigation, practicing </w:t>
      </w:r>
      <w:proofErr w:type="spellStart"/>
      <w:r>
        <w:t>att’y</w:t>
      </w:r>
      <w:proofErr w:type="spellEnd"/>
      <w:r>
        <w:t xml:space="preserve"> as a shareholder of Berger Montague, served during the first term of the Clinton administration as principal deputy assistant attorney general in the Antitrust Division of the Justice Department, where he oversaw civil non-merger litigation and the Department’s positions on regulatory matters, primarily in telecommunications, served as vice president for research and policy at the Kauffman Foundation and also the director of research at Bloomberg Government, currently serves on the advisory board of the American Antitrust Institute, is a consulting economist with Econ One, A Scalpel, Not an Axe: Updating Antitrust and Data Laws to Spur Competition and Innovation, The Progressive Policy Institute, September 2018, </w:t>
      </w:r>
      <w:hyperlink r:id="rId25" w:history="1">
        <w:r w:rsidRPr="00B27CB6">
          <w:rPr>
            <w:rStyle w:val="Hyperlink"/>
          </w:rPr>
          <w:t>https://www.progressivepolicy.org/wp-content/uploads/2018/09/PPI_AntitrustandDataLaws_2018-1-1.pdf</w:t>
        </w:r>
      </w:hyperlink>
    </w:p>
    <w:p w14:paraId="3A4A821B" w14:textId="77777777" w:rsidR="00B565C3" w:rsidRPr="009157A9" w:rsidRDefault="00B565C3" w:rsidP="00B565C3"/>
    <w:p w14:paraId="576E1AC7" w14:textId="77777777" w:rsidR="00B565C3" w:rsidRDefault="00B565C3" w:rsidP="00B565C3">
      <w:r w:rsidRPr="00D05715">
        <w:rPr>
          <w:rStyle w:val="StyleUnderline"/>
          <w:highlight w:val="cyan"/>
        </w:rPr>
        <w:t>Over</w:t>
      </w:r>
      <w:r w:rsidRPr="00205A9A">
        <w:rPr>
          <w:rStyle w:val="StyleUnderline"/>
        </w:rPr>
        <w:t xml:space="preserve"> the </w:t>
      </w:r>
      <w:r w:rsidRPr="00E56B6C">
        <w:rPr>
          <w:rStyle w:val="Emphasis"/>
        </w:rPr>
        <w:t xml:space="preserve">past </w:t>
      </w:r>
      <w:r w:rsidRPr="00D05715">
        <w:rPr>
          <w:rStyle w:val="Emphasis"/>
          <w:highlight w:val="cyan"/>
        </w:rPr>
        <w:t>four decades</w:t>
      </w:r>
      <w:r w:rsidRPr="00205A9A">
        <w:rPr>
          <w:rStyle w:val="StyleUnderline"/>
        </w:rPr>
        <w:t xml:space="preserve">, the </w:t>
      </w:r>
      <w:r w:rsidRPr="00D05715">
        <w:rPr>
          <w:rStyle w:val="Emphasis"/>
          <w:highlight w:val="cyan"/>
        </w:rPr>
        <w:t>consumer welfare</w:t>
      </w:r>
      <w:r w:rsidRPr="00205A9A">
        <w:rPr>
          <w:rStyle w:val="StyleUnderline"/>
        </w:rPr>
        <w:t xml:space="preserve"> approach </w:t>
      </w:r>
      <w:r w:rsidRPr="00D05715">
        <w:rPr>
          <w:rStyle w:val="StyleUnderline"/>
          <w:highlight w:val="cyan"/>
        </w:rPr>
        <w:t xml:space="preserve">has become the </w:t>
      </w:r>
      <w:r w:rsidRPr="00D05715">
        <w:rPr>
          <w:rStyle w:val="Emphasis"/>
          <w:highlight w:val="cyan"/>
        </w:rPr>
        <w:t>established way</w:t>
      </w:r>
      <w:r w:rsidRPr="00D05715">
        <w:rPr>
          <w:rStyle w:val="StyleUnderline"/>
          <w:highlight w:val="cyan"/>
        </w:rPr>
        <w:t xml:space="preserve"> </w:t>
      </w:r>
      <w:r w:rsidRPr="00D05715">
        <w:rPr>
          <w:rStyle w:val="Emphasis"/>
          <w:highlight w:val="cyan"/>
        </w:rPr>
        <w:t>all</w:t>
      </w:r>
      <w:r w:rsidRPr="00D05715">
        <w:rPr>
          <w:rStyle w:val="StyleUnderline"/>
          <w:highlight w:val="cyan"/>
        </w:rPr>
        <w:t xml:space="preserve"> </w:t>
      </w:r>
      <w:r w:rsidRPr="00D05715">
        <w:rPr>
          <w:rStyle w:val="Emphasis"/>
          <w:highlight w:val="cyan"/>
        </w:rPr>
        <w:t>federal courts</w:t>
      </w:r>
      <w:r w:rsidRPr="00205A9A">
        <w:rPr>
          <w:rStyle w:val="StyleUnderline"/>
        </w:rPr>
        <w:t xml:space="preserve">, </w:t>
      </w:r>
      <w:r w:rsidRPr="00D05715">
        <w:rPr>
          <w:rStyle w:val="StyleUnderline"/>
          <w:highlight w:val="cyan"/>
        </w:rPr>
        <w:t>from</w:t>
      </w:r>
      <w:r w:rsidRPr="00205A9A">
        <w:rPr>
          <w:rStyle w:val="StyleUnderline"/>
        </w:rPr>
        <w:t xml:space="preserve"> the </w:t>
      </w:r>
      <w:r w:rsidRPr="00D05715">
        <w:rPr>
          <w:rStyle w:val="Emphasis"/>
          <w:highlight w:val="cyan"/>
        </w:rPr>
        <w:t xml:space="preserve">Supreme </w:t>
      </w:r>
      <w:r w:rsidRPr="00D05715">
        <w:rPr>
          <w:rStyle w:val="Emphasis"/>
        </w:rPr>
        <w:t>Court</w:t>
      </w:r>
      <w:r w:rsidRPr="00D05715">
        <w:rPr>
          <w:rStyle w:val="StyleUnderline"/>
        </w:rPr>
        <w:t xml:space="preserve"> </w:t>
      </w:r>
      <w:r w:rsidRPr="00D05715">
        <w:rPr>
          <w:rStyle w:val="StyleUnderline"/>
          <w:highlight w:val="cyan"/>
        </w:rPr>
        <w:t>down to</w:t>
      </w:r>
      <w:r w:rsidRPr="00205A9A">
        <w:rPr>
          <w:rStyle w:val="StyleUnderline"/>
        </w:rPr>
        <w:t xml:space="preserve"> the</w:t>
      </w:r>
      <w:r>
        <w:t xml:space="preserve"> </w:t>
      </w:r>
      <w:r w:rsidRPr="00E56B6C">
        <w:rPr>
          <w:rStyle w:val="StyleUnderline"/>
        </w:rPr>
        <w:t xml:space="preserve">federal </w:t>
      </w:r>
      <w:r w:rsidRPr="00D05715">
        <w:rPr>
          <w:rStyle w:val="Emphasis"/>
          <w:highlight w:val="cyan"/>
        </w:rPr>
        <w:t>district court</w:t>
      </w:r>
      <w:r w:rsidRPr="00205A9A">
        <w:rPr>
          <w:rStyle w:val="StyleUnderline"/>
        </w:rPr>
        <w:t xml:space="preserve"> level, </w:t>
      </w:r>
      <w:r w:rsidRPr="00D05715">
        <w:rPr>
          <w:rStyle w:val="Emphasis"/>
          <w:highlight w:val="cyan"/>
        </w:rPr>
        <w:t>have interpreted the antitrust laws</w:t>
      </w:r>
      <w:r w:rsidRPr="00205A9A">
        <w:rPr>
          <w:rStyle w:val="StyleUnderline"/>
        </w:rPr>
        <w:t>.</w:t>
      </w:r>
      <w:r>
        <w:t xml:space="preserve"> In my view, </w:t>
      </w:r>
      <w:r w:rsidRPr="00D05715">
        <w:rPr>
          <w:rStyle w:val="StyleUnderline"/>
          <w:highlight w:val="cyan"/>
        </w:rPr>
        <w:t xml:space="preserve">this </w:t>
      </w:r>
      <w:r w:rsidRPr="00D05715">
        <w:rPr>
          <w:rStyle w:val="Emphasis"/>
          <w:highlight w:val="cyan"/>
        </w:rPr>
        <w:t>happened</w:t>
      </w:r>
      <w:r w:rsidRPr="0036270F">
        <w:rPr>
          <w:rStyle w:val="Emphasis"/>
        </w:rPr>
        <w:t xml:space="preserve"> largely </w:t>
      </w:r>
      <w:r w:rsidRPr="00D05715">
        <w:rPr>
          <w:rStyle w:val="Emphasis"/>
          <w:highlight w:val="cyan"/>
        </w:rPr>
        <w:t>because</w:t>
      </w:r>
      <w:r w:rsidRPr="00D05715">
        <w:rPr>
          <w:rStyle w:val="StyleUnderline"/>
          <w:highlight w:val="cyan"/>
        </w:rPr>
        <w:t xml:space="preserve"> the</w:t>
      </w:r>
      <w:r w:rsidRPr="00D05715">
        <w:rPr>
          <w:rStyle w:val="Emphasis"/>
          <w:highlight w:val="cyan"/>
        </w:rPr>
        <w:t xml:space="preserve"> approach had</w:t>
      </w:r>
      <w:r w:rsidRPr="0036270F">
        <w:rPr>
          <w:rStyle w:val="Emphasis"/>
        </w:rPr>
        <w:t xml:space="preserve"> a </w:t>
      </w:r>
      <w:r w:rsidRPr="00D05715">
        <w:rPr>
          <w:rStyle w:val="Emphasis"/>
          <w:highlight w:val="cyan"/>
        </w:rPr>
        <w:t xml:space="preserve">theoretical structure </w:t>
      </w:r>
      <w:r w:rsidRPr="00D05715">
        <w:rPr>
          <w:rStyle w:val="StyleUnderline"/>
          <w:highlight w:val="cyan"/>
        </w:rPr>
        <w:t xml:space="preserve">that </w:t>
      </w:r>
      <w:r w:rsidRPr="00D05715">
        <w:rPr>
          <w:rStyle w:val="StyleUnderline"/>
          <w:highlight w:val="cyan"/>
        </w:rPr>
        <w:lastRenderedPageBreak/>
        <w:t>gave</w:t>
      </w:r>
      <w:r>
        <w:t xml:space="preserve"> more-or-less </w:t>
      </w:r>
      <w:r w:rsidRPr="00D05715">
        <w:rPr>
          <w:rStyle w:val="Emphasis"/>
          <w:highlight w:val="cyan"/>
        </w:rPr>
        <w:t>clear answers</w:t>
      </w:r>
      <w:r w:rsidRPr="00D05715">
        <w:rPr>
          <w:rStyle w:val="StyleUnderline"/>
          <w:highlight w:val="cyan"/>
        </w:rPr>
        <w:t xml:space="preserve"> to </w:t>
      </w:r>
      <w:r w:rsidRPr="00D05715">
        <w:rPr>
          <w:rStyle w:val="Emphasis"/>
          <w:highlight w:val="cyan"/>
        </w:rPr>
        <w:t>whether the behavior or acquisitions on trial were permissible</w:t>
      </w:r>
      <w:r w:rsidRPr="00D05715">
        <w:rPr>
          <w:highlight w:val="cyan"/>
        </w:rPr>
        <w:t xml:space="preserve">. </w:t>
      </w:r>
      <w:r w:rsidRPr="00D05715">
        <w:rPr>
          <w:rStyle w:val="Emphasis"/>
          <w:highlight w:val="cyan"/>
        </w:rPr>
        <w:t>In contrast</w:t>
      </w:r>
      <w:r>
        <w:t xml:space="preserve">, </w:t>
      </w:r>
      <w:r w:rsidRPr="00D05715">
        <w:rPr>
          <w:rStyle w:val="StyleUnderline"/>
        </w:rPr>
        <w:t>the</w:t>
      </w:r>
      <w:r w:rsidRPr="00205A9A">
        <w:rPr>
          <w:rStyle w:val="StyleUnderline"/>
        </w:rPr>
        <w:t xml:space="preserve"> “</w:t>
      </w:r>
      <w:r w:rsidRPr="00205A9A">
        <w:rPr>
          <w:rStyle w:val="Emphasis"/>
        </w:rPr>
        <w:t>small business school</w:t>
      </w:r>
      <w:r w:rsidRPr="00205A9A">
        <w:rPr>
          <w:rStyle w:val="StyleUnderline"/>
        </w:rPr>
        <w:t>” of antitrust</w:t>
      </w:r>
      <w:r>
        <w:t xml:space="preserve"> – or </w:t>
      </w:r>
      <w:r w:rsidRPr="00D05715">
        <w:rPr>
          <w:highlight w:val="cyan"/>
        </w:rPr>
        <w:t xml:space="preserve">those </w:t>
      </w:r>
      <w:r w:rsidRPr="00D05715">
        <w:rPr>
          <w:rStyle w:val="StyleUnderline"/>
          <w:highlight w:val="cyan"/>
        </w:rPr>
        <w:t xml:space="preserve">who </w:t>
      </w:r>
      <w:r w:rsidRPr="00D05715">
        <w:rPr>
          <w:rStyle w:val="Emphasis"/>
          <w:highlight w:val="cyan"/>
        </w:rPr>
        <w:t>argue the</w:t>
      </w:r>
      <w:r w:rsidRPr="0036270F">
        <w:rPr>
          <w:rStyle w:val="Emphasis"/>
        </w:rPr>
        <w:t xml:space="preserve"> antitrust </w:t>
      </w:r>
      <w:r w:rsidRPr="00D05715">
        <w:rPr>
          <w:rStyle w:val="Emphasis"/>
          <w:highlight w:val="cyan"/>
        </w:rPr>
        <w:t>laws have broader</w:t>
      </w:r>
      <w:r w:rsidRPr="0036270F">
        <w:rPr>
          <w:rStyle w:val="Emphasis"/>
        </w:rPr>
        <w:t xml:space="preserve"> </w:t>
      </w:r>
      <w:r w:rsidRPr="00D05715">
        <w:rPr>
          <w:rStyle w:val="Emphasis"/>
          <w:highlight w:val="cyan"/>
        </w:rPr>
        <w:t>social and political objectives</w:t>
      </w:r>
      <w:r>
        <w:t xml:space="preserve">, </w:t>
      </w:r>
      <w:r w:rsidRPr="00D05715">
        <w:rPr>
          <w:rStyle w:val="StyleUnderline"/>
          <w:highlight w:val="cyan"/>
        </w:rPr>
        <w:t>such as</w:t>
      </w:r>
      <w:r w:rsidRPr="00205A9A">
        <w:rPr>
          <w:rStyle w:val="StyleUnderline"/>
        </w:rPr>
        <w:t xml:space="preserve"> promoting </w:t>
      </w:r>
      <w:r w:rsidRPr="00D05715">
        <w:rPr>
          <w:rStyle w:val="StyleUnderline"/>
          <w:highlight w:val="cyan"/>
        </w:rPr>
        <w:t>democracy</w:t>
      </w:r>
      <w:r w:rsidRPr="00205A9A">
        <w:rPr>
          <w:rStyle w:val="StyleUnderline"/>
        </w:rPr>
        <w:t xml:space="preserve"> and/or democratic capitalism –</w:t>
      </w:r>
      <w:r w:rsidRPr="00D05715">
        <w:rPr>
          <w:rStyle w:val="Emphasis"/>
          <w:highlight w:val="cyan"/>
        </w:rPr>
        <w:t xml:space="preserve">had and still </w:t>
      </w:r>
      <w:r w:rsidRPr="00D05715">
        <w:rPr>
          <w:rStyle w:val="StyleUnderline"/>
          <w:highlight w:val="cyan"/>
        </w:rPr>
        <w:t xml:space="preserve">has </w:t>
      </w:r>
      <w:r w:rsidRPr="00D05715">
        <w:rPr>
          <w:rStyle w:val="Emphasis"/>
          <w:highlight w:val="cyan"/>
        </w:rPr>
        <w:t>no established, non-arbitrary methods</w:t>
      </w:r>
      <w:r w:rsidRPr="00D05715">
        <w:rPr>
          <w:highlight w:val="cyan"/>
        </w:rPr>
        <w:t xml:space="preserve"> </w:t>
      </w:r>
      <w:r w:rsidRPr="00D05715">
        <w:rPr>
          <w:rStyle w:val="StyleUnderline"/>
          <w:highlight w:val="cyan"/>
        </w:rPr>
        <w:t xml:space="preserve">for </w:t>
      </w:r>
      <w:r w:rsidRPr="00D05715">
        <w:rPr>
          <w:rStyle w:val="Emphasis"/>
          <w:highlight w:val="cyan"/>
        </w:rPr>
        <w:t>drawing bright lines</w:t>
      </w:r>
      <w:r w:rsidRPr="00205A9A">
        <w:rPr>
          <w:rStyle w:val="StyleUnderline"/>
        </w:rPr>
        <w:t xml:space="preserve"> </w:t>
      </w:r>
      <w:r w:rsidRPr="00D05715">
        <w:rPr>
          <w:rStyle w:val="StyleUnderline"/>
          <w:highlight w:val="cyan"/>
        </w:rPr>
        <w:t>between</w:t>
      </w:r>
      <w:r>
        <w:t xml:space="preserve"> </w:t>
      </w:r>
      <w:r w:rsidRPr="00D05715">
        <w:rPr>
          <w:rStyle w:val="Emphasis"/>
          <w:highlight w:val="cyan"/>
        </w:rPr>
        <w:t>permissible</w:t>
      </w:r>
      <w:r w:rsidRPr="00D05715">
        <w:rPr>
          <w:highlight w:val="cyan"/>
        </w:rPr>
        <w:t xml:space="preserve"> </w:t>
      </w:r>
      <w:r w:rsidRPr="00D05715">
        <w:rPr>
          <w:rStyle w:val="StyleUnderline"/>
          <w:highlight w:val="cyan"/>
        </w:rPr>
        <w:t xml:space="preserve">and </w:t>
      </w:r>
      <w:r w:rsidRPr="00D05715">
        <w:rPr>
          <w:rStyle w:val="Emphasis"/>
          <w:highlight w:val="cyan"/>
        </w:rPr>
        <w:t>impermissible</w:t>
      </w:r>
      <w:r w:rsidRPr="00D05715">
        <w:rPr>
          <w:rStyle w:val="StyleUnderline"/>
          <w:highlight w:val="cyan"/>
        </w:rPr>
        <w:t xml:space="preserve"> behavior</w:t>
      </w:r>
      <w:r>
        <w:t>.</w:t>
      </w:r>
    </w:p>
    <w:p w14:paraId="36061D62" w14:textId="77777777" w:rsidR="00B565C3" w:rsidRPr="005156FD" w:rsidRDefault="00B565C3" w:rsidP="00B565C3"/>
    <w:p w14:paraId="23A21152" w14:textId="77777777" w:rsidR="00B565C3" w:rsidRPr="002C6518" w:rsidRDefault="00B565C3" w:rsidP="00B565C3">
      <w:pPr>
        <w:pStyle w:val="Heading4"/>
      </w:pPr>
      <w:r>
        <w:t xml:space="preserve">Plan breaks with 50 years of precedent </w:t>
      </w:r>
      <w:r>
        <w:rPr>
          <w:u w:val="single"/>
        </w:rPr>
        <w:t>insisting</w:t>
      </w:r>
      <w:r>
        <w:t xml:space="preserve"> on static economic efficiency through the rule of reason as the </w:t>
      </w:r>
      <w:r w:rsidRPr="005156FD">
        <w:rPr>
          <w:u w:val="single"/>
        </w:rPr>
        <w:t>only</w:t>
      </w:r>
      <w:r>
        <w:t xml:space="preserve"> theory of harm</w:t>
      </w:r>
    </w:p>
    <w:p w14:paraId="1B7F2CAA" w14:textId="77777777" w:rsidR="00B565C3" w:rsidRPr="00690B08" w:rsidRDefault="00B565C3" w:rsidP="00B565C3">
      <w:pPr>
        <w:rPr>
          <w:rStyle w:val="Style13ptBold"/>
        </w:rPr>
      </w:pPr>
      <w:r w:rsidRPr="00690B08">
        <w:rPr>
          <w:rStyle w:val="Style13ptBold"/>
        </w:rPr>
        <w:t>COC 9/20</w:t>
      </w:r>
      <w:r w:rsidRPr="00690B08">
        <w:t xml:space="preserve"> – U.S. Chamber of Commerce</w:t>
      </w:r>
    </w:p>
    <w:p w14:paraId="78E1403C" w14:textId="77777777" w:rsidR="00B565C3" w:rsidRDefault="00B565C3" w:rsidP="00B565C3">
      <w:r>
        <w:t>The Dangers of Upending Decades of Supreme Court Precedent, 20 September 2021, https://www.uschamber.com/regulations/the-dangers-of-upending-decades-of-supreme-court-precedent</w:t>
      </w:r>
    </w:p>
    <w:p w14:paraId="746A2CC3" w14:textId="77777777" w:rsidR="00B565C3" w:rsidRDefault="00B565C3" w:rsidP="00B565C3"/>
    <w:p w14:paraId="2844357E" w14:textId="77777777" w:rsidR="00B565C3" w:rsidRDefault="00B565C3" w:rsidP="00B565C3">
      <w:r w:rsidRPr="00205194">
        <w:rPr>
          <w:rStyle w:val="StyleUnderline"/>
        </w:rPr>
        <w:t>Antitrust critics</w:t>
      </w:r>
      <w:r w:rsidRPr="00690B08">
        <w:rPr>
          <w:rStyle w:val="StyleUnderline"/>
        </w:rPr>
        <w:t xml:space="preserve"> have signaled</w:t>
      </w:r>
      <w:r>
        <w:t xml:space="preserve"> their </w:t>
      </w:r>
      <w:r w:rsidRPr="00690B08">
        <w:rPr>
          <w:rStyle w:val="StyleUnderline"/>
        </w:rPr>
        <w:t>interest</w:t>
      </w:r>
      <w:r>
        <w:t xml:space="preserve"> </w:t>
      </w:r>
      <w:r w:rsidRPr="00205194">
        <w:rPr>
          <w:rStyle w:val="StyleUnderline"/>
          <w:highlight w:val="cyan"/>
        </w:rPr>
        <w:t>to</w:t>
      </w:r>
      <w:r w:rsidRPr="00690B08">
        <w:rPr>
          <w:rStyle w:val="StyleUnderline"/>
        </w:rPr>
        <w:t xml:space="preserve"> </w:t>
      </w:r>
      <w:r w:rsidRPr="00205194">
        <w:rPr>
          <w:rStyle w:val="StyleUnderline"/>
        </w:rPr>
        <w:t>radically</w:t>
      </w:r>
      <w:r w:rsidRPr="00690B08">
        <w:rPr>
          <w:rStyle w:val="Emphasis"/>
        </w:rPr>
        <w:t xml:space="preserve"> </w:t>
      </w:r>
      <w:r w:rsidRPr="00205194">
        <w:rPr>
          <w:rStyle w:val="Emphasis"/>
          <w:highlight w:val="cyan"/>
        </w:rPr>
        <w:t>change</w:t>
      </w:r>
      <w:r w:rsidRPr="00690B08">
        <w:rPr>
          <w:rStyle w:val="Emphasis"/>
        </w:rPr>
        <w:t xml:space="preserve"> </w:t>
      </w:r>
      <w:r w:rsidRPr="00205194">
        <w:rPr>
          <w:rStyle w:val="Emphasis"/>
          <w:highlight w:val="cyan"/>
        </w:rPr>
        <w:t>existing</w:t>
      </w:r>
      <w:r w:rsidRPr="00205194">
        <w:rPr>
          <w:rStyle w:val="Emphasis"/>
        </w:rPr>
        <w:t xml:space="preserve"> U.S. </w:t>
      </w:r>
      <w:r w:rsidRPr="00205194">
        <w:rPr>
          <w:rStyle w:val="Emphasis"/>
          <w:highlight w:val="cyan"/>
        </w:rPr>
        <w:t>antitrust</w:t>
      </w:r>
      <w:r w:rsidRPr="00690B08">
        <w:rPr>
          <w:rStyle w:val="Emphasis"/>
        </w:rPr>
        <w:t xml:space="preserve"> </w:t>
      </w:r>
      <w:r w:rsidRPr="00205194">
        <w:rPr>
          <w:rStyle w:val="Emphasis"/>
          <w:highlight w:val="cyan"/>
        </w:rPr>
        <w:t>law</w:t>
      </w:r>
      <w:r>
        <w:t xml:space="preserve">. </w:t>
      </w:r>
      <w:r w:rsidRPr="00690B08">
        <w:rPr>
          <w:rStyle w:val="StyleUnderline"/>
        </w:rPr>
        <w:t xml:space="preserve">Their </w:t>
      </w:r>
      <w:r w:rsidRPr="00205194">
        <w:rPr>
          <w:rStyle w:val="StyleUnderline"/>
          <w:highlight w:val="cyan"/>
        </w:rPr>
        <w:t>ideas</w:t>
      </w:r>
      <w:r>
        <w:t xml:space="preserve"> often </w:t>
      </w:r>
      <w:r w:rsidRPr="00690B08">
        <w:rPr>
          <w:rStyle w:val="StyleUnderline"/>
        </w:rPr>
        <w:t xml:space="preserve">seek to </w:t>
      </w:r>
      <w:r w:rsidRPr="00205194">
        <w:rPr>
          <w:rStyle w:val="Emphasis"/>
          <w:highlight w:val="cyan"/>
        </w:rPr>
        <w:t>overturn</w:t>
      </w:r>
      <w:r w:rsidRPr="00690B08">
        <w:rPr>
          <w:rStyle w:val="Emphasis"/>
        </w:rPr>
        <w:t xml:space="preserve"> </w:t>
      </w:r>
      <w:r w:rsidRPr="00205194">
        <w:rPr>
          <w:rStyle w:val="Emphasis"/>
          <w:highlight w:val="cyan"/>
        </w:rPr>
        <w:t>decades of</w:t>
      </w:r>
      <w:r w:rsidRPr="00690B08">
        <w:rPr>
          <w:rStyle w:val="Emphasis"/>
        </w:rPr>
        <w:t xml:space="preserve"> Supreme Court </w:t>
      </w:r>
      <w:r w:rsidRPr="00205194">
        <w:rPr>
          <w:rStyle w:val="Emphasis"/>
          <w:highlight w:val="cyan"/>
        </w:rPr>
        <w:t>precedent</w:t>
      </w:r>
      <w:r>
        <w:t xml:space="preserve"> (</w:t>
      </w:r>
      <w:r w:rsidRPr="00205194">
        <w:rPr>
          <w:rStyle w:val="Emphasis"/>
          <w:highlight w:val="cyan"/>
        </w:rPr>
        <w:t>over 50 years</w:t>
      </w:r>
      <w:r>
        <w:t xml:space="preserve"> in some cases), </w:t>
      </w:r>
      <w:r w:rsidRPr="00205194">
        <w:rPr>
          <w:rStyle w:val="Emphasis"/>
          <w:highlight w:val="cyan"/>
        </w:rPr>
        <w:t>risking</w:t>
      </w:r>
      <w:r w:rsidRPr="00205194">
        <w:rPr>
          <w:rStyle w:val="StyleUnderline"/>
          <w:highlight w:val="cyan"/>
        </w:rPr>
        <w:t xml:space="preserve"> the</w:t>
      </w:r>
      <w:r w:rsidRPr="00690B08">
        <w:rPr>
          <w:rStyle w:val="StyleUnderline"/>
        </w:rPr>
        <w:t xml:space="preserve"> </w:t>
      </w:r>
      <w:r w:rsidRPr="00690B08">
        <w:rPr>
          <w:rStyle w:val="Emphasis"/>
        </w:rPr>
        <w:t xml:space="preserve">very </w:t>
      </w:r>
      <w:r w:rsidRPr="00205194">
        <w:rPr>
          <w:rStyle w:val="Emphasis"/>
          <w:highlight w:val="cyan"/>
        </w:rPr>
        <w:t>harms the Court sought</w:t>
      </w:r>
      <w:r w:rsidRPr="00690B08">
        <w:rPr>
          <w:rStyle w:val="Emphasis"/>
        </w:rPr>
        <w:t xml:space="preserve"> </w:t>
      </w:r>
      <w:r w:rsidRPr="00205194">
        <w:rPr>
          <w:rStyle w:val="Emphasis"/>
          <w:highlight w:val="cyan"/>
        </w:rPr>
        <w:t>to</w:t>
      </w:r>
      <w:r w:rsidRPr="00690B08">
        <w:rPr>
          <w:rStyle w:val="Emphasis"/>
        </w:rPr>
        <w:t xml:space="preserve"> </w:t>
      </w:r>
      <w:r w:rsidRPr="00205194">
        <w:rPr>
          <w:rStyle w:val="Emphasis"/>
          <w:highlight w:val="cyan"/>
        </w:rPr>
        <w:t>prevent</w:t>
      </w:r>
      <w:r w:rsidRPr="00690B08">
        <w:rPr>
          <w:rStyle w:val="Emphasis"/>
        </w:rPr>
        <w:t>.</w:t>
      </w:r>
    </w:p>
    <w:p w14:paraId="5BC4F7F7" w14:textId="77777777" w:rsidR="00B565C3" w:rsidRDefault="00B565C3" w:rsidP="00B565C3">
      <w:pPr>
        <w:rPr>
          <w:rStyle w:val="Emphasis"/>
          <w:highlight w:val="cyan"/>
        </w:rPr>
      </w:pPr>
      <w:r w:rsidRPr="00690B08">
        <w:rPr>
          <w:rStyle w:val="Emphasis"/>
        </w:rPr>
        <w:t xml:space="preserve">Proposed </w:t>
      </w:r>
      <w:r w:rsidRPr="00205194">
        <w:rPr>
          <w:rStyle w:val="Emphasis"/>
          <w:highlight w:val="cyan"/>
        </w:rPr>
        <w:t>changes</w:t>
      </w:r>
      <w:r w:rsidRPr="00690B08">
        <w:rPr>
          <w:rStyle w:val="StyleUnderline"/>
        </w:rPr>
        <w:t xml:space="preserve"> look to</w:t>
      </w:r>
      <w:r w:rsidRPr="00690B08">
        <w:t xml:space="preserve"> </w:t>
      </w:r>
      <w:r w:rsidRPr="000F4A24">
        <w:rPr>
          <w:rStyle w:val="Emphasis"/>
          <w:sz w:val="24"/>
          <w:szCs w:val="24"/>
          <w:highlight w:val="cyan"/>
        </w:rPr>
        <w:t>abandon</w:t>
      </w:r>
      <w:r w:rsidRPr="00690B08">
        <w:rPr>
          <w:rStyle w:val="Emphasis"/>
        </w:rPr>
        <w:t xml:space="preserve"> </w:t>
      </w:r>
      <w:r w:rsidRPr="00205194">
        <w:rPr>
          <w:rStyle w:val="Emphasis"/>
          <w:highlight w:val="cyan"/>
        </w:rPr>
        <w:t xml:space="preserve">the Court’s </w:t>
      </w:r>
      <w:r w:rsidRPr="000F4A24">
        <w:rPr>
          <w:rStyle w:val="Emphasis"/>
          <w:sz w:val="24"/>
          <w:szCs w:val="24"/>
          <w:highlight w:val="cyan"/>
        </w:rPr>
        <w:t>insistence</w:t>
      </w:r>
      <w:r w:rsidRPr="00205194">
        <w:rPr>
          <w:highlight w:val="cyan"/>
        </w:rPr>
        <w:t xml:space="preserve"> </w:t>
      </w:r>
      <w:r w:rsidRPr="00205194">
        <w:rPr>
          <w:rStyle w:val="StyleUnderline"/>
          <w:highlight w:val="cyan"/>
        </w:rPr>
        <w:t xml:space="preserve">that </w:t>
      </w:r>
      <w:r w:rsidRPr="00205194">
        <w:rPr>
          <w:rStyle w:val="Emphasis"/>
          <w:highlight w:val="cyan"/>
        </w:rPr>
        <w:t>antitrust</w:t>
      </w:r>
      <w:r w:rsidRPr="00690B08">
        <w:rPr>
          <w:rStyle w:val="Emphasis"/>
        </w:rPr>
        <w:t xml:space="preserve"> law </w:t>
      </w:r>
      <w:r w:rsidRPr="00205194">
        <w:rPr>
          <w:rStyle w:val="Emphasis"/>
          <w:highlight w:val="cyan"/>
        </w:rPr>
        <w:t xml:space="preserve">be </w:t>
      </w:r>
      <w:r w:rsidRPr="00205194">
        <w:rPr>
          <w:rStyle w:val="Emphasis"/>
          <w:sz w:val="24"/>
          <w:szCs w:val="24"/>
          <w:highlight w:val="cyan"/>
        </w:rPr>
        <w:t>grounded in</w:t>
      </w:r>
      <w:r w:rsidRPr="0092674E">
        <w:rPr>
          <w:rStyle w:val="Emphasis"/>
          <w:sz w:val="24"/>
          <w:szCs w:val="24"/>
        </w:rPr>
        <w:t xml:space="preserve"> </w:t>
      </w:r>
      <w:r w:rsidRPr="00205194">
        <w:rPr>
          <w:rStyle w:val="Emphasis"/>
          <w:sz w:val="24"/>
          <w:szCs w:val="24"/>
          <w:highlight w:val="cyan"/>
        </w:rPr>
        <w:t>the rule of reason</w:t>
      </w:r>
      <w:r w:rsidRPr="00205194">
        <w:rPr>
          <w:rStyle w:val="StyleUnderline"/>
          <w:highlight w:val="cyan"/>
        </w:rPr>
        <w:t xml:space="preserve"> and</w:t>
      </w:r>
      <w:r w:rsidRPr="00205194">
        <w:rPr>
          <w:highlight w:val="cyan"/>
        </w:rPr>
        <w:t xml:space="preserve"> </w:t>
      </w:r>
      <w:r w:rsidRPr="00205194">
        <w:rPr>
          <w:rStyle w:val="Emphasis"/>
          <w:sz w:val="24"/>
          <w:szCs w:val="24"/>
          <w:highlight w:val="cyan"/>
        </w:rPr>
        <w:t>adhere to economic evidence</w:t>
      </w:r>
      <w:r w:rsidRPr="00205194">
        <w:rPr>
          <w:highlight w:val="cyan"/>
        </w:rPr>
        <w:t xml:space="preserve">, </w:t>
      </w:r>
      <w:r w:rsidRPr="00205194">
        <w:rPr>
          <w:rStyle w:val="Emphasis"/>
          <w:sz w:val="24"/>
          <w:szCs w:val="24"/>
          <w:highlight w:val="cyan"/>
        </w:rPr>
        <w:t>rejecting</w:t>
      </w:r>
      <w:r w:rsidRPr="00205194">
        <w:rPr>
          <w:rStyle w:val="StyleUnderline"/>
          <w:sz w:val="24"/>
          <w:szCs w:val="24"/>
          <w:highlight w:val="cyan"/>
        </w:rPr>
        <w:t xml:space="preserve"> </w:t>
      </w:r>
      <w:r w:rsidRPr="00205194">
        <w:rPr>
          <w:rStyle w:val="Emphasis"/>
          <w:sz w:val="24"/>
          <w:szCs w:val="24"/>
          <w:highlight w:val="cyan"/>
        </w:rPr>
        <w:t>shortcuts</w:t>
      </w:r>
      <w:r w:rsidRPr="00690B08">
        <w:rPr>
          <w:rStyle w:val="Emphasis"/>
        </w:rPr>
        <w:t xml:space="preserve"> used </w:t>
      </w:r>
      <w:r w:rsidRPr="00205194">
        <w:rPr>
          <w:rStyle w:val="Emphasis"/>
          <w:highlight w:val="cyan"/>
        </w:rPr>
        <w:t xml:space="preserve">to </w:t>
      </w:r>
      <w:r w:rsidRPr="00205194">
        <w:rPr>
          <w:rStyle w:val="Emphasis"/>
          <w:sz w:val="24"/>
          <w:szCs w:val="24"/>
        </w:rPr>
        <w:t>reach</w:t>
      </w:r>
      <w:r w:rsidRPr="0092674E">
        <w:rPr>
          <w:rStyle w:val="Emphasis"/>
          <w:sz w:val="24"/>
          <w:szCs w:val="24"/>
        </w:rPr>
        <w:t xml:space="preserve"> </w:t>
      </w:r>
      <w:r w:rsidRPr="00205194">
        <w:rPr>
          <w:rStyle w:val="Emphasis"/>
          <w:sz w:val="24"/>
          <w:szCs w:val="24"/>
          <w:highlight w:val="cyan"/>
        </w:rPr>
        <w:t>finding</w:t>
      </w:r>
      <w:r w:rsidRPr="0092674E">
        <w:rPr>
          <w:rStyle w:val="Emphasis"/>
          <w:sz w:val="24"/>
          <w:szCs w:val="24"/>
        </w:rPr>
        <w:t xml:space="preserve">s of </w:t>
      </w:r>
      <w:r w:rsidRPr="00205194">
        <w:rPr>
          <w:rStyle w:val="Emphasis"/>
          <w:sz w:val="24"/>
          <w:szCs w:val="24"/>
          <w:highlight w:val="cyan"/>
        </w:rPr>
        <w:t>harm</w:t>
      </w:r>
      <w:r w:rsidRPr="00205194">
        <w:rPr>
          <w:rStyle w:val="Emphasis"/>
          <w:highlight w:val="cyan"/>
        </w:rPr>
        <w:t>.</w:t>
      </w:r>
    </w:p>
    <w:p w14:paraId="2E69ACBA" w14:textId="77777777" w:rsidR="00B565C3" w:rsidRDefault="00B565C3" w:rsidP="00B565C3">
      <w:pPr>
        <w:rPr>
          <w:rStyle w:val="Emphasis"/>
        </w:rPr>
      </w:pPr>
    </w:p>
    <w:p w14:paraId="271427ED" w14:textId="77777777" w:rsidR="00B565C3" w:rsidRPr="005156FD" w:rsidRDefault="00B565C3" w:rsidP="00B565C3">
      <w:pPr>
        <w:pStyle w:val="Heading4"/>
      </w:pPr>
      <w:r>
        <w:t xml:space="preserve">That’s the </w:t>
      </w:r>
      <w:r w:rsidRPr="005156FD">
        <w:rPr>
          <w:u w:val="single"/>
        </w:rPr>
        <w:t>camel’s nose under the tent</w:t>
      </w:r>
      <w:r>
        <w:t>—No limiting principle to “public interest” litigation</w:t>
      </w:r>
    </w:p>
    <w:p w14:paraId="4B4C6618" w14:textId="77777777" w:rsidR="00B565C3" w:rsidRPr="00533DE9" w:rsidRDefault="00B565C3" w:rsidP="00B565C3">
      <w:r w:rsidRPr="00533DE9">
        <w:rPr>
          <w:b/>
          <w:bCs/>
          <w:sz w:val="26"/>
        </w:rPr>
        <w:t>Wright</w:t>
      </w:r>
      <w:r w:rsidRPr="00533DE9">
        <w:t xml:space="preserve">, PhD, University Professor and Executive Director, Global Antitrust Institute at Scalia Law School, former FTC Commissioner, </w:t>
      </w:r>
      <w:r w:rsidRPr="00533DE9">
        <w:rPr>
          <w:b/>
          <w:bCs/>
          <w:sz w:val="26"/>
        </w:rPr>
        <w:t>and</w:t>
      </w:r>
      <w:r w:rsidRPr="00533DE9">
        <w:t xml:space="preserve"> </w:t>
      </w:r>
      <w:proofErr w:type="spellStart"/>
      <w:r w:rsidRPr="00533DE9">
        <w:rPr>
          <w:b/>
          <w:bCs/>
          <w:sz w:val="26"/>
        </w:rPr>
        <w:t>Rybnicek</w:t>
      </w:r>
      <w:proofErr w:type="spellEnd"/>
      <w:r w:rsidRPr="00533DE9">
        <w:t xml:space="preserve">, JD, Counsel, Antitrust, competition and trade, Freshfields LLP, </w:t>
      </w:r>
      <w:r w:rsidRPr="00533DE9">
        <w:rPr>
          <w:b/>
          <w:bCs/>
          <w:sz w:val="26"/>
        </w:rPr>
        <w:t>‘20</w:t>
      </w:r>
    </w:p>
    <w:p w14:paraId="4CF58CFF" w14:textId="77777777" w:rsidR="00B565C3" w:rsidRPr="00533DE9" w:rsidRDefault="00B565C3" w:rsidP="00B565C3">
      <w:r w:rsidRPr="00533DE9">
        <w:t xml:space="preserve">(Joshua D. and Jan, “A Time for Choosing: The Conservative Case Against Weaponizing Antitrust,” </w:t>
      </w:r>
      <w:hyperlink r:id="rId26" w:history="1">
        <w:r w:rsidRPr="00533DE9">
          <w:t>https://nationalaffairs.com/time-choosing-conservative-case-against-weaponizing-antitrust</w:t>
        </w:r>
      </w:hyperlink>
      <w:r w:rsidRPr="00533DE9">
        <w:t xml:space="preserve">) </w:t>
      </w:r>
    </w:p>
    <w:p w14:paraId="032EEA28" w14:textId="77777777" w:rsidR="00B565C3" w:rsidRPr="00533DE9" w:rsidRDefault="00B565C3" w:rsidP="00B565C3"/>
    <w:p w14:paraId="39D9BA01" w14:textId="77777777" w:rsidR="00B565C3" w:rsidRPr="00533DE9" w:rsidRDefault="00B565C3" w:rsidP="00B565C3">
      <w:r w:rsidRPr="00533DE9">
        <w:rPr>
          <w:u w:val="single"/>
        </w:rPr>
        <w:t>None of this means that the tech sector should be immune from antitrust scrutiny</w:t>
      </w:r>
      <w:r w:rsidRPr="00533DE9">
        <w:t xml:space="preserve">, that there are not serious economic issues facing American businesses and workers, or that certain tech platforms have shown an unmistakable bias against conservative viewpoints. </w:t>
      </w:r>
      <w:r w:rsidRPr="00AE7731">
        <w:rPr>
          <w:highlight w:val="cyan"/>
          <w:u w:val="single"/>
        </w:rPr>
        <w:t>Where</w:t>
      </w:r>
      <w:r w:rsidRPr="00533DE9">
        <w:rPr>
          <w:u w:val="single"/>
        </w:rPr>
        <w:t xml:space="preserve"> </w:t>
      </w:r>
      <w:r w:rsidRPr="00AE7731">
        <w:rPr>
          <w:highlight w:val="cyan"/>
          <w:u w:val="single"/>
        </w:rPr>
        <w:t>anticompetitive conduct exists,</w:t>
      </w:r>
      <w:r w:rsidRPr="00AE7731">
        <w:rPr>
          <w:highlight w:val="cyan"/>
        </w:rPr>
        <w:t xml:space="preserve"> </w:t>
      </w:r>
      <w:r w:rsidRPr="00AE7731">
        <w:rPr>
          <w:highlight w:val="cyan"/>
          <w:u w:val="single"/>
        </w:rPr>
        <w:t>it</w:t>
      </w:r>
      <w:r w:rsidRPr="00533DE9">
        <w:rPr>
          <w:u w:val="single"/>
        </w:rPr>
        <w:t xml:space="preserve"> can and </w:t>
      </w:r>
      <w:r w:rsidRPr="00AE7731">
        <w:rPr>
          <w:highlight w:val="cyan"/>
          <w:u w:val="single"/>
        </w:rPr>
        <w:t xml:space="preserve">should be challenged under the </w:t>
      </w:r>
      <w:r w:rsidRPr="00AE7731">
        <w:rPr>
          <w:b/>
          <w:iCs/>
          <w:highlight w:val="cyan"/>
          <w:u w:val="single"/>
        </w:rPr>
        <w:t>existing</w:t>
      </w:r>
      <w:r w:rsidRPr="00533DE9">
        <w:rPr>
          <w:b/>
          <w:iCs/>
          <w:u w:val="single"/>
        </w:rPr>
        <w:t xml:space="preserve"> </w:t>
      </w:r>
      <w:r w:rsidRPr="00AE7731">
        <w:rPr>
          <w:b/>
          <w:iCs/>
          <w:highlight w:val="cyan"/>
          <w:u w:val="single"/>
        </w:rPr>
        <w:t>antitrust laws and</w:t>
      </w:r>
      <w:r w:rsidRPr="00533DE9">
        <w:rPr>
          <w:b/>
          <w:iCs/>
          <w:u w:val="single"/>
        </w:rPr>
        <w:t xml:space="preserve"> legal </w:t>
      </w:r>
      <w:r w:rsidRPr="00AE7731">
        <w:rPr>
          <w:b/>
          <w:iCs/>
          <w:highlight w:val="cyan"/>
          <w:u w:val="single"/>
        </w:rPr>
        <w:t>doctrines</w:t>
      </w:r>
      <w:r w:rsidRPr="00533DE9">
        <w:t>, which are more than capable of protecting competition in the digital economy. And the antitrust agencies are right to be vigilant against potential anticompetitive behavior by the major U.S. tech companies given their significant presence across key parts of the US economy.</w:t>
      </w:r>
    </w:p>
    <w:p w14:paraId="70C1780D" w14:textId="77777777" w:rsidR="00B565C3" w:rsidRPr="00533DE9" w:rsidRDefault="00B565C3" w:rsidP="00B565C3">
      <w:r w:rsidRPr="00AE7731">
        <w:rPr>
          <w:highlight w:val="cyan"/>
        </w:rPr>
        <w:lastRenderedPageBreak/>
        <w:t>But</w:t>
      </w:r>
      <w:r w:rsidRPr="00533DE9">
        <w:t xml:space="preserve"> </w:t>
      </w:r>
      <w:r w:rsidRPr="00533DE9">
        <w:rPr>
          <w:u w:val="single"/>
        </w:rPr>
        <w:t>conservatives should be skeptical of attempts</w:t>
      </w:r>
      <w:r w:rsidRPr="00533DE9">
        <w:t xml:space="preserve"> by politicians and bureaucrats </w:t>
      </w:r>
      <w:r w:rsidRPr="00533DE9">
        <w:rPr>
          <w:b/>
          <w:iCs/>
          <w:u w:val="single"/>
        </w:rPr>
        <w:t xml:space="preserve">to reorder economies </w:t>
      </w:r>
      <w:r w:rsidRPr="00533DE9">
        <w:rPr>
          <w:u w:val="single"/>
        </w:rPr>
        <w:t xml:space="preserve">simply to </w:t>
      </w:r>
      <w:r w:rsidRPr="00533DE9">
        <w:rPr>
          <w:b/>
          <w:iCs/>
          <w:u w:val="single"/>
        </w:rPr>
        <w:t xml:space="preserve">appease current </w:t>
      </w:r>
      <w:r w:rsidRPr="00AE7731">
        <w:rPr>
          <w:b/>
          <w:iCs/>
          <w:u w:val="single"/>
        </w:rPr>
        <w:t>animosity</w:t>
      </w:r>
      <w:r w:rsidRPr="00533DE9">
        <w:rPr>
          <w:b/>
          <w:iCs/>
          <w:u w:val="single"/>
        </w:rPr>
        <w:t xml:space="preserve"> against tech firms</w:t>
      </w:r>
      <w:r w:rsidRPr="00533DE9">
        <w:t xml:space="preserve"> </w:t>
      </w:r>
      <w:r w:rsidRPr="00533DE9">
        <w:rPr>
          <w:u w:val="single"/>
        </w:rPr>
        <w:t>and put at risk the substantial benefits they have brought to American consumers</w:t>
      </w:r>
      <w:r w:rsidRPr="00533DE9">
        <w:t xml:space="preserve"> and workers. And </w:t>
      </w:r>
      <w:r w:rsidRPr="00533DE9">
        <w:rPr>
          <w:u w:val="single"/>
        </w:rPr>
        <w:t xml:space="preserve">that is </w:t>
      </w:r>
      <w:r w:rsidRPr="00533DE9">
        <w:rPr>
          <w:b/>
          <w:iCs/>
          <w:u w:val="single"/>
        </w:rPr>
        <w:t>precisely what recent radical proposals would do</w:t>
      </w:r>
      <w:r w:rsidRPr="00533DE9">
        <w:rPr>
          <w:u w:val="single"/>
        </w:rPr>
        <w:t>.</w:t>
      </w:r>
      <w:r w:rsidRPr="00533DE9">
        <w:t xml:space="preserve"> </w:t>
      </w:r>
      <w:r w:rsidRPr="00533DE9">
        <w:rPr>
          <w:u w:val="single"/>
        </w:rPr>
        <w:t>These</w:t>
      </w:r>
      <w:r w:rsidRPr="00533DE9">
        <w:t xml:space="preserve"> proposals </w:t>
      </w:r>
      <w:r w:rsidRPr="00533DE9">
        <w:rPr>
          <w:b/>
          <w:iCs/>
          <w:u w:val="single"/>
        </w:rPr>
        <w:t xml:space="preserve">include </w:t>
      </w:r>
      <w:r w:rsidRPr="00AE7731">
        <w:rPr>
          <w:b/>
          <w:iCs/>
          <w:highlight w:val="cyan"/>
          <w:u w:val="single"/>
        </w:rPr>
        <w:t>abandoning</w:t>
      </w:r>
      <w:r w:rsidRPr="00533DE9">
        <w:rPr>
          <w:b/>
          <w:iCs/>
          <w:u w:val="single"/>
        </w:rPr>
        <w:t xml:space="preserve"> </w:t>
      </w:r>
      <w:r w:rsidRPr="00AE7731">
        <w:rPr>
          <w:b/>
          <w:iCs/>
          <w:highlight w:val="cyan"/>
          <w:u w:val="single"/>
        </w:rPr>
        <w:t>the</w:t>
      </w:r>
      <w:r w:rsidRPr="00533DE9">
        <w:rPr>
          <w:b/>
          <w:iCs/>
          <w:u w:val="single"/>
        </w:rPr>
        <w:t xml:space="preserve"> </w:t>
      </w:r>
      <w:r w:rsidRPr="00AE7731">
        <w:rPr>
          <w:b/>
          <w:iCs/>
          <w:highlight w:val="cyan"/>
          <w:u w:val="single"/>
        </w:rPr>
        <w:t>consumer welfare standard</w:t>
      </w:r>
      <w:r w:rsidRPr="00AE7731">
        <w:rPr>
          <w:highlight w:val="cyan"/>
        </w:rPr>
        <w:t xml:space="preserve"> </w:t>
      </w:r>
      <w:r w:rsidRPr="00AE7731">
        <w:rPr>
          <w:highlight w:val="cyan"/>
          <w:u w:val="single"/>
        </w:rPr>
        <w:t>that</w:t>
      </w:r>
      <w:r w:rsidRPr="00533DE9">
        <w:rPr>
          <w:u w:val="single"/>
        </w:rPr>
        <w:t xml:space="preserve"> has helped </w:t>
      </w:r>
      <w:r w:rsidRPr="00AE7731">
        <w:rPr>
          <w:highlight w:val="cyan"/>
          <w:u w:val="single"/>
        </w:rPr>
        <w:t>make antitrust a coherent and principled body of law.</w:t>
      </w:r>
      <w:r w:rsidRPr="00533DE9">
        <w:t xml:space="preserve"> </w:t>
      </w:r>
      <w:r w:rsidRPr="00533DE9">
        <w:rPr>
          <w:u w:val="single"/>
        </w:rPr>
        <w:t>Liberals instead seek</w:t>
      </w:r>
      <w:r w:rsidRPr="00533DE9">
        <w:t xml:space="preserve"> </w:t>
      </w:r>
      <w:r w:rsidRPr="00533DE9">
        <w:rPr>
          <w:b/>
          <w:iCs/>
          <w:u w:val="single"/>
        </w:rPr>
        <w:t xml:space="preserve">to </w:t>
      </w:r>
      <w:r w:rsidRPr="00AE7731">
        <w:rPr>
          <w:b/>
          <w:iCs/>
          <w:highlight w:val="cyan"/>
          <w:u w:val="single"/>
        </w:rPr>
        <w:t>untether antitrust</w:t>
      </w:r>
      <w:r w:rsidRPr="00533DE9">
        <w:t xml:space="preserve"> </w:t>
      </w:r>
      <w:r w:rsidRPr="00533DE9">
        <w:rPr>
          <w:u w:val="single"/>
        </w:rPr>
        <w:t xml:space="preserve">from the </w:t>
      </w:r>
      <w:r w:rsidRPr="00533DE9">
        <w:rPr>
          <w:b/>
          <w:iCs/>
          <w:u w:val="single"/>
        </w:rPr>
        <w:t>rule of law</w:t>
      </w:r>
      <w:r w:rsidRPr="00533DE9">
        <w:rPr>
          <w:u w:val="single"/>
        </w:rPr>
        <w:t xml:space="preserve"> </w:t>
      </w:r>
      <w:r w:rsidRPr="00AE7731">
        <w:rPr>
          <w:highlight w:val="cyan"/>
          <w:u w:val="single"/>
        </w:rPr>
        <w:t xml:space="preserve">and return it to its </w:t>
      </w:r>
      <w:r w:rsidRPr="00AE7731">
        <w:rPr>
          <w:b/>
          <w:iCs/>
          <w:highlight w:val="cyan"/>
          <w:u w:val="single"/>
        </w:rPr>
        <w:t>Stone Age</w:t>
      </w:r>
      <w:r w:rsidRPr="00AE7731">
        <w:rPr>
          <w:highlight w:val="cyan"/>
          <w:u w:val="single"/>
        </w:rPr>
        <w:t xml:space="preserve"> by</w:t>
      </w:r>
      <w:r w:rsidRPr="00533DE9">
        <w:rPr>
          <w:u w:val="single"/>
        </w:rPr>
        <w:t xml:space="preserve"> reintroducing </w:t>
      </w:r>
      <w:r w:rsidRPr="00AE7731">
        <w:rPr>
          <w:b/>
          <w:iCs/>
          <w:highlight w:val="cyan"/>
          <w:u w:val="single"/>
        </w:rPr>
        <w:t>vague</w:t>
      </w:r>
      <w:r w:rsidRPr="00533DE9">
        <w:t xml:space="preserve"> new “</w:t>
      </w:r>
      <w:r w:rsidRPr="00AE7731">
        <w:rPr>
          <w:b/>
          <w:iCs/>
          <w:highlight w:val="cyan"/>
          <w:u w:val="single"/>
        </w:rPr>
        <w:t>public interest” tests</w:t>
      </w:r>
      <w:r w:rsidRPr="00533DE9">
        <w:t xml:space="preserve"> </w:t>
      </w:r>
      <w:r w:rsidRPr="00533DE9">
        <w:rPr>
          <w:u w:val="single"/>
        </w:rPr>
        <w:t>with multiple conflicting goal</w:t>
      </w:r>
      <w:r w:rsidRPr="00533DE9">
        <w:t>s or by reestablishing arbitrary and obsolete market share thresholds—</w:t>
      </w:r>
      <w:r w:rsidRPr="00533DE9">
        <w:rPr>
          <w:u w:val="single"/>
        </w:rPr>
        <w:t xml:space="preserve">either of </w:t>
      </w:r>
      <w:r w:rsidRPr="00AE7731">
        <w:rPr>
          <w:highlight w:val="cyan"/>
          <w:u w:val="single"/>
        </w:rPr>
        <w:t>which</w:t>
      </w:r>
      <w:r w:rsidRPr="00533DE9">
        <w:rPr>
          <w:u w:val="single"/>
        </w:rPr>
        <w:t xml:space="preserve"> would serve </w:t>
      </w:r>
      <w:r w:rsidRPr="00AE7731">
        <w:rPr>
          <w:u w:val="single"/>
        </w:rPr>
        <w:t>only</w:t>
      </w:r>
      <w:r w:rsidRPr="00533DE9">
        <w:rPr>
          <w:u w:val="single"/>
        </w:rPr>
        <w:t xml:space="preserve"> to </w:t>
      </w:r>
      <w:r w:rsidRPr="00AE7731">
        <w:rPr>
          <w:b/>
          <w:iCs/>
          <w:highlight w:val="cyan"/>
          <w:u w:val="single"/>
        </w:rPr>
        <w:t>increase government discretion</w:t>
      </w:r>
      <w:r w:rsidRPr="00533DE9">
        <w:t xml:space="preserve">. Others have called to overturn unanimous and supermajority judicial precedent that are the foundations of the modern economic approach to antitrust. Still others seek to abandon the principle that it is the government and not business firms that bears the burden of proof of demonstrating the legality of free enterprise. These proposals require businesses to affirmatively prove to regulatory bodies that commercial conduct is not only not harmful but also that it is beneficial—beneficial to whom exactly is still unclear. And, of course, there have been calls to ban nearly all mergers, even those like Amazon’s acquisition of Whole Foods, which did not consolidate two rival companies and has brought customers lower prices and better services. </w:t>
      </w:r>
      <w:r w:rsidRPr="00AE7731">
        <w:rPr>
          <w:b/>
          <w:iCs/>
          <w:highlight w:val="cyan"/>
          <w:u w:val="single"/>
        </w:rPr>
        <w:t>These</w:t>
      </w:r>
      <w:r w:rsidRPr="00533DE9">
        <w:rPr>
          <w:b/>
          <w:iCs/>
          <w:u w:val="single"/>
        </w:rPr>
        <w:t xml:space="preserve"> efforts </w:t>
      </w:r>
      <w:r w:rsidRPr="00AE7731">
        <w:rPr>
          <w:b/>
          <w:iCs/>
          <w:sz w:val="24"/>
          <w:szCs w:val="24"/>
          <w:highlight w:val="cyan"/>
          <w:u w:val="single"/>
        </w:rPr>
        <w:t>inevitably</w:t>
      </w:r>
      <w:r w:rsidRPr="00AE7731">
        <w:rPr>
          <w:b/>
          <w:iCs/>
          <w:highlight w:val="cyan"/>
          <w:u w:val="single"/>
        </w:rPr>
        <w:t xml:space="preserve"> will </w:t>
      </w:r>
      <w:r w:rsidRPr="00AE7731">
        <w:rPr>
          <w:b/>
          <w:iCs/>
          <w:sz w:val="24"/>
          <w:szCs w:val="24"/>
          <w:highlight w:val="cyan"/>
          <w:u w:val="single"/>
        </w:rPr>
        <w:t>only be the starting point</w:t>
      </w:r>
      <w:r w:rsidRPr="00533DE9">
        <w:t xml:space="preserve">; </w:t>
      </w:r>
      <w:r w:rsidRPr="00AE7731">
        <w:rPr>
          <w:b/>
          <w:iCs/>
          <w:sz w:val="21"/>
          <w:szCs w:val="28"/>
          <w:highlight w:val="cyan"/>
          <w:u w:val="single"/>
        </w:rPr>
        <w:t xml:space="preserve">and with </w:t>
      </w:r>
      <w:r w:rsidRPr="00AE7731">
        <w:rPr>
          <w:b/>
          <w:iCs/>
          <w:sz w:val="28"/>
          <w:szCs w:val="28"/>
          <w:highlight w:val="cyan"/>
          <w:u w:val="single"/>
        </w:rPr>
        <w:t>no limiting principle</w:t>
      </w:r>
      <w:r w:rsidRPr="00533DE9">
        <w:rPr>
          <w:b/>
          <w:iCs/>
          <w:sz w:val="21"/>
          <w:szCs w:val="28"/>
          <w:u w:val="single"/>
        </w:rPr>
        <w:t xml:space="preserve"> will </w:t>
      </w:r>
      <w:r w:rsidRPr="00AE7731">
        <w:rPr>
          <w:b/>
          <w:iCs/>
          <w:sz w:val="21"/>
          <w:szCs w:val="28"/>
          <w:highlight w:val="cyan"/>
          <w:u w:val="single"/>
        </w:rPr>
        <w:t>increase</w:t>
      </w:r>
      <w:r w:rsidRPr="00533DE9">
        <w:rPr>
          <w:b/>
          <w:iCs/>
          <w:sz w:val="21"/>
          <w:szCs w:val="28"/>
          <w:u w:val="single"/>
        </w:rPr>
        <w:t xml:space="preserve"> </w:t>
      </w:r>
      <w:r w:rsidRPr="00AE7731">
        <w:rPr>
          <w:b/>
          <w:iCs/>
          <w:sz w:val="21"/>
          <w:szCs w:val="28"/>
          <w:highlight w:val="cyan"/>
          <w:u w:val="single"/>
        </w:rPr>
        <w:t xml:space="preserve">the government's authority to substitute its own judgement for </w:t>
      </w:r>
      <w:r w:rsidRPr="00AE7731">
        <w:rPr>
          <w:b/>
          <w:iCs/>
          <w:sz w:val="21"/>
          <w:szCs w:val="28"/>
          <w:u w:val="single"/>
        </w:rPr>
        <w:t xml:space="preserve">those of </w:t>
      </w:r>
      <w:r w:rsidRPr="00AE7731">
        <w:rPr>
          <w:b/>
          <w:iCs/>
          <w:sz w:val="21"/>
          <w:szCs w:val="28"/>
          <w:highlight w:val="cyan"/>
          <w:u w:val="single"/>
        </w:rPr>
        <w:t>entrepreneurs</w:t>
      </w:r>
      <w:r w:rsidRPr="00AE7731">
        <w:rPr>
          <w:highlight w:val="cyan"/>
        </w:rPr>
        <w:t>.</w:t>
      </w:r>
    </w:p>
    <w:p w14:paraId="49278AB3" w14:textId="77777777" w:rsidR="00B565C3" w:rsidRPr="00533DE9" w:rsidRDefault="00B565C3" w:rsidP="00B565C3">
      <w:r w:rsidRPr="00533DE9">
        <w:t xml:space="preserve">Conservatives long have believed in competition, markets, and the rule of law. The late Justice Scalia famously noted that </w:t>
      </w:r>
      <w:proofErr w:type="spellStart"/>
      <w:r w:rsidRPr="00533DE9">
        <w:t>antitrust’s</w:t>
      </w:r>
      <w:proofErr w:type="spellEnd"/>
      <w:r w:rsidRPr="00533DE9">
        <w:t xml:space="preserve"> signature statute, the Sherman Act, is “indeed the ‘Magna Carta of free enterprise’ … but it does not give judges carte blanche to insist that a monopolist alter its way of doing business whenever some other approach might yield greater competition.” </w:t>
      </w:r>
      <w:r w:rsidRPr="00533DE9">
        <w:rPr>
          <w:u w:val="single"/>
        </w:rPr>
        <w:t>The force of Justice Scalia’s admonition that the antitrust laws are not an appropriate vehicle for tinkering with the inner workings of private firms</w:t>
      </w:r>
      <w:r w:rsidRPr="00533DE9">
        <w:t xml:space="preserve"> </w:t>
      </w:r>
      <w:r w:rsidRPr="00533DE9">
        <w:rPr>
          <w:u w:val="single"/>
        </w:rPr>
        <w:t xml:space="preserve">is even stronger when the tinkering is </w:t>
      </w:r>
      <w:r w:rsidRPr="00533DE9">
        <w:rPr>
          <w:b/>
          <w:iCs/>
          <w:u w:val="single"/>
        </w:rPr>
        <w:t>not even in furtherance of greater competition</w:t>
      </w:r>
      <w:r w:rsidRPr="00533DE9">
        <w:t xml:space="preserve">, </w:t>
      </w:r>
      <w:r w:rsidRPr="00533DE9">
        <w:rPr>
          <w:b/>
          <w:iCs/>
          <w:u w:val="single"/>
        </w:rPr>
        <w:t>but for political ends.</w:t>
      </w:r>
      <w:r w:rsidRPr="00533DE9">
        <w:t xml:space="preserve"> </w:t>
      </w:r>
      <w:r w:rsidRPr="00533DE9">
        <w:rPr>
          <w:u w:val="single"/>
        </w:rPr>
        <w:t xml:space="preserve">Those core principles should not hastily be sacrificed now to </w:t>
      </w:r>
      <w:r w:rsidRPr="00533DE9">
        <w:rPr>
          <w:b/>
          <w:iCs/>
          <w:u w:val="single"/>
        </w:rPr>
        <w:t>achieve transient political satisfaction</w:t>
      </w:r>
      <w:r w:rsidRPr="00533DE9">
        <w:rPr>
          <w:u w:val="single"/>
        </w:rPr>
        <w:t xml:space="preserve"> against America’s </w:t>
      </w:r>
      <w:r w:rsidRPr="00533DE9">
        <w:rPr>
          <w:b/>
          <w:iCs/>
          <w:u w:val="single"/>
        </w:rPr>
        <w:t>largest tech companies</w:t>
      </w:r>
      <w:r w:rsidRPr="00533DE9">
        <w:t>.</w:t>
      </w:r>
    </w:p>
    <w:p w14:paraId="0D00D829" w14:textId="77777777" w:rsidR="00B565C3" w:rsidRDefault="00B565C3" w:rsidP="00B565C3">
      <w:r w:rsidRPr="00533DE9">
        <w:rPr>
          <w:u w:val="single"/>
        </w:rPr>
        <w:t xml:space="preserve">The tech sector is a </w:t>
      </w:r>
      <w:r w:rsidRPr="00533DE9">
        <w:rPr>
          <w:b/>
          <w:iCs/>
          <w:u w:val="single"/>
        </w:rPr>
        <w:t>centerpiece of the modern U.S. economy</w:t>
      </w:r>
      <w:r w:rsidRPr="00533DE9">
        <w:t xml:space="preserve">. America’s tech firms have innovated countless new products, created millions of U.S. jobs, </w:t>
      </w:r>
      <w:r w:rsidRPr="00533DE9">
        <w:rPr>
          <w:u w:val="single"/>
        </w:rPr>
        <w:t>and now are simultaneously envied and attacked by our counterparts abroad</w:t>
      </w:r>
      <w:r w:rsidRPr="00533DE9">
        <w:t xml:space="preserve">. As Ronald Reagan observed in 1964, the government rarely does anything as well or as economically as the private sector. And when the government does seek to control the economy it invariably does so through force or coercion of the people. </w:t>
      </w:r>
      <w:r w:rsidRPr="00533DE9">
        <w:rPr>
          <w:u w:val="single"/>
        </w:rPr>
        <w:t xml:space="preserve">An invitation to allow politicians and bureaucrats to use antitrust law to break up tech companies, to redesign digital products, or to moderate content for the “greater good” will end like most attempts at </w:t>
      </w:r>
      <w:r w:rsidRPr="0007550D">
        <w:rPr>
          <w:b/>
          <w:iCs/>
          <w:highlight w:val="cyan"/>
          <w:u w:val="single"/>
        </w:rPr>
        <w:t>introducing</w:t>
      </w:r>
      <w:r w:rsidRPr="00533DE9">
        <w:rPr>
          <w:b/>
          <w:iCs/>
          <w:u w:val="single"/>
        </w:rPr>
        <w:t xml:space="preserve"> </w:t>
      </w:r>
      <w:r w:rsidRPr="0007550D">
        <w:rPr>
          <w:b/>
          <w:iCs/>
          <w:highlight w:val="cyan"/>
          <w:u w:val="single"/>
        </w:rPr>
        <w:t xml:space="preserve">just a </w:t>
      </w:r>
      <w:r w:rsidRPr="0007550D">
        <w:rPr>
          <w:b/>
          <w:iCs/>
          <w:sz w:val="24"/>
          <w:szCs w:val="24"/>
          <w:highlight w:val="cyan"/>
          <w:u w:val="single"/>
        </w:rPr>
        <w:t>little bit</w:t>
      </w:r>
      <w:r w:rsidRPr="00533DE9">
        <w:rPr>
          <w:b/>
          <w:iCs/>
          <w:u w:val="single"/>
        </w:rPr>
        <w:t xml:space="preserve"> of liberal orthodoxy</w:t>
      </w:r>
      <w:r w:rsidRPr="00533DE9">
        <w:t xml:space="preserve">: </w:t>
      </w:r>
      <w:r w:rsidRPr="00533DE9">
        <w:rPr>
          <w:u w:val="single"/>
        </w:rPr>
        <w:t xml:space="preserve">the government’s discretion will grow and the people’s </w:t>
      </w:r>
      <w:r w:rsidRPr="00533DE9">
        <w:rPr>
          <w:b/>
          <w:iCs/>
          <w:u w:val="single"/>
        </w:rPr>
        <w:t>ability to check it will fade overtime until it is a figment of its former self</w:t>
      </w:r>
      <w:r w:rsidRPr="00533DE9">
        <w:t xml:space="preserve">. </w:t>
      </w:r>
      <w:r w:rsidRPr="00533DE9">
        <w:rPr>
          <w:b/>
          <w:iCs/>
          <w:sz w:val="24"/>
          <w:u w:val="single"/>
        </w:rPr>
        <w:t xml:space="preserve">It </w:t>
      </w:r>
      <w:r w:rsidRPr="0007550D">
        <w:rPr>
          <w:b/>
          <w:iCs/>
          <w:sz w:val="24"/>
          <w:highlight w:val="cyan"/>
          <w:u w:val="single"/>
        </w:rPr>
        <w:t>is the camel’s nose under the tent</w:t>
      </w:r>
      <w:r w:rsidRPr="00533DE9">
        <w:rPr>
          <w:sz w:val="24"/>
        </w:rPr>
        <w:t>.</w:t>
      </w:r>
      <w:r w:rsidRPr="00533DE9">
        <w:t xml:space="preserve"> Now is the time for conservatives to choose whether they have a newfound faith in central planning or if they will recommit to principles of limited government and free markets.</w:t>
      </w:r>
    </w:p>
    <w:p w14:paraId="61E3B590" w14:textId="3AE78FAD" w:rsidR="00B565C3" w:rsidRDefault="00B565C3" w:rsidP="00B565C3">
      <w:pPr>
        <w:pStyle w:val="Heading3"/>
      </w:pPr>
      <w:r>
        <w:lastRenderedPageBreak/>
        <w:t>AT: We’re Only One Sector</w:t>
      </w:r>
    </w:p>
    <w:p w14:paraId="77B952D0" w14:textId="77777777" w:rsidR="00B565C3" w:rsidRDefault="00B565C3" w:rsidP="00B565C3">
      <w:pPr>
        <w:pStyle w:val="Heading4"/>
      </w:pPr>
      <w:r>
        <w:t xml:space="preserve">a. Substantive legal focus—new </w:t>
      </w:r>
      <w:r w:rsidRPr="00545B11">
        <w:rPr>
          <w:u w:val="single"/>
        </w:rPr>
        <w:t>substantive</w:t>
      </w:r>
      <w:r>
        <w:t xml:space="preserve"> changes signal a trend throughout the economy</w:t>
      </w:r>
    </w:p>
    <w:p w14:paraId="1BAAFF49" w14:textId="77777777" w:rsidR="00B565C3" w:rsidRPr="00127811" w:rsidRDefault="00B565C3" w:rsidP="00B565C3">
      <w:pPr>
        <w:spacing w:before="15" w:after="180" w:line="240" w:lineRule="auto"/>
        <w:rPr>
          <w:rFonts w:ascii="Times New Roman" w:eastAsia="Times New Roman" w:hAnsi="Times New Roman" w:cs="Times New Roman"/>
          <w:sz w:val="24"/>
        </w:rPr>
      </w:pPr>
      <w:r w:rsidRPr="006753AD">
        <w:rPr>
          <w:rStyle w:val="Style13ptBold"/>
        </w:rPr>
        <w:t>Crowell &amp; Moring 20</w:t>
      </w:r>
      <w:r w:rsidRPr="00127811">
        <w:rPr>
          <w:rFonts w:eastAsia="Times New Roman"/>
        </w:rPr>
        <w:t> –</w:t>
      </w:r>
      <w:r w:rsidRPr="00127811">
        <w:rPr>
          <w:rFonts w:eastAsia="Times New Roman"/>
          <w:sz w:val="24"/>
        </w:rPr>
        <w:t> </w:t>
      </w:r>
      <w:r w:rsidRPr="00127811">
        <w:rPr>
          <w:rFonts w:eastAsia="Times New Roman"/>
        </w:rPr>
        <w:t xml:space="preserve">Contributions from: Shawn R. Johnson, partner and co-chair of Crowell &amp; Moring's Antitrust &amp; Competition Group; Wm. Randolph Smith, partner in (and former chair of) the firm's Antitrust &amp; Competition Group; </w:t>
      </w:r>
      <w:proofErr w:type="spellStart"/>
      <w:r w:rsidRPr="00127811">
        <w:rPr>
          <w:rFonts w:eastAsia="Times New Roman"/>
        </w:rPr>
        <w:t>Jeane</w:t>
      </w:r>
      <w:proofErr w:type="spellEnd"/>
      <w:r w:rsidRPr="00127811">
        <w:rPr>
          <w:rFonts w:eastAsia="Times New Roman"/>
        </w:rPr>
        <w:t xml:space="preserve"> A. Thomas, partner in Crowell &amp; Moring's Antitrust &amp; Competition and Privacy &amp; Cybersecurity Groups, and co-chair of the firm's E-Discovery &amp; Information Management Practice; Andrew I. </w:t>
      </w:r>
      <w:proofErr w:type="spellStart"/>
      <w:r w:rsidRPr="00127811">
        <w:rPr>
          <w:rFonts w:eastAsia="Times New Roman"/>
        </w:rPr>
        <w:t>Gavil</w:t>
      </w:r>
      <w:proofErr w:type="spellEnd"/>
      <w:r w:rsidRPr="00127811">
        <w:rPr>
          <w:rFonts w:eastAsia="Times New Roman"/>
        </w:rPr>
        <w:t xml:space="preserve">, senior of counsel in Crowell &amp; Moring’s Washington, D.C., office and is a member of the firm’s Antitrust &amp; Competition Group; Gail D. </w:t>
      </w:r>
      <w:proofErr w:type="spellStart"/>
      <w:r w:rsidRPr="00127811">
        <w:rPr>
          <w:rFonts w:eastAsia="Times New Roman"/>
        </w:rPr>
        <w:t>Zirkelbach</w:t>
      </w:r>
      <w:proofErr w:type="spellEnd"/>
      <w:r w:rsidRPr="00127811">
        <w:rPr>
          <w:rFonts w:eastAsia="Times New Roman"/>
        </w:rPr>
        <w:t>, partner in Crowell &amp; Moring's Government Contracts and Investigations groups; Alexis J. Gilman, partner in Crowell &amp; Moring’s Antitrust &amp; Competition Group; Jason C. Murray, co-chair of the firm's Antitrust &amp; Competition Group; Lisa Kimmel, senior counsel in Crowell &amp; Moring's Antitrust &amp; Competition Group; Thomas De Meese, co-managing partner of the firm's Brussels office.</w:t>
      </w:r>
    </w:p>
    <w:p w14:paraId="0A10419B" w14:textId="77777777" w:rsidR="00B565C3" w:rsidRPr="006753AD" w:rsidRDefault="00B565C3" w:rsidP="00B565C3">
      <w:pPr>
        <w:spacing w:before="15" w:after="180" w:line="240" w:lineRule="auto"/>
        <w:rPr>
          <w:rFonts w:eastAsia="Times New Roman"/>
        </w:rPr>
      </w:pPr>
      <w:r w:rsidRPr="00127811">
        <w:rPr>
          <w:rFonts w:eastAsia="Times New Roman"/>
        </w:rPr>
        <w:t>Crowell &amp; Moring, "Antitrust in the Digital Age: How Antitrust Investigations into Big Tech Impact Companies in Every Industry," Regulatory Forecast 2020, 2-26-2020, </w:t>
      </w:r>
      <w:hyperlink r:id="rId27" w:history="1">
        <w:r w:rsidRPr="00127811">
          <w:rPr>
            <w:rStyle w:val="Hyperlink"/>
            <w:rFonts w:eastAsia="Times New Roman"/>
          </w:rPr>
          <w:t>https://www.crowell.com/files/Regulatory-Forecast-2020-Antitrust-Cover-Story-Crowell-Moring.pdf</w:t>
        </w:r>
      </w:hyperlink>
    </w:p>
    <w:p w14:paraId="2CB17F9F" w14:textId="77777777" w:rsidR="00B565C3" w:rsidRDefault="00B565C3" w:rsidP="00B565C3"/>
    <w:p w14:paraId="3079C5F6" w14:textId="77777777" w:rsidR="00B565C3" w:rsidRPr="006753AD" w:rsidRDefault="00B565C3" w:rsidP="00B565C3">
      <w:pPr>
        <w:rPr>
          <w:u w:val="single"/>
        </w:rPr>
      </w:pPr>
      <w:r>
        <w:t xml:space="preserve">“The </w:t>
      </w:r>
      <w:r w:rsidRPr="000338CC">
        <w:rPr>
          <w:highlight w:val="cyan"/>
          <w:u w:val="single"/>
        </w:rPr>
        <w:t>antitrust</w:t>
      </w:r>
      <w:r>
        <w:t xml:space="preserve"> world </w:t>
      </w:r>
      <w:r w:rsidRPr="000338CC">
        <w:rPr>
          <w:highlight w:val="cyan"/>
          <w:u w:val="single"/>
        </w:rPr>
        <w:t xml:space="preserve">hasn’t seen an issue this large in </w:t>
      </w:r>
      <w:r w:rsidRPr="000338CC">
        <w:rPr>
          <w:rStyle w:val="Emphasis"/>
          <w:highlight w:val="cyan"/>
        </w:rPr>
        <w:t>decades</w:t>
      </w:r>
      <w:r>
        <w:t xml:space="preserve">. </w:t>
      </w:r>
      <w:r w:rsidRPr="006753AD">
        <w:rPr>
          <w:rStyle w:val="Emphasis"/>
        </w:rPr>
        <w:t>Unlike</w:t>
      </w:r>
      <w:r>
        <w:t xml:space="preserve"> </w:t>
      </w:r>
      <w:r w:rsidRPr="006753AD">
        <w:rPr>
          <w:u w:val="single"/>
        </w:rPr>
        <w:t>every major antitrust development</w:t>
      </w:r>
      <w:r>
        <w:t xml:space="preserve"> of the past, </w:t>
      </w:r>
      <w:r w:rsidRPr="006753AD">
        <w:rPr>
          <w:u w:val="single"/>
        </w:rPr>
        <w:t>a look into Big Tech involves</w:t>
      </w:r>
      <w:r>
        <w:t xml:space="preserve"> </w:t>
      </w:r>
      <w:r w:rsidRPr="006753AD">
        <w:rPr>
          <w:u w:val="single"/>
        </w:rPr>
        <w:t>companies that may not charge customers anything</w:t>
      </w:r>
      <w:r>
        <w:t xml:space="preserve"> and whose assets involve private consumer data that may not be able to be transferred as part of a remedy,” says Shawn Johnson, a partner at Crowell &amp; Moring and co-chair of its Antitrust Group in Washington, D.C. “And </w:t>
      </w:r>
      <w:r w:rsidRPr="006753AD">
        <w:rPr>
          <w:u w:val="single"/>
        </w:rPr>
        <w:t>this is not just about Big Tech</w:t>
      </w:r>
      <w:r>
        <w:t>. In the end</w:t>
      </w:r>
      <w:r w:rsidRPr="00783556">
        <w:rPr>
          <w:highlight w:val="cyan"/>
        </w:rPr>
        <w:t xml:space="preserve">, </w:t>
      </w:r>
      <w:r w:rsidRPr="00783556">
        <w:rPr>
          <w:rStyle w:val="Emphasis"/>
          <w:highlight w:val="cyan"/>
        </w:rPr>
        <w:t>all companies</w:t>
      </w:r>
      <w:r w:rsidRPr="00783556">
        <w:rPr>
          <w:highlight w:val="cyan"/>
        </w:rPr>
        <w:t xml:space="preserve"> </w:t>
      </w:r>
      <w:r w:rsidRPr="00783556">
        <w:rPr>
          <w:highlight w:val="cyan"/>
          <w:u w:val="single"/>
        </w:rPr>
        <w:t>are becoming digital</w:t>
      </w:r>
      <w:r w:rsidRPr="00783556">
        <w:rPr>
          <w:highlight w:val="cyan"/>
        </w:rPr>
        <w:t>.</w:t>
      </w:r>
      <w:r>
        <w:t xml:space="preserve"> From how we view the role of data privacy to so-called killer acquisitions, </w:t>
      </w:r>
      <w:r w:rsidRPr="006753AD">
        <w:rPr>
          <w:u w:val="single"/>
        </w:rPr>
        <w:t xml:space="preserve">these </w:t>
      </w:r>
      <w:r w:rsidRPr="00783556">
        <w:rPr>
          <w:highlight w:val="cyan"/>
          <w:u w:val="single"/>
        </w:rPr>
        <w:t>investigations are going to impact</w:t>
      </w:r>
      <w:r w:rsidRPr="006753AD">
        <w:rPr>
          <w:u w:val="single"/>
        </w:rPr>
        <w:t xml:space="preserve"> a </w:t>
      </w:r>
      <w:r w:rsidRPr="006753AD">
        <w:rPr>
          <w:rStyle w:val="Emphasis"/>
        </w:rPr>
        <w:t xml:space="preserve">wide range of </w:t>
      </w:r>
      <w:r w:rsidRPr="00783556">
        <w:rPr>
          <w:rStyle w:val="Emphasis"/>
          <w:highlight w:val="cyan"/>
        </w:rPr>
        <w:t>businesses</w:t>
      </w:r>
      <w:r w:rsidRPr="00783556">
        <w:rPr>
          <w:highlight w:val="cyan"/>
          <w:u w:val="single"/>
        </w:rPr>
        <w:t xml:space="preserve"> for </w:t>
      </w:r>
      <w:r w:rsidRPr="00783556">
        <w:rPr>
          <w:rStyle w:val="Emphasis"/>
          <w:highlight w:val="cyan"/>
        </w:rPr>
        <w:t>years to come</w:t>
      </w:r>
      <w:r w:rsidRPr="00783556">
        <w:rPr>
          <w:highlight w:val="cyan"/>
          <w:u w:val="single"/>
        </w:rPr>
        <w:t>.”</w:t>
      </w:r>
    </w:p>
    <w:p w14:paraId="4AAC47FB" w14:textId="77777777" w:rsidR="00B565C3" w:rsidRDefault="00B565C3" w:rsidP="00B565C3">
      <w:r>
        <w:t xml:space="preserve">While an imminent breakup of any Big Tech firm is unlikely, </w:t>
      </w:r>
      <w:r w:rsidRPr="006753AD">
        <w:rPr>
          <w:u w:val="single"/>
        </w:rPr>
        <w:t>the</w:t>
      </w:r>
      <w:r>
        <w:t xml:space="preserve"> </w:t>
      </w:r>
      <w:r w:rsidRPr="006753AD">
        <w:rPr>
          <w:rStyle w:val="Emphasis"/>
        </w:rPr>
        <w:t xml:space="preserve">increased </w:t>
      </w:r>
      <w:r w:rsidRPr="00783556">
        <w:rPr>
          <w:rStyle w:val="Emphasis"/>
          <w:highlight w:val="cyan"/>
        </w:rPr>
        <w:t>attention</w:t>
      </w:r>
      <w:r>
        <w:t xml:space="preserve"> to antitrust issues </w:t>
      </w:r>
      <w:r w:rsidRPr="00783556">
        <w:rPr>
          <w:highlight w:val="cyan"/>
          <w:u w:val="single"/>
        </w:rPr>
        <w:t xml:space="preserve">has </w:t>
      </w:r>
      <w:r w:rsidRPr="00783556">
        <w:rPr>
          <w:rStyle w:val="Emphasis"/>
          <w:highlight w:val="cyan"/>
        </w:rPr>
        <w:t>implications far beyond</w:t>
      </w:r>
      <w:r w:rsidRPr="006753AD">
        <w:rPr>
          <w:u w:val="single"/>
        </w:rPr>
        <w:t xml:space="preserve"> the handful of </w:t>
      </w:r>
      <w:r w:rsidRPr="00783556">
        <w:rPr>
          <w:highlight w:val="cyan"/>
          <w:u w:val="single"/>
        </w:rPr>
        <w:t>companies that dominate the news.</w:t>
      </w:r>
      <w:r>
        <w:t xml:space="preserve"> </w:t>
      </w:r>
      <w:r w:rsidRPr="006753AD">
        <w:rPr>
          <w:u w:val="single"/>
        </w:rPr>
        <w:t xml:space="preserve">These new </w:t>
      </w:r>
      <w:r w:rsidRPr="00783556">
        <w:rPr>
          <w:highlight w:val="cyan"/>
          <w:u w:val="single"/>
        </w:rPr>
        <w:t>developments</w:t>
      </w:r>
      <w:r w:rsidRPr="006753AD">
        <w:rPr>
          <w:u w:val="single"/>
        </w:rPr>
        <w:t xml:space="preserve"> could </w:t>
      </w:r>
      <w:r w:rsidRPr="00783556">
        <w:rPr>
          <w:highlight w:val="cyan"/>
          <w:u w:val="single"/>
        </w:rPr>
        <w:t>affect</w:t>
      </w:r>
      <w:r w:rsidRPr="00783556">
        <w:rPr>
          <w:highlight w:val="cyan"/>
        </w:rPr>
        <w:t xml:space="preserve"> </w:t>
      </w:r>
      <w:r w:rsidRPr="00783556">
        <w:rPr>
          <w:rStyle w:val="Emphasis"/>
          <w:highlight w:val="cyan"/>
        </w:rPr>
        <w:t>mergers</w:t>
      </w:r>
      <w:r w:rsidRPr="00783556">
        <w:rPr>
          <w:highlight w:val="cyan"/>
        </w:rPr>
        <w:t xml:space="preserve">, </w:t>
      </w:r>
      <w:r w:rsidRPr="00783556">
        <w:rPr>
          <w:rStyle w:val="Emphasis"/>
          <w:highlight w:val="cyan"/>
        </w:rPr>
        <w:t>acquisitions</w:t>
      </w:r>
      <w:r w:rsidRPr="00783556">
        <w:rPr>
          <w:highlight w:val="cyan"/>
        </w:rPr>
        <w:t xml:space="preserve">, </w:t>
      </w:r>
      <w:r w:rsidRPr="00783556">
        <w:rPr>
          <w:highlight w:val="cyan"/>
          <w:u w:val="single"/>
        </w:rPr>
        <w:t xml:space="preserve">and business </w:t>
      </w:r>
      <w:r w:rsidRPr="00783556">
        <w:rPr>
          <w:rStyle w:val="Emphasis"/>
          <w:highlight w:val="cyan"/>
        </w:rPr>
        <w:t>practices</w:t>
      </w:r>
      <w:r w:rsidRPr="00783556">
        <w:rPr>
          <w:highlight w:val="cyan"/>
        </w:rPr>
        <w:t xml:space="preserve"> </w:t>
      </w:r>
      <w:r w:rsidRPr="00783556">
        <w:rPr>
          <w:highlight w:val="cyan"/>
          <w:u w:val="single"/>
        </w:rPr>
        <w:t>in</w:t>
      </w:r>
      <w:r w:rsidRPr="006753AD">
        <w:rPr>
          <w:u w:val="single"/>
        </w:rPr>
        <w:t xml:space="preserve"> </w:t>
      </w:r>
      <w:r w:rsidRPr="006753AD">
        <w:rPr>
          <w:rStyle w:val="Emphasis"/>
        </w:rPr>
        <w:t xml:space="preserve">virtually </w:t>
      </w:r>
      <w:r w:rsidRPr="00783556">
        <w:rPr>
          <w:rStyle w:val="Emphasis"/>
          <w:highlight w:val="cyan"/>
        </w:rPr>
        <w:t>every sector</w:t>
      </w:r>
      <w:r>
        <w:t xml:space="preserve">. </w:t>
      </w:r>
      <w:r w:rsidRPr="006753AD">
        <w:rPr>
          <w:u w:val="single"/>
        </w:rPr>
        <w:t>That’s because competitive advantage</w:t>
      </w:r>
      <w:r>
        <w:t xml:space="preserve"> today </w:t>
      </w:r>
      <w:r w:rsidRPr="006753AD">
        <w:rPr>
          <w:u w:val="single"/>
        </w:rPr>
        <w:t>is</w:t>
      </w:r>
      <w:r>
        <w:t xml:space="preserve"> often </w:t>
      </w:r>
      <w:r w:rsidRPr="006753AD">
        <w:rPr>
          <w:u w:val="single"/>
        </w:rPr>
        <w:t>reliant upon</w:t>
      </w:r>
      <w:r>
        <w:t xml:space="preserve"> access to </w:t>
      </w:r>
      <w:r w:rsidRPr="006753AD">
        <w:rPr>
          <w:u w:val="single"/>
        </w:rPr>
        <w:t>key data,</w:t>
      </w:r>
      <w:r>
        <w:t xml:space="preserve"> to online platforms, </w:t>
      </w:r>
      <w:r w:rsidRPr="006753AD">
        <w:rPr>
          <w:u w:val="single"/>
        </w:rPr>
        <w:t>and</w:t>
      </w:r>
      <w:r>
        <w:t xml:space="preserve"> to </w:t>
      </w:r>
      <w:r w:rsidRPr="006753AD">
        <w:rPr>
          <w:rStyle w:val="Emphasis"/>
        </w:rPr>
        <w:t>cutting-edge technologies</w:t>
      </w:r>
      <w:r>
        <w:t>—and antitrust legal and regulatory action sets the rules for such access.</w:t>
      </w:r>
    </w:p>
    <w:p w14:paraId="4E524B50" w14:textId="77777777" w:rsidR="00B565C3" w:rsidRDefault="00B565C3" w:rsidP="00B565C3">
      <w:r w:rsidRPr="00783556">
        <w:rPr>
          <w:highlight w:val="cyan"/>
        </w:rPr>
        <w:t>“</w:t>
      </w:r>
      <w:r w:rsidRPr="00783556">
        <w:rPr>
          <w:rStyle w:val="Emphasis"/>
          <w:highlight w:val="cyan"/>
        </w:rPr>
        <w:t>This is a megatrend</w:t>
      </w:r>
      <w:r w:rsidRPr="00783556">
        <w:rPr>
          <w:highlight w:val="cyan"/>
        </w:rPr>
        <w:t>,”</w:t>
      </w:r>
      <w:r>
        <w:t xml:space="preserve"> says Wm. Randolph Smith, a partner at Crowell &amp; Moring in Washington, D.C., former chair of the firm’s Antitrust Group, and a former executive assistant to the chairman of the FTC. “A confluence of events, including political philosophy, economic impact, and missteps on issues like privacy, is </w:t>
      </w:r>
      <w:r w:rsidRPr="006753AD">
        <w:rPr>
          <w:u w:val="single"/>
        </w:rPr>
        <w:t xml:space="preserve">creating a shift in </w:t>
      </w:r>
      <w:r w:rsidRPr="00783556">
        <w:rPr>
          <w:highlight w:val="cyan"/>
          <w:u w:val="single"/>
        </w:rPr>
        <w:t>antitrust</w:t>
      </w:r>
      <w:r w:rsidRPr="006753AD">
        <w:rPr>
          <w:u w:val="single"/>
        </w:rPr>
        <w:t xml:space="preserve"> focus and thinking that </w:t>
      </w:r>
      <w:r w:rsidRPr="00783556">
        <w:rPr>
          <w:highlight w:val="cyan"/>
          <w:u w:val="single"/>
        </w:rPr>
        <w:t xml:space="preserve">could </w:t>
      </w:r>
      <w:r w:rsidRPr="00783556">
        <w:rPr>
          <w:rStyle w:val="Emphasis"/>
          <w:sz w:val="21"/>
          <w:szCs w:val="28"/>
          <w:highlight w:val="cyan"/>
        </w:rPr>
        <w:t>reverberate into other sectors</w:t>
      </w:r>
      <w:r w:rsidRPr="00783556">
        <w:rPr>
          <w:highlight w:val="cyan"/>
        </w:rPr>
        <w:t>.”</w:t>
      </w:r>
    </w:p>
    <w:p w14:paraId="462021D1" w14:textId="77777777" w:rsidR="00B565C3" w:rsidRPr="006753AD" w:rsidRDefault="00B565C3" w:rsidP="00B565C3">
      <w:pPr>
        <w:rPr>
          <w:sz w:val="12"/>
          <w:szCs w:val="12"/>
        </w:rPr>
      </w:pPr>
      <w:r w:rsidRPr="006753AD">
        <w:rPr>
          <w:sz w:val="12"/>
          <w:szCs w:val="12"/>
        </w:rPr>
        <w:t>So Big. So What?</w:t>
      </w:r>
    </w:p>
    <w:p w14:paraId="59BE1C07" w14:textId="77777777" w:rsidR="00B565C3" w:rsidRPr="006753AD" w:rsidRDefault="00B565C3" w:rsidP="00B565C3">
      <w:pPr>
        <w:rPr>
          <w:sz w:val="12"/>
          <w:szCs w:val="12"/>
        </w:rPr>
      </w:pPr>
      <w:r w:rsidRPr="006753AD">
        <w:rPr>
          <w:sz w:val="12"/>
          <w:szCs w:val="12"/>
        </w:rPr>
        <w:t>Big Tech platforms stand accused of a multitude of sins: invasion of privacy; lax data security; unfair treatment of labor, content, or merchandise suppliers; bias against competitors; failing to vet dangerous products or content; and the acquisition of incipient competitors in an effort to squelch future competition, a phenomenon some have labeled killer acquisitions.</w:t>
      </w:r>
    </w:p>
    <w:p w14:paraId="6D460EDC" w14:textId="77777777" w:rsidR="00B565C3" w:rsidRPr="006753AD" w:rsidRDefault="00B565C3" w:rsidP="00B565C3">
      <w:pPr>
        <w:rPr>
          <w:sz w:val="12"/>
          <w:szCs w:val="12"/>
        </w:rPr>
      </w:pPr>
      <w:r w:rsidRPr="006753AD">
        <w:rPr>
          <w:sz w:val="12"/>
          <w:szCs w:val="12"/>
        </w:rPr>
        <w:t xml:space="preserve">Many of these platforms have prospered because they provide a superior service at a lower cost, or for free. But they also have benefited from the “network effects” that tend to favor technology incumbents. Along the way they’ve collected vast quantities of data about customers or users that critics contend entrench their dominance. “Antitrust enforcers are struggling to figure out how to define and police the amount of market power these platforms have amassed, particularly with respect to the collection and use of personal data,” says </w:t>
      </w:r>
      <w:proofErr w:type="spellStart"/>
      <w:r w:rsidRPr="006753AD">
        <w:rPr>
          <w:sz w:val="12"/>
          <w:szCs w:val="12"/>
        </w:rPr>
        <w:t>Jeane</w:t>
      </w:r>
      <w:proofErr w:type="spellEnd"/>
      <w:r w:rsidRPr="006753AD">
        <w:rPr>
          <w:sz w:val="12"/>
          <w:szCs w:val="12"/>
        </w:rPr>
        <w:t xml:space="preserve"> Thomas, a Washington, D.C.-based partner in Crowell &amp; Moring’s Antitrust and Privacy &amp; Cybersecurity groups.</w:t>
      </w:r>
    </w:p>
    <w:p w14:paraId="33B4F15A" w14:textId="77777777" w:rsidR="00B565C3" w:rsidRPr="006753AD" w:rsidRDefault="00B565C3" w:rsidP="00B565C3">
      <w:pPr>
        <w:rPr>
          <w:sz w:val="12"/>
          <w:szCs w:val="12"/>
        </w:rPr>
      </w:pPr>
      <w:r w:rsidRPr="006753AD">
        <w:rPr>
          <w:sz w:val="12"/>
          <w:szCs w:val="12"/>
        </w:rPr>
        <w:t xml:space="preserve">Within antitrust circles, a debate has emerged about whether current law and legal precedent suffice to address the alleged challenges presented by Big Tech platforms. For nearly 40 years, antitrust law has been dominated by the idea that consumer welfare is the ultimate goal of antitrust enforcement. Some critics have vigorously challenged that standard, especially when it comes to mergers and dominant-firm conduct, and blame what they view as weak antitrust enforcement for increased market concentration and market power. Others have sought to defend </w:t>
      </w:r>
      <w:r w:rsidRPr="006753AD">
        <w:rPr>
          <w:sz w:val="12"/>
          <w:szCs w:val="12"/>
        </w:rPr>
        <w:lastRenderedPageBreak/>
        <w:t xml:space="preserve">the standard, while still others are actively seeking to define a new middle ground that is at once economically grounded yet acknowledges that increased antitrust enforcement is warranted, notes Crowell &amp; Moring senior counsel Andrew </w:t>
      </w:r>
      <w:proofErr w:type="spellStart"/>
      <w:r w:rsidRPr="006753AD">
        <w:rPr>
          <w:sz w:val="12"/>
          <w:szCs w:val="12"/>
        </w:rPr>
        <w:t>Gavil</w:t>
      </w:r>
      <w:proofErr w:type="spellEnd"/>
      <w:r w:rsidRPr="006753AD">
        <w:rPr>
          <w:sz w:val="12"/>
          <w:szCs w:val="12"/>
        </w:rPr>
        <w:t>, a former director of the FTC’s Office of Policy Planning and a member of the firm’s Antitrust Group in Washington, D.C.</w:t>
      </w:r>
    </w:p>
    <w:p w14:paraId="3F9BE509" w14:textId="77777777" w:rsidR="00B565C3" w:rsidRPr="006753AD" w:rsidRDefault="00B565C3" w:rsidP="00B565C3">
      <w:pPr>
        <w:rPr>
          <w:sz w:val="12"/>
          <w:szCs w:val="12"/>
        </w:rPr>
      </w:pPr>
      <w:r w:rsidRPr="006753AD">
        <w:rPr>
          <w:sz w:val="12"/>
          <w:szCs w:val="12"/>
        </w:rPr>
        <w:t>Yet the source of Big Tech’s alleged dominance may lie less in legal doctrine than in missed opportunities for more aggressive antitrust enforcement. Many important acquisitions by Big Tech companies in recent years have flown under the radar from an antitrust perspective, notes Johnson. Antitrust enforcers haven’t challenged these deals, likely because the acquired company was viewed as operating in an adjacent or differentiated space. But with the benefit of hindsight, it is likely that some of these companies would have developed into potential competitors, such that a killer acquisition had occurred. “The platforms are thinking 10 years ahead,” Johnson says.</w:t>
      </w:r>
    </w:p>
    <w:p w14:paraId="5AAE4DDB" w14:textId="77777777" w:rsidR="00B565C3" w:rsidRPr="006753AD" w:rsidRDefault="00B565C3" w:rsidP="00B565C3">
      <w:pPr>
        <w:rPr>
          <w:sz w:val="12"/>
          <w:szCs w:val="12"/>
        </w:rPr>
      </w:pPr>
      <w:r w:rsidRPr="006753AD">
        <w:rPr>
          <w:sz w:val="12"/>
          <w:szCs w:val="12"/>
        </w:rPr>
        <w:t>“The current wave of concern about Big Tech mirrors previous eras when antitrust was in the spotlight, such as when supermarkets and shopping malls were hurting Main Streets across America,” says Smith. Beyond acquisitions, big company behavior can raise competitive concerns when the companies take measures to hold onto the power they already have. Or as Smith puts it, “It’s often not what you do to become king of the hill, it’s what you do to stay there” that attracts antitrust attention.</w:t>
      </w:r>
    </w:p>
    <w:p w14:paraId="6BED9E40" w14:textId="77777777" w:rsidR="00B565C3" w:rsidRPr="006753AD" w:rsidRDefault="00B565C3" w:rsidP="00B565C3">
      <w:pPr>
        <w:rPr>
          <w:sz w:val="12"/>
          <w:szCs w:val="12"/>
        </w:rPr>
      </w:pPr>
      <w:r w:rsidRPr="006753AD">
        <w:rPr>
          <w:sz w:val="12"/>
          <w:szCs w:val="12"/>
        </w:rPr>
        <w:t>It’s far from clear, however, whether antitrust enforcement is the answer to the problems ascribed to Big Tech. A prime example is concern about the protection of privacy. “Traditionally, privacy concerns have played virtually no role in antitrust enforcement,” says Thomas. “But the platforms have grown so large that some users want, and to some extent need, to be on these platforms so much so that they feel forced to give up significant privacy in exchange.” Some markets might benefit from competitors that would do a better job protecting privacy.</w:t>
      </w:r>
    </w:p>
    <w:p w14:paraId="15DCF956" w14:textId="77777777" w:rsidR="00B565C3" w:rsidRPr="006753AD" w:rsidRDefault="00B565C3" w:rsidP="00B565C3">
      <w:pPr>
        <w:rPr>
          <w:sz w:val="12"/>
          <w:szCs w:val="12"/>
        </w:rPr>
      </w:pPr>
      <w:r w:rsidRPr="006753AD">
        <w:rPr>
          <w:sz w:val="12"/>
          <w:szCs w:val="12"/>
        </w:rPr>
        <w:t>“Privacy protection and competition protection are on a collision course,” Thomas says. If platforms are leveraging customer data to foreclose competition, a typical antitrust solution would be to require them to make that data available to competitors. But this might mean the sharing of personal data, which would be unacceptable to most people. One prominent platform has already withheld information from advertisers about how viewers are interacting with their ads— creating anticompetitive concerns—by saying it must conform with European and California privacy laws. “Regulators are going to have to make some policy choices to say whether or not we’re willing to trade off harm to competition to protect personal data,” Thomas says. “In any case, privacy protection may be better addressed through consumer protection laws, for example by forbidding platforms from collecting certain information or from using it in certain ways.”</w:t>
      </w:r>
    </w:p>
    <w:p w14:paraId="595603ED" w14:textId="77777777" w:rsidR="00B565C3" w:rsidRDefault="00B565C3" w:rsidP="00B565C3">
      <w:r>
        <w:t>Guidelines Ahead</w:t>
      </w:r>
    </w:p>
    <w:p w14:paraId="53E170F7" w14:textId="77777777" w:rsidR="00B565C3" w:rsidRPr="006753AD" w:rsidRDefault="00B565C3" w:rsidP="00B565C3">
      <w:pPr>
        <w:rPr>
          <w:u w:val="single"/>
        </w:rPr>
      </w:pPr>
      <w:r>
        <w:t xml:space="preserve">With so many investigations underway, it might seem to some that the era of Big Tech is coming to an end. In reality, experts say, </w:t>
      </w:r>
      <w:r w:rsidRPr="006753AD">
        <w:rPr>
          <w:u w:val="single"/>
        </w:rPr>
        <w:t xml:space="preserve">the course of </w:t>
      </w:r>
      <w:r w:rsidRPr="00783556">
        <w:rPr>
          <w:highlight w:val="cyan"/>
          <w:u w:val="single"/>
        </w:rPr>
        <w:t xml:space="preserve">change in 2020 is likely to be </w:t>
      </w:r>
      <w:r w:rsidRPr="00783556">
        <w:rPr>
          <w:rStyle w:val="Emphasis"/>
          <w:highlight w:val="cyan"/>
        </w:rPr>
        <w:t>slow</w:t>
      </w:r>
      <w:r w:rsidRPr="006753AD">
        <w:rPr>
          <w:u w:val="single"/>
        </w:rPr>
        <w:t xml:space="preserve"> and </w:t>
      </w:r>
      <w:r w:rsidRPr="006753AD">
        <w:rPr>
          <w:rStyle w:val="Emphasis"/>
        </w:rPr>
        <w:t>incremental</w:t>
      </w:r>
      <w:r>
        <w:t>—</w:t>
      </w:r>
      <w:r w:rsidRPr="006753AD">
        <w:rPr>
          <w:u w:val="single"/>
        </w:rPr>
        <w:t>though</w:t>
      </w:r>
      <w:r>
        <w:t xml:space="preserve"> a change in the political balance of power in </w:t>
      </w:r>
      <w:r w:rsidRPr="00783556">
        <w:rPr>
          <w:highlight w:val="cyan"/>
          <w:u w:val="single"/>
        </w:rPr>
        <w:t>Washington</w:t>
      </w:r>
      <w:r w:rsidRPr="00783556">
        <w:rPr>
          <w:highlight w:val="cyan"/>
        </w:rPr>
        <w:t xml:space="preserve"> </w:t>
      </w:r>
      <w:r w:rsidRPr="00783556">
        <w:rPr>
          <w:highlight w:val="cyan"/>
          <w:u w:val="single"/>
        </w:rPr>
        <w:t>could</w:t>
      </w:r>
      <w:r w:rsidRPr="00783556">
        <w:rPr>
          <w:highlight w:val="cyan"/>
        </w:rPr>
        <w:t xml:space="preserve"> </w:t>
      </w:r>
      <w:r w:rsidRPr="00783556">
        <w:rPr>
          <w:rStyle w:val="Emphasis"/>
          <w:highlight w:val="cyan"/>
        </w:rPr>
        <w:t>open the door to new legislation</w:t>
      </w:r>
      <w:r w:rsidRPr="00783556">
        <w:rPr>
          <w:highlight w:val="cyan"/>
        </w:rPr>
        <w:t xml:space="preserve"> </w:t>
      </w:r>
      <w:r w:rsidRPr="00783556">
        <w:rPr>
          <w:highlight w:val="cyan"/>
          <w:u w:val="single"/>
        </w:rPr>
        <w:t xml:space="preserve">that would </w:t>
      </w:r>
      <w:r w:rsidRPr="00783556">
        <w:rPr>
          <w:rStyle w:val="Emphasis"/>
          <w:highlight w:val="cyan"/>
        </w:rPr>
        <w:t xml:space="preserve">upend </w:t>
      </w:r>
      <w:r w:rsidRPr="00783556">
        <w:rPr>
          <w:rStyle w:val="Emphasis"/>
        </w:rPr>
        <w:t>e</w:t>
      </w:r>
      <w:r w:rsidRPr="006753AD">
        <w:rPr>
          <w:rStyle w:val="Emphasis"/>
        </w:rPr>
        <w:t xml:space="preserve">xisting judicial </w:t>
      </w:r>
      <w:r w:rsidRPr="00783556">
        <w:rPr>
          <w:rStyle w:val="Emphasis"/>
          <w:highlight w:val="cyan"/>
        </w:rPr>
        <w:t>precedent</w:t>
      </w:r>
      <w:r w:rsidRPr="006753AD">
        <w:rPr>
          <w:u w:val="single"/>
        </w:rPr>
        <w:t>.</w:t>
      </w:r>
    </w:p>
    <w:p w14:paraId="0AB793B8" w14:textId="77777777" w:rsidR="00B565C3" w:rsidRPr="006753AD" w:rsidRDefault="00B565C3" w:rsidP="00B565C3">
      <w:pPr>
        <w:rPr>
          <w:sz w:val="12"/>
          <w:szCs w:val="12"/>
        </w:rPr>
      </w:pPr>
      <w:r w:rsidRPr="006753AD">
        <w:rPr>
          <w:sz w:val="12"/>
          <w:szCs w:val="12"/>
        </w:rPr>
        <w:t>In January, the DOJ and the FTC jointly released new draft guidelines governing vertical mergers. The FTC has also said that it is developing additional digital platform enforcement guidelines as well as an addendum to 2006 horizontal merger guidelines that would address nascent competition and how the agency analyzes non-price effects of mergers. “Agency guidelines are significant for many reasons,” says Alexis Gilman, an antitrust partner at Crowell &amp; Moring in Washington, D.C., and former head of the Mergers IV Division at the FTC. “They’re a useful road map of the agencies’ own analyses, which make them an important cue for companies that want to understand how the agencies might react to proposed deals. But they also influence how courts analyze issues, especially given the relative paucity of case law.”</w:t>
      </w:r>
    </w:p>
    <w:p w14:paraId="3FAAA11B" w14:textId="77777777" w:rsidR="00B565C3" w:rsidRDefault="00B565C3" w:rsidP="00B565C3">
      <w:r w:rsidRPr="006753AD">
        <w:rPr>
          <w:sz w:val="12"/>
          <w:szCs w:val="12"/>
        </w:rPr>
        <w:t>But any litigants that choose to pursue an antitrust remedy in the courts—whether agencies, states, or private entities—will run into legal doctrines that have set a very high bar for plaintiffs, particularly standards relating to exclusion and the duty to deal with rivals, says Lisa Kimmel, a senior counsel in Crowell &amp; Moring’s Antitrust Group in Washington, D.C., who formerly served as FTC attorney advisor on antitrust and competition policy matters for then-chairwoman Edith Ramirez.</w:t>
      </w:r>
      <w:r w:rsidRPr="006753AD">
        <w:t xml:space="preserve"> “</w:t>
      </w:r>
      <w:r w:rsidRPr="006753AD">
        <w:rPr>
          <w:u w:val="single"/>
        </w:rPr>
        <w:t xml:space="preserve">The case </w:t>
      </w:r>
      <w:r w:rsidRPr="00783556">
        <w:rPr>
          <w:highlight w:val="cyan"/>
          <w:u w:val="single"/>
        </w:rPr>
        <w:t>law has been</w:t>
      </w:r>
      <w:r w:rsidRPr="006753AD">
        <w:rPr>
          <w:u w:val="single"/>
        </w:rPr>
        <w:t xml:space="preserve"> very </w:t>
      </w:r>
      <w:r w:rsidRPr="00783556">
        <w:rPr>
          <w:highlight w:val="cyan"/>
          <w:u w:val="single"/>
        </w:rPr>
        <w:t>defense-friendly</w:t>
      </w:r>
      <w:r w:rsidRPr="006753AD">
        <w:rPr>
          <w:u w:val="single"/>
        </w:rPr>
        <w:t xml:space="preserve"> for many years, especially for monopolization cases. </w:t>
      </w:r>
      <w:r w:rsidRPr="00783556">
        <w:rPr>
          <w:rStyle w:val="Emphasis"/>
          <w:highlight w:val="cyan"/>
        </w:rPr>
        <w:t>Novel theories</w:t>
      </w:r>
      <w:r w:rsidRPr="00783556">
        <w:rPr>
          <w:highlight w:val="cyan"/>
          <w:u w:val="single"/>
        </w:rPr>
        <w:t xml:space="preserve"> are unlikely to prevail </w:t>
      </w:r>
      <w:r w:rsidRPr="00783556">
        <w:rPr>
          <w:rStyle w:val="Emphasis"/>
          <w:highlight w:val="cyan"/>
        </w:rPr>
        <w:t>under the existing state of antitrust</w:t>
      </w:r>
      <w:r w:rsidRPr="006753AD">
        <w:rPr>
          <w:rStyle w:val="Emphasis"/>
        </w:rPr>
        <w:t xml:space="preserve"> law</w:t>
      </w:r>
      <w:r w:rsidRPr="006753AD">
        <w:t>, which means there may be a disconnect between what U.S. enforcers want to do and what they can actually get done absent legislation that alters the status quo in the courts.”</w:t>
      </w:r>
    </w:p>
    <w:p w14:paraId="0FF3698B" w14:textId="77777777" w:rsidR="00B565C3" w:rsidRDefault="00B565C3" w:rsidP="00B565C3">
      <w:r w:rsidRPr="006753AD">
        <w:rPr>
          <w:u w:val="single"/>
        </w:rPr>
        <w:t>With the courts</w:t>
      </w:r>
      <w:r w:rsidRPr="006753AD">
        <w:t xml:space="preserve"> and long-standing precedent </w:t>
      </w:r>
      <w:r w:rsidRPr="006753AD">
        <w:rPr>
          <w:rStyle w:val="Emphasis"/>
        </w:rPr>
        <w:t>acting as a backstop</w:t>
      </w:r>
      <w:r w:rsidRPr="006753AD">
        <w:t xml:space="preserve">, </w:t>
      </w:r>
      <w:r w:rsidRPr="006753AD">
        <w:rPr>
          <w:u w:val="single"/>
        </w:rPr>
        <w:t xml:space="preserve">a sea </w:t>
      </w:r>
      <w:r w:rsidRPr="00783556">
        <w:rPr>
          <w:highlight w:val="cyan"/>
          <w:u w:val="single"/>
        </w:rPr>
        <w:t>change</w:t>
      </w:r>
      <w:r w:rsidRPr="006753AD">
        <w:rPr>
          <w:u w:val="single"/>
        </w:rPr>
        <w:t xml:space="preserve"> in antitrust will likely </w:t>
      </w:r>
      <w:r w:rsidRPr="00783556">
        <w:rPr>
          <w:rStyle w:val="Emphasis"/>
          <w:highlight w:val="cyan"/>
        </w:rPr>
        <w:t>require new laws from Congress</w:t>
      </w:r>
      <w:r w:rsidRPr="006753AD">
        <w:t xml:space="preserve">. </w:t>
      </w:r>
      <w:r w:rsidRPr="006753AD">
        <w:rPr>
          <w:rStyle w:val="Emphasis"/>
        </w:rPr>
        <w:t>And substantive ne</w:t>
      </w:r>
      <w:r w:rsidRPr="00783556">
        <w:rPr>
          <w:rStyle w:val="Emphasis"/>
          <w:highlight w:val="cyan"/>
        </w:rPr>
        <w:t>w laws are unlikely</w:t>
      </w:r>
      <w:r w:rsidRPr="006753AD">
        <w:rPr>
          <w:u w:val="single"/>
        </w:rPr>
        <w:t xml:space="preserve"> unless a bipartisan </w:t>
      </w:r>
      <w:r w:rsidRPr="006753AD">
        <w:rPr>
          <w:rStyle w:val="Emphasis"/>
        </w:rPr>
        <w:t>consensus coalesces around specific reforms</w:t>
      </w:r>
      <w:r w:rsidRPr="006753AD">
        <w:t xml:space="preserve"> or this year’s election results in single-party control of Congress and the White House, </w:t>
      </w:r>
      <w:proofErr w:type="spellStart"/>
      <w:r w:rsidRPr="006753AD">
        <w:t>Gavil</w:t>
      </w:r>
      <w:proofErr w:type="spellEnd"/>
      <w:r w:rsidRPr="006753AD">
        <w:t xml:space="preserve"> believes.</w:t>
      </w:r>
    </w:p>
    <w:p w14:paraId="0824C015" w14:textId="77777777" w:rsidR="00B565C3" w:rsidRPr="006753AD" w:rsidRDefault="00B565C3" w:rsidP="00B565C3">
      <w:pPr>
        <w:rPr>
          <w:u w:val="single"/>
        </w:rPr>
      </w:pPr>
      <w:r w:rsidRPr="006753AD">
        <w:rPr>
          <w:u w:val="single"/>
        </w:rPr>
        <w:t>Ripple Effects</w:t>
      </w:r>
    </w:p>
    <w:p w14:paraId="04E99D28" w14:textId="77777777" w:rsidR="00B565C3" w:rsidRPr="006753AD" w:rsidRDefault="00B565C3" w:rsidP="00B565C3">
      <w:r w:rsidRPr="006753AD">
        <w:t xml:space="preserve">Regardless of whether this new wave of </w:t>
      </w:r>
      <w:r w:rsidRPr="00783556">
        <w:rPr>
          <w:highlight w:val="cyan"/>
          <w:u w:val="single"/>
        </w:rPr>
        <w:t>antitrust investigations</w:t>
      </w:r>
      <w:r w:rsidRPr="006753AD">
        <w:t xml:space="preserve"> results in a major change in law or legal doctrine, it </w:t>
      </w:r>
      <w:r w:rsidRPr="006753AD">
        <w:rPr>
          <w:u w:val="single"/>
        </w:rPr>
        <w:t xml:space="preserve">could still </w:t>
      </w:r>
      <w:r w:rsidRPr="00783556">
        <w:rPr>
          <w:highlight w:val="cyan"/>
          <w:u w:val="single"/>
        </w:rPr>
        <w:t>have a</w:t>
      </w:r>
      <w:r w:rsidRPr="006753AD">
        <w:rPr>
          <w:u w:val="single"/>
        </w:rPr>
        <w:t xml:space="preserve"> </w:t>
      </w:r>
      <w:r w:rsidRPr="006753AD">
        <w:rPr>
          <w:rStyle w:val="Emphasis"/>
        </w:rPr>
        <w:t xml:space="preserve">significant </w:t>
      </w:r>
      <w:r w:rsidRPr="00783556">
        <w:rPr>
          <w:rStyle w:val="Emphasis"/>
          <w:highlight w:val="cyan"/>
        </w:rPr>
        <w:t>effect</w:t>
      </w:r>
      <w:r w:rsidRPr="006753AD">
        <w:rPr>
          <w:u w:val="single"/>
        </w:rPr>
        <w:t xml:space="preserve"> on business </w:t>
      </w:r>
      <w:r w:rsidRPr="006753AD">
        <w:rPr>
          <w:rStyle w:val="Emphasis"/>
        </w:rPr>
        <w:t xml:space="preserve">well </w:t>
      </w:r>
      <w:r w:rsidRPr="00783556">
        <w:rPr>
          <w:rStyle w:val="Emphasis"/>
          <w:highlight w:val="cyan"/>
        </w:rPr>
        <w:t>beyond</w:t>
      </w:r>
      <w:r w:rsidRPr="00783556">
        <w:rPr>
          <w:highlight w:val="cyan"/>
          <w:u w:val="single"/>
        </w:rPr>
        <w:t xml:space="preserve"> Big Tech</w:t>
      </w:r>
      <w:r w:rsidRPr="00783556">
        <w:rPr>
          <w:highlight w:val="cyan"/>
        </w:rPr>
        <w:t>.</w:t>
      </w:r>
      <w:r w:rsidRPr="006753AD">
        <w:t xml:space="preserve"> That’s because </w:t>
      </w:r>
      <w:r w:rsidRPr="006753AD">
        <w:rPr>
          <w:u w:val="single"/>
        </w:rPr>
        <w:t xml:space="preserve">it could impact the </w:t>
      </w:r>
      <w:r w:rsidRPr="006753AD">
        <w:rPr>
          <w:rStyle w:val="Emphasis"/>
        </w:rPr>
        <w:t>robust markets</w:t>
      </w:r>
      <w:r w:rsidRPr="006753AD">
        <w:rPr>
          <w:u w:val="single"/>
        </w:rPr>
        <w:t xml:space="preserve"> for data and disruptive technology that </w:t>
      </w:r>
      <w:r w:rsidRPr="006753AD">
        <w:rPr>
          <w:rStyle w:val="Emphasis"/>
        </w:rPr>
        <w:t>drive the economy</w:t>
      </w:r>
      <w:r w:rsidRPr="006753AD">
        <w:t xml:space="preserve"> in this era of digital transformation.</w:t>
      </w:r>
    </w:p>
    <w:p w14:paraId="113EAB80" w14:textId="77777777" w:rsidR="00B565C3" w:rsidRPr="006753AD" w:rsidRDefault="00B565C3" w:rsidP="00B565C3">
      <w:pPr>
        <w:rPr>
          <w:u w:val="single"/>
        </w:rPr>
      </w:pPr>
      <w:r w:rsidRPr="006753AD">
        <w:t>“</w:t>
      </w:r>
      <w:r w:rsidRPr="006753AD">
        <w:rPr>
          <w:u w:val="single"/>
        </w:rPr>
        <w:t xml:space="preserve">The mere fact of the investigations is </w:t>
      </w:r>
      <w:r w:rsidRPr="006753AD">
        <w:rPr>
          <w:rStyle w:val="Emphasis"/>
        </w:rPr>
        <w:t>already affecting the market</w:t>
      </w:r>
      <w:r w:rsidRPr="006753AD">
        <w:t xml:space="preserve">,” </w:t>
      </w:r>
      <w:proofErr w:type="spellStart"/>
      <w:r w:rsidRPr="006753AD">
        <w:t>Gavil</w:t>
      </w:r>
      <w:proofErr w:type="spellEnd"/>
      <w:r w:rsidRPr="006753AD">
        <w:t xml:space="preserve"> says. “</w:t>
      </w:r>
      <w:r w:rsidRPr="006753AD">
        <w:rPr>
          <w:u w:val="single"/>
        </w:rPr>
        <w:t>It influences investors, venture capitalists, and innovators</w:t>
      </w:r>
      <w:r w:rsidRPr="006753AD">
        <w:t xml:space="preserve">.” Potential competitors to the Big Tech platforms have been emboldened, the big platforms are more cautious, and some innovators who were looking forward to having their companies bought “could be disappointed.” </w:t>
      </w:r>
      <w:r w:rsidRPr="006753AD">
        <w:rPr>
          <w:u w:val="single"/>
        </w:rPr>
        <w:t>The likely sources and shape of innovation may well change as a result.</w:t>
      </w:r>
    </w:p>
    <w:p w14:paraId="2C46082C" w14:textId="77777777" w:rsidR="00B565C3" w:rsidRDefault="00B565C3" w:rsidP="00B565C3"/>
    <w:p w14:paraId="15B43C14" w14:textId="77777777" w:rsidR="00B565C3" w:rsidRDefault="00B565C3" w:rsidP="00B565C3">
      <w:pPr>
        <w:pStyle w:val="Heading4"/>
      </w:pPr>
      <w:r>
        <w:t>b. Agency leverage—enforcers manipulate any new change to the max</w:t>
      </w:r>
    </w:p>
    <w:p w14:paraId="3E7198AB" w14:textId="77777777" w:rsidR="00B565C3" w:rsidRDefault="00B565C3" w:rsidP="00B565C3">
      <w:proofErr w:type="spellStart"/>
      <w:r w:rsidRPr="00253B4D">
        <w:rPr>
          <w:rStyle w:val="Style13ptBold"/>
        </w:rPr>
        <w:t>Delrahim</w:t>
      </w:r>
      <w:proofErr w:type="spellEnd"/>
      <w:r>
        <w:t>, Assistant Attorney General, Antitrust Division, United States Department of</w:t>
      </w:r>
    </w:p>
    <w:p w14:paraId="26FAA3F3" w14:textId="77777777" w:rsidR="00B565C3" w:rsidRDefault="00B565C3" w:rsidP="00B565C3">
      <w:r>
        <w:t xml:space="preserve">Justice, </w:t>
      </w:r>
      <w:r w:rsidRPr="00253B4D">
        <w:rPr>
          <w:rStyle w:val="Style13ptBold"/>
        </w:rPr>
        <w:t>‘20</w:t>
      </w:r>
    </w:p>
    <w:p w14:paraId="78707438" w14:textId="77777777" w:rsidR="00B565C3" w:rsidRDefault="00B565C3" w:rsidP="00B565C3">
      <w:r>
        <w:t>(</w:t>
      </w:r>
      <w:proofErr w:type="spellStart"/>
      <w:r>
        <w:t>Makan</w:t>
      </w:r>
      <w:proofErr w:type="spellEnd"/>
      <w:r>
        <w:t xml:space="preserve">, “The Future of Antitrust: New Challenges to the Consumer Welfare Paradigm and Legislative Proposals,” 69 Cath. U. L. Rev. 657) </w:t>
      </w:r>
    </w:p>
    <w:p w14:paraId="0D278B79" w14:textId="77777777" w:rsidR="00B565C3" w:rsidRDefault="00B565C3" w:rsidP="00B565C3"/>
    <w:p w14:paraId="411E4FA3" w14:textId="77777777" w:rsidR="00B565C3" w:rsidRDefault="00B565C3" w:rsidP="00B565C3">
      <w:r>
        <w:t xml:space="preserve">What does the future hold for consumer welfare standard? That’s up to us. </w:t>
      </w:r>
      <w:r w:rsidRPr="00783556">
        <w:rPr>
          <w:highlight w:val="cyan"/>
          <w:u w:val="single"/>
        </w:rPr>
        <w:t>No policy</w:t>
      </w:r>
      <w:r>
        <w:t xml:space="preserve">, no matter how sound, </w:t>
      </w:r>
      <w:r w:rsidRPr="00783556">
        <w:rPr>
          <w:highlight w:val="cyan"/>
          <w:u w:val="single"/>
        </w:rPr>
        <w:t>is immune to</w:t>
      </w:r>
      <w:r w:rsidRPr="00253B4D">
        <w:rPr>
          <w:u w:val="single"/>
        </w:rPr>
        <w:t xml:space="preserve"> calls for </w:t>
      </w:r>
      <w:r w:rsidRPr="00783556">
        <w:rPr>
          <w:highlight w:val="cyan"/>
          <w:u w:val="single"/>
        </w:rPr>
        <w:t>change</w:t>
      </w:r>
      <w:r>
        <w:t>. Throu</w:t>
      </w:r>
      <w:r w:rsidRPr="00253B4D">
        <w:rPr>
          <w:u w:val="single"/>
        </w:rPr>
        <w:t>ghout history, when reformers fail in the legislative arena</w:t>
      </w:r>
      <w:r>
        <w:t xml:space="preserve">, </w:t>
      </w:r>
      <w:r w:rsidRPr="00253B4D">
        <w:rPr>
          <w:u w:val="single"/>
        </w:rPr>
        <w:t>they will turn to existing laws</w:t>
      </w:r>
      <w:r>
        <w:t xml:space="preserve"> and regulations </w:t>
      </w:r>
      <w:r w:rsidRPr="00253B4D">
        <w:rPr>
          <w:u w:val="single"/>
        </w:rPr>
        <w:t xml:space="preserve">and try to </w:t>
      </w:r>
      <w:r w:rsidRPr="00253B4D">
        <w:rPr>
          <w:rStyle w:val="Emphasis"/>
        </w:rPr>
        <w:t>manipulate them in ways never previously seen</w:t>
      </w:r>
      <w:r>
        <w:t xml:space="preserve">. I won’t mention specific examples, but </w:t>
      </w:r>
      <w:r w:rsidRPr="00253B4D">
        <w:rPr>
          <w:u w:val="single"/>
        </w:rPr>
        <w:t>we have seen this playbook when</w:t>
      </w:r>
      <w:r>
        <w:t xml:space="preserve"> federal </w:t>
      </w:r>
      <w:r w:rsidRPr="00291A34">
        <w:rPr>
          <w:highlight w:val="cyan"/>
          <w:u w:val="single"/>
        </w:rPr>
        <w:t>courts</w:t>
      </w:r>
      <w:r>
        <w:t xml:space="preserve"> </w:t>
      </w:r>
      <w:r w:rsidRPr="00253B4D">
        <w:rPr>
          <w:rStyle w:val="Emphasis"/>
        </w:rPr>
        <w:t>interpret</w:t>
      </w:r>
      <w:r>
        <w:t xml:space="preserve"> </w:t>
      </w:r>
      <w:r w:rsidRPr="00253B4D">
        <w:rPr>
          <w:u w:val="single"/>
        </w:rPr>
        <w:t>or</w:t>
      </w:r>
      <w:r>
        <w:t xml:space="preserve">, more accurately, </w:t>
      </w:r>
      <w:r w:rsidRPr="00291A34">
        <w:rPr>
          <w:rStyle w:val="Emphasis"/>
          <w:highlight w:val="cyan"/>
        </w:rPr>
        <w:t>rewrite</w:t>
      </w:r>
      <w:r w:rsidRPr="00291A34">
        <w:rPr>
          <w:highlight w:val="cyan"/>
        </w:rPr>
        <w:t xml:space="preserve"> </w:t>
      </w:r>
      <w:r w:rsidRPr="00291A34">
        <w:rPr>
          <w:highlight w:val="cyan"/>
          <w:u w:val="single"/>
        </w:rPr>
        <w:t xml:space="preserve">the law in </w:t>
      </w:r>
      <w:r w:rsidRPr="00291A34">
        <w:rPr>
          <w:rStyle w:val="Emphasis"/>
          <w:highlight w:val="cyan"/>
        </w:rPr>
        <w:t>head scratching ways</w:t>
      </w:r>
      <w:r>
        <w:t xml:space="preserve"> </w:t>
      </w:r>
      <w:r w:rsidRPr="00253B4D">
        <w:rPr>
          <w:u w:val="single"/>
        </w:rPr>
        <w:t>and</w:t>
      </w:r>
      <w:r>
        <w:t xml:space="preserve"> when </w:t>
      </w:r>
      <w:r w:rsidRPr="00253B4D">
        <w:rPr>
          <w:u w:val="single"/>
        </w:rPr>
        <w:t>ag</w:t>
      </w:r>
      <w:r w:rsidRPr="00291A34">
        <w:rPr>
          <w:highlight w:val="cyan"/>
          <w:u w:val="single"/>
        </w:rPr>
        <w:t xml:space="preserve">encies issue new regulations that </w:t>
      </w:r>
      <w:r w:rsidRPr="00291A34">
        <w:rPr>
          <w:rStyle w:val="Emphasis"/>
          <w:highlight w:val="cyan"/>
        </w:rPr>
        <w:t>strain the statutory text</w:t>
      </w:r>
      <w:r w:rsidRPr="00253B4D">
        <w:rPr>
          <w:rStyle w:val="Emphasis"/>
        </w:rPr>
        <w:t>.</w:t>
      </w:r>
      <w:r>
        <w:t xml:space="preserve"> </w:t>
      </w:r>
      <w:r w:rsidRPr="00253B4D">
        <w:rPr>
          <w:u w:val="single"/>
        </w:rPr>
        <w:t>Some</w:t>
      </w:r>
      <w:r>
        <w:t xml:space="preserve"> reformers now </w:t>
      </w:r>
      <w:r w:rsidRPr="00253B4D">
        <w:rPr>
          <w:u w:val="single"/>
        </w:rPr>
        <w:t xml:space="preserve">seek to </w:t>
      </w:r>
      <w:r w:rsidRPr="00253B4D">
        <w:rPr>
          <w:rStyle w:val="Emphasis"/>
        </w:rPr>
        <w:t>bring this playbook</w:t>
      </w:r>
      <w:r w:rsidRPr="00253B4D">
        <w:rPr>
          <w:u w:val="single"/>
        </w:rPr>
        <w:t xml:space="preserve"> to the domain of </w:t>
      </w:r>
      <w:r w:rsidRPr="00291A34">
        <w:rPr>
          <w:highlight w:val="cyan"/>
          <w:u w:val="single"/>
        </w:rPr>
        <w:t>antitrust</w:t>
      </w:r>
      <w:r w:rsidRPr="00253B4D">
        <w:rPr>
          <w:u w:val="single"/>
        </w:rPr>
        <w:t xml:space="preserve"> law</w:t>
      </w:r>
      <w:r>
        <w:t xml:space="preserve">, </w:t>
      </w:r>
      <w:r w:rsidRPr="00253B4D">
        <w:rPr>
          <w:u w:val="single"/>
        </w:rPr>
        <w:t>which</w:t>
      </w:r>
      <w:r>
        <w:t xml:space="preserve">, </w:t>
      </w:r>
      <w:r w:rsidRPr="00291A34">
        <w:rPr>
          <w:rStyle w:val="Emphasis"/>
          <w:highlight w:val="cyan"/>
        </w:rPr>
        <w:t>if read broadly</w:t>
      </w:r>
      <w:r w:rsidRPr="00291A34">
        <w:rPr>
          <w:highlight w:val="cyan"/>
        </w:rPr>
        <w:t xml:space="preserve">, </w:t>
      </w:r>
      <w:r w:rsidRPr="00291A34">
        <w:rPr>
          <w:highlight w:val="cyan"/>
          <w:u w:val="single"/>
        </w:rPr>
        <w:t xml:space="preserve">could wield </w:t>
      </w:r>
      <w:r w:rsidRPr="00291A34">
        <w:rPr>
          <w:rStyle w:val="Emphasis"/>
          <w:highlight w:val="cyan"/>
        </w:rPr>
        <w:t>tremendous power over the economy</w:t>
      </w:r>
      <w:r>
        <w:t xml:space="preserve">. </w:t>
      </w:r>
      <w:r w:rsidRPr="00253B4D">
        <w:rPr>
          <w:u w:val="single"/>
        </w:rPr>
        <w:t>Unbridled</w:t>
      </w:r>
      <w:r>
        <w:t xml:space="preserve">, </w:t>
      </w:r>
      <w:r w:rsidRPr="00291A34">
        <w:rPr>
          <w:highlight w:val="cyan"/>
          <w:u w:val="single"/>
        </w:rPr>
        <w:t>this</w:t>
      </w:r>
      <w:r>
        <w:t xml:space="preserve"> power </w:t>
      </w:r>
      <w:r w:rsidRPr="00291A34">
        <w:rPr>
          <w:highlight w:val="cyan"/>
          <w:u w:val="single"/>
        </w:rPr>
        <w:t>could do significant damage to</w:t>
      </w:r>
      <w:r w:rsidRPr="00253B4D">
        <w:rPr>
          <w:u w:val="single"/>
        </w:rPr>
        <w:t xml:space="preserve"> the economic impulses that drive </w:t>
      </w:r>
      <w:r w:rsidRPr="00291A34">
        <w:rPr>
          <w:rStyle w:val="Emphasis"/>
          <w:highlight w:val="cyan"/>
        </w:rPr>
        <w:t>innovation</w:t>
      </w:r>
      <w:r>
        <w:t>, gains, and efficiency, and other pro-competitive outcomes for consumers.</w:t>
      </w:r>
    </w:p>
    <w:p w14:paraId="42E20046" w14:textId="77777777" w:rsidR="00B565C3" w:rsidRDefault="00B565C3" w:rsidP="00B565C3">
      <w:r w:rsidRPr="00291A34">
        <w:rPr>
          <w:highlight w:val="cyan"/>
          <w:u w:val="single"/>
        </w:rPr>
        <w:t>Antitrust</w:t>
      </w:r>
      <w:r w:rsidRPr="00253B4D">
        <w:rPr>
          <w:u w:val="single"/>
        </w:rPr>
        <w:t xml:space="preserve"> law </w:t>
      </w:r>
      <w:r w:rsidRPr="00291A34">
        <w:rPr>
          <w:highlight w:val="cyan"/>
          <w:u w:val="single"/>
        </w:rPr>
        <w:t>may be</w:t>
      </w:r>
      <w:r w:rsidRPr="00253B4D">
        <w:rPr>
          <w:u w:val="single"/>
        </w:rPr>
        <w:t xml:space="preserve"> </w:t>
      </w:r>
      <w:r w:rsidRPr="00253B4D">
        <w:rPr>
          <w:rStyle w:val="Emphasis"/>
        </w:rPr>
        <w:t xml:space="preserve">particularly </w:t>
      </w:r>
      <w:r w:rsidRPr="00291A34">
        <w:rPr>
          <w:rStyle w:val="Emphasis"/>
          <w:highlight w:val="cyan"/>
        </w:rPr>
        <w:t>vulnerable to hasty change</w:t>
      </w:r>
      <w:r w:rsidRPr="00253B4D">
        <w:rPr>
          <w:u w:val="single"/>
        </w:rPr>
        <w:t xml:space="preserve"> </w:t>
      </w:r>
      <w:r w:rsidRPr="00291A34">
        <w:rPr>
          <w:highlight w:val="cyan"/>
          <w:u w:val="single"/>
        </w:rPr>
        <w:t xml:space="preserve">given its </w:t>
      </w:r>
      <w:r w:rsidRPr="00291A34">
        <w:rPr>
          <w:rStyle w:val="Emphasis"/>
          <w:highlight w:val="cyan"/>
        </w:rPr>
        <w:t>common law status</w:t>
      </w:r>
      <w:r w:rsidRPr="00253B4D">
        <w:rPr>
          <w:u w:val="single"/>
        </w:rPr>
        <w:t xml:space="preserve"> and evolution</w:t>
      </w:r>
      <w:r>
        <w:t xml:space="preserve"> in light of advancements and economic thinking. W</w:t>
      </w:r>
      <w:r w:rsidRPr="00253B4D">
        <w:rPr>
          <w:u w:val="single"/>
        </w:rPr>
        <w:t xml:space="preserve">e will see in our lifetimes </w:t>
      </w:r>
      <w:r w:rsidRPr="00253B4D">
        <w:rPr>
          <w:rStyle w:val="Emphasis"/>
        </w:rPr>
        <w:t>whether the pendulum will swing back</w:t>
      </w:r>
      <w:r>
        <w:t xml:space="preserve"> </w:t>
      </w:r>
      <w:r w:rsidRPr="00253B4D">
        <w:rPr>
          <w:u w:val="single"/>
        </w:rPr>
        <w:t>and unravel the progress the field has made</w:t>
      </w:r>
      <w:r>
        <w:t>. What can practitioners, academics, judges, and enforcers do if they want to preserve the consumer welfare standard? First and foremost, we should not be complacent. Many deride the latest reform movement as “hipster” antitrust because advocates for abandoning the consumer welfare standard invoked a decades-old trust-busting era that we now consider antiquated and economically misguided. Labeling one’s opponents only go so far.</w:t>
      </w:r>
    </w:p>
    <w:p w14:paraId="73315205" w14:textId="77777777" w:rsidR="00B565C3" w:rsidRPr="00253B4D" w:rsidRDefault="00B565C3" w:rsidP="00B565C3">
      <w:pPr>
        <w:rPr>
          <w:u w:val="single"/>
        </w:rPr>
      </w:pPr>
      <w:r w:rsidRPr="00253B4D">
        <w:rPr>
          <w:u w:val="single"/>
        </w:rPr>
        <w:t>Winning the economic debate goes further</w:t>
      </w:r>
      <w:r>
        <w:t xml:space="preserve">, but not far enough. </w:t>
      </w:r>
      <w:r w:rsidRPr="00253B4D">
        <w:rPr>
          <w:u w:val="single"/>
        </w:rPr>
        <w:t xml:space="preserve">The </w:t>
      </w:r>
      <w:r w:rsidRPr="00291A34">
        <w:rPr>
          <w:highlight w:val="cyan"/>
          <w:u w:val="single"/>
        </w:rPr>
        <w:t>modern</w:t>
      </w:r>
      <w:r w:rsidRPr="00253B4D">
        <w:rPr>
          <w:u w:val="single"/>
        </w:rPr>
        <w:t xml:space="preserve"> antitrust </w:t>
      </w:r>
      <w:r w:rsidRPr="00291A34">
        <w:rPr>
          <w:highlight w:val="cyan"/>
          <w:u w:val="single"/>
        </w:rPr>
        <w:t>reform</w:t>
      </w:r>
      <w:r w:rsidRPr="00253B4D">
        <w:rPr>
          <w:u w:val="single"/>
        </w:rPr>
        <w:t xml:space="preserve"> movement </w:t>
      </w:r>
      <w:r w:rsidRPr="00291A34">
        <w:rPr>
          <w:highlight w:val="cyan"/>
          <w:u w:val="single"/>
        </w:rPr>
        <w:t>is less concerned about economic soundness</w:t>
      </w:r>
      <w:r w:rsidRPr="00291A34">
        <w:rPr>
          <w:highlight w:val="cyan"/>
        </w:rPr>
        <w:t xml:space="preserve"> </w:t>
      </w:r>
      <w:r w:rsidRPr="00291A34">
        <w:rPr>
          <w:rStyle w:val="Emphasis"/>
          <w:highlight w:val="cyan"/>
        </w:rPr>
        <w:t>than</w:t>
      </w:r>
      <w:r w:rsidRPr="00253B4D">
        <w:rPr>
          <w:rStyle w:val="Emphasis"/>
        </w:rPr>
        <w:t xml:space="preserve"> it is about </w:t>
      </w:r>
      <w:r w:rsidRPr="00291A34">
        <w:rPr>
          <w:rStyle w:val="Emphasis"/>
          <w:highlight w:val="cyan"/>
        </w:rPr>
        <w:t>results</w:t>
      </w:r>
      <w:r>
        <w:t xml:space="preserve">. That means we must demonstrate to observers that we will pursue effective results whenever we find anticompetitive conduct. </w:t>
      </w:r>
      <w:r w:rsidRPr="00253B4D">
        <w:rPr>
          <w:u w:val="single"/>
        </w:rPr>
        <w:t>We must be vigilant to ensure that the biggest companies are minding the guardrails of competition</w:t>
      </w:r>
      <w:r>
        <w:t xml:space="preserve">. </w:t>
      </w:r>
      <w:r w:rsidRPr="00291A34">
        <w:rPr>
          <w:highlight w:val="cyan"/>
          <w:u w:val="single"/>
        </w:rPr>
        <w:t>If we don’t act</w:t>
      </w:r>
      <w:r w:rsidRPr="00253B4D">
        <w:rPr>
          <w:u w:val="single"/>
        </w:rPr>
        <w:t xml:space="preserve"> swiftly and certainly, then </w:t>
      </w:r>
      <w:r w:rsidRPr="00291A34">
        <w:rPr>
          <w:highlight w:val="cyan"/>
          <w:u w:val="single"/>
        </w:rPr>
        <w:t xml:space="preserve">we risk looking impotent </w:t>
      </w:r>
      <w:r w:rsidRPr="00291A34">
        <w:rPr>
          <w:rStyle w:val="Emphasis"/>
          <w:highlight w:val="cyan"/>
        </w:rPr>
        <w:t>next to those who would punish monopolists just for being big</w:t>
      </w:r>
      <w:r w:rsidRPr="00253B4D">
        <w:rPr>
          <w:u w:val="single"/>
        </w:rPr>
        <w:t xml:space="preserve">. That approach, of course, </w:t>
      </w:r>
      <w:r w:rsidRPr="00253B4D">
        <w:rPr>
          <w:rStyle w:val="Emphasis"/>
        </w:rPr>
        <w:t>is an axe where a scalpel is needed</w:t>
      </w:r>
      <w:r>
        <w:t xml:space="preserve">. </w:t>
      </w:r>
      <w:r w:rsidRPr="00253B4D">
        <w:rPr>
          <w:u w:val="single"/>
        </w:rPr>
        <w:t>If we don’t use our scalpel, we</w:t>
      </w:r>
    </w:p>
    <w:p w14:paraId="46248CCA" w14:textId="77777777" w:rsidR="00B565C3" w:rsidRDefault="00B565C3" w:rsidP="00B565C3">
      <w:r w:rsidRPr="00253B4D">
        <w:rPr>
          <w:u w:val="single"/>
        </w:rPr>
        <w:t xml:space="preserve">shouldn’t be surprised to </w:t>
      </w:r>
      <w:r w:rsidRPr="00253B4D">
        <w:rPr>
          <w:rStyle w:val="Emphasis"/>
        </w:rPr>
        <w:t>see the reformers sharpening their axes</w:t>
      </w:r>
      <w:r>
        <w:t>.</w:t>
      </w:r>
    </w:p>
    <w:p w14:paraId="033A0EB5" w14:textId="77777777" w:rsidR="00B565C3" w:rsidRDefault="00B565C3" w:rsidP="00B565C3"/>
    <w:p w14:paraId="6552E9C1" w14:textId="77777777" w:rsidR="00B565C3" w:rsidRDefault="00B565C3" w:rsidP="00B565C3">
      <w:pPr>
        <w:pStyle w:val="Heading4"/>
      </w:pPr>
      <w:r>
        <w:t>c. Overdeterrence—</w:t>
      </w:r>
      <w:proofErr w:type="spellStart"/>
      <w:r>
        <w:t>aff</w:t>
      </w:r>
      <w:proofErr w:type="spellEnd"/>
      <w:r>
        <w:t xml:space="preserve"> blurs the line of what is and is not allowed</w:t>
      </w:r>
    </w:p>
    <w:p w14:paraId="38DE6D34" w14:textId="77777777" w:rsidR="00B565C3" w:rsidRDefault="00B565C3" w:rsidP="00B565C3">
      <w:proofErr w:type="spellStart"/>
      <w:r w:rsidRPr="00B920BD">
        <w:rPr>
          <w:rStyle w:val="Style13ptBold"/>
        </w:rPr>
        <w:t>Muris</w:t>
      </w:r>
      <w:proofErr w:type="spellEnd"/>
      <w:r>
        <w:t xml:space="preserve">, </w:t>
      </w:r>
      <w:r w:rsidRPr="00B920BD">
        <w:t>George Mason University Foundation Professor of Law, served from 2000-2004 as Chairman of the Federal Trade Commission</w:t>
      </w:r>
      <w:r>
        <w:t xml:space="preserve">, </w:t>
      </w:r>
      <w:r w:rsidRPr="00B920BD">
        <w:rPr>
          <w:rStyle w:val="Style13ptBold"/>
        </w:rPr>
        <w:t>‘21</w:t>
      </w:r>
    </w:p>
    <w:p w14:paraId="4810376F" w14:textId="77777777" w:rsidR="00B565C3" w:rsidRDefault="00B565C3" w:rsidP="00B565C3">
      <w:r>
        <w:lastRenderedPageBreak/>
        <w:t>(Timothy J., “</w:t>
      </w:r>
      <w:r w:rsidRPr="00B920BD">
        <w:t xml:space="preserve">Private Antitrust Remedies: An Argument Against Further Stacking </w:t>
      </w:r>
      <w:r>
        <w:t>t</w:t>
      </w:r>
      <w:r w:rsidRPr="00B920BD">
        <w:t>he Deck</w:t>
      </w:r>
      <w:r>
        <w:t xml:space="preserve">,” </w:t>
      </w:r>
      <w:hyperlink r:id="rId28" w:history="1">
        <w:r w:rsidRPr="00A27089">
          <w:rPr>
            <w:rStyle w:val="Hyperlink"/>
          </w:rPr>
          <w:t>https://instituteforlegalreform.com/research/private-antitrust-remedies-an-argument-against-further-stacking-the-deck/</w:t>
        </w:r>
      </w:hyperlink>
      <w:r>
        <w:t xml:space="preserve">) </w:t>
      </w:r>
    </w:p>
    <w:p w14:paraId="312B8B78" w14:textId="77777777" w:rsidR="00B565C3" w:rsidRDefault="00B565C3" w:rsidP="00B565C3"/>
    <w:p w14:paraId="6E9254E1" w14:textId="77777777" w:rsidR="00B565C3" w:rsidRDefault="00B565C3" w:rsidP="00B565C3">
      <w:r w:rsidRPr="00291A34">
        <w:rPr>
          <w:rStyle w:val="Emphasis"/>
          <w:highlight w:val="cyan"/>
        </w:rPr>
        <w:t>Overdeterrence</w:t>
      </w:r>
      <w:r w:rsidRPr="00291A34">
        <w:rPr>
          <w:highlight w:val="cyan"/>
        </w:rPr>
        <w:t xml:space="preserve"> </w:t>
      </w:r>
      <w:r w:rsidRPr="00291A34">
        <w:rPr>
          <w:highlight w:val="cyan"/>
          <w:u w:val="single"/>
        </w:rPr>
        <w:t>is a particular concern in antitrust</w:t>
      </w:r>
      <w:r w:rsidRPr="00545B11">
        <w:rPr>
          <w:u w:val="single"/>
        </w:rPr>
        <w:t xml:space="preserve"> doctrine because </w:t>
      </w:r>
      <w:r w:rsidRPr="00291A34">
        <w:rPr>
          <w:highlight w:val="cyan"/>
          <w:u w:val="single"/>
        </w:rPr>
        <w:t xml:space="preserve">the </w:t>
      </w:r>
      <w:r w:rsidRPr="00291A34">
        <w:rPr>
          <w:rStyle w:val="Emphasis"/>
          <w:highlight w:val="cyan"/>
        </w:rPr>
        <w:t>line</w:t>
      </w:r>
      <w:r w:rsidRPr="00291A34">
        <w:rPr>
          <w:highlight w:val="cyan"/>
          <w:u w:val="single"/>
        </w:rPr>
        <w:t xml:space="preserve"> separating </w:t>
      </w:r>
      <w:r w:rsidRPr="00EB011E">
        <w:rPr>
          <w:u w:val="single"/>
        </w:rPr>
        <w:t xml:space="preserve">lawful from </w:t>
      </w:r>
      <w:r w:rsidRPr="00291A34">
        <w:rPr>
          <w:highlight w:val="cyan"/>
          <w:u w:val="single"/>
        </w:rPr>
        <w:t xml:space="preserve">unlawful conduct can be </w:t>
      </w:r>
      <w:r w:rsidRPr="00291A34">
        <w:rPr>
          <w:rStyle w:val="Emphasis"/>
          <w:highlight w:val="cyan"/>
        </w:rPr>
        <w:t>blurred</w:t>
      </w:r>
      <w:r>
        <w:t xml:space="preserve"> and much of the conduct falling on the lawful side of the line is socially beneficial. As economists William Baumol and Alan Blinder explain: </w:t>
      </w:r>
      <w:r w:rsidRPr="00545B11">
        <w:rPr>
          <w:u w:val="single"/>
        </w:rPr>
        <w:t>One problem that haunts most antitrust litigation</w:t>
      </w:r>
      <w:r>
        <w:t xml:space="preserve"> </w:t>
      </w:r>
      <w:r w:rsidRPr="00545B11">
        <w:rPr>
          <w:u w:val="single"/>
        </w:rPr>
        <w:t xml:space="preserve">is that </w:t>
      </w:r>
      <w:r w:rsidRPr="00EB011E">
        <w:rPr>
          <w:highlight w:val="cyan"/>
          <w:u w:val="single"/>
        </w:rPr>
        <w:t xml:space="preserve">vigorous competition may </w:t>
      </w:r>
      <w:r w:rsidRPr="00EB011E">
        <w:rPr>
          <w:rStyle w:val="Emphasis"/>
          <w:highlight w:val="cyan"/>
        </w:rPr>
        <w:t>look</w:t>
      </w:r>
      <w:r w:rsidRPr="00545B11">
        <w:rPr>
          <w:rStyle w:val="Emphasis"/>
        </w:rPr>
        <w:t xml:space="preserve"> very </w:t>
      </w:r>
      <w:r w:rsidRPr="00EB011E">
        <w:rPr>
          <w:rStyle w:val="Emphasis"/>
          <w:highlight w:val="cyan"/>
        </w:rPr>
        <w:t>similar to acts that undermine competition</w:t>
      </w:r>
      <w:r>
        <w:t xml:space="preserve"> …. </w:t>
      </w:r>
      <w:r w:rsidRPr="00EB011E">
        <w:rPr>
          <w:highlight w:val="cyan"/>
          <w:u w:val="single"/>
        </w:rPr>
        <w:t>The</w:t>
      </w:r>
      <w:r w:rsidRPr="00545B11">
        <w:rPr>
          <w:u w:val="single"/>
        </w:rPr>
        <w:t xml:space="preserve"> </w:t>
      </w:r>
      <w:r w:rsidRPr="00545B11">
        <w:rPr>
          <w:rStyle w:val="Emphasis"/>
        </w:rPr>
        <w:t xml:space="preserve">resulting </w:t>
      </w:r>
      <w:r w:rsidRPr="00EB011E">
        <w:rPr>
          <w:rStyle w:val="Emphasis"/>
          <w:highlight w:val="cyan"/>
        </w:rPr>
        <w:t>danger</w:t>
      </w:r>
      <w:r w:rsidRPr="00EB011E">
        <w:rPr>
          <w:highlight w:val="cyan"/>
          <w:u w:val="single"/>
        </w:rPr>
        <w:t xml:space="preserve"> is</w:t>
      </w:r>
      <w:r w:rsidRPr="00545B11">
        <w:rPr>
          <w:u w:val="single"/>
        </w:rPr>
        <w:t xml:space="preserve"> that </w:t>
      </w:r>
      <w:r w:rsidRPr="00EB011E">
        <w:rPr>
          <w:highlight w:val="cyan"/>
          <w:u w:val="single"/>
        </w:rPr>
        <w:t xml:space="preserve">courts will </w:t>
      </w:r>
      <w:r w:rsidRPr="00EB011E">
        <w:rPr>
          <w:rStyle w:val="Emphasis"/>
          <w:highlight w:val="cyan"/>
        </w:rPr>
        <w:t>prohibit</w:t>
      </w:r>
      <w:r>
        <w:t xml:space="preserve">, </w:t>
      </w:r>
      <w:r w:rsidRPr="00545B11">
        <w:rPr>
          <w:u w:val="single"/>
        </w:rPr>
        <w:t>or the antitrust authorities will prosecute</w:t>
      </w:r>
      <w:r>
        <w:t xml:space="preserve">, </w:t>
      </w:r>
      <w:r w:rsidRPr="00EB011E">
        <w:rPr>
          <w:highlight w:val="cyan"/>
          <w:u w:val="single"/>
        </w:rPr>
        <w:t>acts that appear to be anticompetitive but</w:t>
      </w:r>
      <w:r w:rsidRPr="00545B11">
        <w:rPr>
          <w:u w:val="single"/>
        </w:rPr>
        <w:t xml:space="preserve"> that really </w:t>
      </w:r>
      <w:r w:rsidRPr="00EB011E">
        <w:rPr>
          <w:highlight w:val="cyan"/>
          <w:u w:val="single"/>
        </w:rPr>
        <w:t>are the opposit</w:t>
      </w:r>
      <w:r w:rsidRPr="00545B11">
        <w:rPr>
          <w:u w:val="single"/>
        </w:rPr>
        <w:t>e</w:t>
      </w:r>
      <w:r w:rsidRPr="00EB011E">
        <w:rPr>
          <w:highlight w:val="cyan"/>
        </w:rPr>
        <w:t>.</w:t>
      </w:r>
      <w:r>
        <w:t xml:space="preserve"> The difficulty occurs because effective competition by a firm is always tough on its rivals.27</w:t>
      </w:r>
    </w:p>
    <w:p w14:paraId="7ECF3737" w14:textId="77777777" w:rsidR="00B565C3" w:rsidRDefault="00B565C3" w:rsidP="00B565C3">
      <w:r>
        <w:t xml:space="preserve">For example, </w:t>
      </w:r>
      <w:r w:rsidRPr="00545B11">
        <w:rPr>
          <w:u w:val="single"/>
        </w:rPr>
        <w:t>excessive antitrust remedies for predatory pricing may not only deter firms from engaging in conduct that would ultimately be deemed unlawful</w:t>
      </w:r>
      <w:r>
        <w:t xml:space="preserve">, </w:t>
      </w:r>
      <w:r w:rsidRPr="00545B11">
        <w:rPr>
          <w:u w:val="single"/>
        </w:rPr>
        <w:t>but also induce them to keep prices well above their costs</w:t>
      </w:r>
      <w:r>
        <w:t xml:space="preserve"> and, in effect, hold a price umbrella over smaller, potentially litigious rivals. </w:t>
      </w:r>
      <w:r w:rsidRPr="00545B11">
        <w:rPr>
          <w:u w:val="single"/>
        </w:rPr>
        <w:t>Such a regime would result in less competition and higher prices for consumers</w:t>
      </w:r>
      <w:r>
        <w:t xml:space="preserve">—the very outcomes the antitrust laws are designed to prevent. </w:t>
      </w:r>
      <w:r w:rsidRPr="00EB011E">
        <w:rPr>
          <w:rStyle w:val="Emphasis"/>
          <w:highlight w:val="cyan"/>
        </w:rPr>
        <w:t>Proposals to slap another layer of deterrence</w:t>
      </w:r>
      <w:r w:rsidRPr="00EB011E">
        <w:rPr>
          <w:highlight w:val="cyan"/>
        </w:rPr>
        <w:t xml:space="preserve"> </w:t>
      </w:r>
      <w:r w:rsidRPr="00EB011E">
        <w:rPr>
          <w:highlight w:val="cyan"/>
          <w:u w:val="single"/>
        </w:rPr>
        <w:t>on top of existing</w:t>
      </w:r>
      <w:r w:rsidRPr="00545B11">
        <w:rPr>
          <w:u w:val="single"/>
        </w:rPr>
        <w:t xml:space="preserve"> private </w:t>
      </w:r>
      <w:r w:rsidRPr="00EB011E">
        <w:rPr>
          <w:highlight w:val="cyan"/>
          <w:u w:val="single"/>
        </w:rPr>
        <w:t>remedies are</w:t>
      </w:r>
      <w:r w:rsidRPr="00545B11">
        <w:rPr>
          <w:u w:val="single"/>
        </w:rPr>
        <w:t xml:space="preserve"> particularly </w:t>
      </w:r>
      <w:r w:rsidRPr="00EB011E">
        <w:rPr>
          <w:highlight w:val="cyan"/>
          <w:u w:val="single"/>
        </w:rPr>
        <w:t>perverse</w:t>
      </w:r>
      <w:r w:rsidRPr="00545B11">
        <w:rPr>
          <w:u w:val="single"/>
        </w:rPr>
        <w:t xml:space="preserve"> because</w:t>
      </w:r>
      <w:r>
        <w:t>, as discussed above, the current U.S.</w:t>
      </w:r>
    </w:p>
    <w:p w14:paraId="6E86465E" w14:textId="77777777" w:rsidR="00B565C3" w:rsidRPr="00B04221" w:rsidRDefault="00B565C3" w:rsidP="00B565C3"/>
    <w:p w14:paraId="535A5BCA" w14:textId="77777777" w:rsidR="00B565C3" w:rsidRPr="00E41A27" w:rsidRDefault="00B565C3" w:rsidP="00B565C3"/>
    <w:p w14:paraId="16573187" w14:textId="77777777" w:rsidR="00B565C3" w:rsidRPr="00B565C3" w:rsidRDefault="00B565C3" w:rsidP="00B565C3"/>
    <w:sectPr w:rsidR="00B565C3" w:rsidRPr="00B56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DE87948"/>
    <w:multiLevelType w:val="hybridMultilevel"/>
    <w:tmpl w:val="FF68B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9C6706"/>
    <w:multiLevelType w:val="hybridMultilevel"/>
    <w:tmpl w:val="5E14A2E4"/>
    <w:lvl w:ilvl="0" w:tplc="87CC2AE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A60E8"/>
    <w:rsid w:val="000139A3"/>
    <w:rsid w:val="000C03A5"/>
    <w:rsid w:val="00100833"/>
    <w:rsid w:val="00104529"/>
    <w:rsid w:val="00105942"/>
    <w:rsid w:val="00107396"/>
    <w:rsid w:val="00144A4C"/>
    <w:rsid w:val="00176AB0"/>
    <w:rsid w:val="00177B7D"/>
    <w:rsid w:val="0018322D"/>
    <w:rsid w:val="001B5776"/>
    <w:rsid w:val="001E527A"/>
    <w:rsid w:val="001F78CE"/>
    <w:rsid w:val="00201872"/>
    <w:rsid w:val="00251FC7"/>
    <w:rsid w:val="002855A7"/>
    <w:rsid w:val="002B146A"/>
    <w:rsid w:val="002B5E17"/>
    <w:rsid w:val="00315690"/>
    <w:rsid w:val="00316B75"/>
    <w:rsid w:val="00325646"/>
    <w:rsid w:val="003460F2"/>
    <w:rsid w:val="0036655D"/>
    <w:rsid w:val="0038158C"/>
    <w:rsid w:val="003902BA"/>
    <w:rsid w:val="003A09E2"/>
    <w:rsid w:val="00407037"/>
    <w:rsid w:val="004605D6"/>
    <w:rsid w:val="004C60E8"/>
    <w:rsid w:val="004E3579"/>
    <w:rsid w:val="004E728B"/>
    <w:rsid w:val="004F39E0"/>
    <w:rsid w:val="00537BD5"/>
    <w:rsid w:val="0057268A"/>
    <w:rsid w:val="00587163"/>
    <w:rsid w:val="005D2912"/>
    <w:rsid w:val="006065BD"/>
    <w:rsid w:val="00645FA9"/>
    <w:rsid w:val="00647866"/>
    <w:rsid w:val="00665003"/>
    <w:rsid w:val="006A2AD0"/>
    <w:rsid w:val="006C2375"/>
    <w:rsid w:val="006D4ECC"/>
    <w:rsid w:val="007152F0"/>
    <w:rsid w:val="00722258"/>
    <w:rsid w:val="007243E5"/>
    <w:rsid w:val="00766EA0"/>
    <w:rsid w:val="007A2226"/>
    <w:rsid w:val="007F5B66"/>
    <w:rsid w:val="00823A1C"/>
    <w:rsid w:val="00845B9D"/>
    <w:rsid w:val="00860984"/>
    <w:rsid w:val="0088675C"/>
    <w:rsid w:val="008B3ECB"/>
    <w:rsid w:val="008B4E85"/>
    <w:rsid w:val="008C1B2E"/>
    <w:rsid w:val="0091627E"/>
    <w:rsid w:val="0097032B"/>
    <w:rsid w:val="009D2EAD"/>
    <w:rsid w:val="009D54B2"/>
    <w:rsid w:val="009E1922"/>
    <w:rsid w:val="009F7ED2"/>
    <w:rsid w:val="00A31478"/>
    <w:rsid w:val="00A93661"/>
    <w:rsid w:val="00A95652"/>
    <w:rsid w:val="00AC0AB8"/>
    <w:rsid w:val="00B33C6D"/>
    <w:rsid w:val="00B4508F"/>
    <w:rsid w:val="00B55AD5"/>
    <w:rsid w:val="00B565C3"/>
    <w:rsid w:val="00B8057C"/>
    <w:rsid w:val="00BD4816"/>
    <w:rsid w:val="00BD6238"/>
    <w:rsid w:val="00BF28BA"/>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3D5D"/>
    <w:rsid w:val="00DA1C92"/>
    <w:rsid w:val="00DA25D4"/>
    <w:rsid w:val="00DA6538"/>
    <w:rsid w:val="00E15E75"/>
    <w:rsid w:val="00E5262C"/>
    <w:rsid w:val="00EA60E8"/>
    <w:rsid w:val="00EC7DC4"/>
    <w:rsid w:val="00ED30CF"/>
    <w:rsid w:val="00F176EF"/>
    <w:rsid w:val="00F45E10"/>
    <w:rsid w:val="00F6364A"/>
    <w:rsid w:val="00F9113A"/>
    <w:rsid w:val="00FB70FD"/>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95CE"/>
  <w15:chartTrackingRefBased/>
  <w15:docId w15:val="{3103FBD7-987A-4D20-B3F7-9397B9BE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8675C"/>
    <w:rPr>
      <w:rFonts w:ascii="Calibri" w:hAnsi="Calibri"/>
    </w:rPr>
  </w:style>
  <w:style w:type="paragraph" w:styleId="Heading1">
    <w:name w:val="heading 1"/>
    <w:aliases w:val="Pocket"/>
    <w:basedOn w:val="Normal"/>
    <w:next w:val="Normal"/>
    <w:link w:val="Heading1Char"/>
    <w:qFormat/>
    <w:rsid w:val="0088675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8675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n"/>
    <w:basedOn w:val="Normal"/>
    <w:next w:val="Normal"/>
    <w:link w:val="Heading3Char"/>
    <w:uiPriority w:val="2"/>
    <w:unhideWhenUsed/>
    <w:qFormat/>
    <w:rsid w:val="0088675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Ch,Heading 2 Char2 Char,Heading 2 Char1 Char Char,no read,No Spacing211,No Spacing12,No Spacing2111,No Spacing4,ta,No Spacing112,No Spacing1121,T,t,Tag1, Ch,TAG,No Spacing5,No Spacing11111,Car"/>
    <w:basedOn w:val="Normal"/>
    <w:next w:val="Normal"/>
    <w:link w:val="Heading4Char"/>
    <w:uiPriority w:val="3"/>
    <w:unhideWhenUsed/>
    <w:qFormat/>
    <w:rsid w:val="0088675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867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675C"/>
  </w:style>
  <w:style w:type="character" w:customStyle="1" w:styleId="Heading1Char">
    <w:name w:val="Heading 1 Char"/>
    <w:aliases w:val="Pocket Char"/>
    <w:basedOn w:val="DefaultParagraphFont"/>
    <w:link w:val="Heading1"/>
    <w:rsid w:val="0088675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8675C"/>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88675C"/>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Ch Char,Heading 2 Char2 Char Char,Heading 2 Char1 Char Char Char,no read Char,No Spacing211 Char,No Spacing12 Char,No Spacing2111 Char,No Spacing4 Char,T Char"/>
    <w:basedOn w:val="DefaultParagraphFont"/>
    <w:link w:val="Heading4"/>
    <w:uiPriority w:val="3"/>
    <w:rsid w:val="0088675C"/>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B"/>
    <w:basedOn w:val="DefaultParagraphFont"/>
    <w:link w:val="Emphasis1"/>
    <w:uiPriority w:val="7"/>
    <w:qFormat/>
    <w:rsid w:val="0088675C"/>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8675C"/>
    <w:rPr>
      <w:b/>
      <w:bCs/>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c"/>
    <w:basedOn w:val="DefaultParagraphFont"/>
    <w:uiPriority w:val="6"/>
    <w:qFormat/>
    <w:rsid w:val="0088675C"/>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88675C"/>
    <w:rPr>
      <w:color w:val="auto"/>
      <w:u w:val="none"/>
    </w:rPr>
  </w:style>
  <w:style w:type="character" w:styleId="FollowedHyperlink">
    <w:name w:val="FollowedHyperlink"/>
    <w:basedOn w:val="DefaultParagraphFont"/>
    <w:uiPriority w:val="99"/>
    <w:semiHidden/>
    <w:unhideWhenUsed/>
    <w:rsid w:val="0088675C"/>
    <w:rPr>
      <w:color w:val="auto"/>
      <w:u w:val="none"/>
    </w:rPr>
  </w:style>
  <w:style w:type="paragraph" w:customStyle="1" w:styleId="Emphasis1">
    <w:name w:val="Emphasis1"/>
    <w:basedOn w:val="Normal"/>
    <w:link w:val="Emphasis"/>
    <w:uiPriority w:val="7"/>
    <w:qFormat/>
    <w:rsid w:val="00EA60E8"/>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EA60E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autoRedefine/>
    <w:uiPriority w:val="7"/>
    <w:qFormat/>
    <w:rsid w:val="00EA60E8"/>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EA60E8"/>
    <w:pPr>
      <w:autoSpaceDE w:val="0"/>
      <w:autoSpaceDN w:val="0"/>
      <w:adjustRightInd w:val="0"/>
      <w:spacing w:before="480" w:after="0" w:line="254" w:lineRule="auto"/>
      <w:ind w:left="432" w:right="432"/>
      <w:jc w:val="both"/>
    </w:pPr>
    <w:rPr>
      <w:rFonts w:asciiTheme="minorHAnsi" w:hAnsiTheme="minorHAnsi"/>
      <w:u w:val="single"/>
    </w:rPr>
  </w:style>
  <w:style w:type="character" w:customStyle="1" w:styleId="titleauthoretc">
    <w:name w:val="titleauthoretc"/>
    <w:basedOn w:val="DefaultParagraphFont"/>
    <w:rsid w:val="00EA60E8"/>
  </w:style>
  <w:style w:type="paragraph" w:customStyle="1" w:styleId="Underline2">
    <w:name w:val="Underline2"/>
    <w:basedOn w:val="Normal"/>
    <w:link w:val="Underline2Char"/>
    <w:autoRedefine/>
    <w:uiPriority w:val="4"/>
    <w:qFormat/>
    <w:rsid w:val="00201872"/>
    <w:rPr>
      <w:u w:val="single"/>
    </w:rPr>
  </w:style>
  <w:style w:type="character" w:customStyle="1" w:styleId="Underline2Char">
    <w:name w:val="Underline2 Char"/>
    <w:basedOn w:val="DefaultParagraphFont"/>
    <w:link w:val="Underline2"/>
    <w:uiPriority w:val="4"/>
    <w:rsid w:val="00201872"/>
    <w:rPr>
      <w:rFonts w:ascii="Arial" w:hAnsi="Arial" w:cs="Arial"/>
      <w:u w:val="single"/>
    </w:rPr>
  </w:style>
  <w:style w:type="paragraph" w:customStyle="1" w:styleId="Cite2">
    <w:name w:val="Cite 2"/>
    <w:basedOn w:val="Normal"/>
    <w:qFormat/>
    <w:rsid w:val="00FB70FD"/>
    <w:rPr>
      <w:b/>
      <w:sz w:val="24"/>
      <w:u w:val="single"/>
    </w:rPr>
  </w:style>
  <w:style w:type="paragraph" w:styleId="ListParagraph">
    <w:name w:val="List Paragraph"/>
    <w:basedOn w:val="Normal"/>
    <w:uiPriority w:val="99"/>
    <w:unhideWhenUsed/>
    <w:qFormat/>
    <w:rsid w:val="00B56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proquest.com/pubidlinkhandler/sng/pubtitle/Journal+of+Health+Care+for+the+Poor+and+Underserved/$N/30234/DocView/1630024810/fulltext/816B1A3DE22C4EFBPQ/1?accountid=11091" TargetMode="External"/><Relationship Id="rId13" Type="http://schemas.openxmlformats.org/officeDocument/2006/relationships/hyperlink" Target="https://www.nature.com/articles/s41591-021-01301-0" TargetMode="External"/><Relationship Id="rId18" Type="http://schemas.openxmlformats.org/officeDocument/2006/relationships/hyperlink" Target="https://www.hivlawandpolicy.org/sites/default/files/Reproductive%20Injustice.pdf" TargetMode="External"/><Relationship Id="rId26" Type="http://schemas.openxmlformats.org/officeDocument/2006/relationships/hyperlink" Target="https://nationalaffairs.com/time-choosing-conservative-case-against-weaponizing-antitrust" TargetMode="External"/><Relationship Id="rId3" Type="http://schemas.openxmlformats.org/officeDocument/2006/relationships/styles" Target="styles.xml"/><Relationship Id="rId21" Type="http://schemas.openxmlformats.org/officeDocument/2006/relationships/hyperlink" Target="https://www-cdn.law.stanford.edu/wp-content/uploads/2021/11/A.-Douglas-Melamed-Antitrust-Law-and-Its-Critics-83-ANTITRUST-L.J.-269-2020.pdf" TargetMode="External"/><Relationship Id="rId7" Type="http://schemas.openxmlformats.org/officeDocument/2006/relationships/hyperlink" Target="https://foreignpolicy.com/2020/05/13/coronavirus-pandemic-depression-economy-world-war/" TargetMode="External"/><Relationship Id="rId12" Type="http://schemas.openxmlformats.org/officeDocument/2006/relationships/hyperlink" Target="https://www.ftc.gov/system/files/documents/public_statements/686541/ohlhausenokuliaralj.pdf" TargetMode="External"/><Relationship Id="rId17" Type="http://schemas.openxmlformats.org/officeDocument/2006/relationships/hyperlink" Target="http://sce.sagepub.com" TargetMode="External"/><Relationship Id="rId25" Type="http://schemas.openxmlformats.org/officeDocument/2006/relationships/hyperlink" Target="https://www.progressivepolicy.org/wp-content/uploads/2018/09/PPI_AntitrustandDataLaws_2018-1-1.pdf" TargetMode="External"/><Relationship Id="rId2" Type="http://schemas.openxmlformats.org/officeDocument/2006/relationships/numbering" Target="numbering.xml"/><Relationship Id="rId16" Type="http://schemas.openxmlformats.org/officeDocument/2006/relationships/hyperlink" Target="https://thehill.com/opinion/cybersecurity/598066-reconciliation-of-china-bills-in-congress-could-produce-big/" TargetMode="External"/><Relationship Id="rId20" Type="http://schemas.openxmlformats.org/officeDocument/2006/relationships/hyperlink" Target="https://www-cdn.law.stanford.edu/wp-content/uploads/2021/11/A.-Douglas-Melamed-Antitrust-Law-and-Its-Critics-83-ANTITRUST-L.J.-269-2020.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heatlantic.com/magazine/archive/2020/07/coronavirus-banks-collapse/612247/" TargetMode="External"/><Relationship Id="rId11" Type="http://schemas.openxmlformats.org/officeDocument/2006/relationships/hyperlink" Target="https://instituteforlegalreform.com/wp-content/uploads/2021/03/March-2021-Antitrust-Paper-FINAL.pdf" TargetMode="External"/><Relationship Id="rId24" Type="http://schemas.openxmlformats.org/officeDocument/2006/relationships/hyperlink" Target="https://papers.ssrn.com/sol3/papers.cfm?abstract_id=3249524" TargetMode="External"/><Relationship Id="rId5" Type="http://schemas.openxmlformats.org/officeDocument/2006/relationships/webSettings" Target="webSettings.xml"/><Relationship Id="rId15" Type="http://schemas.openxmlformats.org/officeDocument/2006/relationships/hyperlink" Target="https://thehill.com/policy/technology/595414-big-tech-allies-point-to-china-russia-threat-in-push-to-squash-antitrust/" TargetMode="External"/><Relationship Id="rId23" Type="http://schemas.openxmlformats.org/officeDocument/2006/relationships/hyperlink" Target="https://www-cdn.law.stanford.edu/wp-content/uploads/2021/11/A.-Douglas-Melamed-Antitrust-Law-and-Its-Critics-83-ANTITRUST-L.J.-269-2020.pdf" TargetMode="External"/><Relationship Id="rId28" Type="http://schemas.openxmlformats.org/officeDocument/2006/relationships/hyperlink" Target="https://instituteforlegalreform.com/research/private-antitrust-remedies-an-argument-against-further-stacking-the-deck/" TargetMode="External"/><Relationship Id="rId10" Type="http://schemas.openxmlformats.org/officeDocument/2006/relationships/hyperlink" Target="https://www.lw.com/upload/pubContent/_pdf/pub1675_1.pdf" TargetMode="External"/><Relationship Id="rId19" Type="http://schemas.openxmlformats.org/officeDocument/2006/relationships/hyperlink" Target="http://brooklynworks.brooklaw.edu/cgi/viewcontent.cgi?article=1942&amp;context=blr" TargetMode="External"/><Relationship Id="rId4" Type="http://schemas.openxmlformats.org/officeDocument/2006/relationships/settings" Target="settings.xml"/><Relationship Id="rId9" Type="http://schemas.openxmlformats.org/officeDocument/2006/relationships/hyperlink" Target="https://search.proquest.com/indexingvolumeissuelinkhandler/30234/Journal+of+Health+Care+for+the+Poor+and+Underserved/02014Y11Y01$23Nov+2014$3b++Vol.+25+$284$29/25/4?accountid=11091" TargetMode="External"/><Relationship Id="rId14" Type="http://schemas.openxmlformats.org/officeDocument/2006/relationships/hyperlink" Target="https://www.washingtonpost.com/politics/2022/03/23/time-is-running-out-deal-china-competitiveness-bill/" TargetMode="External"/><Relationship Id="rId22" Type="http://schemas.openxmlformats.org/officeDocument/2006/relationships/hyperlink" Target="https://www-cdn.law.stanford.edu/wp-content/uploads/2021/11/A.-Douglas-Melamed-Antitrust-Law-and-Its-Critics-83-ANTITRUST-L.J.-269-2020.pdf" TargetMode="External"/><Relationship Id="rId27" Type="http://schemas.openxmlformats.org/officeDocument/2006/relationships/hyperlink" Target="https://www.crowell.com/files/Regulatory-Forecast-2020-Antitrust-Cover-Story-Crowell-Moring.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45</TotalTime>
  <Pages>90</Pages>
  <Words>40508</Words>
  <Characters>230898</Characters>
  <Application>Microsoft Office Word</Application>
  <DocSecurity>0</DocSecurity>
  <Lines>1924</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Nick Fleming</cp:lastModifiedBy>
  <cp:revision>6</cp:revision>
  <dcterms:created xsi:type="dcterms:W3CDTF">2022-04-02T17:58:00Z</dcterms:created>
  <dcterms:modified xsi:type="dcterms:W3CDTF">2022-04-02T19:57:00Z</dcterms:modified>
</cp:coreProperties>
</file>